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58F4" w14:textId="49D4FCA0" w:rsidR="00F427E0" w:rsidRPr="009604C6" w:rsidRDefault="00B003BE" w:rsidP="00544418">
      <w:pPr>
        <w:ind w:right="460"/>
        <w:jc w:val="center"/>
        <w:rPr>
          <w:rFonts w:ascii="Times New Roman" w:hAnsi="Times New Roman" w:cs="Times New Roman"/>
          <w:b/>
          <w:color w:val="000000"/>
          <w:szCs w:val="24"/>
        </w:rPr>
      </w:pPr>
      <w:r w:rsidRPr="009604C6">
        <w:rPr>
          <w:rFonts w:ascii="Times New Roman" w:hAnsi="Times New Roman" w:cs="Times New Roman"/>
          <w:b/>
          <w:color w:val="000000"/>
          <w:szCs w:val="24"/>
        </w:rPr>
        <w:t>EDITAL DE LICITAÇÃO</w:t>
      </w:r>
    </w:p>
    <w:p w14:paraId="2104421D" w14:textId="77777777" w:rsidR="00F427E0" w:rsidRPr="009604C6" w:rsidRDefault="00B003BE" w:rsidP="009604C6">
      <w:pPr>
        <w:ind w:right="460"/>
        <w:jc w:val="center"/>
        <w:rPr>
          <w:rFonts w:ascii="Times New Roman" w:hAnsi="Times New Roman" w:cs="Times New Roman"/>
          <w:b/>
          <w:szCs w:val="24"/>
        </w:rPr>
      </w:pPr>
      <w:r w:rsidRPr="009604C6">
        <w:rPr>
          <w:rFonts w:ascii="Times New Roman" w:hAnsi="Times New Roman" w:cs="Times New Roman"/>
          <w:b/>
          <w:szCs w:val="24"/>
        </w:rPr>
        <w:t>PREFEITURA MUNICIPAL DE EUCLIDES DA CUNHA BAHIA</w:t>
      </w:r>
    </w:p>
    <w:p w14:paraId="17CC667A" w14:textId="77777777" w:rsidR="009604C6" w:rsidRDefault="009604C6" w:rsidP="009604C6">
      <w:pPr>
        <w:ind w:right="460"/>
        <w:jc w:val="center"/>
        <w:rPr>
          <w:rFonts w:ascii="Times New Roman" w:hAnsi="Times New Roman" w:cs="Times New Roman"/>
          <w:b/>
          <w:color w:val="000000"/>
          <w:szCs w:val="24"/>
        </w:rPr>
      </w:pPr>
    </w:p>
    <w:p w14:paraId="3B69123A" w14:textId="3230D3C5" w:rsidR="00F427E0" w:rsidRPr="009604C6" w:rsidRDefault="00B003BE" w:rsidP="009604C6">
      <w:pPr>
        <w:ind w:right="460"/>
        <w:jc w:val="center"/>
        <w:rPr>
          <w:rFonts w:ascii="Times New Roman" w:hAnsi="Times New Roman" w:cs="Times New Roman"/>
          <w:b/>
          <w:color w:val="000000"/>
          <w:szCs w:val="24"/>
        </w:rPr>
      </w:pPr>
      <w:r w:rsidRPr="009604C6">
        <w:rPr>
          <w:rFonts w:ascii="Times New Roman" w:hAnsi="Times New Roman" w:cs="Times New Roman"/>
          <w:b/>
          <w:color w:val="000000"/>
          <w:szCs w:val="24"/>
        </w:rPr>
        <w:t xml:space="preserve">PREGÃO ELETRÔNICO Nº </w:t>
      </w:r>
      <w:r w:rsidR="006B309A">
        <w:rPr>
          <w:rFonts w:ascii="Times New Roman" w:hAnsi="Times New Roman" w:cs="Times New Roman"/>
          <w:b/>
          <w:color w:val="000000"/>
          <w:szCs w:val="24"/>
        </w:rPr>
        <w:t>048</w:t>
      </w:r>
      <w:r w:rsidRPr="009604C6">
        <w:rPr>
          <w:rFonts w:ascii="Times New Roman" w:hAnsi="Times New Roman" w:cs="Times New Roman"/>
          <w:b/>
          <w:color w:val="000000"/>
          <w:szCs w:val="24"/>
        </w:rPr>
        <w:t>/202</w:t>
      </w:r>
      <w:r w:rsidR="00DB0F12" w:rsidRPr="009604C6">
        <w:rPr>
          <w:rFonts w:ascii="Times New Roman" w:hAnsi="Times New Roman" w:cs="Times New Roman"/>
          <w:b/>
          <w:color w:val="000000"/>
          <w:szCs w:val="24"/>
        </w:rPr>
        <w:t>5</w:t>
      </w:r>
    </w:p>
    <w:p w14:paraId="48ECFDAE" w14:textId="1AB905C5" w:rsidR="00F427E0" w:rsidRDefault="00B003BE" w:rsidP="009604C6">
      <w:pPr>
        <w:ind w:right="460"/>
        <w:jc w:val="center"/>
        <w:rPr>
          <w:rFonts w:ascii="Times New Roman" w:hAnsi="Times New Roman" w:cs="Times New Roman"/>
          <w:b/>
          <w:color w:val="000000"/>
          <w:szCs w:val="24"/>
        </w:rPr>
      </w:pPr>
      <w:r w:rsidRPr="009604C6">
        <w:rPr>
          <w:rFonts w:ascii="Times New Roman" w:hAnsi="Times New Roman" w:cs="Times New Roman"/>
          <w:b/>
          <w:color w:val="000000"/>
          <w:szCs w:val="24"/>
        </w:rPr>
        <w:t xml:space="preserve">(Processo Administrativo n° </w:t>
      </w:r>
      <w:r w:rsidR="00544418">
        <w:rPr>
          <w:rFonts w:ascii="Times New Roman" w:hAnsi="Times New Roman" w:cs="Times New Roman"/>
          <w:b/>
          <w:color w:val="000000"/>
          <w:szCs w:val="24"/>
        </w:rPr>
        <w:t>47</w:t>
      </w:r>
      <w:r w:rsidR="00B013A6">
        <w:rPr>
          <w:rFonts w:ascii="Times New Roman" w:hAnsi="Times New Roman" w:cs="Times New Roman"/>
          <w:b/>
          <w:color w:val="000000"/>
          <w:szCs w:val="24"/>
        </w:rPr>
        <w:t>8</w:t>
      </w:r>
      <w:r w:rsidR="00544418">
        <w:rPr>
          <w:rFonts w:ascii="Times New Roman" w:hAnsi="Times New Roman" w:cs="Times New Roman"/>
          <w:b/>
          <w:color w:val="000000"/>
          <w:szCs w:val="24"/>
        </w:rPr>
        <w:t>/2025</w:t>
      </w:r>
      <w:r w:rsidRPr="009604C6">
        <w:rPr>
          <w:rFonts w:ascii="Times New Roman" w:hAnsi="Times New Roman" w:cs="Times New Roman"/>
          <w:b/>
          <w:color w:val="000000"/>
          <w:szCs w:val="24"/>
        </w:rPr>
        <w:t>)</w:t>
      </w:r>
    </w:p>
    <w:p w14:paraId="53BED7E2" w14:textId="77777777" w:rsidR="009604C6" w:rsidRDefault="009604C6" w:rsidP="009604C6">
      <w:pPr>
        <w:ind w:right="460"/>
        <w:jc w:val="center"/>
        <w:rPr>
          <w:rFonts w:ascii="Times New Roman" w:hAnsi="Times New Roman" w:cs="Times New Roman"/>
          <w:b/>
          <w:color w:val="000000"/>
          <w:szCs w:val="24"/>
        </w:rPr>
      </w:pPr>
    </w:p>
    <w:p w14:paraId="7AE4E233" w14:textId="77777777" w:rsidR="009604C6" w:rsidRPr="009604C6" w:rsidRDefault="009604C6" w:rsidP="009604C6">
      <w:pPr>
        <w:ind w:right="460"/>
        <w:jc w:val="center"/>
        <w:rPr>
          <w:rFonts w:ascii="Times New Roman" w:hAnsi="Times New Roman" w:cs="Times New Roman"/>
          <w:b/>
          <w:color w:val="000000"/>
          <w:szCs w:val="24"/>
        </w:rPr>
      </w:pPr>
    </w:p>
    <w:p w14:paraId="46CCE868" w14:textId="77777777" w:rsidR="00F427E0" w:rsidRPr="009604C6" w:rsidRDefault="00F427E0" w:rsidP="009604C6">
      <w:pPr>
        <w:ind w:right="460"/>
        <w:jc w:val="both"/>
        <w:rPr>
          <w:rFonts w:ascii="Times New Roman" w:hAnsi="Times New Roman" w:cs="Times New Roman"/>
          <w:color w:val="000000"/>
          <w:szCs w:val="24"/>
        </w:rPr>
      </w:pPr>
    </w:p>
    <w:p w14:paraId="3DFCC2B6" w14:textId="30941F96" w:rsidR="00F427E0" w:rsidRPr="009604C6" w:rsidRDefault="00B003BE" w:rsidP="009604C6">
      <w:pPr>
        <w:suppressAutoHyphens w:val="0"/>
        <w:overflowPunct/>
        <w:spacing w:line="276" w:lineRule="auto"/>
        <w:ind w:right="460"/>
        <w:contextualSpacing/>
        <w:jc w:val="both"/>
        <w:textAlignment w:val="auto"/>
        <w:rPr>
          <w:rFonts w:ascii="Times New Roman" w:hAnsi="Times New Roman" w:cs="Times New Roman"/>
          <w:b/>
          <w:bCs/>
          <w:szCs w:val="24"/>
          <w:u w:val="single"/>
        </w:rPr>
      </w:pPr>
      <w:r w:rsidRPr="009604C6">
        <w:rPr>
          <w:rFonts w:ascii="Times New Roman" w:hAnsi="Times New Roman" w:cs="Times New Roman"/>
          <w:szCs w:val="24"/>
        </w:rPr>
        <w:t xml:space="preserve">Torna-se público, para conhecimento dos interessados, que o </w:t>
      </w:r>
      <w:r w:rsidRPr="009604C6">
        <w:rPr>
          <w:rFonts w:ascii="Times New Roman" w:hAnsi="Times New Roman" w:cs="Times New Roman"/>
          <w:b/>
          <w:szCs w:val="24"/>
        </w:rPr>
        <w:t>Município de Euclides da Cunha Bahia</w:t>
      </w:r>
      <w:r w:rsidRPr="009604C6">
        <w:rPr>
          <w:rFonts w:ascii="Times New Roman" w:hAnsi="Times New Roman" w:cs="Times New Roman"/>
          <w:szCs w:val="24"/>
        </w:rPr>
        <w:t xml:space="preserve">, por meio da Secretaria Municipal de Educação </w:t>
      </w:r>
      <w:r w:rsidRPr="009604C6">
        <w:rPr>
          <w:rFonts w:ascii="Times New Roman" w:eastAsiaTheme="minorHAnsi" w:hAnsi="Times New Roman" w:cs="Times New Roman"/>
          <w:color w:val="000000"/>
          <w:szCs w:val="24"/>
        </w:rPr>
        <w:t>e</w:t>
      </w:r>
      <w:r w:rsidR="009604C6">
        <w:rPr>
          <w:rFonts w:ascii="Times New Roman" w:eastAsiaTheme="minorHAnsi" w:hAnsi="Times New Roman" w:cs="Times New Roman"/>
          <w:color w:val="000000"/>
          <w:szCs w:val="24"/>
        </w:rPr>
        <w:t xml:space="preserve"> da</w:t>
      </w:r>
      <w:r w:rsidRPr="009604C6">
        <w:rPr>
          <w:rFonts w:ascii="Times New Roman" w:eastAsiaTheme="minorHAnsi" w:hAnsi="Times New Roman" w:cs="Times New Roman"/>
          <w:color w:val="000000"/>
          <w:szCs w:val="24"/>
        </w:rPr>
        <w:t xml:space="preserve"> Prefeitura Municipal de Euclides da cunha</w:t>
      </w:r>
      <w:r w:rsidR="009604C6">
        <w:rPr>
          <w:rFonts w:ascii="Times New Roman" w:eastAsiaTheme="minorHAnsi" w:hAnsi="Times New Roman" w:cs="Times New Roman"/>
          <w:color w:val="000000"/>
          <w:szCs w:val="24"/>
        </w:rPr>
        <w:t>/Bahia</w:t>
      </w:r>
      <w:r w:rsidRPr="009604C6">
        <w:rPr>
          <w:rFonts w:ascii="Times New Roman" w:eastAsiaTheme="minorHAnsi" w:hAnsi="Times New Roman" w:cs="Times New Roman"/>
          <w:color w:val="000000"/>
          <w:szCs w:val="24"/>
        </w:rPr>
        <w:t xml:space="preserve">,  </w:t>
      </w:r>
      <w:r w:rsidRPr="009604C6">
        <w:rPr>
          <w:rFonts w:ascii="Times New Roman" w:hAnsi="Times New Roman" w:cs="Times New Roman"/>
          <w:szCs w:val="24"/>
        </w:rPr>
        <w:t>inscrito no CNPJ sob o nº 13.698.774/0001-80, neste ato representad</w:t>
      </w:r>
      <w:r w:rsidR="009604C6">
        <w:rPr>
          <w:rFonts w:ascii="Times New Roman" w:hAnsi="Times New Roman" w:cs="Times New Roman"/>
          <w:szCs w:val="24"/>
        </w:rPr>
        <w:t>o</w:t>
      </w:r>
      <w:r w:rsidRPr="009604C6">
        <w:rPr>
          <w:rFonts w:ascii="Times New Roman" w:hAnsi="Times New Roman" w:cs="Times New Roman"/>
          <w:szCs w:val="24"/>
        </w:rPr>
        <w:t xml:space="preserve"> pelo Prefeito Municipal </w:t>
      </w:r>
      <w:r w:rsidRPr="009604C6">
        <w:rPr>
          <w:rFonts w:ascii="Times New Roman" w:hAnsi="Times New Roman" w:cs="Times New Roman"/>
          <w:b/>
          <w:szCs w:val="24"/>
        </w:rPr>
        <w:t>HELDER MACEDO DA SILVA</w:t>
      </w:r>
      <w:r w:rsidRPr="009604C6">
        <w:rPr>
          <w:rFonts w:ascii="Times New Roman" w:hAnsi="Times New Roman" w:cs="Times New Roman"/>
          <w:szCs w:val="24"/>
        </w:rPr>
        <w:t xml:space="preserve">, inscrito no CPF nº 976.107.395-59, portador da Carteira de Identidade nº 799904368 SSP BA, doravante designado simplesmente de </w:t>
      </w:r>
      <w:r w:rsidRPr="009604C6">
        <w:rPr>
          <w:rFonts w:ascii="Times New Roman" w:hAnsi="Times New Roman" w:cs="Times New Roman"/>
          <w:bCs/>
          <w:szCs w:val="24"/>
        </w:rPr>
        <w:t>CONTRATANTE</w:t>
      </w:r>
      <w:r w:rsidRPr="009604C6">
        <w:rPr>
          <w:rFonts w:ascii="Times New Roman" w:hAnsi="Times New Roman" w:cs="Times New Roman"/>
          <w:szCs w:val="24"/>
        </w:rPr>
        <w:t xml:space="preserve">, realizará licitação, na modalidade </w:t>
      </w:r>
      <w:r w:rsidRPr="009604C6">
        <w:rPr>
          <w:rFonts w:ascii="Times New Roman" w:hAnsi="Times New Roman" w:cs="Times New Roman"/>
          <w:b/>
          <w:szCs w:val="24"/>
        </w:rPr>
        <w:t>PREGÃO</w:t>
      </w:r>
      <w:r w:rsidRPr="009604C6">
        <w:rPr>
          <w:rFonts w:ascii="Times New Roman" w:hAnsi="Times New Roman" w:cs="Times New Roman"/>
          <w:szCs w:val="24"/>
        </w:rPr>
        <w:t xml:space="preserve">, na forma </w:t>
      </w:r>
      <w:r w:rsidRPr="009604C6">
        <w:rPr>
          <w:rFonts w:ascii="Times New Roman" w:hAnsi="Times New Roman" w:cs="Times New Roman"/>
          <w:b/>
          <w:szCs w:val="24"/>
        </w:rPr>
        <w:t>ELETRÔNICA</w:t>
      </w:r>
      <w:r w:rsidRPr="009604C6">
        <w:rPr>
          <w:rFonts w:ascii="Times New Roman" w:eastAsia="Arial" w:hAnsi="Times New Roman" w:cs="Times New Roman"/>
          <w:b/>
          <w:bCs/>
          <w:szCs w:val="24"/>
        </w:rPr>
        <w:t xml:space="preserve">, </w:t>
      </w:r>
      <w:r w:rsidRPr="009604C6">
        <w:rPr>
          <w:rFonts w:ascii="Times New Roman" w:eastAsia="Arial" w:hAnsi="Times New Roman" w:cs="Times New Roman"/>
          <w:szCs w:val="24"/>
        </w:rPr>
        <w:t xml:space="preserve">nos termos da Lei n.º 14.133/2021 e demais legislação aplicável, de acordo com as condições estabelecidas neste edital, selecionar proposta mais vantajosa à Administração  para a </w:t>
      </w:r>
      <w:bookmarkStart w:id="0" w:name="_Hlk187935870"/>
      <w:r w:rsidR="00B013A6" w:rsidRPr="00B013A6">
        <w:rPr>
          <w:rFonts w:ascii="Times New Roman" w:eastAsia="Arial" w:hAnsi="Times New Roman" w:cs="Times New Roman"/>
          <w:b/>
          <w:bCs/>
        </w:rPr>
        <w:t xml:space="preserve"> </w:t>
      </w:r>
      <w:r w:rsidR="00B013A6" w:rsidRPr="00B013A6">
        <w:rPr>
          <w:rFonts w:ascii="Times New Roman" w:eastAsia="Arial" w:hAnsi="Times New Roman" w:cs="Times New Roman"/>
          <w:b/>
          <w:bCs/>
          <w:u w:val="single"/>
        </w:rPr>
        <w:t xml:space="preserve">Contratação </w:t>
      </w:r>
      <w:r w:rsidR="00B013A6" w:rsidRPr="00B013A6">
        <w:rPr>
          <w:rFonts w:ascii="Times New Roman" w:hAnsi="Times New Roman" w:cs="Times New Roman"/>
          <w:b/>
          <w:bCs/>
          <w:u w:val="single"/>
        </w:rPr>
        <w:t>de</w:t>
      </w:r>
      <w:r w:rsidR="00B013A6" w:rsidRPr="00B013A6">
        <w:rPr>
          <w:rFonts w:ascii="Times New Roman" w:eastAsia="Arial" w:hAnsi="Times New Roman" w:cs="Times New Roman"/>
          <w:b/>
          <w:bCs/>
          <w:color w:val="000000"/>
          <w:u w:val="single"/>
        </w:rPr>
        <w:t xml:space="preserve"> </w:t>
      </w:r>
      <w:r w:rsidR="00B013A6" w:rsidRPr="00B013A6">
        <w:rPr>
          <w:rFonts w:ascii="Times New Roman" w:hAnsi="Times New Roman" w:cs="Times New Roman"/>
          <w:b/>
          <w:bCs/>
          <w:u w:val="single"/>
        </w:rPr>
        <w:t>empresa especializada no fornecimento Material de Limpeza e Descartáveis, para atender a necessidade das Creches e Escolas Públicas Municipais</w:t>
      </w:r>
      <w:r w:rsidRPr="00B013A6">
        <w:rPr>
          <w:rFonts w:ascii="Times New Roman" w:eastAsia="Calibri" w:hAnsi="Times New Roman" w:cs="Times New Roman"/>
          <w:b/>
          <w:bCs/>
          <w:szCs w:val="24"/>
          <w:u w:val="single"/>
        </w:rPr>
        <w:t>.</w:t>
      </w:r>
    </w:p>
    <w:bookmarkEnd w:id="0"/>
    <w:p w14:paraId="24C68D4C" w14:textId="77777777" w:rsidR="00F427E0" w:rsidRPr="009604C6" w:rsidRDefault="00F427E0" w:rsidP="009604C6">
      <w:pPr>
        <w:suppressAutoHyphens w:val="0"/>
        <w:overflowPunct/>
        <w:spacing w:line="276" w:lineRule="auto"/>
        <w:ind w:right="460"/>
        <w:contextualSpacing/>
        <w:jc w:val="both"/>
        <w:textAlignment w:val="auto"/>
        <w:rPr>
          <w:rFonts w:ascii="Times New Roman" w:eastAsia="Times New Roman" w:hAnsi="Times New Roman" w:cs="Times New Roman"/>
          <w:szCs w:val="24"/>
          <w:lang w:eastAsia="pt-BR"/>
        </w:rPr>
      </w:pPr>
    </w:p>
    <w:p w14:paraId="70275387" w14:textId="670AC4D3"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Os trabalhos serão conduzidos por Servidor</w:t>
      </w:r>
      <w:r w:rsidR="009604C6">
        <w:rPr>
          <w:rFonts w:ascii="Times New Roman" w:eastAsia="Arial" w:hAnsi="Times New Roman" w:cs="Times New Roman"/>
          <w:szCs w:val="24"/>
        </w:rPr>
        <w:t>a</w:t>
      </w:r>
      <w:r w:rsidRPr="009604C6">
        <w:rPr>
          <w:rFonts w:ascii="Times New Roman" w:eastAsia="Arial" w:hAnsi="Times New Roman" w:cs="Times New Roman"/>
          <w:szCs w:val="24"/>
        </w:rPr>
        <w:t xml:space="preserve"> da Prefeitura Municipal de Euclides da Cunha /BA, denominado pregoeira, </w:t>
      </w:r>
      <w:proofErr w:type="gramStart"/>
      <w:r w:rsidRPr="009604C6">
        <w:rPr>
          <w:rFonts w:ascii="Times New Roman" w:eastAsia="Arial" w:hAnsi="Times New Roman" w:cs="Times New Roman"/>
          <w:szCs w:val="24"/>
        </w:rPr>
        <w:t>Sr</w:t>
      </w:r>
      <w:r w:rsidR="009604C6">
        <w:rPr>
          <w:rFonts w:ascii="Times New Roman" w:eastAsia="Arial" w:hAnsi="Times New Roman" w:cs="Times New Roman"/>
          <w:szCs w:val="24"/>
        </w:rPr>
        <w:t>.ª</w:t>
      </w:r>
      <w:r w:rsidRPr="009604C6">
        <w:rPr>
          <w:rFonts w:ascii="Times New Roman" w:eastAsia="Arial" w:hAnsi="Times New Roman" w:cs="Times New Roman"/>
          <w:szCs w:val="24"/>
        </w:rPr>
        <w:t xml:space="preserve">  </w:t>
      </w:r>
      <w:r w:rsidR="006B309A">
        <w:rPr>
          <w:rFonts w:ascii="Times New Roman" w:hAnsi="Times New Roman" w:cs="Times New Roman"/>
          <w:b/>
          <w:bCs/>
          <w:szCs w:val="24"/>
        </w:rPr>
        <w:t>Carla</w:t>
      </w:r>
      <w:proofErr w:type="gramEnd"/>
      <w:r w:rsidR="006B309A">
        <w:rPr>
          <w:rFonts w:ascii="Times New Roman" w:hAnsi="Times New Roman" w:cs="Times New Roman"/>
          <w:b/>
          <w:bCs/>
          <w:szCs w:val="24"/>
        </w:rPr>
        <w:t xml:space="preserve"> Carolina de Oliveira Barreto Rocha </w:t>
      </w:r>
      <w:r w:rsidRPr="009604C6">
        <w:rPr>
          <w:rFonts w:ascii="Times New Roman" w:hAnsi="Times New Roman" w:cs="Times New Roman"/>
          <w:b/>
          <w:bCs/>
          <w:szCs w:val="24"/>
        </w:rPr>
        <w:t xml:space="preserve">  </w:t>
      </w:r>
      <w:r w:rsidRPr="009604C6">
        <w:rPr>
          <w:rFonts w:ascii="Times New Roman" w:hAnsi="Times New Roman" w:cs="Times New Roman"/>
          <w:szCs w:val="24"/>
        </w:rPr>
        <w:t>nomeada através do</w:t>
      </w:r>
      <w:r w:rsidRPr="009604C6">
        <w:rPr>
          <w:rFonts w:ascii="Times New Roman" w:hAnsi="Times New Roman" w:cs="Times New Roman"/>
          <w:b/>
          <w:bCs/>
          <w:szCs w:val="24"/>
        </w:rPr>
        <w:t xml:space="preserve"> </w:t>
      </w:r>
      <w:r w:rsidR="00DB0F12" w:rsidRPr="009604C6">
        <w:rPr>
          <w:rFonts w:ascii="Times New Roman" w:hAnsi="Times New Roman" w:cs="Times New Roman"/>
          <w:b/>
          <w:bCs/>
          <w:szCs w:val="24"/>
        </w:rPr>
        <w:t>Decreto 142 de 09 de janeiro de 2025</w:t>
      </w:r>
      <w:r w:rsidRPr="009604C6">
        <w:rPr>
          <w:rFonts w:ascii="Times New Roman" w:eastAsia="Arial" w:hAnsi="Times New Roman" w:cs="Times New Roman"/>
          <w:szCs w:val="24"/>
        </w:rPr>
        <w:t>, auxiliad</w:t>
      </w:r>
      <w:r w:rsidR="009604C6">
        <w:rPr>
          <w:rFonts w:ascii="Times New Roman" w:eastAsia="Arial" w:hAnsi="Times New Roman" w:cs="Times New Roman"/>
          <w:szCs w:val="24"/>
        </w:rPr>
        <w:t>a</w:t>
      </w:r>
      <w:r w:rsidRPr="009604C6">
        <w:rPr>
          <w:rFonts w:ascii="Times New Roman" w:eastAsia="Arial" w:hAnsi="Times New Roman" w:cs="Times New Roman"/>
          <w:szCs w:val="24"/>
        </w:rPr>
        <w:t xml:space="preserve"> pela equipe de Apoio, mediante a inserção e monitoramento de dados gerados ou transferidos a página eletrônica </w:t>
      </w:r>
      <w:hyperlink r:id="rId8" w:history="1">
        <w:r w:rsidRPr="009604C6">
          <w:rPr>
            <w:rStyle w:val="Hyperlink"/>
            <w:rFonts w:ascii="Times New Roman" w:hAnsi="Times New Roman" w:cs="Times New Roman"/>
            <w:color w:val="000080"/>
            <w:szCs w:val="24"/>
          </w:rPr>
          <w:t>www.bll.org.br</w:t>
        </w:r>
        <w:r w:rsidRPr="009604C6">
          <w:rPr>
            <w:rStyle w:val="Hyperlink"/>
            <w:rFonts w:ascii="Times New Roman" w:hAnsi="Times New Roman" w:cs="Times New Roman"/>
            <w:szCs w:val="24"/>
          </w:rPr>
          <w:t>,</w:t>
        </w:r>
        <w:r w:rsidRPr="009604C6">
          <w:rPr>
            <w:rStyle w:val="Hyperlink"/>
            <w:rFonts w:ascii="Times New Roman" w:hAnsi="Times New Roman" w:cs="Times New Roman"/>
            <w:spacing w:val="-6"/>
            <w:szCs w:val="24"/>
          </w:rPr>
          <w:t xml:space="preserve"> </w:t>
        </w:r>
      </w:hyperlink>
      <w:r w:rsidRPr="009604C6">
        <w:rPr>
          <w:rFonts w:ascii="Times New Roman" w:hAnsi="Times New Roman" w:cs="Times New Roman"/>
          <w:b/>
          <w:bCs/>
          <w:color w:val="000000" w:themeColor="text1"/>
          <w:szCs w:val="24"/>
        </w:rPr>
        <w:t xml:space="preserve"> BLL</w:t>
      </w:r>
      <w:r w:rsidRPr="009604C6">
        <w:rPr>
          <w:rFonts w:ascii="Times New Roman" w:hAnsi="Times New Roman" w:cs="Times New Roman"/>
          <w:b/>
          <w:bCs/>
          <w:color w:val="000000" w:themeColor="text1"/>
          <w:spacing w:val="3"/>
          <w:szCs w:val="24"/>
        </w:rPr>
        <w:t xml:space="preserve"> </w:t>
      </w:r>
      <w:r w:rsidRPr="009604C6">
        <w:rPr>
          <w:rFonts w:ascii="Times New Roman" w:hAnsi="Times New Roman" w:cs="Times New Roman"/>
          <w:b/>
          <w:bCs/>
          <w:color w:val="000000" w:themeColor="text1"/>
          <w:szCs w:val="24"/>
        </w:rPr>
        <w:t>– Bolsa de</w:t>
      </w:r>
      <w:r w:rsidRPr="009604C6">
        <w:rPr>
          <w:rFonts w:ascii="Times New Roman" w:hAnsi="Times New Roman" w:cs="Times New Roman"/>
          <w:b/>
          <w:bCs/>
          <w:color w:val="000000" w:themeColor="text1"/>
          <w:spacing w:val="-1"/>
          <w:szCs w:val="24"/>
        </w:rPr>
        <w:t xml:space="preserve"> </w:t>
      </w:r>
      <w:r w:rsidRPr="009604C6">
        <w:rPr>
          <w:rFonts w:ascii="Times New Roman" w:hAnsi="Times New Roman" w:cs="Times New Roman"/>
          <w:b/>
          <w:bCs/>
          <w:color w:val="000000" w:themeColor="text1"/>
          <w:szCs w:val="24"/>
        </w:rPr>
        <w:t>Licitações do</w:t>
      </w:r>
      <w:r w:rsidRPr="009604C6">
        <w:rPr>
          <w:rFonts w:ascii="Times New Roman" w:hAnsi="Times New Roman" w:cs="Times New Roman"/>
          <w:b/>
          <w:bCs/>
          <w:color w:val="000000" w:themeColor="text1"/>
          <w:spacing w:val="-1"/>
          <w:szCs w:val="24"/>
        </w:rPr>
        <w:t xml:space="preserve"> </w:t>
      </w:r>
      <w:r w:rsidRPr="009604C6">
        <w:rPr>
          <w:rFonts w:ascii="Times New Roman" w:hAnsi="Times New Roman" w:cs="Times New Roman"/>
          <w:b/>
          <w:bCs/>
          <w:color w:val="000000" w:themeColor="text1"/>
          <w:szCs w:val="24"/>
        </w:rPr>
        <w:t>Brasil</w:t>
      </w:r>
    </w:p>
    <w:p w14:paraId="2FBC67B7" w14:textId="77777777" w:rsidR="00F427E0" w:rsidRPr="009604C6" w:rsidRDefault="00F427E0" w:rsidP="009604C6">
      <w:pPr>
        <w:ind w:right="460"/>
        <w:jc w:val="both"/>
        <w:rPr>
          <w:rFonts w:ascii="Times New Roman" w:eastAsia="Arial" w:hAnsi="Times New Roman" w:cs="Times New Roman"/>
          <w:b/>
          <w:bCs/>
          <w:szCs w:val="24"/>
        </w:rPr>
      </w:pPr>
    </w:p>
    <w:p w14:paraId="69E3B31E" w14:textId="096D6D2E" w:rsidR="00F427E0" w:rsidRPr="009604C6" w:rsidRDefault="00B003BE" w:rsidP="009604C6">
      <w:pPr>
        <w:ind w:right="460"/>
        <w:jc w:val="both"/>
        <w:rPr>
          <w:rFonts w:ascii="Times New Roman" w:hAnsi="Times New Roman" w:cs="Times New Roman"/>
          <w:b/>
          <w:bCs/>
          <w:szCs w:val="24"/>
        </w:rPr>
      </w:pPr>
      <w:r w:rsidRPr="009604C6">
        <w:rPr>
          <w:rFonts w:ascii="Times New Roman" w:hAnsi="Times New Roman" w:cs="Times New Roman"/>
          <w:b/>
          <w:bCs/>
          <w:szCs w:val="24"/>
          <w:u w:val="single"/>
        </w:rPr>
        <w:t xml:space="preserve">Valor total estimado para contratação: </w:t>
      </w:r>
      <w:r w:rsidRPr="009604C6">
        <w:rPr>
          <w:rFonts w:ascii="Times New Roman" w:hAnsi="Times New Roman" w:cs="Times New Roman"/>
          <w:b/>
          <w:bCs/>
          <w:szCs w:val="24"/>
        </w:rPr>
        <w:t xml:space="preserve"> </w:t>
      </w:r>
      <w:r w:rsidR="006B309A" w:rsidRPr="00755202">
        <w:rPr>
          <w:rFonts w:eastAsia="Arial"/>
          <w:b/>
          <w:sz w:val="22"/>
        </w:rPr>
        <w:t>R$ 644.329,16</w:t>
      </w:r>
      <w:r w:rsidR="006B309A" w:rsidRPr="00755202">
        <w:rPr>
          <w:rFonts w:eastAsia="Arial"/>
          <w:b/>
        </w:rPr>
        <w:t xml:space="preserve"> (seiscentos e quarenta e quatro mil, trezentos e vinte e nove reais e dezesseis centavos)</w:t>
      </w:r>
      <w:r w:rsidR="006B309A" w:rsidRPr="00755202">
        <w:rPr>
          <w:rFonts w:eastAsia="Arial"/>
          <w:sz w:val="22"/>
        </w:rPr>
        <w:t>,</w:t>
      </w:r>
    </w:p>
    <w:p w14:paraId="5F5B655B" w14:textId="77777777" w:rsidR="00F427E0" w:rsidRPr="009604C6" w:rsidRDefault="00F427E0" w:rsidP="009604C6">
      <w:pPr>
        <w:ind w:right="460"/>
        <w:jc w:val="both"/>
        <w:rPr>
          <w:rFonts w:ascii="Times New Roman" w:hAnsi="Times New Roman" w:cs="Times New Roman"/>
          <w:szCs w:val="24"/>
        </w:rPr>
      </w:pPr>
    </w:p>
    <w:p w14:paraId="17E54712" w14:textId="77777777" w:rsidR="00F427E0" w:rsidRPr="009604C6" w:rsidRDefault="00F427E0" w:rsidP="009604C6">
      <w:pPr>
        <w:pStyle w:val="Corpodetexto21"/>
        <w:spacing w:after="0"/>
        <w:ind w:left="0" w:right="460"/>
        <w:jc w:val="both"/>
        <w:rPr>
          <w:rFonts w:ascii="Times New Roman" w:hAnsi="Times New Roman" w:cs="Times New Roman"/>
          <w:b/>
          <w:bCs/>
          <w:u w:val="single"/>
        </w:rPr>
      </w:pPr>
    </w:p>
    <w:p w14:paraId="51E44180" w14:textId="77777777" w:rsidR="00F427E0" w:rsidRPr="009604C6" w:rsidRDefault="00F427E0" w:rsidP="009604C6">
      <w:pPr>
        <w:pStyle w:val="Corpodetexto21"/>
        <w:spacing w:after="0"/>
        <w:ind w:left="0" w:right="460"/>
        <w:jc w:val="both"/>
        <w:rPr>
          <w:rFonts w:ascii="Times New Roman" w:hAnsi="Times New Roman" w:cs="Times New Roman"/>
          <w:b/>
          <w:bCs/>
          <w:u w:val="single"/>
        </w:rPr>
      </w:pPr>
    </w:p>
    <w:p w14:paraId="3CB19BAC" w14:textId="778F6B11" w:rsidR="00F427E0" w:rsidRPr="009604C6" w:rsidRDefault="00B003BE" w:rsidP="009604C6">
      <w:pPr>
        <w:pStyle w:val="Corpodetexto21"/>
        <w:spacing w:after="0"/>
        <w:ind w:left="0" w:right="460"/>
        <w:jc w:val="both"/>
        <w:rPr>
          <w:rFonts w:ascii="Times New Roman" w:hAnsi="Times New Roman" w:cs="Times New Roman"/>
        </w:rPr>
      </w:pPr>
      <w:r w:rsidRPr="009604C6">
        <w:rPr>
          <w:rFonts w:ascii="Times New Roman" w:hAnsi="Times New Roman" w:cs="Times New Roman"/>
          <w:b/>
          <w:bCs/>
          <w:u w:val="single"/>
        </w:rPr>
        <w:t>Início da Sessão de Disputa de Preços (fase competitiva):</w:t>
      </w:r>
      <w:r w:rsidRPr="009604C6">
        <w:rPr>
          <w:rFonts w:ascii="Times New Roman" w:hAnsi="Times New Roman" w:cs="Times New Roman"/>
        </w:rPr>
        <w:t xml:space="preserve"> </w:t>
      </w:r>
      <w:r w:rsidR="006B309A">
        <w:rPr>
          <w:rFonts w:ascii="Times New Roman" w:hAnsi="Times New Roman" w:cs="Times New Roman"/>
        </w:rPr>
        <w:t>23</w:t>
      </w:r>
      <w:r w:rsidRPr="009604C6">
        <w:rPr>
          <w:rFonts w:ascii="Times New Roman" w:hAnsi="Times New Roman" w:cs="Times New Roman"/>
        </w:rPr>
        <w:t>/</w:t>
      </w:r>
      <w:r w:rsidR="006B309A">
        <w:rPr>
          <w:rFonts w:ascii="Times New Roman" w:hAnsi="Times New Roman" w:cs="Times New Roman"/>
        </w:rPr>
        <w:t>12</w:t>
      </w:r>
      <w:r w:rsidRPr="009604C6">
        <w:rPr>
          <w:rFonts w:ascii="Times New Roman" w:hAnsi="Times New Roman" w:cs="Times New Roman"/>
        </w:rPr>
        <w:t>/202</w:t>
      </w:r>
      <w:r>
        <w:rPr>
          <w:rFonts w:ascii="Times New Roman" w:hAnsi="Times New Roman" w:cs="Times New Roman"/>
        </w:rPr>
        <w:t>5</w:t>
      </w:r>
      <w:r w:rsidRPr="009604C6">
        <w:rPr>
          <w:rFonts w:ascii="Times New Roman" w:hAnsi="Times New Roman" w:cs="Times New Roman"/>
        </w:rPr>
        <w:t xml:space="preserve"> às </w:t>
      </w:r>
      <w:r w:rsidR="006B309A">
        <w:rPr>
          <w:rFonts w:ascii="Times New Roman" w:hAnsi="Times New Roman" w:cs="Times New Roman"/>
        </w:rPr>
        <w:t>10:00</w:t>
      </w:r>
      <w:r w:rsidRPr="009604C6">
        <w:rPr>
          <w:rFonts w:ascii="Times New Roman" w:hAnsi="Times New Roman" w:cs="Times New Roman"/>
        </w:rPr>
        <w:t xml:space="preserve"> horas. A etapa de lances será iniciada e encerrada pela Pregoeira nos termos deste edital. Para todas as referências de tempo será observado o horário de Brasília/DF e, desta forma, serão registradas no sistema eletrônico e na documentação relativa ao certame.</w:t>
      </w:r>
    </w:p>
    <w:p w14:paraId="04ADFCF7" w14:textId="77777777" w:rsidR="00F427E0" w:rsidRPr="009604C6" w:rsidRDefault="00F427E0" w:rsidP="009604C6">
      <w:pPr>
        <w:pStyle w:val="Corpodetexto21"/>
        <w:spacing w:after="0"/>
        <w:ind w:left="0" w:right="460"/>
        <w:jc w:val="both"/>
        <w:rPr>
          <w:rFonts w:ascii="Times New Roman" w:hAnsi="Times New Roman" w:cs="Times New Roman"/>
        </w:rPr>
      </w:pPr>
    </w:p>
    <w:p w14:paraId="21CE3D4A" w14:textId="77777777" w:rsidR="00F427E0" w:rsidRPr="009604C6" w:rsidRDefault="00B003BE" w:rsidP="009604C6">
      <w:pPr>
        <w:pStyle w:val="Corpodetexto21"/>
        <w:spacing w:after="0"/>
        <w:ind w:left="0" w:right="460"/>
        <w:jc w:val="both"/>
        <w:rPr>
          <w:rFonts w:ascii="Times New Roman" w:hAnsi="Times New Roman" w:cs="Times New Roman"/>
        </w:rPr>
      </w:pPr>
      <w:r w:rsidRPr="009604C6">
        <w:rPr>
          <w:rFonts w:ascii="Times New Roman" w:hAnsi="Times New Roman" w:cs="Times New Roman"/>
          <w:b/>
          <w:u w:val="single"/>
        </w:rPr>
        <w:t>Critério de Julgamento:</w:t>
      </w:r>
      <w:r w:rsidRPr="009604C6">
        <w:rPr>
          <w:rFonts w:ascii="Times New Roman" w:hAnsi="Times New Roman" w:cs="Times New Roman"/>
        </w:rPr>
        <w:t xml:space="preserve"> Menor preço por item </w:t>
      </w:r>
    </w:p>
    <w:p w14:paraId="00120426" w14:textId="77777777" w:rsidR="00F427E0" w:rsidRPr="009604C6" w:rsidRDefault="00F427E0" w:rsidP="009604C6">
      <w:pPr>
        <w:pStyle w:val="Corpodetexto21"/>
        <w:spacing w:after="0"/>
        <w:ind w:left="0" w:right="460"/>
        <w:jc w:val="both"/>
        <w:rPr>
          <w:rFonts w:ascii="Times New Roman" w:hAnsi="Times New Roman" w:cs="Times New Roman"/>
        </w:rPr>
      </w:pPr>
    </w:p>
    <w:p w14:paraId="4E35C520" w14:textId="77777777" w:rsidR="00F427E0" w:rsidRPr="009604C6" w:rsidRDefault="00B003BE" w:rsidP="009604C6">
      <w:pPr>
        <w:pStyle w:val="Corpodetexto21"/>
        <w:spacing w:after="0"/>
        <w:ind w:left="0" w:right="460"/>
        <w:jc w:val="both"/>
        <w:rPr>
          <w:rFonts w:ascii="Times New Roman" w:hAnsi="Times New Roman" w:cs="Times New Roman"/>
          <w:b/>
          <w:u w:val="single"/>
        </w:rPr>
      </w:pPr>
      <w:r w:rsidRPr="009604C6">
        <w:rPr>
          <w:rFonts w:ascii="Times New Roman" w:hAnsi="Times New Roman" w:cs="Times New Roman"/>
          <w:b/>
          <w:u w:val="single"/>
        </w:rPr>
        <w:t xml:space="preserve">Modo de </w:t>
      </w:r>
      <w:proofErr w:type="gramStart"/>
      <w:r w:rsidRPr="009604C6">
        <w:rPr>
          <w:rFonts w:ascii="Times New Roman" w:hAnsi="Times New Roman" w:cs="Times New Roman"/>
          <w:b/>
          <w:u w:val="single"/>
        </w:rPr>
        <w:t>Disputa :</w:t>
      </w:r>
      <w:proofErr w:type="gramEnd"/>
      <w:r w:rsidRPr="009604C6">
        <w:rPr>
          <w:rFonts w:ascii="Times New Roman" w:hAnsi="Times New Roman" w:cs="Times New Roman"/>
          <w:b/>
          <w:u w:val="single"/>
        </w:rPr>
        <w:t xml:space="preserve">  ABERTO E FECHADO </w:t>
      </w:r>
    </w:p>
    <w:p w14:paraId="7FD8339D" w14:textId="77777777" w:rsidR="00F427E0" w:rsidRPr="009604C6" w:rsidRDefault="00F427E0" w:rsidP="009604C6">
      <w:pPr>
        <w:pStyle w:val="Corpodetexto21"/>
        <w:spacing w:after="0"/>
        <w:ind w:left="0" w:right="460"/>
        <w:jc w:val="both"/>
        <w:rPr>
          <w:rFonts w:ascii="Times New Roman" w:hAnsi="Times New Roman" w:cs="Times New Roman"/>
          <w:b/>
          <w:u w:val="single"/>
        </w:rPr>
      </w:pPr>
    </w:p>
    <w:p w14:paraId="24411775" w14:textId="77777777" w:rsidR="00F427E0" w:rsidRPr="009604C6" w:rsidRDefault="00B003BE" w:rsidP="009604C6">
      <w:pPr>
        <w:pStyle w:val="Corpodetexto21"/>
        <w:spacing w:after="0"/>
        <w:ind w:left="0" w:right="460"/>
        <w:jc w:val="both"/>
        <w:rPr>
          <w:rFonts w:ascii="Times New Roman" w:hAnsi="Times New Roman" w:cs="Times New Roman"/>
        </w:rPr>
      </w:pPr>
      <w:r w:rsidRPr="009604C6">
        <w:rPr>
          <w:rFonts w:ascii="Times New Roman" w:hAnsi="Times New Roman" w:cs="Times New Roman"/>
          <w:b/>
          <w:u w:val="single"/>
        </w:rPr>
        <w:t>Local de Realização</w:t>
      </w:r>
      <w:r w:rsidRPr="009604C6">
        <w:rPr>
          <w:rFonts w:ascii="Times New Roman" w:hAnsi="Times New Roman" w:cs="Times New Roman"/>
          <w:b/>
        </w:rPr>
        <w:t>:</w:t>
      </w:r>
      <w:r w:rsidRPr="009604C6">
        <w:rPr>
          <w:rFonts w:ascii="Times New Roman" w:hAnsi="Times New Roman" w:cs="Times New Roman"/>
        </w:rPr>
        <w:t xml:space="preserve"> Endereço eletrônico do site </w:t>
      </w:r>
      <w:hyperlink r:id="rId9" w:history="1">
        <w:r w:rsidRPr="009604C6">
          <w:rPr>
            <w:rStyle w:val="Hyperlink"/>
            <w:rFonts w:ascii="Times New Roman" w:hAnsi="Times New Roman" w:cs="Times New Roman"/>
          </w:rPr>
          <w:t>www.bll.org.br</w:t>
        </w:r>
      </w:hyperlink>
      <w:r w:rsidRPr="009604C6">
        <w:rPr>
          <w:rFonts w:ascii="Times New Roman" w:hAnsi="Times New Roman" w:cs="Times New Roman"/>
        </w:rPr>
        <w:t xml:space="preserve"> . O Pregão Eletrônico será realizado em sessão pública, por meio da INTERNET, mediante condições de segurança – criptografia e autenticação – em todas as suas fases através do Sistema de Pregão Eletrônico (licitações) da Bolsa Brasileira de Mercadorias.</w:t>
      </w:r>
    </w:p>
    <w:p w14:paraId="702D9C12" w14:textId="77777777" w:rsidR="00F427E0" w:rsidRPr="009604C6" w:rsidRDefault="00F427E0" w:rsidP="009604C6">
      <w:pPr>
        <w:pStyle w:val="Corpodetexto21"/>
        <w:spacing w:after="0"/>
        <w:ind w:left="0" w:right="460"/>
        <w:jc w:val="both"/>
        <w:rPr>
          <w:rFonts w:ascii="Times New Roman" w:hAnsi="Times New Roman" w:cs="Times New Roman"/>
        </w:rPr>
      </w:pPr>
    </w:p>
    <w:p w14:paraId="20C96410" w14:textId="77777777" w:rsidR="00F427E0" w:rsidRPr="009604C6" w:rsidRDefault="00B003BE" w:rsidP="009604C6">
      <w:pPr>
        <w:pStyle w:val="Corpodetexto21"/>
        <w:spacing w:after="0"/>
        <w:ind w:left="0" w:right="460"/>
        <w:jc w:val="both"/>
        <w:rPr>
          <w:rStyle w:val="Hyperlink"/>
          <w:rFonts w:ascii="Times New Roman" w:hAnsi="Times New Roman" w:cs="Times New Roman"/>
          <w:color w:val="auto"/>
          <w:u w:val="none"/>
        </w:rPr>
      </w:pPr>
      <w:r w:rsidRPr="009604C6">
        <w:rPr>
          <w:rFonts w:ascii="Times New Roman" w:hAnsi="Times New Roman" w:cs="Times New Roman"/>
        </w:rPr>
        <w:t xml:space="preserve">O edital está disponibilizado, na integra, no endereço eletrônico: </w:t>
      </w:r>
      <w:hyperlink r:id="rId10" w:history="1">
        <w:r w:rsidRPr="009604C6">
          <w:rPr>
            <w:rStyle w:val="Hyperlink"/>
            <w:rFonts w:ascii="Times New Roman" w:hAnsi="Times New Roman" w:cs="Times New Roman"/>
            <w:color w:val="004E9A"/>
            <w:u w:val="none"/>
          </w:rPr>
          <w:t>https://bllcompras.com</w:t>
        </w:r>
      </w:hyperlink>
      <w:r w:rsidRPr="009604C6">
        <w:rPr>
          <w:rFonts w:ascii="Times New Roman" w:hAnsi="Times New Roman" w:cs="Times New Roman"/>
        </w:rPr>
        <w:t xml:space="preserve">, e/ou </w:t>
      </w:r>
      <w:hyperlink r:id="rId11" w:history="1">
        <w:r w:rsidRPr="009604C6">
          <w:rPr>
            <w:rStyle w:val="Hyperlink"/>
            <w:rFonts w:ascii="Times New Roman" w:eastAsia="Arial" w:hAnsi="Times New Roman" w:cs="Times New Roman"/>
            <w:color w:val="004E9A"/>
            <w:u w:val="none"/>
          </w:rPr>
          <w:t>https://www.euclidesdacunha.ba.gov.br/licitacoes</w:t>
        </w:r>
      </w:hyperlink>
      <w:r w:rsidRPr="009604C6">
        <w:rPr>
          <w:rStyle w:val="Hyperlink"/>
          <w:rFonts w:ascii="Times New Roman" w:hAnsi="Times New Roman" w:cs="Times New Roman"/>
          <w:color w:val="004E9A"/>
          <w:u w:val="none"/>
        </w:rPr>
        <w:t xml:space="preserve">, </w:t>
      </w:r>
      <w:r w:rsidRPr="009604C6">
        <w:rPr>
          <w:rStyle w:val="Hyperlink"/>
          <w:rFonts w:ascii="Times New Roman" w:hAnsi="Times New Roman" w:cs="Times New Roman"/>
          <w:color w:val="auto"/>
          <w:u w:val="none"/>
        </w:rPr>
        <w:t xml:space="preserve">também poderá ser obtido no endereço: </w:t>
      </w:r>
      <w:hyperlink r:id="rId12" w:history="1">
        <w:r w:rsidRPr="009604C6">
          <w:rPr>
            <w:rStyle w:val="Hyperlink"/>
            <w:rFonts w:ascii="Times New Roman" w:hAnsi="Times New Roman" w:cs="Times New Roman"/>
            <w:color w:val="004E9A"/>
            <w:u w:val="none"/>
          </w:rPr>
          <w:t>licitacao@euclidesdacunha.ba.gov.br</w:t>
        </w:r>
      </w:hyperlink>
      <w:r w:rsidRPr="009604C6">
        <w:rPr>
          <w:rStyle w:val="Hyperlink"/>
          <w:rFonts w:ascii="Times New Roman" w:hAnsi="Times New Roman" w:cs="Times New Roman"/>
          <w:color w:val="auto"/>
          <w:u w:val="none"/>
        </w:rPr>
        <w:t xml:space="preserve"> ,</w:t>
      </w:r>
      <w:r w:rsidRPr="009604C6">
        <w:rPr>
          <w:rFonts w:ascii="Times New Roman" w:hAnsi="Times New Roman" w:cs="Times New Roman"/>
        </w:rPr>
        <w:t xml:space="preserve"> informações disponibilizadas também no Portal Nacional de Compras Públicas (PNCP)</w:t>
      </w:r>
      <w:r w:rsidRPr="009604C6">
        <w:rPr>
          <w:rStyle w:val="Hyperlink"/>
          <w:rFonts w:ascii="Times New Roman" w:hAnsi="Times New Roman" w:cs="Times New Roman"/>
          <w:color w:val="auto"/>
          <w:u w:val="none"/>
        </w:rPr>
        <w:t xml:space="preserve"> ou na sede da Prefeitura Municipal de Euclides da </w:t>
      </w:r>
      <w:proofErr w:type="spellStart"/>
      <w:r w:rsidRPr="009604C6">
        <w:rPr>
          <w:rStyle w:val="Hyperlink"/>
          <w:rFonts w:ascii="Times New Roman" w:hAnsi="Times New Roman" w:cs="Times New Roman"/>
          <w:color w:val="auto"/>
          <w:u w:val="none"/>
        </w:rPr>
        <w:t>Cunha-BA</w:t>
      </w:r>
      <w:proofErr w:type="spellEnd"/>
      <w:r w:rsidRPr="009604C6">
        <w:rPr>
          <w:rStyle w:val="Hyperlink"/>
          <w:rFonts w:ascii="Times New Roman" w:hAnsi="Times New Roman" w:cs="Times New Roman"/>
          <w:color w:val="auto"/>
          <w:u w:val="none"/>
        </w:rPr>
        <w:t xml:space="preserve">, situada no centro Administrativo Municipal, Bairro: Jeremias, cidade de Euclides da </w:t>
      </w:r>
      <w:proofErr w:type="spellStart"/>
      <w:r w:rsidRPr="009604C6">
        <w:rPr>
          <w:rStyle w:val="Hyperlink"/>
          <w:rFonts w:ascii="Times New Roman" w:hAnsi="Times New Roman" w:cs="Times New Roman"/>
          <w:color w:val="auto"/>
          <w:u w:val="none"/>
        </w:rPr>
        <w:t>Cunha-BA</w:t>
      </w:r>
      <w:proofErr w:type="spellEnd"/>
      <w:r w:rsidRPr="009604C6">
        <w:rPr>
          <w:rStyle w:val="Hyperlink"/>
          <w:rFonts w:ascii="Times New Roman" w:hAnsi="Times New Roman" w:cs="Times New Roman"/>
          <w:color w:val="auto"/>
          <w:u w:val="none"/>
        </w:rPr>
        <w:t>, CEP; 48.500-00, nos dias úteis, no horário das 08 horas às 12 horas, mesmo endereço e período no qual os autos do processo administrativo permanecerão com vistas franqueada aos interessados.</w:t>
      </w:r>
    </w:p>
    <w:p w14:paraId="691087A9" w14:textId="77777777" w:rsidR="00F427E0" w:rsidRPr="009604C6" w:rsidRDefault="00F427E0" w:rsidP="009604C6">
      <w:pPr>
        <w:pStyle w:val="Corpodetexto21"/>
        <w:spacing w:after="0"/>
        <w:ind w:left="0" w:right="460"/>
        <w:jc w:val="center"/>
        <w:rPr>
          <w:rFonts w:ascii="Times New Roman" w:hAnsi="Times New Roman" w:cs="Times New Roman"/>
          <w:b/>
          <w:bCs/>
          <w:u w:val="single"/>
        </w:rPr>
      </w:pPr>
    </w:p>
    <w:p w14:paraId="3A315408" w14:textId="77777777" w:rsidR="00F427E0" w:rsidRPr="009604C6" w:rsidRDefault="00B003BE" w:rsidP="009604C6">
      <w:pPr>
        <w:pStyle w:val="Corpodetexto21"/>
        <w:spacing w:after="0"/>
        <w:ind w:left="0" w:right="460"/>
        <w:jc w:val="both"/>
        <w:rPr>
          <w:rFonts w:ascii="Times New Roman" w:hAnsi="Times New Roman" w:cs="Times New Roman"/>
        </w:rPr>
      </w:pPr>
      <w:r w:rsidRPr="009604C6">
        <w:rPr>
          <w:rFonts w:ascii="Times New Roman" w:hAnsi="Times New Roman" w:cs="Times New Roman"/>
        </w:rPr>
        <w:t>A</w:t>
      </w:r>
      <w:r w:rsidRPr="009604C6">
        <w:rPr>
          <w:rFonts w:ascii="Times New Roman" w:eastAsia="Arial" w:hAnsi="Times New Roman" w:cs="Times New Roman"/>
        </w:rPr>
        <w:t xml:space="preserve"> </w:t>
      </w:r>
      <w:r w:rsidRPr="009604C6">
        <w:rPr>
          <w:rFonts w:ascii="Times New Roman" w:hAnsi="Times New Roman" w:cs="Times New Roman"/>
        </w:rPr>
        <w:t>licitação</w:t>
      </w:r>
      <w:r w:rsidRPr="009604C6">
        <w:rPr>
          <w:rFonts w:ascii="Times New Roman" w:eastAsia="Arial" w:hAnsi="Times New Roman" w:cs="Times New Roman"/>
        </w:rPr>
        <w:t xml:space="preserve"> </w:t>
      </w:r>
      <w:r w:rsidRPr="009604C6">
        <w:rPr>
          <w:rFonts w:ascii="Times New Roman" w:hAnsi="Times New Roman" w:cs="Times New Roman"/>
        </w:rPr>
        <w:t>se</w:t>
      </w:r>
      <w:r w:rsidRPr="009604C6">
        <w:rPr>
          <w:rFonts w:ascii="Times New Roman" w:eastAsia="Arial" w:hAnsi="Times New Roman" w:cs="Times New Roman"/>
        </w:rPr>
        <w:t xml:space="preserve"> </w:t>
      </w:r>
      <w:r w:rsidRPr="009604C6">
        <w:rPr>
          <w:rFonts w:ascii="Times New Roman" w:hAnsi="Times New Roman" w:cs="Times New Roman"/>
        </w:rPr>
        <w:t>subordina</w:t>
      </w:r>
      <w:r w:rsidRPr="009604C6">
        <w:rPr>
          <w:rFonts w:ascii="Times New Roman" w:eastAsia="Arial" w:hAnsi="Times New Roman" w:cs="Times New Roman"/>
        </w:rPr>
        <w:t xml:space="preserve"> </w:t>
      </w:r>
      <w:r w:rsidRPr="009604C6">
        <w:rPr>
          <w:rFonts w:ascii="Times New Roman" w:hAnsi="Times New Roman" w:cs="Times New Roman"/>
        </w:rPr>
        <w:t>aos</w:t>
      </w:r>
      <w:r w:rsidRPr="009604C6">
        <w:rPr>
          <w:rFonts w:ascii="Times New Roman" w:eastAsia="Arial" w:hAnsi="Times New Roman" w:cs="Times New Roman"/>
        </w:rPr>
        <w:t xml:space="preserve"> </w:t>
      </w:r>
      <w:r w:rsidRPr="009604C6">
        <w:rPr>
          <w:rFonts w:ascii="Times New Roman" w:hAnsi="Times New Roman" w:cs="Times New Roman"/>
        </w:rPr>
        <w:t>ditames</w:t>
      </w:r>
      <w:r w:rsidRPr="009604C6">
        <w:rPr>
          <w:rFonts w:ascii="Times New Roman" w:eastAsia="Arial" w:hAnsi="Times New Roman" w:cs="Times New Roman"/>
        </w:rPr>
        <w:t xml:space="preserve"> </w:t>
      </w:r>
      <w:r w:rsidRPr="009604C6">
        <w:rPr>
          <w:rFonts w:ascii="Times New Roman" w:hAnsi="Times New Roman" w:cs="Times New Roman"/>
        </w:rPr>
        <w:t>contidos</w:t>
      </w:r>
      <w:r w:rsidRPr="009604C6">
        <w:rPr>
          <w:rFonts w:ascii="Times New Roman" w:eastAsia="Arial" w:hAnsi="Times New Roman" w:cs="Times New Roman"/>
        </w:rPr>
        <w:t xml:space="preserve"> </w:t>
      </w:r>
      <w:r w:rsidRPr="009604C6">
        <w:rPr>
          <w:rFonts w:ascii="Times New Roman" w:hAnsi="Times New Roman" w:cs="Times New Roman"/>
        </w:rPr>
        <w:t>na</w:t>
      </w:r>
      <w:r w:rsidRPr="009604C6">
        <w:rPr>
          <w:rFonts w:ascii="Times New Roman" w:eastAsia="Arial" w:hAnsi="Times New Roman" w:cs="Times New Roman"/>
        </w:rPr>
        <w:t xml:space="preserve"> </w:t>
      </w:r>
      <w:r w:rsidRPr="009604C6">
        <w:rPr>
          <w:rFonts w:ascii="Times New Roman" w:hAnsi="Times New Roman" w:cs="Times New Roman"/>
        </w:rPr>
        <w:t>Lei</w:t>
      </w:r>
      <w:r w:rsidRPr="009604C6">
        <w:rPr>
          <w:rFonts w:ascii="Times New Roman" w:eastAsia="Arial" w:hAnsi="Times New Roman" w:cs="Times New Roman"/>
        </w:rPr>
        <w:t xml:space="preserve"> </w:t>
      </w:r>
      <w:r w:rsidRPr="009604C6">
        <w:rPr>
          <w:rFonts w:ascii="Times New Roman" w:hAnsi="Times New Roman" w:cs="Times New Roman"/>
        </w:rPr>
        <w:t>Federal n.º 14.133/2021</w:t>
      </w:r>
      <w:r w:rsidRPr="009604C6">
        <w:rPr>
          <w:rFonts w:ascii="Times New Roman" w:eastAsia="Arial" w:hAnsi="Times New Roman" w:cs="Times New Roman"/>
        </w:rPr>
        <w:t xml:space="preserve">, observadas ainda as determinações da Lei Federal n.º 12.846/13 e </w:t>
      </w:r>
      <w:r w:rsidRPr="009604C6">
        <w:rPr>
          <w:rFonts w:ascii="Times New Roman" w:hAnsi="Times New Roman" w:cs="Times New Roman"/>
        </w:rPr>
        <w:t>demais</w:t>
      </w:r>
      <w:r w:rsidRPr="009604C6">
        <w:rPr>
          <w:rFonts w:ascii="Times New Roman" w:eastAsia="Arial" w:hAnsi="Times New Roman" w:cs="Times New Roman"/>
        </w:rPr>
        <w:t xml:space="preserve"> </w:t>
      </w:r>
      <w:r w:rsidRPr="009604C6">
        <w:rPr>
          <w:rFonts w:ascii="Times New Roman" w:hAnsi="Times New Roman" w:cs="Times New Roman"/>
        </w:rPr>
        <w:t>normas</w:t>
      </w:r>
      <w:r w:rsidRPr="009604C6">
        <w:rPr>
          <w:rFonts w:ascii="Times New Roman" w:eastAsia="Arial" w:hAnsi="Times New Roman" w:cs="Times New Roman"/>
        </w:rPr>
        <w:t xml:space="preserve"> </w:t>
      </w:r>
      <w:r w:rsidRPr="009604C6">
        <w:rPr>
          <w:rFonts w:ascii="Times New Roman" w:hAnsi="Times New Roman" w:cs="Times New Roman"/>
        </w:rPr>
        <w:t>e</w:t>
      </w:r>
      <w:r w:rsidRPr="009604C6">
        <w:rPr>
          <w:rFonts w:ascii="Times New Roman" w:eastAsia="Arial" w:hAnsi="Times New Roman" w:cs="Times New Roman"/>
        </w:rPr>
        <w:t xml:space="preserve"> </w:t>
      </w:r>
      <w:r w:rsidRPr="009604C6">
        <w:rPr>
          <w:rFonts w:ascii="Times New Roman" w:hAnsi="Times New Roman" w:cs="Times New Roman"/>
        </w:rPr>
        <w:t>condições</w:t>
      </w:r>
      <w:r w:rsidRPr="009604C6">
        <w:rPr>
          <w:rFonts w:ascii="Times New Roman" w:eastAsia="Arial" w:hAnsi="Times New Roman" w:cs="Times New Roman"/>
        </w:rPr>
        <w:t xml:space="preserve"> </w:t>
      </w:r>
      <w:r w:rsidRPr="009604C6">
        <w:rPr>
          <w:rFonts w:ascii="Times New Roman" w:hAnsi="Times New Roman" w:cs="Times New Roman"/>
        </w:rPr>
        <w:t>estabelecidas</w:t>
      </w:r>
      <w:r w:rsidRPr="009604C6">
        <w:rPr>
          <w:rFonts w:ascii="Times New Roman" w:eastAsia="Arial" w:hAnsi="Times New Roman" w:cs="Times New Roman"/>
        </w:rPr>
        <w:t xml:space="preserve"> </w:t>
      </w:r>
      <w:r w:rsidRPr="009604C6">
        <w:rPr>
          <w:rFonts w:ascii="Times New Roman" w:hAnsi="Times New Roman" w:cs="Times New Roman"/>
        </w:rPr>
        <w:t>neste</w:t>
      </w:r>
      <w:r w:rsidRPr="009604C6">
        <w:rPr>
          <w:rFonts w:ascii="Times New Roman" w:eastAsia="Arial" w:hAnsi="Times New Roman" w:cs="Times New Roman"/>
        </w:rPr>
        <w:t xml:space="preserve"> </w:t>
      </w:r>
      <w:r w:rsidRPr="009604C6">
        <w:rPr>
          <w:rFonts w:ascii="Times New Roman" w:hAnsi="Times New Roman" w:cs="Times New Roman"/>
        </w:rPr>
        <w:t>instrumento</w:t>
      </w:r>
      <w:r w:rsidRPr="009604C6">
        <w:rPr>
          <w:rFonts w:ascii="Times New Roman" w:eastAsia="Arial" w:hAnsi="Times New Roman" w:cs="Times New Roman"/>
        </w:rPr>
        <w:t xml:space="preserve"> </w:t>
      </w:r>
      <w:r w:rsidRPr="009604C6">
        <w:rPr>
          <w:rFonts w:ascii="Times New Roman" w:hAnsi="Times New Roman" w:cs="Times New Roman"/>
        </w:rPr>
        <w:t>convocatório.</w:t>
      </w:r>
      <w:bookmarkStart w:id="1" w:name="_Hlk33737695"/>
      <w:bookmarkEnd w:id="1"/>
    </w:p>
    <w:p w14:paraId="1171977E" w14:textId="77777777" w:rsidR="00F427E0" w:rsidRPr="009604C6" w:rsidRDefault="00F427E0" w:rsidP="009604C6">
      <w:pPr>
        <w:pStyle w:val="Corpodetexto21"/>
        <w:spacing w:after="0"/>
        <w:ind w:left="0" w:right="460"/>
        <w:jc w:val="both"/>
        <w:rPr>
          <w:rFonts w:ascii="Times New Roman" w:hAnsi="Times New Roman" w:cs="Times New Roman"/>
        </w:rPr>
      </w:pPr>
    </w:p>
    <w:p w14:paraId="4DCD756B" w14:textId="77777777" w:rsidR="00F427E0" w:rsidRPr="009604C6" w:rsidRDefault="00B003BE" w:rsidP="009604C6">
      <w:pPr>
        <w:pStyle w:val="Corpodetexto21"/>
        <w:spacing w:after="0"/>
        <w:ind w:left="0" w:right="460"/>
        <w:jc w:val="both"/>
        <w:rPr>
          <w:rFonts w:ascii="Times New Roman" w:eastAsia="Times New Roman" w:hAnsi="Times New Roman" w:cs="Times New Roman"/>
          <w:highlight w:val="yellow"/>
          <w:lang w:eastAsia="ar-SA" w:bidi="ar-SA"/>
        </w:rPr>
      </w:pPr>
      <w:r w:rsidRPr="009604C6">
        <w:rPr>
          <w:rFonts w:ascii="Times New Roman" w:eastAsia="Times New Roman" w:hAnsi="Times New Roman" w:cs="Times New Roman"/>
          <w:lang w:eastAsia="ar-SA" w:bidi="ar-SA"/>
        </w:rPr>
        <w:t>Nesta licitação ainda será assegurado tratamento jurídico diferenciado, simplificado e favorecido às Microempresas (ME), Empresas de Pequeno Porte (EPP) e Microempreendedores Individuais (MEI), em conformidade com a Lei Complementar Federal 123/2006 e suas alterações e suas alterações.</w:t>
      </w:r>
      <w:bookmarkStart w:id="2" w:name="__DdeLink__1907_3993658244"/>
      <w:bookmarkEnd w:id="2"/>
    </w:p>
    <w:p w14:paraId="5E1E6FFF" w14:textId="77777777" w:rsidR="00F427E0" w:rsidRPr="009604C6" w:rsidRDefault="00F427E0" w:rsidP="009604C6">
      <w:pPr>
        <w:pStyle w:val="Corpodetexto21"/>
        <w:spacing w:after="0"/>
        <w:ind w:left="0" w:right="460"/>
        <w:jc w:val="both"/>
        <w:rPr>
          <w:rFonts w:ascii="Times New Roman" w:eastAsia="Times New Roman" w:hAnsi="Times New Roman" w:cs="Times New Roman"/>
          <w:lang w:eastAsia="ar-SA" w:bidi="ar-SA"/>
        </w:rPr>
      </w:pPr>
    </w:p>
    <w:p w14:paraId="50BB7994" w14:textId="77777777" w:rsidR="00F427E0" w:rsidRPr="009604C6" w:rsidRDefault="00B003BE" w:rsidP="009604C6">
      <w:pPr>
        <w:pStyle w:val="Corpodetexto21"/>
        <w:spacing w:after="0"/>
        <w:ind w:left="0" w:right="460"/>
        <w:jc w:val="both"/>
        <w:rPr>
          <w:rFonts w:ascii="Times New Roman" w:hAnsi="Times New Roman" w:cs="Times New Roman"/>
        </w:rPr>
      </w:pPr>
      <w:r w:rsidRPr="009604C6">
        <w:rPr>
          <w:rFonts w:ascii="Times New Roman" w:eastAsia="Times New Roman" w:hAnsi="Times New Roman" w:cs="Times New Roman"/>
          <w:lang w:eastAsia="ar-SA" w:bidi="ar-SA"/>
        </w:rPr>
        <w:t xml:space="preserve">O presente edital está sujeito a eventuais alterações, que serão devidamente publicadas da mesma forma que o original, devendo os interessados acompanhar, via internet, pelos sites </w:t>
      </w:r>
      <w:hyperlink r:id="rId13" w:history="1">
        <w:r w:rsidRPr="009604C6">
          <w:rPr>
            <w:rStyle w:val="Hyperlink"/>
            <w:rFonts w:ascii="Times New Roman" w:hAnsi="Times New Roman" w:cs="Times New Roman"/>
          </w:rPr>
          <w:t>https://bllcompras.com</w:t>
        </w:r>
      </w:hyperlink>
      <w:r w:rsidRPr="009604C6">
        <w:rPr>
          <w:rFonts w:ascii="Times New Roman" w:eastAsia="Times New Roman" w:hAnsi="Times New Roman" w:cs="Times New Roman"/>
          <w:lang w:eastAsia="ar-SA" w:bidi="ar-SA"/>
        </w:rPr>
        <w:t xml:space="preserve"> ou  </w:t>
      </w:r>
      <w:hyperlink r:id="rId14" w:history="1">
        <w:r w:rsidRPr="009604C6">
          <w:rPr>
            <w:rStyle w:val="Hyperlink"/>
            <w:rFonts w:ascii="Times New Roman" w:eastAsia="Arial" w:hAnsi="Times New Roman" w:cs="Times New Roman"/>
            <w:color w:val="004E9A"/>
            <w:u w:val="none"/>
          </w:rPr>
          <w:t>https://www.euclidesdacunha.ba.gov.br/licitacoes</w:t>
        </w:r>
      </w:hyperlink>
      <w:r w:rsidRPr="009604C6">
        <w:rPr>
          <w:rFonts w:ascii="Times New Roman" w:eastAsia="Times New Roman" w:hAnsi="Times New Roman" w:cs="Times New Roman"/>
          <w:lang w:eastAsia="ar-SA" w:bidi="ar-SA"/>
        </w:rPr>
        <w:t xml:space="preserve">, todo o trâmite licitatório até a data de abertura do certame. </w:t>
      </w:r>
    </w:p>
    <w:p w14:paraId="43340AD7" w14:textId="77777777" w:rsidR="00F427E0" w:rsidRPr="009604C6" w:rsidRDefault="00B003BE" w:rsidP="009604C6">
      <w:pPr>
        <w:pStyle w:val="Nivel01"/>
        <w:numPr>
          <w:ilvl w:val="0"/>
          <w:numId w:val="1"/>
        </w:numPr>
        <w:spacing w:before="288" w:after="288" w:line="312" w:lineRule="auto"/>
        <w:ind w:left="0" w:right="460" w:firstLine="0"/>
        <w:rPr>
          <w:rFonts w:ascii="Times New Roman" w:hAnsi="Times New Roman" w:cs="Times New Roman"/>
          <w:sz w:val="24"/>
          <w:szCs w:val="24"/>
          <w:lang w:eastAsia="en-US"/>
        </w:rPr>
      </w:pPr>
      <w:bookmarkStart w:id="3" w:name="_Toc129195546"/>
      <w:r w:rsidRPr="009604C6">
        <w:rPr>
          <w:rFonts w:ascii="Times New Roman" w:hAnsi="Times New Roman" w:cs="Times New Roman"/>
          <w:sz w:val="24"/>
          <w:szCs w:val="24"/>
          <w:lang w:eastAsia="en-US"/>
        </w:rPr>
        <w:t>DO OBJETO</w:t>
      </w:r>
      <w:bookmarkEnd w:id="3"/>
    </w:p>
    <w:p w14:paraId="4E0D1F04" w14:textId="77777777" w:rsidR="00B013A6" w:rsidRPr="00B013A6" w:rsidRDefault="00B013A6" w:rsidP="009604C6">
      <w:pPr>
        <w:pStyle w:val="Nivel2"/>
        <w:tabs>
          <w:tab w:val="left" w:pos="851"/>
        </w:tabs>
        <w:spacing w:before="0" w:after="288"/>
        <w:ind w:right="460"/>
        <w:rPr>
          <w:rFonts w:ascii="Times New Roman" w:hAnsi="Times New Roman" w:cs="Times New Roman"/>
          <w:b/>
          <w:bCs/>
          <w:color w:val="auto"/>
          <w:sz w:val="24"/>
          <w:szCs w:val="24"/>
          <w:u w:val="single"/>
        </w:rPr>
      </w:pPr>
      <w:r w:rsidRPr="00B013A6">
        <w:rPr>
          <w:rFonts w:ascii="Times New Roman" w:eastAsia="Arial" w:hAnsi="Times New Roman" w:cs="Times New Roman"/>
          <w:b/>
          <w:bCs/>
          <w:sz w:val="24"/>
          <w:szCs w:val="24"/>
          <w:u w:val="single"/>
        </w:rPr>
        <w:t xml:space="preserve">Contratação </w:t>
      </w:r>
      <w:r w:rsidRPr="00B013A6">
        <w:rPr>
          <w:rFonts w:ascii="Times New Roman" w:hAnsi="Times New Roman" w:cs="Times New Roman"/>
          <w:b/>
          <w:bCs/>
          <w:sz w:val="24"/>
          <w:szCs w:val="24"/>
          <w:u w:val="single"/>
        </w:rPr>
        <w:t>de</w:t>
      </w:r>
      <w:r w:rsidRPr="00B013A6">
        <w:rPr>
          <w:rFonts w:ascii="Times New Roman" w:eastAsia="Arial" w:hAnsi="Times New Roman" w:cs="Times New Roman"/>
          <w:b/>
          <w:bCs/>
          <w:sz w:val="24"/>
          <w:szCs w:val="24"/>
          <w:u w:val="single"/>
        </w:rPr>
        <w:t xml:space="preserve"> </w:t>
      </w:r>
      <w:r w:rsidRPr="00B013A6">
        <w:rPr>
          <w:rFonts w:ascii="Times New Roman" w:hAnsi="Times New Roman" w:cs="Times New Roman"/>
          <w:b/>
          <w:bCs/>
          <w:sz w:val="24"/>
          <w:szCs w:val="24"/>
          <w:u w:val="single"/>
        </w:rPr>
        <w:t>empresa especializada no fornecimento Material de Limpeza e Descartáveis, para atender a necessidade das Creches e Escolas Públicas Municipais</w:t>
      </w:r>
      <w:r w:rsidRPr="00B013A6">
        <w:rPr>
          <w:rFonts w:ascii="Times New Roman" w:hAnsi="Times New Roman" w:cs="Times New Roman"/>
          <w:b/>
          <w:bCs/>
          <w:color w:val="auto"/>
          <w:sz w:val="24"/>
          <w:szCs w:val="24"/>
          <w:u w:val="single"/>
        </w:rPr>
        <w:t xml:space="preserve"> </w:t>
      </w:r>
    </w:p>
    <w:p w14:paraId="520BE8CC" w14:textId="38A5DC9C" w:rsidR="00F427E0" w:rsidRPr="009604C6" w:rsidRDefault="00B003BE" w:rsidP="009604C6">
      <w:pPr>
        <w:pStyle w:val="Nivel2"/>
        <w:tabs>
          <w:tab w:val="left" w:pos="851"/>
        </w:tabs>
        <w:spacing w:before="0" w:after="288"/>
        <w:ind w:right="460"/>
        <w:rPr>
          <w:rFonts w:ascii="Times New Roman" w:hAnsi="Times New Roman" w:cs="Times New Roman"/>
          <w:sz w:val="24"/>
          <w:szCs w:val="24"/>
        </w:rPr>
      </w:pPr>
      <w:r w:rsidRPr="009604C6">
        <w:rPr>
          <w:rFonts w:ascii="Times New Roman" w:hAnsi="Times New Roman" w:cs="Times New Roman"/>
          <w:color w:val="auto"/>
          <w:sz w:val="24"/>
          <w:szCs w:val="24"/>
        </w:rPr>
        <w:t xml:space="preserve">A licitação será dividida em </w:t>
      </w:r>
      <w:r w:rsidRPr="009604C6">
        <w:rPr>
          <w:rFonts w:ascii="Times New Roman" w:hAnsi="Times New Roman" w:cs="Times New Roman"/>
          <w:b/>
          <w:bCs/>
          <w:color w:val="000000" w:themeColor="text1"/>
          <w:sz w:val="24"/>
          <w:szCs w:val="24"/>
        </w:rPr>
        <w:t>itens,</w:t>
      </w:r>
      <w:r w:rsidRPr="009604C6">
        <w:rPr>
          <w:rFonts w:ascii="Times New Roman" w:hAnsi="Times New Roman" w:cs="Times New Roman"/>
          <w:color w:val="000000" w:themeColor="text1"/>
          <w:sz w:val="24"/>
          <w:szCs w:val="24"/>
        </w:rPr>
        <w:t xml:space="preserve"> </w:t>
      </w:r>
      <w:r w:rsidRPr="009604C6">
        <w:rPr>
          <w:rFonts w:ascii="Times New Roman" w:hAnsi="Times New Roman" w:cs="Times New Roman"/>
          <w:color w:val="auto"/>
          <w:sz w:val="24"/>
          <w:szCs w:val="24"/>
        </w:rPr>
        <w:t>conforme anexo II</w:t>
      </w:r>
      <w:r w:rsidRPr="009604C6">
        <w:rPr>
          <w:rFonts w:ascii="Times New Roman" w:hAnsi="Times New Roman" w:cs="Times New Roman"/>
          <w:color w:val="FF0000"/>
          <w:sz w:val="24"/>
          <w:szCs w:val="24"/>
        </w:rPr>
        <w:t xml:space="preserve"> </w:t>
      </w:r>
      <w:r w:rsidRPr="009604C6">
        <w:rPr>
          <w:rFonts w:ascii="Times New Roman" w:hAnsi="Times New Roman" w:cs="Times New Roman"/>
          <w:sz w:val="24"/>
          <w:szCs w:val="24"/>
        </w:rPr>
        <w:t>/ Modelo de Proposta Comercial.</w:t>
      </w:r>
    </w:p>
    <w:p w14:paraId="2DEEC92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As especificações quanto à qualidade dos produtos encontram-se discriminados no Termo de Referência (anexo I).</w:t>
      </w:r>
    </w:p>
    <w:p w14:paraId="3CA7BE5A"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Integram este Edital, para todos os fins e efeitos, os seguintes anexos:</w:t>
      </w:r>
    </w:p>
    <w:p w14:paraId="0A3E4CBA"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ANEXO I – Termo de Referência</w:t>
      </w:r>
    </w:p>
    <w:p w14:paraId="131240BB"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ANEXO II </w:t>
      </w:r>
      <w:proofErr w:type="gramStart"/>
      <w:r w:rsidRPr="009604C6">
        <w:rPr>
          <w:rFonts w:ascii="Times New Roman" w:hAnsi="Times New Roman" w:cs="Times New Roman"/>
          <w:sz w:val="24"/>
          <w:szCs w:val="24"/>
        </w:rPr>
        <w:t>–  Modelo</w:t>
      </w:r>
      <w:proofErr w:type="gramEnd"/>
      <w:r w:rsidRPr="009604C6">
        <w:rPr>
          <w:rFonts w:ascii="Times New Roman" w:hAnsi="Times New Roman" w:cs="Times New Roman"/>
          <w:sz w:val="24"/>
          <w:szCs w:val="24"/>
        </w:rPr>
        <w:t xml:space="preserve"> de Proposta </w:t>
      </w:r>
    </w:p>
    <w:p w14:paraId="3E4A1283"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ANEXO III – Minuta de Contrato</w:t>
      </w:r>
    </w:p>
    <w:p w14:paraId="3AB4F77E"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Style w:val="CabealhoChar"/>
          <w:rFonts w:cs="Times New Roman"/>
          <w:szCs w:val="24"/>
        </w:rPr>
        <w:t>ANEXO</w:t>
      </w:r>
      <w:r w:rsidRPr="009604C6">
        <w:rPr>
          <w:rFonts w:ascii="Times New Roman" w:hAnsi="Times New Roman" w:cs="Times New Roman"/>
          <w:sz w:val="24"/>
          <w:szCs w:val="24"/>
        </w:rPr>
        <w:t xml:space="preserve"> IV – </w:t>
      </w:r>
      <w:r w:rsidRPr="009604C6">
        <w:rPr>
          <w:rFonts w:ascii="Times New Roman" w:hAnsi="Times New Roman" w:cs="Times New Roman"/>
          <w:color w:val="auto"/>
          <w:sz w:val="24"/>
          <w:szCs w:val="24"/>
        </w:rPr>
        <w:t xml:space="preserve">Modelo de Declarações conjuntas </w:t>
      </w:r>
    </w:p>
    <w:p w14:paraId="4B8776B0"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ANEXO V – </w:t>
      </w:r>
      <w:r w:rsidRPr="009604C6">
        <w:rPr>
          <w:rFonts w:ascii="Times New Roman" w:hAnsi="Times New Roman" w:cs="Times New Roman"/>
          <w:color w:val="auto"/>
          <w:sz w:val="24"/>
          <w:szCs w:val="24"/>
        </w:rPr>
        <w:t>Modelo de Declarações / Enquadramento ME/EPP/MEI</w:t>
      </w:r>
    </w:p>
    <w:p w14:paraId="26E11694"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4" w:name="_Toc129622516"/>
      <w:r w:rsidRPr="009604C6">
        <w:rPr>
          <w:rFonts w:ascii="Times New Roman" w:hAnsi="Times New Roman" w:cs="Times New Roman"/>
          <w:sz w:val="24"/>
          <w:szCs w:val="24"/>
        </w:rPr>
        <w:t>DA PARTICIPAÇÃO NA LICITAÇÃO</w:t>
      </w:r>
      <w:bookmarkEnd w:id="4"/>
    </w:p>
    <w:p w14:paraId="242C0109"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sz w:val="24"/>
          <w:szCs w:val="24"/>
        </w:rPr>
        <w:t xml:space="preserve">Poderão participar deste certame qualquer pessoa ou sociedade formalizada que atenda as exigências </w:t>
      </w:r>
      <w:proofErr w:type="spellStart"/>
      <w:r w:rsidRPr="009604C6">
        <w:rPr>
          <w:rFonts w:ascii="Times New Roman" w:hAnsi="Times New Roman" w:cs="Times New Roman"/>
          <w:sz w:val="24"/>
          <w:szCs w:val="24"/>
        </w:rPr>
        <w:t>habilitatórias</w:t>
      </w:r>
      <w:proofErr w:type="spellEnd"/>
      <w:r w:rsidRPr="009604C6">
        <w:rPr>
          <w:rFonts w:ascii="Times New Roman" w:hAnsi="Times New Roman" w:cs="Times New Roman"/>
          <w:sz w:val="24"/>
          <w:szCs w:val="24"/>
        </w:rPr>
        <w:t xml:space="preserve"> previstas neste Edital e</w:t>
      </w:r>
      <w:r w:rsidRPr="009604C6">
        <w:rPr>
          <w:rFonts w:ascii="Times New Roman" w:hAnsi="Times New Roman" w:cs="Times New Roman"/>
          <w:color w:val="auto"/>
          <w:sz w:val="24"/>
          <w:szCs w:val="24"/>
        </w:rPr>
        <w:t xml:space="preserve"> anexos.</w:t>
      </w:r>
    </w:p>
    <w:p w14:paraId="473084D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66273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08FC534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A não observância do disposto no item anterior poderá ensejar desclassificação no momento da habilitação.</w:t>
      </w:r>
    </w:p>
    <w:p w14:paraId="5312EDB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color w:val="auto"/>
          <w:sz w:val="24"/>
          <w:szCs w:val="24"/>
        </w:rPr>
        <w:t xml:space="preserve">No presente processo, </w:t>
      </w:r>
      <w:r w:rsidRPr="009604C6">
        <w:rPr>
          <w:rFonts w:ascii="Times New Roman" w:hAnsi="Times New Roman" w:cs="Times New Roman"/>
          <w:color w:val="auto"/>
          <w:sz w:val="24"/>
          <w:szCs w:val="24"/>
        </w:rPr>
        <w:t xml:space="preserve">nos limites previstos da </w:t>
      </w:r>
      <w:hyperlink r:id="rId15">
        <w:r w:rsidRPr="009604C6">
          <w:rPr>
            <w:rStyle w:val="LinkdaInternet"/>
            <w:rFonts w:ascii="Times New Roman" w:hAnsi="Times New Roman" w:cs="Times New Roman"/>
            <w:sz w:val="24"/>
            <w:szCs w:val="24"/>
          </w:rPr>
          <w:t>Lei Complementar nº 123, de 2006</w:t>
        </w:r>
      </w:hyperlink>
      <w:r w:rsidRPr="009604C6">
        <w:rPr>
          <w:rFonts w:ascii="Times New Roman" w:hAnsi="Times New Roman" w:cs="Times New Roman"/>
          <w:color w:val="auto"/>
          <w:sz w:val="24"/>
          <w:szCs w:val="24"/>
        </w:rPr>
        <w:t>,</w:t>
      </w:r>
      <w:r w:rsidRPr="009604C6">
        <w:rPr>
          <w:rFonts w:ascii="Times New Roman" w:eastAsia="Times New Roman" w:hAnsi="Times New Roman" w:cs="Times New Roman"/>
          <w:color w:val="auto"/>
          <w:sz w:val="24"/>
          <w:szCs w:val="24"/>
        </w:rPr>
        <w:t xml:space="preserve"> é garantido às microempresas, empresas de pequeno porte, para as sociedades cooperativas mencionadas no </w:t>
      </w:r>
      <w:hyperlink r:id="rId16" w:anchor="art16" w:history="1">
        <w:r w:rsidRPr="009604C6">
          <w:rPr>
            <w:rStyle w:val="LinkdaInternet"/>
            <w:rFonts w:ascii="Times New Roman" w:eastAsia="Times New Roman" w:hAnsi="Times New Roman" w:cs="Times New Roman"/>
            <w:sz w:val="24"/>
            <w:szCs w:val="24"/>
          </w:rPr>
          <w:t>artigo 16 da Lei nº 14.133, de 2021</w:t>
        </w:r>
      </w:hyperlink>
      <w:r w:rsidRPr="009604C6">
        <w:rPr>
          <w:rFonts w:ascii="Times New Roman" w:eastAsia="Times New Roman" w:hAnsi="Times New Roman" w:cs="Times New Roman"/>
          <w:color w:val="auto"/>
          <w:sz w:val="24"/>
          <w:szCs w:val="24"/>
        </w:rPr>
        <w:t>, e para o microempreendedor individual – MEI, tratamento diferenciado e simplificado, nos termos da Lei Complementar 123/2006 com suas alterações,</w:t>
      </w:r>
      <w:r w:rsidRPr="009604C6">
        <w:rPr>
          <w:rFonts w:ascii="Times New Roman" w:eastAsia="Times New Roman" w:hAnsi="Times New Roman" w:cs="Times New Roman"/>
          <w:b/>
          <w:bCs/>
          <w:color w:val="auto"/>
          <w:sz w:val="24"/>
          <w:szCs w:val="24"/>
        </w:rPr>
        <w:t xml:space="preserve"> desde que:</w:t>
      </w:r>
    </w:p>
    <w:p w14:paraId="18370836" w14:textId="77777777" w:rsidR="00F427E0" w:rsidRPr="009604C6" w:rsidRDefault="00B003BE" w:rsidP="009604C6">
      <w:pPr>
        <w:pStyle w:val="Nivel2"/>
        <w:tabs>
          <w:tab w:val="left" w:pos="851"/>
        </w:tabs>
        <w:spacing w:before="0" w:after="288"/>
        <w:ind w:right="460"/>
        <w:rPr>
          <w:rFonts w:ascii="Times New Roman" w:eastAsia="Times New Roman" w:hAnsi="Times New Roman" w:cs="Times New Roman"/>
          <w:color w:val="auto"/>
          <w:sz w:val="24"/>
          <w:szCs w:val="24"/>
        </w:rPr>
      </w:pPr>
      <w:r w:rsidRPr="009604C6">
        <w:rPr>
          <w:rFonts w:ascii="Times New Roman" w:eastAsia="Times New Roman" w:hAnsi="Times New Roman" w:cs="Times New Roman"/>
          <w:color w:val="auto"/>
          <w:sz w:val="24"/>
          <w:szCs w:val="24"/>
        </w:rPr>
        <w:t xml:space="preserve">a) O licitante </w:t>
      </w:r>
      <w:proofErr w:type="gramStart"/>
      <w:r w:rsidRPr="009604C6">
        <w:rPr>
          <w:rFonts w:ascii="Times New Roman" w:eastAsia="Times New Roman" w:hAnsi="Times New Roman" w:cs="Times New Roman"/>
          <w:color w:val="auto"/>
          <w:sz w:val="24"/>
          <w:szCs w:val="24"/>
        </w:rPr>
        <w:t>indique  na</w:t>
      </w:r>
      <w:proofErr w:type="gramEnd"/>
      <w:r w:rsidRPr="009604C6">
        <w:rPr>
          <w:rFonts w:ascii="Times New Roman" w:eastAsia="Times New Roman" w:hAnsi="Times New Roman" w:cs="Times New Roman"/>
          <w:color w:val="auto"/>
          <w:sz w:val="24"/>
          <w:szCs w:val="24"/>
        </w:rPr>
        <w:t xml:space="preserve"> plataforma no  seu cadastro eletrônico inicial a sua condição de microempresa, empresa de pequeno porte ou microempreendedor individual.</w:t>
      </w:r>
    </w:p>
    <w:p w14:paraId="1242BAF7" w14:textId="77777777" w:rsidR="00F427E0" w:rsidRPr="009604C6" w:rsidRDefault="00B003BE" w:rsidP="009604C6">
      <w:pPr>
        <w:pStyle w:val="Nivel2"/>
        <w:tabs>
          <w:tab w:val="left" w:pos="851"/>
        </w:tabs>
        <w:spacing w:before="0" w:after="288"/>
        <w:ind w:right="460"/>
        <w:rPr>
          <w:rFonts w:ascii="Times New Roman" w:hAnsi="Times New Roman" w:cs="Times New Roman"/>
          <w:sz w:val="24"/>
          <w:szCs w:val="24"/>
        </w:rPr>
      </w:pPr>
      <w:r w:rsidRPr="009604C6">
        <w:rPr>
          <w:rFonts w:ascii="Times New Roman" w:eastAsia="Times New Roman" w:hAnsi="Times New Roman" w:cs="Times New Roman"/>
          <w:color w:val="auto"/>
          <w:sz w:val="24"/>
          <w:szCs w:val="24"/>
        </w:rPr>
        <w:t>b) Apresente preenchida e devidamente assinada, juntamente à documentação de habilitação, observadas as exigências de envio deste edital, a Declaração de Enquadramento em Regime de Tributação de Microempresa, Empresa de Pequeno Porte ou Microempreendedor Individual, conforme o modelo constante no Anexo V deste edital;</w:t>
      </w:r>
    </w:p>
    <w:p w14:paraId="250B43D0"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C35513D"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O licitante que não cumprir o disposto na alínea “a” do item 2.5, não poderá usufruir das prerrogativas concedidas às microempresas, empresas de pequeno porte ou microempreendedores individuais.</w:t>
      </w:r>
    </w:p>
    <w:p w14:paraId="647A605C"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 xml:space="preserve">Nos termos do </w:t>
      </w:r>
      <w:hyperlink r:id="rId17">
        <w:r w:rsidRPr="009604C6">
          <w:rPr>
            <w:rStyle w:val="LinkdaInternet"/>
            <w:rFonts w:ascii="Times New Roman" w:hAnsi="Times New Roman" w:cs="Times New Roman"/>
            <w:color w:val="auto"/>
            <w:sz w:val="24"/>
            <w:szCs w:val="24"/>
            <w:u w:val="none"/>
          </w:rPr>
          <w:t>art. 48 da Lei Complementar nº 123, de 14 de dezembro de 2006</w:t>
        </w:r>
      </w:hyperlink>
      <w:r w:rsidRPr="009604C6">
        <w:rPr>
          <w:rStyle w:val="LinkdaInternet"/>
          <w:rFonts w:ascii="Times New Roman" w:hAnsi="Times New Roman" w:cs="Times New Roman"/>
          <w:color w:val="auto"/>
          <w:sz w:val="24"/>
          <w:szCs w:val="24"/>
          <w:u w:val="none"/>
        </w:rPr>
        <w:t>, n</w:t>
      </w:r>
      <w:r w:rsidRPr="009604C6">
        <w:rPr>
          <w:rFonts w:ascii="Times New Roman" w:hAnsi="Times New Roman" w:cs="Times New Roman"/>
          <w:color w:val="auto"/>
          <w:sz w:val="24"/>
          <w:szCs w:val="24"/>
        </w:rPr>
        <w:t xml:space="preserve">este processo </w:t>
      </w:r>
      <w:r w:rsidRPr="009604C6">
        <w:rPr>
          <w:rFonts w:ascii="Times New Roman" w:hAnsi="Times New Roman" w:cs="Times New Roman"/>
          <w:b/>
          <w:bCs/>
          <w:color w:val="000000" w:themeColor="text1"/>
          <w:sz w:val="24"/>
          <w:szCs w:val="24"/>
        </w:rPr>
        <w:t xml:space="preserve">os itens são amplos  </w:t>
      </w:r>
      <w:r w:rsidRPr="009604C6">
        <w:rPr>
          <w:rFonts w:ascii="Times New Roman" w:hAnsi="Times New Roman" w:cs="Times New Roman"/>
          <w:color w:val="auto"/>
          <w:sz w:val="24"/>
          <w:szCs w:val="24"/>
        </w:rPr>
        <w:t xml:space="preserve">para participação de </w:t>
      </w:r>
      <w:r w:rsidRPr="009604C6">
        <w:rPr>
          <w:rFonts w:ascii="Times New Roman" w:eastAsia="Times New Roman" w:hAnsi="Times New Roman" w:cs="Times New Roman"/>
          <w:color w:val="auto"/>
          <w:sz w:val="24"/>
          <w:szCs w:val="24"/>
        </w:rPr>
        <w:t xml:space="preserve">microempresas, empresas de pequeno porte, sociedades cooperativas mencionadas no </w:t>
      </w:r>
      <w:hyperlink r:id="rId18" w:anchor="art16" w:history="1">
        <w:r w:rsidRPr="009604C6">
          <w:rPr>
            <w:rStyle w:val="LinkdaInternet"/>
            <w:rFonts w:ascii="Times New Roman" w:eastAsia="Times New Roman" w:hAnsi="Times New Roman" w:cs="Times New Roman"/>
            <w:sz w:val="24"/>
            <w:szCs w:val="24"/>
          </w:rPr>
          <w:t>artigo 16 da Lei nº 14.133, de 2021</w:t>
        </w:r>
      </w:hyperlink>
      <w:r w:rsidRPr="009604C6">
        <w:rPr>
          <w:rFonts w:ascii="Times New Roman" w:eastAsia="Times New Roman" w:hAnsi="Times New Roman" w:cs="Times New Roman"/>
          <w:color w:val="auto"/>
          <w:sz w:val="24"/>
          <w:szCs w:val="24"/>
        </w:rPr>
        <w:t>, e microempreendedor individual – MEI.</w:t>
      </w:r>
    </w:p>
    <w:p w14:paraId="45CF8309"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color w:val="auto"/>
          <w:sz w:val="24"/>
          <w:szCs w:val="24"/>
        </w:rPr>
        <w:lastRenderedPageBreak/>
        <w:t xml:space="preserve">Terão prioridade de contratação para os itens exclusivos as microempresas, empresas de pequeno porte, sociedades cooperativas mencionadas no </w:t>
      </w:r>
      <w:hyperlink r:id="rId19" w:anchor="art16" w:history="1">
        <w:r w:rsidRPr="009604C6">
          <w:rPr>
            <w:rStyle w:val="LinkdaInternet"/>
            <w:rFonts w:ascii="Times New Roman" w:eastAsia="Times New Roman" w:hAnsi="Times New Roman" w:cs="Times New Roman"/>
            <w:sz w:val="24"/>
            <w:szCs w:val="24"/>
          </w:rPr>
          <w:t>artigo 16 da Lei nº 14.133, de 2021</w:t>
        </w:r>
      </w:hyperlink>
      <w:r w:rsidRPr="009604C6">
        <w:rPr>
          <w:rFonts w:ascii="Times New Roman" w:eastAsia="Times New Roman" w:hAnsi="Times New Roman" w:cs="Times New Roman"/>
          <w:color w:val="auto"/>
          <w:sz w:val="24"/>
          <w:szCs w:val="24"/>
        </w:rPr>
        <w:t xml:space="preserve">, e microempreendedor individual </w:t>
      </w:r>
      <w:r w:rsidRPr="009604C6">
        <w:rPr>
          <w:rFonts w:ascii="Times New Roman" w:eastAsia="Times New Roman" w:hAnsi="Times New Roman" w:cs="Times New Roman"/>
          <w:b/>
          <w:bCs/>
          <w:color w:val="000000" w:themeColor="text1"/>
          <w:sz w:val="24"/>
          <w:szCs w:val="24"/>
        </w:rPr>
        <w:t>,</w:t>
      </w:r>
      <w:r w:rsidRPr="009604C6">
        <w:rPr>
          <w:rFonts w:ascii="Times New Roman" w:eastAsia="Times New Roman" w:hAnsi="Times New Roman" w:cs="Times New Roman"/>
          <w:color w:val="FF0000"/>
          <w:sz w:val="24"/>
          <w:szCs w:val="24"/>
        </w:rPr>
        <w:t xml:space="preserve"> </w:t>
      </w:r>
      <w:r w:rsidRPr="009604C6">
        <w:rPr>
          <w:rFonts w:ascii="Times New Roman" w:eastAsia="Times New Roman" w:hAnsi="Times New Roman" w:cs="Times New Roman"/>
          <w:color w:val="auto"/>
          <w:sz w:val="24"/>
          <w:szCs w:val="24"/>
        </w:rPr>
        <w:t xml:space="preserve">aplicando-lhes a prioridade de contratação até o limite de 10% (dez por cento) do melhor preço válido. Esta priorização está devidamente amparada pelo § 3º do artigo 48 da Lei Complementar 123/2006 com suas alterações. </w:t>
      </w:r>
    </w:p>
    <w:p w14:paraId="44E2D36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 xml:space="preserve">Para aplicação do disposto nos itens 2.5 a 2.7 do presente edital, entende-se: </w:t>
      </w:r>
    </w:p>
    <w:p w14:paraId="4CD4D5CF" w14:textId="77777777" w:rsidR="00F427E0" w:rsidRPr="009604C6" w:rsidRDefault="00B003BE" w:rsidP="009604C6">
      <w:pPr>
        <w:pStyle w:val="Nivel2"/>
        <w:tabs>
          <w:tab w:val="left" w:pos="851"/>
        </w:tabs>
        <w:spacing w:before="0" w:after="288"/>
        <w:ind w:right="460"/>
        <w:rPr>
          <w:rFonts w:ascii="Times New Roman" w:hAnsi="Times New Roman" w:cs="Times New Roman"/>
          <w:sz w:val="24"/>
          <w:szCs w:val="24"/>
        </w:rPr>
      </w:pPr>
      <w:r w:rsidRPr="009604C6">
        <w:rPr>
          <w:rFonts w:ascii="Times New Roman" w:hAnsi="Times New Roman" w:cs="Times New Roman"/>
          <w:b/>
          <w:bCs/>
          <w:sz w:val="24"/>
          <w:szCs w:val="24"/>
        </w:rPr>
        <w:t>a)</w:t>
      </w:r>
      <w:r w:rsidRPr="009604C6">
        <w:rPr>
          <w:rFonts w:ascii="Times New Roman" w:hAnsi="Times New Roman" w:cs="Times New Roman"/>
          <w:sz w:val="24"/>
          <w:szCs w:val="24"/>
        </w:rPr>
        <w:t xml:space="preserve"> Melhor preço válido é aquele classificado em primeiro lugar após a etapa competitiva sobre o qual as </w:t>
      </w:r>
      <w:r w:rsidRPr="009604C6">
        <w:rPr>
          <w:rFonts w:ascii="Times New Roman" w:eastAsia="Times New Roman" w:hAnsi="Times New Roman" w:cs="Times New Roman"/>
          <w:color w:val="auto"/>
          <w:sz w:val="24"/>
          <w:szCs w:val="24"/>
        </w:rPr>
        <w:t xml:space="preserve">microempresas, empresas de pequeno porte, sociedades cooperativas mencionadas no </w:t>
      </w:r>
      <w:hyperlink r:id="rId20" w:anchor="art16" w:history="1">
        <w:r w:rsidRPr="009604C6">
          <w:rPr>
            <w:rStyle w:val="LinkdaInternet"/>
            <w:rFonts w:ascii="Times New Roman" w:eastAsia="Times New Roman" w:hAnsi="Times New Roman" w:cs="Times New Roman"/>
            <w:sz w:val="24"/>
            <w:szCs w:val="24"/>
          </w:rPr>
          <w:t>artigo 16 da Lei nº 14.133, de 2021</w:t>
        </w:r>
      </w:hyperlink>
      <w:r w:rsidRPr="009604C6">
        <w:rPr>
          <w:rFonts w:ascii="Times New Roman" w:eastAsia="Times New Roman" w:hAnsi="Times New Roman" w:cs="Times New Roman"/>
          <w:color w:val="auto"/>
          <w:sz w:val="24"/>
          <w:szCs w:val="24"/>
        </w:rPr>
        <w:t>, e microempreendedor individual – MEI</w:t>
      </w:r>
      <w:r w:rsidRPr="009604C6">
        <w:rPr>
          <w:rFonts w:ascii="Times New Roman" w:hAnsi="Times New Roman" w:cs="Times New Roman"/>
          <w:sz w:val="24"/>
          <w:szCs w:val="24"/>
        </w:rPr>
        <w:t xml:space="preserve">. </w:t>
      </w:r>
    </w:p>
    <w:p w14:paraId="1C1B334E" w14:textId="77777777" w:rsidR="00F427E0" w:rsidRPr="009604C6" w:rsidRDefault="00B003BE" w:rsidP="009604C6">
      <w:pPr>
        <w:pStyle w:val="Nivel2"/>
        <w:tabs>
          <w:tab w:val="left" w:pos="851"/>
        </w:tabs>
        <w:spacing w:before="0" w:after="288"/>
        <w:ind w:right="460"/>
        <w:rPr>
          <w:rFonts w:ascii="Times New Roman" w:eastAsia="Times New Roman" w:hAnsi="Times New Roman" w:cs="Times New Roman"/>
          <w:bCs/>
          <w:color w:val="auto"/>
          <w:sz w:val="24"/>
          <w:szCs w:val="24"/>
        </w:rPr>
      </w:pPr>
      <w:r w:rsidRPr="009604C6">
        <w:rPr>
          <w:rFonts w:ascii="Times New Roman" w:eastAsia="Times New Roman" w:hAnsi="Times New Roman" w:cs="Times New Roman"/>
          <w:b/>
          <w:bCs/>
          <w:color w:val="auto"/>
          <w:sz w:val="24"/>
          <w:szCs w:val="24"/>
        </w:rPr>
        <w:t xml:space="preserve">b) </w:t>
      </w:r>
      <w:r w:rsidRPr="009604C6">
        <w:rPr>
          <w:rFonts w:ascii="Times New Roman" w:eastAsia="Times New Roman" w:hAnsi="Times New Roman" w:cs="Times New Roman"/>
          <w:bCs/>
          <w:color w:val="auto"/>
          <w:sz w:val="24"/>
          <w:szCs w:val="24"/>
        </w:rPr>
        <w:t xml:space="preserve">Microempresas, empresas de pequeno porte, sociedades cooperativas mencionadas no </w:t>
      </w:r>
      <w:hyperlink r:id="rId21" w:anchor="art16" w:history="1">
        <w:r w:rsidRPr="009604C6">
          <w:rPr>
            <w:rStyle w:val="LinkdaInternet"/>
            <w:rFonts w:ascii="Times New Roman" w:eastAsia="Times New Roman" w:hAnsi="Times New Roman" w:cs="Times New Roman"/>
            <w:bCs/>
            <w:color w:val="auto"/>
            <w:sz w:val="24"/>
            <w:szCs w:val="24"/>
          </w:rPr>
          <w:t>artigo 16 da Lei nº 14.133, de 2021</w:t>
        </w:r>
      </w:hyperlink>
      <w:r w:rsidRPr="009604C6">
        <w:rPr>
          <w:rFonts w:ascii="Times New Roman" w:eastAsia="Times New Roman" w:hAnsi="Times New Roman" w:cs="Times New Roman"/>
          <w:bCs/>
          <w:color w:val="auto"/>
          <w:sz w:val="24"/>
          <w:szCs w:val="24"/>
        </w:rPr>
        <w:t xml:space="preserve">, e microempreendedores individuais – MEI </w:t>
      </w:r>
      <w:bookmarkStart w:id="5" w:name="_Ref1170006921"/>
      <w:bookmarkStart w:id="6" w:name="_Ref117000692"/>
      <w:bookmarkEnd w:id="5"/>
    </w:p>
    <w:p w14:paraId="5A8BE74A" w14:textId="77777777" w:rsidR="00F427E0" w:rsidRPr="009604C6" w:rsidRDefault="00B003BE" w:rsidP="009604C6">
      <w:pPr>
        <w:pStyle w:val="Nivel2"/>
        <w:tabs>
          <w:tab w:val="left" w:pos="851"/>
        </w:tabs>
        <w:spacing w:before="0" w:after="288"/>
        <w:ind w:right="460"/>
        <w:rPr>
          <w:rFonts w:ascii="Times New Roman" w:eastAsia="Times New Roman" w:hAnsi="Times New Roman" w:cs="Times New Roman"/>
          <w:color w:val="auto"/>
          <w:sz w:val="24"/>
          <w:szCs w:val="24"/>
        </w:rPr>
      </w:pPr>
      <w:r w:rsidRPr="009604C6">
        <w:rPr>
          <w:rFonts w:ascii="Times New Roman" w:eastAsia="Times New Roman" w:hAnsi="Times New Roman" w:cs="Times New Roman"/>
          <w:color w:val="auto"/>
          <w:sz w:val="24"/>
          <w:szCs w:val="24"/>
        </w:rPr>
        <w:t>Estarão impedidos de participar desta licitação:</w:t>
      </w:r>
      <w:bookmarkEnd w:id="6"/>
    </w:p>
    <w:p w14:paraId="4434E550" w14:textId="77777777" w:rsidR="00F427E0" w:rsidRPr="009604C6" w:rsidRDefault="00B003BE" w:rsidP="009604C6">
      <w:pPr>
        <w:pStyle w:val="Standard"/>
        <w:numPr>
          <w:ilvl w:val="2"/>
          <w:numId w:val="2"/>
        </w:numPr>
        <w:tabs>
          <w:tab w:val="left" w:pos="851"/>
          <w:tab w:val="left" w:pos="1134"/>
          <w:tab w:val="left" w:pos="1440"/>
        </w:tabs>
        <w:suppressAutoHyphens w:val="0"/>
        <w:snapToGrid w:val="0"/>
        <w:spacing w:after="288" w:line="276" w:lineRule="auto"/>
        <w:ind w:left="0" w:right="460" w:firstLine="0"/>
        <w:jc w:val="both"/>
        <w:rPr>
          <w:rFonts w:ascii="Times New Roman" w:hAnsi="Times New Roman" w:cs="Times New Roman"/>
        </w:rPr>
      </w:pPr>
      <w:r w:rsidRPr="009604C6">
        <w:rPr>
          <w:rFonts w:ascii="Times New Roman" w:hAnsi="Times New Roman" w:cs="Times New Roman"/>
        </w:rPr>
        <w:t>aquele que não atenda às condições deste Edital e seu(s) anexo(s);</w:t>
      </w:r>
    </w:p>
    <w:p w14:paraId="3C4E0953" w14:textId="77777777" w:rsidR="00F427E0" w:rsidRPr="009604C6" w:rsidRDefault="00B003BE" w:rsidP="009604C6">
      <w:pPr>
        <w:pStyle w:val="Nivel3"/>
        <w:numPr>
          <w:ilvl w:val="2"/>
          <w:numId w:val="2"/>
        </w:numPr>
        <w:tabs>
          <w:tab w:val="left" w:pos="851"/>
          <w:tab w:val="left" w:pos="1134"/>
        </w:tabs>
        <w:spacing w:before="0" w:after="288"/>
        <w:ind w:left="0" w:right="460" w:firstLine="0"/>
        <w:rPr>
          <w:rFonts w:ascii="Times New Roman" w:hAnsi="Times New Roman" w:cs="Times New Roman"/>
          <w:color w:val="auto"/>
          <w:sz w:val="24"/>
          <w:szCs w:val="24"/>
        </w:rPr>
      </w:pPr>
      <w:bookmarkStart w:id="7" w:name="_Ref114659912"/>
      <w:bookmarkStart w:id="8" w:name="_Ref113883338"/>
      <w:r w:rsidRPr="009604C6">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7"/>
      <w:bookmarkEnd w:id="8"/>
    </w:p>
    <w:p w14:paraId="18C89823" w14:textId="77777777" w:rsidR="00F427E0" w:rsidRPr="009604C6" w:rsidRDefault="00B003BE" w:rsidP="009604C6">
      <w:pPr>
        <w:pStyle w:val="Nivel3"/>
        <w:numPr>
          <w:ilvl w:val="2"/>
          <w:numId w:val="2"/>
        </w:numPr>
        <w:tabs>
          <w:tab w:val="left" w:pos="851"/>
          <w:tab w:val="left" w:pos="1134"/>
        </w:tabs>
        <w:spacing w:before="0" w:after="288"/>
        <w:ind w:left="0" w:right="460" w:firstLine="0"/>
        <w:rPr>
          <w:rFonts w:ascii="Times New Roman" w:hAnsi="Times New Roman" w:cs="Times New Roman"/>
          <w:sz w:val="24"/>
          <w:szCs w:val="24"/>
        </w:rPr>
      </w:pPr>
      <w:bookmarkStart w:id="9" w:name="_Ref113883339"/>
      <w:bookmarkStart w:id="10" w:name="_Ref114659913"/>
      <w:r w:rsidRPr="009604C6">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bookmarkEnd w:id="10"/>
    </w:p>
    <w:p w14:paraId="6281282A" w14:textId="77777777" w:rsidR="00F427E0" w:rsidRPr="009604C6" w:rsidRDefault="00B003BE" w:rsidP="009604C6">
      <w:pPr>
        <w:pStyle w:val="Nivel3"/>
        <w:numPr>
          <w:ilvl w:val="2"/>
          <w:numId w:val="2"/>
        </w:numPr>
        <w:tabs>
          <w:tab w:val="left" w:pos="851"/>
          <w:tab w:val="left" w:pos="1134"/>
        </w:tabs>
        <w:spacing w:before="0" w:after="288"/>
        <w:ind w:left="0" w:right="460" w:firstLine="0"/>
        <w:rPr>
          <w:rFonts w:ascii="Times New Roman" w:hAnsi="Times New Roman" w:cs="Times New Roman"/>
          <w:color w:val="auto"/>
          <w:sz w:val="24"/>
          <w:szCs w:val="24"/>
        </w:rPr>
      </w:pPr>
      <w:bookmarkStart w:id="11" w:name="_Ref113883003"/>
      <w:r w:rsidRPr="009604C6">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1"/>
    </w:p>
    <w:p w14:paraId="0FEECEF8"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86AF4C"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color w:val="auto"/>
          <w:sz w:val="24"/>
          <w:szCs w:val="24"/>
        </w:rPr>
      </w:pPr>
      <w:bookmarkStart w:id="12" w:name="_Ref113883579"/>
      <w:r w:rsidRPr="009604C6">
        <w:rPr>
          <w:rFonts w:ascii="Times New Roman" w:hAnsi="Times New Roman" w:cs="Times New Roman"/>
          <w:color w:val="auto"/>
          <w:sz w:val="24"/>
          <w:szCs w:val="24"/>
        </w:rPr>
        <w:t>empresas controladoras, controladas ou coligadas, nos termos da Lei nº 6.404, de 15 de dezembro de 1976, concorrendo entre si;</w:t>
      </w:r>
      <w:bookmarkEnd w:id="12"/>
    </w:p>
    <w:p w14:paraId="64FFE115"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 xml:space="preserve">pessoa física ou jurídica que, nos 5 (cinco) anos anteriores à divulgação do edital, tenha sido condenada judicialmente, com trânsito em julgado, por exploração de trabalho infantil, por submissão </w:t>
      </w:r>
      <w:r w:rsidRPr="009604C6">
        <w:rPr>
          <w:rFonts w:ascii="Times New Roman" w:hAnsi="Times New Roman" w:cs="Times New Roman"/>
          <w:color w:val="auto"/>
          <w:sz w:val="24"/>
          <w:szCs w:val="24"/>
        </w:rPr>
        <w:lastRenderedPageBreak/>
        <w:t>de trabalhadores a condições análogas às de escravo ou por contratação de adolescentes nos casos vedados pela legislação trabalhista;</w:t>
      </w:r>
    </w:p>
    <w:p w14:paraId="476AC0BD" w14:textId="77777777" w:rsidR="00F427E0" w:rsidRPr="009604C6" w:rsidRDefault="00B003BE" w:rsidP="009604C6">
      <w:pPr>
        <w:pStyle w:val="Nivel3"/>
        <w:numPr>
          <w:ilvl w:val="2"/>
          <w:numId w:val="2"/>
        </w:numPr>
        <w:tabs>
          <w:tab w:val="left" w:pos="851"/>
          <w:tab w:val="left" w:pos="1134"/>
        </w:tabs>
        <w:spacing w:before="0" w:after="288"/>
        <w:ind w:left="0" w:right="460" w:firstLine="0"/>
        <w:rPr>
          <w:rFonts w:ascii="Times New Roman" w:hAnsi="Times New Roman" w:cs="Times New Roman"/>
          <w:color w:val="auto"/>
          <w:sz w:val="24"/>
          <w:szCs w:val="24"/>
        </w:rPr>
      </w:pPr>
      <w:bookmarkStart w:id="13" w:name="_Ref113962336"/>
      <w:r w:rsidRPr="009604C6">
        <w:rPr>
          <w:rFonts w:ascii="Times New Roman" w:hAnsi="Times New Roman" w:cs="Times New Roman"/>
          <w:color w:val="auto"/>
          <w:sz w:val="24"/>
          <w:szCs w:val="24"/>
        </w:rPr>
        <w:t>agente público do órgão ou entidade licitante;</w:t>
      </w:r>
      <w:bookmarkEnd w:id="13"/>
    </w:p>
    <w:p w14:paraId="6570F1E4" w14:textId="77777777" w:rsidR="00F427E0" w:rsidRPr="009604C6" w:rsidRDefault="00B003BE" w:rsidP="009604C6">
      <w:pPr>
        <w:pStyle w:val="Standard"/>
        <w:numPr>
          <w:ilvl w:val="2"/>
          <w:numId w:val="2"/>
        </w:numPr>
        <w:tabs>
          <w:tab w:val="left" w:pos="851"/>
          <w:tab w:val="left" w:pos="1134"/>
          <w:tab w:val="left" w:pos="1440"/>
        </w:tabs>
        <w:suppressAutoHyphens w:val="0"/>
        <w:snapToGrid w:val="0"/>
        <w:spacing w:after="288" w:line="276" w:lineRule="auto"/>
        <w:ind w:left="0" w:right="460" w:firstLine="0"/>
        <w:jc w:val="both"/>
        <w:rPr>
          <w:rFonts w:ascii="Times New Roman" w:hAnsi="Times New Roman" w:cs="Times New Roman"/>
          <w:color w:val="000000"/>
        </w:rPr>
      </w:pPr>
      <w:r w:rsidRPr="009604C6">
        <w:rPr>
          <w:rFonts w:ascii="Times New Roman" w:hAnsi="Times New Roman" w:cs="Times New Roman"/>
          <w:color w:val="000000"/>
        </w:rPr>
        <w:t>Organizações da Sociedade Civil de Interesse Público - OSCIP, atuando nessa condição;</w:t>
      </w:r>
    </w:p>
    <w:p w14:paraId="38FCB2DC" w14:textId="77777777" w:rsidR="00F427E0" w:rsidRPr="009604C6" w:rsidRDefault="00B003BE" w:rsidP="009604C6">
      <w:pPr>
        <w:pStyle w:val="Nivel3"/>
        <w:numPr>
          <w:ilvl w:val="2"/>
          <w:numId w:val="2"/>
        </w:numPr>
        <w:tabs>
          <w:tab w:val="left" w:pos="851"/>
          <w:tab w:val="left" w:pos="1134"/>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2" w:anchor="art9§1" w:history="1">
        <w:r w:rsidRPr="009604C6">
          <w:rPr>
            <w:rStyle w:val="LinkdaInternet"/>
            <w:rFonts w:ascii="Times New Roman" w:hAnsi="Times New Roman" w:cs="Times New Roman"/>
            <w:sz w:val="24"/>
            <w:szCs w:val="24"/>
          </w:rPr>
          <w:t>§ 1º do art. 9º da Lei n.º 14.133, de 2021</w:t>
        </w:r>
      </w:hyperlink>
      <w:r w:rsidRPr="009604C6">
        <w:rPr>
          <w:rFonts w:ascii="Times New Roman" w:hAnsi="Times New Roman" w:cs="Times New Roman"/>
          <w:sz w:val="24"/>
          <w:szCs w:val="24"/>
        </w:rPr>
        <w:t>.</w:t>
      </w:r>
    </w:p>
    <w:p w14:paraId="51668580" w14:textId="146223F9" w:rsidR="00F427E0" w:rsidRPr="009604C6" w:rsidRDefault="00B003BE" w:rsidP="009604C6">
      <w:pPr>
        <w:pStyle w:val="Nivel2"/>
        <w:numPr>
          <w:ilvl w:val="1"/>
          <w:numId w:val="2"/>
        </w:numPr>
        <w:tabs>
          <w:tab w:val="left" w:pos="851"/>
          <w:tab w:val="left" w:pos="1134"/>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O impedimento de que trata o item </w:t>
      </w:r>
      <w:r w:rsidRPr="009604C6">
        <w:rPr>
          <w:rFonts w:ascii="Times New Roman" w:hAnsi="Times New Roman" w:cs="Times New Roman"/>
          <w:sz w:val="24"/>
          <w:szCs w:val="24"/>
        </w:rPr>
        <w:fldChar w:fldCharType="begin"/>
      </w:r>
      <w:r w:rsidRPr="009604C6">
        <w:rPr>
          <w:rFonts w:ascii="Times New Roman" w:hAnsi="Times New Roman" w:cs="Times New Roman"/>
          <w:sz w:val="24"/>
          <w:szCs w:val="24"/>
        </w:rPr>
        <w:instrText xml:space="preserve">REF _Ref113883003 \r \h \* MERGEFORMAT </w:instrText>
      </w:r>
      <w:r w:rsidRPr="009604C6">
        <w:rPr>
          <w:rFonts w:ascii="Times New Roman" w:hAnsi="Times New Roman" w:cs="Times New Roman"/>
          <w:sz w:val="24"/>
          <w:szCs w:val="24"/>
        </w:rPr>
      </w:r>
      <w:r w:rsidRPr="009604C6">
        <w:rPr>
          <w:rFonts w:ascii="Times New Roman" w:hAnsi="Times New Roman" w:cs="Times New Roman"/>
          <w:sz w:val="24"/>
          <w:szCs w:val="24"/>
        </w:rPr>
        <w:fldChar w:fldCharType="separate"/>
      </w:r>
      <w:r w:rsidR="00B013A6">
        <w:rPr>
          <w:rFonts w:ascii="Times New Roman" w:hAnsi="Times New Roman" w:cs="Times New Roman"/>
          <w:sz w:val="24"/>
          <w:szCs w:val="24"/>
        </w:rPr>
        <w:t xml:space="preserve"> 2.8.4 </w:t>
      </w:r>
      <w:r w:rsidRPr="009604C6">
        <w:rPr>
          <w:rFonts w:ascii="Times New Roman" w:hAnsi="Times New Roman" w:cs="Times New Roman"/>
          <w:sz w:val="24"/>
          <w:szCs w:val="24"/>
        </w:rPr>
        <w:fldChar w:fldCharType="end"/>
      </w:r>
      <w:r w:rsidRPr="009604C6">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51C68B3" w14:textId="52C1D0BD" w:rsidR="00F427E0" w:rsidRPr="009604C6" w:rsidRDefault="00B003BE" w:rsidP="009604C6">
      <w:pPr>
        <w:pStyle w:val="Nivel2"/>
        <w:numPr>
          <w:ilvl w:val="1"/>
          <w:numId w:val="2"/>
        </w:numPr>
        <w:tabs>
          <w:tab w:val="left" w:pos="851"/>
          <w:tab w:val="left" w:pos="1134"/>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 critério da Administração e exclusivamente a seu serviço, o autor dos projetos e a empresa a que se referem os itens </w:t>
      </w:r>
      <w:r w:rsidRPr="009604C6">
        <w:rPr>
          <w:rFonts w:ascii="Times New Roman" w:hAnsi="Times New Roman" w:cs="Times New Roman"/>
          <w:sz w:val="24"/>
          <w:szCs w:val="24"/>
        </w:rPr>
        <w:fldChar w:fldCharType="begin"/>
      </w:r>
      <w:r w:rsidRPr="009604C6">
        <w:rPr>
          <w:rFonts w:ascii="Times New Roman" w:hAnsi="Times New Roman" w:cs="Times New Roman"/>
          <w:sz w:val="24"/>
          <w:szCs w:val="24"/>
        </w:rPr>
        <w:instrText xml:space="preserve">REF _Ref114659912 \r \h \* MERGEFORMAT </w:instrText>
      </w:r>
      <w:r w:rsidRPr="009604C6">
        <w:rPr>
          <w:rFonts w:ascii="Times New Roman" w:hAnsi="Times New Roman" w:cs="Times New Roman"/>
          <w:sz w:val="24"/>
          <w:szCs w:val="24"/>
        </w:rPr>
      </w:r>
      <w:r w:rsidRPr="009604C6">
        <w:rPr>
          <w:rFonts w:ascii="Times New Roman" w:hAnsi="Times New Roman" w:cs="Times New Roman"/>
          <w:sz w:val="24"/>
          <w:szCs w:val="24"/>
        </w:rPr>
        <w:fldChar w:fldCharType="separate"/>
      </w:r>
      <w:r w:rsidR="00B013A6">
        <w:rPr>
          <w:rFonts w:ascii="Times New Roman" w:hAnsi="Times New Roman" w:cs="Times New Roman"/>
          <w:sz w:val="24"/>
          <w:szCs w:val="24"/>
        </w:rPr>
        <w:t xml:space="preserve"> 2.8.2 </w:t>
      </w:r>
      <w:r w:rsidRPr="009604C6">
        <w:rPr>
          <w:rFonts w:ascii="Times New Roman" w:hAnsi="Times New Roman" w:cs="Times New Roman"/>
          <w:sz w:val="24"/>
          <w:szCs w:val="24"/>
        </w:rPr>
        <w:fldChar w:fldCharType="end"/>
      </w:r>
      <w:r w:rsidRPr="009604C6">
        <w:rPr>
          <w:rFonts w:ascii="Times New Roman" w:hAnsi="Times New Roman" w:cs="Times New Roman"/>
          <w:sz w:val="24"/>
          <w:szCs w:val="24"/>
        </w:rPr>
        <w:t xml:space="preserve"> e </w:t>
      </w:r>
      <w:r w:rsidRPr="009604C6">
        <w:rPr>
          <w:rFonts w:ascii="Times New Roman" w:hAnsi="Times New Roman" w:cs="Times New Roman"/>
          <w:sz w:val="24"/>
          <w:szCs w:val="24"/>
        </w:rPr>
        <w:fldChar w:fldCharType="begin"/>
      </w:r>
      <w:r w:rsidRPr="009604C6">
        <w:rPr>
          <w:rFonts w:ascii="Times New Roman" w:hAnsi="Times New Roman" w:cs="Times New Roman"/>
          <w:sz w:val="24"/>
          <w:szCs w:val="24"/>
        </w:rPr>
        <w:instrText xml:space="preserve">REF _Ref114659913 \r \h \* MERGEFORMAT </w:instrText>
      </w:r>
      <w:r w:rsidRPr="009604C6">
        <w:rPr>
          <w:rFonts w:ascii="Times New Roman" w:hAnsi="Times New Roman" w:cs="Times New Roman"/>
          <w:sz w:val="24"/>
          <w:szCs w:val="24"/>
        </w:rPr>
      </w:r>
      <w:r w:rsidRPr="009604C6">
        <w:rPr>
          <w:rFonts w:ascii="Times New Roman" w:hAnsi="Times New Roman" w:cs="Times New Roman"/>
          <w:sz w:val="24"/>
          <w:szCs w:val="24"/>
        </w:rPr>
        <w:fldChar w:fldCharType="separate"/>
      </w:r>
      <w:r w:rsidR="00B013A6">
        <w:rPr>
          <w:rFonts w:ascii="Times New Roman" w:hAnsi="Times New Roman" w:cs="Times New Roman"/>
          <w:sz w:val="24"/>
          <w:szCs w:val="24"/>
        </w:rPr>
        <w:t xml:space="preserve"> 2.8.3 </w:t>
      </w:r>
      <w:r w:rsidRPr="009604C6">
        <w:rPr>
          <w:rFonts w:ascii="Times New Roman" w:hAnsi="Times New Roman" w:cs="Times New Roman"/>
          <w:sz w:val="24"/>
          <w:szCs w:val="24"/>
        </w:rPr>
        <w:fldChar w:fldCharType="end"/>
      </w:r>
      <w:r w:rsidRPr="009604C6">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 </w:t>
      </w:r>
    </w:p>
    <w:p w14:paraId="0DE975C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Equiparam-se aos autores do projeto as empresas integrantes do mesmo grupo econômico.</w:t>
      </w:r>
    </w:p>
    <w:p w14:paraId="5057B8C5" w14:textId="04D87D1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O disposto nos itens </w:t>
      </w:r>
      <w:r w:rsidRPr="009604C6">
        <w:rPr>
          <w:rFonts w:ascii="Times New Roman" w:hAnsi="Times New Roman" w:cs="Times New Roman"/>
          <w:sz w:val="24"/>
          <w:szCs w:val="24"/>
        </w:rPr>
        <w:fldChar w:fldCharType="begin"/>
      </w:r>
      <w:r w:rsidRPr="009604C6">
        <w:rPr>
          <w:rFonts w:ascii="Times New Roman" w:hAnsi="Times New Roman" w:cs="Times New Roman"/>
          <w:sz w:val="24"/>
          <w:szCs w:val="24"/>
        </w:rPr>
        <w:instrText xml:space="preserve">REF _Ref114659912 \r \h \* MERGEFORMAT </w:instrText>
      </w:r>
      <w:r w:rsidRPr="009604C6">
        <w:rPr>
          <w:rFonts w:ascii="Times New Roman" w:hAnsi="Times New Roman" w:cs="Times New Roman"/>
          <w:sz w:val="24"/>
          <w:szCs w:val="24"/>
        </w:rPr>
      </w:r>
      <w:r w:rsidRPr="009604C6">
        <w:rPr>
          <w:rFonts w:ascii="Times New Roman" w:hAnsi="Times New Roman" w:cs="Times New Roman"/>
          <w:sz w:val="24"/>
          <w:szCs w:val="24"/>
        </w:rPr>
        <w:fldChar w:fldCharType="separate"/>
      </w:r>
      <w:r w:rsidR="00B013A6">
        <w:rPr>
          <w:rFonts w:ascii="Times New Roman" w:hAnsi="Times New Roman" w:cs="Times New Roman"/>
          <w:sz w:val="24"/>
          <w:szCs w:val="24"/>
        </w:rPr>
        <w:t xml:space="preserve"> 2.8.2 </w:t>
      </w:r>
      <w:r w:rsidRPr="009604C6">
        <w:rPr>
          <w:rFonts w:ascii="Times New Roman" w:hAnsi="Times New Roman" w:cs="Times New Roman"/>
          <w:sz w:val="24"/>
          <w:szCs w:val="24"/>
        </w:rPr>
        <w:fldChar w:fldCharType="end"/>
      </w:r>
      <w:r w:rsidRPr="009604C6">
        <w:rPr>
          <w:rFonts w:ascii="Times New Roman" w:hAnsi="Times New Roman" w:cs="Times New Roman"/>
          <w:sz w:val="24"/>
          <w:szCs w:val="24"/>
        </w:rPr>
        <w:t xml:space="preserve"> e </w:t>
      </w:r>
      <w:r w:rsidRPr="009604C6">
        <w:rPr>
          <w:rFonts w:ascii="Times New Roman" w:hAnsi="Times New Roman" w:cs="Times New Roman"/>
          <w:sz w:val="24"/>
          <w:szCs w:val="24"/>
        </w:rPr>
        <w:fldChar w:fldCharType="begin"/>
      </w:r>
      <w:r w:rsidRPr="009604C6">
        <w:rPr>
          <w:rFonts w:ascii="Times New Roman" w:hAnsi="Times New Roman" w:cs="Times New Roman"/>
          <w:sz w:val="24"/>
          <w:szCs w:val="24"/>
        </w:rPr>
        <w:instrText xml:space="preserve">REF _Ref114659913 \r \h \* MERGEFORMAT </w:instrText>
      </w:r>
      <w:r w:rsidRPr="009604C6">
        <w:rPr>
          <w:rFonts w:ascii="Times New Roman" w:hAnsi="Times New Roman" w:cs="Times New Roman"/>
          <w:sz w:val="24"/>
          <w:szCs w:val="24"/>
        </w:rPr>
      </w:r>
      <w:r w:rsidRPr="009604C6">
        <w:rPr>
          <w:rFonts w:ascii="Times New Roman" w:hAnsi="Times New Roman" w:cs="Times New Roman"/>
          <w:sz w:val="24"/>
          <w:szCs w:val="24"/>
        </w:rPr>
        <w:fldChar w:fldCharType="separate"/>
      </w:r>
      <w:r w:rsidR="00B013A6">
        <w:rPr>
          <w:rFonts w:ascii="Times New Roman" w:hAnsi="Times New Roman" w:cs="Times New Roman"/>
          <w:sz w:val="24"/>
          <w:szCs w:val="24"/>
        </w:rPr>
        <w:t xml:space="preserve"> 2.8.3 </w:t>
      </w:r>
      <w:r w:rsidRPr="009604C6">
        <w:rPr>
          <w:rFonts w:ascii="Times New Roman" w:hAnsi="Times New Roman" w:cs="Times New Roman"/>
          <w:sz w:val="24"/>
          <w:szCs w:val="24"/>
        </w:rPr>
        <w:fldChar w:fldCharType="end"/>
      </w:r>
      <w:r w:rsidRPr="009604C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0582BDE"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14" w:name="art14%2525252525252525252525252525252525"/>
      <w:bookmarkEnd w:id="14"/>
      <w:r w:rsidRPr="009604C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3">
        <w:r w:rsidRPr="009604C6">
          <w:rPr>
            <w:rStyle w:val="LinkdaInternet"/>
            <w:rFonts w:ascii="Times New Roman" w:hAnsi="Times New Roman" w:cs="Times New Roman"/>
            <w:sz w:val="24"/>
            <w:szCs w:val="24"/>
          </w:rPr>
          <w:t>Lei nº 14.133/2021</w:t>
        </w:r>
      </w:hyperlink>
      <w:r w:rsidRPr="009604C6">
        <w:rPr>
          <w:rFonts w:ascii="Times New Roman" w:hAnsi="Times New Roman" w:cs="Times New Roman"/>
          <w:sz w:val="24"/>
          <w:szCs w:val="24"/>
        </w:rPr>
        <w:t>.</w:t>
      </w:r>
    </w:p>
    <w:p w14:paraId="6197B65E" w14:textId="3B9A49BD"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 vedação de que trata o item </w:t>
      </w:r>
      <w:r w:rsidRPr="009604C6">
        <w:rPr>
          <w:rFonts w:ascii="Times New Roman" w:hAnsi="Times New Roman" w:cs="Times New Roman"/>
          <w:sz w:val="24"/>
          <w:szCs w:val="24"/>
        </w:rPr>
        <w:fldChar w:fldCharType="begin"/>
      </w:r>
      <w:r w:rsidRPr="009604C6">
        <w:rPr>
          <w:rFonts w:ascii="Times New Roman" w:hAnsi="Times New Roman" w:cs="Times New Roman"/>
          <w:sz w:val="24"/>
          <w:szCs w:val="24"/>
        </w:rPr>
        <w:instrText xml:space="preserve">REF _Ref113962336 \r \h \* MERGEFORMAT </w:instrText>
      </w:r>
      <w:r w:rsidRPr="009604C6">
        <w:rPr>
          <w:rFonts w:ascii="Times New Roman" w:hAnsi="Times New Roman" w:cs="Times New Roman"/>
          <w:sz w:val="24"/>
          <w:szCs w:val="24"/>
        </w:rPr>
      </w:r>
      <w:r w:rsidRPr="009604C6">
        <w:rPr>
          <w:rFonts w:ascii="Times New Roman" w:hAnsi="Times New Roman" w:cs="Times New Roman"/>
          <w:sz w:val="24"/>
          <w:szCs w:val="24"/>
        </w:rPr>
        <w:fldChar w:fldCharType="separate"/>
      </w:r>
      <w:r w:rsidR="00B013A6">
        <w:rPr>
          <w:rFonts w:ascii="Times New Roman" w:hAnsi="Times New Roman" w:cs="Times New Roman"/>
          <w:sz w:val="24"/>
          <w:szCs w:val="24"/>
        </w:rPr>
        <w:t xml:space="preserve"> 2.8.8 </w:t>
      </w:r>
      <w:r w:rsidRPr="009604C6">
        <w:rPr>
          <w:rFonts w:ascii="Times New Roman" w:hAnsi="Times New Roman" w:cs="Times New Roman"/>
          <w:sz w:val="24"/>
          <w:szCs w:val="24"/>
        </w:rPr>
        <w:fldChar w:fldCharType="end"/>
      </w:r>
      <w:r w:rsidRPr="009604C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43C225F"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15" w:name="_Toc129622517"/>
      <w:r w:rsidRPr="009604C6">
        <w:rPr>
          <w:rFonts w:ascii="Times New Roman" w:hAnsi="Times New Roman" w:cs="Times New Roman"/>
          <w:sz w:val="24"/>
          <w:szCs w:val="24"/>
        </w:rPr>
        <w:lastRenderedPageBreak/>
        <w:t>DO CREDENCIAMENTO DO LICITANTE, DA APRESENTAÇÃO DA PROPOSTA E DOS DOCUMENTOS DE HABILITAÇÃO</w:t>
      </w:r>
      <w:bookmarkEnd w:id="15"/>
    </w:p>
    <w:p w14:paraId="61FF516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 xml:space="preserve">Os procedimentos para credenciamento e obtenção da chave e senha de acesso poderão ser iniciadas diretamente no site de licitações no endereço </w:t>
      </w:r>
      <w:proofErr w:type="gramStart"/>
      <w:r w:rsidRPr="009604C6">
        <w:rPr>
          <w:rFonts w:ascii="Times New Roman" w:hAnsi="Times New Roman" w:cs="Times New Roman"/>
          <w:color w:val="auto"/>
          <w:sz w:val="24"/>
          <w:szCs w:val="24"/>
        </w:rPr>
        <w:t xml:space="preserve">eletrônico </w:t>
      </w:r>
      <w:r w:rsidRPr="009604C6">
        <w:rPr>
          <w:rFonts w:ascii="Times New Roman" w:hAnsi="Times New Roman" w:cs="Times New Roman"/>
          <w:sz w:val="24"/>
          <w:szCs w:val="24"/>
        </w:rPr>
        <w:t>:</w:t>
      </w:r>
      <w:proofErr w:type="gramEnd"/>
      <w:r w:rsidRPr="009604C6">
        <w:rPr>
          <w:rFonts w:ascii="Times New Roman" w:hAnsi="Times New Roman" w:cs="Times New Roman"/>
          <w:sz w:val="24"/>
          <w:szCs w:val="24"/>
        </w:rPr>
        <w:t xml:space="preserve"> </w:t>
      </w:r>
      <w:hyperlink r:id="rId24" w:history="1">
        <w:r w:rsidRPr="009604C6">
          <w:rPr>
            <w:rStyle w:val="Hyperlink"/>
            <w:rFonts w:ascii="Times New Roman" w:hAnsi="Times New Roman" w:cs="Times New Roman"/>
            <w:sz w:val="24"/>
            <w:szCs w:val="24"/>
          </w:rPr>
          <w:t>https://bllcompras.com</w:t>
        </w:r>
      </w:hyperlink>
    </w:p>
    <w:p w14:paraId="1AE2D3C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 xml:space="preserve">As dúvidas e esclarecimentos sobre credenciamento no sistema eletrônico poderão ser dirimidas através da central de atendimento aos licitantes, pelos meios disponíveis no endereço </w:t>
      </w:r>
      <w:proofErr w:type="gramStart"/>
      <w:r w:rsidRPr="009604C6">
        <w:rPr>
          <w:rFonts w:ascii="Times New Roman" w:hAnsi="Times New Roman" w:cs="Times New Roman"/>
          <w:color w:val="auto"/>
          <w:sz w:val="24"/>
          <w:szCs w:val="24"/>
        </w:rPr>
        <w:t xml:space="preserve">eletrônico </w:t>
      </w:r>
      <w:r w:rsidRPr="009604C6">
        <w:rPr>
          <w:rFonts w:ascii="Times New Roman" w:hAnsi="Times New Roman" w:cs="Times New Roman"/>
          <w:sz w:val="24"/>
          <w:szCs w:val="24"/>
        </w:rPr>
        <w:t>:</w:t>
      </w:r>
      <w:proofErr w:type="gramEnd"/>
      <w:r w:rsidRPr="009604C6">
        <w:rPr>
          <w:rFonts w:ascii="Times New Roman" w:hAnsi="Times New Roman" w:cs="Times New Roman"/>
          <w:sz w:val="24"/>
          <w:szCs w:val="24"/>
        </w:rPr>
        <w:t xml:space="preserve"> </w:t>
      </w:r>
      <w:hyperlink r:id="rId25" w:history="1">
        <w:r w:rsidRPr="009604C6">
          <w:rPr>
            <w:rStyle w:val="Hyperlink"/>
            <w:rFonts w:ascii="Times New Roman" w:hAnsi="Times New Roman" w:cs="Times New Roman"/>
            <w:sz w:val="24"/>
            <w:szCs w:val="24"/>
          </w:rPr>
          <w:t>https://bllcompras.com</w:t>
        </w:r>
      </w:hyperlink>
    </w:p>
    <w:p w14:paraId="0AE360B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 xml:space="preserve">Qualquer dúvida dos interessados em relação ao acesso no sistema  </w:t>
      </w:r>
      <w:proofErr w:type="spellStart"/>
      <w:r w:rsidRPr="009604C6">
        <w:rPr>
          <w:rFonts w:ascii="Times New Roman" w:hAnsi="Times New Roman" w:cs="Times New Roman"/>
          <w:color w:val="auto"/>
          <w:sz w:val="24"/>
          <w:szCs w:val="24"/>
        </w:rPr>
        <w:t>bll</w:t>
      </w:r>
      <w:proofErr w:type="spellEnd"/>
      <w:r w:rsidRPr="009604C6">
        <w:rPr>
          <w:rFonts w:ascii="Times New Roman" w:hAnsi="Times New Roman" w:cs="Times New Roman"/>
          <w:color w:val="auto"/>
          <w:sz w:val="24"/>
          <w:szCs w:val="24"/>
        </w:rPr>
        <w:t xml:space="preserve"> compras poderá ser esclarecida através dos canais de atendimento da  </w:t>
      </w:r>
      <w:r w:rsidRPr="009604C6">
        <w:rPr>
          <w:rFonts w:ascii="Times New Roman" w:hAnsi="Times New Roman" w:cs="Times New Roman"/>
          <w:sz w:val="24"/>
          <w:szCs w:val="24"/>
        </w:rPr>
        <w:t xml:space="preserve">: </w:t>
      </w:r>
      <w:hyperlink r:id="rId26" w:history="1">
        <w:r w:rsidRPr="009604C6">
          <w:rPr>
            <w:rStyle w:val="Hyperlink"/>
            <w:rFonts w:ascii="Times New Roman" w:hAnsi="Times New Roman" w:cs="Times New Roman"/>
            <w:sz w:val="24"/>
            <w:szCs w:val="24"/>
          </w:rPr>
          <w:t>https://bllcompras.com</w:t>
        </w:r>
      </w:hyperlink>
      <w:r w:rsidRPr="009604C6">
        <w:rPr>
          <w:rStyle w:val="Hyperlink"/>
          <w:rFonts w:ascii="Times New Roman" w:hAnsi="Times New Roman" w:cs="Times New Roman"/>
          <w:sz w:val="24"/>
          <w:szCs w:val="24"/>
        </w:rPr>
        <w:t xml:space="preserve"> </w:t>
      </w:r>
      <w:r w:rsidRPr="009604C6">
        <w:rPr>
          <w:rFonts w:ascii="Times New Roman" w:hAnsi="Times New Roman" w:cs="Times New Roman"/>
          <w:color w:val="auto"/>
          <w:sz w:val="24"/>
          <w:szCs w:val="24"/>
        </w:rPr>
        <w:t xml:space="preserve">de segunda a sexta-feira, das </w:t>
      </w:r>
      <w:r w:rsidRPr="009604C6">
        <w:rPr>
          <w:rFonts w:ascii="Times New Roman" w:hAnsi="Times New Roman" w:cs="Times New Roman"/>
          <w:color w:val="000000" w:themeColor="text1"/>
          <w:sz w:val="24"/>
          <w:szCs w:val="24"/>
        </w:rPr>
        <w:t xml:space="preserve">8 às 18 horas </w:t>
      </w:r>
      <w:r w:rsidRPr="009604C6">
        <w:rPr>
          <w:rFonts w:ascii="Times New Roman" w:hAnsi="Times New Roman" w:cs="Times New Roman"/>
          <w:color w:val="auto"/>
          <w:sz w:val="24"/>
          <w:szCs w:val="24"/>
        </w:rPr>
        <w:t xml:space="preserve">(horário de Brasília) através dos canais informados no site </w:t>
      </w:r>
      <w:r w:rsidRPr="009604C6">
        <w:rPr>
          <w:rFonts w:ascii="Times New Roman" w:hAnsi="Times New Roman" w:cs="Times New Roman"/>
          <w:sz w:val="24"/>
          <w:szCs w:val="24"/>
        </w:rPr>
        <w:t xml:space="preserve">: </w:t>
      </w:r>
      <w:hyperlink r:id="rId27" w:history="1">
        <w:r w:rsidRPr="009604C6">
          <w:rPr>
            <w:rStyle w:val="Hyperlink"/>
            <w:rFonts w:ascii="Times New Roman" w:hAnsi="Times New Roman" w:cs="Times New Roman"/>
            <w:sz w:val="24"/>
            <w:szCs w:val="24"/>
          </w:rPr>
          <w:t>https://bllcompras.com</w:t>
        </w:r>
      </w:hyperlink>
    </w:p>
    <w:p w14:paraId="5001599D"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O credenciamento dar-se-á pela atribuição de chave de identificação e de senha, pessoal e intransferível, para acesso ao Sistema Eletrônico.</w:t>
      </w:r>
    </w:p>
    <w:p w14:paraId="5ED7CAC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O credenciamento da Licitante e de seu representante legal junto ao Sistema Eletrônico implica a responsabilidade legal pelos atos praticados e a presunção de capacidade técnica para realização das transações inerentes ao Pregão.</w:t>
      </w:r>
    </w:p>
    <w:p w14:paraId="178B1FF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O licitante responsabiliza-se, exclusiva e formalmente, pelas transações efetuadas em seu nome, assume como firmes e verdadeiras suas propostas e seus lances.</w:t>
      </w:r>
    </w:p>
    <w:p w14:paraId="4F56213E" w14:textId="77777777" w:rsidR="00F427E0" w:rsidRPr="009604C6" w:rsidRDefault="00B003BE" w:rsidP="009604C6">
      <w:pPr>
        <w:pStyle w:val="Nivel3"/>
        <w:numPr>
          <w:ilvl w:val="2"/>
          <w:numId w:val="2"/>
        </w:numPr>
        <w:tabs>
          <w:tab w:val="left" w:pos="851"/>
        </w:tabs>
        <w:spacing w:before="0"/>
        <w:ind w:left="0" w:right="460" w:firstLine="0"/>
        <w:rPr>
          <w:rFonts w:ascii="Times New Roman" w:hAnsi="Times New Roman" w:cs="Times New Roman"/>
          <w:sz w:val="24"/>
          <w:szCs w:val="24"/>
        </w:rPr>
      </w:pPr>
      <w:r w:rsidRPr="009604C6">
        <w:rPr>
          <w:rFonts w:ascii="Times New Roman" w:hAnsi="Times New Roman" w:cs="Times New Roman"/>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3646318C"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16" w:name="__DdeLink__19748_1143726460"/>
      <w:proofErr w:type="gramStart"/>
      <w:r w:rsidRPr="009604C6">
        <w:rPr>
          <w:rFonts w:ascii="Times New Roman" w:hAnsi="Times New Roman" w:cs="Times New Roman"/>
          <w:color w:val="auto"/>
          <w:sz w:val="24"/>
          <w:szCs w:val="24"/>
        </w:rPr>
        <w:t>A  participação</w:t>
      </w:r>
      <w:proofErr w:type="gramEnd"/>
      <w:r w:rsidRPr="009604C6">
        <w:rPr>
          <w:rFonts w:ascii="Times New Roman" w:hAnsi="Times New Roman" w:cs="Times New Roman"/>
          <w:color w:val="auto"/>
          <w:sz w:val="24"/>
          <w:szCs w:val="24"/>
        </w:rPr>
        <w:t xml:space="preserve"> no certame dar-se-á por meio da digitação da senha pessoal e intransferível do representante credenciado e subsequente encaminhamento da proposta de preços, bem como, documentos de habilitação elencados no item 7 deste edital, todos por meio do sistema eletrônico no sítio </w:t>
      </w:r>
      <w:bookmarkEnd w:id="16"/>
      <w:r w:rsidRPr="009604C6">
        <w:rPr>
          <w:rFonts w:ascii="Times New Roman" w:hAnsi="Times New Roman" w:cs="Times New Roman"/>
          <w:sz w:val="24"/>
          <w:szCs w:val="24"/>
        </w:rPr>
        <w:t xml:space="preserve">: </w:t>
      </w:r>
      <w:hyperlink r:id="rId28" w:history="1">
        <w:r w:rsidRPr="009604C6">
          <w:rPr>
            <w:rStyle w:val="Hyperlink"/>
            <w:rFonts w:ascii="Times New Roman" w:hAnsi="Times New Roman" w:cs="Times New Roman"/>
            <w:sz w:val="24"/>
            <w:szCs w:val="24"/>
          </w:rPr>
          <w:t>https://bllcompras.com</w:t>
        </w:r>
      </w:hyperlink>
    </w:p>
    <w:p w14:paraId="3DE7A28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Na presente licitação, a fase de habilitação sucederá as fases de apresentação de propostas e lances e de julgamento.</w:t>
      </w:r>
    </w:p>
    <w:p w14:paraId="7A52C04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17" w:name="_Ref113886867"/>
      <w:r w:rsidRPr="009604C6">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no preâmbulo deste edital.</w:t>
      </w:r>
      <w:bookmarkStart w:id="18" w:name="_Ref113889589"/>
      <w:bookmarkEnd w:id="17"/>
      <w:bookmarkEnd w:id="18"/>
    </w:p>
    <w:p w14:paraId="53A7363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Os licitantes poderão retirar ou substituir a proposta inserida no sistema até o horário indicado no preâmbulo deste como término de cadastramento das propostas.</w:t>
      </w:r>
    </w:p>
    <w:p w14:paraId="50D7AE5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7D4797E4"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3E9AFBB1"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color w:val="auto"/>
          <w:sz w:val="24"/>
          <w:szCs w:val="24"/>
        </w:rPr>
        <w:t>Caso exista a necessidade de ser suspenso o pregão, o Pregoeiro designará novo dia e horário para a continuidade do certame.</w:t>
      </w:r>
    </w:p>
    <w:p w14:paraId="5AB68480"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color w:val="auto"/>
          <w:sz w:val="24"/>
          <w:szCs w:val="24"/>
        </w:rPr>
        <w:t xml:space="preserve">Caberá ao licitante interessado em participar da licitação </w:t>
      </w:r>
      <w:r w:rsidRPr="009604C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w:t>
      </w:r>
      <w:bookmarkStart w:id="19" w:name="__DdeLink__41041_374646604"/>
      <w:r w:rsidRPr="009604C6">
        <w:rPr>
          <w:rFonts w:ascii="Times New Roman" w:hAnsi="Times New Roman" w:cs="Times New Roman"/>
          <w:color w:val="auto"/>
          <w:sz w:val="24"/>
          <w:szCs w:val="24"/>
        </w:rPr>
        <w:t xml:space="preserve">rticipantes por meio do portal </w:t>
      </w:r>
      <w:r w:rsidRPr="009604C6">
        <w:rPr>
          <w:rFonts w:ascii="Times New Roman" w:hAnsi="Times New Roman" w:cs="Times New Roman"/>
          <w:sz w:val="24"/>
          <w:szCs w:val="24"/>
        </w:rPr>
        <w:t xml:space="preserve">: </w:t>
      </w:r>
      <w:hyperlink r:id="rId29" w:history="1">
        <w:r w:rsidRPr="009604C6">
          <w:rPr>
            <w:rStyle w:val="Hyperlink"/>
            <w:rFonts w:ascii="Times New Roman" w:hAnsi="Times New Roman" w:cs="Times New Roman"/>
            <w:sz w:val="24"/>
            <w:szCs w:val="24"/>
          </w:rPr>
          <w:t>https://bllcompras.com</w:t>
        </w:r>
      </w:hyperlink>
      <w:r w:rsidRPr="009604C6">
        <w:rPr>
          <w:rStyle w:val="Hyperlink"/>
          <w:rFonts w:ascii="Times New Roman" w:hAnsi="Times New Roman" w:cs="Times New Roman"/>
          <w:sz w:val="24"/>
          <w:szCs w:val="24"/>
        </w:rPr>
        <w:t xml:space="preserve"> </w:t>
      </w:r>
      <w:hyperlink r:id="rId30">
        <w:bookmarkEnd w:id="19"/>
        <w:r w:rsidRPr="009604C6">
          <w:rPr>
            <w:rStyle w:val="ListLabel27"/>
            <w:rFonts w:ascii="Times New Roman" w:hAnsi="Times New Roman" w:cs="Times New Roman"/>
            <w:sz w:val="24"/>
            <w:szCs w:val="24"/>
          </w:rPr>
          <w:t xml:space="preserve">    que veiculará avisos, convocações, desclassificações de licitantes, justificativas e outras decisões referentes ao procedimento.</w:t>
        </w:r>
      </w:hyperlink>
    </w:p>
    <w:p w14:paraId="2705FC1E"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BA5C7A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Style w:val="LinkdaInternet"/>
          <w:rFonts w:ascii="Times New Roman" w:eastAsia="Times New Roman" w:hAnsi="Times New Roman" w:cs="Times New Roman"/>
          <w:color w:val="auto"/>
          <w:sz w:val="24"/>
          <w:szCs w:val="24"/>
          <w:u w:val="none"/>
        </w:rPr>
        <w:t xml:space="preserve">O licitante deverá </w:t>
      </w:r>
      <w:r w:rsidRPr="009604C6">
        <w:rPr>
          <w:rStyle w:val="LinkdaInternet"/>
          <w:rFonts w:ascii="Times New Roman" w:hAnsi="Times New Roman" w:cs="Times New Roman"/>
          <w:color w:val="auto"/>
          <w:sz w:val="24"/>
          <w:szCs w:val="24"/>
          <w:u w:val="none"/>
        </w:rPr>
        <w:t>comunicar imediatamente ao provedor do sistema qualquer acontecimento que possa comprometer o sigilo ou a segurança, para imediato bloqueio de acesso.</w:t>
      </w:r>
    </w:p>
    <w:p w14:paraId="11E9AA83"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20" w:name="_Toc129622518"/>
      <w:r w:rsidRPr="009604C6">
        <w:rPr>
          <w:rFonts w:ascii="Times New Roman" w:hAnsi="Times New Roman" w:cs="Times New Roman"/>
          <w:sz w:val="24"/>
          <w:szCs w:val="24"/>
        </w:rPr>
        <w:t>DO PREENCHIMENTO DA PROPOSTA</w:t>
      </w:r>
      <w:bookmarkEnd w:id="20"/>
    </w:p>
    <w:p w14:paraId="4C3F30B1"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licitante deverá enviar sua proposta mediante o preenchimento dos campos próprios no sistema eletrônico e sua proposta em papel timbrando no campo de documentação.</w:t>
      </w:r>
    </w:p>
    <w:p w14:paraId="2F3BCC9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sz w:val="24"/>
          <w:szCs w:val="24"/>
        </w:rPr>
        <w:t>Os preços deverão ser cotados em moeda corrente nacional e preenchidos no campo apropriado do sistema eletrônico com o</w:t>
      </w:r>
      <w:r w:rsidRPr="009604C6">
        <w:rPr>
          <w:rFonts w:ascii="Times New Roman" w:eastAsia="Times New Roman" w:hAnsi="Times New Roman" w:cs="Times New Roman"/>
          <w:b/>
          <w:sz w:val="24"/>
          <w:szCs w:val="24"/>
        </w:rPr>
        <w:t xml:space="preserve"> </w:t>
      </w:r>
      <w:r w:rsidRPr="009604C6">
        <w:rPr>
          <w:rFonts w:ascii="Times New Roman" w:eastAsia="Times New Roman" w:hAnsi="Times New Roman" w:cs="Times New Roman"/>
          <w:b/>
          <w:sz w:val="24"/>
          <w:szCs w:val="24"/>
          <w:u w:val="single"/>
        </w:rPr>
        <w:t>valor unitário</w:t>
      </w:r>
      <w:r w:rsidRPr="009604C6">
        <w:rPr>
          <w:rFonts w:ascii="Times New Roman" w:eastAsia="Times New Roman" w:hAnsi="Times New Roman" w:cs="Times New Roman"/>
          <w:b/>
          <w:sz w:val="24"/>
          <w:szCs w:val="24"/>
        </w:rPr>
        <w:t>.</w:t>
      </w:r>
    </w:p>
    <w:p w14:paraId="2425ACD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eastAsia="Times New Roman" w:hAnsi="Times New Roman" w:cs="Times New Roman"/>
          <w:sz w:val="24"/>
          <w:szCs w:val="24"/>
        </w:rPr>
      </w:pPr>
      <w:r w:rsidRPr="009604C6">
        <w:rPr>
          <w:rFonts w:ascii="Times New Roman" w:eastAsia="Times New Roman" w:hAnsi="Times New Roman" w:cs="Times New Roman"/>
          <w:sz w:val="24"/>
          <w:szCs w:val="24"/>
        </w:rPr>
        <w:t xml:space="preserve">O sistema estará configurado para aceitar propostas com no máximo </w:t>
      </w:r>
      <w:r w:rsidRPr="009604C6">
        <w:rPr>
          <w:rFonts w:ascii="Times New Roman" w:eastAsia="Times New Roman" w:hAnsi="Times New Roman" w:cs="Times New Roman"/>
          <w:color w:val="000000" w:themeColor="text1"/>
          <w:sz w:val="24"/>
          <w:szCs w:val="24"/>
        </w:rPr>
        <w:t>02 (duas) casas decimais.</w:t>
      </w:r>
    </w:p>
    <w:p w14:paraId="54641C4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eastAsia="Times New Roman" w:hAnsi="Times New Roman" w:cs="Times New Roman"/>
          <w:bCs/>
          <w:sz w:val="24"/>
          <w:szCs w:val="24"/>
        </w:rPr>
      </w:pPr>
      <w:r w:rsidRPr="009604C6">
        <w:rPr>
          <w:rFonts w:ascii="Times New Roman" w:eastAsia="Times New Roman" w:hAnsi="Times New Roman" w:cs="Times New Roman"/>
          <w:bCs/>
          <w:sz w:val="24"/>
          <w:szCs w:val="24"/>
        </w:rPr>
        <w:t>Os preços propostos serão de exclusiva responsabilidade do licitante, não lhe assistindo o direito de pleitear qualquer alteração dos mesmos, sob alegação de erro, omissão ou qualquer outro pretexto.</w:t>
      </w:r>
    </w:p>
    <w:p w14:paraId="1F9DB2C7" w14:textId="77777777" w:rsidR="00F427E0" w:rsidRPr="009604C6" w:rsidRDefault="00B003BE" w:rsidP="009604C6">
      <w:pPr>
        <w:pStyle w:val="Nivel3"/>
        <w:numPr>
          <w:ilvl w:val="2"/>
          <w:numId w:val="2"/>
        </w:numPr>
        <w:tabs>
          <w:tab w:val="left" w:pos="851"/>
        </w:tabs>
        <w:spacing w:before="0"/>
        <w:ind w:left="0" w:right="460" w:firstLine="0"/>
        <w:rPr>
          <w:rFonts w:ascii="Times New Roman" w:eastAsia="Times New Roman" w:hAnsi="Times New Roman" w:cs="Times New Roman"/>
          <w:sz w:val="24"/>
          <w:szCs w:val="24"/>
        </w:rPr>
      </w:pPr>
      <w:r w:rsidRPr="009604C6">
        <w:rPr>
          <w:rFonts w:ascii="Times New Roman" w:eastAsia="Times New Roman" w:hAnsi="Times New Roman" w:cs="Times New Roman"/>
          <w:sz w:val="24"/>
          <w:szCs w:val="24"/>
        </w:rPr>
        <w:lastRenderedPageBreak/>
        <w:t>A omissão de qualquer despesa necessária à perfeita realização do objeto será interpretada como não existente ou já incluída nos preços, não podendo o licitante pleitear acréscimo após a abertura das propostas.</w:t>
      </w:r>
    </w:p>
    <w:p w14:paraId="7FE02DBE" w14:textId="77777777" w:rsidR="00F427E0" w:rsidRPr="009604C6" w:rsidRDefault="00B003BE" w:rsidP="009604C6">
      <w:pPr>
        <w:pStyle w:val="Nivel3"/>
        <w:numPr>
          <w:ilvl w:val="2"/>
          <w:numId w:val="2"/>
        </w:numPr>
        <w:tabs>
          <w:tab w:val="left" w:pos="851"/>
        </w:tabs>
        <w:spacing w:before="0"/>
        <w:ind w:left="0" w:right="460" w:firstLine="0"/>
        <w:rPr>
          <w:rFonts w:ascii="Times New Roman" w:hAnsi="Times New Roman" w:cs="Times New Roman"/>
          <w:sz w:val="24"/>
          <w:szCs w:val="24"/>
        </w:rPr>
      </w:pPr>
      <w:r w:rsidRPr="009604C6">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647CDB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eastAsia="Times New Roman" w:hAnsi="Times New Roman" w:cs="Times New Roman"/>
          <w:sz w:val="24"/>
          <w:szCs w:val="24"/>
        </w:rPr>
      </w:pPr>
      <w:r w:rsidRPr="009604C6">
        <w:rPr>
          <w:rFonts w:ascii="Times New Roman" w:eastAsia="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1BAC5494"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eastAsia="Times New Roman" w:hAnsi="Times New Roman" w:cs="Times New Roman"/>
          <w:sz w:val="24"/>
          <w:szCs w:val="24"/>
        </w:rPr>
      </w:pPr>
      <w:r w:rsidRPr="009604C6">
        <w:rPr>
          <w:rFonts w:ascii="Times New Roman" w:eastAsia="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3D357CD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sz w:val="24"/>
          <w:szCs w:val="24"/>
        </w:rPr>
        <w:t>Independentemente do percentual de tributo inserido na planilha, no pagamento serão retidos na fonte os percentuais estabelecidos na legislação vigente.</w:t>
      </w:r>
    </w:p>
    <w:p w14:paraId="4803447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sz w:val="24"/>
          <w:szCs w:val="24"/>
        </w:rPr>
        <w:t>No</w:t>
      </w:r>
      <w:r w:rsidRPr="009604C6">
        <w:rPr>
          <w:rFonts w:ascii="Times New Roman" w:eastAsia="Times New Roman" w:hAnsi="Times New Roman" w:cs="Times New Roman"/>
          <w:b/>
          <w:sz w:val="24"/>
          <w:szCs w:val="24"/>
        </w:rPr>
        <w:t xml:space="preserve"> </w:t>
      </w:r>
      <w:r w:rsidRPr="009604C6">
        <w:rPr>
          <w:rFonts w:ascii="Times New Roman" w:eastAsia="Times New Roman" w:hAnsi="Times New Roman" w:cs="Times New Roman"/>
          <w:sz w:val="24"/>
          <w:szCs w:val="24"/>
        </w:rPr>
        <w:t xml:space="preserve">campo apropriado do sistema eletrônico será necessário informar a </w:t>
      </w:r>
      <w:r w:rsidRPr="009604C6">
        <w:rPr>
          <w:rFonts w:ascii="Times New Roman" w:eastAsia="Times New Roman" w:hAnsi="Times New Roman" w:cs="Times New Roman"/>
          <w:b/>
          <w:sz w:val="24"/>
          <w:szCs w:val="24"/>
        </w:rPr>
        <w:t>MARCA</w:t>
      </w:r>
      <w:r w:rsidRPr="009604C6">
        <w:rPr>
          <w:rFonts w:ascii="Times New Roman" w:eastAsia="Times New Roman" w:hAnsi="Times New Roman" w:cs="Times New Roman"/>
          <w:sz w:val="24"/>
          <w:szCs w:val="24"/>
        </w:rPr>
        <w:t xml:space="preserve"> do produto, sob pena de desclassificação. </w:t>
      </w:r>
    </w:p>
    <w:p w14:paraId="40661C1D"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eastAsia="Times New Roman" w:hAnsi="Times New Roman" w:cs="Times New Roman"/>
          <w:sz w:val="24"/>
          <w:szCs w:val="24"/>
        </w:rPr>
      </w:pPr>
      <w:r w:rsidRPr="009604C6">
        <w:rPr>
          <w:rFonts w:ascii="Times New Roman" w:eastAsia="Times New Roman" w:hAnsi="Times New Roman" w:cs="Times New Roman"/>
          <w:sz w:val="24"/>
          <w:szCs w:val="24"/>
        </w:rPr>
        <w:t>É vedada a identificação do licitante em qualquer campo ou anexo quando do preenchimento da proposta eletrônica, sob pena de desclassificação imediata.</w:t>
      </w:r>
    </w:p>
    <w:p w14:paraId="285155A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bCs/>
          <w:iCs/>
          <w:sz w:val="24"/>
          <w:szCs w:val="24"/>
        </w:rPr>
        <w:t xml:space="preserve">Quando a marca do licitante for o nome do mesmo, deverá ser indicado como </w:t>
      </w:r>
      <w:r w:rsidRPr="009604C6">
        <w:rPr>
          <w:rFonts w:ascii="Times New Roman" w:eastAsia="Times New Roman" w:hAnsi="Times New Roman" w:cs="Times New Roman"/>
          <w:b/>
          <w:bCs/>
          <w:iCs/>
          <w:sz w:val="24"/>
          <w:szCs w:val="24"/>
        </w:rPr>
        <w:t>“</w:t>
      </w:r>
      <w:r w:rsidRPr="009604C6">
        <w:rPr>
          <w:rFonts w:ascii="Times New Roman" w:eastAsia="Times New Roman" w:hAnsi="Times New Roman" w:cs="Times New Roman"/>
          <w:b/>
          <w:bCs/>
          <w:iCs/>
          <w:caps/>
          <w:sz w:val="24"/>
          <w:szCs w:val="24"/>
        </w:rPr>
        <w:t>marca própria</w:t>
      </w:r>
      <w:r w:rsidRPr="009604C6">
        <w:rPr>
          <w:rFonts w:ascii="Times New Roman" w:eastAsia="Times New Roman" w:hAnsi="Times New Roman" w:cs="Times New Roman"/>
          <w:b/>
          <w:bCs/>
          <w:iCs/>
          <w:sz w:val="24"/>
          <w:szCs w:val="24"/>
        </w:rPr>
        <w:t>”</w:t>
      </w:r>
      <w:r w:rsidRPr="009604C6">
        <w:rPr>
          <w:rFonts w:ascii="Times New Roman" w:eastAsia="Times New Roman" w:hAnsi="Times New Roman" w:cs="Times New Roman"/>
          <w:bCs/>
          <w:iCs/>
          <w:sz w:val="24"/>
          <w:szCs w:val="24"/>
        </w:rPr>
        <w:t xml:space="preserve"> no campo “marca” do sistema eletrônico.</w:t>
      </w:r>
    </w:p>
    <w:p w14:paraId="5350E98C"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sz w:val="24"/>
          <w:szCs w:val="24"/>
        </w:rPr>
        <w:t>Os produtos ofertados deverão atender a todas as especificações constantes deste Edital e Termo de Referência.</w:t>
      </w:r>
    </w:p>
    <w:p w14:paraId="621C8AEE"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eastAsia="Times New Roman" w:hAnsi="Times New Roman" w:cs="Times New Roman"/>
          <w:sz w:val="24"/>
          <w:szCs w:val="24"/>
        </w:rPr>
      </w:pPr>
      <w:r w:rsidRPr="009604C6">
        <w:rPr>
          <w:rFonts w:ascii="Times New Roman" w:eastAsia="Times New Roman" w:hAnsi="Times New Roman" w:cs="Times New Roman"/>
          <w:sz w:val="24"/>
          <w:szCs w:val="24"/>
        </w:rPr>
        <w:t>As propostas encaminhadas terão prazo de validade de 60 (sessenta) dias consecutivos, contados da data da sessão de abertura desta licitação, conforme disposição legal.</w:t>
      </w:r>
    </w:p>
    <w:p w14:paraId="7C0ABBF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2D9644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28E882C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lastRenderedPageBreak/>
        <w:t xml:space="preserve">O descumprimento das regras supramencionadas pela Administração por parte dos contratados pode ensejar a responsabilização pelo órgão competente e, após o devido processo legal, gerar as seguintes consequências: assinatura de prazo para a adoção das medidas necessárias ao exato cumprimento da lei, nos termos do </w:t>
      </w:r>
      <w:hyperlink r:id="rId31">
        <w:r w:rsidRPr="009604C6">
          <w:rPr>
            <w:rStyle w:val="LinkdaInternet"/>
            <w:rFonts w:ascii="Times New Roman" w:hAnsi="Times New Roman" w:cs="Times New Roman"/>
            <w:sz w:val="24"/>
            <w:szCs w:val="24"/>
          </w:rPr>
          <w:t>art. 71, inciso IX, da Constituição</w:t>
        </w:r>
      </w:hyperlink>
      <w:r w:rsidRPr="009604C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7AEF0D92"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21" w:name="_Toc129622519"/>
      <w:r w:rsidRPr="009604C6">
        <w:rPr>
          <w:rFonts w:ascii="Times New Roman" w:hAnsi="Times New Roman" w:cs="Times New Roman"/>
          <w:sz w:val="24"/>
          <w:szCs w:val="24"/>
        </w:rPr>
        <w:t>DA ABERTURA DA SESSÃO, CLASSIFICAÇÃO DAS PROPOSTAS E FORMULAÇÃO DE LANCES</w:t>
      </w:r>
      <w:bookmarkEnd w:id="21"/>
    </w:p>
    <w:p w14:paraId="3FE89A1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abertura da presente licitação dar-se-á em sessão pública, por meio de sistema eletrônico, na data, horário e local indicados neste Edital, com a divulgação das propostas de preços recebidas pelo sítio eletrônico, passando o Pregoeiro a avaliar a aceitabilidade das propostas.</w:t>
      </w:r>
    </w:p>
    <w:p w14:paraId="596C4E8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2B0D79A5"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Será desclassificada a proposta que identifique o licitante na fase inicial no </w:t>
      </w:r>
      <w:proofErr w:type="gramStart"/>
      <w:r w:rsidRPr="009604C6">
        <w:rPr>
          <w:rFonts w:ascii="Times New Roman" w:hAnsi="Times New Roman" w:cs="Times New Roman"/>
          <w:sz w:val="24"/>
          <w:szCs w:val="24"/>
        </w:rPr>
        <w:t>cadastro .</w:t>
      </w:r>
      <w:proofErr w:type="gramEnd"/>
    </w:p>
    <w:p w14:paraId="3F00784C"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desclassificação será sempre fundamentada e registrada no sistema, com acompanhamento em tempo real por todos os participantes.</w:t>
      </w:r>
    </w:p>
    <w:p w14:paraId="1013CEC8"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não desclassificação da proposta não impede o seu julgamento definitivo em sentido contrário, levado a efeito na fase de aceitação.</w:t>
      </w:r>
    </w:p>
    <w:p w14:paraId="62F099F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sistema ordenará automaticamente as propostas classificadas, sendo que somente estas participarão da fase de lances.</w:t>
      </w:r>
    </w:p>
    <w:p w14:paraId="434F3AE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sistema disponibilizará campo próprio para troca de mensagens entre o Pregoeiro e os licitantes.</w:t>
      </w:r>
    </w:p>
    <w:p w14:paraId="51935CCD"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1D5BF6B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lance deverá ser ofertado pelo</w:t>
      </w:r>
      <w:r w:rsidRPr="009604C6">
        <w:rPr>
          <w:rFonts w:ascii="Times New Roman" w:hAnsi="Times New Roman" w:cs="Times New Roman"/>
          <w:b/>
          <w:bCs/>
          <w:sz w:val="24"/>
          <w:szCs w:val="24"/>
        </w:rPr>
        <w:t xml:space="preserve"> </w:t>
      </w:r>
      <w:r w:rsidRPr="009604C6">
        <w:rPr>
          <w:rFonts w:ascii="Times New Roman" w:hAnsi="Times New Roman" w:cs="Times New Roman"/>
          <w:b/>
          <w:bCs/>
          <w:color w:val="000000" w:themeColor="text1"/>
          <w:sz w:val="24"/>
          <w:szCs w:val="24"/>
          <w:u w:val="single"/>
        </w:rPr>
        <w:t>valor unitário</w:t>
      </w:r>
      <w:r w:rsidRPr="009604C6">
        <w:rPr>
          <w:rFonts w:ascii="Times New Roman" w:hAnsi="Times New Roman" w:cs="Times New Roman"/>
          <w:b/>
          <w:bCs/>
          <w:color w:val="000000" w:themeColor="text1"/>
          <w:sz w:val="24"/>
          <w:szCs w:val="24"/>
        </w:rPr>
        <w:t>.</w:t>
      </w:r>
    </w:p>
    <w:p w14:paraId="6C15C1C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Os licitantes poderão oferecer lances sucessivos, observando o horário fixado para abertura da sessão e as regras estabelecidas no Edital.</w:t>
      </w:r>
    </w:p>
    <w:p w14:paraId="19B882B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licitante somente poderá oferecer lance de valor inferior</w:t>
      </w:r>
      <w:r w:rsidRPr="009604C6">
        <w:rPr>
          <w:rFonts w:ascii="Times New Roman" w:hAnsi="Times New Roman" w:cs="Times New Roman"/>
          <w:color w:val="FF0000"/>
          <w:sz w:val="24"/>
          <w:szCs w:val="24"/>
        </w:rPr>
        <w:t xml:space="preserve"> </w:t>
      </w:r>
      <w:r w:rsidRPr="009604C6">
        <w:rPr>
          <w:rFonts w:ascii="Times New Roman" w:hAnsi="Times New Roman" w:cs="Times New Roman"/>
          <w:sz w:val="24"/>
          <w:szCs w:val="24"/>
        </w:rPr>
        <w:t>ao último por ele ofertado e registrado pelo sistema.</w:t>
      </w:r>
    </w:p>
    <w:p w14:paraId="0DFB7BBC" w14:textId="0800B84F" w:rsidR="009604C6" w:rsidRPr="009604C6" w:rsidRDefault="00B003BE" w:rsidP="009604C6">
      <w:pPr>
        <w:pStyle w:val="Nivel3"/>
        <w:numPr>
          <w:ilvl w:val="2"/>
          <w:numId w:val="2"/>
        </w:numPr>
        <w:tabs>
          <w:tab w:val="left" w:pos="851"/>
        </w:tabs>
        <w:spacing w:before="0"/>
        <w:ind w:left="0" w:right="460" w:firstLine="0"/>
        <w:rPr>
          <w:rFonts w:ascii="Times New Roman" w:hAnsi="Times New Roman" w:cs="Times New Roman"/>
          <w:sz w:val="24"/>
          <w:szCs w:val="24"/>
        </w:rPr>
      </w:pPr>
      <w:r w:rsidRPr="009604C6">
        <w:rPr>
          <w:rFonts w:ascii="Times New Roman" w:hAnsi="Times New Roman" w:cs="Times New Roman"/>
          <w:sz w:val="24"/>
          <w:szCs w:val="24"/>
        </w:rPr>
        <w:lastRenderedPageBreak/>
        <w:t>Cada licitante poderá encaminhar lance com valor superior ao menor preço consignado, desde que seja inferior ao seu último lance e diferente de qualquer outro valor ofertado para o item</w:t>
      </w:r>
      <w:r w:rsidR="009604C6">
        <w:rPr>
          <w:rFonts w:ascii="Times New Roman" w:hAnsi="Times New Roman" w:cs="Times New Roman"/>
          <w:sz w:val="24"/>
          <w:szCs w:val="24"/>
        </w:rPr>
        <w:t>.</w:t>
      </w:r>
    </w:p>
    <w:p w14:paraId="704C25BD" w14:textId="77777777" w:rsidR="00F427E0" w:rsidRPr="009604C6" w:rsidRDefault="00B003BE" w:rsidP="009604C6">
      <w:pPr>
        <w:pStyle w:val="Nivel2"/>
        <w:numPr>
          <w:ilvl w:val="1"/>
          <w:numId w:val="2"/>
        </w:numPr>
        <w:tabs>
          <w:tab w:val="left" w:pos="851"/>
        </w:tabs>
        <w:spacing w:before="0"/>
        <w:ind w:left="0" w:right="460" w:firstLine="0"/>
        <w:rPr>
          <w:rFonts w:ascii="Times New Roman" w:hAnsi="Times New Roman" w:cs="Times New Roman"/>
          <w:sz w:val="24"/>
          <w:szCs w:val="24"/>
        </w:rPr>
      </w:pPr>
      <w:r w:rsidRPr="009604C6">
        <w:rPr>
          <w:rFonts w:ascii="Times New Roman" w:hAnsi="Times New Roman" w:cs="Times New Roman"/>
          <w:sz w:val="24"/>
          <w:szCs w:val="24"/>
        </w:rPr>
        <w:t>Com o intuito de conferir celeridade à condução do processo licitatório, é permitido ao Pregoeiro a abertura e gerenciamento simultâneo da disputa de vários lotes da mesma licitação.</w:t>
      </w:r>
    </w:p>
    <w:p w14:paraId="3450BF85" w14:textId="77777777" w:rsidR="00F427E0" w:rsidRPr="009604C6" w:rsidRDefault="00B003BE" w:rsidP="009604C6">
      <w:pPr>
        <w:pStyle w:val="Nivel3"/>
        <w:numPr>
          <w:ilvl w:val="2"/>
          <w:numId w:val="2"/>
        </w:numPr>
        <w:tabs>
          <w:tab w:val="left" w:pos="851"/>
        </w:tabs>
        <w:spacing w:before="0"/>
        <w:ind w:left="0" w:right="460" w:firstLine="0"/>
        <w:rPr>
          <w:rFonts w:ascii="Times New Roman" w:hAnsi="Times New Roman" w:cs="Times New Roman"/>
          <w:sz w:val="24"/>
          <w:szCs w:val="24"/>
        </w:rPr>
      </w:pPr>
      <w:r w:rsidRPr="009604C6">
        <w:rPr>
          <w:rFonts w:ascii="Times New Roman" w:hAnsi="Times New Roman" w:cs="Times New Roman"/>
          <w:sz w:val="24"/>
          <w:szCs w:val="24"/>
        </w:rPr>
        <w:t>Em regra, a disputa simultânea de lotes obedecerá à ordem sequencial dos mesmos. Entretanto, o Pregoeiro poderá efetuar a abertura da disputa de lotes selecionados fora da ordem sequencial.</w:t>
      </w:r>
    </w:p>
    <w:p w14:paraId="18D00E89"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O procedimento seguirá com o envio de lances no pregão eletrônico no modo de disputa “aberto e </w:t>
      </w:r>
      <w:proofErr w:type="gramStart"/>
      <w:r w:rsidRPr="009604C6">
        <w:rPr>
          <w:rFonts w:ascii="Times New Roman" w:hAnsi="Times New Roman" w:cs="Times New Roman"/>
          <w:sz w:val="24"/>
          <w:szCs w:val="24"/>
        </w:rPr>
        <w:t>fechado ”</w:t>
      </w:r>
      <w:proofErr w:type="gramEnd"/>
      <w:r w:rsidRPr="009604C6">
        <w:rPr>
          <w:rFonts w:ascii="Times New Roman" w:hAnsi="Times New Roman" w:cs="Times New Roman"/>
          <w:sz w:val="24"/>
          <w:szCs w:val="24"/>
        </w:rPr>
        <w:t xml:space="preserve">, os licitantes apresentarão lances públicos e sucessivos, com </w:t>
      </w:r>
      <w:bookmarkStart w:id="22" w:name="_Hlk113697759"/>
      <w:bookmarkEnd w:id="22"/>
      <w:r w:rsidRPr="009604C6">
        <w:rPr>
          <w:rFonts w:ascii="Times New Roman" w:hAnsi="Times New Roman" w:cs="Times New Roman"/>
          <w:sz w:val="24"/>
          <w:szCs w:val="24"/>
        </w:rPr>
        <w:t>tempo randômico e modo fechado .</w:t>
      </w:r>
    </w:p>
    <w:p w14:paraId="00CA609C"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 etapa de lances da sessão pública terá duração de </w:t>
      </w:r>
      <w:proofErr w:type="gramStart"/>
      <w:r w:rsidRPr="009604C6">
        <w:rPr>
          <w:rFonts w:ascii="Times New Roman" w:hAnsi="Times New Roman" w:cs="Times New Roman"/>
          <w:sz w:val="24"/>
          <w:szCs w:val="24"/>
        </w:rPr>
        <w:t>quinze  minutos</w:t>
      </w:r>
      <w:proofErr w:type="gramEnd"/>
      <w:r w:rsidRPr="009604C6">
        <w:rPr>
          <w:rFonts w:ascii="Times New Roman" w:hAnsi="Times New Roman" w:cs="Times New Roman"/>
          <w:sz w:val="24"/>
          <w:szCs w:val="24"/>
        </w:rPr>
        <w:t xml:space="preserve"> e, após isso, será prorrogada no modo randômico automaticamente pelo sistema aonde todos conseguem visualizar os lances , após isso vai para o modo fechado aonde o licitante deve ofertar   Seu melhor lance aonde o sistema torna essa etapa sigilosa .</w:t>
      </w:r>
    </w:p>
    <w:p w14:paraId="6EE8F50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Não serão aceitos dois ou mais lances de mesmo valor, prevalecendo aquele que for recebido e registrado em primeiro lugar.</w:t>
      </w:r>
    </w:p>
    <w:p w14:paraId="7A0DA5EC"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No caso de desconexão com o Pregoeiro, no decorrer da etapa competitiva do Pregão, o sistema eletrônico poderá permanecer acessível aos licitantes para a recepção dos lances.</w:t>
      </w:r>
    </w:p>
    <w:p w14:paraId="78A34EE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Quando a desconexão do sistema eletrônico persistir por tempo superior a dez minutos para o órgão ou a entidade promotora da licitação, a sessão pública será suspensa e reiniciada somente após decorridas vinte e quatro horas da comunicação do fato aos participantes, mediante designação de data e horário no chat da plataforma eletrônica de realização do certame.</w:t>
      </w:r>
    </w:p>
    <w:p w14:paraId="2C181EF0"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Caso o licitante não apresente lances, concorrerá com o valor de sua proposta.</w:t>
      </w:r>
    </w:p>
    <w:p w14:paraId="3467974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sistema eletrônico estará programado para promover, automaticamente, aos participantes que se enquadrarem como microempresas, empresas de pequeno porte ou microempreendedores individuais, os benefícios previstos na Lei Complementar n.º 123/2006 e suas alterações, desde que o licitante, no momento de cadastro de sua proposta, indique, em campo próprio do sistema, sua condição.</w:t>
      </w:r>
    </w:p>
    <w:p w14:paraId="0522900E"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Em relação aos</w:t>
      </w:r>
      <w:r w:rsidRPr="009604C6">
        <w:rPr>
          <w:rFonts w:ascii="Times New Roman" w:hAnsi="Times New Roman" w:cs="Times New Roman"/>
          <w:b/>
          <w:bCs/>
          <w:sz w:val="24"/>
          <w:szCs w:val="24"/>
        </w:rPr>
        <w:t xml:space="preserve"> </w:t>
      </w:r>
      <w:proofErr w:type="gramStart"/>
      <w:r w:rsidRPr="009604C6">
        <w:rPr>
          <w:rFonts w:ascii="Times New Roman" w:hAnsi="Times New Roman" w:cs="Times New Roman"/>
          <w:b/>
          <w:bCs/>
          <w:sz w:val="24"/>
          <w:szCs w:val="24"/>
        </w:rPr>
        <w:t>itens</w:t>
      </w:r>
      <w:r w:rsidRPr="009604C6">
        <w:rPr>
          <w:rFonts w:ascii="Times New Roman" w:hAnsi="Times New Roman" w:cs="Times New Roman"/>
          <w:sz w:val="24"/>
          <w:szCs w:val="24"/>
        </w:rPr>
        <w:t xml:space="preserve">  destinados</w:t>
      </w:r>
      <w:proofErr w:type="gramEnd"/>
      <w:r w:rsidRPr="009604C6">
        <w:rPr>
          <w:rFonts w:ascii="Times New Roman" w:hAnsi="Times New Roman" w:cs="Times New Roman"/>
          <w:sz w:val="24"/>
          <w:szCs w:val="24"/>
        </w:rPr>
        <w:t xml:space="preserve"> exclusivam</w:t>
      </w:r>
      <w:r w:rsidRPr="009604C6">
        <w:rPr>
          <w:rFonts w:ascii="Times New Roman" w:hAnsi="Times New Roman" w:cs="Times New Roman"/>
          <w:color w:val="000000" w:themeColor="text1"/>
          <w:sz w:val="24"/>
          <w:szCs w:val="24"/>
        </w:rPr>
        <w:t xml:space="preserve">ente à participação de microempresas, empresas de pequeno porte e microempreendedores individuais, o sistema está programado para promover o benefício aos participantes </w:t>
      </w:r>
      <w:r w:rsidRPr="009604C6">
        <w:rPr>
          <w:rFonts w:ascii="Times New Roman" w:hAnsi="Times New Roman" w:cs="Times New Roman"/>
          <w:sz w:val="24"/>
          <w:szCs w:val="24"/>
        </w:rPr>
        <w:t xml:space="preserve">conforme previsto no tópico 2 deste edital e, assim que for finalizada a etapa de lances, </w:t>
      </w:r>
    </w:p>
    <w:p w14:paraId="19FD0ABB" w14:textId="77777777" w:rsidR="00F427E0" w:rsidRPr="009604C6" w:rsidRDefault="00B003BE" w:rsidP="009604C6">
      <w:pPr>
        <w:pStyle w:val="Nivel2"/>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lastRenderedPageBreak/>
        <w:t xml:space="preserve">Para que tenha direito às prerrogativas descritas neste subitem, o licitante deverá, no </w:t>
      </w:r>
      <w:proofErr w:type="gramStart"/>
      <w:r w:rsidRPr="009604C6">
        <w:rPr>
          <w:rFonts w:ascii="Times New Roman" w:hAnsi="Times New Roman" w:cs="Times New Roman"/>
          <w:sz w:val="24"/>
          <w:szCs w:val="24"/>
        </w:rPr>
        <w:t>momento  do</w:t>
      </w:r>
      <w:proofErr w:type="gramEnd"/>
      <w:r w:rsidRPr="009604C6">
        <w:rPr>
          <w:rFonts w:ascii="Times New Roman" w:hAnsi="Times New Roman" w:cs="Times New Roman"/>
          <w:sz w:val="24"/>
          <w:szCs w:val="24"/>
        </w:rPr>
        <w:t xml:space="preserve"> cadastro  na plataforma BLL indicar que é ME ,MEI e EPP. </w:t>
      </w:r>
    </w:p>
    <w:p w14:paraId="1B9170C4" w14:textId="77777777" w:rsidR="00F427E0" w:rsidRPr="009604C6" w:rsidRDefault="00B003BE" w:rsidP="009604C6">
      <w:pPr>
        <w:pStyle w:val="Nivel2"/>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Caso a licitante convocada não apresente lance inferior ao menor valor registrado no prazo citado, as demais microempresas, empresas de pequeno porte ou microempreendedores individuais que, porventura, possuam lances ou propostas na situação deste subitem, serão convocadas, na ordem de classificação, a ofertar lances inferiores à menor proposta. </w:t>
      </w:r>
    </w:p>
    <w:p w14:paraId="359FD7F6" w14:textId="77777777" w:rsidR="00F427E0" w:rsidRPr="009604C6" w:rsidRDefault="00B003BE" w:rsidP="009604C6">
      <w:pPr>
        <w:pStyle w:val="Nivel2"/>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O não oferecimento de lances no prazo específico destinado a cada licitante produz a preclusão do direito de apresentá-los. </w:t>
      </w:r>
    </w:p>
    <w:p w14:paraId="502CBA2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Só poderá haver empate entre propostas iguais (não seguidas de lances), ou entre lances finais da fase fechada do modo de disputa aberto e fechado.</w:t>
      </w:r>
    </w:p>
    <w:p w14:paraId="5EEE5670"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Havendo eventual empate entre propostas ou lances, o critério de desempate será aquele previsto no </w:t>
      </w:r>
      <w:hyperlink r:id="rId32" w:anchor="art60" w:history="1">
        <w:r w:rsidRPr="009604C6">
          <w:rPr>
            <w:rStyle w:val="LinkdaInternet"/>
            <w:rFonts w:ascii="Times New Roman" w:eastAsia="Arial" w:hAnsi="Times New Roman" w:cs="Times New Roman"/>
            <w:sz w:val="24"/>
            <w:szCs w:val="24"/>
          </w:rPr>
          <w:t>art</w:t>
        </w:r>
      </w:hyperlink>
      <w:r w:rsidRPr="009604C6">
        <w:rPr>
          <w:rStyle w:val="LinkdaInternet"/>
          <w:rFonts w:ascii="Times New Roman" w:hAnsi="Times New Roman" w:cs="Times New Roman"/>
          <w:sz w:val="24"/>
          <w:szCs w:val="24"/>
        </w:rPr>
        <w:t>. 60 da Lei nº 14.133, de 2021</w:t>
      </w:r>
      <w:r w:rsidRPr="009604C6">
        <w:rPr>
          <w:rFonts w:ascii="Times New Roman" w:hAnsi="Times New Roman" w:cs="Times New Roman"/>
          <w:sz w:val="24"/>
          <w:szCs w:val="24"/>
        </w:rPr>
        <w:t>, nesta ordem:</w:t>
      </w:r>
    </w:p>
    <w:p w14:paraId="7876F295" w14:textId="77777777" w:rsidR="00F427E0" w:rsidRPr="009604C6" w:rsidRDefault="00B003BE" w:rsidP="009604C6">
      <w:pPr>
        <w:pStyle w:val="Nivel4"/>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disputa final, hipótese em que os licitantes empatados poderão apresentar nova proposta em ato contínuo à classificação;</w:t>
      </w:r>
    </w:p>
    <w:p w14:paraId="06452D8D" w14:textId="77777777" w:rsidR="00F427E0" w:rsidRPr="009604C6" w:rsidRDefault="00B003BE" w:rsidP="009604C6">
      <w:pPr>
        <w:pStyle w:val="Nivel4"/>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26F13199" w14:textId="77777777" w:rsidR="00F427E0" w:rsidRPr="009604C6" w:rsidRDefault="00B003BE" w:rsidP="009604C6">
      <w:pPr>
        <w:pStyle w:val="Nivel4"/>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desenvolvimento pelo licitante de ações de equidade entre homens e mulheres no ambiente de trabalho, conforme regulamento;</w:t>
      </w:r>
    </w:p>
    <w:p w14:paraId="0E0876FA" w14:textId="77777777" w:rsidR="00F427E0" w:rsidRPr="009604C6" w:rsidRDefault="00B003BE" w:rsidP="009604C6">
      <w:pPr>
        <w:pStyle w:val="Nivel4"/>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desenvolvimento pelo licitante de programa de integridade, conforme orientações dos órgãos de controle.</w:t>
      </w:r>
    </w:p>
    <w:p w14:paraId="75C917BA"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Persistindo o empate, será assegurada preferência, sucessivamente, aos bens e serviços produzidos ou prestados por:</w:t>
      </w:r>
    </w:p>
    <w:p w14:paraId="3EA042A4" w14:textId="77777777" w:rsidR="00F427E0" w:rsidRPr="009604C6" w:rsidRDefault="00B003BE" w:rsidP="009604C6">
      <w:pPr>
        <w:pStyle w:val="Nivel4"/>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5296206" w14:textId="77777777" w:rsidR="00F427E0" w:rsidRPr="009604C6" w:rsidRDefault="00B003BE" w:rsidP="009604C6">
      <w:pPr>
        <w:pStyle w:val="Nivel4"/>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empresas brasileiras;</w:t>
      </w:r>
    </w:p>
    <w:p w14:paraId="3FA24EDB" w14:textId="77777777" w:rsidR="00F427E0" w:rsidRPr="009604C6" w:rsidRDefault="00B003BE" w:rsidP="009604C6">
      <w:pPr>
        <w:pStyle w:val="Nivel4"/>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empresas que invistam em pesquisa e no desenvolvimento de tecnologia no País;</w:t>
      </w:r>
    </w:p>
    <w:p w14:paraId="50B7F6C2" w14:textId="77777777" w:rsidR="00F427E0" w:rsidRPr="009604C6" w:rsidRDefault="00B003BE" w:rsidP="009604C6">
      <w:pPr>
        <w:pStyle w:val="Nivel4"/>
        <w:numPr>
          <w:ilvl w:val="3"/>
          <w:numId w:val="2"/>
        </w:numPr>
        <w:tabs>
          <w:tab w:val="left" w:pos="851"/>
        </w:tabs>
        <w:spacing w:before="0" w:after="288"/>
        <w:ind w:left="0" w:right="460" w:firstLine="0"/>
        <w:rPr>
          <w:rFonts w:ascii="Times New Roman" w:hAnsi="Times New Roman" w:cs="Times New Roman"/>
          <w:sz w:val="24"/>
          <w:szCs w:val="24"/>
        </w:rPr>
      </w:pPr>
      <w:bookmarkStart w:id="23" w:name="art60%2525252525252525252525252525252525"/>
      <w:bookmarkEnd w:id="23"/>
      <w:r w:rsidRPr="009604C6">
        <w:rPr>
          <w:rFonts w:ascii="Times New Roman" w:hAnsi="Times New Roman" w:cs="Times New Roman"/>
          <w:sz w:val="24"/>
          <w:szCs w:val="24"/>
        </w:rPr>
        <w:lastRenderedPageBreak/>
        <w:t>empresas que comprovem a prática de mitigação, nos termos da </w:t>
      </w:r>
      <w:hyperlink r:id="rId33" w:anchor=":~:text=LEI Nº 12.187%2C DE 29 DE DEZEMBRO DE 2009.&amp;text=Institui a Política Nacional sobre,PNMC e dá outras providências." w:history="1">
        <w:r w:rsidRPr="009604C6">
          <w:rPr>
            <w:rStyle w:val="LinkdaInternet"/>
            <w:rFonts w:ascii="Times New Roman" w:hAnsi="Times New Roman" w:cs="Times New Roman"/>
            <w:sz w:val="24"/>
            <w:szCs w:val="24"/>
          </w:rPr>
          <w:t>Lei nº 12.187, de 29 de dezembro de 2009</w:t>
        </w:r>
      </w:hyperlink>
      <w:r w:rsidRPr="009604C6">
        <w:rPr>
          <w:rFonts w:ascii="Times New Roman" w:hAnsi="Times New Roman" w:cs="Times New Roman"/>
          <w:sz w:val="24"/>
          <w:szCs w:val="24"/>
        </w:rPr>
        <w:t>.</w:t>
      </w:r>
    </w:p>
    <w:p w14:paraId="3C824A1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D61377C"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9A75CD"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Times New Roman" w:hAnsi="Times New Roman" w:cs="Times New Roman"/>
          <w:sz w:val="24"/>
          <w:szCs w:val="24"/>
        </w:rPr>
        <w:t xml:space="preserve">A </w:t>
      </w:r>
      <w:r w:rsidRPr="009604C6">
        <w:rPr>
          <w:rFonts w:ascii="Times New Roman" w:hAnsi="Times New Roman" w:cs="Times New Roman"/>
          <w:sz w:val="24"/>
          <w:szCs w:val="24"/>
        </w:rPr>
        <w:t>negociação será realizada por meio do sistema, podendo ser acompanhada pelos demais licitantes.</w:t>
      </w:r>
    </w:p>
    <w:p w14:paraId="51A606B9"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eastAsia="Times New Roman" w:hAnsi="Times New Roman" w:cs="Times New Roman"/>
          <w:sz w:val="24"/>
          <w:szCs w:val="24"/>
        </w:rPr>
      </w:pPr>
      <w:r w:rsidRPr="009604C6">
        <w:rPr>
          <w:rFonts w:ascii="Times New Roman" w:eastAsia="Times New Roman" w:hAnsi="Times New Roman" w:cs="Times New Roman"/>
          <w:sz w:val="24"/>
          <w:szCs w:val="24"/>
        </w:rPr>
        <w:t>O resultado da negociação será divulgado a todos os licitantes e anexado aos autos do processo licitatório.</w:t>
      </w:r>
    </w:p>
    <w:p w14:paraId="695CCB75"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Será convocado o licitante melhor classificado que, sob pena de desclassificação, no prazo de 02 (duas) horas, envie a proposta readequada ao último lance ofertado após a negociação realizada, acompanhada, se for o caso, dos documentos complementares, quando necessários à confirmação daqueles exigidos neste Edital e já apresentados.</w:t>
      </w:r>
    </w:p>
    <w:p w14:paraId="27F6490F"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eastAsia="Times New Roman" w:hAnsi="Times New Roman" w:cs="Times New Roman"/>
          <w:sz w:val="24"/>
          <w:szCs w:val="24"/>
        </w:rPr>
      </w:pPr>
      <w:r w:rsidRPr="009604C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2E5D7A19"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24" w:name="_Hlk114646655"/>
      <w:r w:rsidRPr="009604C6">
        <w:rPr>
          <w:rFonts w:ascii="Times New Roman" w:hAnsi="Times New Roman" w:cs="Times New Roman"/>
          <w:sz w:val="24"/>
          <w:szCs w:val="24"/>
        </w:rPr>
        <w:t>Após a negociação do preço, o Pregoeiro iniciará a fase de aceitação e julgamento da proposta.</w:t>
      </w:r>
      <w:bookmarkEnd w:id="24"/>
    </w:p>
    <w:p w14:paraId="5321ED05"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25" w:name="_Toc129622520"/>
      <w:r w:rsidRPr="009604C6">
        <w:rPr>
          <w:rFonts w:ascii="Times New Roman" w:hAnsi="Times New Roman" w:cs="Times New Roman"/>
          <w:sz w:val="24"/>
          <w:szCs w:val="24"/>
        </w:rPr>
        <w:t>DA FASE DE JULGAMENTO</w:t>
      </w:r>
      <w:bookmarkEnd w:id="25"/>
    </w:p>
    <w:p w14:paraId="578EADC9" w14:textId="421B0ABF"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26" w:name="_Ref117019424"/>
      <w:r w:rsidRPr="009604C6">
        <w:rPr>
          <w:rFonts w:ascii="Times New Roman" w:hAnsi="Times New Roman" w:cs="Times New Roman"/>
          <w:sz w:val="24"/>
          <w:szCs w:val="24"/>
          <w:lang w:eastAsia="ar-SA"/>
        </w:rPr>
        <w:t xml:space="preserve">Encerrada a etapa de negociação, o pregoeiro verificará se o licitante provisoriamente classificado em primeiro lugar atende às condições de participação no certame, conforme previsto no </w:t>
      </w:r>
      <w:hyperlink r:id="rId34" w:anchor="art14" w:history="1">
        <w:r w:rsidRPr="009604C6">
          <w:rPr>
            <w:rStyle w:val="LinkdaInternet"/>
            <w:rFonts w:ascii="Times New Roman" w:hAnsi="Times New Roman" w:cs="Times New Roman"/>
            <w:sz w:val="24"/>
            <w:szCs w:val="24"/>
            <w:lang w:eastAsia="ar-SA"/>
          </w:rPr>
          <w:t>art. 14 da Lei nº 14.133/2021</w:t>
        </w:r>
      </w:hyperlink>
      <w:r w:rsidRPr="009604C6">
        <w:rPr>
          <w:rFonts w:ascii="Times New Roman" w:hAnsi="Times New Roman" w:cs="Times New Roman"/>
          <w:sz w:val="24"/>
          <w:szCs w:val="24"/>
          <w:lang w:eastAsia="ar-SA"/>
        </w:rPr>
        <w:t xml:space="preserve">, legislação correlata e no item </w:t>
      </w:r>
      <w:r w:rsidRPr="009604C6">
        <w:rPr>
          <w:rFonts w:ascii="Times New Roman" w:hAnsi="Times New Roman" w:cs="Times New Roman"/>
          <w:sz w:val="24"/>
          <w:szCs w:val="24"/>
        </w:rPr>
        <w:fldChar w:fldCharType="begin"/>
      </w:r>
      <w:r w:rsidRPr="009604C6">
        <w:rPr>
          <w:rFonts w:ascii="Times New Roman" w:hAnsi="Times New Roman" w:cs="Times New Roman"/>
          <w:sz w:val="24"/>
          <w:szCs w:val="24"/>
        </w:rPr>
        <w:instrText xml:space="preserve">REF _Ref117000692 \r \h \* MERGEFORMAT </w:instrText>
      </w:r>
      <w:r w:rsidRPr="009604C6">
        <w:rPr>
          <w:rFonts w:ascii="Times New Roman" w:hAnsi="Times New Roman" w:cs="Times New Roman"/>
          <w:sz w:val="24"/>
          <w:szCs w:val="24"/>
        </w:rPr>
      </w:r>
      <w:r w:rsidRPr="009604C6">
        <w:rPr>
          <w:rFonts w:ascii="Times New Roman" w:hAnsi="Times New Roman" w:cs="Times New Roman"/>
          <w:sz w:val="24"/>
          <w:szCs w:val="24"/>
        </w:rPr>
        <w:fldChar w:fldCharType="separate"/>
      </w:r>
      <w:r w:rsidR="00B013A6">
        <w:rPr>
          <w:rFonts w:ascii="Times New Roman" w:hAnsi="Times New Roman" w:cs="Times New Roman"/>
          <w:sz w:val="24"/>
          <w:szCs w:val="24"/>
        </w:rPr>
        <w:t>0</w:t>
      </w:r>
      <w:r w:rsidRPr="009604C6">
        <w:rPr>
          <w:rFonts w:ascii="Times New Roman" w:hAnsi="Times New Roman" w:cs="Times New Roman"/>
          <w:sz w:val="24"/>
          <w:szCs w:val="24"/>
        </w:rPr>
        <w:fldChar w:fldCharType="end"/>
      </w:r>
      <w:r w:rsidRPr="009604C6">
        <w:rPr>
          <w:rFonts w:ascii="Times New Roman" w:hAnsi="Times New Roman" w:cs="Times New Roman"/>
          <w:sz w:val="24"/>
          <w:szCs w:val="24"/>
          <w:lang w:eastAsia="ar-SA"/>
        </w:rPr>
        <w:t xml:space="preserve"> do edital, </w:t>
      </w:r>
      <w:bookmarkEnd w:id="26"/>
      <w:r w:rsidRPr="009604C6">
        <w:rPr>
          <w:rFonts w:ascii="Times New Roman" w:hAnsi="Times New Roman" w:cs="Times New Roman"/>
          <w:color w:val="auto"/>
          <w:sz w:val="24"/>
          <w:szCs w:val="24"/>
          <w:lang w:eastAsia="ar-SA"/>
        </w:rPr>
        <w:t>especialmente quanto à existência de sanção que impeça a participação no certame ou a futura contratação,</w:t>
      </w:r>
      <w:r w:rsidRPr="009604C6">
        <w:rPr>
          <w:rFonts w:ascii="Times New Roman" w:hAnsi="Times New Roman" w:cs="Times New Roman"/>
          <w:sz w:val="24"/>
          <w:szCs w:val="24"/>
          <w:lang w:eastAsia="ar-SA"/>
        </w:rPr>
        <w:t xml:space="preserve"> mediante a consulta aos seguintes cadastros:</w:t>
      </w:r>
    </w:p>
    <w:p w14:paraId="17ADD11D" w14:textId="77777777" w:rsidR="00F427E0" w:rsidRPr="009604C6" w:rsidRDefault="00B003BE" w:rsidP="009604C6">
      <w:pPr>
        <w:pStyle w:val="PargrafodaLista"/>
        <w:tabs>
          <w:tab w:val="left" w:pos="851"/>
        </w:tabs>
        <w:spacing w:after="288" w:line="276" w:lineRule="auto"/>
        <w:ind w:left="0" w:right="460"/>
        <w:rPr>
          <w:rFonts w:ascii="Times New Roman" w:hAnsi="Times New Roman" w:cs="Times New Roman"/>
          <w:color w:val="000000" w:themeColor="text1"/>
          <w:szCs w:val="24"/>
          <w:lang w:eastAsia="ar-SA"/>
        </w:rPr>
      </w:pPr>
      <w:r w:rsidRPr="009604C6">
        <w:rPr>
          <w:rFonts w:ascii="Times New Roman" w:hAnsi="Times New Roman" w:cs="Times New Roman"/>
          <w:color w:val="000000" w:themeColor="text1"/>
          <w:szCs w:val="24"/>
          <w:lang w:eastAsia="ar-SA"/>
        </w:rPr>
        <w:t>a)  Cadastro de Processos Administrativos Disciplinares do Município de Euclides da Cunha -BA</w:t>
      </w:r>
    </w:p>
    <w:p w14:paraId="023BF7E4" w14:textId="77777777" w:rsidR="00F427E0" w:rsidRPr="009604C6" w:rsidRDefault="00B003BE" w:rsidP="009604C6">
      <w:pPr>
        <w:pStyle w:val="PargrafodaLista"/>
        <w:tabs>
          <w:tab w:val="left" w:pos="851"/>
        </w:tabs>
        <w:spacing w:after="288" w:line="276" w:lineRule="auto"/>
        <w:ind w:left="0" w:right="460"/>
        <w:rPr>
          <w:rFonts w:ascii="Times New Roman" w:hAnsi="Times New Roman" w:cs="Times New Roman"/>
          <w:szCs w:val="24"/>
        </w:rPr>
      </w:pPr>
      <w:r w:rsidRPr="009604C6">
        <w:rPr>
          <w:rFonts w:ascii="Times New Roman" w:hAnsi="Times New Roman" w:cs="Times New Roman"/>
          <w:color w:val="000000"/>
          <w:szCs w:val="24"/>
          <w:lang w:eastAsia="ar-SA"/>
        </w:rPr>
        <w:t>b) Cadastro Nacional de Empresas Inidôneas e Suspensas - CEIS, mantido pela Controladoria-Geral da União e Cadastro Nacional de Empresas Punidas – CNEP, mantido pela Controladoria-Geral da União (</w:t>
      </w:r>
      <w:hyperlink r:id="rId35">
        <w:r w:rsidRPr="009604C6">
          <w:rPr>
            <w:rStyle w:val="LinkdaInternet"/>
            <w:rFonts w:ascii="Times New Roman" w:hAnsi="Times New Roman" w:cs="Times New Roman"/>
            <w:color w:val="000000"/>
            <w:szCs w:val="24"/>
            <w:lang w:eastAsia="ar-SA"/>
          </w:rPr>
          <w:t>https://certidoes.cgu.gov.br</w:t>
        </w:r>
      </w:hyperlink>
      <w:r w:rsidRPr="009604C6">
        <w:rPr>
          <w:rFonts w:ascii="Times New Roman" w:hAnsi="Times New Roman" w:cs="Times New Roman"/>
          <w:color w:val="000000"/>
          <w:szCs w:val="24"/>
          <w:lang w:eastAsia="ar-SA"/>
        </w:rPr>
        <w:t>)</w:t>
      </w:r>
    </w:p>
    <w:p w14:paraId="51A19BB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lastRenderedPageBreak/>
        <w:t xml:space="preserve">A consulta aos cadastros será realizada em nome da empresa licitante e também de seu sócio majoritário, por força da vedação de que trata o </w:t>
      </w:r>
      <w:hyperlink r:id="rId36" w:anchor=":~:text=às seguintes cominações%3A-,Art.,nº 12.120%2C de 2009)." w:history="1">
        <w:r w:rsidRPr="009604C6">
          <w:rPr>
            <w:rStyle w:val="LinkdaInternet"/>
            <w:rFonts w:ascii="Times New Roman" w:hAnsi="Times New Roman" w:cs="Times New Roman"/>
            <w:sz w:val="24"/>
            <w:szCs w:val="24"/>
          </w:rPr>
          <w:t>artigo 12 da Lei n° 8.429, de 1992</w:t>
        </w:r>
      </w:hyperlink>
      <w:r w:rsidRPr="009604C6">
        <w:rPr>
          <w:rFonts w:ascii="Times New Roman" w:hAnsi="Times New Roman" w:cs="Times New Roman"/>
          <w:sz w:val="24"/>
          <w:szCs w:val="24"/>
        </w:rPr>
        <w:t>.</w:t>
      </w:r>
    </w:p>
    <w:p w14:paraId="3FDF12D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Caso conste na Consulta de Situação do l</w:t>
      </w:r>
      <w:r w:rsidRPr="009604C6">
        <w:rPr>
          <w:rFonts w:ascii="Times New Roman" w:hAnsi="Times New Roman" w:cs="Times New Roman"/>
          <w:color w:val="auto"/>
          <w:sz w:val="24"/>
          <w:szCs w:val="24"/>
        </w:rPr>
        <w:t xml:space="preserve">icitante </w:t>
      </w:r>
      <w:r w:rsidRPr="009604C6">
        <w:rPr>
          <w:rFonts w:ascii="Times New Roman" w:hAnsi="Times New Roman" w:cs="Times New Roman"/>
          <w:sz w:val="24"/>
          <w:szCs w:val="24"/>
        </w:rPr>
        <w:t xml:space="preserve">a existência de Ocorrências Impeditivas Indiretas, o </w:t>
      </w:r>
      <w:r w:rsidRPr="009604C6">
        <w:rPr>
          <w:rFonts w:ascii="Times New Roman" w:hAnsi="Times New Roman" w:cs="Times New Roman"/>
          <w:color w:val="auto"/>
          <w:sz w:val="24"/>
          <w:szCs w:val="24"/>
        </w:rPr>
        <w:t>Pregoeiro diligenciará para v</w:t>
      </w:r>
      <w:r w:rsidRPr="009604C6">
        <w:rPr>
          <w:rFonts w:ascii="Times New Roman" w:hAnsi="Times New Roman" w:cs="Times New Roman"/>
          <w:sz w:val="24"/>
          <w:szCs w:val="24"/>
        </w:rPr>
        <w:t>erificar se houve fraude por parte das empresas apontadas no Relatório de Ocorrências Impeditivas Indiretas. (</w:t>
      </w:r>
      <w:hyperlink r:id="rId37" w:anchor="art29" w:history="1">
        <w:r w:rsidRPr="009604C6">
          <w:rPr>
            <w:rStyle w:val="LinkdaInternet"/>
            <w:rFonts w:ascii="Times New Roman" w:hAnsi="Times New Roman" w:cs="Times New Roman"/>
            <w:sz w:val="24"/>
            <w:szCs w:val="24"/>
          </w:rPr>
          <w:t xml:space="preserve">IN nº 3/2018, art. 29, </w:t>
        </w:r>
      </w:hyperlink>
      <w:r w:rsidRPr="009604C6">
        <w:rPr>
          <w:rStyle w:val="LinkdaInternet"/>
          <w:rFonts w:ascii="Times New Roman" w:hAnsi="Times New Roman" w:cs="Times New Roman"/>
          <w:i/>
          <w:iCs/>
          <w:sz w:val="24"/>
          <w:szCs w:val="24"/>
        </w:rPr>
        <w:t>caput</w:t>
      </w:r>
      <w:r w:rsidRPr="009604C6">
        <w:rPr>
          <w:rFonts w:ascii="Times New Roman" w:hAnsi="Times New Roman" w:cs="Times New Roman"/>
          <w:sz w:val="24"/>
          <w:szCs w:val="24"/>
        </w:rPr>
        <w:t>)</w:t>
      </w:r>
    </w:p>
    <w:p w14:paraId="6BE3D49E"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tentativa de burla será verificada por meio dos vínculos societários, linhas de fornecimento similares, dentre outros. (</w:t>
      </w:r>
      <w:hyperlink r:id="rId38">
        <w:r w:rsidRPr="009604C6">
          <w:rPr>
            <w:rStyle w:val="LinkdaInternet"/>
            <w:rFonts w:ascii="Times New Roman" w:hAnsi="Times New Roman" w:cs="Times New Roman"/>
            <w:sz w:val="24"/>
            <w:szCs w:val="24"/>
          </w:rPr>
          <w:t>IN nº 3/2018, art. 29, §1º</w:t>
        </w:r>
      </w:hyperlink>
      <w:r w:rsidRPr="009604C6">
        <w:rPr>
          <w:rFonts w:ascii="Times New Roman" w:hAnsi="Times New Roman" w:cs="Times New Roman"/>
          <w:sz w:val="24"/>
          <w:szCs w:val="24"/>
        </w:rPr>
        <w:t>).</w:t>
      </w:r>
    </w:p>
    <w:p w14:paraId="1E60A8E9"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licitante será convocado para manifestação previamente a uma eventual desclassificação. (</w:t>
      </w:r>
      <w:hyperlink r:id="rId39">
        <w:r w:rsidRPr="009604C6">
          <w:rPr>
            <w:rStyle w:val="LinkdaInternet"/>
            <w:rFonts w:ascii="Times New Roman" w:hAnsi="Times New Roman" w:cs="Times New Roman"/>
            <w:sz w:val="24"/>
            <w:szCs w:val="24"/>
          </w:rPr>
          <w:t>IN nº 3/2018, art. 29, §2º</w:t>
        </w:r>
      </w:hyperlink>
      <w:r w:rsidRPr="009604C6">
        <w:rPr>
          <w:rFonts w:ascii="Times New Roman" w:hAnsi="Times New Roman" w:cs="Times New Roman"/>
          <w:sz w:val="24"/>
          <w:szCs w:val="24"/>
        </w:rPr>
        <w:t>).</w:t>
      </w:r>
    </w:p>
    <w:p w14:paraId="7D3CC1B1"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Constatada a existência de sanção, o licitante será reputado inabilitado, por falta de condição de participação.</w:t>
      </w:r>
    </w:p>
    <w:p w14:paraId="1EDF955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Caso atendidas as condições de participação, será iniciado o procedimento de habilitação.</w:t>
      </w:r>
    </w:p>
    <w:p w14:paraId="0271162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Caso o licitante provisoriamente classificado em primeiro lugar tenha se utilizado de algum tratamento favorecido às </w:t>
      </w:r>
      <w:r w:rsidRPr="009604C6">
        <w:rPr>
          <w:rFonts w:ascii="Times New Roman" w:eastAsia="Times New Roman" w:hAnsi="Times New Roman" w:cs="Times New Roman"/>
          <w:color w:val="auto"/>
          <w:sz w:val="24"/>
          <w:szCs w:val="24"/>
        </w:rPr>
        <w:t xml:space="preserve">microempresas, empresas de pequeno porte, sociedades cooperativas mencionadas no </w:t>
      </w:r>
      <w:hyperlink r:id="rId40" w:anchor="art16" w:history="1">
        <w:r w:rsidRPr="009604C6">
          <w:rPr>
            <w:rStyle w:val="LinkdaInternet"/>
            <w:rFonts w:ascii="Times New Roman" w:eastAsia="Times New Roman" w:hAnsi="Times New Roman" w:cs="Times New Roman"/>
            <w:sz w:val="24"/>
            <w:szCs w:val="24"/>
          </w:rPr>
          <w:t>artigo 16 da Lei nº 14.133, de 2021</w:t>
        </w:r>
      </w:hyperlink>
      <w:r w:rsidRPr="009604C6">
        <w:rPr>
          <w:rFonts w:ascii="Times New Roman" w:eastAsia="Times New Roman" w:hAnsi="Times New Roman" w:cs="Times New Roman"/>
          <w:color w:val="auto"/>
          <w:sz w:val="24"/>
          <w:szCs w:val="24"/>
        </w:rPr>
        <w:t>, e microempreendedores individuais – MEI</w:t>
      </w:r>
      <w:r w:rsidRPr="009604C6">
        <w:rPr>
          <w:rFonts w:ascii="Times New Roman" w:hAnsi="Times New Roman" w:cs="Times New Roman"/>
          <w:sz w:val="24"/>
          <w:szCs w:val="24"/>
        </w:rPr>
        <w:t>, o pregoeiro verificará se faz jus ao benefício, em conformidade com os itens 2.5.1 deste edital.</w:t>
      </w:r>
    </w:p>
    <w:p w14:paraId="476ABC91"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1" w:anchor="art29" w:history="1">
        <w:r w:rsidRPr="009604C6">
          <w:rPr>
            <w:rStyle w:val="LinkdaInternet"/>
            <w:rFonts w:ascii="Times New Roman" w:hAnsi="Times New Roman" w:cs="Times New Roman"/>
            <w:color w:val="000000"/>
            <w:sz w:val="24"/>
            <w:szCs w:val="24"/>
          </w:rPr>
          <w:t>artigo 29 a 35 da IN SEGES nº 73, de 30 de setembro de 2022</w:t>
        </w:r>
      </w:hyperlink>
      <w:r w:rsidRPr="009604C6">
        <w:rPr>
          <w:rFonts w:ascii="Times New Roman" w:hAnsi="Times New Roman" w:cs="Times New Roman"/>
          <w:sz w:val="24"/>
          <w:szCs w:val="24"/>
        </w:rPr>
        <w:t>.</w:t>
      </w:r>
    </w:p>
    <w:p w14:paraId="64D0D294" w14:textId="77777777" w:rsidR="00F427E0" w:rsidRPr="009604C6" w:rsidRDefault="00B003BE" w:rsidP="009604C6">
      <w:pPr>
        <w:pStyle w:val="Standard"/>
        <w:numPr>
          <w:ilvl w:val="1"/>
          <w:numId w:val="2"/>
        </w:numPr>
        <w:tabs>
          <w:tab w:val="left" w:pos="851"/>
        </w:tabs>
        <w:spacing w:after="288" w:line="276" w:lineRule="auto"/>
        <w:ind w:left="0" w:right="460" w:firstLine="0"/>
        <w:jc w:val="both"/>
        <w:rPr>
          <w:rFonts w:ascii="Times New Roman" w:hAnsi="Times New Roman" w:cs="Times New Roman"/>
        </w:rPr>
      </w:pPr>
      <w:r w:rsidRPr="009604C6">
        <w:rPr>
          <w:rFonts w:ascii="Times New Roman" w:hAnsi="Times New Roman" w:cs="Times New Roman"/>
          <w:color w:val="000000"/>
        </w:rPr>
        <w:t>Para</w:t>
      </w:r>
      <w:r w:rsidRPr="009604C6">
        <w:rPr>
          <w:rFonts w:ascii="Times New Roman" w:eastAsia="Century Gothic" w:hAnsi="Times New Roman" w:cs="Times New Roman"/>
          <w:color w:val="000000"/>
        </w:rPr>
        <w:t xml:space="preserve"> </w:t>
      </w:r>
      <w:r w:rsidRPr="009604C6">
        <w:rPr>
          <w:rFonts w:ascii="Times New Roman" w:hAnsi="Times New Roman" w:cs="Times New Roman"/>
          <w:color w:val="000000"/>
        </w:rPr>
        <w:t>o</w:t>
      </w:r>
      <w:r w:rsidRPr="009604C6">
        <w:rPr>
          <w:rFonts w:ascii="Times New Roman" w:eastAsia="Century Gothic" w:hAnsi="Times New Roman" w:cs="Times New Roman"/>
          <w:color w:val="000000"/>
        </w:rPr>
        <w:t xml:space="preserve"> </w:t>
      </w:r>
      <w:r w:rsidRPr="009604C6">
        <w:rPr>
          <w:rFonts w:ascii="Times New Roman" w:hAnsi="Times New Roman" w:cs="Times New Roman"/>
          <w:color w:val="000000"/>
        </w:rPr>
        <w:t>julgamento</w:t>
      </w:r>
      <w:r w:rsidRPr="009604C6">
        <w:rPr>
          <w:rFonts w:ascii="Times New Roman" w:eastAsia="Century Gothic" w:hAnsi="Times New Roman" w:cs="Times New Roman"/>
          <w:color w:val="000000"/>
        </w:rPr>
        <w:t xml:space="preserve"> </w:t>
      </w:r>
      <w:r w:rsidRPr="009604C6">
        <w:rPr>
          <w:rFonts w:ascii="Times New Roman" w:hAnsi="Times New Roman" w:cs="Times New Roman"/>
          <w:color w:val="000000"/>
        </w:rPr>
        <w:t>das</w:t>
      </w:r>
      <w:r w:rsidRPr="009604C6">
        <w:rPr>
          <w:rFonts w:ascii="Times New Roman" w:eastAsia="Century Gothic" w:hAnsi="Times New Roman" w:cs="Times New Roman"/>
          <w:color w:val="000000"/>
        </w:rPr>
        <w:t xml:space="preserve"> </w:t>
      </w:r>
      <w:r w:rsidRPr="009604C6">
        <w:rPr>
          <w:rFonts w:ascii="Times New Roman" w:hAnsi="Times New Roman" w:cs="Times New Roman"/>
          <w:color w:val="000000"/>
        </w:rPr>
        <w:t>propostas,</w:t>
      </w:r>
      <w:r w:rsidRPr="009604C6">
        <w:rPr>
          <w:rFonts w:ascii="Times New Roman" w:eastAsia="Century Gothic" w:hAnsi="Times New Roman" w:cs="Times New Roman"/>
          <w:color w:val="000000"/>
        </w:rPr>
        <w:t xml:space="preserve"> </w:t>
      </w:r>
      <w:r w:rsidRPr="009604C6">
        <w:rPr>
          <w:rFonts w:ascii="Times New Roman" w:hAnsi="Times New Roman" w:cs="Times New Roman"/>
          <w:color w:val="000000"/>
        </w:rPr>
        <w:t>será</w:t>
      </w:r>
      <w:r w:rsidRPr="009604C6">
        <w:rPr>
          <w:rFonts w:ascii="Times New Roman" w:eastAsia="Century Gothic" w:hAnsi="Times New Roman" w:cs="Times New Roman"/>
          <w:color w:val="000000"/>
        </w:rPr>
        <w:t xml:space="preserve"> </w:t>
      </w:r>
      <w:r w:rsidRPr="009604C6">
        <w:rPr>
          <w:rFonts w:ascii="Times New Roman" w:hAnsi="Times New Roman" w:cs="Times New Roman"/>
          <w:color w:val="000000"/>
        </w:rPr>
        <w:t>considerado</w:t>
      </w:r>
      <w:r w:rsidRPr="009604C6">
        <w:rPr>
          <w:rFonts w:ascii="Times New Roman" w:eastAsia="Century Gothic" w:hAnsi="Times New Roman" w:cs="Times New Roman"/>
          <w:color w:val="000000"/>
        </w:rPr>
        <w:t xml:space="preserve"> o critério d</w:t>
      </w:r>
      <w:r w:rsidRPr="009604C6">
        <w:rPr>
          <w:rFonts w:ascii="Times New Roman" w:eastAsia="Century Gothic" w:hAnsi="Times New Roman" w:cs="Times New Roman"/>
        </w:rPr>
        <w:t xml:space="preserve">e </w:t>
      </w:r>
      <w:r w:rsidRPr="009604C6">
        <w:rPr>
          <w:rFonts w:ascii="Times New Roman" w:hAnsi="Times New Roman" w:cs="Times New Roman"/>
          <w:b/>
          <w:color w:val="000000" w:themeColor="text1"/>
        </w:rPr>
        <w:t>MENOR</w:t>
      </w:r>
      <w:r w:rsidRPr="009604C6">
        <w:rPr>
          <w:rFonts w:ascii="Times New Roman" w:eastAsia="Century Gothic" w:hAnsi="Times New Roman" w:cs="Times New Roman"/>
          <w:b/>
          <w:color w:val="000000" w:themeColor="text1"/>
        </w:rPr>
        <w:t xml:space="preserve"> </w:t>
      </w:r>
      <w:r w:rsidRPr="009604C6">
        <w:rPr>
          <w:rFonts w:ascii="Times New Roman" w:hAnsi="Times New Roman" w:cs="Times New Roman"/>
          <w:b/>
          <w:color w:val="000000" w:themeColor="text1"/>
        </w:rPr>
        <w:t>P</w:t>
      </w:r>
      <w:r w:rsidRPr="009604C6">
        <w:rPr>
          <w:rFonts w:ascii="Times New Roman" w:hAnsi="Times New Roman" w:cs="Times New Roman"/>
          <w:b/>
          <w:bCs/>
          <w:color w:val="000000" w:themeColor="text1"/>
        </w:rPr>
        <w:t xml:space="preserve">REÇO </w:t>
      </w:r>
      <w:r w:rsidRPr="009604C6">
        <w:rPr>
          <w:rFonts w:ascii="Times New Roman" w:hAnsi="Times New Roman" w:cs="Times New Roman"/>
        </w:rPr>
        <w:t>por</w:t>
      </w:r>
      <w:r w:rsidRPr="009604C6">
        <w:rPr>
          <w:rFonts w:ascii="Times New Roman" w:hAnsi="Times New Roman" w:cs="Times New Roman"/>
          <w:b/>
          <w:bCs/>
          <w:color w:val="000000" w:themeColor="text1"/>
        </w:rPr>
        <w:t xml:space="preserve"> </w:t>
      </w:r>
      <w:proofErr w:type="gramStart"/>
      <w:r w:rsidRPr="009604C6">
        <w:rPr>
          <w:rFonts w:ascii="Times New Roman" w:hAnsi="Times New Roman" w:cs="Times New Roman"/>
          <w:b/>
          <w:bCs/>
          <w:color w:val="000000" w:themeColor="text1"/>
        </w:rPr>
        <w:t>ITEM</w:t>
      </w:r>
      <w:r w:rsidRPr="009604C6">
        <w:rPr>
          <w:rFonts w:ascii="Times New Roman" w:hAnsi="Times New Roman" w:cs="Times New Roman"/>
          <w:color w:val="000000" w:themeColor="text1"/>
        </w:rPr>
        <w:t xml:space="preserve"> .</w:t>
      </w:r>
      <w:proofErr w:type="gramEnd"/>
    </w:p>
    <w:p w14:paraId="3A2B68AF" w14:textId="77777777" w:rsidR="00F427E0" w:rsidRPr="009604C6" w:rsidRDefault="00B003BE" w:rsidP="009604C6">
      <w:pPr>
        <w:numPr>
          <w:ilvl w:val="2"/>
          <w:numId w:val="2"/>
        </w:numPr>
        <w:tabs>
          <w:tab w:val="left" w:pos="851"/>
        </w:tabs>
        <w:spacing w:after="288" w:line="276" w:lineRule="auto"/>
        <w:ind w:left="0" w:right="460" w:firstLine="0"/>
        <w:jc w:val="both"/>
        <w:rPr>
          <w:rFonts w:ascii="Times New Roman" w:hAnsi="Times New Roman" w:cs="Times New Roman"/>
          <w:szCs w:val="24"/>
        </w:rPr>
      </w:pPr>
      <w:r w:rsidRPr="009604C6">
        <w:rPr>
          <w:rStyle w:val="Fontepare1gpadre3o"/>
          <w:rFonts w:ascii="Times New Roman" w:eastAsia="Century Gothic" w:hAnsi="Times New Roman" w:cs="Times New Roman"/>
          <w:color w:val="000000"/>
          <w:szCs w:val="24"/>
          <w:lang w:eastAsia="pt-BR"/>
        </w:rPr>
        <w:t>Encerrada a etapa competitiva, as propostas serão ordenadas</w:t>
      </w:r>
      <w:r w:rsidRPr="009604C6">
        <w:rPr>
          <w:rStyle w:val="Fontepare1gpadre3o"/>
          <w:rFonts w:ascii="Times New Roman" w:eastAsia="Century Gothic" w:hAnsi="Times New Roman" w:cs="Times New Roman"/>
          <w:b/>
          <w:bCs/>
          <w:color w:val="000000"/>
          <w:szCs w:val="24"/>
          <w:lang w:eastAsia="pt-BR"/>
        </w:rPr>
        <w:t xml:space="preserve">, </w:t>
      </w:r>
      <w:r w:rsidRPr="009604C6">
        <w:rPr>
          <w:rStyle w:val="Fontepare1gpadre3o"/>
          <w:rFonts w:ascii="Times New Roman" w:eastAsia="Century Gothic" w:hAnsi="Times New Roman" w:cs="Times New Roman"/>
          <w:color w:val="000000"/>
          <w:szCs w:val="24"/>
          <w:lang w:eastAsia="pt-BR"/>
        </w:rPr>
        <w:t>exclusivamente pelo critério de</w:t>
      </w:r>
      <w:r w:rsidRPr="009604C6">
        <w:rPr>
          <w:rFonts w:ascii="Times New Roman" w:hAnsi="Times New Roman" w:cs="Times New Roman"/>
          <w:b/>
          <w:color w:val="000000" w:themeColor="text1"/>
          <w:szCs w:val="24"/>
        </w:rPr>
        <w:t xml:space="preserve"> MENOR</w:t>
      </w:r>
      <w:r w:rsidRPr="009604C6">
        <w:rPr>
          <w:rFonts w:ascii="Times New Roman" w:eastAsia="Century Gothic" w:hAnsi="Times New Roman" w:cs="Times New Roman"/>
          <w:b/>
          <w:color w:val="000000" w:themeColor="text1"/>
          <w:szCs w:val="24"/>
        </w:rPr>
        <w:t xml:space="preserve"> </w:t>
      </w:r>
      <w:r w:rsidRPr="009604C6">
        <w:rPr>
          <w:rFonts w:ascii="Times New Roman" w:hAnsi="Times New Roman" w:cs="Times New Roman"/>
          <w:b/>
          <w:color w:val="000000" w:themeColor="text1"/>
          <w:szCs w:val="24"/>
        </w:rPr>
        <w:t>P</w:t>
      </w:r>
      <w:r w:rsidRPr="009604C6">
        <w:rPr>
          <w:rFonts w:ascii="Times New Roman" w:hAnsi="Times New Roman" w:cs="Times New Roman"/>
          <w:b/>
          <w:bCs/>
          <w:color w:val="000000" w:themeColor="text1"/>
          <w:szCs w:val="24"/>
        </w:rPr>
        <w:t xml:space="preserve">REÇO </w:t>
      </w:r>
      <w:r w:rsidRPr="009604C6">
        <w:rPr>
          <w:rFonts w:ascii="Times New Roman" w:hAnsi="Times New Roman" w:cs="Times New Roman"/>
          <w:szCs w:val="24"/>
        </w:rPr>
        <w:t>por</w:t>
      </w:r>
      <w:r w:rsidRPr="009604C6">
        <w:rPr>
          <w:rFonts w:ascii="Times New Roman" w:hAnsi="Times New Roman" w:cs="Times New Roman"/>
          <w:b/>
          <w:bCs/>
          <w:color w:val="000000" w:themeColor="text1"/>
          <w:szCs w:val="24"/>
        </w:rPr>
        <w:t xml:space="preserve"> ITEM</w:t>
      </w:r>
      <w:r w:rsidRPr="009604C6">
        <w:rPr>
          <w:rStyle w:val="Fontepare1gpadre3o"/>
          <w:rFonts w:ascii="Times New Roman" w:eastAsia="Century Gothic" w:hAnsi="Times New Roman" w:cs="Times New Roman"/>
          <w:b/>
          <w:bCs/>
          <w:color w:val="000000"/>
          <w:szCs w:val="24"/>
          <w:lang w:eastAsia="pt-BR"/>
        </w:rPr>
        <w:t xml:space="preserve">, </w:t>
      </w:r>
      <w:r w:rsidRPr="009604C6">
        <w:rPr>
          <w:rStyle w:val="Fontepare1gpadre3o"/>
          <w:rFonts w:ascii="Times New Roman" w:eastAsia="Century Gothic" w:hAnsi="Times New Roman" w:cs="Times New Roman"/>
          <w:color w:val="000000"/>
          <w:szCs w:val="24"/>
          <w:lang w:eastAsia="pt-BR"/>
        </w:rPr>
        <w:t>observados os valores unitários de cada item para fins de aceitação.</w:t>
      </w:r>
    </w:p>
    <w:p w14:paraId="2E5BD12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Será desclassificada a proposta vencedora que:</w:t>
      </w:r>
    </w:p>
    <w:p w14:paraId="137374E6" w14:textId="77777777" w:rsidR="00F427E0" w:rsidRPr="009604C6" w:rsidRDefault="00B003BE" w:rsidP="009604C6">
      <w:pPr>
        <w:pStyle w:val="Textbody"/>
        <w:numPr>
          <w:ilvl w:val="2"/>
          <w:numId w:val="2"/>
        </w:numPr>
        <w:tabs>
          <w:tab w:val="left" w:pos="851"/>
        </w:tabs>
        <w:spacing w:after="288"/>
        <w:ind w:left="0" w:right="460" w:firstLine="0"/>
        <w:rPr>
          <w:rFonts w:ascii="Times New Roman" w:hAnsi="Times New Roman" w:cs="Times New Roman"/>
        </w:rPr>
      </w:pPr>
      <w:r w:rsidRPr="009604C6">
        <w:rPr>
          <w:rFonts w:ascii="Times New Roman" w:hAnsi="Times New Roman" w:cs="Times New Roman"/>
        </w:rPr>
        <w:t>contiver vícios insanáveis;</w:t>
      </w:r>
    </w:p>
    <w:p w14:paraId="4F586A14" w14:textId="77777777" w:rsidR="00F427E0" w:rsidRPr="009604C6" w:rsidRDefault="00B003BE" w:rsidP="009604C6">
      <w:pPr>
        <w:pStyle w:val="Textbody"/>
        <w:numPr>
          <w:ilvl w:val="2"/>
          <w:numId w:val="2"/>
        </w:numPr>
        <w:tabs>
          <w:tab w:val="left" w:pos="851"/>
        </w:tabs>
        <w:spacing w:after="288"/>
        <w:ind w:left="0" w:right="460" w:firstLine="0"/>
        <w:rPr>
          <w:rFonts w:ascii="Times New Roman" w:hAnsi="Times New Roman" w:cs="Times New Roman"/>
        </w:rPr>
      </w:pPr>
      <w:r w:rsidRPr="009604C6">
        <w:rPr>
          <w:rFonts w:ascii="Times New Roman" w:hAnsi="Times New Roman" w:cs="Times New Roman"/>
        </w:rPr>
        <w:t>não obedecer às especificações técnicas contidas no Termo de Referência;</w:t>
      </w:r>
    </w:p>
    <w:p w14:paraId="0DEA68E5" w14:textId="77777777" w:rsidR="00F427E0" w:rsidRPr="009604C6" w:rsidRDefault="00B003BE" w:rsidP="009604C6">
      <w:pPr>
        <w:pStyle w:val="Textbody"/>
        <w:numPr>
          <w:ilvl w:val="2"/>
          <w:numId w:val="2"/>
        </w:numPr>
        <w:tabs>
          <w:tab w:val="left" w:pos="851"/>
        </w:tabs>
        <w:spacing w:after="288"/>
        <w:ind w:left="0" w:right="460" w:firstLine="0"/>
        <w:rPr>
          <w:rFonts w:ascii="Times New Roman" w:hAnsi="Times New Roman" w:cs="Times New Roman"/>
        </w:rPr>
      </w:pPr>
      <w:r w:rsidRPr="009604C6">
        <w:rPr>
          <w:rFonts w:ascii="Times New Roman" w:hAnsi="Times New Roman" w:cs="Times New Roman"/>
        </w:rPr>
        <w:t>permanecerem acima do preço máximo definido para a contratação;</w:t>
      </w:r>
    </w:p>
    <w:p w14:paraId="74C6D4AE" w14:textId="77777777" w:rsidR="00F427E0" w:rsidRPr="009604C6" w:rsidRDefault="00B003BE" w:rsidP="009604C6">
      <w:pPr>
        <w:pStyle w:val="Textbody"/>
        <w:numPr>
          <w:ilvl w:val="2"/>
          <w:numId w:val="2"/>
        </w:numPr>
        <w:tabs>
          <w:tab w:val="left" w:pos="851"/>
        </w:tabs>
        <w:spacing w:after="288"/>
        <w:ind w:left="0" w:right="460" w:firstLine="0"/>
        <w:jc w:val="both"/>
        <w:rPr>
          <w:rFonts w:ascii="Times New Roman" w:hAnsi="Times New Roman" w:cs="Times New Roman"/>
        </w:rPr>
      </w:pPr>
      <w:r w:rsidRPr="009604C6">
        <w:rPr>
          <w:rFonts w:ascii="Times New Roman" w:hAnsi="Times New Roman" w:cs="Times New Roman"/>
        </w:rPr>
        <w:lastRenderedPageBreak/>
        <w:t>não cumprir à exigência contida no item 5.19.4 deste edital ou apresentar desconformidade com quaisquer outras exigências deste Edital ou seus anexos, desde que insanável.</w:t>
      </w:r>
    </w:p>
    <w:p w14:paraId="0ADA1FF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D08C08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3CE388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195AA1AE"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ajuste de que trata este dispositivo se limita a sanar erros ou falhas que não alterem a substância das propostas.</w:t>
      </w:r>
    </w:p>
    <w:p w14:paraId="44F94A81"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27" w:name="_Toc129622521"/>
      <w:r w:rsidRPr="009604C6">
        <w:rPr>
          <w:rFonts w:ascii="Times New Roman" w:hAnsi="Times New Roman" w:cs="Times New Roman"/>
          <w:sz w:val="24"/>
          <w:szCs w:val="24"/>
        </w:rPr>
        <w:t>DA FASE DE HABILITAÇÃO</w:t>
      </w:r>
      <w:bookmarkEnd w:id="27"/>
    </w:p>
    <w:p w14:paraId="2AAC1CD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Century Gothic" w:hAnsi="Times New Roman" w:cs="Times New Roman"/>
          <w:sz w:val="24"/>
          <w:szCs w:val="24"/>
        </w:rPr>
        <w:t xml:space="preserve">Os documentos abaixo elencados, bem como aqueles previstos no Termo de Referência (Anexo I), quando houver, são necessários e suficientes para demonstrar a capacidade do licitante de realizar o objeto da licitação e serão exigidos para fins de habilitação, nos termos dos </w:t>
      </w:r>
      <w:hyperlink r:id="rId42" w:anchor="art62" w:history="1">
        <w:proofErr w:type="spellStart"/>
        <w:r w:rsidRPr="009604C6">
          <w:rPr>
            <w:rStyle w:val="LinkdaInternet"/>
            <w:rFonts w:ascii="Times New Roman" w:eastAsia="Century Gothic" w:hAnsi="Times New Roman" w:cs="Times New Roman"/>
            <w:sz w:val="24"/>
            <w:szCs w:val="24"/>
          </w:rPr>
          <w:t>arts</w:t>
        </w:r>
        <w:proofErr w:type="spellEnd"/>
        <w:r w:rsidRPr="009604C6">
          <w:rPr>
            <w:rStyle w:val="LinkdaInternet"/>
            <w:rFonts w:ascii="Times New Roman" w:eastAsia="Century Gothic" w:hAnsi="Times New Roman" w:cs="Times New Roman"/>
            <w:sz w:val="24"/>
            <w:szCs w:val="24"/>
          </w:rPr>
          <w:t>. 62 a 70 da Lei nº 14.133, de 2021</w:t>
        </w:r>
      </w:hyperlink>
      <w:r w:rsidRPr="009604C6">
        <w:rPr>
          <w:rFonts w:ascii="Times New Roman" w:eastAsia="Century Gothic" w:hAnsi="Times New Roman" w:cs="Times New Roman"/>
          <w:sz w:val="24"/>
          <w:szCs w:val="24"/>
        </w:rPr>
        <w:t>, devendo ser encaminhados exclusivamente por meio do sistema eletrônico de realização do pregão, incluídos no instante de cadastro da proposta.</w:t>
      </w:r>
    </w:p>
    <w:p w14:paraId="27DB461D"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b/>
          <w:bCs/>
          <w:color w:val="auto"/>
          <w:sz w:val="24"/>
          <w:szCs w:val="24"/>
          <w:u w:val="single"/>
        </w:rPr>
        <w:t>Habilitação Jurídica:</w:t>
      </w:r>
    </w:p>
    <w:p w14:paraId="221D907E" w14:textId="77777777" w:rsidR="00F427E0" w:rsidRPr="009604C6" w:rsidRDefault="00B003BE" w:rsidP="009604C6">
      <w:pPr>
        <w:widowControl w:val="0"/>
        <w:numPr>
          <w:ilvl w:val="2"/>
          <w:numId w:val="2"/>
        </w:numPr>
        <w:tabs>
          <w:tab w:val="left" w:pos="567"/>
          <w:tab w:val="left" w:pos="709"/>
          <w:tab w:val="left" w:pos="851"/>
        </w:tabs>
        <w:suppressAutoHyphens w:val="0"/>
        <w:overflowPunct/>
        <w:autoSpaceDE w:val="0"/>
        <w:autoSpaceDN w:val="0"/>
        <w:spacing w:after="288" w:line="276" w:lineRule="auto"/>
        <w:ind w:left="0" w:right="460" w:firstLine="0"/>
        <w:jc w:val="both"/>
        <w:textAlignment w:val="auto"/>
        <w:rPr>
          <w:rFonts w:ascii="Times New Roman" w:hAnsi="Times New Roman" w:cs="Times New Roman"/>
          <w:szCs w:val="24"/>
        </w:rPr>
      </w:pPr>
      <w:r w:rsidRPr="009604C6">
        <w:rPr>
          <w:rFonts w:ascii="Times New Roman" w:hAnsi="Times New Roman" w:cs="Times New Roman"/>
          <w:szCs w:val="24"/>
        </w:rPr>
        <w:t>Ato Constitutivo, Estatuto ou Contrato Social em vigor do licitante, devidamente registrado em se tratando de sociedades comerciais e, no caso de sociedade por ações, acompanhados de documentos de eleição de seus administradores ou Inscrição do Ato Constitutivo em Cartório de Registro de Pessoas Jurídicas acompanhada de prova da diretoria em exercício no caso de sociedades simples. Os documentos deverão estar acompanhados de todas as alterações ou da</w:t>
      </w:r>
      <w:r w:rsidRPr="009604C6">
        <w:rPr>
          <w:rFonts w:ascii="Times New Roman" w:hAnsi="Times New Roman" w:cs="Times New Roman"/>
          <w:spacing w:val="1"/>
          <w:szCs w:val="24"/>
        </w:rPr>
        <w:t xml:space="preserve"> </w:t>
      </w:r>
      <w:r w:rsidRPr="009604C6">
        <w:rPr>
          <w:rFonts w:ascii="Times New Roman" w:hAnsi="Times New Roman" w:cs="Times New Roman"/>
          <w:szCs w:val="24"/>
        </w:rPr>
        <w:t>consolidação</w:t>
      </w:r>
      <w:r w:rsidRPr="009604C6">
        <w:rPr>
          <w:rFonts w:ascii="Times New Roman" w:hAnsi="Times New Roman" w:cs="Times New Roman"/>
          <w:spacing w:val="-5"/>
          <w:szCs w:val="24"/>
        </w:rPr>
        <w:t xml:space="preserve"> </w:t>
      </w:r>
      <w:r w:rsidRPr="009604C6">
        <w:rPr>
          <w:rFonts w:ascii="Times New Roman" w:hAnsi="Times New Roman" w:cs="Times New Roman"/>
          <w:szCs w:val="24"/>
        </w:rPr>
        <w:t>respectiva.</w:t>
      </w:r>
    </w:p>
    <w:p w14:paraId="633CEFF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b/>
          <w:color w:val="auto"/>
          <w:sz w:val="24"/>
          <w:szCs w:val="24"/>
          <w:u w:val="single"/>
        </w:rPr>
        <w:t>Habilitação Fiscal, Social e Trabalhista:</w:t>
      </w:r>
    </w:p>
    <w:p w14:paraId="33CEA76E"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Prova de inscrição no Cadastro Nacional da Pessoa Jurídica (CNPJ);</w:t>
      </w:r>
    </w:p>
    <w:p w14:paraId="19F9F27E"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lastRenderedPageBreak/>
        <w:t>Prova de inscrição no cadastro de contribuintes estadual e/ou municipal, se houver, relativo à sede da licitante, pertinente ao seu ramo de atividade e compatível com o objeto contratual.</w:t>
      </w:r>
    </w:p>
    <w:p w14:paraId="24D882D9"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Prova de regularidade perante a Fazenda Pública Federal, Estadual (</w:t>
      </w:r>
      <w:proofErr w:type="gramStart"/>
      <w:r w:rsidRPr="009604C6">
        <w:rPr>
          <w:rFonts w:ascii="Times New Roman" w:hAnsi="Times New Roman" w:cs="Times New Roman"/>
          <w:color w:val="auto"/>
          <w:sz w:val="24"/>
          <w:szCs w:val="24"/>
        </w:rPr>
        <w:t>ou Distrital</w:t>
      </w:r>
      <w:proofErr w:type="gramEnd"/>
      <w:r w:rsidRPr="009604C6">
        <w:rPr>
          <w:rFonts w:ascii="Times New Roman" w:hAnsi="Times New Roman" w:cs="Times New Roman"/>
          <w:color w:val="auto"/>
          <w:sz w:val="24"/>
          <w:szCs w:val="24"/>
        </w:rPr>
        <w:t>) e Municipal da sede da licitante.</w:t>
      </w:r>
    </w:p>
    <w:p w14:paraId="212085B7"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Prova de regularidade relativa à Seguridade Social e ao FGTS, que demonstre o cumprimento dos encargos sociais instituídos por lei;</w:t>
      </w:r>
    </w:p>
    <w:p w14:paraId="77B690DF"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Prova de regularidade perante a Justiça do Trabalho;</w:t>
      </w:r>
    </w:p>
    <w:p w14:paraId="31E0C19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b/>
          <w:color w:val="auto"/>
          <w:sz w:val="24"/>
          <w:szCs w:val="24"/>
          <w:u w:val="single"/>
        </w:rPr>
        <w:t>Habilitação Econômico-Financeira:</w:t>
      </w:r>
    </w:p>
    <w:p w14:paraId="166F53AA"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 xml:space="preserve">Certidão negativa de feitos sobre falência expedida pelo distribuidor da sede do licitante; </w:t>
      </w:r>
    </w:p>
    <w:p w14:paraId="47E94EC3" w14:textId="77777777" w:rsidR="00F427E0" w:rsidRPr="009604C6" w:rsidRDefault="00B003BE" w:rsidP="009604C6">
      <w:pPr>
        <w:pStyle w:val="Nivel2"/>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Na hipótese em que a certidão para recuperação judicial ou extrajudicial for positiva, deve o licitante apresentar comprovante da homologação/deferimento, pelo juízo competente, do plano de recuperação em vigor.</w:t>
      </w:r>
    </w:p>
    <w:p w14:paraId="5C7F7CE8"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 xml:space="preserve">Comprovação de forma objetiva dos índices econômicos abaixo relacionados, mediante a apresentação de balanço patrimonial, demonstração de resultado de exercício e demais demonstrações contábeis dos 02 (dois) últimos exercícios sociais, exceto nos casos em que a pessoa jurídica tiver sido constituída há menos de 02 (dois) anos: </w:t>
      </w:r>
    </w:p>
    <w:p w14:paraId="21E7C9F8" w14:textId="77777777" w:rsidR="00F427E0" w:rsidRPr="009604C6" w:rsidRDefault="00B003BE" w:rsidP="009604C6">
      <w:pPr>
        <w:pStyle w:val="Nivel2"/>
        <w:numPr>
          <w:ilvl w:val="3"/>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 xml:space="preserve">Índice de Liquidez Geral igual ou superior a 1,00: </w:t>
      </w:r>
    </w:p>
    <w:p w14:paraId="543BE1F8" w14:textId="77777777" w:rsidR="00F427E0" w:rsidRPr="009604C6" w:rsidRDefault="00B003BE" w:rsidP="009604C6">
      <w:pPr>
        <w:pStyle w:val="Nivel2"/>
        <w:tabs>
          <w:tab w:val="left" w:pos="851"/>
        </w:tabs>
        <w:spacing w:before="0" w:after="0"/>
        <w:ind w:right="460"/>
        <w:rPr>
          <w:rFonts w:ascii="Times New Roman" w:hAnsi="Times New Roman" w:cs="Times New Roman"/>
          <w:sz w:val="24"/>
          <w:szCs w:val="24"/>
        </w:rPr>
      </w:pPr>
      <w:r w:rsidRPr="009604C6">
        <w:rPr>
          <w:rFonts w:ascii="Times New Roman" w:hAnsi="Times New Roman" w:cs="Times New Roman"/>
          <w:color w:val="auto"/>
          <w:sz w:val="24"/>
          <w:szCs w:val="24"/>
        </w:rPr>
        <w:t>LG = (ATIVO CIRCU</w:t>
      </w:r>
      <w:r w:rsidRPr="009604C6">
        <w:rPr>
          <w:rFonts w:ascii="Times New Roman" w:hAnsi="Times New Roman" w:cs="Times New Roman"/>
          <w:sz w:val="24"/>
          <w:szCs w:val="24"/>
        </w:rPr>
        <w:t xml:space="preserve">LANTE + Ativo Realizável a Longo Prazo) / (PASSIVO CIRCULANTE + PASSIVO NÃO CIRCULANTE) </w:t>
      </w:r>
    </w:p>
    <w:p w14:paraId="1858CDC0" w14:textId="77777777" w:rsidR="00F427E0" w:rsidRPr="009604C6" w:rsidRDefault="00B003BE" w:rsidP="009604C6">
      <w:pPr>
        <w:pStyle w:val="Nivel2"/>
        <w:numPr>
          <w:ilvl w:val="3"/>
          <w:numId w:val="2"/>
        </w:numPr>
        <w:tabs>
          <w:tab w:val="left" w:pos="851"/>
        </w:tabs>
        <w:spacing w:before="0" w:after="0"/>
        <w:ind w:left="0" w:right="460" w:firstLine="0"/>
        <w:rPr>
          <w:rFonts w:ascii="Times New Roman" w:hAnsi="Times New Roman" w:cs="Times New Roman"/>
          <w:sz w:val="24"/>
          <w:szCs w:val="24"/>
        </w:rPr>
      </w:pPr>
      <w:r w:rsidRPr="009604C6">
        <w:rPr>
          <w:rFonts w:ascii="Times New Roman" w:hAnsi="Times New Roman" w:cs="Times New Roman"/>
          <w:sz w:val="24"/>
          <w:szCs w:val="24"/>
        </w:rPr>
        <w:t>Índice de Liquidez Corrente igual ou superior a 1,00:</w:t>
      </w:r>
    </w:p>
    <w:p w14:paraId="21D9EC62" w14:textId="77777777" w:rsidR="00F427E0" w:rsidRPr="009604C6" w:rsidRDefault="00B003BE" w:rsidP="009604C6">
      <w:pPr>
        <w:pStyle w:val="Nivel2"/>
        <w:tabs>
          <w:tab w:val="left" w:pos="851"/>
        </w:tabs>
        <w:spacing w:before="0" w:after="0"/>
        <w:ind w:right="460"/>
        <w:rPr>
          <w:rFonts w:ascii="Times New Roman" w:hAnsi="Times New Roman" w:cs="Times New Roman"/>
          <w:sz w:val="24"/>
          <w:szCs w:val="24"/>
        </w:rPr>
      </w:pPr>
      <w:r w:rsidRPr="009604C6">
        <w:rPr>
          <w:rFonts w:ascii="Times New Roman" w:hAnsi="Times New Roman" w:cs="Times New Roman"/>
          <w:sz w:val="24"/>
          <w:szCs w:val="24"/>
        </w:rPr>
        <w:t>LC= (ATIVO CIRCULANTE) / (PASSIVO CIRCULANTE)</w:t>
      </w:r>
    </w:p>
    <w:p w14:paraId="404E36D4"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b/>
          <w:bCs/>
          <w:sz w:val="24"/>
          <w:szCs w:val="24"/>
        </w:rPr>
      </w:pPr>
      <w:r w:rsidRPr="009604C6">
        <w:rPr>
          <w:rFonts w:ascii="Times New Roman" w:hAnsi="Times New Roman" w:cs="Times New Roman"/>
          <w:color w:val="auto"/>
          <w:sz w:val="24"/>
          <w:szCs w:val="24"/>
        </w:rPr>
        <w:t xml:space="preserve">As empresas criadas no exercício financeiro da licitação deverão atender a todas as exigências da habilitação e ficarão autorizadas a substituir os demonstrativos contábeis pelo balanço de abertura. </w:t>
      </w:r>
    </w:p>
    <w:p w14:paraId="139A4AF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b/>
          <w:bCs/>
          <w:sz w:val="24"/>
          <w:szCs w:val="24"/>
        </w:rPr>
      </w:pPr>
      <w:r w:rsidRPr="009604C6">
        <w:rPr>
          <w:rFonts w:ascii="Times New Roman" w:hAnsi="Times New Roman" w:cs="Times New Roman"/>
          <w:color w:val="auto"/>
          <w:sz w:val="24"/>
          <w:szCs w:val="24"/>
        </w:rPr>
        <w:t xml:space="preserve"> As</w:t>
      </w:r>
      <w:r w:rsidRPr="009604C6">
        <w:rPr>
          <w:rFonts w:ascii="Times New Roman" w:hAnsi="Times New Roman" w:cs="Times New Roman"/>
          <w:sz w:val="24"/>
          <w:szCs w:val="24"/>
        </w:rPr>
        <w:t xml:space="preserve">      empresas,</w:t>
      </w:r>
      <w:r w:rsidRPr="009604C6">
        <w:rPr>
          <w:rFonts w:ascii="Times New Roman" w:hAnsi="Times New Roman" w:cs="Times New Roman"/>
          <w:spacing w:val="41"/>
          <w:sz w:val="24"/>
          <w:szCs w:val="24"/>
        </w:rPr>
        <w:t xml:space="preserve"> </w:t>
      </w:r>
      <w:r w:rsidRPr="009604C6">
        <w:rPr>
          <w:rFonts w:ascii="Times New Roman" w:hAnsi="Times New Roman" w:cs="Times New Roman"/>
          <w:sz w:val="24"/>
          <w:szCs w:val="24"/>
        </w:rPr>
        <w:t>cadastradas</w:t>
      </w:r>
      <w:r w:rsidRPr="009604C6">
        <w:rPr>
          <w:rFonts w:ascii="Times New Roman" w:hAnsi="Times New Roman" w:cs="Times New Roman"/>
          <w:spacing w:val="36"/>
          <w:sz w:val="24"/>
          <w:szCs w:val="24"/>
        </w:rPr>
        <w:t xml:space="preserve"> </w:t>
      </w:r>
      <w:r w:rsidRPr="009604C6">
        <w:rPr>
          <w:rFonts w:ascii="Times New Roman" w:hAnsi="Times New Roman" w:cs="Times New Roman"/>
          <w:sz w:val="24"/>
          <w:szCs w:val="24"/>
        </w:rPr>
        <w:t>ou</w:t>
      </w:r>
      <w:r w:rsidRPr="009604C6">
        <w:rPr>
          <w:rFonts w:ascii="Times New Roman" w:hAnsi="Times New Roman" w:cs="Times New Roman"/>
          <w:spacing w:val="36"/>
          <w:sz w:val="24"/>
          <w:szCs w:val="24"/>
        </w:rPr>
        <w:t xml:space="preserve"> </w:t>
      </w:r>
      <w:r w:rsidRPr="009604C6">
        <w:rPr>
          <w:rFonts w:ascii="Times New Roman" w:hAnsi="Times New Roman" w:cs="Times New Roman"/>
          <w:sz w:val="24"/>
          <w:szCs w:val="24"/>
        </w:rPr>
        <w:t>não</w:t>
      </w:r>
      <w:r w:rsidRPr="009604C6">
        <w:rPr>
          <w:rFonts w:ascii="Times New Roman" w:hAnsi="Times New Roman" w:cs="Times New Roman"/>
          <w:spacing w:val="36"/>
          <w:sz w:val="24"/>
          <w:szCs w:val="24"/>
        </w:rPr>
        <w:t xml:space="preserve"> </w:t>
      </w:r>
      <w:r w:rsidRPr="009604C6">
        <w:rPr>
          <w:rFonts w:ascii="Times New Roman" w:hAnsi="Times New Roman" w:cs="Times New Roman"/>
          <w:sz w:val="24"/>
          <w:szCs w:val="24"/>
        </w:rPr>
        <w:t>no</w:t>
      </w:r>
      <w:r w:rsidRPr="009604C6">
        <w:rPr>
          <w:rFonts w:ascii="Times New Roman" w:hAnsi="Times New Roman" w:cs="Times New Roman"/>
          <w:spacing w:val="44"/>
          <w:sz w:val="24"/>
          <w:szCs w:val="24"/>
        </w:rPr>
        <w:t xml:space="preserve"> </w:t>
      </w:r>
      <w:r w:rsidRPr="009604C6">
        <w:rPr>
          <w:rFonts w:ascii="Times New Roman" w:hAnsi="Times New Roman" w:cs="Times New Roman"/>
          <w:sz w:val="24"/>
          <w:szCs w:val="24"/>
        </w:rPr>
        <w:t>SICAF,</w:t>
      </w:r>
      <w:r w:rsidRPr="009604C6">
        <w:rPr>
          <w:rFonts w:ascii="Times New Roman" w:hAnsi="Times New Roman" w:cs="Times New Roman"/>
          <w:spacing w:val="41"/>
          <w:sz w:val="24"/>
          <w:szCs w:val="24"/>
        </w:rPr>
        <w:t xml:space="preserve"> </w:t>
      </w:r>
      <w:r w:rsidRPr="009604C6">
        <w:rPr>
          <w:rFonts w:ascii="Times New Roman" w:hAnsi="Times New Roman" w:cs="Times New Roman"/>
          <w:sz w:val="24"/>
          <w:szCs w:val="24"/>
        </w:rPr>
        <w:t>que</w:t>
      </w:r>
      <w:r w:rsidRPr="009604C6">
        <w:rPr>
          <w:rFonts w:ascii="Times New Roman" w:hAnsi="Times New Roman" w:cs="Times New Roman"/>
          <w:spacing w:val="36"/>
          <w:sz w:val="24"/>
          <w:szCs w:val="24"/>
        </w:rPr>
        <w:t xml:space="preserve"> </w:t>
      </w:r>
      <w:r w:rsidRPr="009604C6">
        <w:rPr>
          <w:rFonts w:ascii="Times New Roman" w:hAnsi="Times New Roman" w:cs="Times New Roman"/>
          <w:sz w:val="24"/>
          <w:szCs w:val="24"/>
        </w:rPr>
        <w:t>apresentarem</w:t>
      </w:r>
      <w:r w:rsidRPr="009604C6">
        <w:rPr>
          <w:rFonts w:ascii="Times New Roman" w:hAnsi="Times New Roman" w:cs="Times New Roman"/>
          <w:spacing w:val="32"/>
          <w:sz w:val="24"/>
          <w:szCs w:val="24"/>
        </w:rPr>
        <w:t xml:space="preserve"> </w:t>
      </w:r>
      <w:proofErr w:type="gramStart"/>
      <w:r w:rsidRPr="009604C6">
        <w:rPr>
          <w:rFonts w:ascii="Times New Roman" w:hAnsi="Times New Roman" w:cs="Times New Roman"/>
          <w:sz w:val="24"/>
          <w:szCs w:val="24"/>
        </w:rPr>
        <w:t xml:space="preserve">resultado </w:t>
      </w:r>
      <w:r w:rsidRPr="009604C6">
        <w:rPr>
          <w:rFonts w:ascii="Times New Roman" w:hAnsi="Times New Roman" w:cs="Times New Roman"/>
          <w:spacing w:val="-64"/>
          <w:sz w:val="24"/>
          <w:szCs w:val="24"/>
        </w:rPr>
        <w:t xml:space="preserve"> </w:t>
      </w:r>
      <w:r w:rsidRPr="009604C6">
        <w:rPr>
          <w:rFonts w:ascii="Times New Roman" w:hAnsi="Times New Roman" w:cs="Times New Roman"/>
          <w:sz w:val="24"/>
          <w:szCs w:val="24"/>
        </w:rPr>
        <w:t>inferior</w:t>
      </w:r>
      <w:proofErr w:type="gramEnd"/>
      <w:r w:rsidRPr="009604C6">
        <w:rPr>
          <w:rFonts w:ascii="Times New Roman" w:hAnsi="Times New Roman" w:cs="Times New Roman"/>
          <w:spacing w:val="9"/>
          <w:sz w:val="24"/>
          <w:szCs w:val="24"/>
        </w:rPr>
        <w:t xml:space="preserve"> </w:t>
      </w:r>
      <w:r w:rsidRPr="009604C6">
        <w:rPr>
          <w:rFonts w:ascii="Times New Roman" w:hAnsi="Times New Roman" w:cs="Times New Roman"/>
          <w:sz w:val="24"/>
          <w:szCs w:val="24"/>
        </w:rPr>
        <w:t>ou</w:t>
      </w:r>
      <w:r w:rsidRPr="009604C6">
        <w:rPr>
          <w:rFonts w:ascii="Times New Roman" w:hAnsi="Times New Roman" w:cs="Times New Roman"/>
          <w:spacing w:val="3"/>
          <w:sz w:val="24"/>
          <w:szCs w:val="24"/>
        </w:rPr>
        <w:t xml:space="preserve"> </w:t>
      </w:r>
      <w:r w:rsidRPr="009604C6">
        <w:rPr>
          <w:rFonts w:ascii="Times New Roman" w:hAnsi="Times New Roman" w:cs="Times New Roman"/>
          <w:sz w:val="24"/>
          <w:szCs w:val="24"/>
        </w:rPr>
        <w:t>igual</w:t>
      </w:r>
      <w:r w:rsidRPr="009604C6">
        <w:rPr>
          <w:rFonts w:ascii="Times New Roman" w:hAnsi="Times New Roman" w:cs="Times New Roman"/>
          <w:spacing w:val="12"/>
          <w:sz w:val="24"/>
          <w:szCs w:val="24"/>
        </w:rPr>
        <w:t xml:space="preserve"> </w:t>
      </w:r>
      <w:r w:rsidRPr="009604C6">
        <w:rPr>
          <w:rFonts w:ascii="Times New Roman" w:hAnsi="Times New Roman" w:cs="Times New Roman"/>
          <w:sz w:val="24"/>
          <w:szCs w:val="24"/>
        </w:rPr>
        <w:t>a</w:t>
      </w:r>
      <w:r w:rsidRPr="009604C6">
        <w:rPr>
          <w:rFonts w:ascii="Times New Roman" w:hAnsi="Times New Roman" w:cs="Times New Roman"/>
          <w:spacing w:val="8"/>
          <w:sz w:val="24"/>
          <w:szCs w:val="24"/>
        </w:rPr>
        <w:t xml:space="preserve"> </w:t>
      </w:r>
      <w:r w:rsidRPr="009604C6">
        <w:rPr>
          <w:rFonts w:ascii="Times New Roman" w:hAnsi="Times New Roman" w:cs="Times New Roman"/>
          <w:sz w:val="24"/>
          <w:szCs w:val="24"/>
        </w:rPr>
        <w:t>1(um)</w:t>
      </w:r>
      <w:r w:rsidRPr="009604C6">
        <w:rPr>
          <w:rFonts w:ascii="Times New Roman" w:hAnsi="Times New Roman" w:cs="Times New Roman"/>
          <w:spacing w:val="10"/>
          <w:sz w:val="24"/>
          <w:szCs w:val="24"/>
        </w:rPr>
        <w:t xml:space="preserve"> </w:t>
      </w:r>
      <w:r w:rsidRPr="009604C6">
        <w:rPr>
          <w:rFonts w:ascii="Times New Roman" w:hAnsi="Times New Roman" w:cs="Times New Roman"/>
          <w:sz w:val="24"/>
          <w:szCs w:val="24"/>
        </w:rPr>
        <w:t>em</w:t>
      </w:r>
      <w:r w:rsidRPr="009604C6">
        <w:rPr>
          <w:rFonts w:ascii="Times New Roman" w:hAnsi="Times New Roman" w:cs="Times New Roman"/>
          <w:spacing w:val="-1"/>
          <w:sz w:val="24"/>
          <w:szCs w:val="24"/>
        </w:rPr>
        <w:t xml:space="preserve"> </w:t>
      </w:r>
      <w:r w:rsidRPr="009604C6">
        <w:rPr>
          <w:rFonts w:ascii="Times New Roman" w:hAnsi="Times New Roman" w:cs="Times New Roman"/>
          <w:sz w:val="24"/>
          <w:szCs w:val="24"/>
        </w:rPr>
        <w:t>qualquer</w:t>
      </w:r>
      <w:r w:rsidRPr="009604C6">
        <w:rPr>
          <w:rFonts w:ascii="Times New Roman" w:hAnsi="Times New Roman" w:cs="Times New Roman"/>
          <w:spacing w:val="10"/>
          <w:sz w:val="24"/>
          <w:szCs w:val="24"/>
        </w:rPr>
        <w:t xml:space="preserve"> </w:t>
      </w:r>
      <w:r w:rsidRPr="009604C6">
        <w:rPr>
          <w:rFonts w:ascii="Times New Roman" w:hAnsi="Times New Roman" w:cs="Times New Roman"/>
          <w:sz w:val="24"/>
          <w:szCs w:val="24"/>
        </w:rPr>
        <w:t>dos</w:t>
      </w:r>
      <w:r w:rsidRPr="009604C6">
        <w:rPr>
          <w:rFonts w:ascii="Times New Roman" w:hAnsi="Times New Roman" w:cs="Times New Roman"/>
          <w:spacing w:val="7"/>
          <w:sz w:val="24"/>
          <w:szCs w:val="24"/>
        </w:rPr>
        <w:t xml:space="preserve"> </w:t>
      </w:r>
      <w:r w:rsidRPr="009604C6">
        <w:rPr>
          <w:rFonts w:ascii="Times New Roman" w:hAnsi="Times New Roman" w:cs="Times New Roman"/>
          <w:sz w:val="24"/>
          <w:szCs w:val="24"/>
        </w:rPr>
        <w:t>índices</w:t>
      </w:r>
      <w:r w:rsidRPr="009604C6">
        <w:rPr>
          <w:rFonts w:ascii="Times New Roman" w:hAnsi="Times New Roman" w:cs="Times New Roman"/>
          <w:spacing w:val="8"/>
          <w:sz w:val="24"/>
          <w:szCs w:val="24"/>
        </w:rPr>
        <w:t xml:space="preserve"> </w:t>
      </w:r>
      <w:r w:rsidRPr="009604C6">
        <w:rPr>
          <w:rFonts w:ascii="Times New Roman" w:hAnsi="Times New Roman" w:cs="Times New Roman"/>
          <w:sz w:val="24"/>
          <w:szCs w:val="24"/>
        </w:rPr>
        <w:t>de</w:t>
      </w:r>
      <w:r w:rsidRPr="009604C6">
        <w:rPr>
          <w:rFonts w:ascii="Times New Roman" w:hAnsi="Times New Roman" w:cs="Times New Roman"/>
          <w:spacing w:val="8"/>
          <w:sz w:val="24"/>
          <w:szCs w:val="24"/>
        </w:rPr>
        <w:t xml:space="preserve"> </w:t>
      </w:r>
      <w:r w:rsidRPr="009604C6">
        <w:rPr>
          <w:rFonts w:ascii="Times New Roman" w:hAnsi="Times New Roman" w:cs="Times New Roman"/>
          <w:sz w:val="24"/>
          <w:szCs w:val="24"/>
        </w:rPr>
        <w:t>Liquidez</w:t>
      </w:r>
      <w:r w:rsidRPr="009604C6">
        <w:rPr>
          <w:rFonts w:ascii="Times New Roman" w:hAnsi="Times New Roman" w:cs="Times New Roman"/>
          <w:spacing w:val="8"/>
          <w:sz w:val="24"/>
          <w:szCs w:val="24"/>
        </w:rPr>
        <w:t xml:space="preserve"> </w:t>
      </w:r>
      <w:r w:rsidRPr="009604C6">
        <w:rPr>
          <w:rFonts w:ascii="Times New Roman" w:hAnsi="Times New Roman" w:cs="Times New Roman"/>
          <w:sz w:val="24"/>
          <w:szCs w:val="24"/>
        </w:rPr>
        <w:t>Geral</w:t>
      </w:r>
      <w:r w:rsidRPr="009604C6">
        <w:rPr>
          <w:rFonts w:ascii="Times New Roman" w:hAnsi="Times New Roman" w:cs="Times New Roman"/>
          <w:spacing w:val="7"/>
          <w:sz w:val="24"/>
          <w:szCs w:val="24"/>
        </w:rPr>
        <w:t xml:space="preserve"> </w:t>
      </w:r>
      <w:r w:rsidRPr="009604C6">
        <w:rPr>
          <w:rFonts w:ascii="Times New Roman" w:hAnsi="Times New Roman" w:cs="Times New Roman"/>
          <w:sz w:val="24"/>
          <w:szCs w:val="24"/>
        </w:rPr>
        <w:t>(LG),</w:t>
      </w:r>
      <w:r w:rsidRPr="009604C6">
        <w:rPr>
          <w:rFonts w:ascii="Times New Roman" w:hAnsi="Times New Roman" w:cs="Times New Roman"/>
          <w:spacing w:val="9"/>
          <w:sz w:val="24"/>
          <w:szCs w:val="24"/>
        </w:rPr>
        <w:t xml:space="preserve"> </w:t>
      </w:r>
      <w:r w:rsidRPr="009604C6">
        <w:rPr>
          <w:rFonts w:ascii="Times New Roman" w:hAnsi="Times New Roman" w:cs="Times New Roman"/>
          <w:sz w:val="24"/>
          <w:szCs w:val="24"/>
        </w:rPr>
        <w:t>Solvência</w:t>
      </w:r>
      <w:r w:rsidRPr="009604C6">
        <w:rPr>
          <w:rFonts w:ascii="Times New Roman" w:hAnsi="Times New Roman" w:cs="Times New Roman"/>
          <w:spacing w:val="8"/>
          <w:sz w:val="24"/>
          <w:szCs w:val="24"/>
        </w:rPr>
        <w:t xml:space="preserve"> </w:t>
      </w:r>
      <w:r w:rsidRPr="009604C6">
        <w:rPr>
          <w:rFonts w:ascii="Times New Roman" w:hAnsi="Times New Roman" w:cs="Times New Roman"/>
          <w:sz w:val="24"/>
          <w:szCs w:val="24"/>
        </w:rPr>
        <w:t>Geral</w:t>
      </w:r>
      <w:r w:rsidRPr="009604C6">
        <w:rPr>
          <w:rFonts w:ascii="Times New Roman" w:hAnsi="Times New Roman" w:cs="Times New Roman"/>
          <w:bCs/>
          <w:spacing w:val="-1"/>
          <w:sz w:val="24"/>
          <w:szCs w:val="24"/>
        </w:rPr>
        <w:t xml:space="preserve"> SG)</w:t>
      </w:r>
      <w:r w:rsidRPr="009604C6">
        <w:rPr>
          <w:rFonts w:ascii="Times New Roman" w:hAnsi="Times New Roman" w:cs="Times New Roman"/>
          <w:bCs/>
          <w:spacing w:val="-12"/>
          <w:sz w:val="24"/>
          <w:szCs w:val="24"/>
        </w:rPr>
        <w:t xml:space="preserve"> </w:t>
      </w:r>
      <w:r w:rsidRPr="009604C6">
        <w:rPr>
          <w:rFonts w:ascii="Times New Roman" w:hAnsi="Times New Roman" w:cs="Times New Roman"/>
          <w:bCs/>
          <w:spacing w:val="-1"/>
          <w:sz w:val="24"/>
          <w:szCs w:val="24"/>
        </w:rPr>
        <w:t>e</w:t>
      </w:r>
      <w:r w:rsidRPr="009604C6">
        <w:rPr>
          <w:rFonts w:ascii="Times New Roman" w:hAnsi="Times New Roman" w:cs="Times New Roman"/>
          <w:bCs/>
          <w:spacing w:val="-14"/>
          <w:sz w:val="24"/>
          <w:szCs w:val="24"/>
        </w:rPr>
        <w:t xml:space="preserve"> </w:t>
      </w:r>
      <w:r w:rsidRPr="009604C6">
        <w:rPr>
          <w:rFonts w:ascii="Times New Roman" w:hAnsi="Times New Roman" w:cs="Times New Roman"/>
          <w:bCs/>
          <w:spacing w:val="-1"/>
          <w:sz w:val="24"/>
          <w:szCs w:val="24"/>
        </w:rPr>
        <w:t>Liquidez</w:t>
      </w:r>
      <w:r w:rsidRPr="009604C6">
        <w:rPr>
          <w:rFonts w:ascii="Times New Roman" w:hAnsi="Times New Roman" w:cs="Times New Roman"/>
          <w:bCs/>
          <w:spacing w:val="-13"/>
          <w:sz w:val="24"/>
          <w:szCs w:val="24"/>
        </w:rPr>
        <w:t xml:space="preserve"> </w:t>
      </w:r>
      <w:r w:rsidRPr="009604C6">
        <w:rPr>
          <w:rFonts w:ascii="Times New Roman" w:hAnsi="Times New Roman" w:cs="Times New Roman"/>
          <w:bCs/>
          <w:spacing w:val="-1"/>
          <w:sz w:val="24"/>
          <w:szCs w:val="24"/>
        </w:rPr>
        <w:t>Corrente</w:t>
      </w:r>
      <w:r w:rsidRPr="009604C6">
        <w:rPr>
          <w:rFonts w:ascii="Times New Roman" w:hAnsi="Times New Roman" w:cs="Times New Roman"/>
          <w:bCs/>
          <w:spacing w:val="-13"/>
          <w:sz w:val="24"/>
          <w:szCs w:val="24"/>
        </w:rPr>
        <w:t xml:space="preserve"> </w:t>
      </w:r>
      <w:r w:rsidRPr="009604C6">
        <w:rPr>
          <w:rFonts w:ascii="Times New Roman" w:hAnsi="Times New Roman" w:cs="Times New Roman"/>
          <w:bCs/>
          <w:spacing w:val="-1"/>
          <w:sz w:val="24"/>
          <w:szCs w:val="24"/>
        </w:rPr>
        <w:t>(LC),</w:t>
      </w:r>
      <w:r w:rsidRPr="009604C6">
        <w:rPr>
          <w:rFonts w:ascii="Times New Roman" w:hAnsi="Times New Roman" w:cs="Times New Roman"/>
          <w:bCs/>
          <w:spacing w:val="-13"/>
          <w:sz w:val="24"/>
          <w:szCs w:val="24"/>
        </w:rPr>
        <w:t xml:space="preserve"> </w:t>
      </w:r>
      <w:r w:rsidRPr="009604C6">
        <w:rPr>
          <w:rFonts w:ascii="Times New Roman" w:hAnsi="Times New Roman" w:cs="Times New Roman"/>
          <w:bCs/>
          <w:spacing w:val="-1"/>
          <w:sz w:val="24"/>
          <w:szCs w:val="24"/>
        </w:rPr>
        <w:t>deverão</w:t>
      </w:r>
      <w:r w:rsidRPr="009604C6">
        <w:rPr>
          <w:rFonts w:ascii="Times New Roman" w:hAnsi="Times New Roman" w:cs="Times New Roman"/>
          <w:bCs/>
          <w:spacing w:val="-14"/>
          <w:sz w:val="24"/>
          <w:szCs w:val="24"/>
        </w:rPr>
        <w:t xml:space="preserve"> </w:t>
      </w:r>
      <w:r w:rsidRPr="009604C6">
        <w:rPr>
          <w:rFonts w:ascii="Times New Roman" w:hAnsi="Times New Roman" w:cs="Times New Roman"/>
          <w:bCs/>
          <w:spacing w:val="-1"/>
          <w:sz w:val="24"/>
          <w:szCs w:val="24"/>
        </w:rPr>
        <w:t>comprovar</w:t>
      </w:r>
      <w:r w:rsidRPr="009604C6">
        <w:rPr>
          <w:rFonts w:ascii="Times New Roman" w:hAnsi="Times New Roman" w:cs="Times New Roman"/>
          <w:bCs/>
          <w:spacing w:val="-13"/>
          <w:sz w:val="24"/>
          <w:szCs w:val="24"/>
        </w:rPr>
        <w:t xml:space="preserve"> </w:t>
      </w:r>
      <w:r w:rsidRPr="009604C6">
        <w:rPr>
          <w:rFonts w:ascii="Times New Roman" w:hAnsi="Times New Roman" w:cs="Times New Roman"/>
          <w:bCs/>
          <w:sz w:val="24"/>
          <w:szCs w:val="24"/>
        </w:rPr>
        <w:t>patrimônio</w:t>
      </w:r>
      <w:r w:rsidRPr="009604C6">
        <w:rPr>
          <w:rFonts w:ascii="Times New Roman" w:hAnsi="Times New Roman" w:cs="Times New Roman"/>
          <w:bCs/>
          <w:spacing w:val="-17"/>
          <w:sz w:val="24"/>
          <w:szCs w:val="24"/>
        </w:rPr>
        <w:t xml:space="preserve"> </w:t>
      </w:r>
      <w:r w:rsidRPr="009604C6">
        <w:rPr>
          <w:rFonts w:ascii="Times New Roman" w:hAnsi="Times New Roman" w:cs="Times New Roman"/>
          <w:bCs/>
          <w:sz w:val="24"/>
          <w:szCs w:val="24"/>
        </w:rPr>
        <w:t>líquido</w:t>
      </w:r>
      <w:r w:rsidRPr="009604C6">
        <w:rPr>
          <w:rFonts w:ascii="Times New Roman" w:hAnsi="Times New Roman" w:cs="Times New Roman"/>
          <w:bCs/>
          <w:spacing w:val="-1"/>
          <w:sz w:val="24"/>
          <w:szCs w:val="24"/>
        </w:rPr>
        <w:t xml:space="preserve"> </w:t>
      </w:r>
      <w:r w:rsidRPr="009604C6">
        <w:rPr>
          <w:rFonts w:ascii="Times New Roman" w:hAnsi="Times New Roman" w:cs="Times New Roman"/>
          <w:bCs/>
          <w:sz w:val="24"/>
          <w:szCs w:val="24"/>
        </w:rPr>
        <w:t>de</w:t>
      </w:r>
      <w:r w:rsidRPr="009604C6">
        <w:rPr>
          <w:rFonts w:ascii="Times New Roman" w:hAnsi="Times New Roman" w:cs="Times New Roman"/>
          <w:bCs/>
          <w:spacing w:val="-17"/>
          <w:sz w:val="24"/>
          <w:szCs w:val="24"/>
        </w:rPr>
        <w:t xml:space="preserve"> </w:t>
      </w:r>
      <w:r w:rsidRPr="009604C6">
        <w:rPr>
          <w:rFonts w:ascii="Times New Roman" w:hAnsi="Times New Roman" w:cs="Times New Roman"/>
          <w:bCs/>
          <w:sz w:val="24"/>
          <w:szCs w:val="24"/>
        </w:rPr>
        <w:t>10% (dez</w:t>
      </w:r>
      <w:r w:rsidRPr="009604C6">
        <w:rPr>
          <w:rFonts w:ascii="Times New Roman" w:hAnsi="Times New Roman" w:cs="Times New Roman"/>
          <w:bCs/>
          <w:spacing w:val="-14"/>
          <w:sz w:val="24"/>
          <w:szCs w:val="24"/>
        </w:rPr>
        <w:t xml:space="preserve"> </w:t>
      </w:r>
      <w:r w:rsidRPr="009604C6">
        <w:rPr>
          <w:rFonts w:ascii="Times New Roman" w:hAnsi="Times New Roman" w:cs="Times New Roman"/>
          <w:bCs/>
          <w:sz w:val="24"/>
          <w:szCs w:val="24"/>
        </w:rPr>
        <w:t>por</w:t>
      </w:r>
      <w:r w:rsidRPr="009604C6">
        <w:rPr>
          <w:rFonts w:ascii="Times New Roman" w:hAnsi="Times New Roman" w:cs="Times New Roman"/>
          <w:bCs/>
          <w:spacing w:val="-12"/>
          <w:sz w:val="24"/>
          <w:szCs w:val="24"/>
        </w:rPr>
        <w:t xml:space="preserve"> </w:t>
      </w:r>
      <w:r w:rsidRPr="009604C6">
        <w:rPr>
          <w:rFonts w:ascii="Times New Roman" w:hAnsi="Times New Roman" w:cs="Times New Roman"/>
          <w:bCs/>
          <w:sz w:val="24"/>
          <w:szCs w:val="24"/>
        </w:rPr>
        <w:t>cento)</w:t>
      </w:r>
      <w:r w:rsidRPr="009604C6">
        <w:rPr>
          <w:rFonts w:ascii="Times New Roman" w:hAnsi="Times New Roman" w:cs="Times New Roman"/>
          <w:bCs/>
          <w:spacing w:val="-65"/>
          <w:sz w:val="24"/>
          <w:szCs w:val="24"/>
        </w:rPr>
        <w:t xml:space="preserve"> </w:t>
      </w:r>
      <w:r w:rsidRPr="009604C6">
        <w:rPr>
          <w:rFonts w:ascii="Times New Roman" w:hAnsi="Times New Roman" w:cs="Times New Roman"/>
          <w:bCs/>
          <w:sz w:val="24"/>
          <w:szCs w:val="24"/>
        </w:rPr>
        <w:t>do</w:t>
      </w:r>
      <w:r w:rsidRPr="009604C6">
        <w:rPr>
          <w:rFonts w:ascii="Times New Roman" w:hAnsi="Times New Roman" w:cs="Times New Roman"/>
          <w:bCs/>
          <w:spacing w:val="-1"/>
          <w:sz w:val="24"/>
          <w:szCs w:val="24"/>
        </w:rPr>
        <w:t xml:space="preserve"> </w:t>
      </w:r>
      <w:r w:rsidRPr="009604C6">
        <w:rPr>
          <w:rFonts w:ascii="Times New Roman" w:hAnsi="Times New Roman" w:cs="Times New Roman"/>
          <w:bCs/>
          <w:sz w:val="24"/>
          <w:szCs w:val="24"/>
        </w:rPr>
        <w:t>valor</w:t>
      </w:r>
      <w:r w:rsidRPr="009604C6">
        <w:rPr>
          <w:rFonts w:ascii="Times New Roman" w:hAnsi="Times New Roman" w:cs="Times New Roman"/>
          <w:bCs/>
          <w:spacing w:val="1"/>
          <w:sz w:val="24"/>
          <w:szCs w:val="24"/>
        </w:rPr>
        <w:t xml:space="preserve"> </w:t>
      </w:r>
      <w:r w:rsidRPr="009604C6">
        <w:rPr>
          <w:rFonts w:ascii="Times New Roman" w:hAnsi="Times New Roman" w:cs="Times New Roman"/>
          <w:bCs/>
          <w:sz w:val="24"/>
          <w:szCs w:val="24"/>
        </w:rPr>
        <w:t>estimado da contratação ou</w:t>
      </w:r>
      <w:r w:rsidRPr="009604C6">
        <w:rPr>
          <w:rFonts w:ascii="Times New Roman" w:hAnsi="Times New Roman" w:cs="Times New Roman"/>
          <w:bCs/>
          <w:spacing w:val="-4"/>
          <w:sz w:val="24"/>
          <w:szCs w:val="24"/>
        </w:rPr>
        <w:t xml:space="preserve"> </w:t>
      </w:r>
      <w:r w:rsidRPr="009604C6">
        <w:rPr>
          <w:rFonts w:ascii="Times New Roman" w:hAnsi="Times New Roman" w:cs="Times New Roman"/>
          <w:bCs/>
          <w:sz w:val="24"/>
          <w:szCs w:val="24"/>
        </w:rPr>
        <w:t>do</w:t>
      </w:r>
      <w:r w:rsidRPr="009604C6">
        <w:rPr>
          <w:rFonts w:ascii="Times New Roman" w:hAnsi="Times New Roman" w:cs="Times New Roman"/>
          <w:bCs/>
          <w:spacing w:val="-4"/>
          <w:sz w:val="24"/>
          <w:szCs w:val="24"/>
        </w:rPr>
        <w:t xml:space="preserve"> </w:t>
      </w:r>
      <w:r w:rsidRPr="009604C6">
        <w:rPr>
          <w:rFonts w:ascii="Times New Roman" w:hAnsi="Times New Roman" w:cs="Times New Roman"/>
          <w:bCs/>
          <w:sz w:val="24"/>
          <w:szCs w:val="24"/>
        </w:rPr>
        <w:t>item</w:t>
      </w:r>
      <w:r w:rsidRPr="009604C6">
        <w:rPr>
          <w:rFonts w:ascii="Times New Roman" w:hAnsi="Times New Roman" w:cs="Times New Roman"/>
          <w:bCs/>
          <w:spacing w:val="-8"/>
          <w:sz w:val="24"/>
          <w:szCs w:val="24"/>
        </w:rPr>
        <w:t xml:space="preserve"> </w:t>
      </w:r>
      <w:r w:rsidRPr="009604C6">
        <w:rPr>
          <w:rFonts w:ascii="Times New Roman" w:hAnsi="Times New Roman" w:cs="Times New Roman"/>
          <w:bCs/>
          <w:sz w:val="24"/>
          <w:szCs w:val="24"/>
        </w:rPr>
        <w:t>pertinente.</w:t>
      </w:r>
    </w:p>
    <w:p w14:paraId="2139D6E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b/>
          <w:color w:val="auto"/>
          <w:sz w:val="24"/>
          <w:szCs w:val="24"/>
          <w:u w:val="single"/>
        </w:rPr>
        <w:t xml:space="preserve">Habilitação Técnica </w:t>
      </w:r>
    </w:p>
    <w:p w14:paraId="42F6C745" w14:textId="77777777" w:rsidR="00F427E0" w:rsidRPr="009604C6" w:rsidRDefault="00B003BE" w:rsidP="009604C6">
      <w:pPr>
        <w:numPr>
          <w:ilvl w:val="2"/>
          <w:numId w:val="2"/>
        </w:numPr>
        <w:tabs>
          <w:tab w:val="left" w:pos="851"/>
        </w:tabs>
        <w:spacing w:after="288" w:line="276" w:lineRule="auto"/>
        <w:ind w:left="0" w:right="460" w:firstLine="0"/>
        <w:jc w:val="both"/>
        <w:rPr>
          <w:rFonts w:ascii="Times New Roman" w:hAnsi="Times New Roman" w:cs="Times New Roman"/>
          <w:szCs w:val="24"/>
        </w:rPr>
      </w:pPr>
      <w:r w:rsidRPr="009604C6">
        <w:rPr>
          <w:rFonts w:ascii="Times New Roman" w:hAnsi="Times New Roman" w:cs="Times New Roman"/>
          <w:szCs w:val="24"/>
        </w:rPr>
        <w:lastRenderedPageBreak/>
        <w:t>Comprovação de aptidão, através de Atestados de Capacidade Técnica, fornecidos por Pessoas Jurídicas de Direito Público ou Privado, que demonstrem ter a sociedade, fornecimentos compatíveis em características, quantidades e prazos semelhantes com o objeto desta licitação</w:t>
      </w:r>
    </w:p>
    <w:p w14:paraId="10476A00" w14:textId="77777777" w:rsidR="00F427E0" w:rsidRPr="009604C6" w:rsidRDefault="00B003BE" w:rsidP="009604C6">
      <w:pPr>
        <w:numPr>
          <w:ilvl w:val="2"/>
          <w:numId w:val="2"/>
        </w:numPr>
        <w:tabs>
          <w:tab w:val="left" w:pos="851"/>
        </w:tabs>
        <w:spacing w:after="288" w:line="276" w:lineRule="auto"/>
        <w:ind w:left="0" w:right="460" w:firstLine="0"/>
        <w:jc w:val="both"/>
        <w:rPr>
          <w:rFonts w:ascii="Times New Roman" w:hAnsi="Times New Roman" w:cs="Times New Roman"/>
          <w:szCs w:val="24"/>
        </w:rPr>
      </w:pPr>
      <w:r w:rsidRPr="009604C6">
        <w:rPr>
          <w:rFonts w:ascii="Times New Roman" w:hAnsi="Times New Roman" w:cs="Times New Roman"/>
          <w:color w:val="000000"/>
          <w:szCs w:val="24"/>
        </w:rPr>
        <w:t>A empresa licitante deverá apresentar Alvará de Licença Sanitária, emitido pela Vigilância Sanitária ou órgão de competência do Município ou Estado de origem, em situação válida e ativa.</w:t>
      </w:r>
    </w:p>
    <w:p w14:paraId="1EBA43DD"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28" w:name="__DdeLink__91663_1714540132"/>
      <w:bookmarkStart w:id="29" w:name="__DdeLink__25404_2707255330"/>
      <w:bookmarkEnd w:id="28"/>
      <w:bookmarkEnd w:id="29"/>
      <w:r w:rsidRPr="009604C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6ACA4229"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Na hipótese de o licitante vencedor ser empresa estrangeira que não funcione no País, para </w:t>
      </w:r>
      <w:proofErr w:type="spellStart"/>
      <w:r w:rsidRPr="009604C6">
        <w:rPr>
          <w:rFonts w:ascii="Times New Roman" w:hAnsi="Times New Roman" w:cs="Times New Roman"/>
          <w:sz w:val="24"/>
          <w:szCs w:val="24"/>
        </w:rPr>
        <w:t>ﬁns</w:t>
      </w:r>
      <w:proofErr w:type="spellEnd"/>
      <w:r w:rsidRPr="009604C6">
        <w:rPr>
          <w:rFonts w:ascii="Times New Roman" w:hAnsi="Times New Roman" w:cs="Times New Roman"/>
          <w:sz w:val="24"/>
          <w:szCs w:val="24"/>
        </w:rPr>
        <w:t xml:space="preserve"> de assinatura do contrato, os documentos exigidos para a habilitação serão traduzidos por tradutor juramentado no País e apostilados nos termos do disposto no </w:t>
      </w:r>
      <w:hyperlink r:id="rId43">
        <w:r w:rsidRPr="009604C6">
          <w:rPr>
            <w:rStyle w:val="LinkdaInternet"/>
            <w:rFonts w:ascii="Times New Roman" w:hAnsi="Times New Roman" w:cs="Times New Roman"/>
            <w:sz w:val="24"/>
            <w:szCs w:val="24"/>
          </w:rPr>
          <w:t>Decreto nº 8.660, de 29 de janeiro de 2016</w:t>
        </w:r>
      </w:hyperlink>
      <w:r w:rsidRPr="009604C6">
        <w:rPr>
          <w:rFonts w:ascii="Times New Roman" w:hAnsi="Times New Roman" w:cs="Times New Roman"/>
          <w:sz w:val="24"/>
          <w:szCs w:val="24"/>
        </w:rPr>
        <w:t xml:space="preserve">, ou de outro que venha a substituí-lo, ou </w:t>
      </w:r>
      <w:proofErr w:type="spellStart"/>
      <w:r w:rsidRPr="009604C6">
        <w:rPr>
          <w:rFonts w:ascii="Times New Roman" w:hAnsi="Times New Roman" w:cs="Times New Roman"/>
          <w:sz w:val="24"/>
          <w:szCs w:val="24"/>
        </w:rPr>
        <w:t>consularizados</w:t>
      </w:r>
      <w:proofErr w:type="spellEnd"/>
      <w:r w:rsidRPr="009604C6">
        <w:rPr>
          <w:rFonts w:ascii="Times New Roman" w:hAnsi="Times New Roman" w:cs="Times New Roman"/>
          <w:sz w:val="24"/>
          <w:szCs w:val="24"/>
        </w:rPr>
        <w:t xml:space="preserve"> pelos respectivos consulados ou embaixadas.</w:t>
      </w:r>
    </w:p>
    <w:p w14:paraId="6C5906A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61BDFE"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76C2741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No caso de necessidade de prova de autenticidade de cópia de documento público ou particular poderá ser feita perante a Diretoria de Compras e Contratos, por Agente de Contratação ou membro de sua Equipe de Apoio, nomeados por Portaria, mediante apresentação do original ou cópia autenticada em cartório ou por declaração em conformidade com o art. 12, inciso IV, da Lei Federal nº 14.133/2021.</w:t>
      </w:r>
    </w:p>
    <w:p w14:paraId="1CEC86C0"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Será verificado, sob pena de inabilitação, se o licitante apresentou, em campo próprio do sistema, todas as declarações mencionadas no item 3.10 deste edital. </w:t>
      </w:r>
      <w:bookmarkStart w:id="30" w:name="_Ref114663151"/>
      <w:bookmarkEnd w:id="30"/>
    </w:p>
    <w:p w14:paraId="38FA38E9"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4" w:anchor="art64" w:history="1">
        <w:r w:rsidRPr="009604C6">
          <w:rPr>
            <w:rStyle w:val="LinkdaInternet"/>
            <w:rFonts w:ascii="Times New Roman" w:hAnsi="Times New Roman" w:cs="Times New Roman"/>
            <w:sz w:val="24"/>
            <w:szCs w:val="24"/>
          </w:rPr>
          <w:t>Lei 14.133/21, art. 64</w:t>
        </w:r>
      </w:hyperlink>
      <w:r w:rsidRPr="009604C6">
        <w:rPr>
          <w:rFonts w:ascii="Times New Roman" w:hAnsi="Times New Roman" w:cs="Times New Roman"/>
          <w:sz w:val="24"/>
          <w:szCs w:val="24"/>
        </w:rPr>
        <w:t xml:space="preserve">, e </w:t>
      </w:r>
      <w:hyperlink r:id="rId45">
        <w:r w:rsidRPr="009604C6">
          <w:rPr>
            <w:rStyle w:val="LinkdaInternet"/>
            <w:rFonts w:ascii="Times New Roman" w:hAnsi="Times New Roman" w:cs="Times New Roman"/>
            <w:sz w:val="24"/>
            <w:szCs w:val="24"/>
          </w:rPr>
          <w:t>IN 73/2022, art. 39, §4º</w:t>
        </w:r>
      </w:hyperlink>
      <w:r w:rsidRPr="009604C6">
        <w:rPr>
          <w:rFonts w:ascii="Times New Roman" w:hAnsi="Times New Roman" w:cs="Times New Roman"/>
          <w:sz w:val="24"/>
          <w:szCs w:val="24"/>
        </w:rPr>
        <w:t>):</w:t>
      </w:r>
    </w:p>
    <w:p w14:paraId="72660F38"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5062C99C"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lastRenderedPageBreak/>
        <w:t>atualização de documentos cuja validade tenha expirado após a data de recebimento das propostas;</w:t>
      </w:r>
    </w:p>
    <w:p w14:paraId="78DD3FA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31" w:name="_Ref114670319"/>
      <w:r w:rsidRPr="009604C6">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604C6">
        <w:rPr>
          <w:rFonts w:ascii="Times New Roman" w:hAnsi="Times New Roman" w:cs="Times New Roman"/>
          <w:sz w:val="24"/>
          <w:szCs w:val="24"/>
        </w:rPr>
        <w:t>eﬁcácia</w:t>
      </w:r>
      <w:proofErr w:type="spellEnd"/>
      <w:r w:rsidRPr="009604C6">
        <w:rPr>
          <w:rFonts w:ascii="Times New Roman" w:hAnsi="Times New Roman" w:cs="Times New Roman"/>
          <w:sz w:val="24"/>
          <w:szCs w:val="24"/>
        </w:rPr>
        <w:t xml:space="preserve"> para fins de habilitação e classificação.</w:t>
      </w:r>
      <w:bookmarkEnd w:id="31"/>
    </w:p>
    <w:p w14:paraId="5AE01600"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32" w:name="_Ref114665528"/>
      <w:r w:rsidRPr="009604C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9604C6">
        <w:rPr>
          <w:rFonts w:ascii="Times New Roman" w:hAnsi="Times New Roman" w:cs="Times New Roman"/>
          <w:color w:val="auto"/>
          <w:sz w:val="24"/>
          <w:szCs w:val="24"/>
        </w:rPr>
        <w:t>de classificação, até a apuração de uma proposta que atenda ao presente edital</w:t>
      </w:r>
      <w:bookmarkEnd w:id="32"/>
      <w:r w:rsidRPr="009604C6">
        <w:rPr>
          <w:rFonts w:ascii="Times New Roman" w:hAnsi="Times New Roman" w:cs="Times New Roman"/>
          <w:color w:val="auto"/>
          <w:sz w:val="24"/>
          <w:szCs w:val="24"/>
        </w:rPr>
        <w:t>.</w:t>
      </w:r>
    </w:p>
    <w:p w14:paraId="61B8F58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bookmarkStart w:id="33" w:name="_Ref114665515"/>
      <w:r w:rsidRPr="009604C6">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33"/>
      <w:r w:rsidRPr="009604C6">
        <w:rPr>
          <w:rFonts w:ascii="Times New Roman" w:hAnsi="Times New Roman" w:cs="Times New Roman"/>
          <w:sz w:val="24"/>
          <w:szCs w:val="24"/>
        </w:rPr>
        <w:t>.</w:t>
      </w:r>
    </w:p>
    <w:p w14:paraId="0FAF7191"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w:t>
      </w:r>
    </w:p>
    <w:p w14:paraId="58A48C6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iCs/>
          <w:sz w:val="24"/>
          <w:szCs w:val="24"/>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3BAA7B1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Arial" w:hAnsi="Times New Roman" w:cs="Times New Roman"/>
          <w:sz w:val="24"/>
          <w:szCs w:val="24"/>
        </w:rPr>
        <w:t>Sob pena de inabilitação, todos os documentos apresentados para habilitação deverão observar o seguinte:</w:t>
      </w:r>
    </w:p>
    <w:p w14:paraId="16412C5A"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Se a licitante for a matriz, todos os documentos deverão estar em nome da matriz;</w:t>
      </w:r>
    </w:p>
    <w:p w14:paraId="5D4F29FF"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Se a licitante for a filial, todos os documentos deverão estar em nome da filial;</w:t>
      </w:r>
    </w:p>
    <w:p w14:paraId="410B0968"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Se a licitante for a matriz e a prestadora dos serviços/fornecedora for a filial, todos os documentos deverão ser apresentados em nome da matriz e da filial;</w:t>
      </w:r>
    </w:p>
    <w:p w14:paraId="5F74B897"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eastAsia="Arial" w:hAnsi="Times New Roman" w:cs="Times New Roman"/>
          <w:iCs/>
          <w:color w:val="auto"/>
          <w:sz w:val="24"/>
          <w:szCs w:val="24"/>
        </w:rPr>
        <w:t>Serão dispensados da filial aqueles documentos que, por sua própria natureza, comprovadamente, forem emitidos somente em nome da matriz.</w:t>
      </w:r>
    </w:p>
    <w:p w14:paraId="1BDA6295"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34" w:name="_Toc129622522"/>
      <w:r w:rsidRPr="009604C6">
        <w:rPr>
          <w:rFonts w:ascii="Times New Roman" w:hAnsi="Times New Roman" w:cs="Times New Roman"/>
          <w:sz w:val="24"/>
          <w:szCs w:val="24"/>
        </w:rPr>
        <w:lastRenderedPageBreak/>
        <w:t>DOS RECURSOS</w:t>
      </w:r>
      <w:bookmarkEnd w:id="34"/>
    </w:p>
    <w:p w14:paraId="2404ACEC"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6" w:anchor="art165" w:history="1">
        <w:r w:rsidRPr="009604C6">
          <w:rPr>
            <w:rStyle w:val="LinkdaInternet"/>
            <w:rFonts w:ascii="Times New Roman" w:hAnsi="Times New Roman" w:cs="Times New Roman"/>
            <w:sz w:val="24"/>
            <w:szCs w:val="24"/>
          </w:rPr>
          <w:t>art. 165 da Lei nº 14.133, de 2021</w:t>
        </w:r>
      </w:hyperlink>
      <w:r w:rsidRPr="009604C6">
        <w:rPr>
          <w:rFonts w:ascii="Times New Roman" w:hAnsi="Times New Roman" w:cs="Times New Roman"/>
          <w:sz w:val="24"/>
          <w:szCs w:val="24"/>
        </w:rPr>
        <w:t>.</w:t>
      </w:r>
    </w:p>
    <w:p w14:paraId="626A957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prazo recursal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p>
    <w:p w14:paraId="2DF45411"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 intenção de recorrer deverá ser manifestada imediatamente após a declaração de vencedor, sob pena de preclusão. </w:t>
      </w:r>
    </w:p>
    <w:p w14:paraId="1149CA40"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tempo mínimo para manifestação da intenção de recurso será concedido na sessão pública e não será inferior a 10 (dez) minutos, podendo o Pregoeiro dar provimento ou negar o mesmo.</w:t>
      </w:r>
    </w:p>
    <w:p w14:paraId="56E0A3F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Os recursos deverão ser encaminhados em campo próprio do sistema.</w:t>
      </w:r>
    </w:p>
    <w:p w14:paraId="02FEDC61"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5917B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Os recursos interpostos fora do prazo não serão conhecidos.</w:t>
      </w:r>
    </w:p>
    <w:p w14:paraId="22EF4384"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FFDD15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755FD7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acolhimento do recurso invalida tão somente os atos insuscetíveis de aproveitamento.</w:t>
      </w:r>
    </w:p>
    <w:p w14:paraId="18E9BF8F"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35" w:name="_Toc129622523"/>
      <w:r w:rsidRPr="009604C6">
        <w:rPr>
          <w:rFonts w:ascii="Times New Roman" w:hAnsi="Times New Roman" w:cs="Times New Roman"/>
          <w:sz w:val="24"/>
          <w:szCs w:val="24"/>
        </w:rPr>
        <w:t>DA ADJUDICAÇÃO E DA HOMOLOGAÇÃO</w:t>
      </w:r>
      <w:bookmarkEnd w:id="35"/>
    </w:p>
    <w:p w14:paraId="5A66980E"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Examinada a aceitabilidade da proposta de menor preço, a regularidade e a habilitação do licitante vencedor, inexistindo manifestação recursal, incumbe à autoridade competente adjudicar o objeto e homologar o procedimento licitatório.</w:t>
      </w:r>
    </w:p>
    <w:p w14:paraId="2CE4396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lastRenderedPageBreak/>
        <w:t>Decididos os recursos porventura interpostos e constatada a regularidade dos atos procedimentais, a autoridade competente adjudicará o objeto ao licitante vencedor e homologará o procedimento licitatório.</w:t>
      </w:r>
    </w:p>
    <w:p w14:paraId="4A7A5ECF"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36" w:name="_Toc129622524"/>
      <w:r w:rsidRPr="009604C6">
        <w:rPr>
          <w:rFonts w:ascii="Times New Roman" w:hAnsi="Times New Roman" w:cs="Times New Roman"/>
          <w:sz w:val="24"/>
          <w:szCs w:val="24"/>
        </w:rPr>
        <w:t>DAS CONDIÇÕES CONTRATUAIS</w:t>
      </w:r>
      <w:bookmarkEnd w:id="36"/>
    </w:p>
    <w:p w14:paraId="53940EDA"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Findo o procedimento licitatório, o licitante vencedor será convocado para firmar contrato ou instrumento equivalente com a Administração nos moldes da minuta constante do Anexo II deste edital, quando assim a lei o exigir.</w:t>
      </w:r>
    </w:p>
    <w:p w14:paraId="720AB15C"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bCs/>
          <w:sz w:val="24"/>
          <w:szCs w:val="24"/>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r w:rsidRPr="009604C6">
        <w:rPr>
          <w:rFonts w:ascii="Times New Roman" w:hAnsi="Times New Roman" w:cs="Times New Roman"/>
          <w:sz w:val="24"/>
          <w:szCs w:val="24"/>
        </w:rPr>
        <w:t>.</w:t>
      </w:r>
    </w:p>
    <w:p w14:paraId="1F43136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Se o licitante vencedor não comparecer dentro do prazo máximo de 05 (cinco) dias úteis, após regularmente convocado para assinatura do termo de contrato ou instrumento equivalente, sujeitará às penalidades legalmente estabelecidas.</w:t>
      </w:r>
    </w:p>
    <w:p w14:paraId="6B4C2F5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Não assinando o licitante vencedor a nota de empenho, contrato ou documento equivalente no prazo estabelecido no item anterior, reservar-se-á ao Município </w:t>
      </w:r>
      <w:r w:rsidRPr="009604C6">
        <w:rPr>
          <w:rFonts w:ascii="Times New Roman" w:hAnsi="Times New Roman" w:cs="Times New Roman"/>
          <w:color w:val="auto"/>
          <w:sz w:val="24"/>
          <w:szCs w:val="24"/>
        </w:rPr>
        <w:t xml:space="preserve">de Euclides da Cunha Bahia   o </w:t>
      </w:r>
      <w:r w:rsidRPr="009604C6">
        <w:rPr>
          <w:rFonts w:ascii="Times New Roman" w:hAnsi="Times New Roman" w:cs="Times New Roman"/>
          <w:sz w:val="24"/>
          <w:szCs w:val="24"/>
        </w:rPr>
        <w:t>direito de convocar os licitantes remanescentes, aplicando-se o disposto no artigo 90 da Lei n.º 14.133/2021.</w:t>
      </w:r>
    </w:p>
    <w:p w14:paraId="64C1A73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O contrato a ser firmado em decorrência desta licitação poderá ser rescindido antes de cumpridas as obrigações nele estipuladas, ou antes do prazo nele fixado, por algum dos motivos previstos no artigo 137 da Lei nº 14.133/21, bem como amigavelmente, assegurado o contraditório e a ampla defesa. </w:t>
      </w:r>
    </w:p>
    <w:p w14:paraId="74383427"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 vigência do contrato será de 12 (doze) meses, podendo ser prorrogado, conforme previsto na Lei nº 14.133/2021, mediante a celebração de termo aditivo. </w:t>
      </w:r>
    </w:p>
    <w:p w14:paraId="2B35BA33"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prorrogação de que trata este item é condicionada ao ateste, pela autoridade competente, de que as condições e os preços permanecem vantajosos para a Administração, permitida a negociação com o contratado.</w:t>
      </w:r>
    </w:p>
    <w:p w14:paraId="4734FE1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Previsão contratual de reajuste de preços, repactuação e reequilíbrio: </w:t>
      </w:r>
    </w:p>
    <w:p w14:paraId="57045760"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14:paraId="5C98DF5B"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lastRenderedPageBreak/>
        <w:t xml:space="preserve">O pedido de reajuste será recebido e analisado pela Administração que, e sendo acolhido, autorizará a correção pelo índice </w:t>
      </w:r>
      <w:r w:rsidRPr="009604C6">
        <w:rPr>
          <w:rFonts w:ascii="Times New Roman" w:hAnsi="Times New Roman" w:cs="Times New Roman"/>
          <w:color w:val="000000" w:themeColor="text1"/>
          <w:sz w:val="24"/>
          <w:szCs w:val="24"/>
        </w:rPr>
        <w:t>IPCA.</w:t>
      </w:r>
    </w:p>
    <w:p w14:paraId="6FBD8BF5"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55AF3767"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3DED5EEF"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565FBB9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Fica vedada a subcontratação, conforme item 2.8 do Termo de </w:t>
      </w:r>
      <w:proofErr w:type="gramStart"/>
      <w:r w:rsidRPr="009604C6">
        <w:rPr>
          <w:rFonts w:ascii="Times New Roman" w:hAnsi="Times New Roman" w:cs="Times New Roman"/>
          <w:sz w:val="24"/>
          <w:szCs w:val="24"/>
        </w:rPr>
        <w:t>Referência .</w:t>
      </w:r>
      <w:proofErr w:type="gramEnd"/>
    </w:p>
    <w:p w14:paraId="31AD1FC5"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37" w:name="_Toc129195556"/>
      <w:r w:rsidRPr="009604C6">
        <w:rPr>
          <w:rFonts w:ascii="Times New Roman" w:hAnsi="Times New Roman" w:cs="Times New Roman"/>
          <w:sz w:val="24"/>
          <w:szCs w:val="24"/>
        </w:rPr>
        <w:t>DAS CONDIÇÕES DE RECEBIMENTO, PRAZO, LOCAL DE ENTREGA</w:t>
      </w:r>
      <w:bookmarkEnd w:id="37"/>
    </w:p>
    <w:p w14:paraId="59A8A91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Os itens deverão ser entregues em até 15</w:t>
      </w:r>
      <w:r w:rsidRPr="009604C6">
        <w:rPr>
          <w:rFonts w:ascii="Times New Roman" w:hAnsi="Times New Roman" w:cs="Times New Roman"/>
          <w:b/>
          <w:bCs/>
          <w:color w:val="auto"/>
          <w:sz w:val="24"/>
          <w:szCs w:val="24"/>
        </w:rPr>
        <w:t xml:space="preserve"> (quinze</w:t>
      </w:r>
      <w:r w:rsidRPr="009604C6">
        <w:rPr>
          <w:rFonts w:ascii="Times New Roman" w:hAnsi="Times New Roman" w:cs="Times New Roman"/>
          <w:color w:val="auto"/>
          <w:sz w:val="24"/>
          <w:szCs w:val="24"/>
        </w:rPr>
        <w:t xml:space="preserve">) dias   após a ordem de fornecimento a entrega poderá ser de forma </w:t>
      </w:r>
      <w:proofErr w:type="gramStart"/>
      <w:r w:rsidRPr="009604C6">
        <w:rPr>
          <w:rFonts w:ascii="Times New Roman" w:hAnsi="Times New Roman" w:cs="Times New Roman"/>
          <w:color w:val="auto"/>
          <w:sz w:val="24"/>
          <w:szCs w:val="24"/>
        </w:rPr>
        <w:t>parcelada  sendo</w:t>
      </w:r>
      <w:proofErr w:type="gramEnd"/>
      <w:r w:rsidRPr="009604C6">
        <w:rPr>
          <w:rFonts w:ascii="Times New Roman" w:hAnsi="Times New Roman" w:cs="Times New Roman"/>
          <w:color w:val="auto"/>
          <w:sz w:val="24"/>
          <w:szCs w:val="24"/>
        </w:rPr>
        <w:t xml:space="preserve"> Diária  ou Semanal .</w:t>
      </w:r>
    </w:p>
    <w:p w14:paraId="366B15F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sz w:val="24"/>
          <w:szCs w:val="24"/>
        </w:rPr>
        <w:t xml:space="preserve">Os itens deverão ser entregues em </w:t>
      </w:r>
      <w:r w:rsidRPr="009604C6">
        <w:rPr>
          <w:rFonts w:ascii="Times New Roman" w:hAnsi="Times New Roman" w:cs="Times New Roman"/>
          <w:color w:val="auto"/>
          <w:sz w:val="24"/>
          <w:szCs w:val="24"/>
        </w:rPr>
        <w:t>estrita conformidade com o Termo de Referência (anexo I).</w:t>
      </w:r>
    </w:p>
    <w:p w14:paraId="4535A8CD"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 xml:space="preserve">O Município de Euclides da Cunha -Bahia </w:t>
      </w:r>
      <w:r w:rsidRPr="009604C6">
        <w:rPr>
          <w:rFonts w:ascii="Times New Roman" w:hAnsi="Times New Roman" w:cs="Times New Roman"/>
          <w:sz w:val="24"/>
          <w:szCs w:val="24"/>
        </w:rPr>
        <w:t xml:space="preserve">reserva-se o direito de não receber os materiais em desacordo com o previsto neste instrumento convocatório, podendo cancelar o contrato e aplicar as sanções previstas no presente edital. </w:t>
      </w:r>
    </w:p>
    <w:p w14:paraId="369989AE"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38" w:name="_Toc129195557"/>
      <w:r w:rsidRPr="009604C6">
        <w:rPr>
          <w:rFonts w:ascii="Times New Roman" w:hAnsi="Times New Roman" w:cs="Times New Roman"/>
          <w:sz w:val="24"/>
          <w:szCs w:val="24"/>
        </w:rPr>
        <w:t>DO PAGAMENTO</w:t>
      </w:r>
      <w:bookmarkEnd w:id="38"/>
    </w:p>
    <w:p w14:paraId="3B439D7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sz w:val="24"/>
          <w:szCs w:val="24"/>
        </w:rPr>
        <w:t xml:space="preserve">O pagamento será efetuado no prazo </w:t>
      </w:r>
      <w:r w:rsidRPr="009604C6">
        <w:rPr>
          <w:rFonts w:ascii="Times New Roman" w:hAnsi="Times New Roman" w:cs="Times New Roman"/>
          <w:color w:val="auto"/>
          <w:sz w:val="24"/>
          <w:szCs w:val="24"/>
        </w:rPr>
        <w:t xml:space="preserve">de até </w:t>
      </w:r>
      <w:r w:rsidRPr="009604C6">
        <w:rPr>
          <w:rFonts w:ascii="Times New Roman" w:hAnsi="Times New Roman" w:cs="Times New Roman"/>
          <w:b/>
          <w:bCs/>
          <w:color w:val="auto"/>
          <w:sz w:val="24"/>
          <w:szCs w:val="24"/>
        </w:rPr>
        <w:t>30 (TRINTA)</w:t>
      </w:r>
      <w:r w:rsidRPr="009604C6">
        <w:rPr>
          <w:rFonts w:ascii="Times New Roman" w:hAnsi="Times New Roman" w:cs="Times New Roman"/>
          <w:color w:val="auto"/>
          <w:sz w:val="24"/>
          <w:szCs w:val="24"/>
        </w:rPr>
        <w:t xml:space="preserve"> dias, após a entrega efetivamente realizada, conforme Solicitação de Fornecimento, mediante apresentação da Nota Fiscal, aceitação e atesto do responsável pelo recebimento do objeto e posteriormente à liquidação. </w:t>
      </w:r>
    </w:p>
    <w:p w14:paraId="2BFBF1F6"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 xml:space="preserve">Para a execução do pagamento de que trata o item anterior o licitante vencedor deverá fazer constar na nota fiscal correspondente, emitido sem rasura e em letra legível o nome do Município de Euclides da cunha-Bahia e a inscrição no CNPJ n.º </w:t>
      </w:r>
    </w:p>
    <w:p w14:paraId="7B7E3225"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lastRenderedPageBreak/>
        <w:t>A(s) nota(s) fiscal(</w:t>
      </w:r>
      <w:proofErr w:type="spellStart"/>
      <w:r w:rsidRPr="009604C6">
        <w:rPr>
          <w:rFonts w:ascii="Times New Roman" w:hAnsi="Times New Roman" w:cs="Times New Roman"/>
          <w:sz w:val="24"/>
          <w:szCs w:val="24"/>
        </w:rPr>
        <w:t>is</w:t>
      </w:r>
      <w:proofErr w:type="spellEnd"/>
      <w:r w:rsidRPr="009604C6">
        <w:rPr>
          <w:rFonts w:ascii="Times New Roman" w:hAnsi="Times New Roman" w:cs="Times New Roman"/>
          <w:sz w:val="24"/>
          <w:szCs w:val="24"/>
        </w:rPr>
        <w:t>) correspondente(s) deverá(</w:t>
      </w:r>
      <w:proofErr w:type="spellStart"/>
      <w:r w:rsidRPr="009604C6">
        <w:rPr>
          <w:rFonts w:ascii="Times New Roman" w:hAnsi="Times New Roman" w:cs="Times New Roman"/>
          <w:sz w:val="24"/>
          <w:szCs w:val="24"/>
        </w:rPr>
        <w:t>ão</w:t>
      </w:r>
      <w:proofErr w:type="spellEnd"/>
      <w:r w:rsidRPr="009604C6">
        <w:rPr>
          <w:rFonts w:ascii="Times New Roman" w:hAnsi="Times New Roman" w:cs="Times New Roman"/>
          <w:sz w:val="24"/>
          <w:szCs w:val="24"/>
        </w:rPr>
        <w:t>) ser entregue(s) pelo licitante vencedor diretamente aos servidores lotados nas Secretarias Municipais requisitantes que somente atestarão a entrega do objeto e liberarão a(s) referida(s) nota(s) fiscal(</w:t>
      </w:r>
      <w:proofErr w:type="spellStart"/>
      <w:r w:rsidRPr="009604C6">
        <w:rPr>
          <w:rFonts w:ascii="Times New Roman" w:hAnsi="Times New Roman" w:cs="Times New Roman"/>
          <w:sz w:val="24"/>
          <w:szCs w:val="24"/>
        </w:rPr>
        <w:t>is</w:t>
      </w:r>
      <w:proofErr w:type="spellEnd"/>
      <w:r w:rsidRPr="009604C6">
        <w:rPr>
          <w:rFonts w:ascii="Times New Roman" w:hAnsi="Times New Roman" w:cs="Times New Roman"/>
          <w:sz w:val="24"/>
          <w:szCs w:val="24"/>
        </w:rPr>
        <w:t xml:space="preserve">) para pagamento, quando cumpridas pelo licitante vencedor todas as condições pactuadas. </w:t>
      </w:r>
    </w:p>
    <w:p w14:paraId="3356B61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Havendo erro na(s) nota(s) fiscal(</w:t>
      </w:r>
      <w:proofErr w:type="spellStart"/>
      <w:r w:rsidRPr="009604C6">
        <w:rPr>
          <w:rFonts w:ascii="Times New Roman" w:hAnsi="Times New Roman" w:cs="Times New Roman"/>
          <w:sz w:val="24"/>
          <w:szCs w:val="24"/>
        </w:rPr>
        <w:t>is</w:t>
      </w:r>
      <w:proofErr w:type="spellEnd"/>
      <w:r w:rsidRPr="009604C6">
        <w:rPr>
          <w:rFonts w:ascii="Times New Roman" w:hAnsi="Times New Roman" w:cs="Times New Roman"/>
          <w:sz w:val="24"/>
          <w:szCs w:val="24"/>
        </w:rPr>
        <w:t>) ou circunstância(s) que impeça(m) a liquidação da despesa, aquela(s) será(</w:t>
      </w:r>
      <w:proofErr w:type="spellStart"/>
      <w:r w:rsidRPr="009604C6">
        <w:rPr>
          <w:rFonts w:ascii="Times New Roman" w:hAnsi="Times New Roman" w:cs="Times New Roman"/>
          <w:sz w:val="24"/>
          <w:szCs w:val="24"/>
        </w:rPr>
        <w:t>ão</w:t>
      </w:r>
      <w:proofErr w:type="spellEnd"/>
      <w:r w:rsidRPr="009604C6">
        <w:rPr>
          <w:rFonts w:ascii="Times New Roman" w:hAnsi="Times New Roman" w:cs="Times New Roman"/>
          <w:sz w:val="24"/>
          <w:szCs w:val="24"/>
        </w:rPr>
        <w:t>) devolvida(s) ao licitante vencedor e o pagamento ficará pendente até que aquele providencie as medidas saneadoras. Nesta hipótese, o prazo para pagamento iniciar-se-á após a regularização da situação ou reapresentação do documento fiscal, não acarretando qualquer ônus para o Município de Euclides da Cunha-Bahia.</w:t>
      </w:r>
    </w:p>
    <w:p w14:paraId="20948BEA"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sz w:val="24"/>
          <w:szCs w:val="24"/>
        </w:rPr>
        <w:t xml:space="preserve">O </w:t>
      </w:r>
      <w:r w:rsidRPr="009604C6">
        <w:rPr>
          <w:rFonts w:ascii="Times New Roman" w:hAnsi="Times New Roman" w:cs="Times New Roman"/>
          <w:color w:val="auto"/>
          <w:sz w:val="24"/>
          <w:szCs w:val="24"/>
        </w:rPr>
        <w:t xml:space="preserve">Município de Euclides da Cunha -Bahia efetuará os pagamentos quando se tratar de verba federal (convênios), obrigatoriamente por meio dos Bancos Oficiais, quais sejam, Caixa Econômica Federal ou Banco do Brasil S/A. </w:t>
      </w:r>
    </w:p>
    <w:p w14:paraId="7DC857A3"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color w:val="auto"/>
          <w:sz w:val="24"/>
          <w:szCs w:val="24"/>
        </w:rPr>
        <w:t>Nos casos de eventuais atrasos de pagamento por parte do Município de Euclides da Cunha-</w:t>
      </w:r>
      <w:proofErr w:type="gramStart"/>
      <w:r w:rsidRPr="009604C6">
        <w:rPr>
          <w:rFonts w:ascii="Times New Roman" w:hAnsi="Times New Roman" w:cs="Times New Roman"/>
          <w:color w:val="auto"/>
          <w:sz w:val="24"/>
          <w:szCs w:val="24"/>
        </w:rPr>
        <w:t>Bahia ,</w:t>
      </w:r>
      <w:proofErr w:type="gramEnd"/>
      <w:r w:rsidRPr="009604C6">
        <w:rPr>
          <w:rFonts w:ascii="Times New Roman" w:hAnsi="Times New Roman" w:cs="Times New Roman"/>
          <w:color w:val="auto"/>
          <w:sz w:val="24"/>
          <w:szCs w:val="24"/>
        </w:rPr>
        <w:t xml:space="preserve"> desde que o licitante vencedor não tenha concorrido de alguma forma para tanto, fica convencionado que a taxa de atualização financeira </w:t>
      </w:r>
      <w:r w:rsidRPr="009604C6">
        <w:rPr>
          <w:rFonts w:ascii="Times New Roman" w:hAnsi="Times New Roman" w:cs="Times New Roman"/>
          <w:sz w:val="24"/>
          <w:szCs w:val="24"/>
        </w:rPr>
        <w:t xml:space="preserve">devida pela Administração Pública Municipal, entre a data em que o pagamento é devido e a data do efetivo pagamento, será de 6% (seis por cento) ao ano, calculada </w:t>
      </w:r>
      <w:r w:rsidRPr="009604C6">
        <w:rPr>
          <w:rFonts w:ascii="Times New Roman" w:hAnsi="Times New Roman" w:cs="Times New Roman"/>
          <w:i/>
          <w:sz w:val="24"/>
          <w:szCs w:val="24"/>
        </w:rPr>
        <w:t>pro rata</w:t>
      </w:r>
      <w:r w:rsidRPr="009604C6">
        <w:rPr>
          <w:rFonts w:ascii="Times New Roman" w:hAnsi="Times New Roman" w:cs="Times New Roman"/>
          <w:sz w:val="24"/>
          <w:szCs w:val="24"/>
        </w:rPr>
        <w:t xml:space="preserve"> </w:t>
      </w:r>
      <w:r w:rsidRPr="009604C6">
        <w:rPr>
          <w:rFonts w:ascii="Times New Roman" w:hAnsi="Times New Roman" w:cs="Times New Roman"/>
          <w:i/>
          <w:iCs/>
          <w:sz w:val="24"/>
          <w:szCs w:val="24"/>
        </w:rPr>
        <w:t>die</w:t>
      </w:r>
      <w:r w:rsidRPr="009604C6">
        <w:rPr>
          <w:rFonts w:ascii="Times New Roman" w:hAnsi="Times New Roman" w:cs="Times New Roman"/>
          <w:sz w:val="24"/>
          <w:szCs w:val="24"/>
        </w:rPr>
        <w:t>.</w:t>
      </w:r>
    </w:p>
    <w:p w14:paraId="09D6FAEF"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39" w:name="_Toc129622527"/>
      <w:r w:rsidRPr="009604C6">
        <w:rPr>
          <w:rFonts w:ascii="Times New Roman" w:hAnsi="Times New Roman" w:cs="Times New Roman"/>
          <w:sz w:val="24"/>
          <w:szCs w:val="24"/>
        </w:rPr>
        <w:t>DAS INFRAÇÕES ADMINISTRATIVAS E SANÇÕES</w:t>
      </w:r>
      <w:bookmarkEnd w:id="39"/>
    </w:p>
    <w:p w14:paraId="176559E6" w14:textId="77777777" w:rsidR="00F427E0" w:rsidRPr="009604C6" w:rsidRDefault="00B003BE" w:rsidP="009604C6">
      <w:pPr>
        <w:pStyle w:val="Standard"/>
        <w:numPr>
          <w:ilvl w:val="1"/>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Comete infração administrativa o fornecedor que cometer quaisquer das infrações previstas no art. 155 da Lei nº 14.133/2021, quais sejam:</w:t>
      </w:r>
    </w:p>
    <w:p w14:paraId="26369370"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bookmarkStart w:id="40" w:name="_Ref1146680851"/>
      <w:r w:rsidRPr="009604C6">
        <w:rPr>
          <w:rFonts w:ascii="Times New Roman" w:eastAsia="Times New Roman" w:hAnsi="Times New Roman" w:cs="Times New Roman"/>
          <w:color w:val="000000"/>
          <w:lang w:eastAsia="pt-BR"/>
        </w:rPr>
        <w:t>dar causa à inexecução parcial do contrato;</w:t>
      </w:r>
      <w:bookmarkEnd w:id="40"/>
    </w:p>
    <w:p w14:paraId="16C30316"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bookmarkStart w:id="41" w:name="_Ref1146681081"/>
      <w:r w:rsidRPr="009604C6">
        <w:rPr>
          <w:rFonts w:ascii="Times New Roman" w:eastAsia="Times New Roman" w:hAnsi="Times New Roman" w:cs="Times New Roman"/>
          <w:color w:val="000000"/>
          <w:lang w:eastAsia="pt-BR"/>
        </w:rPr>
        <w:t>dar causa à inexecução parcial do contrato que cause grave dano à Administração, ao funcionamento dos serviços públicos ou ao interesse coletivo;</w:t>
      </w:r>
      <w:bookmarkEnd w:id="41"/>
    </w:p>
    <w:p w14:paraId="525A1CD6"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bookmarkStart w:id="42" w:name="_Ref1146681391"/>
      <w:r w:rsidRPr="009604C6">
        <w:rPr>
          <w:rFonts w:ascii="Times New Roman" w:eastAsia="Times New Roman" w:hAnsi="Times New Roman" w:cs="Times New Roman"/>
          <w:color w:val="000000"/>
          <w:lang w:eastAsia="pt-BR"/>
        </w:rPr>
        <w:t>dar causa à inexecução total do contrato;</w:t>
      </w:r>
      <w:bookmarkEnd w:id="42"/>
    </w:p>
    <w:p w14:paraId="66112045" w14:textId="77777777" w:rsidR="00F427E0" w:rsidRPr="009604C6" w:rsidRDefault="00B003BE" w:rsidP="009604C6">
      <w:pPr>
        <w:pStyle w:val="Nivel3"/>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deixar de entregar a documentação exigida para o certame;</w:t>
      </w:r>
    </w:p>
    <w:p w14:paraId="3A0FF1CD"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bookmarkStart w:id="43" w:name="_Ref1146682451"/>
      <w:r w:rsidRPr="009604C6">
        <w:rPr>
          <w:rFonts w:ascii="Times New Roman" w:eastAsia="Times New Roman" w:hAnsi="Times New Roman" w:cs="Times New Roman"/>
          <w:color w:val="000000"/>
          <w:lang w:eastAsia="pt-BR"/>
        </w:rPr>
        <w:t>não manter a proposta, salvo em decorrência de fato superveniente devidamente justificado;</w:t>
      </w:r>
      <w:bookmarkEnd w:id="43"/>
    </w:p>
    <w:p w14:paraId="10BC0D2F"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bookmarkStart w:id="44" w:name="_Ref1146682471"/>
      <w:r w:rsidRPr="009604C6">
        <w:rPr>
          <w:rFonts w:ascii="Times New Roman" w:eastAsia="Times New Roman" w:hAnsi="Times New Roman" w:cs="Times New Roman"/>
          <w:color w:val="000000"/>
          <w:lang w:eastAsia="pt-BR"/>
        </w:rPr>
        <w:t>não celebrar o contrato ou não entregar a documentação exigida para a contratação, quando convocado dentro do prazo de validade de sua proposta;</w:t>
      </w:r>
      <w:bookmarkEnd w:id="44"/>
    </w:p>
    <w:p w14:paraId="19527109"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bookmarkStart w:id="45" w:name="_Ref1146682511"/>
      <w:r w:rsidRPr="009604C6">
        <w:rPr>
          <w:rFonts w:ascii="Times New Roman" w:eastAsia="Times New Roman" w:hAnsi="Times New Roman" w:cs="Times New Roman"/>
          <w:color w:val="000000"/>
          <w:lang w:eastAsia="pt-BR"/>
        </w:rPr>
        <w:t>ensejar o retardamento da execução ou da entrega do objeto da licitação sem motivo justificado;</w:t>
      </w:r>
      <w:bookmarkEnd w:id="45"/>
    </w:p>
    <w:p w14:paraId="0AC71926"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bookmarkStart w:id="46" w:name="_Hlk1146525951"/>
      <w:bookmarkStart w:id="47" w:name="_Ref1146682521"/>
      <w:bookmarkEnd w:id="46"/>
      <w:r w:rsidRPr="009604C6">
        <w:rPr>
          <w:rFonts w:ascii="Times New Roman" w:eastAsia="Times New Roman" w:hAnsi="Times New Roman" w:cs="Times New Roman"/>
          <w:color w:val="000000"/>
          <w:lang w:eastAsia="pt-BR"/>
        </w:rPr>
        <w:lastRenderedPageBreak/>
        <w:t>apresentar declaração ou documentação falsa exigida para o certame ou prestar declaração falsa durante a licitação ou a execução do contrato;</w:t>
      </w:r>
      <w:bookmarkEnd w:id="47"/>
    </w:p>
    <w:p w14:paraId="131C8719"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eastAsia="Times New Roman" w:hAnsi="Times New Roman" w:cs="Times New Roman"/>
          <w:color w:val="000000"/>
          <w:lang w:eastAsia="pt-BR"/>
        </w:rPr>
        <w:t>fraudar a licitação ou praticar ato fraudulento na execução do contrato;</w:t>
      </w:r>
    </w:p>
    <w:p w14:paraId="487777B7"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comportar-se de modo inidôneo ou cometer fraude de qualquer natureza;</w:t>
      </w:r>
    </w:p>
    <w:p w14:paraId="2A3872B6"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eastAsia="Times New Roman" w:hAnsi="Times New Roman" w:cs="Times New Roman"/>
          <w:color w:val="000000"/>
          <w:lang w:eastAsia="pt-BR"/>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529571AE"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praticar atos ilícitos com vistas a frustrar os objetivos deste certame;</w:t>
      </w:r>
    </w:p>
    <w:p w14:paraId="4A36F794"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 xml:space="preserve">praticar ato lesivo previsto </w:t>
      </w:r>
      <w:proofErr w:type="gramStart"/>
      <w:r w:rsidRPr="009604C6">
        <w:rPr>
          <w:rFonts w:ascii="Times New Roman" w:eastAsia="Times New Roman" w:hAnsi="Times New Roman" w:cs="Times New Roman"/>
          <w:color w:val="000000"/>
          <w:lang w:eastAsia="pt-BR"/>
        </w:rPr>
        <w:t>no  artigo</w:t>
      </w:r>
      <w:proofErr w:type="gramEnd"/>
      <w:r w:rsidRPr="009604C6">
        <w:rPr>
          <w:rFonts w:ascii="Times New Roman" w:eastAsia="Times New Roman" w:hAnsi="Times New Roman" w:cs="Times New Roman"/>
          <w:color w:val="000000"/>
          <w:lang w:eastAsia="pt-BR"/>
        </w:rPr>
        <w:t xml:space="preserve"> 5º da Lei nº 12.846/2013.</w:t>
      </w:r>
    </w:p>
    <w:p w14:paraId="39C4BAAA" w14:textId="77777777" w:rsidR="00F427E0" w:rsidRPr="009604C6" w:rsidRDefault="00B003BE" w:rsidP="009604C6">
      <w:pPr>
        <w:pStyle w:val="Standard"/>
        <w:numPr>
          <w:ilvl w:val="1"/>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O fornecedor que cometer qualquer das infrações discriminadas nos subitens anteriores ficará sujeito, sem prejuízo da responsabilidade civil e criminal, às seguintes sanções:</w:t>
      </w:r>
    </w:p>
    <w:p w14:paraId="4B39D3B0"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eastAsia="Times New Roman" w:hAnsi="Times New Roman" w:cs="Times New Roman"/>
          <w:color w:val="000000"/>
          <w:lang w:eastAsia="pt-BR"/>
        </w:rPr>
        <w:t>Advertência pela falta do subitem 13.1.1 do Edital, quando não se justificar a imposição de penalidade mais grave;</w:t>
      </w:r>
    </w:p>
    <w:p w14:paraId="047AEF2B"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eastAsia="Times New Roman" w:hAnsi="Times New Roman" w:cs="Times New Roman"/>
          <w:color w:val="000000"/>
          <w:lang w:eastAsia="pt-BR"/>
        </w:rPr>
        <w:t>Multa de 10% (dez por cento)</w:t>
      </w:r>
      <w:r w:rsidRPr="009604C6">
        <w:rPr>
          <w:rFonts w:ascii="Times New Roman" w:eastAsia="Times New Roman" w:hAnsi="Times New Roman" w:cs="Times New Roman"/>
          <w:color w:val="FF0000"/>
          <w:lang w:eastAsia="pt-BR"/>
        </w:rPr>
        <w:t> </w:t>
      </w:r>
      <w:r w:rsidRPr="009604C6">
        <w:rPr>
          <w:rFonts w:ascii="Times New Roman" w:eastAsia="Times New Roman" w:hAnsi="Times New Roman" w:cs="Times New Roman"/>
          <w:color w:val="000000"/>
          <w:lang w:eastAsia="pt-BR"/>
        </w:rPr>
        <w:t>sobre o valor estimado do(s) item(s) prejudicado(s) pela conduta do fornecedor, por qualquer das infrações dos subitens 13.1.1 a 13.1.13 do Edital;</w:t>
      </w:r>
    </w:p>
    <w:p w14:paraId="7B35EB22"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eastAsia="Times New Roman" w:hAnsi="Times New Roman" w:cs="Times New Roman"/>
          <w:color w:val="000000"/>
          <w:lang w:eastAsia="pt-BR"/>
        </w:rPr>
        <w:t xml:space="preserve"> Impedimento de licitar e contratar no âmbito da Administração Pública direta e indireta do ente federativo que tiver aplicado a sanção, pelo prazo máximo de 3 (três) anos, nos casos dos subitens 13.1.2 a 13.1.4 e subitens 13.1.6 a 13.1.7 do Edital, quando não se justificar a imposição de penalidade mais grave; e</w:t>
      </w:r>
    </w:p>
    <w:p w14:paraId="5E8A5F20"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eastAsia="Times New Roman" w:hAnsi="Times New Roman" w:cs="Times New Roman"/>
          <w:color w:val="000000"/>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7D703E7D" w14:textId="77777777" w:rsidR="00F427E0" w:rsidRPr="009604C6" w:rsidRDefault="00B003BE" w:rsidP="009604C6">
      <w:pPr>
        <w:pStyle w:val="Standard"/>
        <w:numPr>
          <w:ilvl w:val="1"/>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eastAsia="Times New Roman" w:hAnsi="Times New Roman" w:cs="Times New Roman"/>
          <w:color w:val="000000"/>
          <w:lang w:eastAsia="pt-BR"/>
        </w:rPr>
        <w:t>A aplicação das sanções </w:t>
      </w:r>
      <w:proofErr w:type="gramStart"/>
      <w:r w:rsidRPr="009604C6">
        <w:rPr>
          <w:rFonts w:ascii="Times New Roman" w:eastAsia="Times New Roman" w:hAnsi="Times New Roman" w:cs="Times New Roman"/>
          <w:color w:val="000000"/>
          <w:lang w:eastAsia="pt-BR"/>
        </w:rPr>
        <w:t>previstas  não</w:t>
      </w:r>
      <w:proofErr w:type="gramEnd"/>
      <w:r w:rsidRPr="009604C6">
        <w:rPr>
          <w:rFonts w:ascii="Times New Roman" w:eastAsia="Times New Roman" w:hAnsi="Times New Roman" w:cs="Times New Roman"/>
          <w:color w:val="000000"/>
          <w:lang w:eastAsia="pt-BR"/>
        </w:rPr>
        <w:t xml:space="preserve"> exclui, em hipótese alguma, a obrigação de reparação integral do dano causado à Contratante, conforme previsto no artigo 156, § 9º da Lei  nº 14.133/2021.</w:t>
      </w:r>
    </w:p>
    <w:p w14:paraId="561A48E1" w14:textId="77777777" w:rsidR="00F427E0" w:rsidRPr="009604C6" w:rsidRDefault="00B003BE" w:rsidP="009604C6">
      <w:pPr>
        <w:pStyle w:val="Standard"/>
        <w:numPr>
          <w:ilvl w:val="1"/>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Todas as sanções previstas poderão ser aplicadas cumulativamente com a multa, conforme dispõe o artigo 156, § 7º da Lei nº 14.133/21.</w:t>
      </w:r>
    </w:p>
    <w:p w14:paraId="496AC92A" w14:textId="77777777" w:rsidR="00F427E0" w:rsidRPr="009604C6" w:rsidRDefault="00B003BE" w:rsidP="009604C6">
      <w:pPr>
        <w:pStyle w:val="Standard"/>
        <w:numPr>
          <w:ilvl w:val="1"/>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 xml:space="preserve">Se a multa aplicada e as indenizações cabíveis forem superiores ao valor do pagamento eventualmente devido pelo Contratante ao Contratado, além da perda desse valor, a diferença será </w:t>
      </w:r>
      <w:r w:rsidRPr="009604C6">
        <w:rPr>
          <w:rFonts w:ascii="Times New Roman" w:eastAsia="Times New Roman" w:hAnsi="Times New Roman" w:cs="Times New Roman"/>
          <w:color w:val="000000"/>
          <w:lang w:eastAsia="pt-BR"/>
        </w:rPr>
        <w:lastRenderedPageBreak/>
        <w:t>descontada da garantia prestada ou será cobrada judicialmente, conforme previsto no artigo 156, § 8º da Lei nº 14.133/2021, se for o caso.</w:t>
      </w:r>
    </w:p>
    <w:p w14:paraId="20B4198A" w14:textId="77777777" w:rsidR="00F427E0" w:rsidRPr="009604C6" w:rsidRDefault="00B003BE" w:rsidP="009604C6">
      <w:pPr>
        <w:pStyle w:val="Standard"/>
        <w:numPr>
          <w:ilvl w:val="1"/>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eastAsia="Times New Roman" w:hAnsi="Times New Roman" w:cs="Times New Roman"/>
          <w:color w:val="000000"/>
          <w:lang w:eastAsia="pt-BR"/>
        </w:rPr>
        <w:t>A aplicação das sanções realizar-se-á em processo administrativo que assegure o contraditório e a ampla defesa ao Contratado, observando-se o procedimento previsto no </w:t>
      </w:r>
      <w:r w:rsidRPr="009604C6">
        <w:rPr>
          <w:rFonts w:ascii="Times New Roman" w:eastAsia="Times New Roman" w:hAnsi="Times New Roman" w:cs="Times New Roman"/>
          <w:b/>
          <w:bCs/>
          <w:color w:val="000000"/>
          <w:lang w:eastAsia="pt-BR"/>
        </w:rPr>
        <w:t>caput </w:t>
      </w:r>
      <w:r w:rsidRPr="009604C6">
        <w:rPr>
          <w:rFonts w:ascii="Times New Roman" w:eastAsia="Times New Roman" w:hAnsi="Times New Roman" w:cs="Times New Roman"/>
          <w:color w:val="000000"/>
          <w:lang w:eastAsia="pt-BR"/>
        </w:rPr>
        <w:t>e parágrafos do artigo 158 da Lei nº 14.133/2021, para as penalidades de impedimento de licitar e contratar e de declaração de inidoneidade para licitar ou contratar.</w:t>
      </w:r>
    </w:p>
    <w:p w14:paraId="38448F56" w14:textId="77777777" w:rsidR="00F427E0" w:rsidRPr="009604C6" w:rsidRDefault="00B003BE" w:rsidP="009604C6">
      <w:pPr>
        <w:pStyle w:val="Standard"/>
        <w:numPr>
          <w:ilvl w:val="1"/>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Na aplicação das sanções serão considerados:</w:t>
      </w:r>
    </w:p>
    <w:p w14:paraId="393BA5AB"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hAnsi="Times New Roman" w:cs="Times New Roman"/>
        </w:rPr>
      </w:pPr>
      <w:r w:rsidRPr="009604C6">
        <w:rPr>
          <w:rFonts w:ascii="Times New Roman" w:hAnsi="Times New Roman" w:cs="Times New Roman"/>
        </w:rPr>
        <w:t>a natureza e a gravidade da infração cometida;</w:t>
      </w:r>
    </w:p>
    <w:p w14:paraId="404F5947"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as peculiaridades do caso concreto;</w:t>
      </w:r>
    </w:p>
    <w:p w14:paraId="3F20CF8F"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as circunstâncias agravantes ou atenuantes;</w:t>
      </w:r>
    </w:p>
    <w:p w14:paraId="68C787D3"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os danos que dela provierem para o Contratante;</w:t>
      </w:r>
    </w:p>
    <w:p w14:paraId="49B2928D"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r w:rsidRPr="009604C6">
        <w:rPr>
          <w:rFonts w:ascii="Times New Roman" w:eastAsia="Times New Roman" w:hAnsi="Times New Roman" w:cs="Times New Roman"/>
          <w:color w:val="000000"/>
          <w:lang w:eastAsia="pt-BR"/>
        </w:rPr>
        <w:t>As sanções de impedimento de licitar e contratar e declaração de inidoneidade para licitar ou contratar são passíveis de reabilitação na forma do artigo 163 da Lei nº 14.133/2021.</w:t>
      </w:r>
    </w:p>
    <w:p w14:paraId="62AD1073" w14:textId="77777777" w:rsidR="00F427E0" w:rsidRPr="009604C6" w:rsidRDefault="00B003BE" w:rsidP="009604C6">
      <w:pPr>
        <w:pStyle w:val="Standard"/>
        <w:numPr>
          <w:ilvl w:val="2"/>
          <w:numId w:val="2"/>
        </w:numPr>
        <w:shd w:val="clear" w:color="auto" w:fill="FFFFFF"/>
        <w:tabs>
          <w:tab w:val="left" w:pos="851"/>
        </w:tabs>
        <w:spacing w:after="288" w:line="276" w:lineRule="auto"/>
        <w:ind w:left="0" w:right="460" w:firstLine="0"/>
        <w:jc w:val="both"/>
        <w:rPr>
          <w:rFonts w:ascii="Times New Roman" w:eastAsia="Times New Roman" w:hAnsi="Times New Roman" w:cs="Times New Roman"/>
          <w:color w:val="000000"/>
          <w:lang w:eastAsia="pt-BR"/>
        </w:rPr>
      </w:pPr>
      <w:proofErr w:type="gramStart"/>
      <w:r w:rsidRPr="009604C6">
        <w:rPr>
          <w:rFonts w:ascii="Times New Roman" w:eastAsia="Times New Roman" w:hAnsi="Times New Roman" w:cs="Times New Roman"/>
          <w:color w:val="000000"/>
          <w:lang w:eastAsia="pt-BR"/>
        </w:rPr>
        <w:t>A aplicação das penalidades acima descritas poderão</w:t>
      </w:r>
      <w:proofErr w:type="gramEnd"/>
      <w:r w:rsidRPr="009604C6">
        <w:rPr>
          <w:rFonts w:ascii="Times New Roman" w:eastAsia="Times New Roman" w:hAnsi="Times New Roman" w:cs="Times New Roman"/>
          <w:color w:val="000000"/>
          <w:lang w:eastAsia="pt-BR"/>
        </w:rPr>
        <w:t xml:space="preserve"> ser aplicadas sem prejuízo de eventuais implicações penais nos termos do que prevê o capítulo II- B do Título XI do Código Penal.</w:t>
      </w:r>
    </w:p>
    <w:p w14:paraId="245CF4D4"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48" w:name="_Toc129622528"/>
      <w:r w:rsidRPr="009604C6">
        <w:rPr>
          <w:rFonts w:ascii="Times New Roman" w:hAnsi="Times New Roman" w:cs="Times New Roman"/>
          <w:sz w:val="24"/>
          <w:szCs w:val="24"/>
        </w:rPr>
        <w:t>DA IMPUGNAÇÃO AO EDITAL E DO PEDIDO DE ESCLARECIMENTO</w:t>
      </w:r>
      <w:bookmarkEnd w:id="48"/>
    </w:p>
    <w:p w14:paraId="1D2935D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Qualquer pessoa é parte legítima para impugnar este Edital por irregularidade na aplicação da </w:t>
      </w:r>
      <w:hyperlink r:id="rId47">
        <w:r w:rsidRPr="009604C6">
          <w:rPr>
            <w:rStyle w:val="LinkdaInternet"/>
            <w:rFonts w:ascii="Times New Roman" w:hAnsi="Times New Roman" w:cs="Times New Roman"/>
            <w:sz w:val="24"/>
            <w:szCs w:val="24"/>
          </w:rPr>
          <w:t>Lei nº 14.133, de 2021</w:t>
        </w:r>
      </w:hyperlink>
      <w:r w:rsidRPr="009604C6">
        <w:rPr>
          <w:rFonts w:ascii="Times New Roman" w:hAnsi="Times New Roman" w:cs="Times New Roman"/>
          <w:sz w:val="24"/>
          <w:szCs w:val="24"/>
        </w:rPr>
        <w:t xml:space="preserve">, devendo protocolar o pedido até 3 (três) dias úteis antes da data da abertura do certame. </w:t>
      </w:r>
    </w:p>
    <w:p w14:paraId="510273B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certame. </w:t>
      </w:r>
    </w:p>
    <w:p w14:paraId="661EC0D8" w14:textId="77777777" w:rsidR="00F427E0" w:rsidRPr="009604C6" w:rsidRDefault="00B003BE" w:rsidP="009604C6">
      <w:pPr>
        <w:pStyle w:val="Nivel2"/>
        <w:widowControl w:val="0"/>
        <w:numPr>
          <w:ilvl w:val="2"/>
          <w:numId w:val="2"/>
        </w:numPr>
        <w:tabs>
          <w:tab w:val="left" w:pos="851"/>
        </w:tabs>
        <w:overflowPunct/>
        <w:autoSpaceDE w:val="0"/>
        <w:autoSpaceDN w:val="0"/>
        <w:spacing w:before="0" w:after="288"/>
        <w:ind w:left="0" w:right="460" w:firstLine="0"/>
        <w:textAlignment w:val="auto"/>
        <w:rPr>
          <w:rFonts w:ascii="Times New Roman" w:hAnsi="Times New Roman" w:cs="Times New Roman"/>
          <w:sz w:val="24"/>
          <w:szCs w:val="24"/>
        </w:rPr>
      </w:pPr>
      <w:r w:rsidRPr="009604C6">
        <w:rPr>
          <w:rFonts w:ascii="Times New Roman" w:hAnsi="Times New Roman" w:cs="Times New Roman"/>
          <w:sz w:val="24"/>
          <w:szCs w:val="24"/>
        </w:rPr>
        <w:t>A impugnação e o pedido de esclarecimento poderão ser realizados por forma eletrônica, pelos seguintes meios: Os pedidos de esclarecimentos ou providências deverão ser dirigidos a Pregoeira, podendo, para tanto, ser utilizado e-mail</w:t>
      </w:r>
      <w:r w:rsidRPr="009604C6">
        <w:rPr>
          <w:rFonts w:ascii="Times New Roman" w:hAnsi="Times New Roman" w:cs="Times New Roman"/>
          <w:spacing w:val="1"/>
          <w:sz w:val="24"/>
          <w:szCs w:val="24"/>
        </w:rPr>
        <w:t xml:space="preserve"> </w:t>
      </w:r>
      <w:hyperlink r:id="rId48">
        <w:hyperlink r:id="rId49" w:history="1">
          <w:r w:rsidRPr="009604C6">
            <w:rPr>
              <w:rStyle w:val="Hyperlink"/>
              <w:rFonts w:ascii="Times New Roman" w:eastAsia="Arial" w:hAnsi="Times New Roman" w:cs="Times New Roman"/>
              <w:sz w:val="24"/>
              <w:szCs w:val="24"/>
            </w:rPr>
            <w:t>licitacao@euclidesdacunha.ba.gov.br</w:t>
          </w:r>
        </w:hyperlink>
        <w:r w:rsidRPr="009604C6">
          <w:rPr>
            <w:rFonts w:ascii="Times New Roman" w:hAnsi="Times New Roman" w:cs="Times New Roman"/>
            <w:sz w:val="24"/>
            <w:szCs w:val="24"/>
          </w:rPr>
          <w:t xml:space="preserve">, </w:t>
        </w:r>
      </w:hyperlink>
      <w:r w:rsidRPr="009604C6">
        <w:rPr>
          <w:rFonts w:ascii="Times New Roman" w:hAnsi="Times New Roman" w:cs="Times New Roman"/>
          <w:sz w:val="24"/>
          <w:szCs w:val="24"/>
        </w:rPr>
        <w:t xml:space="preserve"> </w:t>
      </w:r>
      <w:r w:rsidRPr="009604C6">
        <w:rPr>
          <w:rFonts w:ascii="Times New Roman" w:hAnsi="Times New Roman" w:cs="Times New Roman"/>
          <w:color w:val="auto"/>
          <w:sz w:val="24"/>
          <w:szCs w:val="24"/>
        </w:rPr>
        <w:t xml:space="preserve">, ou serem feitos por meio dos campos disponíveis no sistema eletrônico da, </w:t>
      </w:r>
      <w:hyperlink r:id="rId50" w:history="1">
        <w:r w:rsidRPr="009604C6">
          <w:rPr>
            <w:rStyle w:val="Hyperlink"/>
            <w:rFonts w:ascii="Times New Roman" w:hAnsi="Times New Roman" w:cs="Times New Roman"/>
            <w:color w:val="000080"/>
            <w:sz w:val="24"/>
            <w:szCs w:val="24"/>
          </w:rPr>
          <w:t>www.bll.org.br</w:t>
        </w:r>
      </w:hyperlink>
      <w:r w:rsidRPr="009604C6">
        <w:rPr>
          <w:rStyle w:val="Hyperlink"/>
          <w:rFonts w:ascii="Times New Roman" w:hAnsi="Times New Roman" w:cs="Times New Roman"/>
          <w:color w:val="000080"/>
          <w:sz w:val="24"/>
          <w:szCs w:val="24"/>
        </w:rPr>
        <w:t xml:space="preserve">  .</w:t>
      </w:r>
      <w:r w:rsidRPr="009604C6">
        <w:rPr>
          <w:rFonts w:ascii="Times New Roman" w:hAnsi="Times New Roman" w:cs="Times New Roman"/>
          <w:color w:val="auto"/>
          <w:sz w:val="24"/>
          <w:szCs w:val="24"/>
        </w:rPr>
        <w:t xml:space="preserve">As impugnações cabíveis, decorrentes dos atos oriundos da presente licitação, deverão ser fundamentadas e dirigidas a Pregoeira, podendo ser protocolizadas junto à Equipe de Apoio, situada no </w:t>
      </w:r>
      <w:r w:rsidRPr="009604C6">
        <w:rPr>
          <w:rFonts w:ascii="Times New Roman" w:hAnsi="Times New Roman" w:cs="Times New Roman"/>
          <w:sz w:val="24"/>
          <w:szCs w:val="24"/>
        </w:rPr>
        <w:t>Centro Administrativo Municipal, Bairro: Jeremias,</w:t>
      </w:r>
      <w:r w:rsidRPr="009604C6">
        <w:rPr>
          <w:rFonts w:ascii="Times New Roman" w:hAnsi="Times New Roman" w:cs="Times New Roman"/>
          <w:spacing w:val="-1"/>
          <w:sz w:val="24"/>
          <w:szCs w:val="24"/>
        </w:rPr>
        <w:t xml:space="preserve"> </w:t>
      </w:r>
      <w:r w:rsidRPr="009604C6">
        <w:rPr>
          <w:rFonts w:ascii="Times New Roman" w:hAnsi="Times New Roman" w:cs="Times New Roman"/>
          <w:sz w:val="24"/>
          <w:szCs w:val="24"/>
        </w:rPr>
        <w:t>Euclides da Cunha</w:t>
      </w:r>
      <w:r w:rsidRPr="009604C6">
        <w:rPr>
          <w:rFonts w:ascii="Times New Roman" w:hAnsi="Times New Roman" w:cs="Times New Roman"/>
          <w:spacing w:val="4"/>
          <w:sz w:val="24"/>
          <w:szCs w:val="24"/>
        </w:rPr>
        <w:t xml:space="preserve"> </w:t>
      </w:r>
      <w:r w:rsidRPr="009604C6">
        <w:rPr>
          <w:rFonts w:ascii="Times New Roman" w:hAnsi="Times New Roman" w:cs="Times New Roman"/>
          <w:sz w:val="24"/>
          <w:szCs w:val="24"/>
        </w:rPr>
        <w:t>-</w:t>
      </w:r>
      <w:r w:rsidRPr="009604C6">
        <w:rPr>
          <w:rFonts w:ascii="Times New Roman" w:hAnsi="Times New Roman" w:cs="Times New Roman"/>
          <w:spacing w:val="-3"/>
          <w:sz w:val="24"/>
          <w:szCs w:val="24"/>
        </w:rPr>
        <w:t xml:space="preserve"> </w:t>
      </w:r>
      <w:r w:rsidRPr="009604C6">
        <w:rPr>
          <w:rFonts w:ascii="Times New Roman" w:hAnsi="Times New Roman" w:cs="Times New Roman"/>
          <w:sz w:val="24"/>
          <w:szCs w:val="24"/>
        </w:rPr>
        <w:t>BA, CEP: 48.500-000.</w:t>
      </w:r>
      <w:r w:rsidRPr="009604C6">
        <w:rPr>
          <w:rFonts w:ascii="Times New Roman" w:hAnsi="Times New Roman" w:cs="Times New Roman"/>
          <w:color w:val="auto"/>
          <w:sz w:val="24"/>
          <w:szCs w:val="24"/>
        </w:rPr>
        <w:t xml:space="preserve"> 08:00 as  14:00 horas  ou enviadas via postagem, ou ainda, por meio do site oficial do município </w:t>
      </w:r>
      <w:hyperlink r:id="rId51" w:history="1">
        <w:r w:rsidRPr="009604C6">
          <w:rPr>
            <w:rStyle w:val="Hyperlink"/>
            <w:rFonts w:ascii="Times New Roman" w:eastAsia="Arial" w:hAnsi="Times New Roman" w:cs="Times New Roman"/>
            <w:sz w:val="24"/>
            <w:szCs w:val="24"/>
          </w:rPr>
          <w:t>licitacao@euclidesdacunha.ba.gov.br</w:t>
        </w:r>
      </w:hyperlink>
      <w:r w:rsidRPr="009604C6">
        <w:rPr>
          <w:rFonts w:ascii="Times New Roman" w:hAnsi="Times New Roman" w:cs="Times New Roman"/>
          <w:color w:val="auto"/>
          <w:sz w:val="24"/>
          <w:szCs w:val="24"/>
        </w:rPr>
        <w:t xml:space="preserve"> , ou ainda, serem feitos por meio dos campos disponíveis no sistema eletrônico da </w:t>
      </w:r>
      <w:hyperlink r:id="rId52" w:history="1">
        <w:r w:rsidRPr="009604C6">
          <w:rPr>
            <w:rStyle w:val="Hyperlink"/>
            <w:rFonts w:ascii="Times New Roman" w:hAnsi="Times New Roman" w:cs="Times New Roman"/>
            <w:color w:val="000080"/>
            <w:sz w:val="24"/>
            <w:szCs w:val="24"/>
          </w:rPr>
          <w:t>www.bll.org.br</w:t>
        </w:r>
      </w:hyperlink>
      <w:r w:rsidRPr="009604C6">
        <w:rPr>
          <w:rStyle w:val="Hyperlink"/>
          <w:rFonts w:ascii="Times New Roman" w:hAnsi="Times New Roman" w:cs="Times New Roman"/>
          <w:color w:val="000080"/>
          <w:sz w:val="24"/>
          <w:szCs w:val="24"/>
        </w:rPr>
        <w:t xml:space="preserve"> </w:t>
      </w:r>
      <w:r w:rsidRPr="009604C6">
        <w:rPr>
          <w:rFonts w:ascii="Times New Roman" w:hAnsi="Times New Roman" w:cs="Times New Roman"/>
          <w:color w:val="auto"/>
          <w:sz w:val="24"/>
          <w:szCs w:val="24"/>
        </w:rPr>
        <w:t xml:space="preserve"> </w:t>
      </w:r>
      <w:r w:rsidRPr="009604C6">
        <w:rPr>
          <w:rFonts w:ascii="Times New Roman" w:hAnsi="Times New Roman" w:cs="Times New Roman"/>
          <w:sz w:val="24"/>
          <w:szCs w:val="24"/>
        </w:rPr>
        <w:t xml:space="preserve">As impugnações e pedidos de esclarecimentos não suspendem os prazos previstos no certame. </w:t>
      </w:r>
    </w:p>
    <w:p w14:paraId="44D91E99" w14:textId="77777777" w:rsidR="00F427E0" w:rsidRPr="009604C6" w:rsidRDefault="00B003BE" w:rsidP="009604C6">
      <w:pPr>
        <w:pStyle w:val="Nivel2"/>
        <w:numPr>
          <w:ilvl w:val="2"/>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58779E49"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C00000"/>
          <w:sz w:val="24"/>
          <w:szCs w:val="24"/>
        </w:rPr>
      </w:pPr>
      <w:r w:rsidRPr="009604C6">
        <w:rPr>
          <w:rFonts w:ascii="Times New Roman" w:hAnsi="Times New Roman" w:cs="Times New Roman"/>
          <w:color w:val="auto"/>
          <w:sz w:val="24"/>
          <w:szCs w:val="24"/>
        </w:rPr>
        <w:t xml:space="preserve">As respostas aos pedidos de esclarecimento e às impugnações serão publicadas </w:t>
      </w:r>
      <w:proofErr w:type="gramStart"/>
      <w:r w:rsidRPr="009604C6">
        <w:rPr>
          <w:rFonts w:ascii="Times New Roman" w:hAnsi="Times New Roman" w:cs="Times New Roman"/>
          <w:color w:val="auto"/>
          <w:sz w:val="24"/>
          <w:szCs w:val="24"/>
        </w:rPr>
        <w:t>no  site</w:t>
      </w:r>
      <w:proofErr w:type="gramEnd"/>
      <w:r w:rsidRPr="009604C6">
        <w:rPr>
          <w:rFonts w:ascii="Times New Roman" w:hAnsi="Times New Roman" w:cs="Times New Roman"/>
          <w:color w:val="auto"/>
          <w:sz w:val="24"/>
          <w:szCs w:val="24"/>
        </w:rPr>
        <w:t xml:space="preserve"> oficial deste município </w:t>
      </w:r>
      <w:r w:rsidRPr="009604C6">
        <w:rPr>
          <w:rFonts w:ascii="Times New Roman" w:hAnsi="Times New Roman" w:cs="Times New Roman"/>
          <w:color w:val="00204F"/>
          <w:sz w:val="24"/>
          <w:szCs w:val="24"/>
        </w:rPr>
        <w:t>https://egbanet.egba.ba.gov.br/euclidesdacunha</w:t>
      </w:r>
      <w:r w:rsidRPr="009604C6">
        <w:rPr>
          <w:rFonts w:ascii="Times New Roman" w:hAnsi="Times New Roman" w:cs="Times New Roman"/>
          <w:color w:val="auto"/>
          <w:sz w:val="24"/>
          <w:szCs w:val="24"/>
        </w:rPr>
        <w:t xml:space="preserve">,bem como, no site de realização deste certame </w:t>
      </w:r>
      <w:hyperlink r:id="rId53" w:history="1">
        <w:r w:rsidRPr="009604C6">
          <w:rPr>
            <w:rStyle w:val="Hyperlink"/>
            <w:rFonts w:ascii="Times New Roman" w:hAnsi="Times New Roman" w:cs="Times New Roman"/>
            <w:color w:val="00204F"/>
            <w:sz w:val="24"/>
            <w:szCs w:val="24"/>
          </w:rPr>
          <w:t>www.bll.org.br</w:t>
        </w:r>
      </w:hyperlink>
      <w:r w:rsidRPr="009604C6">
        <w:rPr>
          <w:rStyle w:val="Hyperlink"/>
          <w:rFonts w:ascii="Times New Roman" w:hAnsi="Times New Roman" w:cs="Times New Roman"/>
          <w:color w:val="00204F"/>
          <w:sz w:val="24"/>
          <w:szCs w:val="24"/>
        </w:rPr>
        <w:t xml:space="preserve"> </w:t>
      </w:r>
      <w:r w:rsidRPr="009604C6">
        <w:rPr>
          <w:rFonts w:ascii="Times New Roman" w:hAnsi="Times New Roman" w:cs="Times New Roman"/>
          <w:color w:val="auto"/>
          <w:sz w:val="24"/>
          <w:szCs w:val="24"/>
        </w:rPr>
        <w:t>, para conhecimento de todos os interessados, cabendo a estes acessá-los para a obtenção das informações prestadas</w:t>
      </w:r>
      <w:r w:rsidRPr="009604C6">
        <w:rPr>
          <w:rFonts w:ascii="Times New Roman" w:hAnsi="Times New Roman" w:cs="Times New Roman"/>
          <w:color w:val="C00000"/>
          <w:sz w:val="24"/>
          <w:szCs w:val="24"/>
        </w:rPr>
        <w:t>.</w:t>
      </w:r>
    </w:p>
    <w:p w14:paraId="00003409" w14:textId="77777777" w:rsidR="00F427E0" w:rsidRPr="009604C6" w:rsidRDefault="00B003BE" w:rsidP="009604C6">
      <w:pPr>
        <w:pStyle w:val="Nivel01"/>
        <w:numPr>
          <w:ilvl w:val="0"/>
          <w:numId w:val="2"/>
        </w:numPr>
        <w:tabs>
          <w:tab w:val="left" w:pos="851"/>
        </w:tabs>
        <w:spacing w:before="0" w:after="288" w:line="276" w:lineRule="auto"/>
        <w:ind w:left="0" w:right="460" w:firstLine="0"/>
        <w:rPr>
          <w:rFonts w:ascii="Times New Roman" w:hAnsi="Times New Roman" w:cs="Times New Roman"/>
          <w:sz w:val="24"/>
          <w:szCs w:val="24"/>
        </w:rPr>
      </w:pPr>
      <w:bookmarkStart w:id="49" w:name="_Toc129622529"/>
      <w:r w:rsidRPr="009604C6">
        <w:rPr>
          <w:rFonts w:ascii="Times New Roman" w:hAnsi="Times New Roman" w:cs="Times New Roman"/>
          <w:sz w:val="24"/>
          <w:szCs w:val="24"/>
        </w:rPr>
        <w:t>DAS DISPOSIÇÕES GERAIS</w:t>
      </w:r>
      <w:bookmarkEnd w:id="49"/>
    </w:p>
    <w:p w14:paraId="22D8E4C2"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Será divulgada ata da sessão pública no sistema eletrônico.</w:t>
      </w:r>
    </w:p>
    <w:p w14:paraId="75CCB5C0"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965751E"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Todas as referências de tempo no Edital, no aviso e durante a sessão pública observarão o horário de Brasília - DF.</w:t>
      </w:r>
    </w:p>
    <w:p w14:paraId="544AEF2B"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 homologação do resultado desta licitação não implicará direito à contratação.</w:t>
      </w:r>
    </w:p>
    <w:p w14:paraId="59C6145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F075800"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7C7BE4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44DBB888"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sz w:val="24"/>
          <w:szCs w:val="24"/>
        </w:rPr>
      </w:pPr>
      <w:r w:rsidRPr="009604C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3C43144B" w14:textId="77777777" w:rsidR="00F427E0" w:rsidRPr="009604C6" w:rsidRDefault="00B003BE" w:rsidP="009604C6">
      <w:pPr>
        <w:pStyle w:val="Standard"/>
        <w:numPr>
          <w:ilvl w:val="1"/>
          <w:numId w:val="2"/>
        </w:numPr>
        <w:tabs>
          <w:tab w:val="left" w:pos="851"/>
        </w:tabs>
        <w:spacing w:after="288" w:line="276" w:lineRule="auto"/>
        <w:ind w:left="0" w:right="460" w:firstLine="0"/>
        <w:jc w:val="both"/>
        <w:rPr>
          <w:rFonts w:ascii="Times New Roman" w:hAnsi="Times New Roman" w:cs="Times New Roman"/>
        </w:rPr>
      </w:pPr>
      <w:r w:rsidRPr="009604C6">
        <w:rPr>
          <w:rFonts w:ascii="Times New Roman" w:hAnsi="Times New Roman" w:cs="Times New Roman"/>
          <w:color w:val="000000"/>
        </w:rPr>
        <w:lastRenderedPageBreak/>
        <w:t>Para a solicitação de REEQUILÍBRIO ECONÔMICO </w:t>
      </w:r>
      <w:proofErr w:type="gramStart"/>
      <w:r w:rsidRPr="009604C6">
        <w:rPr>
          <w:rFonts w:ascii="Times New Roman" w:hAnsi="Times New Roman" w:cs="Times New Roman"/>
          <w:color w:val="000000"/>
        </w:rPr>
        <w:t>FINANCEIRO,REPACTUAÇÃO</w:t>
      </w:r>
      <w:proofErr w:type="gramEnd"/>
      <w:r w:rsidRPr="009604C6">
        <w:rPr>
          <w:rFonts w:ascii="Times New Roman" w:hAnsi="Times New Roman" w:cs="Times New Roman"/>
          <w:color w:val="000000"/>
        </w:rPr>
        <w:t xml:space="preserve">,REAJUSTE DE PREÇOS, TROCA DE MARCA, ALTERAÇÃO NO CONTRATO SOCIAL, CANCELAMENTO DE ITEM E/OU CONTRATO/ATA DE REGISTRO DE PREÇOS, de uma contratação que esteja vigente  enviar solicitação para </w:t>
      </w:r>
      <w:hyperlink r:id="rId54" w:history="1">
        <w:r w:rsidRPr="009604C6">
          <w:rPr>
            <w:rStyle w:val="Hyperlink"/>
            <w:rFonts w:ascii="Times New Roman" w:hAnsi="Times New Roman" w:cs="Times New Roman"/>
          </w:rPr>
          <w:t>licitacao@euclidesdacunha.ba.gov.br</w:t>
        </w:r>
      </w:hyperlink>
      <w:r w:rsidRPr="009604C6">
        <w:rPr>
          <w:rFonts w:ascii="Times New Roman" w:hAnsi="Times New Roman" w:cs="Times New Roman"/>
          <w:color w:val="000000"/>
        </w:rPr>
        <w:t xml:space="preserve">, </w:t>
      </w:r>
    </w:p>
    <w:p w14:paraId="746E67B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4A8EF6CF" w14:textId="77777777" w:rsidR="00F427E0" w:rsidRPr="009604C6" w:rsidRDefault="00B003BE" w:rsidP="009604C6">
      <w:pPr>
        <w:pStyle w:val="Nivel2"/>
        <w:numPr>
          <w:ilvl w:val="1"/>
          <w:numId w:val="2"/>
        </w:numPr>
        <w:tabs>
          <w:tab w:val="left" w:pos="851"/>
        </w:tabs>
        <w:spacing w:before="0" w:after="288"/>
        <w:ind w:left="0" w:right="460" w:firstLine="0"/>
        <w:rPr>
          <w:rFonts w:ascii="Times New Roman" w:hAnsi="Times New Roman" w:cs="Times New Roman"/>
          <w:color w:val="auto"/>
          <w:sz w:val="24"/>
          <w:szCs w:val="24"/>
        </w:rPr>
      </w:pPr>
      <w:r w:rsidRPr="009604C6">
        <w:rPr>
          <w:rFonts w:ascii="Times New Roman" w:hAnsi="Times New Roman" w:cs="Times New Roman"/>
          <w:color w:val="auto"/>
          <w:sz w:val="24"/>
          <w:szCs w:val="24"/>
        </w:rPr>
        <w:t xml:space="preserve">O Edital e seus anexos estão disponíveis, na íntegra, no Portal Nacional de Contratações Públicas (PNCP), no site oficial deste município </w:t>
      </w:r>
      <w:proofErr w:type="gramStart"/>
      <w:r w:rsidRPr="009604C6">
        <w:rPr>
          <w:rFonts w:ascii="Times New Roman" w:hAnsi="Times New Roman" w:cs="Times New Roman"/>
          <w:color w:val="auto"/>
          <w:sz w:val="24"/>
          <w:szCs w:val="24"/>
        </w:rPr>
        <w:t>https://www.euclidesdacunha.ba.gov.br/,  bem</w:t>
      </w:r>
      <w:proofErr w:type="gramEnd"/>
      <w:r w:rsidRPr="009604C6">
        <w:rPr>
          <w:rFonts w:ascii="Times New Roman" w:hAnsi="Times New Roman" w:cs="Times New Roman"/>
          <w:color w:val="auto"/>
          <w:sz w:val="24"/>
          <w:szCs w:val="24"/>
        </w:rPr>
        <w:t xml:space="preserve"> como no site de realização do certame, </w:t>
      </w:r>
      <w:hyperlink r:id="rId55" w:history="1">
        <w:r w:rsidRPr="009604C6">
          <w:rPr>
            <w:rStyle w:val="Hyperlink"/>
            <w:rFonts w:ascii="Times New Roman" w:hAnsi="Times New Roman" w:cs="Times New Roman"/>
            <w:color w:val="000080"/>
            <w:sz w:val="24"/>
            <w:szCs w:val="24"/>
          </w:rPr>
          <w:t>www.bll.org.br</w:t>
        </w:r>
      </w:hyperlink>
      <w:r w:rsidRPr="009604C6">
        <w:rPr>
          <w:rStyle w:val="Hyperlink"/>
          <w:rFonts w:ascii="Times New Roman" w:hAnsi="Times New Roman" w:cs="Times New Roman"/>
          <w:color w:val="000080"/>
          <w:sz w:val="24"/>
          <w:szCs w:val="24"/>
        </w:rPr>
        <w:t xml:space="preserve"> </w:t>
      </w:r>
      <w:r w:rsidRPr="009604C6">
        <w:rPr>
          <w:rFonts w:ascii="Times New Roman" w:hAnsi="Times New Roman" w:cs="Times New Roman"/>
          <w:color w:val="auto"/>
          <w:sz w:val="24"/>
          <w:szCs w:val="24"/>
        </w:rPr>
        <w:t xml:space="preserve"> .</w:t>
      </w:r>
    </w:p>
    <w:p w14:paraId="699F36BE" w14:textId="7B068534" w:rsidR="00F427E0" w:rsidRPr="009604C6" w:rsidRDefault="00B003BE" w:rsidP="009604C6">
      <w:pPr>
        <w:pStyle w:val="Standard"/>
        <w:spacing w:before="288" w:after="288" w:line="312" w:lineRule="auto"/>
        <w:ind w:right="460"/>
        <w:jc w:val="right"/>
        <w:rPr>
          <w:rFonts w:ascii="Times New Roman" w:eastAsia="MS Mincho" w:hAnsi="Times New Roman" w:cs="Times New Roman"/>
        </w:rPr>
      </w:pPr>
      <w:r w:rsidRPr="009604C6">
        <w:rPr>
          <w:rFonts w:ascii="Times New Roman" w:eastAsia="MS Mincho" w:hAnsi="Times New Roman" w:cs="Times New Roman"/>
        </w:rPr>
        <w:t xml:space="preserve">Euclides da Cunha, </w:t>
      </w:r>
      <w:r w:rsidR="006B309A">
        <w:rPr>
          <w:rFonts w:ascii="Times New Roman" w:eastAsia="MS Mincho" w:hAnsi="Times New Roman" w:cs="Times New Roman"/>
        </w:rPr>
        <w:t xml:space="preserve">10 </w:t>
      </w:r>
      <w:r w:rsidRPr="009604C6">
        <w:rPr>
          <w:rFonts w:ascii="Times New Roman" w:eastAsia="MS Mincho" w:hAnsi="Times New Roman" w:cs="Times New Roman"/>
        </w:rPr>
        <w:t xml:space="preserve">de </w:t>
      </w:r>
      <w:r w:rsidR="006B309A">
        <w:rPr>
          <w:rFonts w:ascii="Times New Roman" w:eastAsia="MS Mincho" w:hAnsi="Times New Roman" w:cs="Times New Roman"/>
        </w:rPr>
        <w:t>dezembro</w:t>
      </w:r>
      <w:r w:rsidRPr="009604C6">
        <w:rPr>
          <w:rFonts w:ascii="Times New Roman" w:eastAsia="MS Mincho" w:hAnsi="Times New Roman" w:cs="Times New Roman"/>
        </w:rPr>
        <w:t xml:space="preserve"> de 202</w:t>
      </w:r>
      <w:r w:rsidR="00DB0F12" w:rsidRPr="009604C6">
        <w:rPr>
          <w:rFonts w:ascii="Times New Roman" w:eastAsia="MS Mincho" w:hAnsi="Times New Roman" w:cs="Times New Roman"/>
        </w:rPr>
        <w:t>5</w:t>
      </w:r>
      <w:r w:rsidRPr="009604C6">
        <w:rPr>
          <w:rFonts w:ascii="Times New Roman" w:eastAsia="MS Mincho" w:hAnsi="Times New Roman" w:cs="Times New Roman"/>
        </w:rPr>
        <w:t>.</w:t>
      </w:r>
    </w:p>
    <w:p w14:paraId="1C04052C" w14:textId="77777777" w:rsidR="00F427E0" w:rsidRPr="009604C6" w:rsidRDefault="00F427E0" w:rsidP="009604C6">
      <w:pPr>
        <w:pStyle w:val="Standard"/>
        <w:spacing w:before="288" w:after="288" w:line="312" w:lineRule="auto"/>
        <w:ind w:right="460"/>
        <w:rPr>
          <w:rFonts w:ascii="Times New Roman" w:eastAsia="MS Mincho" w:hAnsi="Times New Roman" w:cs="Times New Roman"/>
        </w:rPr>
      </w:pPr>
    </w:p>
    <w:p w14:paraId="61471CE8" w14:textId="77777777" w:rsidR="00F427E0" w:rsidRPr="009604C6" w:rsidRDefault="00B003BE" w:rsidP="009604C6">
      <w:pPr>
        <w:pStyle w:val="Standard"/>
        <w:spacing w:before="288" w:after="288" w:line="312" w:lineRule="auto"/>
        <w:ind w:right="460"/>
        <w:rPr>
          <w:rFonts w:ascii="Times New Roman" w:eastAsia="MS Mincho" w:hAnsi="Times New Roman" w:cs="Times New Roman"/>
        </w:rPr>
      </w:pPr>
      <w:r w:rsidRPr="009604C6">
        <w:rPr>
          <w:rFonts w:ascii="Times New Roman" w:eastAsia="MS Mincho" w:hAnsi="Times New Roman" w:cs="Times New Roman"/>
        </w:rPr>
        <w:t xml:space="preserve">                                                           _________________________________</w:t>
      </w:r>
    </w:p>
    <w:p w14:paraId="002CEBC4" w14:textId="77777777" w:rsidR="00F427E0" w:rsidRPr="009604C6" w:rsidRDefault="00B003BE" w:rsidP="009604C6">
      <w:pPr>
        <w:ind w:right="460"/>
        <w:jc w:val="center"/>
        <w:rPr>
          <w:rFonts w:ascii="Times New Roman" w:eastAsia="Arial" w:hAnsi="Times New Roman" w:cs="Times New Roman"/>
          <w:b/>
          <w:bCs/>
          <w:szCs w:val="24"/>
        </w:rPr>
      </w:pPr>
      <w:proofErr w:type="spellStart"/>
      <w:r w:rsidRPr="009604C6">
        <w:rPr>
          <w:rFonts w:ascii="Times New Roman" w:eastAsia="Arial" w:hAnsi="Times New Roman" w:cs="Times New Roman"/>
          <w:b/>
          <w:bCs/>
          <w:szCs w:val="24"/>
        </w:rPr>
        <w:t>Alvany</w:t>
      </w:r>
      <w:proofErr w:type="spellEnd"/>
      <w:r w:rsidRPr="009604C6">
        <w:rPr>
          <w:rFonts w:ascii="Times New Roman" w:eastAsia="Arial" w:hAnsi="Times New Roman" w:cs="Times New Roman"/>
          <w:b/>
          <w:bCs/>
          <w:szCs w:val="24"/>
        </w:rPr>
        <w:t xml:space="preserve"> Morais da Silva</w:t>
      </w:r>
    </w:p>
    <w:p w14:paraId="565D7EDD" w14:textId="77777777" w:rsidR="00F427E0" w:rsidRPr="009604C6" w:rsidRDefault="00B003BE" w:rsidP="009604C6">
      <w:pPr>
        <w:ind w:right="460"/>
        <w:jc w:val="center"/>
        <w:rPr>
          <w:rFonts w:ascii="Times New Roman" w:eastAsia="Arial" w:hAnsi="Times New Roman" w:cs="Times New Roman"/>
          <w:szCs w:val="24"/>
        </w:rPr>
      </w:pPr>
      <w:r w:rsidRPr="009604C6">
        <w:rPr>
          <w:rFonts w:ascii="Times New Roman" w:eastAsia="Arial" w:hAnsi="Times New Roman" w:cs="Times New Roman"/>
          <w:szCs w:val="24"/>
        </w:rPr>
        <w:t>Secretária Municipal de Educação</w:t>
      </w:r>
    </w:p>
    <w:p w14:paraId="5BD8DB1F" w14:textId="55382C75" w:rsidR="00F427E0" w:rsidRPr="009604C6" w:rsidRDefault="00B003BE" w:rsidP="009604C6">
      <w:pPr>
        <w:ind w:right="460"/>
        <w:jc w:val="center"/>
        <w:rPr>
          <w:rFonts w:ascii="Times New Roman" w:hAnsi="Times New Roman" w:cs="Times New Roman"/>
          <w:szCs w:val="24"/>
        </w:rPr>
      </w:pPr>
      <w:r w:rsidRPr="009604C6">
        <w:rPr>
          <w:rFonts w:ascii="Times New Roman" w:eastAsia="Arial" w:hAnsi="Times New Roman" w:cs="Times New Roman"/>
          <w:szCs w:val="24"/>
        </w:rPr>
        <w:t xml:space="preserve">Portaria nº </w:t>
      </w:r>
      <w:r w:rsidR="00DB0F12" w:rsidRPr="009604C6">
        <w:rPr>
          <w:rFonts w:ascii="Times New Roman" w:eastAsia="Arial" w:hAnsi="Times New Roman" w:cs="Times New Roman"/>
          <w:szCs w:val="24"/>
        </w:rPr>
        <w:t>003</w:t>
      </w:r>
      <w:r w:rsidRPr="009604C6">
        <w:rPr>
          <w:rFonts w:ascii="Times New Roman" w:eastAsia="Arial" w:hAnsi="Times New Roman" w:cs="Times New Roman"/>
          <w:szCs w:val="24"/>
        </w:rPr>
        <w:t xml:space="preserve"> de 0</w:t>
      </w:r>
      <w:r w:rsidR="00DB0F12" w:rsidRPr="009604C6">
        <w:rPr>
          <w:rFonts w:ascii="Times New Roman" w:eastAsia="Arial" w:hAnsi="Times New Roman" w:cs="Times New Roman"/>
          <w:szCs w:val="24"/>
        </w:rPr>
        <w:t>2</w:t>
      </w:r>
      <w:r w:rsidRPr="009604C6">
        <w:rPr>
          <w:rFonts w:ascii="Times New Roman" w:eastAsia="Arial" w:hAnsi="Times New Roman" w:cs="Times New Roman"/>
          <w:szCs w:val="24"/>
        </w:rPr>
        <w:t xml:space="preserve"> de </w:t>
      </w:r>
      <w:r w:rsidR="00DB0F12" w:rsidRPr="009604C6">
        <w:rPr>
          <w:rFonts w:ascii="Times New Roman" w:eastAsia="Arial" w:hAnsi="Times New Roman" w:cs="Times New Roman"/>
          <w:szCs w:val="24"/>
        </w:rPr>
        <w:t>janeiro</w:t>
      </w:r>
      <w:r w:rsidRPr="009604C6">
        <w:rPr>
          <w:rFonts w:ascii="Times New Roman" w:eastAsia="Arial" w:hAnsi="Times New Roman" w:cs="Times New Roman"/>
          <w:szCs w:val="24"/>
        </w:rPr>
        <w:t xml:space="preserve"> de 202</w:t>
      </w:r>
      <w:r w:rsidR="00DB0F12" w:rsidRPr="009604C6">
        <w:rPr>
          <w:rFonts w:ascii="Times New Roman" w:eastAsia="Arial" w:hAnsi="Times New Roman" w:cs="Times New Roman"/>
          <w:szCs w:val="24"/>
        </w:rPr>
        <w:t>5</w:t>
      </w:r>
      <w:r w:rsidRPr="009604C6">
        <w:rPr>
          <w:rFonts w:ascii="Times New Roman" w:eastAsia="Arial" w:hAnsi="Times New Roman" w:cs="Times New Roman"/>
          <w:szCs w:val="24"/>
        </w:rPr>
        <w:t xml:space="preserve"> </w:t>
      </w:r>
    </w:p>
    <w:p w14:paraId="295B1FA3" w14:textId="77777777" w:rsidR="00F427E0" w:rsidRDefault="00F427E0" w:rsidP="009604C6">
      <w:pPr>
        <w:pStyle w:val="Standard"/>
        <w:spacing w:before="288" w:after="288" w:line="312" w:lineRule="auto"/>
        <w:ind w:right="460"/>
        <w:rPr>
          <w:rFonts w:ascii="Times New Roman" w:eastAsia="MS Mincho" w:hAnsi="Times New Roman" w:cs="Times New Roman"/>
        </w:rPr>
      </w:pPr>
    </w:p>
    <w:p w14:paraId="27D96EDB" w14:textId="77777777" w:rsidR="00F427E0" w:rsidRDefault="00F427E0" w:rsidP="009604C6">
      <w:pPr>
        <w:pStyle w:val="Standard"/>
        <w:spacing w:before="288" w:after="288" w:line="312" w:lineRule="auto"/>
        <w:ind w:right="460"/>
        <w:rPr>
          <w:rFonts w:ascii="Times New Roman" w:eastAsia="MS Mincho" w:hAnsi="Times New Roman" w:cs="Times New Roman"/>
        </w:rPr>
      </w:pPr>
    </w:p>
    <w:p w14:paraId="3E2B4D64" w14:textId="77777777" w:rsidR="00B33180" w:rsidRDefault="00B33180" w:rsidP="009604C6">
      <w:pPr>
        <w:pStyle w:val="Standard"/>
        <w:spacing w:before="288" w:after="288" w:line="312" w:lineRule="auto"/>
        <w:ind w:right="460"/>
        <w:rPr>
          <w:rFonts w:ascii="Times New Roman" w:eastAsia="MS Mincho" w:hAnsi="Times New Roman" w:cs="Times New Roman"/>
        </w:rPr>
      </w:pPr>
    </w:p>
    <w:p w14:paraId="4DBBB999" w14:textId="77777777" w:rsidR="00B33180" w:rsidRDefault="00B33180" w:rsidP="009604C6">
      <w:pPr>
        <w:pStyle w:val="Standard"/>
        <w:spacing w:before="288" w:after="288" w:line="312" w:lineRule="auto"/>
        <w:ind w:right="460"/>
        <w:rPr>
          <w:rFonts w:ascii="Times New Roman" w:eastAsia="MS Mincho" w:hAnsi="Times New Roman" w:cs="Times New Roman"/>
        </w:rPr>
      </w:pPr>
    </w:p>
    <w:p w14:paraId="6F6E5815" w14:textId="77777777" w:rsidR="00B33180" w:rsidRDefault="00B33180" w:rsidP="009604C6">
      <w:pPr>
        <w:pStyle w:val="Standard"/>
        <w:spacing w:before="288" w:after="288" w:line="312" w:lineRule="auto"/>
        <w:ind w:right="460"/>
        <w:rPr>
          <w:rFonts w:ascii="Times New Roman" w:eastAsia="MS Mincho" w:hAnsi="Times New Roman" w:cs="Times New Roman"/>
        </w:rPr>
      </w:pPr>
    </w:p>
    <w:p w14:paraId="705FFA81" w14:textId="77777777" w:rsidR="00B33180" w:rsidRDefault="00B33180" w:rsidP="009604C6">
      <w:pPr>
        <w:pStyle w:val="Standard"/>
        <w:spacing w:before="288" w:after="288" w:line="312" w:lineRule="auto"/>
        <w:ind w:right="460"/>
        <w:rPr>
          <w:rFonts w:ascii="Times New Roman" w:eastAsia="MS Mincho" w:hAnsi="Times New Roman" w:cs="Times New Roman"/>
        </w:rPr>
      </w:pPr>
    </w:p>
    <w:p w14:paraId="5ADBBCA7" w14:textId="77777777" w:rsidR="00B33180" w:rsidRDefault="00B33180" w:rsidP="009604C6">
      <w:pPr>
        <w:pStyle w:val="Standard"/>
        <w:spacing w:before="288" w:after="288" w:line="312" w:lineRule="auto"/>
        <w:ind w:right="460"/>
        <w:rPr>
          <w:rFonts w:ascii="Times New Roman" w:eastAsia="MS Mincho" w:hAnsi="Times New Roman" w:cs="Times New Roman"/>
        </w:rPr>
      </w:pPr>
    </w:p>
    <w:p w14:paraId="6C415FB7" w14:textId="77777777" w:rsidR="00B33180" w:rsidRDefault="00B33180" w:rsidP="009604C6">
      <w:pPr>
        <w:pStyle w:val="Standard"/>
        <w:spacing w:before="288" w:after="288" w:line="312" w:lineRule="auto"/>
        <w:ind w:right="460"/>
        <w:rPr>
          <w:rFonts w:ascii="Times New Roman" w:eastAsia="MS Mincho" w:hAnsi="Times New Roman" w:cs="Times New Roman"/>
        </w:rPr>
      </w:pPr>
    </w:p>
    <w:p w14:paraId="18A8E88A" w14:textId="77777777" w:rsidR="00B33180" w:rsidRDefault="00B33180" w:rsidP="009604C6">
      <w:pPr>
        <w:pStyle w:val="Standard"/>
        <w:spacing w:before="288" w:after="288" w:line="312" w:lineRule="auto"/>
        <w:ind w:right="460"/>
        <w:rPr>
          <w:rFonts w:ascii="Times New Roman" w:eastAsia="MS Mincho" w:hAnsi="Times New Roman" w:cs="Times New Roman"/>
        </w:rPr>
      </w:pPr>
    </w:p>
    <w:p w14:paraId="133A2FB7" w14:textId="77777777" w:rsidR="00B33180" w:rsidRDefault="00B33180" w:rsidP="009604C6">
      <w:pPr>
        <w:pStyle w:val="Standard"/>
        <w:spacing w:before="288" w:after="288" w:line="312" w:lineRule="auto"/>
        <w:ind w:right="460"/>
        <w:rPr>
          <w:rFonts w:ascii="Times New Roman" w:eastAsia="MS Mincho" w:hAnsi="Times New Roman" w:cs="Times New Roman"/>
        </w:rPr>
      </w:pPr>
    </w:p>
    <w:p w14:paraId="40D2F4F3" w14:textId="77777777" w:rsidR="00665D11" w:rsidRPr="009604C6" w:rsidRDefault="00665D11" w:rsidP="009604C6">
      <w:pPr>
        <w:pStyle w:val="Standard"/>
        <w:spacing w:before="288" w:after="288" w:line="312" w:lineRule="auto"/>
        <w:ind w:right="460"/>
        <w:rPr>
          <w:rFonts w:ascii="Times New Roman" w:eastAsia="MS Mincho" w:hAnsi="Times New Roman" w:cs="Times New Roman"/>
        </w:rPr>
      </w:pPr>
    </w:p>
    <w:p w14:paraId="5B7E9BB4" w14:textId="77777777" w:rsidR="00F427E0" w:rsidRPr="009604C6" w:rsidRDefault="00B003BE" w:rsidP="009604C6">
      <w:pPr>
        <w:ind w:right="460"/>
        <w:contextualSpacing/>
        <w:jc w:val="center"/>
        <w:rPr>
          <w:rFonts w:ascii="Times New Roman" w:hAnsi="Times New Roman" w:cs="Times New Roman"/>
          <w:b/>
          <w:szCs w:val="24"/>
        </w:rPr>
      </w:pPr>
      <w:r w:rsidRPr="009604C6">
        <w:rPr>
          <w:rFonts w:ascii="Times New Roman" w:hAnsi="Times New Roman" w:cs="Times New Roman"/>
          <w:b/>
          <w:szCs w:val="24"/>
        </w:rPr>
        <w:t>ANEXO I</w:t>
      </w:r>
    </w:p>
    <w:p w14:paraId="2328218F" w14:textId="77777777" w:rsidR="00F427E0" w:rsidRPr="009604C6" w:rsidRDefault="00F427E0" w:rsidP="009604C6">
      <w:pPr>
        <w:tabs>
          <w:tab w:val="left" w:pos="672"/>
        </w:tabs>
        <w:ind w:right="460"/>
        <w:jc w:val="both"/>
        <w:rPr>
          <w:rFonts w:ascii="Times New Roman" w:eastAsia="Arial Unicode MS" w:hAnsi="Times New Roman" w:cs="Times New Roman"/>
          <w:b/>
          <w:color w:val="000000"/>
          <w:szCs w:val="24"/>
        </w:rPr>
      </w:pPr>
      <w:bookmarkStart w:id="50" w:name="_Hlk83815746"/>
    </w:p>
    <w:bookmarkEnd w:id="50"/>
    <w:p w14:paraId="62AB9C33" w14:textId="77777777" w:rsidR="006B309A" w:rsidRPr="00A01544" w:rsidRDefault="006B309A" w:rsidP="006B309A">
      <w:pPr>
        <w:tabs>
          <w:tab w:val="left" w:pos="4185"/>
          <w:tab w:val="center" w:pos="4889"/>
        </w:tabs>
        <w:jc w:val="center"/>
        <w:rPr>
          <w:rFonts w:eastAsia="Arial"/>
        </w:rPr>
      </w:pPr>
      <w:r w:rsidRPr="00A01544">
        <w:rPr>
          <w:rFonts w:eastAsia="Arial"/>
          <w:b/>
        </w:rPr>
        <w:t>TERMO DE REFERÊNCIA</w:t>
      </w:r>
      <w:r w:rsidRPr="00A01544">
        <w:rPr>
          <w:rFonts w:eastAsia="Arial"/>
          <w:b/>
        </w:rPr>
        <w:br/>
      </w:r>
      <w:r w:rsidRPr="00A01544">
        <w:rPr>
          <w:rFonts w:eastAsia="Arial"/>
        </w:rPr>
        <w:t>Órgão responsável: Secretaria Municipal da Educação</w:t>
      </w:r>
    </w:p>
    <w:p w14:paraId="6C944BEF" w14:textId="77777777" w:rsidR="006B309A" w:rsidRPr="00A01544" w:rsidRDefault="006B309A" w:rsidP="006B309A">
      <w:pPr>
        <w:jc w:val="center"/>
        <w:rPr>
          <w:rFonts w:eastAsia="Arial"/>
          <w:b/>
        </w:rPr>
      </w:pPr>
    </w:p>
    <w:p w14:paraId="1031EFE3" w14:textId="77777777" w:rsidR="006B309A" w:rsidRPr="00182131" w:rsidRDefault="006B309A" w:rsidP="006B309A">
      <w:pPr>
        <w:numPr>
          <w:ilvl w:val="0"/>
          <w:numId w:val="3"/>
        </w:numPr>
        <w:pBdr>
          <w:top w:val="nil"/>
          <w:left w:val="nil"/>
          <w:bottom w:val="nil"/>
          <w:right w:val="nil"/>
          <w:between w:val="nil"/>
        </w:pBdr>
        <w:shd w:val="clear" w:color="auto" w:fill="000000"/>
        <w:tabs>
          <w:tab w:val="left" w:pos="284"/>
        </w:tabs>
        <w:suppressAutoHyphens w:val="0"/>
        <w:overflowPunct/>
        <w:ind w:left="0" w:firstLine="0"/>
        <w:jc w:val="both"/>
        <w:textAlignment w:val="auto"/>
        <w:rPr>
          <w:rFonts w:eastAsia="Arial"/>
          <w:color w:val="FFFFFF"/>
        </w:rPr>
      </w:pPr>
      <w:r w:rsidRPr="00182131">
        <w:rPr>
          <w:rFonts w:eastAsia="Arial"/>
          <w:b/>
          <w:color w:val="FFFFFF"/>
        </w:rPr>
        <w:t>DO OBJETO</w:t>
      </w:r>
    </w:p>
    <w:p w14:paraId="66CC85D8" w14:textId="77777777" w:rsidR="006B309A" w:rsidRDefault="006B309A" w:rsidP="006B309A">
      <w:pPr>
        <w:tabs>
          <w:tab w:val="left" w:pos="284"/>
        </w:tabs>
        <w:jc w:val="both"/>
        <w:rPr>
          <w:rFonts w:eastAsia="Arial"/>
        </w:rPr>
      </w:pPr>
    </w:p>
    <w:p w14:paraId="4F379A04" w14:textId="77777777" w:rsidR="006B309A" w:rsidRDefault="006B309A" w:rsidP="006B309A">
      <w:pPr>
        <w:pStyle w:val="PargrafodaLista"/>
        <w:numPr>
          <w:ilvl w:val="1"/>
          <w:numId w:val="4"/>
        </w:numPr>
        <w:tabs>
          <w:tab w:val="left" w:pos="142"/>
        </w:tabs>
        <w:suppressAutoHyphens w:val="0"/>
        <w:overflowPunct/>
        <w:spacing w:line="300" w:lineRule="auto"/>
        <w:ind w:left="0" w:firstLine="0"/>
        <w:contextualSpacing/>
        <w:jc w:val="both"/>
        <w:textAlignment w:val="auto"/>
      </w:pPr>
      <w:r w:rsidRPr="007D21A5">
        <w:rPr>
          <w:rFonts w:eastAsia="Arial"/>
        </w:rPr>
        <w:t xml:space="preserve"> Contratação </w:t>
      </w:r>
      <w:r>
        <w:t>de</w:t>
      </w:r>
      <w:r w:rsidRPr="007D21A5">
        <w:rPr>
          <w:rFonts w:eastAsia="Arial"/>
          <w:color w:val="000000"/>
        </w:rPr>
        <w:t xml:space="preserve"> </w:t>
      </w:r>
      <w:r w:rsidRPr="005D0CC0">
        <w:t xml:space="preserve">empresa especializada no fornecimento </w:t>
      </w:r>
      <w:r>
        <w:t>Material de Limpeza e Descartáveis</w:t>
      </w:r>
      <w:r w:rsidRPr="005D0CC0">
        <w:t>, para atender a necessidade das Creches</w:t>
      </w:r>
      <w:r>
        <w:t xml:space="preserve"> e Escolas </w:t>
      </w:r>
      <w:r w:rsidRPr="005D0CC0">
        <w:t>Públicas Municipais</w:t>
      </w:r>
      <w:r w:rsidRPr="007D21A5">
        <w:rPr>
          <w:bCs/>
        </w:rPr>
        <w:t>,</w:t>
      </w:r>
      <w:r w:rsidRPr="007D21A5">
        <w:rPr>
          <w:b/>
          <w:bCs/>
        </w:rPr>
        <w:t xml:space="preserve"> </w:t>
      </w:r>
      <w:r w:rsidRPr="005D0CC0">
        <w:t xml:space="preserve">conforme especificações e quantidades estabelecidas no presente Termo de </w:t>
      </w:r>
      <w:proofErr w:type="spellStart"/>
      <w:r w:rsidRPr="005D0CC0">
        <w:t>Referencia</w:t>
      </w:r>
      <w:proofErr w:type="spellEnd"/>
      <w:r w:rsidRPr="005D0CC0">
        <w:t xml:space="preserve"> </w:t>
      </w:r>
      <w:r w:rsidRPr="007D21A5">
        <w:rPr>
          <w:rFonts w:eastAsia="Calibri"/>
        </w:rPr>
        <w:t xml:space="preserve">de acordo com a necessidade da Administração Pública Municipal. </w:t>
      </w:r>
    </w:p>
    <w:p w14:paraId="231C7089" w14:textId="77777777" w:rsidR="006B309A" w:rsidRPr="00F83688" w:rsidRDefault="006B309A" w:rsidP="006B309A">
      <w:pPr>
        <w:pStyle w:val="PargrafodaLista"/>
        <w:tabs>
          <w:tab w:val="left" w:pos="142"/>
        </w:tabs>
        <w:spacing w:line="300" w:lineRule="auto"/>
        <w:ind w:left="0"/>
        <w:contextualSpacing/>
        <w:jc w:val="both"/>
        <w:rPr>
          <w:rFonts w:eastAsia="Arial"/>
          <w:color w:val="000000"/>
        </w:rPr>
      </w:pPr>
    </w:p>
    <w:p w14:paraId="1515EC86" w14:textId="77777777" w:rsidR="006B309A" w:rsidRDefault="006B309A" w:rsidP="006B309A">
      <w:pPr>
        <w:pStyle w:val="PargrafodaLista"/>
        <w:numPr>
          <w:ilvl w:val="1"/>
          <w:numId w:val="4"/>
        </w:numPr>
        <w:tabs>
          <w:tab w:val="left" w:pos="284"/>
        </w:tabs>
        <w:suppressAutoHyphens w:val="0"/>
        <w:overflowPunct/>
        <w:spacing w:line="300" w:lineRule="auto"/>
        <w:ind w:left="0" w:firstLine="0"/>
        <w:contextualSpacing/>
        <w:jc w:val="both"/>
        <w:textAlignment w:val="auto"/>
        <w:rPr>
          <w:rFonts w:eastAsia="Arial"/>
        </w:rPr>
      </w:pPr>
      <w:r w:rsidRPr="006B45B5">
        <w:rPr>
          <w:rFonts w:eastAsia="Arial"/>
          <w:color w:val="000000"/>
        </w:rPr>
        <w:t>Os bens são classificados como comuns uma vez que os padrões de desempenho e qualidade podem ser objetivamente definidos pelo termo de referência por meio de especificações usuais de mercado.</w:t>
      </w:r>
      <w:r w:rsidRPr="006B45B5">
        <w:rPr>
          <w:rFonts w:eastAsia="Arial"/>
        </w:rPr>
        <w:t xml:space="preserve"> </w:t>
      </w:r>
    </w:p>
    <w:p w14:paraId="051F7F5D" w14:textId="77777777" w:rsidR="006B309A" w:rsidRDefault="006B309A" w:rsidP="006B309A">
      <w:pPr>
        <w:pStyle w:val="PargrafodaLista"/>
        <w:rPr>
          <w:rFonts w:eastAsia="Arial"/>
        </w:rPr>
      </w:pPr>
    </w:p>
    <w:p w14:paraId="2465CC7B" w14:textId="77777777" w:rsidR="006B309A" w:rsidRDefault="006B309A" w:rsidP="006B309A">
      <w:pPr>
        <w:pStyle w:val="PargrafodaLista"/>
        <w:numPr>
          <w:ilvl w:val="1"/>
          <w:numId w:val="4"/>
        </w:numPr>
        <w:tabs>
          <w:tab w:val="left" w:pos="284"/>
        </w:tabs>
        <w:suppressAutoHyphens w:val="0"/>
        <w:overflowPunct/>
        <w:spacing w:line="300" w:lineRule="auto"/>
        <w:ind w:left="0" w:firstLine="0"/>
        <w:contextualSpacing/>
        <w:jc w:val="both"/>
        <w:textAlignment w:val="auto"/>
        <w:rPr>
          <w:rFonts w:eastAsia="Arial"/>
        </w:rPr>
      </w:pPr>
      <w:r w:rsidRPr="006B45B5">
        <w:rPr>
          <w:rFonts w:eastAsia="Arial"/>
        </w:rPr>
        <w:t xml:space="preserve">O objeto desta contratação não se enquadra como sendo de bem de luxo, conforme Decreto Municipal nº. </w:t>
      </w:r>
      <w:r>
        <w:rPr>
          <w:rFonts w:eastAsia="Arial"/>
        </w:rPr>
        <w:t>240</w:t>
      </w:r>
      <w:r w:rsidRPr="006B45B5">
        <w:rPr>
          <w:rFonts w:eastAsia="Arial"/>
        </w:rPr>
        <w:t xml:space="preserve">, </w:t>
      </w:r>
      <w:r>
        <w:rPr>
          <w:rFonts w:eastAsia="Arial"/>
        </w:rPr>
        <w:t>de 10</w:t>
      </w:r>
      <w:r w:rsidRPr="006B45B5">
        <w:rPr>
          <w:rFonts w:eastAsia="Arial"/>
        </w:rPr>
        <w:t xml:space="preserve"> de </w:t>
      </w:r>
      <w:r>
        <w:rPr>
          <w:rFonts w:eastAsia="Arial"/>
        </w:rPr>
        <w:t>março de 2025</w:t>
      </w:r>
      <w:r w:rsidRPr="006B45B5">
        <w:rPr>
          <w:rFonts w:eastAsia="Arial"/>
        </w:rPr>
        <w:t>.</w:t>
      </w:r>
    </w:p>
    <w:p w14:paraId="70625F46" w14:textId="77777777" w:rsidR="006B309A" w:rsidRDefault="006B309A" w:rsidP="006B309A">
      <w:pPr>
        <w:pStyle w:val="PargrafodaLista"/>
        <w:rPr>
          <w:rFonts w:eastAsia="Arial"/>
        </w:rPr>
      </w:pPr>
    </w:p>
    <w:p w14:paraId="08EE0368" w14:textId="77777777" w:rsidR="006B309A" w:rsidRPr="00775E41" w:rsidRDefault="006B309A" w:rsidP="006B309A">
      <w:pPr>
        <w:numPr>
          <w:ilvl w:val="0"/>
          <w:numId w:val="4"/>
        </w:numPr>
        <w:suppressAutoHyphens w:val="0"/>
        <w:overflowPunct/>
        <w:ind w:left="0" w:firstLine="0"/>
        <w:jc w:val="both"/>
        <w:textAlignment w:val="auto"/>
        <w:rPr>
          <w:rFonts w:eastAsia="Arial"/>
        </w:rPr>
      </w:pPr>
      <w:r w:rsidRPr="00775E41">
        <w:rPr>
          <w:rFonts w:eastAsia="Arial"/>
        </w:rPr>
        <w:t xml:space="preserve">A presente contratação encontra respaldo institucional, </w:t>
      </w:r>
      <w:r>
        <w:rPr>
          <w:rFonts w:eastAsia="Arial"/>
        </w:rPr>
        <w:t>n</w:t>
      </w:r>
      <w:r w:rsidRPr="00775E41">
        <w:rPr>
          <w:rFonts w:eastAsia="Arial"/>
        </w:rPr>
        <w:t>o Plano de Contratações Anual de 2025, estando alinhado com o Planejamento da Administração.</w:t>
      </w:r>
    </w:p>
    <w:p w14:paraId="2E0573BD" w14:textId="77777777" w:rsidR="006B309A" w:rsidRDefault="006B309A" w:rsidP="006B309A">
      <w:pPr>
        <w:pStyle w:val="PargrafodaLista"/>
        <w:rPr>
          <w:rFonts w:eastAsia="Arial"/>
        </w:rPr>
      </w:pPr>
    </w:p>
    <w:p w14:paraId="2235F407" w14:textId="77777777" w:rsidR="006B309A" w:rsidRPr="00A01544" w:rsidRDefault="006B309A" w:rsidP="006B309A">
      <w:pPr>
        <w:tabs>
          <w:tab w:val="left" w:pos="284"/>
        </w:tabs>
        <w:spacing w:line="300" w:lineRule="auto"/>
        <w:jc w:val="both"/>
        <w:rPr>
          <w:rFonts w:eastAsia="Arial"/>
          <w:color w:val="000000"/>
        </w:rPr>
      </w:pPr>
      <w:r w:rsidRPr="006B45B5">
        <w:rPr>
          <w:rFonts w:eastAsia="Arial"/>
        </w:rPr>
        <w:t>1.5. O presente termo de referência tem como base legal a Lei n. 14.133/</w:t>
      </w:r>
      <w:r w:rsidRPr="00C75BF4">
        <w:rPr>
          <w:rFonts w:eastAsia="Arial"/>
        </w:rPr>
        <w:t xml:space="preserve">2021 c/c Decreto Municipal nº </w:t>
      </w:r>
      <w:r>
        <w:rPr>
          <w:rFonts w:eastAsia="Arial"/>
        </w:rPr>
        <w:t>240</w:t>
      </w:r>
      <w:r w:rsidRPr="00182131">
        <w:rPr>
          <w:rFonts w:eastAsia="Calibri"/>
          <w:bCs/>
        </w:rPr>
        <w:t xml:space="preserve">, </w:t>
      </w:r>
      <w:r>
        <w:rPr>
          <w:rFonts w:eastAsia="Calibri"/>
          <w:bCs/>
        </w:rPr>
        <w:t>10 de março</w:t>
      </w:r>
      <w:r w:rsidRPr="00182131">
        <w:rPr>
          <w:rFonts w:eastAsia="Calibri"/>
          <w:bCs/>
        </w:rPr>
        <w:t xml:space="preserve"> de 202</w:t>
      </w:r>
      <w:r>
        <w:rPr>
          <w:rFonts w:eastAsia="Calibri"/>
          <w:bCs/>
        </w:rPr>
        <w:t>5</w:t>
      </w:r>
      <w:r w:rsidRPr="00C75BF4">
        <w:rPr>
          <w:rFonts w:eastAsia="Arial"/>
        </w:rPr>
        <w:t>.</w:t>
      </w:r>
    </w:p>
    <w:p w14:paraId="0ADF6645" w14:textId="77777777" w:rsidR="006B309A" w:rsidRPr="004965E3" w:rsidRDefault="006B309A" w:rsidP="006B309A">
      <w:pPr>
        <w:jc w:val="both"/>
        <w:rPr>
          <w:b/>
          <w:sz w:val="22"/>
        </w:rPr>
      </w:pPr>
    </w:p>
    <w:p w14:paraId="3763219C" w14:textId="77777777" w:rsidR="006B309A" w:rsidRPr="00A01544" w:rsidRDefault="006B309A" w:rsidP="006B309A">
      <w:pPr>
        <w:shd w:val="clear" w:color="auto" w:fill="000000"/>
        <w:jc w:val="both"/>
        <w:rPr>
          <w:rFonts w:eastAsia="Arial"/>
          <w:b/>
        </w:rPr>
      </w:pPr>
      <w:r w:rsidRPr="00A01544">
        <w:rPr>
          <w:rFonts w:eastAsia="Arial"/>
          <w:b/>
        </w:rPr>
        <w:t>2 – DA JUSTIFICATIVA PARA CONTRATAÇÃO</w:t>
      </w:r>
    </w:p>
    <w:p w14:paraId="710D2E84" w14:textId="77777777" w:rsidR="006B309A" w:rsidRPr="004965E3" w:rsidRDefault="006B309A" w:rsidP="006B309A">
      <w:pPr>
        <w:jc w:val="both"/>
        <w:rPr>
          <w:b/>
          <w:sz w:val="22"/>
        </w:rPr>
      </w:pPr>
    </w:p>
    <w:p w14:paraId="21BE7DC8" w14:textId="77777777" w:rsidR="006B309A" w:rsidRDefault="006B309A" w:rsidP="006B309A">
      <w:pPr>
        <w:spacing w:line="276" w:lineRule="auto"/>
        <w:ind w:firstLine="567"/>
        <w:jc w:val="both"/>
      </w:pPr>
      <w:r w:rsidRPr="00F63A35">
        <w:t xml:space="preserve">Justifica-se a presente solicitação </w:t>
      </w:r>
      <w:r>
        <w:t>c</w:t>
      </w:r>
      <w:r w:rsidRPr="00F9538E">
        <w:t xml:space="preserve">onsiderando a necessidade das Creches e Escolas Públicas Municipais, que para o desenvolvimento das atividades escolares, precisam manter os ambientes de estudo e trabalho permanentemente limpos e saudáveis, voltados à qualidade da educação e </w:t>
      </w:r>
      <w:proofErr w:type="spellStart"/>
      <w:r w:rsidRPr="00F9538E">
        <w:t>trabalho</w:t>
      </w:r>
      <w:proofErr w:type="spellEnd"/>
      <w:r w:rsidRPr="00F9538E">
        <w:t xml:space="preserve"> desenvolvidos pelos professores, proporcionando aos alunos, condições mínimas de higiene e conforto, além da manutenção e conservação dos bens públicos, em caráter permanente. Manter as instalações e bens de todas as Escolas em condições adequadas para uso</w:t>
      </w:r>
      <w:r>
        <w:t>.</w:t>
      </w:r>
    </w:p>
    <w:p w14:paraId="23EC3700" w14:textId="77777777" w:rsidR="006B309A" w:rsidRDefault="006B309A" w:rsidP="006B309A">
      <w:pPr>
        <w:spacing w:line="276" w:lineRule="auto"/>
        <w:ind w:firstLine="567"/>
        <w:jc w:val="both"/>
      </w:pPr>
    </w:p>
    <w:p w14:paraId="3806D092" w14:textId="77777777" w:rsidR="006B309A" w:rsidRPr="00640D57" w:rsidRDefault="006B309A" w:rsidP="006B309A">
      <w:pPr>
        <w:spacing w:line="276" w:lineRule="auto"/>
        <w:ind w:firstLine="567"/>
        <w:jc w:val="both"/>
        <w:rPr>
          <w:rFonts w:eastAsia="Calibri"/>
        </w:rPr>
      </w:pPr>
      <w:r w:rsidRPr="00640D57">
        <w:rPr>
          <w:rFonts w:eastAsia="Calibri"/>
        </w:rPr>
        <w:t>Considerando que o do material de limpeza é utilizado diariamente, nos mais variados ambientes da instituição, como salas de aula, ambientes administrativos, banheiros bem como na limpeza de áreas externas, de toda a rede escolar (secretárias, departamentos e escolas), a compra do material permitirá a garantia de uma infraestrutura adequada e salubre para a execução das tarefas diárias.</w:t>
      </w:r>
    </w:p>
    <w:p w14:paraId="787C3525" w14:textId="77777777" w:rsidR="006B309A" w:rsidRPr="00640D57" w:rsidRDefault="006B309A" w:rsidP="006B309A">
      <w:pPr>
        <w:autoSpaceDE w:val="0"/>
        <w:autoSpaceDN w:val="0"/>
        <w:adjustRightInd w:val="0"/>
        <w:spacing w:line="276" w:lineRule="auto"/>
        <w:jc w:val="both"/>
        <w:rPr>
          <w:rFonts w:eastAsia="Calibri"/>
        </w:rPr>
      </w:pPr>
    </w:p>
    <w:p w14:paraId="500FD0EA" w14:textId="77777777" w:rsidR="006B309A" w:rsidRDefault="006B309A" w:rsidP="006B309A">
      <w:pPr>
        <w:autoSpaceDE w:val="0"/>
        <w:autoSpaceDN w:val="0"/>
        <w:adjustRightInd w:val="0"/>
        <w:spacing w:line="276" w:lineRule="auto"/>
        <w:ind w:firstLine="567"/>
        <w:jc w:val="both"/>
      </w:pPr>
      <w:r w:rsidRPr="00640D57">
        <w:rPr>
          <w:rFonts w:eastAsia="Calibri"/>
        </w:rPr>
        <w:t>Em contrapartida a ausência dos materiais, pode prejudicar o atendimento de alunos, professores e técnicos, ocasionando prejuízos no bom funcionamento da instituição. Pretende-se adquirir o material selecionado através da proposta mais vantajosa para a administração, observando os princípios da isonomia e sustentabilidade</w:t>
      </w:r>
      <w:r w:rsidRPr="00640D57">
        <w:rPr>
          <w:rFonts w:ascii="TimesNewRomanPSMT" w:eastAsia="Calibri" w:hAnsi="TimesNewRomanPSMT" w:cs="TimesNewRomanPSMT"/>
        </w:rPr>
        <w:t>.</w:t>
      </w:r>
    </w:p>
    <w:p w14:paraId="09CE803F" w14:textId="77777777" w:rsidR="006B309A" w:rsidRDefault="006B309A" w:rsidP="006B309A">
      <w:pPr>
        <w:pStyle w:val="PargrafodaLista"/>
        <w:spacing w:line="300" w:lineRule="auto"/>
        <w:ind w:left="0" w:firstLine="709"/>
        <w:jc w:val="both"/>
      </w:pPr>
    </w:p>
    <w:p w14:paraId="521A9F31" w14:textId="77777777" w:rsidR="006B309A" w:rsidRPr="00A01544" w:rsidRDefault="006B309A" w:rsidP="006B309A">
      <w:pPr>
        <w:shd w:val="clear" w:color="auto" w:fill="000000"/>
        <w:jc w:val="both"/>
        <w:rPr>
          <w:rFonts w:eastAsia="Arial"/>
          <w:b/>
        </w:rPr>
      </w:pPr>
      <w:r w:rsidRPr="00A01544">
        <w:rPr>
          <w:rFonts w:eastAsia="Arial"/>
          <w:b/>
        </w:rPr>
        <w:t>3 – ESPECIFICAÇÃO DA CONTRATAÇÃO</w:t>
      </w:r>
    </w:p>
    <w:p w14:paraId="6259FE61" w14:textId="77777777" w:rsidR="006B309A" w:rsidRDefault="006B309A" w:rsidP="006B309A">
      <w:pPr>
        <w:spacing w:line="300" w:lineRule="auto"/>
        <w:jc w:val="both"/>
      </w:pPr>
    </w:p>
    <w:tbl>
      <w:tblPr>
        <w:tblW w:w="9831" w:type="dxa"/>
        <w:tblInd w:w="55" w:type="dxa"/>
        <w:tblCellMar>
          <w:left w:w="70" w:type="dxa"/>
          <w:right w:w="70" w:type="dxa"/>
        </w:tblCellMar>
        <w:tblLook w:val="04A0" w:firstRow="1" w:lastRow="0" w:firstColumn="1" w:lastColumn="0" w:noHBand="0" w:noVBand="1"/>
      </w:tblPr>
      <w:tblGrid>
        <w:gridCol w:w="695"/>
        <w:gridCol w:w="4282"/>
        <w:gridCol w:w="850"/>
        <w:gridCol w:w="992"/>
        <w:gridCol w:w="1560"/>
        <w:gridCol w:w="1452"/>
      </w:tblGrid>
      <w:tr w:rsidR="006B309A" w:rsidRPr="00044BD0" w14:paraId="54F5FE8E" w14:textId="77777777" w:rsidTr="00851373">
        <w:trPr>
          <w:trHeight w:val="368"/>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180B870" w14:textId="77777777" w:rsidR="006B309A" w:rsidRPr="00044BD0" w:rsidRDefault="006B309A" w:rsidP="00851373">
            <w:pPr>
              <w:jc w:val="center"/>
              <w:rPr>
                <w:b/>
                <w:color w:val="000000"/>
                <w:sz w:val="20"/>
                <w:szCs w:val="20"/>
              </w:rPr>
            </w:pPr>
            <w:r w:rsidRPr="00044BD0">
              <w:rPr>
                <w:b/>
                <w:color w:val="000000"/>
                <w:sz w:val="20"/>
                <w:szCs w:val="20"/>
              </w:rPr>
              <w:t>Item</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center"/>
          </w:tcPr>
          <w:p w14:paraId="32307B6D" w14:textId="77777777" w:rsidR="006B309A" w:rsidRPr="00044BD0" w:rsidRDefault="006B309A" w:rsidP="00851373">
            <w:pPr>
              <w:jc w:val="center"/>
              <w:rPr>
                <w:b/>
                <w:color w:val="000000"/>
                <w:sz w:val="20"/>
                <w:szCs w:val="20"/>
              </w:rPr>
            </w:pPr>
            <w:r w:rsidRPr="00044BD0">
              <w:rPr>
                <w:b/>
                <w:color w:val="000000"/>
                <w:sz w:val="20"/>
                <w:szCs w:val="20"/>
              </w:rPr>
              <w:t>Descrição</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8FBDD2B" w14:textId="77777777" w:rsidR="006B309A" w:rsidRPr="00044BD0" w:rsidRDefault="006B309A" w:rsidP="00851373">
            <w:pPr>
              <w:jc w:val="center"/>
              <w:rPr>
                <w:b/>
                <w:color w:val="000000"/>
                <w:sz w:val="20"/>
                <w:szCs w:val="20"/>
              </w:rPr>
            </w:pPr>
            <w:r w:rsidRPr="00044BD0">
              <w:rPr>
                <w:b/>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4160628F" w14:textId="77777777" w:rsidR="006B309A" w:rsidRPr="00044BD0" w:rsidRDefault="006B309A" w:rsidP="00851373">
            <w:pPr>
              <w:jc w:val="center"/>
              <w:rPr>
                <w:b/>
                <w:color w:val="000000"/>
                <w:sz w:val="20"/>
                <w:szCs w:val="20"/>
              </w:rPr>
            </w:pPr>
            <w:r w:rsidRPr="00044BD0">
              <w:rPr>
                <w:b/>
                <w:color w:val="000000"/>
                <w:sz w:val="20"/>
                <w:szCs w:val="20"/>
              </w:rPr>
              <w:t>Quant.</w:t>
            </w:r>
          </w:p>
        </w:tc>
        <w:tc>
          <w:tcPr>
            <w:tcW w:w="1560" w:type="dxa"/>
            <w:tcBorders>
              <w:top w:val="single" w:sz="4" w:space="0" w:color="auto"/>
              <w:left w:val="nil"/>
              <w:bottom w:val="single" w:sz="4" w:space="0" w:color="auto"/>
              <w:right w:val="single" w:sz="4" w:space="0" w:color="auto"/>
            </w:tcBorders>
            <w:shd w:val="clear" w:color="000000" w:fill="FFFFFF"/>
          </w:tcPr>
          <w:p w14:paraId="29B1DAAC" w14:textId="77777777" w:rsidR="006B309A" w:rsidRPr="00044BD0" w:rsidRDefault="006B309A" w:rsidP="00851373">
            <w:pPr>
              <w:jc w:val="center"/>
              <w:rPr>
                <w:b/>
                <w:color w:val="000000"/>
                <w:sz w:val="20"/>
                <w:szCs w:val="20"/>
              </w:rPr>
            </w:pPr>
            <w:r w:rsidRPr="00044BD0">
              <w:rPr>
                <w:b/>
                <w:color w:val="000000"/>
                <w:sz w:val="20"/>
                <w:szCs w:val="20"/>
              </w:rPr>
              <w:t xml:space="preserve">Valor </w:t>
            </w:r>
          </w:p>
          <w:p w14:paraId="271EC058" w14:textId="77777777" w:rsidR="006B309A" w:rsidRPr="00044BD0" w:rsidRDefault="006B309A" w:rsidP="00851373">
            <w:pPr>
              <w:jc w:val="center"/>
              <w:rPr>
                <w:b/>
                <w:color w:val="000000"/>
                <w:sz w:val="20"/>
                <w:szCs w:val="20"/>
              </w:rPr>
            </w:pPr>
            <w:r w:rsidRPr="00044BD0">
              <w:rPr>
                <w:b/>
                <w:color w:val="000000"/>
                <w:sz w:val="20"/>
                <w:szCs w:val="20"/>
              </w:rPr>
              <w:t xml:space="preserve">Unitário </w:t>
            </w:r>
          </w:p>
        </w:tc>
        <w:tc>
          <w:tcPr>
            <w:tcW w:w="1452" w:type="dxa"/>
            <w:tcBorders>
              <w:top w:val="single" w:sz="4" w:space="0" w:color="auto"/>
              <w:left w:val="nil"/>
              <w:bottom w:val="single" w:sz="4" w:space="0" w:color="auto"/>
              <w:right w:val="single" w:sz="4" w:space="0" w:color="auto"/>
            </w:tcBorders>
            <w:shd w:val="clear" w:color="000000" w:fill="FFFFFF"/>
          </w:tcPr>
          <w:p w14:paraId="61C5AADC" w14:textId="77777777" w:rsidR="006B309A" w:rsidRPr="00044BD0" w:rsidRDefault="006B309A" w:rsidP="00851373">
            <w:pPr>
              <w:jc w:val="center"/>
              <w:rPr>
                <w:b/>
                <w:color w:val="000000"/>
                <w:sz w:val="20"/>
                <w:szCs w:val="20"/>
              </w:rPr>
            </w:pPr>
            <w:r w:rsidRPr="00044BD0">
              <w:rPr>
                <w:b/>
                <w:color w:val="000000"/>
                <w:sz w:val="20"/>
                <w:szCs w:val="20"/>
              </w:rPr>
              <w:t xml:space="preserve">Valor </w:t>
            </w:r>
          </w:p>
          <w:p w14:paraId="7738B148" w14:textId="77777777" w:rsidR="006B309A" w:rsidRPr="00044BD0" w:rsidRDefault="006B309A" w:rsidP="00851373">
            <w:pPr>
              <w:jc w:val="center"/>
              <w:rPr>
                <w:b/>
                <w:color w:val="000000"/>
                <w:sz w:val="20"/>
                <w:szCs w:val="20"/>
              </w:rPr>
            </w:pPr>
            <w:r w:rsidRPr="00044BD0">
              <w:rPr>
                <w:b/>
                <w:color w:val="000000"/>
                <w:sz w:val="20"/>
                <w:szCs w:val="20"/>
              </w:rPr>
              <w:t>Total</w:t>
            </w:r>
          </w:p>
        </w:tc>
      </w:tr>
      <w:tr w:rsidR="006B309A" w:rsidRPr="00044BD0" w14:paraId="2D529525" w14:textId="77777777" w:rsidTr="00851373">
        <w:trPr>
          <w:trHeight w:val="222"/>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7C3380E6" w14:textId="77777777" w:rsidR="006B309A" w:rsidRPr="00044BD0" w:rsidRDefault="006B309A" w:rsidP="00851373">
            <w:pPr>
              <w:jc w:val="center"/>
              <w:rPr>
                <w:color w:val="000000"/>
                <w:sz w:val="20"/>
                <w:szCs w:val="20"/>
              </w:rPr>
            </w:pPr>
            <w:r w:rsidRPr="00044BD0">
              <w:rPr>
                <w:color w:val="000000"/>
                <w:sz w:val="20"/>
                <w:szCs w:val="20"/>
              </w:rPr>
              <w:t>01</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center"/>
          </w:tcPr>
          <w:p w14:paraId="5EE4E64C" w14:textId="77777777" w:rsidR="006B309A" w:rsidRPr="00044BD0" w:rsidRDefault="006B309A" w:rsidP="00851373">
            <w:pPr>
              <w:jc w:val="both"/>
              <w:rPr>
                <w:color w:val="000000"/>
                <w:sz w:val="20"/>
                <w:szCs w:val="20"/>
              </w:rPr>
            </w:pPr>
            <w:r w:rsidRPr="00044BD0">
              <w:rPr>
                <w:color w:val="000000"/>
                <w:sz w:val="20"/>
                <w:szCs w:val="20"/>
              </w:rPr>
              <w:t>ÁGUA SANITÁRIA (EMBALAGEM DE 1000 ML. EM MATERIAL RESISTENTE E TAMPA DE PERFEITA VEDAÇÃO; COMPOSIÇÃO HIPOCLORITO DE SÓDIO, HIDRÓXIDO DE SÓDIO E ÁGUA; COMPONENTE ATIVO NA OCI E TEOR DE CLORO ATIVO 2% A 2,5%.) – CAIXA COM NO MINIMO 12 UNIDADES.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E63DD6F"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832AD6A" w14:textId="77777777" w:rsidR="006B309A" w:rsidRPr="00044BD0" w:rsidRDefault="006B309A" w:rsidP="00851373">
            <w:pPr>
              <w:jc w:val="center"/>
              <w:rPr>
                <w:color w:val="000000"/>
                <w:sz w:val="20"/>
                <w:szCs w:val="20"/>
              </w:rPr>
            </w:pPr>
            <w:r w:rsidRPr="00044BD0">
              <w:rPr>
                <w:color w:val="000000"/>
                <w:sz w:val="20"/>
                <w:szCs w:val="20"/>
              </w:rPr>
              <w:t>1.125</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B3376ED" w14:textId="77777777" w:rsidR="006B309A" w:rsidRPr="00044BD0" w:rsidRDefault="006B309A" w:rsidP="00851373">
            <w:pPr>
              <w:jc w:val="center"/>
              <w:rPr>
                <w:sz w:val="20"/>
                <w:szCs w:val="20"/>
              </w:rPr>
            </w:pPr>
            <w:r w:rsidRPr="00044BD0">
              <w:rPr>
                <w:sz w:val="20"/>
                <w:szCs w:val="20"/>
              </w:rPr>
              <w:t>R$ 35,50</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40663D83" w14:textId="77777777" w:rsidR="006B309A" w:rsidRPr="00044BD0" w:rsidRDefault="006B309A" w:rsidP="00851373">
            <w:pPr>
              <w:jc w:val="center"/>
              <w:rPr>
                <w:sz w:val="20"/>
                <w:szCs w:val="20"/>
              </w:rPr>
            </w:pPr>
            <w:r w:rsidRPr="00044BD0">
              <w:rPr>
                <w:sz w:val="20"/>
                <w:szCs w:val="20"/>
              </w:rPr>
              <w:t>R$ 39.937,50</w:t>
            </w:r>
          </w:p>
        </w:tc>
      </w:tr>
      <w:tr w:rsidR="006B309A" w:rsidRPr="00044BD0" w14:paraId="16F7D01F" w14:textId="77777777" w:rsidTr="00851373">
        <w:trPr>
          <w:trHeight w:val="6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54307C04" w14:textId="77777777" w:rsidR="006B309A" w:rsidRPr="00044BD0" w:rsidRDefault="006B309A" w:rsidP="00851373">
            <w:pPr>
              <w:jc w:val="center"/>
              <w:rPr>
                <w:color w:val="000000"/>
                <w:sz w:val="20"/>
                <w:szCs w:val="20"/>
              </w:rPr>
            </w:pPr>
            <w:r w:rsidRPr="00044BD0">
              <w:rPr>
                <w:color w:val="000000"/>
                <w:sz w:val="20"/>
                <w:szCs w:val="20"/>
              </w:rPr>
              <w:t>02</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63127B8B" w14:textId="77777777" w:rsidR="006B309A" w:rsidRPr="00044BD0" w:rsidRDefault="006B309A" w:rsidP="00851373">
            <w:pPr>
              <w:jc w:val="both"/>
              <w:rPr>
                <w:color w:val="000000"/>
                <w:sz w:val="20"/>
                <w:szCs w:val="20"/>
              </w:rPr>
            </w:pPr>
            <w:r w:rsidRPr="00044BD0">
              <w:rPr>
                <w:color w:val="000000"/>
                <w:sz w:val="20"/>
                <w:szCs w:val="20"/>
              </w:rPr>
              <w:t>ALCOOL ETÍLICO 70%. EMBALAGEM DE 1000 ML, INDICADO PARA DESINFECÇÃO DE SUPERFICIE FIXA. CAIXA COM 12 UNIDADES CADA.</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571A7862"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D892F3B" w14:textId="77777777" w:rsidR="006B309A" w:rsidRPr="00044BD0" w:rsidRDefault="006B309A" w:rsidP="00851373">
            <w:pPr>
              <w:jc w:val="center"/>
              <w:rPr>
                <w:color w:val="000000"/>
                <w:sz w:val="20"/>
                <w:szCs w:val="20"/>
              </w:rPr>
            </w:pPr>
            <w:r w:rsidRPr="00044BD0">
              <w:rPr>
                <w:color w:val="000000"/>
                <w:sz w:val="20"/>
                <w:szCs w:val="20"/>
              </w:rPr>
              <w:t>180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2E5A5EE" w14:textId="77777777" w:rsidR="006B309A" w:rsidRPr="00044BD0" w:rsidRDefault="006B309A" w:rsidP="00851373">
            <w:pPr>
              <w:jc w:val="center"/>
              <w:rPr>
                <w:sz w:val="20"/>
                <w:szCs w:val="20"/>
              </w:rPr>
            </w:pPr>
            <w:r w:rsidRPr="00044BD0">
              <w:rPr>
                <w:sz w:val="20"/>
                <w:szCs w:val="20"/>
              </w:rPr>
              <w:t>R$ 102,65</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3F1B577B" w14:textId="77777777" w:rsidR="006B309A" w:rsidRPr="00044BD0" w:rsidRDefault="006B309A" w:rsidP="00851373">
            <w:pPr>
              <w:jc w:val="center"/>
              <w:rPr>
                <w:sz w:val="20"/>
                <w:szCs w:val="20"/>
              </w:rPr>
            </w:pPr>
            <w:r w:rsidRPr="00044BD0">
              <w:rPr>
                <w:sz w:val="20"/>
                <w:szCs w:val="20"/>
              </w:rPr>
              <w:t>R$ 18.477,00</w:t>
            </w:r>
          </w:p>
        </w:tc>
      </w:tr>
      <w:tr w:rsidR="006B309A" w:rsidRPr="00044BD0" w14:paraId="1D82ADBC" w14:textId="77777777" w:rsidTr="00851373">
        <w:trPr>
          <w:trHeight w:val="6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BF7F5DA" w14:textId="77777777" w:rsidR="006B309A" w:rsidRPr="00044BD0" w:rsidRDefault="006B309A" w:rsidP="00851373">
            <w:pPr>
              <w:jc w:val="center"/>
              <w:rPr>
                <w:color w:val="000000"/>
                <w:sz w:val="20"/>
                <w:szCs w:val="20"/>
              </w:rPr>
            </w:pPr>
            <w:r w:rsidRPr="00044BD0">
              <w:rPr>
                <w:color w:val="000000"/>
                <w:sz w:val="20"/>
                <w:szCs w:val="20"/>
              </w:rPr>
              <w:t>03</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329F75B3" w14:textId="77777777" w:rsidR="006B309A" w:rsidRPr="00044BD0" w:rsidRDefault="006B309A" w:rsidP="00851373">
            <w:pPr>
              <w:jc w:val="both"/>
              <w:rPr>
                <w:color w:val="000000"/>
                <w:sz w:val="20"/>
                <w:szCs w:val="20"/>
              </w:rPr>
            </w:pPr>
            <w:r w:rsidRPr="00044BD0">
              <w:rPr>
                <w:color w:val="000000"/>
                <w:sz w:val="20"/>
                <w:szCs w:val="20"/>
              </w:rPr>
              <w:t>ÁLCOOL GEL PARA MÃOS 70%. EMBALAGEM CONTENDO 500 ML. CAIXA COM 12 UNIDADES CADA.</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A733523"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0CA42C7" w14:textId="77777777" w:rsidR="006B309A" w:rsidRPr="00044BD0" w:rsidRDefault="006B309A" w:rsidP="00851373">
            <w:pPr>
              <w:jc w:val="center"/>
              <w:rPr>
                <w:color w:val="000000"/>
                <w:sz w:val="20"/>
                <w:szCs w:val="20"/>
              </w:rPr>
            </w:pPr>
            <w:r w:rsidRPr="00044BD0">
              <w:rPr>
                <w:color w:val="000000"/>
                <w:sz w:val="20"/>
                <w:szCs w:val="20"/>
              </w:rPr>
              <w:t>125</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A709594" w14:textId="77777777" w:rsidR="006B309A" w:rsidRPr="00044BD0" w:rsidRDefault="006B309A" w:rsidP="00851373">
            <w:pPr>
              <w:jc w:val="center"/>
              <w:rPr>
                <w:sz w:val="20"/>
                <w:szCs w:val="20"/>
              </w:rPr>
            </w:pPr>
            <w:r w:rsidRPr="00044BD0">
              <w:rPr>
                <w:sz w:val="20"/>
                <w:szCs w:val="20"/>
              </w:rPr>
              <w:t>R$ 95,70</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1C26F49B" w14:textId="77777777" w:rsidR="006B309A" w:rsidRPr="00044BD0" w:rsidRDefault="006B309A" w:rsidP="00851373">
            <w:pPr>
              <w:jc w:val="center"/>
              <w:rPr>
                <w:sz w:val="20"/>
                <w:szCs w:val="20"/>
              </w:rPr>
            </w:pPr>
            <w:r w:rsidRPr="00044BD0">
              <w:rPr>
                <w:sz w:val="20"/>
                <w:szCs w:val="20"/>
              </w:rPr>
              <w:t>R$ 11.962,50</w:t>
            </w:r>
          </w:p>
        </w:tc>
      </w:tr>
      <w:tr w:rsidR="006B309A" w:rsidRPr="00044BD0" w14:paraId="03FA1E37" w14:textId="77777777" w:rsidTr="00851373">
        <w:trPr>
          <w:trHeight w:val="915"/>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94FCD74" w14:textId="77777777" w:rsidR="006B309A" w:rsidRPr="00044BD0" w:rsidRDefault="006B309A" w:rsidP="00851373">
            <w:pPr>
              <w:jc w:val="center"/>
              <w:rPr>
                <w:color w:val="000000"/>
                <w:sz w:val="20"/>
                <w:szCs w:val="20"/>
              </w:rPr>
            </w:pPr>
            <w:r w:rsidRPr="00044BD0">
              <w:rPr>
                <w:color w:val="000000"/>
                <w:sz w:val="20"/>
                <w:szCs w:val="20"/>
              </w:rPr>
              <w:t>04</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4589B1E8" w14:textId="77777777" w:rsidR="006B309A" w:rsidRPr="00044BD0" w:rsidRDefault="006B309A" w:rsidP="00851373">
            <w:pPr>
              <w:jc w:val="both"/>
              <w:rPr>
                <w:color w:val="000000"/>
                <w:sz w:val="20"/>
                <w:szCs w:val="20"/>
              </w:rPr>
            </w:pPr>
            <w:r w:rsidRPr="00044BD0">
              <w:rPr>
                <w:color w:val="000000"/>
                <w:sz w:val="20"/>
                <w:szCs w:val="20"/>
              </w:rPr>
              <w:t xml:space="preserve">BACIA DE PLÁSTICO CANELADA, NÃO RECICLÁVEL, FABRICADO EM POLIETILENO DE ALTA DENSIDADE, ALTA RESISTENCIA A IMPACTO, COM PAREDE E FUNDOS REFORÇADOS, CONSTANDO NO CORPO A MARCA DO FABRICANTE COM CAPACIDADE PARA 80 LITROS.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E7AF828"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5E8EFF6E" w14:textId="77777777" w:rsidR="006B309A" w:rsidRPr="00044BD0" w:rsidRDefault="006B309A" w:rsidP="00851373">
            <w:pPr>
              <w:jc w:val="center"/>
              <w:rPr>
                <w:color w:val="000000"/>
                <w:sz w:val="20"/>
                <w:szCs w:val="20"/>
              </w:rPr>
            </w:pPr>
            <w:r w:rsidRPr="00044BD0">
              <w:rPr>
                <w:color w:val="000000"/>
                <w:sz w:val="20"/>
                <w:szCs w:val="20"/>
              </w:rPr>
              <w:t>60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2EEA0431" w14:textId="77777777" w:rsidR="006B309A" w:rsidRPr="00044BD0" w:rsidRDefault="006B309A" w:rsidP="00851373">
            <w:pPr>
              <w:jc w:val="center"/>
              <w:rPr>
                <w:sz w:val="20"/>
                <w:szCs w:val="20"/>
              </w:rPr>
            </w:pPr>
            <w:r w:rsidRPr="00044BD0">
              <w:rPr>
                <w:sz w:val="20"/>
                <w:szCs w:val="20"/>
              </w:rPr>
              <w:t>R$ 61,33</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62AF8E7C" w14:textId="77777777" w:rsidR="006B309A" w:rsidRPr="00044BD0" w:rsidRDefault="006B309A" w:rsidP="00851373">
            <w:pPr>
              <w:jc w:val="center"/>
              <w:rPr>
                <w:sz w:val="20"/>
                <w:szCs w:val="20"/>
              </w:rPr>
            </w:pPr>
            <w:r w:rsidRPr="00044BD0">
              <w:rPr>
                <w:sz w:val="20"/>
                <w:szCs w:val="20"/>
              </w:rPr>
              <w:t>R$ 3.679,80</w:t>
            </w:r>
          </w:p>
        </w:tc>
      </w:tr>
      <w:tr w:rsidR="006B309A" w:rsidRPr="00044BD0" w14:paraId="3C26F109" w14:textId="77777777" w:rsidTr="00851373">
        <w:trPr>
          <w:trHeight w:val="915"/>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2D65DE6D" w14:textId="77777777" w:rsidR="006B309A" w:rsidRPr="00044BD0" w:rsidRDefault="006B309A" w:rsidP="00851373">
            <w:pPr>
              <w:jc w:val="center"/>
              <w:rPr>
                <w:color w:val="000000"/>
                <w:sz w:val="20"/>
                <w:szCs w:val="20"/>
              </w:rPr>
            </w:pPr>
            <w:r w:rsidRPr="00044BD0">
              <w:rPr>
                <w:color w:val="000000"/>
                <w:sz w:val="20"/>
                <w:szCs w:val="20"/>
              </w:rPr>
              <w:t>05</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3812C926" w14:textId="77777777" w:rsidR="006B309A" w:rsidRPr="00044BD0" w:rsidRDefault="006B309A" w:rsidP="00851373">
            <w:pPr>
              <w:jc w:val="both"/>
              <w:rPr>
                <w:color w:val="000000"/>
                <w:sz w:val="20"/>
                <w:szCs w:val="20"/>
              </w:rPr>
            </w:pPr>
            <w:r w:rsidRPr="00044BD0">
              <w:rPr>
                <w:color w:val="000000"/>
                <w:sz w:val="20"/>
                <w:szCs w:val="20"/>
              </w:rPr>
              <w:t>BACIA PLÁSTICA - RESISTENTE; ROBUSTA; ALÇA ANATÔMICA, CANELADA. DIÂMETRO 50CM, ALTURA 20CM - CAPACIDADE: 40 LITROS.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3BB9092"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0DA5FBBF" w14:textId="77777777" w:rsidR="006B309A" w:rsidRPr="00044BD0" w:rsidRDefault="006B309A" w:rsidP="00851373">
            <w:pPr>
              <w:jc w:val="center"/>
              <w:rPr>
                <w:color w:val="000000"/>
                <w:sz w:val="20"/>
                <w:szCs w:val="20"/>
              </w:rPr>
            </w:pPr>
            <w:r w:rsidRPr="00044BD0">
              <w:rPr>
                <w:color w:val="000000"/>
                <w:sz w:val="20"/>
                <w:szCs w:val="20"/>
              </w:rPr>
              <w:t>65</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3B78589" w14:textId="77777777" w:rsidR="006B309A" w:rsidRPr="00044BD0" w:rsidRDefault="006B309A" w:rsidP="00851373">
            <w:pPr>
              <w:jc w:val="center"/>
              <w:rPr>
                <w:sz w:val="20"/>
                <w:szCs w:val="20"/>
              </w:rPr>
            </w:pPr>
            <w:r w:rsidRPr="00044BD0">
              <w:rPr>
                <w:sz w:val="20"/>
                <w:szCs w:val="20"/>
              </w:rPr>
              <w:t>R$ 31,31</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28AA69F" w14:textId="77777777" w:rsidR="006B309A" w:rsidRPr="00044BD0" w:rsidRDefault="006B309A" w:rsidP="00851373">
            <w:pPr>
              <w:jc w:val="center"/>
              <w:rPr>
                <w:sz w:val="20"/>
                <w:szCs w:val="20"/>
              </w:rPr>
            </w:pPr>
            <w:r w:rsidRPr="00044BD0">
              <w:rPr>
                <w:sz w:val="20"/>
                <w:szCs w:val="20"/>
              </w:rPr>
              <w:t>R$ 2.035,15</w:t>
            </w:r>
          </w:p>
        </w:tc>
      </w:tr>
      <w:tr w:rsidR="006B309A" w:rsidRPr="00044BD0" w14:paraId="7027F8C0" w14:textId="77777777" w:rsidTr="00851373">
        <w:trPr>
          <w:trHeight w:val="6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CF9C6DA" w14:textId="77777777" w:rsidR="006B309A" w:rsidRPr="00044BD0" w:rsidRDefault="006B309A" w:rsidP="00851373">
            <w:pPr>
              <w:jc w:val="center"/>
              <w:rPr>
                <w:color w:val="000000"/>
                <w:sz w:val="20"/>
                <w:szCs w:val="20"/>
              </w:rPr>
            </w:pPr>
            <w:r w:rsidRPr="00044BD0">
              <w:rPr>
                <w:color w:val="000000"/>
                <w:sz w:val="20"/>
                <w:szCs w:val="20"/>
              </w:rPr>
              <w:t>06</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554E7834" w14:textId="77777777" w:rsidR="006B309A" w:rsidRPr="00044BD0" w:rsidRDefault="006B309A" w:rsidP="00851373">
            <w:pPr>
              <w:jc w:val="both"/>
              <w:rPr>
                <w:color w:val="000000"/>
                <w:sz w:val="20"/>
                <w:szCs w:val="20"/>
              </w:rPr>
            </w:pPr>
            <w:r w:rsidRPr="00044BD0">
              <w:rPr>
                <w:color w:val="000000"/>
                <w:sz w:val="20"/>
                <w:szCs w:val="20"/>
              </w:rPr>
              <w:t xml:space="preserve">BALDE PLÁSTICO SEM TAMPA, POLIETILENO ALTA RESISTÊNCIA, ALÇA EM AÇO ZINCADO, CAPACIDADE PARA 20L.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3E664905"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50C0E65" w14:textId="77777777" w:rsidR="006B309A" w:rsidRPr="00044BD0" w:rsidRDefault="006B309A" w:rsidP="00851373">
            <w:pPr>
              <w:jc w:val="center"/>
              <w:rPr>
                <w:color w:val="000000"/>
                <w:sz w:val="20"/>
                <w:szCs w:val="20"/>
              </w:rPr>
            </w:pPr>
            <w:r w:rsidRPr="00044BD0">
              <w:rPr>
                <w:color w:val="000000"/>
                <w:sz w:val="20"/>
                <w:szCs w:val="20"/>
              </w:rPr>
              <w:t>60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6A9120C4" w14:textId="77777777" w:rsidR="006B309A" w:rsidRPr="00044BD0" w:rsidRDefault="006B309A" w:rsidP="00851373">
            <w:pPr>
              <w:jc w:val="center"/>
              <w:rPr>
                <w:sz w:val="20"/>
                <w:szCs w:val="20"/>
              </w:rPr>
            </w:pPr>
            <w:r w:rsidRPr="00044BD0">
              <w:rPr>
                <w:sz w:val="20"/>
                <w:szCs w:val="20"/>
              </w:rPr>
              <w:t>R$ 15,95</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5CA2E494" w14:textId="77777777" w:rsidR="006B309A" w:rsidRPr="00044BD0" w:rsidRDefault="006B309A" w:rsidP="00851373">
            <w:pPr>
              <w:jc w:val="center"/>
              <w:rPr>
                <w:sz w:val="20"/>
                <w:szCs w:val="20"/>
              </w:rPr>
            </w:pPr>
            <w:r w:rsidRPr="00044BD0">
              <w:rPr>
                <w:sz w:val="20"/>
                <w:szCs w:val="20"/>
              </w:rPr>
              <w:t>R$ 957,00</w:t>
            </w:r>
          </w:p>
        </w:tc>
      </w:tr>
      <w:tr w:rsidR="006B309A" w:rsidRPr="00044BD0" w14:paraId="3FF87601" w14:textId="77777777" w:rsidTr="00851373">
        <w:trPr>
          <w:trHeight w:val="856"/>
        </w:trPr>
        <w:tc>
          <w:tcPr>
            <w:tcW w:w="695" w:type="dxa"/>
            <w:tcBorders>
              <w:top w:val="nil"/>
              <w:left w:val="single" w:sz="4" w:space="0" w:color="auto"/>
              <w:bottom w:val="single" w:sz="4" w:space="0" w:color="auto"/>
              <w:right w:val="single" w:sz="4" w:space="0" w:color="auto"/>
            </w:tcBorders>
            <w:shd w:val="clear" w:color="000000" w:fill="FFFFFF"/>
            <w:vAlign w:val="center"/>
          </w:tcPr>
          <w:p w14:paraId="487EC8AC" w14:textId="77777777" w:rsidR="006B309A" w:rsidRPr="00044BD0" w:rsidRDefault="006B309A" w:rsidP="00851373">
            <w:pPr>
              <w:jc w:val="center"/>
              <w:rPr>
                <w:color w:val="000000"/>
                <w:sz w:val="20"/>
                <w:szCs w:val="20"/>
              </w:rPr>
            </w:pPr>
            <w:r w:rsidRPr="00044BD0">
              <w:rPr>
                <w:color w:val="000000"/>
                <w:sz w:val="20"/>
                <w:szCs w:val="20"/>
              </w:rPr>
              <w:t>07</w:t>
            </w:r>
          </w:p>
        </w:tc>
        <w:tc>
          <w:tcPr>
            <w:tcW w:w="4282" w:type="dxa"/>
            <w:tcBorders>
              <w:top w:val="nil"/>
              <w:left w:val="single" w:sz="4" w:space="0" w:color="auto"/>
              <w:bottom w:val="single" w:sz="4" w:space="0" w:color="auto"/>
              <w:right w:val="single" w:sz="4" w:space="0" w:color="auto"/>
            </w:tcBorders>
            <w:shd w:val="clear" w:color="000000" w:fill="FFFFFF"/>
            <w:vAlign w:val="center"/>
          </w:tcPr>
          <w:p w14:paraId="42E5501E" w14:textId="77777777" w:rsidR="006B309A" w:rsidRPr="00044BD0" w:rsidRDefault="006B309A" w:rsidP="00851373">
            <w:pPr>
              <w:jc w:val="both"/>
              <w:rPr>
                <w:color w:val="000000"/>
                <w:sz w:val="20"/>
                <w:szCs w:val="20"/>
              </w:rPr>
            </w:pPr>
            <w:r w:rsidRPr="00044BD0">
              <w:rPr>
                <w:color w:val="000000"/>
                <w:sz w:val="20"/>
                <w:szCs w:val="20"/>
              </w:rPr>
              <w:t>BOBINA PICOTADA, COM 500 UNIDADES, MEDINDO 35X50, SACO PLÁSTICO TRANSPARENTE.</w:t>
            </w:r>
          </w:p>
        </w:tc>
        <w:tc>
          <w:tcPr>
            <w:tcW w:w="850" w:type="dxa"/>
            <w:tcBorders>
              <w:top w:val="nil"/>
              <w:left w:val="nil"/>
              <w:bottom w:val="single" w:sz="4" w:space="0" w:color="auto"/>
              <w:right w:val="single" w:sz="4" w:space="0" w:color="auto"/>
            </w:tcBorders>
            <w:shd w:val="clear" w:color="auto" w:fill="auto"/>
            <w:noWrap/>
            <w:vAlign w:val="center"/>
          </w:tcPr>
          <w:p w14:paraId="723F5C5F"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nil"/>
              <w:left w:val="nil"/>
              <w:bottom w:val="single" w:sz="4" w:space="0" w:color="auto"/>
              <w:right w:val="single" w:sz="4" w:space="0" w:color="auto"/>
            </w:tcBorders>
            <w:shd w:val="clear" w:color="000000" w:fill="FFFFFF"/>
            <w:noWrap/>
            <w:vAlign w:val="center"/>
          </w:tcPr>
          <w:p w14:paraId="03C7A1AD" w14:textId="77777777" w:rsidR="006B309A" w:rsidRPr="00044BD0" w:rsidRDefault="006B309A" w:rsidP="00851373">
            <w:pPr>
              <w:jc w:val="center"/>
              <w:rPr>
                <w:color w:val="000000"/>
                <w:sz w:val="20"/>
                <w:szCs w:val="20"/>
              </w:rPr>
            </w:pPr>
            <w:r w:rsidRPr="00044BD0">
              <w:rPr>
                <w:color w:val="000000"/>
                <w:sz w:val="20"/>
                <w:szCs w:val="20"/>
              </w:rPr>
              <w:t>17</w:t>
            </w:r>
          </w:p>
        </w:tc>
        <w:tc>
          <w:tcPr>
            <w:tcW w:w="1560" w:type="dxa"/>
            <w:tcBorders>
              <w:top w:val="nil"/>
              <w:left w:val="nil"/>
              <w:bottom w:val="single" w:sz="4" w:space="0" w:color="auto"/>
              <w:right w:val="single" w:sz="4" w:space="0" w:color="auto"/>
            </w:tcBorders>
            <w:shd w:val="clear" w:color="000000" w:fill="FFFFFF"/>
            <w:vAlign w:val="center"/>
          </w:tcPr>
          <w:p w14:paraId="1C921263" w14:textId="77777777" w:rsidR="006B309A" w:rsidRPr="00044BD0" w:rsidRDefault="006B309A" w:rsidP="00851373">
            <w:pPr>
              <w:jc w:val="center"/>
              <w:rPr>
                <w:sz w:val="20"/>
                <w:szCs w:val="20"/>
              </w:rPr>
            </w:pPr>
            <w:r w:rsidRPr="00044BD0">
              <w:rPr>
                <w:sz w:val="20"/>
                <w:szCs w:val="20"/>
              </w:rPr>
              <w:t>R$ 39,88</w:t>
            </w:r>
          </w:p>
        </w:tc>
        <w:tc>
          <w:tcPr>
            <w:tcW w:w="1452" w:type="dxa"/>
            <w:tcBorders>
              <w:top w:val="nil"/>
              <w:left w:val="nil"/>
              <w:bottom w:val="single" w:sz="4" w:space="0" w:color="auto"/>
              <w:right w:val="single" w:sz="4" w:space="0" w:color="auto"/>
            </w:tcBorders>
            <w:shd w:val="clear" w:color="000000" w:fill="FFFFFF"/>
            <w:vAlign w:val="center"/>
          </w:tcPr>
          <w:p w14:paraId="2AD81DB5" w14:textId="77777777" w:rsidR="006B309A" w:rsidRPr="00044BD0" w:rsidRDefault="006B309A" w:rsidP="00851373">
            <w:pPr>
              <w:jc w:val="center"/>
              <w:rPr>
                <w:sz w:val="20"/>
                <w:szCs w:val="20"/>
              </w:rPr>
            </w:pPr>
            <w:r w:rsidRPr="00044BD0">
              <w:rPr>
                <w:sz w:val="20"/>
                <w:szCs w:val="20"/>
              </w:rPr>
              <w:t>R$ 679,66</w:t>
            </w:r>
          </w:p>
        </w:tc>
      </w:tr>
      <w:tr w:rsidR="006B309A" w:rsidRPr="00044BD0" w14:paraId="2B5650DF" w14:textId="77777777" w:rsidTr="00851373">
        <w:trPr>
          <w:trHeight w:val="855"/>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9D3E89E" w14:textId="77777777" w:rsidR="006B309A" w:rsidRPr="00044BD0" w:rsidRDefault="006B309A" w:rsidP="00851373">
            <w:pPr>
              <w:jc w:val="center"/>
              <w:rPr>
                <w:color w:val="000000"/>
                <w:sz w:val="20"/>
                <w:szCs w:val="20"/>
              </w:rPr>
            </w:pPr>
            <w:r w:rsidRPr="00044BD0">
              <w:rPr>
                <w:color w:val="000000"/>
                <w:sz w:val="20"/>
                <w:szCs w:val="20"/>
              </w:rPr>
              <w:t>08</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118FD097" w14:textId="77777777" w:rsidR="006B309A" w:rsidRPr="00044BD0" w:rsidRDefault="006B309A" w:rsidP="00851373">
            <w:pPr>
              <w:jc w:val="both"/>
              <w:rPr>
                <w:color w:val="000000"/>
                <w:sz w:val="20"/>
                <w:szCs w:val="20"/>
              </w:rPr>
            </w:pPr>
            <w:r w:rsidRPr="00044BD0">
              <w:rPr>
                <w:color w:val="000000"/>
                <w:sz w:val="20"/>
                <w:szCs w:val="20"/>
              </w:rPr>
              <w:t>CERA LÍQUIDA, TIPO INCOLOR, EMBALAGEM DE 750 ML, RESISTENTE, TAMPA C/ PERFEITA VEDAÇÃO, CX COM 12 UNIDADES.</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541E681"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5C34BECD"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6E889370" w14:textId="77777777" w:rsidR="006B309A" w:rsidRPr="00044BD0" w:rsidRDefault="006B309A" w:rsidP="00851373">
            <w:pPr>
              <w:jc w:val="center"/>
              <w:rPr>
                <w:sz w:val="20"/>
                <w:szCs w:val="20"/>
              </w:rPr>
            </w:pPr>
            <w:r w:rsidRPr="00044BD0">
              <w:rPr>
                <w:sz w:val="20"/>
                <w:szCs w:val="20"/>
              </w:rPr>
              <w:t>R$ 106,51</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088D2F25" w14:textId="77777777" w:rsidR="006B309A" w:rsidRPr="00044BD0" w:rsidRDefault="006B309A" w:rsidP="00851373">
            <w:pPr>
              <w:jc w:val="center"/>
              <w:rPr>
                <w:sz w:val="20"/>
                <w:szCs w:val="20"/>
              </w:rPr>
            </w:pPr>
            <w:r w:rsidRPr="00044BD0">
              <w:rPr>
                <w:sz w:val="20"/>
                <w:szCs w:val="20"/>
              </w:rPr>
              <w:t>R$ 10.651,00</w:t>
            </w:r>
          </w:p>
        </w:tc>
      </w:tr>
      <w:tr w:rsidR="006B309A" w:rsidRPr="00044BD0" w14:paraId="77375FA6" w14:textId="77777777" w:rsidTr="00851373">
        <w:trPr>
          <w:trHeight w:val="1035"/>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296937DB" w14:textId="77777777" w:rsidR="006B309A" w:rsidRPr="00044BD0" w:rsidRDefault="006B309A" w:rsidP="00851373">
            <w:pPr>
              <w:jc w:val="center"/>
              <w:rPr>
                <w:color w:val="000000"/>
                <w:sz w:val="20"/>
                <w:szCs w:val="20"/>
              </w:rPr>
            </w:pPr>
            <w:r w:rsidRPr="00044BD0">
              <w:rPr>
                <w:color w:val="000000"/>
                <w:sz w:val="20"/>
                <w:szCs w:val="20"/>
              </w:rPr>
              <w:t>09</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449092EB" w14:textId="77777777" w:rsidR="006B309A" w:rsidRPr="00044BD0" w:rsidRDefault="006B309A" w:rsidP="00851373">
            <w:pPr>
              <w:jc w:val="both"/>
              <w:rPr>
                <w:color w:val="000000"/>
                <w:sz w:val="20"/>
                <w:szCs w:val="20"/>
              </w:rPr>
            </w:pPr>
            <w:r w:rsidRPr="00044BD0">
              <w:rPr>
                <w:color w:val="000000"/>
                <w:sz w:val="20"/>
                <w:szCs w:val="20"/>
              </w:rPr>
              <w:t xml:space="preserve">CESTO PARA LIXO (TAMBOR) - DESIGN ERGONÔMICO, INJETADA EM PLÁSTICO POLIPROPILENO (PP), POSSUI TAMPA SOBREPOSTA, ALÇAS OFERECENDO MAIOR CONFORTO FACILITANDO O TRANSPORTE E MANUSEIO DO USUÁRIO. ESPECIFICAÇÕES TÉCNICAS: CAPACIDADE: 100L COR: PRETA </w:t>
            </w:r>
            <w:r w:rsidRPr="00044BD0">
              <w:rPr>
                <w:color w:val="000000"/>
                <w:sz w:val="20"/>
                <w:szCs w:val="20"/>
              </w:rPr>
              <w:lastRenderedPageBreak/>
              <w:t>MEDIDAS: ALTURA: 730MM LARGURA: 590MM PROFUNDIDADE: 515MM</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9610A59" w14:textId="77777777" w:rsidR="006B309A" w:rsidRPr="00044BD0" w:rsidRDefault="006B309A" w:rsidP="00851373">
            <w:pPr>
              <w:jc w:val="center"/>
              <w:rPr>
                <w:color w:val="000000"/>
                <w:sz w:val="20"/>
                <w:szCs w:val="20"/>
              </w:rPr>
            </w:pPr>
            <w:r w:rsidRPr="00044BD0">
              <w:rPr>
                <w:color w:val="000000"/>
                <w:sz w:val="20"/>
                <w:szCs w:val="20"/>
              </w:rPr>
              <w:lastRenderedPageBreak/>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1AD6F564" w14:textId="77777777" w:rsidR="006B309A" w:rsidRPr="00044BD0" w:rsidRDefault="006B309A" w:rsidP="00851373">
            <w:pPr>
              <w:jc w:val="center"/>
              <w:rPr>
                <w:color w:val="000000"/>
                <w:sz w:val="20"/>
                <w:szCs w:val="20"/>
              </w:rPr>
            </w:pPr>
            <w:r w:rsidRPr="00044BD0">
              <w:rPr>
                <w:color w:val="000000"/>
                <w:sz w:val="20"/>
                <w:szCs w:val="20"/>
              </w:rPr>
              <w:t>60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390B6F3" w14:textId="77777777" w:rsidR="006B309A" w:rsidRPr="00044BD0" w:rsidRDefault="006B309A" w:rsidP="00851373">
            <w:pPr>
              <w:jc w:val="center"/>
              <w:rPr>
                <w:sz w:val="20"/>
                <w:szCs w:val="20"/>
              </w:rPr>
            </w:pPr>
            <w:r w:rsidRPr="00044BD0">
              <w:rPr>
                <w:sz w:val="20"/>
                <w:szCs w:val="20"/>
              </w:rPr>
              <w:t>R$ 115,08</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1C755E8" w14:textId="77777777" w:rsidR="006B309A" w:rsidRPr="00044BD0" w:rsidRDefault="006B309A" w:rsidP="00851373">
            <w:pPr>
              <w:jc w:val="center"/>
              <w:rPr>
                <w:sz w:val="20"/>
                <w:szCs w:val="20"/>
              </w:rPr>
            </w:pPr>
            <w:r w:rsidRPr="00044BD0">
              <w:rPr>
                <w:sz w:val="20"/>
                <w:szCs w:val="20"/>
              </w:rPr>
              <w:t>R$ 6.904,80</w:t>
            </w:r>
          </w:p>
        </w:tc>
      </w:tr>
      <w:tr w:rsidR="006B309A" w:rsidRPr="00044BD0" w14:paraId="39E59E78" w14:textId="77777777" w:rsidTr="00851373">
        <w:trPr>
          <w:trHeight w:val="661"/>
        </w:trPr>
        <w:tc>
          <w:tcPr>
            <w:tcW w:w="695" w:type="dxa"/>
            <w:tcBorders>
              <w:top w:val="nil"/>
              <w:left w:val="single" w:sz="4" w:space="0" w:color="auto"/>
              <w:bottom w:val="single" w:sz="4" w:space="0" w:color="auto"/>
              <w:right w:val="single" w:sz="4" w:space="0" w:color="auto"/>
            </w:tcBorders>
            <w:shd w:val="clear" w:color="000000" w:fill="FFFFFF"/>
            <w:vAlign w:val="center"/>
          </w:tcPr>
          <w:p w14:paraId="225D5041" w14:textId="77777777" w:rsidR="006B309A" w:rsidRPr="00044BD0" w:rsidRDefault="006B309A" w:rsidP="00851373">
            <w:pPr>
              <w:jc w:val="center"/>
              <w:rPr>
                <w:color w:val="000000"/>
                <w:sz w:val="20"/>
                <w:szCs w:val="20"/>
              </w:rPr>
            </w:pPr>
            <w:r w:rsidRPr="00044BD0">
              <w:rPr>
                <w:color w:val="000000"/>
                <w:sz w:val="20"/>
                <w:szCs w:val="20"/>
              </w:rPr>
              <w:t>10</w:t>
            </w:r>
          </w:p>
        </w:tc>
        <w:tc>
          <w:tcPr>
            <w:tcW w:w="4282" w:type="dxa"/>
            <w:tcBorders>
              <w:top w:val="nil"/>
              <w:left w:val="single" w:sz="4" w:space="0" w:color="auto"/>
              <w:bottom w:val="single" w:sz="4" w:space="0" w:color="auto"/>
              <w:right w:val="single" w:sz="4" w:space="0" w:color="auto"/>
            </w:tcBorders>
            <w:shd w:val="clear" w:color="000000" w:fill="FFFFFF"/>
          </w:tcPr>
          <w:p w14:paraId="70DC8548" w14:textId="77777777" w:rsidR="006B309A" w:rsidRPr="00044BD0" w:rsidRDefault="006B309A" w:rsidP="00851373">
            <w:pPr>
              <w:jc w:val="both"/>
              <w:rPr>
                <w:color w:val="000000"/>
                <w:sz w:val="20"/>
                <w:szCs w:val="20"/>
              </w:rPr>
            </w:pPr>
            <w:r w:rsidRPr="00044BD0">
              <w:rPr>
                <w:color w:val="000000"/>
                <w:sz w:val="20"/>
                <w:szCs w:val="20"/>
              </w:rPr>
              <w:t xml:space="preserve">COADOR DE CAFÉ - TECIDO 100% ALGODÃO, CABO DE MADEIRA, MEDINDO 20 CM DIÂNMETRO.  </w:t>
            </w:r>
          </w:p>
        </w:tc>
        <w:tc>
          <w:tcPr>
            <w:tcW w:w="850" w:type="dxa"/>
            <w:tcBorders>
              <w:top w:val="nil"/>
              <w:left w:val="nil"/>
              <w:bottom w:val="single" w:sz="4" w:space="0" w:color="auto"/>
              <w:right w:val="single" w:sz="4" w:space="0" w:color="auto"/>
            </w:tcBorders>
            <w:shd w:val="clear" w:color="auto" w:fill="auto"/>
            <w:noWrap/>
            <w:vAlign w:val="center"/>
            <w:hideMark/>
          </w:tcPr>
          <w:p w14:paraId="56F219C9"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nil"/>
              <w:left w:val="nil"/>
              <w:bottom w:val="single" w:sz="4" w:space="0" w:color="auto"/>
              <w:right w:val="single" w:sz="4" w:space="0" w:color="auto"/>
            </w:tcBorders>
            <w:shd w:val="clear" w:color="000000" w:fill="FFFFFF"/>
            <w:noWrap/>
            <w:vAlign w:val="center"/>
            <w:hideMark/>
          </w:tcPr>
          <w:p w14:paraId="20D40CF6"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nil"/>
              <w:left w:val="nil"/>
              <w:bottom w:val="single" w:sz="4" w:space="0" w:color="auto"/>
              <w:right w:val="single" w:sz="4" w:space="0" w:color="auto"/>
            </w:tcBorders>
            <w:shd w:val="clear" w:color="000000" w:fill="FFFFFF"/>
            <w:vAlign w:val="center"/>
          </w:tcPr>
          <w:p w14:paraId="02020426" w14:textId="77777777" w:rsidR="006B309A" w:rsidRPr="00044BD0" w:rsidRDefault="006B309A" w:rsidP="00851373">
            <w:pPr>
              <w:jc w:val="center"/>
              <w:rPr>
                <w:sz w:val="20"/>
                <w:szCs w:val="20"/>
              </w:rPr>
            </w:pPr>
            <w:r w:rsidRPr="00044BD0">
              <w:rPr>
                <w:sz w:val="20"/>
                <w:szCs w:val="20"/>
              </w:rPr>
              <w:t>R$ 10,08</w:t>
            </w:r>
          </w:p>
        </w:tc>
        <w:tc>
          <w:tcPr>
            <w:tcW w:w="1452" w:type="dxa"/>
            <w:tcBorders>
              <w:top w:val="nil"/>
              <w:left w:val="nil"/>
              <w:bottom w:val="single" w:sz="4" w:space="0" w:color="auto"/>
              <w:right w:val="single" w:sz="4" w:space="0" w:color="auto"/>
            </w:tcBorders>
            <w:shd w:val="clear" w:color="000000" w:fill="FFFFFF"/>
            <w:vAlign w:val="center"/>
          </w:tcPr>
          <w:p w14:paraId="2265E3EC" w14:textId="77777777" w:rsidR="006B309A" w:rsidRPr="00044BD0" w:rsidRDefault="006B309A" w:rsidP="00851373">
            <w:pPr>
              <w:jc w:val="center"/>
              <w:rPr>
                <w:sz w:val="20"/>
                <w:szCs w:val="20"/>
              </w:rPr>
            </w:pPr>
            <w:r w:rsidRPr="00044BD0">
              <w:rPr>
                <w:sz w:val="20"/>
                <w:szCs w:val="20"/>
              </w:rPr>
              <w:t>R$ 1.008,00</w:t>
            </w:r>
          </w:p>
        </w:tc>
      </w:tr>
      <w:tr w:rsidR="006B309A" w:rsidRPr="00044BD0" w14:paraId="5EDF116A" w14:textId="77777777" w:rsidTr="00851373">
        <w:trPr>
          <w:trHeight w:val="506"/>
        </w:trPr>
        <w:tc>
          <w:tcPr>
            <w:tcW w:w="695" w:type="dxa"/>
            <w:tcBorders>
              <w:top w:val="nil"/>
              <w:left w:val="single" w:sz="4" w:space="0" w:color="auto"/>
              <w:bottom w:val="single" w:sz="4" w:space="0" w:color="auto"/>
              <w:right w:val="single" w:sz="4" w:space="0" w:color="auto"/>
            </w:tcBorders>
            <w:shd w:val="clear" w:color="000000" w:fill="FFFFFF"/>
            <w:vAlign w:val="center"/>
          </w:tcPr>
          <w:p w14:paraId="38FD21E2" w14:textId="77777777" w:rsidR="006B309A" w:rsidRPr="00044BD0" w:rsidRDefault="006B309A" w:rsidP="00851373">
            <w:pPr>
              <w:jc w:val="center"/>
              <w:rPr>
                <w:color w:val="000000"/>
                <w:sz w:val="20"/>
                <w:szCs w:val="20"/>
              </w:rPr>
            </w:pPr>
            <w:r w:rsidRPr="00044BD0">
              <w:rPr>
                <w:color w:val="000000"/>
                <w:sz w:val="20"/>
                <w:szCs w:val="20"/>
              </w:rPr>
              <w:t>11</w:t>
            </w:r>
          </w:p>
        </w:tc>
        <w:tc>
          <w:tcPr>
            <w:tcW w:w="4282" w:type="dxa"/>
            <w:tcBorders>
              <w:top w:val="nil"/>
              <w:left w:val="single" w:sz="4" w:space="0" w:color="auto"/>
              <w:bottom w:val="single" w:sz="4" w:space="0" w:color="auto"/>
              <w:right w:val="single" w:sz="4" w:space="0" w:color="auto"/>
            </w:tcBorders>
            <w:shd w:val="clear" w:color="000000" w:fill="FFFFFF"/>
          </w:tcPr>
          <w:p w14:paraId="6209AF18" w14:textId="77777777" w:rsidR="006B309A" w:rsidRPr="00044BD0" w:rsidRDefault="006B309A" w:rsidP="00851373">
            <w:pPr>
              <w:jc w:val="both"/>
              <w:rPr>
                <w:sz w:val="20"/>
                <w:szCs w:val="20"/>
              </w:rPr>
            </w:pPr>
            <w:r w:rsidRPr="00044BD0">
              <w:rPr>
                <w:sz w:val="20"/>
                <w:szCs w:val="20"/>
              </w:rPr>
              <w:t xml:space="preserve">COADOR DE CAFÉ </w:t>
            </w:r>
            <w:proofErr w:type="gramStart"/>
            <w:r w:rsidRPr="00044BD0">
              <w:rPr>
                <w:sz w:val="20"/>
                <w:szCs w:val="20"/>
              </w:rPr>
              <w:t>INDUSTRIAL ,</w:t>
            </w:r>
            <w:proofErr w:type="gramEnd"/>
            <w:r w:rsidRPr="00044BD0">
              <w:rPr>
                <w:sz w:val="20"/>
                <w:szCs w:val="20"/>
              </w:rPr>
              <w:t xml:space="preserve"> Nº 5 - TECIDO 100% ALGODÃO, CABO COM ESTRUTURA DE ALUMINIO, MEDINDO 30 CM DIÂMETRO.   </w:t>
            </w:r>
          </w:p>
        </w:tc>
        <w:tc>
          <w:tcPr>
            <w:tcW w:w="850" w:type="dxa"/>
            <w:tcBorders>
              <w:top w:val="nil"/>
              <w:left w:val="nil"/>
              <w:bottom w:val="single" w:sz="4" w:space="0" w:color="auto"/>
              <w:right w:val="single" w:sz="4" w:space="0" w:color="auto"/>
            </w:tcBorders>
            <w:shd w:val="clear" w:color="auto" w:fill="auto"/>
            <w:noWrap/>
            <w:vAlign w:val="center"/>
          </w:tcPr>
          <w:p w14:paraId="288F1D50"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nil"/>
              <w:left w:val="nil"/>
              <w:bottom w:val="single" w:sz="4" w:space="0" w:color="auto"/>
              <w:right w:val="single" w:sz="4" w:space="0" w:color="auto"/>
            </w:tcBorders>
            <w:shd w:val="clear" w:color="000000" w:fill="FFFFFF"/>
            <w:noWrap/>
            <w:vAlign w:val="center"/>
          </w:tcPr>
          <w:p w14:paraId="156447A1"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nil"/>
              <w:left w:val="nil"/>
              <w:bottom w:val="single" w:sz="4" w:space="0" w:color="auto"/>
              <w:right w:val="single" w:sz="4" w:space="0" w:color="auto"/>
            </w:tcBorders>
            <w:shd w:val="clear" w:color="000000" w:fill="FFFFFF"/>
            <w:vAlign w:val="center"/>
          </w:tcPr>
          <w:p w14:paraId="431C9C7E" w14:textId="77777777" w:rsidR="006B309A" w:rsidRPr="00044BD0" w:rsidRDefault="006B309A" w:rsidP="00851373">
            <w:pPr>
              <w:jc w:val="center"/>
              <w:rPr>
                <w:sz w:val="20"/>
                <w:szCs w:val="20"/>
              </w:rPr>
            </w:pPr>
            <w:r w:rsidRPr="00044BD0">
              <w:rPr>
                <w:sz w:val="20"/>
                <w:szCs w:val="20"/>
              </w:rPr>
              <w:t>R$ 18,84</w:t>
            </w:r>
          </w:p>
        </w:tc>
        <w:tc>
          <w:tcPr>
            <w:tcW w:w="1452" w:type="dxa"/>
            <w:tcBorders>
              <w:top w:val="nil"/>
              <w:left w:val="nil"/>
              <w:bottom w:val="single" w:sz="4" w:space="0" w:color="auto"/>
              <w:right w:val="single" w:sz="4" w:space="0" w:color="auto"/>
            </w:tcBorders>
            <w:shd w:val="clear" w:color="000000" w:fill="FFFFFF"/>
            <w:vAlign w:val="center"/>
          </w:tcPr>
          <w:p w14:paraId="3BAC5FAC" w14:textId="77777777" w:rsidR="006B309A" w:rsidRPr="00044BD0" w:rsidRDefault="006B309A" w:rsidP="00851373">
            <w:pPr>
              <w:jc w:val="center"/>
              <w:rPr>
                <w:sz w:val="20"/>
                <w:szCs w:val="20"/>
              </w:rPr>
            </w:pPr>
            <w:r w:rsidRPr="00044BD0">
              <w:rPr>
                <w:sz w:val="20"/>
                <w:szCs w:val="20"/>
              </w:rPr>
              <w:t>R$ 1.884,00</w:t>
            </w:r>
          </w:p>
        </w:tc>
      </w:tr>
      <w:tr w:rsidR="006B309A" w:rsidRPr="00044BD0" w14:paraId="5F023F97" w14:textId="77777777" w:rsidTr="00851373">
        <w:trPr>
          <w:trHeight w:val="855"/>
        </w:trPr>
        <w:tc>
          <w:tcPr>
            <w:tcW w:w="695" w:type="dxa"/>
            <w:tcBorders>
              <w:top w:val="nil"/>
              <w:left w:val="single" w:sz="4" w:space="0" w:color="auto"/>
              <w:bottom w:val="single" w:sz="4" w:space="0" w:color="auto"/>
              <w:right w:val="single" w:sz="4" w:space="0" w:color="auto"/>
            </w:tcBorders>
            <w:shd w:val="clear" w:color="000000" w:fill="FFFFFF"/>
            <w:vAlign w:val="center"/>
          </w:tcPr>
          <w:p w14:paraId="2EABF7BC" w14:textId="77777777" w:rsidR="006B309A" w:rsidRPr="00044BD0" w:rsidRDefault="006B309A" w:rsidP="00851373">
            <w:pPr>
              <w:jc w:val="center"/>
              <w:rPr>
                <w:color w:val="000000"/>
                <w:sz w:val="20"/>
                <w:szCs w:val="20"/>
              </w:rPr>
            </w:pPr>
            <w:r w:rsidRPr="00044BD0">
              <w:rPr>
                <w:color w:val="000000"/>
                <w:sz w:val="20"/>
                <w:szCs w:val="20"/>
              </w:rPr>
              <w:t>12</w:t>
            </w:r>
          </w:p>
        </w:tc>
        <w:tc>
          <w:tcPr>
            <w:tcW w:w="4282" w:type="dxa"/>
            <w:tcBorders>
              <w:top w:val="nil"/>
              <w:left w:val="single" w:sz="4" w:space="0" w:color="auto"/>
              <w:bottom w:val="single" w:sz="4" w:space="0" w:color="auto"/>
              <w:right w:val="single" w:sz="4" w:space="0" w:color="auto"/>
            </w:tcBorders>
            <w:shd w:val="clear" w:color="000000" w:fill="FFFFFF"/>
          </w:tcPr>
          <w:p w14:paraId="164BB42D" w14:textId="77777777" w:rsidR="006B309A" w:rsidRPr="00044BD0" w:rsidRDefault="006B309A" w:rsidP="00851373">
            <w:pPr>
              <w:jc w:val="both"/>
              <w:rPr>
                <w:color w:val="000000"/>
                <w:sz w:val="20"/>
                <w:szCs w:val="20"/>
              </w:rPr>
            </w:pPr>
            <w:r w:rsidRPr="00044BD0">
              <w:rPr>
                <w:color w:val="000000"/>
                <w:sz w:val="20"/>
                <w:szCs w:val="20"/>
              </w:rPr>
              <w:t xml:space="preserve">COPO DESCARTÁVEL PARA ÀGUA DE 180ML, CONFECCIONADO EMPOLIESTIRENO, NÃO TÓXICO, TRANSPARENTE, REFORÇADO COM FRISOS </w:t>
            </w:r>
            <w:proofErr w:type="gramStart"/>
            <w:r w:rsidRPr="00044BD0">
              <w:rPr>
                <w:color w:val="000000"/>
                <w:sz w:val="20"/>
                <w:szCs w:val="20"/>
              </w:rPr>
              <w:t>LATERAIS,BORDAS</w:t>
            </w:r>
            <w:proofErr w:type="gramEnd"/>
            <w:r w:rsidRPr="00044BD0">
              <w:rPr>
                <w:color w:val="000000"/>
                <w:sz w:val="20"/>
                <w:szCs w:val="20"/>
              </w:rPr>
              <w:t xml:space="preserve"> ARREDONDADAS NÃO CORTANTES E SEM TELESCOPAMENTO.MASSA MÍNIMA 0,75G, CONFORME ABNT NBR 14.865/2002, ACONDICIONAMENTO: PACOTE PLÁSTICO LACRADO COM 100 UNIDADES. CAIXA COM 25 PACOTE.</w:t>
            </w:r>
          </w:p>
        </w:tc>
        <w:tc>
          <w:tcPr>
            <w:tcW w:w="850" w:type="dxa"/>
            <w:tcBorders>
              <w:top w:val="nil"/>
              <w:left w:val="nil"/>
              <w:bottom w:val="single" w:sz="4" w:space="0" w:color="auto"/>
              <w:right w:val="single" w:sz="4" w:space="0" w:color="auto"/>
            </w:tcBorders>
            <w:shd w:val="clear" w:color="000000" w:fill="FFFFFF"/>
            <w:noWrap/>
            <w:vAlign w:val="center"/>
          </w:tcPr>
          <w:p w14:paraId="714BE3C2"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nil"/>
              <w:left w:val="nil"/>
              <w:bottom w:val="single" w:sz="4" w:space="0" w:color="auto"/>
              <w:right w:val="single" w:sz="4" w:space="0" w:color="auto"/>
            </w:tcBorders>
            <w:shd w:val="clear" w:color="000000" w:fill="FFFFFF"/>
            <w:noWrap/>
            <w:vAlign w:val="center"/>
          </w:tcPr>
          <w:p w14:paraId="076D7946"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nil"/>
              <w:left w:val="nil"/>
              <w:bottom w:val="single" w:sz="4" w:space="0" w:color="auto"/>
              <w:right w:val="single" w:sz="4" w:space="0" w:color="auto"/>
            </w:tcBorders>
            <w:shd w:val="clear" w:color="000000" w:fill="FFFFFF"/>
            <w:vAlign w:val="center"/>
          </w:tcPr>
          <w:p w14:paraId="0DD22635" w14:textId="77777777" w:rsidR="006B309A" w:rsidRPr="00AF7FA1" w:rsidRDefault="006B309A" w:rsidP="00851373">
            <w:pPr>
              <w:jc w:val="center"/>
              <w:rPr>
                <w:sz w:val="20"/>
                <w:szCs w:val="20"/>
              </w:rPr>
            </w:pPr>
            <w:r w:rsidRPr="00AF7FA1">
              <w:rPr>
                <w:sz w:val="20"/>
                <w:szCs w:val="20"/>
              </w:rPr>
              <w:t>R$ 98,93</w:t>
            </w:r>
          </w:p>
        </w:tc>
        <w:tc>
          <w:tcPr>
            <w:tcW w:w="1452" w:type="dxa"/>
            <w:tcBorders>
              <w:top w:val="nil"/>
              <w:left w:val="nil"/>
              <w:bottom w:val="single" w:sz="4" w:space="0" w:color="auto"/>
              <w:right w:val="single" w:sz="4" w:space="0" w:color="auto"/>
            </w:tcBorders>
            <w:shd w:val="clear" w:color="000000" w:fill="FFFFFF"/>
            <w:vAlign w:val="center"/>
          </w:tcPr>
          <w:p w14:paraId="5210866F" w14:textId="77777777" w:rsidR="006B309A" w:rsidRPr="00AF7FA1" w:rsidRDefault="006B309A" w:rsidP="00851373">
            <w:pPr>
              <w:jc w:val="center"/>
              <w:rPr>
                <w:sz w:val="20"/>
                <w:szCs w:val="20"/>
              </w:rPr>
            </w:pPr>
            <w:r w:rsidRPr="00AF7FA1">
              <w:rPr>
                <w:sz w:val="20"/>
                <w:szCs w:val="20"/>
              </w:rPr>
              <w:t>R$ 9.893,00</w:t>
            </w:r>
          </w:p>
        </w:tc>
      </w:tr>
      <w:tr w:rsidR="006B309A" w:rsidRPr="00044BD0" w14:paraId="6959E97F" w14:textId="77777777" w:rsidTr="00851373">
        <w:trPr>
          <w:trHeight w:val="1200"/>
        </w:trPr>
        <w:tc>
          <w:tcPr>
            <w:tcW w:w="695" w:type="dxa"/>
            <w:tcBorders>
              <w:top w:val="nil"/>
              <w:left w:val="single" w:sz="4" w:space="0" w:color="auto"/>
              <w:bottom w:val="single" w:sz="4" w:space="0" w:color="auto"/>
              <w:right w:val="single" w:sz="4" w:space="0" w:color="auto"/>
            </w:tcBorders>
            <w:shd w:val="clear" w:color="000000" w:fill="FFFFFF"/>
            <w:vAlign w:val="center"/>
          </w:tcPr>
          <w:p w14:paraId="744E79F1" w14:textId="77777777" w:rsidR="006B309A" w:rsidRPr="00044BD0" w:rsidRDefault="006B309A" w:rsidP="00851373">
            <w:pPr>
              <w:jc w:val="center"/>
              <w:rPr>
                <w:color w:val="000000"/>
                <w:sz w:val="20"/>
                <w:szCs w:val="20"/>
              </w:rPr>
            </w:pPr>
            <w:r w:rsidRPr="00044BD0">
              <w:rPr>
                <w:color w:val="000000"/>
                <w:sz w:val="20"/>
                <w:szCs w:val="20"/>
              </w:rPr>
              <w:t>13</w:t>
            </w:r>
          </w:p>
        </w:tc>
        <w:tc>
          <w:tcPr>
            <w:tcW w:w="4282" w:type="dxa"/>
            <w:tcBorders>
              <w:top w:val="nil"/>
              <w:left w:val="single" w:sz="4" w:space="0" w:color="auto"/>
              <w:bottom w:val="single" w:sz="4" w:space="0" w:color="auto"/>
              <w:right w:val="single" w:sz="4" w:space="0" w:color="auto"/>
            </w:tcBorders>
            <w:shd w:val="clear" w:color="000000" w:fill="FFFFFF"/>
          </w:tcPr>
          <w:p w14:paraId="01A8F696" w14:textId="77777777" w:rsidR="006B309A" w:rsidRPr="00044BD0" w:rsidRDefault="006B309A" w:rsidP="00851373">
            <w:pPr>
              <w:jc w:val="both"/>
              <w:rPr>
                <w:color w:val="000000"/>
                <w:sz w:val="20"/>
                <w:szCs w:val="20"/>
              </w:rPr>
            </w:pPr>
            <w:r w:rsidRPr="00044BD0">
              <w:rPr>
                <w:color w:val="000000"/>
                <w:sz w:val="20"/>
                <w:szCs w:val="20"/>
              </w:rPr>
              <w:t xml:space="preserve">COPO DESCARTÁVEL PARA CAFÉ DE 50ML, CONFECCIONADO EM POLIESTIRENO, NÃO TÓXICO, TRANSPARENTE, REFORÇADO COM FRISOS </w:t>
            </w:r>
            <w:proofErr w:type="gramStart"/>
            <w:r w:rsidRPr="00044BD0">
              <w:rPr>
                <w:color w:val="000000"/>
                <w:sz w:val="20"/>
                <w:szCs w:val="20"/>
              </w:rPr>
              <w:t>LATERAIS,BORDAS</w:t>
            </w:r>
            <w:proofErr w:type="gramEnd"/>
            <w:r w:rsidRPr="00044BD0">
              <w:rPr>
                <w:color w:val="000000"/>
                <w:sz w:val="20"/>
                <w:szCs w:val="20"/>
              </w:rPr>
              <w:t xml:space="preserve"> ARREDONDADAS NÃO CORTANTES E SEM TELESCOPAMENTO, MASSA MÍNIMA 0,75G, CONFORME ABNT NBR 14.865/2002  ACONDICIONAMENTO: PACOTE PLÁSTICO LACRADO COM 100 UNIDADES.</w:t>
            </w:r>
          </w:p>
        </w:tc>
        <w:tc>
          <w:tcPr>
            <w:tcW w:w="850" w:type="dxa"/>
            <w:tcBorders>
              <w:top w:val="nil"/>
              <w:left w:val="nil"/>
              <w:bottom w:val="single" w:sz="4" w:space="0" w:color="auto"/>
              <w:right w:val="single" w:sz="4" w:space="0" w:color="auto"/>
            </w:tcBorders>
            <w:shd w:val="clear" w:color="000000" w:fill="FFFFFF"/>
            <w:noWrap/>
            <w:vAlign w:val="center"/>
          </w:tcPr>
          <w:p w14:paraId="4A08787C"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nil"/>
              <w:left w:val="nil"/>
              <w:bottom w:val="single" w:sz="4" w:space="0" w:color="auto"/>
              <w:right w:val="single" w:sz="4" w:space="0" w:color="auto"/>
            </w:tcBorders>
            <w:shd w:val="clear" w:color="000000" w:fill="FFFFFF"/>
            <w:noWrap/>
            <w:vAlign w:val="center"/>
          </w:tcPr>
          <w:p w14:paraId="42031C64" w14:textId="77777777" w:rsidR="006B309A" w:rsidRPr="00044BD0" w:rsidRDefault="006B309A" w:rsidP="00851373">
            <w:pPr>
              <w:jc w:val="center"/>
              <w:rPr>
                <w:color w:val="000000"/>
                <w:sz w:val="20"/>
                <w:szCs w:val="20"/>
              </w:rPr>
            </w:pPr>
            <w:r w:rsidRPr="00044BD0">
              <w:rPr>
                <w:color w:val="000000"/>
                <w:sz w:val="20"/>
                <w:szCs w:val="20"/>
              </w:rPr>
              <w:t>50</w:t>
            </w:r>
          </w:p>
        </w:tc>
        <w:tc>
          <w:tcPr>
            <w:tcW w:w="1560" w:type="dxa"/>
            <w:tcBorders>
              <w:top w:val="nil"/>
              <w:left w:val="nil"/>
              <w:bottom w:val="single" w:sz="4" w:space="0" w:color="auto"/>
              <w:right w:val="single" w:sz="4" w:space="0" w:color="auto"/>
            </w:tcBorders>
            <w:shd w:val="clear" w:color="000000" w:fill="FFFFFF"/>
            <w:vAlign w:val="center"/>
          </w:tcPr>
          <w:p w14:paraId="0C650A7D" w14:textId="77777777" w:rsidR="006B309A" w:rsidRPr="00AF7FA1" w:rsidRDefault="006B309A" w:rsidP="00851373">
            <w:pPr>
              <w:jc w:val="center"/>
              <w:rPr>
                <w:sz w:val="20"/>
                <w:szCs w:val="20"/>
              </w:rPr>
            </w:pPr>
            <w:r w:rsidRPr="00AF7FA1">
              <w:rPr>
                <w:sz w:val="20"/>
                <w:szCs w:val="20"/>
              </w:rPr>
              <w:t>R$ 223,16</w:t>
            </w:r>
          </w:p>
        </w:tc>
        <w:tc>
          <w:tcPr>
            <w:tcW w:w="1452" w:type="dxa"/>
            <w:tcBorders>
              <w:top w:val="nil"/>
              <w:left w:val="nil"/>
              <w:bottom w:val="single" w:sz="4" w:space="0" w:color="auto"/>
              <w:right w:val="single" w:sz="4" w:space="0" w:color="auto"/>
            </w:tcBorders>
            <w:shd w:val="clear" w:color="000000" w:fill="FFFFFF"/>
            <w:vAlign w:val="center"/>
          </w:tcPr>
          <w:p w14:paraId="1B500EF1" w14:textId="77777777" w:rsidR="006B309A" w:rsidRPr="00AF7FA1" w:rsidRDefault="006B309A" w:rsidP="00851373">
            <w:pPr>
              <w:jc w:val="center"/>
              <w:rPr>
                <w:sz w:val="20"/>
                <w:szCs w:val="20"/>
              </w:rPr>
            </w:pPr>
            <w:r w:rsidRPr="00AF7FA1">
              <w:rPr>
                <w:sz w:val="20"/>
                <w:szCs w:val="20"/>
              </w:rPr>
              <w:t>R$ 11.158,00</w:t>
            </w:r>
          </w:p>
        </w:tc>
      </w:tr>
      <w:tr w:rsidR="006B309A" w:rsidRPr="00044BD0" w14:paraId="0C209472" w14:textId="77777777" w:rsidTr="00851373">
        <w:trPr>
          <w:trHeight w:val="983"/>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95FA4F3" w14:textId="77777777" w:rsidR="006B309A" w:rsidRPr="00044BD0" w:rsidRDefault="006B309A" w:rsidP="00851373">
            <w:pPr>
              <w:jc w:val="center"/>
              <w:rPr>
                <w:color w:val="000000"/>
                <w:sz w:val="20"/>
                <w:szCs w:val="20"/>
              </w:rPr>
            </w:pPr>
            <w:r w:rsidRPr="00044BD0">
              <w:rPr>
                <w:color w:val="000000"/>
                <w:sz w:val="20"/>
                <w:szCs w:val="20"/>
              </w:rPr>
              <w:t>14</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2547C2C4" w14:textId="77777777" w:rsidR="006B309A" w:rsidRPr="00044BD0" w:rsidRDefault="006B309A" w:rsidP="00851373">
            <w:pPr>
              <w:jc w:val="both"/>
              <w:rPr>
                <w:color w:val="000000"/>
                <w:sz w:val="20"/>
                <w:szCs w:val="20"/>
              </w:rPr>
            </w:pPr>
            <w:r w:rsidRPr="00044BD0">
              <w:rPr>
                <w:color w:val="000000"/>
                <w:sz w:val="20"/>
                <w:szCs w:val="20"/>
              </w:rPr>
              <w:t>DESENTUPIDOR DE VASO SANITÁRIO - BORRACHA, COM CABO DE MADEIRA.  DESOBSTRUIR CANOS OU APARELHOS HIDRÁULICOS. MEDIDAS: 52CM X 16CM.</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D078D6D"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35C97F97" w14:textId="77777777" w:rsidR="006B309A" w:rsidRPr="00044BD0" w:rsidRDefault="006B309A" w:rsidP="00851373">
            <w:pPr>
              <w:jc w:val="center"/>
              <w:rPr>
                <w:color w:val="000000"/>
                <w:sz w:val="20"/>
                <w:szCs w:val="20"/>
              </w:rPr>
            </w:pPr>
            <w:r w:rsidRPr="00044BD0">
              <w:rPr>
                <w:color w:val="000000"/>
                <w:sz w:val="20"/>
                <w:szCs w:val="20"/>
              </w:rPr>
              <w:t>60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E309A67" w14:textId="77777777" w:rsidR="006B309A" w:rsidRPr="00AF7FA1" w:rsidRDefault="006B309A" w:rsidP="00851373">
            <w:pPr>
              <w:jc w:val="center"/>
              <w:rPr>
                <w:sz w:val="20"/>
                <w:szCs w:val="20"/>
              </w:rPr>
            </w:pPr>
            <w:r w:rsidRPr="00AF7FA1">
              <w:rPr>
                <w:sz w:val="20"/>
                <w:szCs w:val="20"/>
              </w:rPr>
              <w:t>R$ 14,59</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79A00D06" w14:textId="77777777" w:rsidR="006B309A" w:rsidRPr="00AF7FA1" w:rsidRDefault="006B309A" w:rsidP="00851373">
            <w:pPr>
              <w:jc w:val="center"/>
              <w:rPr>
                <w:sz w:val="20"/>
                <w:szCs w:val="20"/>
              </w:rPr>
            </w:pPr>
            <w:r w:rsidRPr="00AF7FA1">
              <w:rPr>
                <w:sz w:val="20"/>
                <w:szCs w:val="20"/>
              </w:rPr>
              <w:t>R$ 875,40</w:t>
            </w:r>
          </w:p>
        </w:tc>
      </w:tr>
      <w:tr w:rsidR="006B309A" w:rsidRPr="00044BD0" w14:paraId="78F09FD3" w14:textId="77777777" w:rsidTr="00851373">
        <w:trPr>
          <w:trHeight w:val="12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58EB973B" w14:textId="77777777" w:rsidR="006B309A" w:rsidRPr="00044BD0" w:rsidRDefault="006B309A" w:rsidP="00851373">
            <w:pPr>
              <w:jc w:val="center"/>
              <w:rPr>
                <w:color w:val="000000"/>
                <w:sz w:val="20"/>
                <w:szCs w:val="20"/>
              </w:rPr>
            </w:pPr>
            <w:r w:rsidRPr="00044BD0">
              <w:rPr>
                <w:color w:val="000000"/>
                <w:sz w:val="20"/>
                <w:szCs w:val="20"/>
              </w:rPr>
              <w:t>15</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611586A7" w14:textId="77777777" w:rsidR="006B309A" w:rsidRPr="00044BD0" w:rsidRDefault="006B309A" w:rsidP="00851373">
            <w:pPr>
              <w:jc w:val="both"/>
              <w:rPr>
                <w:sz w:val="20"/>
                <w:szCs w:val="20"/>
              </w:rPr>
            </w:pPr>
            <w:r w:rsidRPr="00044BD0">
              <w:rPr>
                <w:sz w:val="20"/>
                <w:szCs w:val="20"/>
              </w:rPr>
              <w:t xml:space="preserve">DESINFETANTE CONCENTRADO PARA LIMPEZA DE PISOS E BANHEIROS, PERFUMADO (LAVANDA, EUCALIPTO E LAVANDA), AÇÃO BACTERICIDA E GERMICIDA. EMBALAGEM - FRASCO COM 5 LITROS.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11DB94CE"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FE85809" w14:textId="77777777" w:rsidR="006B309A" w:rsidRPr="00044BD0" w:rsidRDefault="006B309A" w:rsidP="00851373">
            <w:pPr>
              <w:jc w:val="center"/>
              <w:rPr>
                <w:color w:val="000000"/>
                <w:sz w:val="20"/>
                <w:szCs w:val="20"/>
              </w:rPr>
            </w:pPr>
            <w:r w:rsidRPr="00044BD0">
              <w:rPr>
                <w:color w:val="000000"/>
                <w:sz w:val="20"/>
                <w:szCs w:val="20"/>
              </w:rPr>
              <w:t>7.500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F8629C2" w14:textId="77777777" w:rsidR="006B309A" w:rsidRPr="00AF7FA1" w:rsidRDefault="006B309A" w:rsidP="00851373">
            <w:pPr>
              <w:jc w:val="center"/>
              <w:rPr>
                <w:sz w:val="20"/>
                <w:szCs w:val="20"/>
              </w:rPr>
            </w:pPr>
            <w:r w:rsidRPr="00AF7FA1">
              <w:rPr>
                <w:sz w:val="20"/>
                <w:szCs w:val="20"/>
              </w:rPr>
              <w:t>R$ 27,31</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58FCE52C" w14:textId="77777777" w:rsidR="006B309A" w:rsidRPr="00AF7FA1" w:rsidRDefault="006B309A" w:rsidP="00851373">
            <w:pPr>
              <w:jc w:val="center"/>
              <w:rPr>
                <w:sz w:val="20"/>
                <w:szCs w:val="20"/>
              </w:rPr>
            </w:pPr>
            <w:r w:rsidRPr="00AF7FA1">
              <w:rPr>
                <w:sz w:val="20"/>
                <w:szCs w:val="20"/>
              </w:rPr>
              <w:t>R$ 204.825,00</w:t>
            </w:r>
          </w:p>
        </w:tc>
      </w:tr>
      <w:tr w:rsidR="006B309A" w:rsidRPr="00044BD0" w14:paraId="12C6269C" w14:textId="77777777" w:rsidTr="00851373">
        <w:trPr>
          <w:trHeight w:val="648"/>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42304F7F" w14:textId="77777777" w:rsidR="006B309A" w:rsidRPr="00044BD0" w:rsidRDefault="006B309A" w:rsidP="00851373">
            <w:pPr>
              <w:jc w:val="center"/>
              <w:rPr>
                <w:color w:val="000000"/>
                <w:sz w:val="20"/>
                <w:szCs w:val="20"/>
              </w:rPr>
            </w:pPr>
            <w:r w:rsidRPr="00044BD0">
              <w:rPr>
                <w:color w:val="000000"/>
                <w:sz w:val="20"/>
                <w:szCs w:val="20"/>
              </w:rPr>
              <w:t>16</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5266A010" w14:textId="77777777" w:rsidR="006B309A" w:rsidRPr="00044BD0" w:rsidRDefault="006B309A" w:rsidP="00851373">
            <w:pPr>
              <w:jc w:val="both"/>
              <w:rPr>
                <w:color w:val="000000"/>
                <w:sz w:val="20"/>
                <w:szCs w:val="20"/>
              </w:rPr>
            </w:pPr>
            <w:r w:rsidRPr="00044BD0">
              <w:rPr>
                <w:color w:val="000000"/>
                <w:sz w:val="20"/>
                <w:szCs w:val="20"/>
              </w:rPr>
              <w:t xml:space="preserve">DESODORIZADOR EM PEDRA, PARA USO DE VASO SANITÁRIO, HIGIENIZANTE, PODER BACTERICIDA, FRAGRÂNCIA AGRADÁVEL, REGISTRO NO MINISTÉRIO DA SAÚDE. EMBALAGEM EM CAIXA CONTENDO 01 SUPORTE E 01 REFIL. NÃO INFERIOR A 30 GRAMAS E NÃO SUPERIOR A 50 GRAMAS.  CONTENDO O NOME DO FABRICANTE, DATA DE FABRICAÇÃO E PRAZO DE VALIDADE.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617795A" w14:textId="77777777" w:rsidR="006B309A" w:rsidRPr="00044BD0" w:rsidRDefault="006B309A" w:rsidP="00851373">
            <w:pPr>
              <w:jc w:val="center"/>
              <w:rPr>
                <w:color w:val="000000"/>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0D974EFC" w14:textId="77777777" w:rsidR="006B309A" w:rsidRPr="00044BD0" w:rsidRDefault="006B309A" w:rsidP="00851373">
            <w:pPr>
              <w:jc w:val="center"/>
              <w:rPr>
                <w:color w:val="000000"/>
                <w:sz w:val="20"/>
                <w:szCs w:val="20"/>
              </w:rPr>
            </w:pPr>
            <w:r w:rsidRPr="00044BD0">
              <w:rPr>
                <w:color w:val="000000"/>
                <w:sz w:val="20"/>
                <w:szCs w:val="20"/>
              </w:rPr>
              <w:t>1.250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0BDD27F" w14:textId="77777777" w:rsidR="006B309A" w:rsidRPr="00AF7FA1" w:rsidRDefault="006B309A" w:rsidP="00851373">
            <w:pPr>
              <w:jc w:val="center"/>
              <w:rPr>
                <w:sz w:val="20"/>
                <w:szCs w:val="20"/>
              </w:rPr>
            </w:pPr>
            <w:r w:rsidRPr="00AF7FA1">
              <w:rPr>
                <w:sz w:val="20"/>
                <w:szCs w:val="20"/>
              </w:rPr>
              <w:t>R$ 2,49</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0D41076A" w14:textId="77777777" w:rsidR="006B309A" w:rsidRPr="00AF7FA1" w:rsidRDefault="006B309A" w:rsidP="00851373">
            <w:pPr>
              <w:jc w:val="center"/>
              <w:rPr>
                <w:sz w:val="20"/>
                <w:szCs w:val="20"/>
              </w:rPr>
            </w:pPr>
            <w:r w:rsidRPr="00AF7FA1">
              <w:rPr>
                <w:sz w:val="20"/>
                <w:szCs w:val="20"/>
              </w:rPr>
              <w:t>R$ 3.112,50</w:t>
            </w:r>
          </w:p>
        </w:tc>
      </w:tr>
      <w:tr w:rsidR="006B309A" w:rsidRPr="00044BD0" w14:paraId="29971B56" w14:textId="77777777" w:rsidTr="00851373">
        <w:trPr>
          <w:trHeight w:val="12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56C3D705" w14:textId="77777777" w:rsidR="006B309A" w:rsidRPr="00044BD0" w:rsidRDefault="006B309A" w:rsidP="00851373">
            <w:pPr>
              <w:jc w:val="center"/>
              <w:rPr>
                <w:color w:val="000000"/>
                <w:sz w:val="20"/>
                <w:szCs w:val="20"/>
              </w:rPr>
            </w:pPr>
            <w:r w:rsidRPr="00044BD0">
              <w:rPr>
                <w:color w:val="000000"/>
                <w:sz w:val="20"/>
                <w:szCs w:val="20"/>
              </w:rPr>
              <w:t>17</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321CC0AF" w14:textId="77777777" w:rsidR="006B309A" w:rsidRPr="00044BD0" w:rsidRDefault="006B309A" w:rsidP="00851373">
            <w:pPr>
              <w:jc w:val="both"/>
              <w:rPr>
                <w:color w:val="000000"/>
                <w:sz w:val="20"/>
                <w:szCs w:val="20"/>
              </w:rPr>
            </w:pPr>
            <w:r w:rsidRPr="00044BD0">
              <w:rPr>
                <w:color w:val="000000"/>
                <w:sz w:val="20"/>
                <w:szCs w:val="20"/>
              </w:rPr>
              <w:t xml:space="preserve">DETERGENTE LAVA LOUÇAS, COMPOSTO POR TENSOATIVOS ANIÔNICOS, SEQUESTRANTE, CONSERVANTE, ESPESSANTES, GLICERINA, CORANTE </w:t>
            </w:r>
            <w:proofErr w:type="gramStart"/>
            <w:r w:rsidRPr="00044BD0">
              <w:rPr>
                <w:color w:val="000000"/>
                <w:sz w:val="20"/>
                <w:szCs w:val="20"/>
              </w:rPr>
              <w:t>FRAGRÂNCIA .</w:t>
            </w:r>
            <w:proofErr w:type="gramEnd"/>
            <w:r w:rsidRPr="00044BD0">
              <w:rPr>
                <w:color w:val="000000"/>
                <w:sz w:val="20"/>
                <w:szCs w:val="20"/>
              </w:rPr>
              <w:t xml:space="preserve"> PRINCIPIO ATIVO: ALQUIL BENZENO SULFONATO DE SÓDIO. TENSOATIVO BIODEGRADÁVEL. AÇÃO BACTERICIDA. EFICIENTE CONTRA STAPHYLOCOCCUS AUREUS E PSEUDÔMONAS. CAIXA CONTENDO 24 UNIDADES </w:t>
            </w:r>
            <w:r w:rsidRPr="00044BD0">
              <w:rPr>
                <w:color w:val="000000"/>
                <w:sz w:val="20"/>
                <w:szCs w:val="20"/>
              </w:rPr>
              <w:lastRenderedPageBreak/>
              <w:t>COM 500 ML CADA. REGISTRO NO MINISTÉRIO DA SAÚDE E/ OU ANVISA.</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1418BDE9" w14:textId="77777777" w:rsidR="006B309A" w:rsidRPr="00044BD0" w:rsidRDefault="006B309A" w:rsidP="00851373">
            <w:pPr>
              <w:jc w:val="center"/>
              <w:rPr>
                <w:color w:val="000000"/>
                <w:sz w:val="20"/>
                <w:szCs w:val="20"/>
              </w:rPr>
            </w:pPr>
            <w:r w:rsidRPr="00044BD0">
              <w:rPr>
                <w:color w:val="000000"/>
                <w:sz w:val="20"/>
                <w:szCs w:val="20"/>
              </w:rPr>
              <w:lastRenderedPageBreak/>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143A604D" w14:textId="77777777" w:rsidR="006B309A" w:rsidRPr="00044BD0" w:rsidRDefault="006B309A" w:rsidP="00851373">
            <w:pPr>
              <w:jc w:val="center"/>
              <w:rPr>
                <w:color w:val="000000"/>
                <w:sz w:val="20"/>
                <w:szCs w:val="20"/>
              </w:rPr>
            </w:pPr>
            <w:r w:rsidRPr="00044BD0">
              <w:rPr>
                <w:color w:val="000000"/>
                <w:sz w:val="20"/>
                <w:szCs w:val="20"/>
              </w:rPr>
              <w:t>600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E8D167C" w14:textId="77777777" w:rsidR="006B309A" w:rsidRPr="00AF7FA1" w:rsidRDefault="006B309A" w:rsidP="00851373">
            <w:pPr>
              <w:jc w:val="center"/>
              <w:rPr>
                <w:sz w:val="20"/>
                <w:szCs w:val="20"/>
              </w:rPr>
            </w:pPr>
            <w:r w:rsidRPr="00AF7FA1">
              <w:rPr>
                <w:sz w:val="20"/>
                <w:szCs w:val="20"/>
              </w:rPr>
              <w:t>R$ 54,33</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5A4427A" w14:textId="77777777" w:rsidR="006B309A" w:rsidRPr="00AF7FA1" w:rsidRDefault="006B309A" w:rsidP="00851373">
            <w:pPr>
              <w:jc w:val="center"/>
              <w:rPr>
                <w:sz w:val="20"/>
                <w:szCs w:val="20"/>
              </w:rPr>
            </w:pPr>
            <w:r w:rsidRPr="00AF7FA1">
              <w:rPr>
                <w:sz w:val="20"/>
                <w:szCs w:val="20"/>
              </w:rPr>
              <w:t>R$ 32.598,00</w:t>
            </w:r>
          </w:p>
        </w:tc>
      </w:tr>
      <w:tr w:rsidR="006B309A" w:rsidRPr="00044BD0" w14:paraId="50D9B59D" w14:textId="77777777" w:rsidTr="00851373">
        <w:trPr>
          <w:trHeight w:val="364"/>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250083FE" w14:textId="77777777" w:rsidR="006B309A" w:rsidRPr="00044BD0" w:rsidRDefault="006B309A" w:rsidP="00851373">
            <w:pPr>
              <w:jc w:val="center"/>
              <w:rPr>
                <w:color w:val="000000"/>
                <w:sz w:val="20"/>
                <w:szCs w:val="20"/>
              </w:rPr>
            </w:pPr>
            <w:r w:rsidRPr="00044BD0">
              <w:rPr>
                <w:color w:val="000000"/>
                <w:sz w:val="20"/>
                <w:szCs w:val="20"/>
              </w:rPr>
              <w:t>18</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1FD46145" w14:textId="77777777" w:rsidR="006B309A" w:rsidRPr="00044BD0" w:rsidRDefault="006B309A" w:rsidP="00851373">
            <w:pPr>
              <w:jc w:val="both"/>
              <w:rPr>
                <w:color w:val="000000"/>
                <w:sz w:val="20"/>
                <w:szCs w:val="20"/>
              </w:rPr>
            </w:pPr>
            <w:r w:rsidRPr="00044BD0">
              <w:rPr>
                <w:color w:val="000000"/>
                <w:sz w:val="20"/>
                <w:szCs w:val="20"/>
              </w:rPr>
              <w:t>ESCOVA PARA LIMPEZA, COM CERDAS EM NYLON, BASE EM PLASTICO, DIMENSÕES MÍNIMAS 12 CM X 6 CM X 1CM. ROTULAGEM CONTENDO; NO MÍNIMO; DIMENSÕES, NOME OU MARCA DO FABRICANTE.</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31A45E2C"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09BD8A1D" w14:textId="77777777" w:rsidR="006B309A" w:rsidRPr="00044BD0" w:rsidRDefault="006B309A" w:rsidP="00851373">
            <w:pPr>
              <w:jc w:val="center"/>
              <w:rPr>
                <w:color w:val="000000"/>
                <w:sz w:val="20"/>
                <w:szCs w:val="20"/>
              </w:rPr>
            </w:pPr>
            <w:r w:rsidRPr="00044BD0">
              <w:rPr>
                <w:color w:val="000000"/>
                <w:sz w:val="20"/>
                <w:szCs w:val="20"/>
              </w:rPr>
              <w:t>125</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76842FE" w14:textId="77777777" w:rsidR="006B309A" w:rsidRPr="00AF7FA1" w:rsidRDefault="006B309A" w:rsidP="00851373">
            <w:pPr>
              <w:jc w:val="center"/>
              <w:rPr>
                <w:sz w:val="20"/>
                <w:szCs w:val="20"/>
              </w:rPr>
            </w:pPr>
            <w:r w:rsidRPr="00AF7FA1">
              <w:rPr>
                <w:sz w:val="20"/>
                <w:szCs w:val="20"/>
              </w:rPr>
              <w:t>R$ 4,18</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05DED68E" w14:textId="77777777" w:rsidR="006B309A" w:rsidRPr="00AF7FA1" w:rsidRDefault="006B309A" w:rsidP="00851373">
            <w:pPr>
              <w:jc w:val="center"/>
              <w:rPr>
                <w:sz w:val="20"/>
                <w:szCs w:val="20"/>
              </w:rPr>
            </w:pPr>
            <w:r w:rsidRPr="00AF7FA1">
              <w:rPr>
                <w:sz w:val="20"/>
                <w:szCs w:val="20"/>
              </w:rPr>
              <w:t>R$ 522,50</w:t>
            </w:r>
          </w:p>
        </w:tc>
      </w:tr>
      <w:tr w:rsidR="006B309A" w:rsidRPr="00044BD0" w14:paraId="47173955" w14:textId="77777777" w:rsidTr="00851373">
        <w:trPr>
          <w:trHeight w:val="12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4B19326F" w14:textId="77777777" w:rsidR="006B309A" w:rsidRPr="00044BD0" w:rsidRDefault="006B309A" w:rsidP="00851373">
            <w:pPr>
              <w:jc w:val="center"/>
              <w:rPr>
                <w:color w:val="000000"/>
                <w:sz w:val="20"/>
                <w:szCs w:val="20"/>
              </w:rPr>
            </w:pPr>
            <w:r w:rsidRPr="00044BD0">
              <w:rPr>
                <w:color w:val="000000"/>
                <w:sz w:val="20"/>
                <w:szCs w:val="20"/>
              </w:rPr>
              <w:t>19</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20B0A378" w14:textId="77777777" w:rsidR="006B309A" w:rsidRPr="00044BD0" w:rsidRDefault="006B309A" w:rsidP="00851373">
            <w:pPr>
              <w:jc w:val="both"/>
              <w:rPr>
                <w:sz w:val="20"/>
                <w:szCs w:val="20"/>
              </w:rPr>
            </w:pPr>
            <w:r w:rsidRPr="00044BD0">
              <w:rPr>
                <w:sz w:val="20"/>
                <w:szCs w:val="20"/>
              </w:rPr>
              <w:t>ESCOVA SANITÁRIA COM BASE DE PLÁSTICO E CERDA DE NYLON PARA LIMPEZA DE SANITÁRIO. MEDINDO NO MINIMO: 10CM X 10CM X 32CM.</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337BEF96" w14:textId="77777777" w:rsidR="006B309A" w:rsidRPr="00044BD0" w:rsidRDefault="006B309A" w:rsidP="00851373">
            <w:pPr>
              <w:jc w:val="center"/>
              <w:rPr>
                <w:sz w:val="20"/>
                <w:szCs w:val="20"/>
              </w:rPr>
            </w:pPr>
            <w:r w:rsidRPr="00044BD0">
              <w:rPr>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34A321CA" w14:textId="77777777" w:rsidR="006B309A" w:rsidRPr="00044BD0" w:rsidRDefault="006B309A" w:rsidP="00851373">
            <w:pPr>
              <w:jc w:val="center"/>
              <w:rPr>
                <w:sz w:val="20"/>
                <w:szCs w:val="20"/>
              </w:rPr>
            </w:pPr>
            <w:r w:rsidRPr="00044BD0">
              <w:rPr>
                <w:sz w:val="20"/>
                <w:szCs w:val="20"/>
              </w:rPr>
              <w:t>100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154031E" w14:textId="77777777" w:rsidR="006B309A" w:rsidRPr="00AF7FA1" w:rsidRDefault="006B309A" w:rsidP="00851373">
            <w:pPr>
              <w:jc w:val="center"/>
              <w:rPr>
                <w:sz w:val="20"/>
                <w:szCs w:val="20"/>
              </w:rPr>
            </w:pPr>
            <w:r w:rsidRPr="00AF7FA1">
              <w:rPr>
                <w:sz w:val="20"/>
                <w:szCs w:val="20"/>
              </w:rPr>
              <w:t>R$ 11,15</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3F0893B4" w14:textId="77777777" w:rsidR="006B309A" w:rsidRPr="00AF7FA1" w:rsidRDefault="006B309A" w:rsidP="00851373">
            <w:pPr>
              <w:jc w:val="center"/>
              <w:rPr>
                <w:sz w:val="20"/>
                <w:szCs w:val="20"/>
              </w:rPr>
            </w:pPr>
            <w:r w:rsidRPr="00AF7FA1">
              <w:rPr>
                <w:sz w:val="20"/>
                <w:szCs w:val="20"/>
              </w:rPr>
              <w:t>R$ 1.115,00</w:t>
            </w:r>
          </w:p>
        </w:tc>
      </w:tr>
      <w:tr w:rsidR="006B309A" w:rsidRPr="00044BD0" w14:paraId="53DA780F" w14:textId="77777777" w:rsidTr="00851373">
        <w:trPr>
          <w:trHeight w:val="12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60FF3CA8" w14:textId="77777777" w:rsidR="006B309A" w:rsidRPr="00044BD0" w:rsidRDefault="006B309A" w:rsidP="00851373">
            <w:pPr>
              <w:jc w:val="center"/>
              <w:rPr>
                <w:color w:val="000000"/>
                <w:sz w:val="20"/>
                <w:szCs w:val="20"/>
              </w:rPr>
            </w:pPr>
            <w:r w:rsidRPr="00044BD0">
              <w:rPr>
                <w:color w:val="000000"/>
                <w:sz w:val="20"/>
                <w:szCs w:val="20"/>
              </w:rPr>
              <w:t>20</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3AC6DD83" w14:textId="77777777" w:rsidR="006B309A" w:rsidRPr="00044BD0" w:rsidRDefault="006B309A" w:rsidP="00851373">
            <w:pPr>
              <w:jc w:val="both"/>
              <w:rPr>
                <w:color w:val="000000"/>
                <w:sz w:val="20"/>
                <w:szCs w:val="20"/>
              </w:rPr>
            </w:pPr>
            <w:r w:rsidRPr="00044BD0">
              <w:rPr>
                <w:color w:val="000000"/>
                <w:sz w:val="20"/>
                <w:szCs w:val="20"/>
              </w:rPr>
              <w:t>ESPONJA DUPLA FACE, UM LADO EM ESPUMA POLIURETANO E OUTRA EM FIBRA SINTETICA ABRASIVA, DIMENSÕES 100X70X20 MM, COM VARIAÇÃO DE +/-10 MM. EMBALAGEM COM DADOS DE IDENTIFICAÇÃO DO PRODUTO E MARCA DO FABRICANTE.</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7A2CB451"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00E7D71" w14:textId="77777777" w:rsidR="006B309A" w:rsidRPr="00044BD0" w:rsidRDefault="006B309A" w:rsidP="00851373">
            <w:pPr>
              <w:jc w:val="center"/>
              <w:rPr>
                <w:color w:val="000000"/>
                <w:sz w:val="20"/>
                <w:szCs w:val="20"/>
              </w:rPr>
            </w:pPr>
            <w:r w:rsidRPr="00044BD0">
              <w:rPr>
                <w:color w:val="000000"/>
                <w:sz w:val="20"/>
                <w:szCs w:val="20"/>
              </w:rPr>
              <w:t>2.000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66EF0ED2" w14:textId="77777777" w:rsidR="006B309A" w:rsidRPr="00AF7FA1" w:rsidRDefault="006B309A" w:rsidP="00851373">
            <w:pPr>
              <w:jc w:val="center"/>
              <w:rPr>
                <w:sz w:val="20"/>
                <w:szCs w:val="20"/>
              </w:rPr>
            </w:pPr>
            <w:r w:rsidRPr="00AF7FA1">
              <w:rPr>
                <w:sz w:val="20"/>
                <w:szCs w:val="20"/>
              </w:rPr>
              <w:t>R$ 1,11</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7C188605" w14:textId="77777777" w:rsidR="006B309A" w:rsidRPr="00AF7FA1" w:rsidRDefault="006B309A" w:rsidP="00851373">
            <w:pPr>
              <w:jc w:val="center"/>
              <w:rPr>
                <w:sz w:val="20"/>
                <w:szCs w:val="20"/>
              </w:rPr>
            </w:pPr>
            <w:r w:rsidRPr="00AF7FA1">
              <w:rPr>
                <w:sz w:val="20"/>
                <w:szCs w:val="20"/>
              </w:rPr>
              <w:t>R$ 2.220,00</w:t>
            </w:r>
          </w:p>
        </w:tc>
      </w:tr>
      <w:tr w:rsidR="006B309A" w:rsidRPr="00044BD0" w14:paraId="379802AB" w14:textId="77777777" w:rsidTr="00851373">
        <w:trPr>
          <w:trHeight w:val="12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7F3CB63B" w14:textId="77777777" w:rsidR="006B309A" w:rsidRPr="00044BD0" w:rsidRDefault="006B309A" w:rsidP="00851373">
            <w:pPr>
              <w:jc w:val="center"/>
              <w:rPr>
                <w:color w:val="000000"/>
                <w:sz w:val="20"/>
                <w:szCs w:val="20"/>
              </w:rPr>
            </w:pPr>
            <w:r w:rsidRPr="00044BD0">
              <w:rPr>
                <w:color w:val="000000"/>
                <w:sz w:val="20"/>
                <w:szCs w:val="20"/>
              </w:rPr>
              <w:t>21</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5727ED05" w14:textId="77777777" w:rsidR="006B309A" w:rsidRPr="00044BD0" w:rsidRDefault="006B309A" w:rsidP="00851373">
            <w:pPr>
              <w:jc w:val="both"/>
              <w:rPr>
                <w:color w:val="000000"/>
                <w:sz w:val="20"/>
                <w:szCs w:val="20"/>
              </w:rPr>
            </w:pPr>
            <w:r w:rsidRPr="00044BD0">
              <w:rPr>
                <w:color w:val="000000"/>
                <w:sz w:val="20"/>
                <w:szCs w:val="20"/>
              </w:rPr>
              <w:t>ESPONJA DE LÃ DE AÇO DE CARBONO ABRASIVO, PARA LIMPEZA EM GERAL. EMBALAGEM: PACOTE COM 8 UNIDADES, PESO LIQUIDO NÃO INFERIOR A 50 GRAMAS, MARCA DO FABRICANTE, DATA DE FABRICAÇÃO E PRAZO DE VALIDADE.</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31BCAEC3" w14:textId="77777777" w:rsidR="006B309A" w:rsidRPr="00044BD0" w:rsidRDefault="006B309A" w:rsidP="00851373">
            <w:pPr>
              <w:jc w:val="center"/>
              <w:rPr>
                <w:color w:val="000000"/>
                <w:sz w:val="20"/>
                <w:szCs w:val="20"/>
              </w:rPr>
            </w:pPr>
            <w:r w:rsidRPr="00044BD0">
              <w:rPr>
                <w:color w:val="000000"/>
                <w:sz w:val="20"/>
                <w:szCs w:val="20"/>
              </w:rPr>
              <w:t>PCT</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E892F6E" w14:textId="77777777" w:rsidR="006B309A" w:rsidRPr="00044BD0" w:rsidRDefault="006B309A" w:rsidP="00851373">
            <w:pPr>
              <w:jc w:val="center"/>
              <w:rPr>
                <w:color w:val="000000"/>
                <w:sz w:val="20"/>
                <w:szCs w:val="20"/>
              </w:rPr>
            </w:pPr>
            <w:r w:rsidRPr="00044BD0">
              <w:rPr>
                <w:color w:val="000000"/>
                <w:sz w:val="20"/>
                <w:szCs w:val="20"/>
              </w:rPr>
              <w:t>1.750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FED5877" w14:textId="77777777" w:rsidR="006B309A" w:rsidRPr="00AF7FA1" w:rsidRDefault="006B309A" w:rsidP="00851373">
            <w:pPr>
              <w:jc w:val="center"/>
              <w:rPr>
                <w:sz w:val="20"/>
                <w:szCs w:val="20"/>
              </w:rPr>
            </w:pPr>
            <w:r w:rsidRPr="00AF7FA1">
              <w:rPr>
                <w:sz w:val="20"/>
                <w:szCs w:val="20"/>
              </w:rPr>
              <w:t>R$ 2,22</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F67AE57" w14:textId="77777777" w:rsidR="006B309A" w:rsidRPr="00AF7FA1" w:rsidRDefault="006B309A" w:rsidP="00851373">
            <w:pPr>
              <w:jc w:val="center"/>
              <w:rPr>
                <w:sz w:val="20"/>
                <w:szCs w:val="20"/>
              </w:rPr>
            </w:pPr>
            <w:r w:rsidRPr="00AF7FA1">
              <w:rPr>
                <w:sz w:val="20"/>
                <w:szCs w:val="20"/>
              </w:rPr>
              <w:t>R$ 3.885,00</w:t>
            </w:r>
          </w:p>
        </w:tc>
      </w:tr>
      <w:tr w:rsidR="006B309A" w:rsidRPr="00044BD0" w14:paraId="31ACD8E0" w14:textId="77777777" w:rsidTr="00851373">
        <w:trPr>
          <w:trHeight w:val="793"/>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5DAB2366" w14:textId="77777777" w:rsidR="006B309A" w:rsidRPr="00044BD0" w:rsidRDefault="006B309A" w:rsidP="00851373">
            <w:pPr>
              <w:jc w:val="center"/>
              <w:rPr>
                <w:color w:val="000000"/>
                <w:sz w:val="20"/>
                <w:szCs w:val="20"/>
              </w:rPr>
            </w:pPr>
            <w:r w:rsidRPr="00044BD0">
              <w:rPr>
                <w:color w:val="000000"/>
                <w:sz w:val="20"/>
                <w:szCs w:val="20"/>
              </w:rPr>
              <w:t>22</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0979F2A0" w14:textId="77777777" w:rsidR="006B309A" w:rsidRPr="00044BD0" w:rsidRDefault="006B309A" w:rsidP="00851373">
            <w:pPr>
              <w:jc w:val="both"/>
              <w:rPr>
                <w:color w:val="000000"/>
                <w:sz w:val="20"/>
                <w:szCs w:val="20"/>
              </w:rPr>
            </w:pPr>
            <w:r w:rsidRPr="00044BD0">
              <w:rPr>
                <w:color w:val="000000"/>
                <w:sz w:val="20"/>
                <w:szCs w:val="20"/>
              </w:rPr>
              <w:t>FLANELA EM 100% ALGODÃO, BORDAS OVERLOQUEADAS EM LINHAS DE ALGODÃO, PARA USO GERAL, DIMENSÕES DE 30X50CM.</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65D8D30" w14:textId="77777777" w:rsidR="006B309A" w:rsidRPr="00044BD0" w:rsidRDefault="006B309A" w:rsidP="00851373">
            <w:pPr>
              <w:jc w:val="center"/>
              <w:rPr>
                <w:color w:val="000000"/>
                <w:sz w:val="20"/>
                <w:szCs w:val="20"/>
              </w:rPr>
            </w:pPr>
            <w:r w:rsidRPr="00044BD0">
              <w:rPr>
                <w:color w:val="000000"/>
                <w:sz w:val="20"/>
                <w:szCs w:val="20"/>
              </w:rPr>
              <w:t>UND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6DFE3297" w14:textId="77777777" w:rsidR="006B309A" w:rsidRPr="00044BD0" w:rsidRDefault="006B309A" w:rsidP="00851373">
            <w:pPr>
              <w:jc w:val="center"/>
              <w:rPr>
                <w:color w:val="000000"/>
                <w:sz w:val="20"/>
                <w:szCs w:val="20"/>
              </w:rPr>
            </w:pPr>
            <w:r w:rsidRPr="00044BD0">
              <w:rPr>
                <w:color w:val="000000"/>
                <w:sz w:val="20"/>
                <w:szCs w:val="20"/>
              </w:rPr>
              <w:t>300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BE7C7FC" w14:textId="77777777" w:rsidR="006B309A" w:rsidRPr="00AF7FA1" w:rsidRDefault="006B309A" w:rsidP="00851373">
            <w:pPr>
              <w:jc w:val="center"/>
              <w:rPr>
                <w:sz w:val="20"/>
                <w:szCs w:val="20"/>
              </w:rPr>
            </w:pPr>
            <w:r w:rsidRPr="00AF7FA1">
              <w:rPr>
                <w:sz w:val="20"/>
                <w:szCs w:val="20"/>
              </w:rPr>
              <w:t>R$ 2,70</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15EFF593" w14:textId="77777777" w:rsidR="006B309A" w:rsidRPr="00AF7FA1" w:rsidRDefault="006B309A" w:rsidP="00851373">
            <w:pPr>
              <w:jc w:val="center"/>
              <w:rPr>
                <w:sz w:val="20"/>
                <w:szCs w:val="20"/>
              </w:rPr>
            </w:pPr>
            <w:r w:rsidRPr="00AF7FA1">
              <w:rPr>
                <w:sz w:val="20"/>
                <w:szCs w:val="20"/>
              </w:rPr>
              <w:t>R$ 810,00</w:t>
            </w:r>
          </w:p>
        </w:tc>
      </w:tr>
      <w:tr w:rsidR="006B309A" w:rsidRPr="00044BD0" w14:paraId="2D486F1B" w14:textId="77777777" w:rsidTr="00851373">
        <w:trPr>
          <w:trHeight w:val="833"/>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4F08E65C" w14:textId="77777777" w:rsidR="006B309A" w:rsidRPr="00044BD0" w:rsidRDefault="006B309A" w:rsidP="00851373">
            <w:pPr>
              <w:jc w:val="center"/>
              <w:rPr>
                <w:color w:val="000000"/>
                <w:sz w:val="20"/>
                <w:szCs w:val="20"/>
              </w:rPr>
            </w:pPr>
            <w:r w:rsidRPr="00044BD0">
              <w:rPr>
                <w:color w:val="000000"/>
                <w:sz w:val="20"/>
                <w:szCs w:val="20"/>
              </w:rPr>
              <w:t>23</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237A4139" w14:textId="77777777" w:rsidR="006B309A" w:rsidRPr="00044BD0" w:rsidRDefault="006B309A" w:rsidP="00851373">
            <w:pPr>
              <w:jc w:val="both"/>
              <w:rPr>
                <w:color w:val="000000"/>
                <w:sz w:val="20"/>
                <w:szCs w:val="20"/>
              </w:rPr>
            </w:pPr>
            <w:r w:rsidRPr="00044BD0">
              <w:rPr>
                <w:color w:val="000000"/>
                <w:sz w:val="20"/>
                <w:szCs w:val="20"/>
              </w:rPr>
              <w:t>FÓSFORO CAIXA CONTENDO NO MÍNIMO 40 PALITOS. EMBALAGEM: PACOTE COM 10 CAIXAS. MATERIAL COM SELO DO INMETRO.</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424ED78" w14:textId="77777777" w:rsidR="006B309A" w:rsidRPr="00044BD0" w:rsidRDefault="006B309A" w:rsidP="00851373">
            <w:pPr>
              <w:jc w:val="center"/>
              <w:rPr>
                <w:color w:val="000000"/>
                <w:sz w:val="20"/>
                <w:szCs w:val="20"/>
              </w:rPr>
            </w:pPr>
            <w:r w:rsidRPr="00044BD0">
              <w:rPr>
                <w:color w:val="000000"/>
                <w:sz w:val="20"/>
                <w:szCs w:val="20"/>
              </w:rPr>
              <w:t>PCT</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37B6CC31"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AC44518" w14:textId="77777777" w:rsidR="006B309A" w:rsidRPr="00AF7FA1" w:rsidRDefault="006B309A" w:rsidP="00851373">
            <w:pPr>
              <w:jc w:val="center"/>
              <w:rPr>
                <w:sz w:val="20"/>
                <w:szCs w:val="20"/>
              </w:rPr>
            </w:pPr>
            <w:r w:rsidRPr="00AF7FA1">
              <w:rPr>
                <w:sz w:val="20"/>
                <w:szCs w:val="20"/>
              </w:rPr>
              <w:t>R$ 4,55</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569BACFE" w14:textId="77777777" w:rsidR="006B309A" w:rsidRPr="00AF7FA1" w:rsidRDefault="006B309A" w:rsidP="00851373">
            <w:pPr>
              <w:jc w:val="center"/>
              <w:rPr>
                <w:sz w:val="20"/>
                <w:szCs w:val="20"/>
              </w:rPr>
            </w:pPr>
            <w:r w:rsidRPr="00AF7FA1">
              <w:rPr>
                <w:sz w:val="20"/>
                <w:szCs w:val="20"/>
              </w:rPr>
              <w:t>R$ 455,00</w:t>
            </w:r>
          </w:p>
        </w:tc>
      </w:tr>
      <w:tr w:rsidR="006B309A" w:rsidRPr="00044BD0" w14:paraId="4B3C8F8F" w14:textId="77777777" w:rsidTr="00851373">
        <w:trPr>
          <w:trHeight w:val="793"/>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4EDB28B0" w14:textId="77777777" w:rsidR="006B309A" w:rsidRPr="00044BD0" w:rsidRDefault="006B309A" w:rsidP="00851373">
            <w:pPr>
              <w:jc w:val="center"/>
              <w:rPr>
                <w:color w:val="000000"/>
                <w:sz w:val="20"/>
                <w:szCs w:val="20"/>
              </w:rPr>
            </w:pPr>
            <w:r w:rsidRPr="00044BD0">
              <w:rPr>
                <w:color w:val="000000"/>
                <w:sz w:val="20"/>
                <w:szCs w:val="20"/>
              </w:rPr>
              <w:t>24</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center"/>
          </w:tcPr>
          <w:p w14:paraId="48B4C586" w14:textId="77777777" w:rsidR="006B309A" w:rsidRPr="00044BD0" w:rsidRDefault="006B309A" w:rsidP="00851373">
            <w:pPr>
              <w:spacing w:after="240"/>
              <w:jc w:val="both"/>
              <w:rPr>
                <w:color w:val="000000"/>
                <w:sz w:val="20"/>
                <w:szCs w:val="20"/>
              </w:rPr>
            </w:pPr>
            <w:r w:rsidRPr="00044BD0">
              <w:rPr>
                <w:color w:val="000000"/>
                <w:sz w:val="20"/>
                <w:szCs w:val="20"/>
              </w:rPr>
              <w:t xml:space="preserve">GARFO MASTER BRANCO, TRANSPARENTE DESCARTÁVEL, COM NO MINIMO 12 CM. PACOTE COM 50 </w:t>
            </w:r>
            <w:proofErr w:type="gramStart"/>
            <w:r w:rsidRPr="00044BD0">
              <w:rPr>
                <w:color w:val="000000"/>
                <w:sz w:val="20"/>
                <w:szCs w:val="20"/>
              </w:rPr>
              <w:t>UNIDADES .</w:t>
            </w:r>
            <w:proofErr w:type="gramEnd"/>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5A0A7A7F" w14:textId="77777777" w:rsidR="006B309A" w:rsidRPr="00044BD0" w:rsidRDefault="006B309A" w:rsidP="00851373">
            <w:pPr>
              <w:jc w:val="center"/>
              <w:rPr>
                <w:color w:val="000000"/>
                <w:sz w:val="20"/>
                <w:szCs w:val="20"/>
              </w:rPr>
            </w:pPr>
            <w:r w:rsidRPr="00044BD0">
              <w:rPr>
                <w:color w:val="000000"/>
                <w:sz w:val="20"/>
                <w:szCs w:val="20"/>
              </w:rPr>
              <w:t>PCT</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5F0A4BA7" w14:textId="77777777" w:rsidR="006B309A" w:rsidRPr="00044BD0" w:rsidRDefault="006B309A" w:rsidP="00851373">
            <w:pPr>
              <w:jc w:val="center"/>
              <w:rPr>
                <w:color w:val="000000"/>
                <w:sz w:val="20"/>
                <w:szCs w:val="20"/>
              </w:rPr>
            </w:pPr>
            <w:r w:rsidRPr="00044BD0">
              <w:rPr>
                <w:color w:val="000000"/>
                <w:sz w:val="20"/>
                <w:szCs w:val="20"/>
              </w:rPr>
              <w:t>20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290526A0" w14:textId="77777777" w:rsidR="006B309A" w:rsidRPr="00AF7FA1" w:rsidRDefault="006B309A" w:rsidP="00851373">
            <w:pPr>
              <w:jc w:val="center"/>
              <w:rPr>
                <w:sz w:val="20"/>
                <w:szCs w:val="20"/>
              </w:rPr>
            </w:pPr>
            <w:r w:rsidRPr="00AF7FA1">
              <w:rPr>
                <w:sz w:val="20"/>
                <w:szCs w:val="20"/>
              </w:rPr>
              <w:t>R$ 8,61</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45A7A39D" w14:textId="77777777" w:rsidR="006B309A" w:rsidRPr="00AF7FA1" w:rsidRDefault="006B309A" w:rsidP="00851373">
            <w:pPr>
              <w:jc w:val="center"/>
              <w:rPr>
                <w:sz w:val="20"/>
                <w:szCs w:val="20"/>
              </w:rPr>
            </w:pPr>
            <w:r w:rsidRPr="00AF7FA1">
              <w:rPr>
                <w:sz w:val="20"/>
                <w:szCs w:val="20"/>
              </w:rPr>
              <w:t>R$ 172,20</w:t>
            </w:r>
          </w:p>
        </w:tc>
      </w:tr>
      <w:tr w:rsidR="006B309A" w:rsidRPr="00044BD0" w14:paraId="0A3F56EE" w14:textId="77777777" w:rsidTr="00851373">
        <w:trPr>
          <w:trHeight w:val="775"/>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6D5C2C66" w14:textId="77777777" w:rsidR="006B309A" w:rsidRPr="00044BD0" w:rsidRDefault="006B309A" w:rsidP="00851373">
            <w:pPr>
              <w:jc w:val="center"/>
              <w:rPr>
                <w:color w:val="000000"/>
                <w:sz w:val="20"/>
                <w:szCs w:val="20"/>
              </w:rPr>
            </w:pPr>
            <w:r w:rsidRPr="00044BD0">
              <w:rPr>
                <w:color w:val="000000"/>
                <w:sz w:val="20"/>
                <w:szCs w:val="20"/>
              </w:rPr>
              <w:t>25</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042041E4" w14:textId="77777777" w:rsidR="006B309A" w:rsidRPr="00044BD0" w:rsidRDefault="006B309A" w:rsidP="00851373">
            <w:pPr>
              <w:jc w:val="both"/>
              <w:rPr>
                <w:sz w:val="20"/>
                <w:szCs w:val="20"/>
              </w:rPr>
            </w:pPr>
            <w:r w:rsidRPr="00044BD0">
              <w:rPr>
                <w:sz w:val="20"/>
                <w:szCs w:val="20"/>
              </w:rPr>
              <w:t>KIT MOP GIRATÓRIO - BALDE E ESFREGÃO DE LIMPEZA TIPO BRUXA - ESPECIFICAÇÃO: BALDE DE NO MÍNIMO 16 LITROS, CESTO EM INOX, REMOVÍVEL, CENTRIFUGAÇÃO DE 360º, CABO REGULÁVEL COM NO MÍNIMO 1,60 METROS, ANGULAÇÃO DE 180º, EM ALUMÍNIO/INOX, DE BOA QUALIDADE, RESISTENTE, CERDAS DE MICROFIBRA, RESISTENTES E MACIAS, COM ENCAIXE ROSCA.</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648C6C9E" w14:textId="77777777" w:rsidR="006B309A" w:rsidRPr="00044BD0" w:rsidRDefault="006B309A" w:rsidP="00851373">
            <w:pPr>
              <w:jc w:val="center"/>
              <w:rPr>
                <w:sz w:val="20"/>
                <w:szCs w:val="20"/>
              </w:rPr>
            </w:pPr>
            <w:r w:rsidRPr="00044BD0">
              <w:rPr>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7A2FCA5A" w14:textId="77777777" w:rsidR="006B309A" w:rsidRPr="00044BD0" w:rsidRDefault="006B309A" w:rsidP="00851373">
            <w:pPr>
              <w:jc w:val="center"/>
              <w:rPr>
                <w:sz w:val="20"/>
                <w:szCs w:val="20"/>
              </w:rPr>
            </w:pPr>
            <w:r w:rsidRPr="00044BD0">
              <w:rPr>
                <w:sz w:val="20"/>
                <w:szCs w:val="20"/>
              </w:rPr>
              <w:t>100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672E08D" w14:textId="77777777" w:rsidR="006B309A" w:rsidRPr="00AF7FA1" w:rsidRDefault="006B309A" w:rsidP="00851373">
            <w:pPr>
              <w:jc w:val="center"/>
              <w:rPr>
                <w:sz w:val="20"/>
                <w:szCs w:val="20"/>
              </w:rPr>
            </w:pPr>
            <w:r w:rsidRPr="00AF7FA1">
              <w:rPr>
                <w:sz w:val="20"/>
                <w:szCs w:val="20"/>
              </w:rPr>
              <w:t>R$ 133,52</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501D2C75" w14:textId="77777777" w:rsidR="006B309A" w:rsidRPr="00AF7FA1" w:rsidRDefault="006B309A" w:rsidP="00851373">
            <w:pPr>
              <w:jc w:val="center"/>
              <w:rPr>
                <w:sz w:val="20"/>
                <w:szCs w:val="20"/>
              </w:rPr>
            </w:pPr>
            <w:r w:rsidRPr="00AF7FA1">
              <w:rPr>
                <w:sz w:val="20"/>
                <w:szCs w:val="20"/>
              </w:rPr>
              <w:t>R$ 13.352,00</w:t>
            </w:r>
          </w:p>
        </w:tc>
      </w:tr>
      <w:tr w:rsidR="006B309A" w:rsidRPr="00044BD0" w14:paraId="7C30333C" w14:textId="77777777" w:rsidTr="00851373">
        <w:trPr>
          <w:trHeight w:val="775"/>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AF69472" w14:textId="77777777" w:rsidR="006B309A" w:rsidRPr="00044BD0" w:rsidRDefault="006B309A" w:rsidP="00851373">
            <w:pPr>
              <w:jc w:val="center"/>
              <w:rPr>
                <w:color w:val="000000"/>
                <w:sz w:val="20"/>
                <w:szCs w:val="20"/>
              </w:rPr>
            </w:pPr>
            <w:r w:rsidRPr="00044BD0">
              <w:rPr>
                <w:color w:val="000000"/>
                <w:sz w:val="20"/>
                <w:szCs w:val="20"/>
              </w:rPr>
              <w:t>26</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20A9A4CB" w14:textId="77777777" w:rsidR="006B309A" w:rsidRPr="00044BD0" w:rsidRDefault="006B309A" w:rsidP="00851373">
            <w:pPr>
              <w:jc w:val="both"/>
              <w:rPr>
                <w:color w:val="000000"/>
                <w:sz w:val="20"/>
                <w:szCs w:val="20"/>
              </w:rPr>
            </w:pPr>
            <w:r w:rsidRPr="00044BD0">
              <w:rPr>
                <w:color w:val="000000"/>
                <w:sz w:val="20"/>
                <w:szCs w:val="20"/>
              </w:rPr>
              <w:t>LIMPA ALUMÍNIO, ACONDICIONADO EM FRASCO PLÁSTICO. CAIXA COM 12 UNIDADES DE 500 ML CADA.</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723CF3F"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3D27303" w14:textId="77777777" w:rsidR="006B309A" w:rsidRPr="00044BD0" w:rsidRDefault="006B309A" w:rsidP="00851373">
            <w:pPr>
              <w:jc w:val="center"/>
              <w:rPr>
                <w:color w:val="000000"/>
                <w:sz w:val="20"/>
                <w:szCs w:val="20"/>
              </w:rPr>
            </w:pPr>
            <w:r w:rsidRPr="00044BD0">
              <w:rPr>
                <w:color w:val="000000"/>
                <w:sz w:val="20"/>
                <w:szCs w:val="20"/>
              </w:rPr>
              <w:t>200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B930CBC" w14:textId="77777777" w:rsidR="006B309A" w:rsidRPr="00AF7FA1" w:rsidRDefault="006B309A" w:rsidP="00851373">
            <w:pPr>
              <w:jc w:val="center"/>
              <w:rPr>
                <w:sz w:val="20"/>
                <w:szCs w:val="20"/>
              </w:rPr>
            </w:pPr>
            <w:r w:rsidRPr="00AF7FA1">
              <w:rPr>
                <w:sz w:val="20"/>
                <w:szCs w:val="20"/>
              </w:rPr>
              <w:t>R$ 57,93</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335C6F8D" w14:textId="77777777" w:rsidR="006B309A" w:rsidRPr="00AF7FA1" w:rsidRDefault="006B309A" w:rsidP="00851373">
            <w:pPr>
              <w:jc w:val="center"/>
              <w:rPr>
                <w:sz w:val="20"/>
                <w:szCs w:val="20"/>
              </w:rPr>
            </w:pPr>
            <w:r w:rsidRPr="00AF7FA1">
              <w:rPr>
                <w:sz w:val="20"/>
                <w:szCs w:val="20"/>
              </w:rPr>
              <w:t>R$ 11.586,00</w:t>
            </w:r>
          </w:p>
        </w:tc>
      </w:tr>
      <w:tr w:rsidR="006B309A" w:rsidRPr="00044BD0" w14:paraId="005AFC03" w14:textId="77777777" w:rsidTr="00851373">
        <w:trPr>
          <w:trHeight w:val="775"/>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602A7BC8" w14:textId="77777777" w:rsidR="006B309A" w:rsidRPr="00044BD0" w:rsidRDefault="006B309A" w:rsidP="00851373">
            <w:pPr>
              <w:jc w:val="center"/>
              <w:rPr>
                <w:color w:val="000000"/>
                <w:sz w:val="20"/>
                <w:szCs w:val="20"/>
              </w:rPr>
            </w:pPr>
            <w:r w:rsidRPr="00044BD0">
              <w:rPr>
                <w:color w:val="000000"/>
                <w:sz w:val="20"/>
                <w:szCs w:val="20"/>
              </w:rPr>
              <w:t>27</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58DB9294" w14:textId="77777777" w:rsidR="006B309A" w:rsidRPr="00044BD0" w:rsidRDefault="006B309A" w:rsidP="00851373">
            <w:pPr>
              <w:jc w:val="both"/>
              <w:rPr>
                <w:sz w:val="20"/>
                <w:szCs w:val="20"/>
              </w:rPr>
            </w:pPr>
            <w:r w:rsidRPr="00044BD0">
              <w:rPr>
                <w:sz w:val="20"/>
                <w:szCs w:val="20"/>
              </w:rPr>
              <w:t xml:space="preserve">LIMPADOR MULTIUSO DESINFETANTE, LIMPADOR EM USO GERAL, CONTENDO: ALQUIBENZENO SULFONATO DE SÓDIO, COADJUVANTES, SEQUESTRANTES, FRAGRÂNCIA E ÁGUA. ACONDICIONADO EM EMBALAGEM INDIVIDUAL DE </w:t>
            </w:r>
            <w:r w:rsidRPr="00044BD0">
              <w:rPr>
                <w:sz w:val="20"/>
                <w:szCs w:val="20"/>
              </w:rPr>
              <w:lastRenderedPageBreak/>
              <w:t xml:space="preserve">500ML E EMBALAGEM SECUNDÁRIA COM 24 UNIDADES.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7A931952" w14:textId="77777777" w:rsidR="006B309A" w:rsidRPr="00044BD0" w:rsidRDefault="006B309A" w:rsidP="00851373">
            <w:pPr>
              <w:jc w:val="center"/>
              <w:rPr>
                <w:sz w:val="20"/>
                <w:szCs w:val="20"/>
              </w:rPr>
            </w:pPr>
            <w:r w:rsidRPr="00044BD0">
              <w:rPr>
                <w:sz w:val="20"/>
                <w:szCs w:val="20"/>
              </w:rPr>
              <w:lastRenderedPageBreak/>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783F4BA8" w14:textId="77777777" w:rsidR="006B309A" w:rsidRPr="00044BD0" w:rsidRDefault="006B309A" w:rsidP="00851373">
            <w:pPr>
              <w:jc w:val="center"/>
              <w:rPr>
                <w:sz w:val="20"/>
                <w:szCs w:val="20"/>
              </w:rPr>
            </w:pPr>
            <w:r w:rsidRPr="00044BD0">
              <w:rPr>
                <w:sz w:val="20"/>
                <w:szCs w:val="20"/>
              </w:rPr>
              <w:t>200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2F466963" w14:textId="77777777" w:rsidR="006B309A" w:rsidRPr="00AF7FA1" w:rsidRDefault="006B309A" w:rsidP="00851373">
            <w:pPr>
              <w:jc w:val="center"/>
              <w:rPr>
                <w:sz w:val="20"/>
                <w:szCs w:val="20"/>
              </w:rPr>
            </w:pPr>
            <w:r w:rsidRPr="00AF7FA1">
              <w:rPr>
                <w:sz w:val="20"/>
                <w:szCs w:val="20"/>
              </w:rPr>
              <w:t>R$ 95,69</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3B45D075" w14:textId="77777777" w:rsidR="006B309A" w:rsidRPr="00AF7FA1" w:rsidRDefault="006B309A" w:rsidP="00851373">
            <w:pPr>
              <w:jc w:val="center"/>
              <w:rPr>
                <w:sz w:val="20"/>
                <w:szCs w:val="20"/>
              </w:rPr>
            </w:pPr>
            <w:r w:rsidRPr="00AF7FA1">
              <w:rPr>
                <w:sz w:val="20"/>
                <w:szCs w:val="20"/>
              </w:rPr>
              <w:t>R$ 19.138,00</w:t>
            </w:r>
          </w:p>
        </w:tc>
      </w:tr>
      <w:tr w:rsidR="006B309A" w:rsidRPr="00044BD0" w14:paraId="01B6E08E" w14:textId="77777777" w:rsidTr="00851373">
        <w:trPr>
          <w:trHeight w:val="2049"/>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D82BAF5" w14:textId="77777777" w:rsidR="006B309A" w:rsidRPr="00044BD0" w:rsidRDefault="006B309A" w:rsidP="00851373">
            <w:pPr>
              <w:jc w:val="center"/>
              <w:rPr>
                <w:color w:val="000000"/>
                <w:sz w:val="20"/>
                <w:szCs w:val="20"/>
              </w:rPr>
            </w:pPr>
            <w:r w:rsidRPr="00044BD0">
              <w:rPr>
                <w:color w:val="000000"/>
                <w:sz w:val="20"/>
                <w:szCs w:val="20"/>
              </w:rPr>
              <w:t>28</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5B4B27DD" w14:textId="77777777" w:rsidR="006B309A" w:rsidRPr="00044BD0" w:rsidRDefault="006B309A" w:rsidP="00851373">
            <w:pPr>
              <w:spacing w:after="240"/>
              <w:jc w:val="both"/>
              <w:rPr>
                <w:color w:val="000000"/>
                <w:sz w:val="20"/>
                <w:szCs w:val="20"/>
              </w:rPr>
            </w:pPr>
            <w:r w:rsidRPr="00044BD0">
              <w:rPr>
                <w:color w:val="000000"/>
                <w:sz w:val="20"/>
                <w:szCs w:val="20"/>
              </w:rPr>
              <w:t xml:space="preserve">LIXEIRA PLÁSTICA COM PEDAL, MINIMO 32 LITROS - </w:t>
            </w:r>
            <w:proofErr w:type="gramStart"/>
            <w:r w:rsidRPr="00044BD0">
              <w:rPr>
                <w:color w:val="000000"/>
                <w:sz w:val="20"/>
                <w:szCs w:val="20"/>
              </w:rPr>
              <w:t>HASTE E PEDAL CONFECCIONADOS COM PLÁSTICO RESISTENTE ACOMPANHA</w:t>
            </w:r>
            <w:proofErr w:type="gramEnd"/>
            <w:r w:rsidRPr="00044BD0">
              <w:rPr>
                <w:color w:val="000000"/>
                <w:sz w:val="20"/>
                <w:szCs w:val="20"/>
              </w:rPr>
              <w:t xml:space="preserve"> ARO PLÁSTICO CONFECCIONADO EM POLIPROPILENO (PP) COPOLÍMERO PARA FIXAÇÃO DO SACO DE LIXO, CANTOS ARREDONDADOS E EXCELENTE ACABAMENTO. DIMENSÕES DE 40,5CM DE COMPRIMENTO, 30CM DE LARGURA E 51,7CM DE ALTURA.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6D452FDC"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1249FE51"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BAE126A" w14:textId="77777777" w:rsidR="006B309A" w:rsidRPr="00AF7FA1" w:rsidRDefault="006B309A" w:rsidP="00851373">
            <w:pPr>
              <w:jc w:val="center"/>
              <w:rPr>
                <w:sz w:val="20"/>
                <w:szCs w:val="20"/>
              </w:rPr>
            </w:pPr>
            <w:r w:rsidRPr="00AF7FA1">
              <w:rPr>
                <w:sz w:val="20"/>
                <w:szCs w:val="20"/>
              </w:rPr>
              <w:t>R$ 59,09</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0052DB3" w14:textId="77777777" w:rsidR="006B309A" w:rsidRPr="00AF7FA1" w:rsidRDefault="006B309A" w:rsidP="00851373">
            <w:pPr>
              <w:jc w:val="center"/>
              <w:rPr>
                <w:sz w:val="20"/>
                <w:szCs w:val="20"/>
              </w:rPr>
            </w:pPr>
            <w:r w:rsidRPr="00AF7FA1">
              <w:rPr>
                <w:sz w:val="20"/>
                <w:szCs w:val="20"/>
              </w:rPr>
              <w:t>R$ 5.909,00</w:t>
            </w:r>
          </w:p>
        </w:tc>
      </w:tr>
      <w:tr w:rsidR="006B309A" w:rsidRPr="00044BD0" w14:paraId="67735D65" w14:textId="77777777" w:rsidTr="00851373">
        <w:trPr>
          <w:trHeight w:val="1200"/>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5FD167B9" w14:textId="77777777" w:rsidR="006B309A" w:rsidRPr="00044BD0" w:rsidRDefault="006B309A" w:rsidP="00851373">
            <w:pPr>
              <w:jc w:val="center"/>
              <w:rPr>
                <w:color w:val="000000"/>
                <w:sz w:val="20"/>
                <w:szCs w:val="20"/>
              </w:rPr>
            </w:pPr>
            <w:r w:rsidRPr="00044BD0">
              <w:rPr>
                <w:color w:val="000000"/>
                <w:sz w:val="20"/>
                <w:szCs w:val="20"/>
              </w:rPr>
              <w:t>29</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7F8510A1" w14:textId="77777777" w:rsidR="006B309A" w:rsidRPr="00044BD0" w:rsidRDefault="006B309A" w:rsidP="00851373">
            <w:pPr>
              <w:jc w:val="both"/>
              <w:rPr>
                <w:color w:val="000000"/>
                <w:sz w:val="20"/>
                <w:szCs w:val="20"/>
              </w:rPr>
            </w:pPr>
            <w:r w:rsidRPr="00044BD0">
              <w:rPr>
                <w:color w:val="000000"/>
                <w:sz w:val="20"/>
                <w:szCs w:val="20"/>
              </w:rPr>
              <w:t xml:space="preserve">LUVAS DESCARTÁVEIS DE LÁTEX - TAMANHO G. PARA PROCEDIMENTOS, LEVEMENTE TALCADAS. COM FINO FILME DE LÁTEX RESISTENTE E HOMOGÊNEO, PROPORCIONANDO ALTA SENSIBILIDADE TÁTIL AO USUÁRIO. CAIXA COM 100 UNIDADES.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EDBDAF6"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436BED8D" w14:textId="77777777" w:rsidR="006B309A" w:rsidRPr="00044BD0" w:rsidRDefault="006B309A" w:rsidP="00851373">
            <w:pPr>
              <w:jc w:val="center"/>
              <w:rPr>
                <w:color w:val="000000"/>
                <w:sz w:val="20"/>
                <w:szCs w:val="20"/>
              </w:rPr>
            </w:pPr>
            <w:r w:rsidRPr="00044BD0">
              <w:rPr>
                <w:color w:val="000000"/>
                <w:sz w:val="20"/>
                <w:szCs w:val="20"/>
              </w:rPr>
              <w:t>200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E85206D" w14:textId="77777777" w:rsidR="006B309A" w:rsidRPr="00AF7FA1" w:rsidRDefault="006B309A" w:rsidP="00851373">
            <w:pPr>
              <w:jc w:val="center"/>
              <w:rPr>
                <w:sz w:val="20"/>
                <w:szCs w:val="20"/>
              </w:rPr>
            </w:pPr>
            <w:r w:rsidRPr="00AF7FA1">
              <w:rPr>
                <w:sz w:val="20"/>
                <w:szCs w:val="20"/>
              </w:rPr>
              <w:t>R$ 22,80</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7439C625" w14:textId="77777777" w:rsidR="006B309A" w:rsidRPr="00AF7FA1" w:rsidRDefault="006B309A" w:rsidP="00851373">
            <w:pPr>
              <w:jc w:val="center"/>
              <w:rPr>
                <w:sz w:val="20"/>
                <w:szCs w:val="20"/>
              </w:rPr>
            </w:pPr>
            <w:r w:rsidRPr="00AF7FA1">
              <w:rPr>
                <w:sz w:val="20"/>
                <w:szCs w:val="20"/>
              </w:rPr>
              <w:t>R$ 4.560,00</w:t>
            </w:r>
          </w:p>
        </w:tc>
      </w:tr>
      <w:tr w:rsidR="006B309A" w:rsidRPr="00044BD0" w14:paraId="2486EB64" w14:textId="77777777" w:rsidTr="00851373">
        <w:trPr>
          <w:trHeight w:val="525"/>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4FD2D185" w14:textId="77777777" w:rsidR="006B309A" w:rsidRPr="00044BD0" w:rsidRDefault="006B309A" w:rsidP="00851373">
            <w:pPr>
              <w:jc w:val="center"/>
              <w:rPr>
                <w:color w:val="000000"/>
                <w:sz w:val="20"/>
                <w:szCs w:val="20"/>
              </w:rPr>
            </w:pPr>
            <w:r w:rsidRPr="00044BD0">
              <w:rPr>
                <w:color w:val="000000"/>
                <w:sz w:val="20"/>
                <w:szCs w:val="20"/>
              </w:rPr>
              <w:t>30</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65BCAF62" w14:textId="77777777" w:rsidR="006B309A" w:rsidRPr="00044BD0" w:rsidRDefault="006B309A" w:rsidP="00851373">
            <w:pPr>
              <w:jc w:val="both"/>
              <w:rPr>
                <w:color w:val="000000"/>
                <w:sz w:val="20"/>
                <w:szCs w:val="20"/>
              </w:rPr>
            </w:pPr>
            <w:r w:rsidRPr="00044BD0">
              <w:rPr>
                <w:color w:val="000000"/>
                <w:sz w:val="20"/>
                <w:szCs w:val="20"/>
              </w:rPr>
              <w:t>MULTI INSETICIDA AEROSOL 300ML. CAIXA COM 12 UNIDADES.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12A13B2A"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4E6777B3"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267E5C4" w14:textId="77777777" w:rsidR="006B309A" w:rsidRPr="00AF7FA1" w:rsidRDefault="006B309A" w:rsidP="00851373">
            <w:pPr>
              <w:jc w:val="center"/>
              <w:rPr>
                <w:sz w:val="20"/>
                <w:szCs w:val="20"/>
              </w:rPr>
            </w:pPr>
            <w:r w:rsidRPr="00AF7FA1">
              <w:rPr>
                <w:sz w:val="20"/>
                <w:szCs w:val="20"/>
              </w:rPr>
              <w:t>R$ 150,53</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16E684F2" w14:textId="77777777" w:rsidR="006B309A" w:rsidRPr="00AF7FA1" w:rsidRDefault="006B309A" w:rsidP="00851373">
            <w:pPr>
              <w:jc w:val="center"/>
              <w:rPr>
                <w:sz w:val="20"/>
                <w:szCs w:val="20"/>
              </w:rPr>
            </w:pPr>
            <w:r w:rsidRPr="00AF7FA1">
              <w:rPr>
                <w:sz w:val="20"/>
                <w:szCs w:val="20"/>
              </w:rPr>
              <w:t>R$ 15.053,00</w:t>
            </w:r>
          </w:p>
        </w:tc>
      </w:tr>
      <w:tr w:rsidR="006B309A" w:rsidRPr="00044BD0" w14:paraId="31A5589C"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67012CFF" w14:textId="77777777" w:rsidR="006B309A" w:rsidRPr="00044BD0" w:rsidRDefault="006B309A" w:rsidP="00851373">
            <w:pPr>
              <w:jc w:val="center"/>
              <w:rPr>
                <w:color w:val="000000"/>
                <w:sz w:val="20"/>
                <w:szCs w:val="20"/>
              </w:rPr>
            </w:pPr>
            <w:r w:rsidRPr="00044BD0">
              <w:rPr>
                <w:color w:val="000000"/>
                <w:sz w:val="20"/>
                <w:szCs w:val="20"/>
              </w:rPr>
              <w:t>31</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33283264" w14:textId="77777777" w:rsidR="006B309A" w:rsidRPr="00044BD0" w:rsidRDefault="006B309A" w:rsidP="00851373">
            <w:pPr>
              <w:jc w:val="both"/>
              <w:rPr>
                <w:color w:val="000000"/>
                <w:sz w:val="20"/>
                <w:szCs w:val="20"/>
              </w:rPr>
            </w:pPr>
            <w:r w:rsidRPr="00044BD0">
              <w:rPr>
                <w:color w:val="000000"/>
                <w:sz w:val="20"/>
                <w:szCs w:val="20"/>
              </w:rPr>
              <w:t xml:space="preserve">PÁ PARA LIXO EM PLÁSTICO, CABO LONGO DE MADEIRA, COMPRIMENTO DE 60CM.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821F48E"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39AFB757" w14:textId="77777777" w:rsidR="006B309A" w:rsidRPr="00044BD0" w:rsidRDefault="006B309A" w:rsidP="00851373">
            <w:pPr>
              <w:jc w:val="center"/>
              <w:rPr>
                <w:color w:val="000000"/>
                <w:sz w:val="20"/>
                <w:szCs w:val="20"/>
              </w:rPr>
            </w:pPr>
            <w:r w:rsidRPr="00044BD0">
              <w:rPr>
                <w:color w:val="000000"/>
                <w:sz w:val="20"/>
                <w:szCs w:val="20"/>
              </w:rPr>
              <w:t>70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25195096" w14:textId="77777777" w:rsidR="006B309A" w:rsidRPr="00AF7FA1" w:rsidRDefault="006B309A" w:rsidP="00851373">
            <w:pPr>
              <w:jc w:val="center"/>
              <w:rPr>
                <w:sz w:val="20"/>
                <w:szCs w:val="20"/>
              </w:rPr>
            </w:pPr>
            <w:r w:rsidRPr="00AF7FA1">
              <w:rPr>
                <w:sz w:val="20"/>
                <w:szCs w:val="20"/>
              </w:rPr>
              <w:t>R$ 9,28</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57354503" w14:textId="77777777" w:rsidR="006B309A" w:rsidRPr="00AF7FA1" w:rsidRDefault="006B309A" w:rsidP="00851373">
            <w:pPr>
              <w:jc w:val="center"/>
              <w:rPr>
                <w:sz w:val="20"/>
                <w:szCs w:val="20"/>
              </w:rPr>
            </w:pPr>
            <w:r w:rsidRPr="00AF7FA1">
              <w:rPr>
                <w:sz w:val="20"/>
                <w:szCs w:val="20"/>
              </w:rPr>
              <w:t>R$ 649,60</w:t>
            </w:r>
          </w:p>
        </w:tc>
      </w:tr>
      <w:tr w:rsidR="006B309A" w:rsidRPr="00044BD0" w14:paraId="38245E8A"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2F452E51" w14:textId="77777777" w:rsidR="006B309A" w:rsidRPr="00044BD0" w:rsidRDefault="006B309A" w:rsidP="00851373">
            <w:pPr>
              <w:jc w:val="center"/>
              <w:rPr>
                <w:color w:val="000000"/>
                <w:sz w:val="20"/>
                <w:szCs w:val="20"/>
              </w:rPr>
            </w:pPr>
            <w:r w:rsidRPr="00044BD0">
              <w:rPr>
                <w:color w:val="000000"/>
                <w:sz w:val="20"/>
                <w:szCs w:val="20"/>
              </w:rPr>
              <w:t>32</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center"/>
          </w:tcPr>
          <w:p w14:paraId="0C0EA482" w14:textId="77777777" w:rsidR="006B309A" w:rsidRPr="00044BD0" w:rsidRDefault="006B309A" w:rsidP="00851373">
            <w:pPr>
              <w:jc w:val="both"/>
              <w:rPr>
                <w:color w:val="000000"/>
                <w:sz w:val="20"/>
                <w:szCs w:val="20"/>
              </w:rPr>
            </w:pPr>
            <w:r w:rsidRPr="00044BD0">
              <w:rPr>
                <w:color w:val="000000"/>
                <w:sz w:val="20"/>
                <w:szCs w:val="20"/>
              </w:rPr>
              <w:t>PANO DE CHÃO, TIPO SACO, 100% ALGODÃO, ALVEJADO, BORDAS COM ACABAMENTO EM OVERLOCK, DIMENSÕES 70 X 50 CM E PESO 100 G, COM VARIAÇÃO DE +/- 5%. AS SEGUINTES INFORMAÇÕES DEVERÃO SER IMPRESSAS PELO FABRICANTE, NO ROTULO E COLADA DIRETAMENTE NO PRODUTO: NOME/CNPJ DO FABRICANTE, ENDEREÇO, MARCA DO PRODUTO E COMPOSIÇÃO.</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8C9C2DB"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5F4504CD" w14:textId="77777777" w:rsidR="006B309A" w:rsidRPr="00044BD0" w:rsidRDefault="006B309A" w:rsidP="00851373">
            <w:pPr>
              <w:jc w:val="center"/>
              <w:rPr>
                <w:color w:val="000000"/>
                <w:sz w:val="20"/>
                <w:szCs w:val="20"/>
              </w:rPr>
            </w:pPr>
            <w:r w:rsidRPr="00044BD0">
              <w:rPr>
                <w:color w:val="000000"/>
                <w:sz w:val="20"/>
                <w:szCs w:val="20"/>
              </w:rPr>
              <w:t>2.500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5D623FB" w14:textId="77777777" w:rsidR="006B309A" w:rsidRPr="00AF7FA1" w:rsidRDefault="006B309A" w:rsidP="00851373">
            <w:pPr>
              <w:jc w:val="center"/>
              <w:rPr>
                <w:sz w:val="20"/>
                <w:szCs w:val="20"/>
              </w:rPr>
            </w:pPr>
            <w:r w:rsidRPr="00AF7FA1">
              <w:rPr>
                <w:sz w:val="20"/>
                <w:szCs w:val="20"/>
              </w:rPr>
              <w:t>R$ 5,24</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332F4986" w14:textId="77777777" w:rsidR="006B309A" w:rsidRPr="00AF7FA1" w:rsidRDefault="006B309A" w:rsidP="00851373">
            <w:pPr>
              <w:jc w:val="center"/>
              <w:rPr>
                <w:sz w:val="20"/>
                <w:szCs w:val="20"/>
              </w:rPr>
            </w:pPr>
            <w:r w:rsidRPr="00AF7FA1">
              <w:rPr>
                <w:sz w:val="20"/>
                <w:szCs w:val="20"/>
              </w:rPr>
              <w:t>R$ 13.100,00</w:t>
            </w:r>
          </w:p>
        </w:tc>
      </w:tr>
      <w:tr w:rsidR="006B309A" w:rsidRPr="00044BD0" w14:paraId="2AEE8FD9"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664BAB33" w14:textId="77777777" w:rsidR="006B309A" w:rsidRPr="00044BD0" w:rsidRDefault="006B309A" w:rsidP="00851373">
            <w:pPr>
              <w:jc w:val="center"/>
              <w:rPr>
                <w:color w:val="000000"/>
                <w:sz w:val="20"/>
                <w:szCs w:val="20"/>
              </w:rPr>
            </w:pPr>
            <w:r w:rsidRPr="00044BD0">
              <w:rPr>
                <w:color w:val="000000"/>
                <w:sz w:val="20"/>
                <w:szCs w:val="20"/>
              </w:rPr>
              <w:t>33</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center"/>
          </w:tcPr>
          <w:p w14:paraId="7FF39FE9" w14:textId="77777777" w:rsidR="006B309A" w:rsidRPr="00044BD0" w:rsidRDefault="006B309A" w:rsidP="00851373">
            <w:pPr>
              <w:jc w:val="both"/>
              <w:rPr>
                <w:color w:val="000000"/>
                <w:sz w:val="20"/>
                <w:szCs w:val="20"/>
              </w:rPr>
            </w:pPr>
            <w:r w:rsidRPr="00044BD0">
              <w:rPr>
                <w:color w:val="000000"/>
                <w:sz w:val="20"/>
                <w:szCs w:val="20"/>
              </w:rPr>
              <w:t>PANO DE PRATO, ATOALHADO FELPUDO PARA COZINHA;100% ALGODÃO DE BOA QUALIDADE, COM ALTA ABSORÇÃO, CORES DIVERSAS, PODENDO TER ESTAMPAS OU BORDADO NAS BOSDAS, MEDINDO APROXIMADAMENTE 45X75CM, GRAMATURA ENTRE 350 E 400G/M</w:t>
            </w:r>
            <w:proofErr w:type="gramStart"/>
            <w:r w:rsidRPr="00044BD0">
              <w:rPr>
                <w:color w:val="000000"/>
                <w:sz w:val="20"/>
                <w:szCs w:val="20"/>
              </w:rPr>
              <w:t>².PRODUTO</w:t>
            </w:r>
            <w:proofErr w:type="gramEnd"/>
            <w:r w:rsidRPr="00044BD0">
              <w:rPr>
                <w:color w:val="000000"/>
                <w:sz w:val="20"/>
                <w:szCs w:val="20"/>
              </w:rPr>
              <w:t xml:space="preserve"> DEVERÁ TER ETIQUETA COMDADOS E IDENTIFICAÇÃO E MARCA DO FABRICANTE.</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04AAC6C" w14:textId="77777777" w:rsidR="006B309A" w:rsidRPr="00044BD0" w:rsidRDefault="006B309A" w:rsidP="00851373">
            <w:pPr>
              <w:jc w:val="center"/>
              <w:rPr>
                <w:color w:val="000000"/>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0BC591F7" w14:textId="77777777" w:rsidR="006B309A" w:rsidRPr="00044BD0" w:rsidRDefault="006B309A" w:rsidP="00851373">
            <w:pPr>
              <w:jc w:val="center"/>
              <w:rPr>
                <w:color w:val="000000"/>
                <w:sz w:val="20"/>
                <w:szCs w:val="20"/>
              </w:rPr>
            </w:pPr>
            <w:r w:rsidRPr="00044BD0">
              <w:rPr>
                <w:color w:val="000000"/>
                <w:sz w:val="20"/>
                <w:szCs w:val="20"/>
              </w:rPr>
              <w:t>1.500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57D6555" w14:textId="77777777" w:rsidR="006B309A" w:rsidRPr="00AF7FA1" w:rsidRDefault="006B309A" w:rsidP="00851373">
            <w:pPr>
              <w:jc w:val="center"/>
              <w:rPr>
                <w:sz w:val="20"/>
                <w:szCs w:val="20"/>
              </w:rPr>
            </w:pPr>
            <w:r w:rsidRPr="00AF7FA1">
              <w:rPr>
                <w:sz w:val="20"/>
                <w:szCs w:val="20"/>
              </w:rPr>
              <w:t>R$ 5,81</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6A534FD" w14:textId="77777777" w:rsidR="006B309A" w:rsidRPr="00AF7FA1" w:rsidRDefault="006B309A" w:rsidP="00851373">
            <w:pPr>
              <w:jc w:val="center"/>
              <w:rPr>
                <w:sz w:val="20"/>
                <w:szCs w:val="20"/>
              </w:rPr>
            </w:pPr>
            <w:r w:rsidRPr="00AF7FA1">
              <w:rPr>
                <w:sz w:val="20"/>
                <w:szCs w:val="20"/>
              </w:rPr>
              <w:t>R$ 8.715,00</w:t>
            </w:r>
          </w:p>
        </w:tc>
      </w:tr>
      <w:tr w:rsidR="006B309A" w:rsidRPr="00044BD0" w14:paraId="1CBFB5D7"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1D114BAE" w14:textId="77777777" w:rsidR="006B309A" w:rsidRPr="00044BD0" w:rsidRDefault="006B309A" w:rsidP="00851373">
            <w:pPr>
              <w:jc w:val="center"/>
              <w:rPr>
                <w:color w:val="000000"/>
                <w:sz w:val="20"/>
                <w:szCs w:val="20"/>
              </w:rPr>
            </w:pPr>
            <w:r w:rsidRPr="00044BD0">
              <w:rPr>
                <w:color w:val="000000"/>
                <w:sz w:val="20"/>
                <w:szCs w:val="20"/>
              </w:rPr>
              <w:t>34</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3B910F81" w14:textId="77777777" w:rsidR="006B309A" w:rsidRPr="00044BD0" w:rsidRDefault="006B309A" w:rsidP="00851373">
            <w:pPr>
              <w:jc w:val="both"/>
              <w:rPr>
                <w:color w:val="000000"/>
                <w:sz w:val="20"/>
                <w:szCs w:val="20"/>
              </w:rPr>
            </w:pPr>
            <w:r w:rsidRPr="00044BD0">
              <w:rPr>
                <w:color w:val="000000"/>
                <w:sz w:val="20"/>
                <w:szCs w:val="20"/>
              </w:rPr>
              <w:t>PAPEL HIGIENICO, BRANCO, MACIO, FOLHA DUPLA PICOTADA, BOA QUALIDADE - 100% FIBRA CELULÓSICAS NATURAIS. DERMATOLOGICAMENTE TESTADO - ROLO DE 60MX10CM. PACOTE MINIMO C/12 UNIDADES.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70C91AB" w14:textId="77777777" w:rsidR="006B309A" w:rsidRPr="00044BD0" w:rsidRDefault="006B309A" w:rsidP="00851373">
            <w:pPr>
              <w:jc w:val="center"/>
              <w:rPr>
                <w:color w:val="000000"/>
                <w:sz w:val="20"/>
                <w:szCs w:val="20"/>
              </w:rPr>
            </w:pPr>
            <w:r w:rsidRPr="00044BD0">
              <w:rPr>
                <w:color w:val="000000"/>
                <w:sz w:val="20"/>
                <w:szCs w:val="20"/>
              </w:rPr>
              <w:t>FAR</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483D23BD" w14:textId="77777777" w:rsidR="006B309A" w:rsidRPr="00044BD0" w:rsidRDefault="006B309A" w:rsidP="00851373">
            <w:pPr>
              <w:jc w:val="center"/>
              <w:rPr>
                <w:color w:val="000000"/>
                <w:sz w:val="20"/>
                <w:szCs w:val="20"/>
              </w:rPr>
            </w:pPr>
            <w:r w:rsidRPr="00044BD0">
              <w:rPr>
                <w:color w:val="000000"/>
                <w:sz w:val="20"/>
                <w:szCs w:val="20"/>
              </w:rPr>
              <w:t>1.250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6C90E299" w14:textId="77777777" w:rsidR="006B309A" w:rsidRPr="00AF7FA1" w:rsidRDefault="006B309A" w:rsidP="00851373">
            <w:pPr>
              <w:jc w:val="center"/>
              <w:rPr>
                <w:sz w:val="20"/>
                <w:szCs w:val="20"/>
              </w:rPr>
            </w:pPr>
            <w:r w:rsidRPr="00AF7FA1">
              <w:rPr>
                <w:sz w:val="20"/>
                <w:szCs w:val="20"/>
              </w:rPr>
              <w:t>R$ 26,26</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0D51F8BA" w14:textId="77777777" w:rsidR="006B309A" w:rsidRPr="00AF7FA1" w:rsidRDefault="006B309A" w:rsidP="00851373">
            <w:pPr>
              <w:jc w:val="center"/>
              <w:rPr>
                <w:sz w:val="20"/>
                <w:szCs w:val="20"/>
              </w:rPr>
            </w:pPr>
            <w:r w:rsidRPr="00AF7FA1">
              <w:rPr>
                <w:sz w:val="20"/>
                <w:szCs w:val="20"/>
              </w:rPr>
              <w:t>R$ 32.825,00</w:t>
            </w:r>
          </w:p>
        </w:tc>
      </w:tr>
      <w:tr w:rsidR="006B309A" w:rsidRPr="00044BD0" w14:paraId="7ACA3C6F"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01AFAA6A" w14:textId="77777777" w:rsidR="006B309A" w:rsidRPr="00044BD0" w:rsidRDefault="006B309A" w:rsidP="00851373">
            <w:pPr>
              <w:jc w:val="center"/>
              <w:rPr>
                <w:color w:val="000000"/>
                <w:sz w:val="20"/>
                <w:szCs w:val="20"/>
              </w:rPr>
            </w:pPr>
            <w:r w:rsidRPr="00044BD0">
              <w:rPr>
                <w:color w:val="000000"/>
                <w:sz w:val="20"/>
                <w:szCs w:val="20"/>
              </w:rPr>
              <w:t>35</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4B29458D" w14:textId="77777777" w:rsidR="006B309A" w:rsidRPr="00044BD0" w:rsidRDefault="006B309A" w:rsidP="00851373">
            <w:pPr>
              <w:jc w:val="both"/>
              <w:rPr>
                <w:color w:val="000000"/>
                <w:sz w:val="20"/>
                <w:szCs w:val="20"/>
              </w:rPr>
            </w:pPr>
            <w:r w:rsidRPr="00044BD0">
              <w:rPr>
                <w:color w:val="000000"/>
                <w:sz w:val="20"/>
                <w:szCs w:val="20"/>
              </w:rPr>
              <w:t>PAPEL TOALHA INTERFOLHA, 100% CELULOSE VIRGEM, COR BRANCA, ALTA RESISTÊNCIA DE PRIMEIRA QUALIDADE, COM ALTO PODER DE ABSORÇÃO, MACIO, MEDIDAS APROXIMADAS 22CM X 20CM, NÃO ESFARELA, NÃO POSSUIR CHEIRO/ODOR, GRAMATURA 26 A 30G, COM, FOLHA DUPLA, 02 DOBRAS, COM 1.000 FOLHAS.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95E100A" w14:textId="77777777" w:rsidR="006B309A" w:rsidRPr="00044BD0" w:rsidRDefault="006B309A" w:rsidP="00851373">
            <w:pPr>
              <w:jc w:val="center"/>
              <w:rPr>
                <w:color w:val="000000"/>
                <w:sz w:val="20"/>
                <w:szCs w:val="20"/>
              </w:rPr>
            </w:pPr>
            <w:r w:rsidRPr="00044BD0">
              <w:rPr>
                <w:color w:val="000000"/>
                <w:sz w:val="20"/>
                <w:szCs w:val="20"/>
              </w:rPr>
              <w:t>PCT</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789A03A1" w14:textId="77777777" w:rsidR="006B309A" w:rsidRPr="00044BD0" w:rsidRDefault="006B309A" w:rsidP="00851373">
            <w:pPr>
              <w:jc w:val="center"/>
              <w:rPr>
                <w:color w:val="000000"/>
                <w:sz w:val="20"/>
                <w:szCs w:val="20"/>
              </w:rPr>
            </w:pPr>
            <w:r w:rsidRPr="00044BD0">
              <w:rPr>
                <w:color w:val="000000"/>
                <w:sz w:val="20"/>
                <w:szCs w:val="20"/>
              </w:rPr>
              <w:t>1.250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78A39F0" w14:textId="77777777" w:rsidR="006B309A" w:rsidRPr="00AF7FA1" w:rsidRDefault="006B309A" w:rsidP="00851373">
            <w:pPr>
              <w:jc w:val="center"/>
              <w:rPr>
                <w:sz w:val="20"/>
                <w:szCs w:val="20"/>
              </w:rPr>
            </w:pPr>
            <w:r w:rsidRPr="00AF7FA1">
              <w:rPr>
                <w:sz w:val="20"/>
                <w:szCs w:val="20"/>
              </w:rPr>
              <w:t>R$ 19,20</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1CDD8F2C" w14:textId="77777777" w:rsidR="006B309A" w:rsidRPr="00AF7FA1" w:rsidRDefault="006B309A" w:rsidP="00851373">
            <w:pPr>
              <w:jc w:val="center"/>
              <w:rPr>
                <w:sz w:val="20"/>
                <w:szCs w:val="20"/>
              </w:rPr>
            </w:pPr>
            <w:r w:rsidRPr="00AF7FA1">
              <w:rPr>
                <w:sz w:val="20"/>
                <w:szCs w:val="20"/>
              </w:rPr>
              <w:t>R$ 24.000,00</w:t>
            </w:r>
          </w:p>
        </w:tc>
      </w:tr>
      <w:tr w:rsidR="006B309A" w:rsidRPr="00044BD0" w14:paraId="548CBD11"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B7D6A08" w14:textId="77777777" w:rsidR="006B309A" w:rsidRPr="00044BD0" w:rsidRDefault="006B309A" w:rsidP="00851373">
            <w:pPr>
              <w:jc w:val="center"/>
              <w:rPr>
                <w:color w:val="000000"/>
                <w:sz w:val="20"/>
                <w:szCs w:val="20"/>
              </w:rPr>
            </w:pPr>
            <w:r w:rsidRPr="00044BD0">
              <w:rPr>
                <w:color w:val="000000"/>
                <w:sz w:val="20"/>
                <w:szCs w:val="20"/>
              </w:rPr>
              <w:lastRenderedPageBreak/>
              <w:t>36</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55598A8C" w14:textId="77777777" w:rsidR="006B309A" w:rsidRPr="00044BD0" w:rsidRDefault="006B309A" w:rsidP="00851373">
            <w:pPr>
              <w:jc w:val="both"/>
              <w:rPr>
                <w:color w:val="000000"/>
                <w:sz w:val="20"/>
                <w:szCs w:val="20"/>
              </w:rPr>
            </w:pPr>
            <w:r w:rsidRPr="00044BD0">
              <w:rPr>
                <w:color w:val="000000"/>
                <w:sz w:val="20"/>
                <w:szCs w:val="20"/>
              </w:rPr>
              <w:t xml:space="preserve">POTE DESCARTÁVEL COM TAMPA ENCAIXE FÁCIL, BASE RESISTENTE, COM CAPACIDADE PARA 200ML, </w:t>
            </w:r>
            <w:proofErr w:type="gramStart"/>
            <w:r w:rsidRPr="00044BD0">
              <w:rPr>
                <w:color w:val="000000"/>
                <w:sz w:val="20"/>
                <w:szCs w:val="20"/>
              </w:rPr>
              <w:t>QUADRADO,  TRANSPARENTE</w:t>
            </w:r>
            <w:proofErr w:type="gramEnd"/>
            <w:r w:rsidRPr="00044BD0">
              <w:rPr>
                <w:color w:val="000000"/>
                <w:sz w:val="20"/>
                <w:szCs w:val="20"/>
              </w:rPr>
              <w:t>, FABRICADO COM MATERIAL PET DE ALTA RESISTÊNCIA E LIVRE DE BPA. CAIXA COM 300 UNIDADES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67250E4C"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13A279F7" w14:textId="77777777" w:rsidR="006B309A" w:rsidRPr="00044BD0" w:rsidRDefault="006B309A" w:rsidP="00851373">
            <w:pPr>
              <w:jc w:val="center"/>
              <w:rPr>
                <w:color w:val="000000"/>
                <w:sz w:val="20"/>
                <w:szCs w:val="20"/>
              </w:rPr>
            </w:pPr>
            <w:r w:rsidRPr="00044BD0">
              <w:rPr>
                <w:color w:val="000000"/>
                <w:sz w:val="20"/>
                <w:szCs w:val="20"/>
              </w:rPr>
              <w:t>20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B2DB1F9" w14:textId="77777777" w:rsidR="006B309A" w:rsidRPr="00AF7FA1" w:rsidRDefault="006B309A" w:rsidP="00851373">
            <w:pPr>
              <w:jc w:val="center"/>
              <w:rPr>
                <w:sz w:val="20"/>
                <w:szCs w:val="20"/>
              </w:rPr>
            </w:pPr>
            <w:r w:rsidRPr="00AF7FA1">
              <w:rPr>
                <w:sz w:val="20"/>
                <w:szCs w:val="20"/>
              </w:rPr>
              <w:t>R$ 104,64</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031194F9" w14:textId="77777777" w:rsidR="006B309A" w:rsidRPr="00AF7FA1" w:rsidRDefault="006B309A" w:rsidP="00851373">
            <w:pPr>
              <w:jc w:val="center"/>
              <w:rPr>
                <w:sz w:val="20"/>
                <w:szCs w:val="20"/>
              </w:rPr>
            </w:pPr>
            <w:r w:rsidRPr="00AF7FA1">
              <w:rPr>
                <w:sz w:val="20"/>
                <w:szCs w:val="20"/>
              </w:rPr>
              <w:t>R$ 2.092,80</w:t>
            </w:r>
          </w:p>
        </w:tc>
      </w:tr>
      <w:tr w:rsidR="006B309A" w:rsidRPr="00044BD0" w14:paraId="48709F70"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63E2040" w14:textId="77777777" w:rsidR="006B309A" w:rsidRPr="00044BD0" w:rsidRDefault="006B309A" w:rsidP="00851373">
            <w:pPr>
              <w:jc w:val="center"/>
              <w:rPr>
                <w:color w:val="000000"/>
                <w:sz w:val="20"/>
                <w:szCs w:val="20"/>
              </w:rPr>
            </w:pPr>
            <w:r w:rsidRPr="00044BD0">
              <w:rPr>
                <w:color w:val="000000"/>
                <w:sz w:val="20"/>
                <w:szCs w:val="20"/>
              </w:rPr>
              <w:t>37</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08681763" w14:textId="77777777" w:rsidR="006B309A" w:rsidRPr="00044BD0" w:rsidRDefault="006B309A" w:rsidP="00851373">
            <w:pPr>
              <w:jc w:val="both"/>
              <w:rPr>
                <w:color w:val="000000"/>
                <w:sz w:val="20"/>
                <w:szCs w:val="20"/>
              </w:rPr>
            </w:pPr>
            <w:r w:rsidRPr="00044BD0">
              <w:rPr>
                <w:color w:val="000000"/>
                <w:sz w:val="20"/>
                <w:szCs w:val="20"/>
              </w:rPr>
              <w:t>PRATO DESCARTÁVEL RASO PR 15, BRANCO. EMBALAGEM: PACOTE COM 10 UNIDADES. CAIXA COM 100 PACOTES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1C55E62B"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66BB1C0" w14:textId="77777777" w:rsidR="006B309A" w:rsidRPr="00044BD0" w:rsidRDefault="006B309A" w:rsidP="00851373">
            <w:pPr>
              <w:jc w:val="center"/>
              <w:rPr>
                <w:color w:val="000000"/>
                <w:sz w:val="20"/>
                <w:szCs w:val="20"/>
              </w:rPr>
            </w:pPr>
            <w:r w:rsidRPr="00044BD0">
              <w:rPr>
                <w:color w:val="000000"/>
                <w:sz w:val="20"/>
                <w:szCs w:val="20"/>
              </w:rPr>
              <w:t>50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C8EDA16" w14:textId="77777777" w:rsidR="006B309A" w:rsidRPr="00AF7FA1" w:rsidRDefault="006B309A" w:rsidP="00851373">
            <w:pPr>
              <w:jc w:val="center"/>
              <w:rPr>
                <w:sz w:val="20"/>
                <w:szCs w:val="20"/>
              </w:rPr>
            </w:pPr>
            <w:r w:rsidRPr="00AF7FA1">
              <w:rPr>
                <w:sz w:val="20"/>
                <w:szCs w:val="20"/>
              </w:rPr>
              <w:t>R$ 120,59</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5F512E78" w14:textId="77777777" w:rsidR="006B309A" w:rsidRPr="00AF7FA1" w:rsidRDefault="006B309A" w:rsidP="00851373">
            <w:pPr>
              <w:jc w:val="center"/>
              <w:rPr>
                <w:sz w:val="20"/>
                <w:szCs w:val="20"/>
              </w:rPr>
            </w:pPr>
            <w:r w:rsidRPr="00AF7FA1">
              <w:rPr>
                <w:sz w:val="20"/>
                <w:szCs w:val="20"/>
              </w:rPr>
              <w:t>R$ 6.029,50</w:t>
            </w:r>
          </w:p>
        </w:tc>
      </w:tr>
      <w:tr w:rsidR="006B309A" w:rsidRPr="00044BD0" w14:paraId="4E0C38FB"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23A17078" w14:textId="77777777" w:rsidR="006B309A" w:rsidRPr="00044BD0" w:rsidRDefault="006B309A" w:rsidP="00851373">
            <w:pPr>
              <w:jc w:val="center"/>
              <w:rPr>
                <w:color w:val="000000"/>
                <w:sz w:val="20"/>
                <w:szCs w:val="20"/>
              </w:rPr>
            </w:pPr>
            <w:r w:rsidRPr="00044BD0">
              <w:rPr>
                <w:color w:val="000000"/>
                <w:sz w:val="20"/>
                <w:szCs w:val="20"/>
              </w:rPr>
              <w:t>38</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03646AD6" w14:textId="77777777" w:rsidR="006B309A" w:rsidRPr="00044BD0" w:rsidRDefault="006B309A" w:rsidP="00851373">
            <w:pPr>
              <w:jc w:val="both"/>
              <w:rPr>
                <w:color w:val="000000"/>
                <w:sz w:val="20"/>
                <w:szCs w:val="20"/>
              </w:rPr>
            </w:pPr>
            <w:r w:rsidRPr="00044BD0">
              <w:rPr>
                <w:color w:val="000000"/>
                <w:sz w:val="20"/>
                <w:szCs w:val="20"/>
              </w:rPr>
              <w:t>PRATO DESCARTÁVEL VASO PR 21, BRANCO. EMBALAGEM: PACOTE COM 10 UNIDADES. CAIXA COM 50 PACOTES.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3E6352E8"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03706CD8" w14:textId="77777777" w:rsidR="006B309A" w:rsidRPr="00044BD0" w:rsidRDefault="006B309A" w:rsidP="00851373">
            <w:pPr>
              <w:jc w:val="center"/>
              <w:rPr>
                <w:color w:val="000000"/>
                <w:sz w:val="20"/>
                <w:szCs w:val="20"/>
              </w:rPr>
            </w:pPr>
            <w:r w:rsidRPr="00044BD0">
              <w:rPr>
                <w:color w:val="000000"/>
                <w:sz w:val="20"/>
                <w:szCs w:val="20"/>
              </w:rPr>
              <w:t>50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B0C56CA" w14:textId="77777777" w:rsidR="006B309A" w:rsidRPr="00AF7FA1" w:rsidRDefault="006B309A" w:rsidP="00851373">
            <w:pPr>
              <w:jc w:val="center"/>
              <w:rPr>
                <w:sz w:val="20"/>
                <w:szCs w:val="20"/>
              </w:rPr>
            </w:pPr>
            <w:r w:rsidRPr="00AF7FA1">
              <w:rPr>
                <w:sz w:val="20"/>
                <w:szCs w:val="20"/>
              </w:rPr>
              <w:t>R$ 116,60</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736A3F53" w14:textId="77777777" w:rsidR="006B309A" w:rsidRPr="00AF7FA1" w:rsidRDefault="006B309A" w:rsidP="00851373">
            <w:pPr>
              <w:jc w:val="center"/>
              <w:rPr>
                <w:sz w:val="20"/>
                <w:szCs w:val="20"/>
              </w:rPr>
            </w:pPr>
            <w:r w:rsidRPr="00AF7FA1">
              <w:rPr>
                <w:sz w:val="20"/>
                <w:szCs w:val="20"/>
              </w:rPr>
              <w:t>R$ 5.830,00</w:t>
            </w:r>
          </w:p>
        </w:tc>
      </w:tr>
      <w:tr w:rsidR="006B309A" w:rsidRPr="00044BD0" w14:paraId="14B31419"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45F2C954" w14:textId="77777777" w:rsidR="006B309A" w:rsidRPr="00044BD0" w:rsidRDefault="006B309A" w:rsidP="00851373">
            <w:pPr>
              <w:jc w:val="center"/>
              <w:rPr>
                <w:color w:val="000000"/>
                <w:sz w:val="20"/>
                <w:szCs w:val="20"/>
              </w:rPr>
            </w:pPr>
            <w:r w:rsidRPr="00044BD0">
              <w:rPr>
                <w:color w:val="000000"/>
                <w:sz w:val="20"/>
                <w:szCs w:val="20"/>
              </w:rPr>
              <w:t>39</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0E2274AF" w14:textId="77777777" w:rsidR="006B309A" w:rsidRPr="00044BD0" w:rsidRDefault="006B309A" w:rsidP="00851373">
            <w:pPr>
              <w:jc w:val="both"/>
              <w:rPr>
                <w:color w:val="000000"/>
                <w:sz w:val="20"/>
                <w:szCs w:val="20"/>
              </w:rPr>
            </w:pPr>
            <w:r w:rsidRPr="00044BD0">
              <w:rPr>
                <w:color w:val="000000"/>
                <w:sz w:val="20"/>
                <w:szCs w:val="20"/>
              </w:rPr>
              <w:t>PRENDEDOR DE ROUPAS - EM MADEIRA. PACOTE COM 12 UNIDADES. TAMANHO MINIMO DE 8cm x 1cm. DIMENSÕES DA EMBALAGEM MINIMO: 16,2 x 9,3 x 2,5 cm.</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5AE316E5" w14:textId="77777777" w:rsidR="006B309A" w:rsidRPr="00044BD0" w:rsidRDefault="006B309A" w:rsidP="00851373">
            <w:pPr>
              <w:jc w:val="center"/>
              <w:rPr>
                <w:color w:val="000000"/>
                <w:sz w:val="20"/>
                <w:szCs w:val="20"/>
              </w:rPr>
            </w:pPr>
            <w:r w:rsidRPr="00044BD0">
              <w:rPr>
                <w:color w:val="000000"/>
                <w:sz w:val="20"/>
                <w:szCs w:val="20"/>
              </w:rPr>
              <w:t>PCT</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54F2274E"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68DACC8D" w14:textId="77777777" w:rsidR="006B309A" w:rsidRPr="00AF7FA1" w:rsidRDefault="006B309A" w:rsidP="00851373">
            <w:pPr>
              <w:jc w:val="center"/>
              <w:rPr>
                <w:sz w:val="20"/>
                <w:szCs w:val="20"/>
              </w:rPr>
            </w:pPr>
            <w:r w:rsidRPr="00AF7FA1">
              <w:rPr>
                <w:sz w:val="20"/>
                <w:szCs w:val="20"/>
              </w:rPr>
              <w:t>R$ 4,85</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CE628AC" w14:textId="77777777" w:rsidR="006B309A" w:rsidRPr="00AF7FA1" w:rsidRDefault="006B309A" w:rsidP="00851373">
            <w:pPr>
              <w:jc w:val="center"/>
              <w:rPr>
                <w:sz w:val="20"/>
                <w:szCs w:val="20"/>
              </w:rPr>
            </w:pPr>
            <w:r w:rsidRPr="00AF7FA1">
              <w:rPr>
                <w:sz w:val="20"/>
                <w:szCs w:val="20"/>
              </w:rPr>
              <w:t>R$ 485,00</w:t>
            </w:r>
          </w:p>
        </w:tc>
      </w:tr>
      <w:tr w:rsidR="006B309A" w:rsidRPr="00044BD0" w14:paraId="200BB7FB"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516ACBE" w14:textId="77777777" w:rsidR="006B309A" w:rsidRPr="00044BD0" w:rsidRDefault="006B309A" w:rsidP="00851373">
            <w:pPr>
              <w:jc w:val="center"/>
              <w:rPr>
                <w:color w:val="000000"/>
                <w:sz w:val="20"/>
                <w:szCs w:val="20"/>
              </w:rPr>
            </w:pPr>
            <w:r w:rsidRPr="00044BD0">
              <w:rPr>
                <w:color w:val="000000"/>
                <w:sz w:val="20"/>
                <w:szCs w:val="20"/>
              </w:rPr>
              <w:t>40</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41EDCE90" w14:textId="77777777" w:rsidR="006B309A" w:rsidRPr="00044BD0" w:rsidRDefault="006B309A" w:rsidP="00851373">
            <w:pPr>
              <w:jc w:val="both"/>
              <w:rPr>
                <w:sz w:val="20"/>
                <w:szCs w:val="20"/>
              </w:rPr>
            </w:pPr>
            <w:r w:rsidRPr="00044BD0">
              <w:rPr>
                <w:sz w:val="20"/>
                <w:szCs w:val="20"/>
              </w:rPr>
              <w:t>REFIL PARA MOB GIRATÓRIO 360º PARA LIMPEZA PESADA – ESPECIFICAÇÕES: REFIL DE ESFREGÃO EM MICROFIBRA DE ALTA ABSORÇÃO PARA MOB GIRATÓRIA 360.</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5B1A4679" w14:textId="77777777" w:rsidR="006B309A" w:rsidRPr="00044BD0" w:rsidRDefault="006B309A" w:rsidP="00851373">
            <w:pPr>
              <w:jc w:val="center"/>
              <w:rPr>
                <w:sz w:val="20"/>
                <w:szCs w:val="20"/>
              </w:rPr>
            </w:pPr>
            <w:r w:rsidRPr="00044BD0">
              <w:rPr>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1A0E79D5" w14:textId="77777777" w:rsidR="006B309A" w:rsidRPr="00044BD0" w:rsidRDefault="006B309A" w:rsidP="00851373">
            <w:pPr>
              <w:jc w:val="center"/>
              <w:rPr>
                <w:sz w:val="20"/>
                <w:szCs w:val="20"/>
              </w:rPr>
            </w:pPr>
            <w:r w:rsidRPr="00044BD0">
              <w:rPr>
                <w:sz w:val="20"/>
                <w:szCs w:val="20"/>
              </w:rPr>
              <w:t>200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864AD1B" w14:textId="77777777" w:rsidR="006B309A" w:rsidRPr="00AF7FA1" w:rsidRDefault="006B309A" w:rsidP="00851373">
            <w:pPr>
              <w:jc w:val="center"/>
              <w:rPr>
                <w:sz w:val="20"/>
                <w:szCs w:val="20"/>
              </w:rPr>
            </w:pPr>
            <w:r w:rsidRPr="00AF7FA1">
              <w:rPr>
                <w:sz w:val="20"/>
                <w:szCs w:val="20"/>
              </w:rPr>
              <w:t>R$ 21,40</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0951BEA7" w14:textId="77777777" w:rsidR="006B309A" w:rsidRPr="00AF7FA1" w:rsidRDefault="006B309A" w:rsidP="00851373">
            <w:pPr>
              <w:jc w:val="center"/>
              <w:rPr>
                <w:sz w:val="20"/>
                <w:szCs w:val="20"/>
              </w:rPr>
            </w:pPr>
            <w:r w:rsidRPr="00AF7FA1">
              <w:rPr>
                <w:sz w:val="20"/>
                <w:szCs w:val="20"/>
              </w:rPr>
              <w:t>R$ 4.280,00</w:t>
            </w:r>
          </w:p>
        </w:tc>
      </w:tr>
      <w:tr w:rsidR="006B309A" w:rsidRPr="00044BD0" w14:paraId="2505BAD3"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7C9DCB35" w14:textId="77777777" w:rsidR="006B309A" w:rsidRPr="00044BD0" w:rsidRDefault="006B309A" w:rsidP="00851373">
            <w:pPr>
              <w:jc w:val="center"/>
              <w:rPr>
                <w:color w:val="000000"/>
                <w:sz w:val="20"/>
                <w:szCs w:val="20"/>
              </w:rPr>
            </w:pPr>
            <w:r w:rsidRPr="00044BD0">
              <w:rPr>
                <w:color w:val="000000"/>
                <w:sz w:val="20"/>
                <w:szCs w:val="20"/>
              </w:rPr>
              <w:t>41</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4C89A4D8" w14:textId="77777777" w:rsidR="006B309A" w:rsidRPr="00044BD0" w:rsidRDefault="006B309A" w:rsidP="00851373">
            <w:pPr>
              <w:jc w:val="both"/>
              <w:rPr>
                <w:color w:val="000000"/>
                <w:sz w:val="20"/>
                <w:szCs w:val="20"/>
              </w:rPr>
            </w:pPr>
            <w:r w:rsidRPr="00044BD0">
              <w:rPr>
                <w:color w:val="000000"/>
                <w:sz w:val="20"/>
                <w:szCs w:val="20"/>
              </w:rPr>
              <w:t xml:space="preserve">RODO C/ CABO DE MADEIRA, REVESTIDO EM PLÁSTICO, TAMANHO 1,40M A 1,50M, CORPO FABRICADO EM POLIPROPILENO RESISTENTE E </w:t>
            </w:r>
            <w:proofErr w:type="gramStart"/>
            <w:r w:rsidRPr="00044BD0">
              <w:rPr>
                <w:color w:val="000000"/>
                <w:sz w:val="20"/>
                <w:szCs w:val="20"/>
              </w:rPr>
              <w:t>LAMINA</w:t>
            </w:r>
            <w:proofErr w:type="gramEnd"/>
            <w:r w:rsidRPr="00044BD0">
              <w:rPr>
                <w:color w:val="000000"/>
                <w:sz w:val="20"/>
                <w:szCs w:val="20"/>
              </w:rPr>
              <w:t xml:space="preserve"> DUPLA DE BORRACHA DUPLA RESISTENTE, PARA USO EM AMBIENTES EXTERNOS E PISOS RÚSTICOS, COM TECNOLOGIA MAX PROTECT PARA MAIS PROTEÇÃO E RESISTÊNCIA CONTRA QUEBRA E OXIDAÇÃO. MEDINDO: 40CM.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5785BE38" w14:textId="77777777" w:rsidR="006B309A" w:rsidRPr="00044BD0" w:rsidRDefault="006B309A" w:rsidP="00851373">
            <w:pPr>
              <w:jc w:val="center"/>
              <w:rPr>
                <w:color w:val="000000"/>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40DF5CAF" w14:textId="77777777" w:rsidR="006B309A" w:rsidRPr="00044BD0" w:rsidRDefault="006B309A" w:rsidP="00851373">
            <w:pPr>
              <w:jc w:val="center"/>
              <w:rPr>
                <w:color w:val="000000"/>
                <w:sz w:val="20"/>
                <w:szCs w:val="20"/>
              </w:rPr>
            </w:pPr>
            <w:r w:rsidRPr="00044BD0">
              <w:rPr>
                <w:color w:val="000000"/>
                <w:sz w:val="20"/>
                <w:szCs w:val="20"/>
              </w:rPr>
              <w:t>125</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3F38675" w14:textId="77777777" w:rsidR="006B309A" w:rsidRPr="00AF7FA1" w:rsidRDefault="006B309A" w:rsidP="00851373">
            <w:pPr>
              <w:jc w:val="center"/>
              <w:rPr>
                <w:sz w:val="20"/>
                <w:szCs w:val="20"/>
              </w:rPr>
            </w:pPr>
            <w:r w:rsidRPr="00AF7FA1">
              <w:rPr>
                <w:sz w:val="20"/>
                <w:szCs w:val="20"/>
              </w:rPr>
              <w:t>R$ 19,27</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407A0B06" w14:textId="77777777" w:rsidR="006B309A" w:rsidRPr="00AF7FA1" w:rsidRDefault="006B309A" w:rsidP="00851373">
            <w:pPr>
              <w:jc w:val="center"/>
              <w:rPr>
                <w:sz w:val="20"/>
                <w:szCs w:val="20"/>
              </w:rPr>
            </w:pPr>
            <w:r w:rsidRPr="00AF7FA1">
              <w:rPr>
                <w:sz w:val="20"/>
                <w:szCs w:val="20"/>
              </w:rPr>
              <w:t>R$ 2.408,75</w:t>
            </w:r>
          </w:p>
        </w:tc>
      </w:tr>
      <w:tr w:rsidR="006B309A" w:rsidRPr="00044BD0" w14:paraId="0F26CC46"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67DCFBBA" w14:textId="77777777" w:rsidR="006B309A" w:rsidRPr="00044BD0" w:rsidRDefault="006B309A" w:rsidP="00851373">
            <w:pPr>
              <w:jc w:val="center"/>
              <w:rPr>
                <w:color w:val="000000"/>
                <w:sz w:val="20"/>
                <w:szCs w:val="20"/>
              </w:rPr>
            </w:pPr>
            <w:r w:rsidRPr="00044BD0">
              <w:rPr>
                <w:color w:val="000000"/>
                <w:sz w:val="20"/>
                <w:szCs w:val="20"/>
              </w:rPr>
              <w:t>42</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23B20EED" w14:textId="77777777" w:rsidR="006B309A" w:rsidRPr="00044BD0" w:rsidRDefault="006B309A" w:rsidP="00851373">
            <w:pPr>
              <w:jc w:val="both"/>
              <w:rPr>
                <w:color w:val="000000"/>
                <w:sz w:val="20"/>
                <w:szCs w:val="20"/>
              </w:rPr>
            </w:pPr>
            <w:r w:rsidRPr="00044BD0">
              <w:rPr>
                <w:color w:val="000000"/>
                <w:sz w:val="20"/>
                <w:szCs w:val="20"/>
              </w:rPr>
              <w:t xml:space="preserve">SABAO EM BARRA, NEUTRO, PRODUTO DESTINADO PARA LAVAGEM DE ROUPAS E LOUÇAS. COMPOSIÇAO: SABAO A BASE DE SODIO, EDTA, ACIDO ETILENOHIDROXI DIFOSFÔNICO, CLORETO DE SODIO, SULFATO DE SODIO, GLICERINA, FORMALDEIDO, PERFUME, CORANTE E </w:t>
            </w:r>
            <w:proofErr w:type="gramStart"/>
            <w:r w:rsidRPr="00044BD0">
              <w:rPr>
                <w:color w:val="000000"/>
                <w:sz w:val="20"/>
                <w:szCs w:val="20"/>
              </w:rPr>
              <w:t>AGUA</w:t>
            </w:r>
            <w:proofErr w:type="gramEnd"/>
            <w:r w:rsidRPr="00044BD0">
              <w:rPr>
                <w:color w:val="000000"/>
                <w:sz w:val="20"/>
                <w:szCs w:val="20"/>
              </w:rPr>
              <w:t xml:space="preserve">. PACOTE DE 1 KG, CONTENDO 05 UNIDADES DE 200 GRAMAS CADA.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0F35359" w14:textId="77777777" w:rsidR="006B309A" w:rsidRPr="00044BD0" w:rsidRDefault="006B309A" w:rsidP="00851373">
            <w:pPr>
              <w:jc w:val="center"/>
              <w:rPr>
                <w:color w:val="000000"/>
                <w:sz w:val="20"/>
                <w:szCs w:val="20"/>
              </w:rPr>
            </w:pPr>
            <w:r w:rsidRPr="00044BD0">
              <w:rPr>
                <w:color w:val="000000"/>
                <w:sz w:val="20"/>
                <w:szCs w:val="20"/>
              </w:rPr>
              <w:t>PCT</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11D1281F" w14:textId="77777777" w:rsidR="006B309A" w:rsidRPr="00044BD0" w:rsidRDefault="006B309A" w:rsidP="00851373">
            <w:pPr>
              <w:jc w:val="center"/>
              <w:rPr>
                <w:color w:val="000000"/>
                <w:sz w:val="20"/>
                <w:szCs w:val="20"/>
              </w:rPr>
            </w:pPr>
            <w:r w:rsidRPr="00044BD0">
              <w:rPr>
                <w:color w:val="000000"/>
                <w:sz w:val="20"/>
                <w:szCs w:val="20"/>
              </w:rPr>
              <w:t>125</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FFCD5E0" w14:textId="77777777" w:rsidR="006B309A" w:rsidRPr="00AF7FA1" w:rsidRDefault="006B309A" w:rsidP="00851373">
            <w:pPr>
              <w:jc w:val="center"/>
              <w:rPr>
                <w:sz w:val="20"/>
                <w:szCs w:val="20"/>
              </w:rPr>
            </w:pPr>
            <w:r w:rsidRPr="00AF7FA1">
              <w:rPr>
                <w:sz w:val="20"/>
                <w:szCs w:val="20"/>
              </w:rPr>
              <w:t>R$ 10,05</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41A5C296" w14:textId="77777777" w:rsidR="006B309A" w:rsidRPr="00AF7FA1" w:rsidRDefault="006B309A" w:rsidP="00851373">
            <w:pPr>
              <w:jc w:val="center"/>
              <w:rPr>
                <w:sz w:val="20"/>
                <w:szCs w:val="20"/>
              </w:rPr>
            </w:pPr>
            <w:r w:rsidRPr="00AF7FA1">
              <w:rPr>
                <w:sz w:val="20"/>
                <w:szCs w:val="20"/>
              </w:rPr>
              <w:t>R$ 1.256,25</w:t>
            </w:r>
          </w:p>
        </w:tc>
      </w:tr>
      <w:tr w:rsidR="006B309A" w:rsidRPr="00044BD0" w14:paraId="4B91E1FE"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5E775811" w14:textId="77777777" w:rsidR="006B309A" w:rsidRPr="00044BD0" w:rsidRDefault="006B309A" w:rsidP="00851373">
            <w:pPr>
              <w:jc w:val="center"/>
              <w:rPr>
                <w:color w:val="000000"/>
                <w:sz w:val="20"/>
                <w:szCs w:val="20"/>
              </w:rPr>
            </w:pPr>
            <w:r w:rsidRPr="00044BD0">
              <w:rPr>
                <w:color w:val="000000"/>
                <w:sz w:val="20"/>
                <w:szCs w:val="20"/>
              </w:rPr>
              <w:t>43</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237A7EB0" w14:textId="77777777" w:rsidR="006B309A" w:rsidRPr="00044BD0" w:rsidRDefault="006B309A" w:rsidP="00851373">
            <w:pPr>
              <w:jc w:val="both"/>
              <w:rPr>
                <w:color w:val="000000"/>
                <w:sz w:val="20"/>
                <w:szCs w:val="20"/>
              </w:rPr>
            </w:pPr>
            <w:r w:rsidRPr="00044BD0">
              <w:rPr>
                <w:color w:val="000000"/>
                <w:sz w:val="20"/>
                <w:szCs w:val="20"/>
              </w:rPr>
              <w:t xml:space="preserve">SABAO EM PO COM SISTEMA BIO-ATIVO, COMPOSICAO: TENSOATIVO, COADJUVANTES, SINERGISTA, BRANQUEADOR OPTICO, ENZIMAS, ALCALINIZANTES, CORANTES, PERFUME E </w:t>
            </w:r>
            <w:proofErr w:type="gramStart"/>
            <w:r w:rsidRPr="00044BD0">
              <w:rPr>
                <w:color w:val="000000"/>
                <w:sz w:val="20"/>
                <w:szCs w:val="20"/>
              </w:rPr>
              <w:t>AGUA</w:t>
            </w:r>
            <w:proofErr w:type="gramEnd"/>
            <w:r w:rsidRPr="00044BD0">
              <w:rPr>
                <w:color w:val="000000"/>
                <w:sz w:val="20"/>
                <w:szCs w:val="20"/>
              </w:rPr>
              <w:t>. ACONDICIONADO EM PACOTE PLASTICO COM 500 GR E REGISTRO JUNTO AO MINISTERIO DA SAUDE. CAIXA COM 24 UNIDADES.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D5AD8BE" w14:textId="77777777" w:rsidR="006B309A" w:rsidRPr="00044BD0" w:rsidRDefault="006B309A" w:rsidP="00851373">
            <w:pPr>
              <w:jc w:val="center"/>
              <w:rPr>
                <w:color w:val="000000"/>
                <w:sz w:val="20"/>
                <w:szCs w:val="20"/>
              </w:rPr>
            </w:pPr>
            <w:r w:rsidRPr="00044BD0">
              <w:rPr>
                <w:color w:val="000000"/>
                <w:sz w:val="20"/>
                <w:szCs w:val="20"/>
              </w:rPr>
              <w:t>CX</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1139AA59" w14:textId="77777777" w:rsidR="006B309A" w:rsidRPr="00044BD0" w:rsidRDefault="006B309A" w:rsidP="00851373">
            <w:pPr>
              <w:jc w:val="center"/>
              <w:rPr>
                <w:color w:val="000000"/>
                <w:sz w:val="20"/>
                <w:szCs w:val="20"/>
              </w:rPr>
            </w:pPr>
            <w:r w:rsidRPr="00044BD0">
              <w:rPr>
                <w:color w:val="000000"/>
                <w:sz w:val="20"/>
                <w:szCs w:val="20"/>
              </w:rPr>
              <w:t>400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6C48CA15" w14:textId="77777777" w:rsidR="006B309A" w:rsidRPr="00AF7FA1" w:rsidRDefault="006B309A" w:rsidP="00851373">
            <w:pPr>
              <w:jc w:val="center"/>
              <w:rPr>
                <w:sz w:val="20"/>
                <w:szCs w:val="20"/>
              </w:rPr>
            </w:pPr>
            <w:r w:rsidRPr="00AF7FA1">
              <w:rPr>
                <w:sz w:val="20"/>
                <w:szCs w:val="20"/>
              </w:rPr>
              <w:t>R$ 113,41</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3F7D78D9" w14:textId="77777777" w:rsidR="006B309A" w:rsidRPr="00AF7FA1" w:rsidRDefault="006B309A" w:rsidP="00851373">
            <w:pPr>
              <w:jc w:val="center"/>
              <w:rPr>
                <w:sz w:val="20"/>
                <w:szCs w:val="20"/>
              </w:rPr>
            </w:pPr>
            <w:r w:rsidRPr="00AF7FA1">
              <w:rPr>
                <w:sz w:val="20"/>
                <w:szCs w:val="20"/>
              </w:rPr>
              <w:t>R$ 45.364,00</w:t>
            </w:r>
          </w:p>
        </w:tc>
      </w:tr>
      <w:tr w:rsidR="006B309A" w:rsidRPr="00044BD0" w14:paraId="0D220EBE"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69799DA" w14:textId="77777777" w:rsidR="006B309A" w:rsidRPr="00044BD0" w:rsidRDefault="006B309A" w:rsidP="00851373">
            <w:pPr>
              <w:jc w:val="center"/>
              <w:rPr>
                <w:color w:val="000000"/>
                <w:sz w:val="20"/>
                <w:szCs w:val="20"/>
              </w:rPr>
            </w:pPr>
            <w:r w:rsidRPr="00044BD0">
              <w:rPr>
                <w:color w:val="000000"/>
                <w:sz w:val="20"/>
                <w:szCs w:val="20"/>
              </w:rPr>
              <w:t>44</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70F60C18" w14:textId="77777777" w:rsidR="006B309A" w:rsidRPr="00044BD0" w:rsidRDefault="006B309A" w:rsidP="00851373">
            <w:pPr>
              <w:jc w:val="both"/>
              <w:rPr>
                <w:sz w:val="20"/>
                <w:szCs w:val="20"/>
              </w:rPr>
            </w:pPr>
            <w:r w:rsidRPr="00044BD0">
              <w:rPr>
                <w:sz w:val="20"/>
                <w:szCs w:val="20"/>
              </w:rPr>
              <w:t>SABONETE LÍQUIDO ANTISSÉPTICO, PARA HIGIENIZAÇÃO DE MÃOS, COM PH NEUTRO, FRAGRÂNCIA LAVANDA, ERVA DOCE OU NEUTRO. EMBALAGEM DE 5 LITROS.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A3AF4FF" w14:textId="77777777" w:rsidR="006B309A" w:rsidRPr="00044BD0" w:rsidRDefault="006B309A" w:rsidP="00851373">
            <w:pPr>
              <w:jc w:val="center"/>
              <w:rPr>
                <w:sz w:val="20"/>
                <w:szCs w:val="20"/>
              </w:rPr>
            </w:pPr>
            <w:r w:rsidRPr="00044BD0">
              <w:rPr>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32D5B347" w14:textId="77777777" w:rsidR="006B309A" w:rsidRPr="00044BD0" w:rsidRDefault="006B309A" w:rsidP="00851373">
            <w:pPr>
              <w:jc w:val="center"/>
              <w:rPr>
                <w:sz w:val="20"/>
                <w:szCs w:val="20"/>
              </w:rPr>
            </w:pPr>
            <w:r w:rsidRPr="00044BD0">
              <w:rPr>
                <w:sz w:val="20"/>
                <w:szCs w:val="20"/>
              </w:rPr>
              <w:t>200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B4B8010" w14:textId="77777777" w:rsidR="006B309A" w:rsidRPr="00AF7FA1" w:rsidRDefault="006B309A" w:rsidP="00851373">
            <w:pPr>
              <w:jc w:val="center"/>
              <w:rPr>
                <w:sz w:val="20"/>
                <w:szCs w:val="20"/>
              </w:rPr>
            </w:pPr>
            <w:r w:rsidRPr="00AF7FA1">
              <w:rPr>
                <w:sz w:val="20"/>
                <w:szCs w:val="20"/>
              </w:rPr>
              <w:t>R$ 48,74</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A7CB46A" w14:textId="77777777" w:rsidR="006B309A" w:rsidRPr="00AF7FA1" w:rsidRDefault="006B309A" w:rsidP="00851373">
            <w:pPr>
              <w:jc w:val="center"/>
              <w:rPr>
                <w:sz w:val="20"/>
                <w:szCs w:val="20"/>
              </w:rPr>
            </w:pPr>
            <w:r w:rsidRPr="00AF7FA1">
              <w:rPr>
                <w:sz w:val="20"/>
                <w:szCs w:val="20"/>
              </w:rPr>
              <w:t>R$ 9.748,00</w:t>
            </w:r>
          </w:p>
        </w:tc>
      </w:tr>
      <w:tr w:rsidR="006B309A" w:rsidRPr="00044BD0" w14:paraId="0C628DB9"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6E9C4665" w14:textId="77777777" w:rsidR="006B309A" w:rsidRPr="00044BD0" w:rsidRDefault="006B309A" w:rsidP="00851373">
            <w:pPr>
              <w:jc w:val="center"/>
              <w:rPr>
                <w:color w:val="000000"/>
                <w:sz w:val="20"/>
                <w:szCs w:val="20"/>
              </w:rPr>
            </w:pPr>
            <w:r w:rsidRPr="00044BD0">
              <w:rPr>
                <w:color w:val="000000"/>
                <w:sz w:val="20"/>
                <w:szCs w:val="20"/>
              </w:rPr>
              <w:t>45</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7C457372" w14:textId="77777777" w:rsidR="006B309A" w:rsidRPr="00044BD0" w:rsidRDefault="006B309A" w:rsidP="00851373">
            <w:pPr>
              <w:jc w:val="both"/>
              <w:rPr>
                <w:color w:val="000000"/>
                <w:sz w:val="20"/>
                <w:szCs w:val="20"/>
              </w:rPr>
            </w:pPr>
            <w:r w:rsidRPr="00044BD0">
              <w:rPr>
                <w:color w:val="000000"/>
                <w:sz w:val="20"/>
                <w:szCs w:val="20"/>
              </w:rPr>
              <w:t>SACO P/ LIXO, SACO PLÁSTICO, CAPACIDADE 200L, COR PRETA, APRESENTAÇÃO COM 100 UNIDADES, LARGURA 115CM, ALTURA 100CM.</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F6AC5D7" w14:textId="77777777" w:rsidR="006B309A" w:rsidRPr="00044BD0" w:rsidRDefault="006B309A" w:rsidP="00851373">
            <w:pPr>
              <w:jc w:val="center"/>
              <w:rPr>
                <w:color w:val="000000"/>
                <w:sz w:val="20"/>
                <w:szCs w:val="20"/>
              </w:rPr>
            </w:pPr>
            <w:r w:rsidRPr="00044BD0">
              <w:rPr>
                <w:color w:val="000000"/>
                <w:sz w:val="20"/>
                <w:szCs w:val="20"/>
              </w:rPr>
              <w:t>PC</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0E349277" w14:textId="77777777" w:rsidR="006B309A" w:rsidRPr="00044BD0" w:rsidRDefault="006B309A" w:rsidP="00851373">
            <w:pPr>
              <w:jc w:val="center"/>
              <w:rPr>
                <w:color w:val="000000"/>
                <w:sz w:val="20"/>
                <w:szCs w:val="20"/>
              </w:rPr>
            </w:pPr>
            <w:r w:rsidRPr="00044BD0">
              <w:rPr>
                <w:color w:val="000000"/>
                <w:sz w:val="20"/>
                <w:szCs w:val="20"/>
              </w:rPr>
              <w:t>60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1E38C0A" w14:textId="77777777" w:rsidR="006B309A" w:rsidRPr="00AF7FA1" w:rsidRDefault="006B309A" w:rsidP="00851373">
            <w:pPr>
              <w:jc w:val="center"/>
              <w:rPr>
                <w:sz w:val="20"/>
                <w:szCs w:val="20"/>
              </w:rPr>
            </w:pPr>
            <w:r w:rsidRPr="00AF7FA1">
              <w:rPr>
                <w:sz w:val="20"/>
                <w:szCs w:val="20"/>
              </w:rPr>
              <w:t>R$ 79,91</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618026EF" w14:textId="77777777" w:rsidR="006B309A" w:rsidRPr="00AF7FA1" w:rsidRDefault="006B309A" w:rsidP="00851373">
            <w:pPr>
              <w:jc w:val="center"/>
              <w:rPr>
                <w:sz w:val="20"/>
                <w:szCs w:val="20"/>
              </w:rPr>
            </w:pPr>
            <w:r w:rsidRPr="00AF7FA1">
              <w:rPr>
                <w:sz w:val="20"/>
                <w:szCs w:val="20"/>
              </w:rPr>
              <w:t>R$ 4.794,60</w:t>
            </w:r>
          </w:p>
        </w:tc>
      </w:tr>
      <w:tr w:rsidR="006B309A" w:rsidRPr="00044BD0" w14:paraId="3478389D"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3BE39F17" w14:textId="77777777" w:rsidR="006B309A" w:rsidRPr="00044BD0" w:rsidRDefault="006B309A" w:rsidP="00851373">
            <w:pPr>
              <w:jc w:val="center"/>
              <w:rPr>
                <w:color w:val="000000"/>
                <w:sz w:val="20"/>
                <w:szCs w:val="20"/>
              </w:rPr>
            </w:pPr>
            <w:r w:rsidRPr="00044BD0">
              <w:rPr>
                <w:color w:val="000000"/>
                <w:sz w:val="20"/>
                <w:szCs w:val="20"/>
              </w:rPr>
              <w:t>46</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265B07A1" w14:textId="77777777" w:rsidR="006B309A" w:rsidRPr="00044BD0" w:rsidRDefault="006B309A" w:rsidP="00851373">
            <w:pPr>
              <w:jc w:val="both"/>
              <w:rPr>
                <w:color w:val="000000"/>
                <w:sz w:val="20"/>
                <w:szCs w:val="20"/>
              </w:rPr>
            </w:pPr>
            <w:r w:rsidRPr="00044BD0">
              <w:rPr>
                <w:color w:val="000000"/>
                <w:sz w:val="20"/>
                <w:szCs w:val="20"/>
              </w:rPr>
              <w:t xml:space="preserve">SACO PARA LIXO 100L, PRETO, DE BOA QUALIDADE, RESISTENTE, COM CERTIFICAÇÃO DA ABNT 9191/2002 TAMANHO 75CM DE LARGURA X 90CM DE COMPRIMENTO X 0,10 MICROS DE ESPESSURA. </w:t>
            </w:r>
            <w:r w:rsidRPr="00044BD0">
              <w:rPr>
                <w:color w:val="000000"/>
                <w:sz w:val="20"/>
                <w:szCs w:val="20"/>
              </w:rPr>
              <w:lastRenderedPageBreak/>
              <w:t>PACOTES CONTENDO 10 UNIDADES. APRESENTAÇÃO COM 100 UNIDADES.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D406FE7" w14:textId="77777777" w:rsidR="006B309A" w:rsidRPr="00044BD0" w:rsidRDefault="006B309A" w:rsidP="00851373">
            <w:pPr>
              <w:jc w:val="center"/>
              <w:rPr>
                <w:color w:val="000000"/>
                <w:sz w:val="20"/>
                <w:szCs w:val="20"/>
              </w:rPr>
            </w:pPr>
            <w:r w:rsidRPr="00044BD0">
              <w:rPr>
                <w:color w:val="000000"/>
                <w:sz w:val="20"/>
                <w:szCs w:val="20"/>
              </w:rPr>
              <w:lastRenderedPageBreak/>
              <w:t>FAR</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7C119E2C" w14:textId="77777777" w:rsidR="006B309A" w:rsidRPr="00044BD0" w:rsidRDefault="006B309A" w:rsidP="00851373">
            <w:pPr>
              <w:jc w:val="center"/>
              <w:rPr>
                <w:color w:val="000000"/>
                <w:sz w:val="20"/>
                <w:szCs w:val="20"/>
              </w:rPr>
            </w:pPr>
            <w:r w:rsidRPr="00044BD0">
              <w:rPr>
                <w:color w:val="000000"/>
                <w:sz w:val="20"/>
                <w:szCs w:val="20"/>
              </w:rPr>
              <w:t>100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AEDF319" w14:textId="77777777" w:rsidR="006B309A" w:rsidRPr="00AF7FA1" w:rsidRDefault="006B309A" w:rsidP="00851373">
            <w:pPr>
              <w:pStyle w:val="Nivel2"/>
              <w:jc w:val="center"/>
              <w:rPr>
                <w:rFonts w:ascii="Times New Roman" w:hAnsi="Times New Roman" w:cs="Times New Roman"/>
                <w:color w:val="auto"/>
              </w:rPr>
            </w:pPr>
            <w:r w:rsidRPr="00AF7FA1">
              <w:rPr>
                <w:rFonts w:ascii="Times New Roman" w:hAnsi="Times New Roman" w:cs="Times New Roman"/>
                <w:color w:val="auto"/>
              </w:rPr>
              <w:t>R$ 66,72</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593DC54" w14:textId="77777777" w:rsidR="006B309A" w:rsidRPr="00AF7FA1" w:rsidRDefault="006B309A" w:rsidP="00851373">
            <w:pPr>
              <w:pStyle w:val="Nivel2"/>
              <w:jc w:val="center"/>
              <w:rPr>
                <w:rFonts w:ascii="Times New Roman" w:hAnsi="Times New Roman" w:cs="Times New Roman"/>
                <w:color w:val="auto"/>
              </w:rPr>
            </w:pPr>
            <w:r w:rsidRPr="00AF7FA1">
              <w:rPr>
                <w:rFonts w:ascii="Times New Roman" w:hAnsi="Times New Roman" w:cs="Times New Roman"/>
                <w:color w:val="auto"/>
              </w:rPr>
              <w:t>R$ 6.672,00</w:t>
            </w:r>
          </w:p>
        </w:tc>
      </w:tr>
      <w:tr w:rsidR="006B309A" w:rsidRPr="00044BD0" w14:paraId="251ECFCD"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0320BE6C" w14:textId="77777777" w:rsidR="006B309A" w:rsidRPr="00044BD0" w:rsidRDefault="006B309A" w:rsidP="00851373">
            <w:pPr>
              <w:jc w:val="center"/>
              <w:rPr>
                <w:color w:val="000000"/>
                <w:sz w:val="20"/>
                <w:szCs w:val="20"/>
              </w:rPr>
            </w:pPr>
            <w:r w:rsidRPr="00044BD0">
              <w:rPr>
                <w:color w:val="000000"/>
                <w:sz w:val="20"/>
                <w:szCs w:val="20"/>
              </w:rPr>
              <w:t>47</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1A35F17B" w14:textId="77777777" w:rsidR="006B309A" w:rsidRPr="00044BD0" w:rsidRDefault="006B309A" w:rsidP="00851373">
            <w:pPr>
              <w:jc w:val="both"/>
              <w:rPr>
                <w:color w:val="000000"/>
                <w:sz w:val="20"/>
                <w:szCs w:val="20"/>
              </w:rPr>
            </w:pPr>
            <w:r w:rsidRPr="00044BD0">
              <w:rPr>
                <w:color w:val="000000"/>
                <w:sz w:val="20"/>
                <w:szCs w:val="20"/>
              </w:rPr>
              <w:t>SACO PARA LIXO 50 LITROS, PRETO, DE BOA QUALIDADE, RESISTENTE, COM CERTIFICAÇÃO DA ABNT 9191/2002 TAMANHO 63CM DE LARGURA X 80 CM DE COMPRIMENTO X 0,12 MICRAS DE ESPESSURA. APRESENTAÇÃO COM 100 UNIDADES.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27DB0AA" w14:textId="77777777" w:rsidR="006B309A" w:rsidRPr="00044BD0" w:rsidRDefault="006B309A" w:rsidP="00851373">
            <w:pPr>
              <w:jc w:val="center"/>
              <w:rPr>
                <w:color w:val="000000"/>
                <w:sz w:val="20"/>
                <w:szCs w:val="20"/>
              </w:rPr>
            </w:pPr>
            <w:r w:rsidRPr="00044BD0">
              <w:rPr>
                <w:color w:val="000000"/>
                <w:sz w:val="20"/>
                <w:szCs w:val="20"/>
              </w:rPr>
              <w:t>FAR</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4AEF1DFC" w14:textId="77777777" w:rsidR="006B309A" w:rsidRPr="00044BD0" w:rsidRDefault="006B309A" w:rsidP="00851373">
            <w:pPr>
              <w:jc w:val="center"/>
              <w:rPr>
                <w:color w:val="000000"/>
                <w:sz w:val="20"/>
                <w:szCs w:val="20"/>
              </w:rPr>
            </w:pPr>
            <w:r w:rsidRPr="00044BD0">
              <w:rPr>
                <w:color w:val="000000"/>
                <w:sz w:val="20"/>
                <w:szCs w:val="20"/>
              </w:rPr>
              <w:t>250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25E172D" w14:textId="77777777" w:rsidR="006B309A" w:rsidRPr="00AF7FA1" w:rsidRDefault="006B309A" w:rsidP="00851373">
            <w:pPr>
              <w:pStyle w:val="Nivel2"/>
              <w:jc w:val="center"/>
              <w:rPr>
                <w:rFonts w:ascii="Times New Roman" w:hAnsi="Times New Roman" w:cs="Times New Roman"/>
                <w:color w:val="auto"/>
              </w:rPr>
            </w:pPr>
            <w:r w:rsidRPr="00AF7FA1">
              <w:rPr>
                <w:rFonts w:ascii="Times New Roman" w:hAnsi="Times New Roman" w:cs="Times New Roman"/>
                <w:color w:val="auto"/>
              </w:rPr>
              <w:t>R$ 41,29</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7EABEFE3" w14:textId="77777777" w:rsidR="006B309A" w:rsidRPr="00AF7FA1" w:rsidRDefault="006B309A" w:rsidP="00851373">
            <w:pPr>
              <w:pStyle w:val="Nivel2"/>
              <w:jc w:val="center"/>
              <w:rPr>
                <w:rFonts w:ascii="Times New Roman" w:hAnsi="Times New Roman" w:cs="Times New Roman"/>
                <w:color w:val="auto"/>
              </w:rPr>
            </w:pPr>
            <w:r w:rsidRPr="00AF7FA1">
              <w:rPr>
                <w:rFonts w:ascii="Times New Roman" w:hAnsi="Times New Roman" w:cs="Times New Roman"/>
                <w:color w:val="auto"/>
              </w:rPr>
              <w:t>R$ 10.322,50</w:t>
            </w:r>
          </w:p>
        </w:tc>
      </w:tr>
      <w:tr w:rsidR="006B309A" w:rsidRPr="00044BD0" w14:paraId="4F4416B0"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2A16BA86" w14:textId="77777777" w:rsidR="006B309A" w:rsidRPr="00044BD0" w:rsidRDefault="006B309A" w:rsidP="00851373">
            <w:pPr>
              <w:jc w:val="center"/>
              <w:rPr>
                <w:sz w:val="20"/>
                <w:szCs w:val="20"/>
              </w:rPr>
            </w:pPr>
            <w:r w:rsidRPr="00044BD0">
              <w:rPr>
                <w:sz w:val="20"/>
                <w:szCs w:val="20"/>
              </w:rPr>
              <w:t>48</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center"/>
          </w:tcPr>
          <w:p w14:paraId="44FE725B" w14:textId="77777777" w:rsidR="006B309A" w:rsidRPr="00044BD0" w:rsidRDefault="006B309A" w:rsidP="00851373">
            <w:pPr>
              <w:jc w:val="both"/>
              <w:rPr>
                <w:sz w:val="20"/>
                <w:szCs w:val="20"/>
              </w:rPr>
            </w:pPr>
            <w:r w:rsidRPr="00044BD0">
              <w:rPr>
                <w:sz w:val="20"/>
                <w:szCs w:val="20"/>
              </w:rPr>
              <w:t>SACOLA PLÁSTICA LISA DE ALTA DENSIDADE. MEDINDO: LARGURA 30CM X 40CM CUMPRIMENTO.</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7075F86E" w14:textId="77777777" w:rsidR="006B309A" w:rsidRPr="00044BD0" w:rsidRDefault="006B309A" w:rsidP="00851373">
            <w:pPr>
              <w:jc w:val="center"/>
              <w:rPr>
                <w:sz w:val="20"/>
                <w:szCs w:val="20"/>
              </w:rPr>
            </w:pPr>
            <w:r w:rsidRPr="00044BD0">
              <w:rPr>
                <w:sz w:val="20"/>
                <w:szCs w:val="20"/>
              </w:rPr>
              <w:t>Kg</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78C878F6" w14:textId="77777777" w:rsidR="006B309A" w:rsidRPr="00044BD0" w:rsidRDefault="006B309A" w:rsidP="00851373">
            <w:pPr>
              <w:jc w:val="center"/>
              <w:rPr>
                <w:sz w:val="20"/>
                <w:szCs w:val="20"/>
              </w:rPr>
            </w:pPr>
            <w:r w:rsidRPr="00044BD0">
              <w:rPr>
                <w:sz w:val="20"/>
                <w:szCs w:val="20"/>
              </w:rPr>
              <w:t>300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DD56FE0" w14:textId="77777777" w:rsidR="006B309A" w:rsidRPr="00AF7FA1" w:rsidRDefault="006B309A" w:rsidP="00851373">
            <w:pPr>
              <w:jc w:val="center"/>
              <w:rPr>
                <w:sz w:val="20"/>
                <w:szCs w:val="20"/>
              </w:rPr>
            </w:pPr>
            <w:r w:rsidRPr="00AF7FA1">
              <w:rPr>
                <w:sz w:val="20"/>
                <w:szCs w:val="20"/>
              </w:rPr>
              <w:t>R$ 25,94</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4031BD9D" w14:textId="77777777" w:rsidR="006B309A" w:rsidRPr="00AF7FA1" w:rsidRDefault="006B309A" w:rsidP="00851373">
            <w:pPr>
              <w:jc w:val="center"/>
              <w:rPr>
                <w:sz w:val="20"/>
                <w:szCs w:val="20"/>
              </w:rPr>
            </w:pPr>
            <w:r w:rsidRPr="00AF7FA1">
              <w:rPr>
                <w:sz w:val="20"/>
                <w:szCs w:val="20"/>
              </w:rPr>
              <w:t>R$ 7.782,00</w:t>
            </w:r>
          </w:p>
        </w:tc>
      </w:tr>
      <w:tr w:rsidR="006B309A" w:rsidRPr="00044BD0" w14:paraId="418DCCE2" w14:textId="77777777" w:rsidTr="00851373">
        <w:trPr>
          <w:trHeight w:val="222"/>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022731F0" w14:textId="77777777" w:rsidR="006B309A" w:rsidRPr="00044BD0" w:rsidRDefault="006B309A" w:rsidP="00851373">
            <w:pPr>
              <w:jc w:val="center"/>
              <w:rPr>
                <w:sz w:val="20"/>
                <w:szCs w:val="20"/>
              </w:rPr>
            </w:pPr>
            <w:r w:rsidRPr="00044BD0">
              <w:rPr>
                <w:sz w:val="20"/>
                <w:szCs w:val="20"/>
              </w:rPr>
              <w:t>49</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center"/>
          </w:tcPr>
          <w:p w14:paraId="34B3690E" w14:textId="77777777" w:rsidR="006B309A" w:rsidRPr="00044BD0" w:rsidRDefault="006B309A" w:rsidP="00851373">
            <w:pPr>
              <w:jc w:val="both"/>
              <w:rPr>
                <w:sz w:val="20"/>
                <w:szCs w:val="20"/>
              </w:rPr>
            </w:pPr>
            <w:r w:rsidRPr="00044BD0">
              <w:rPr>
                <w:sz w:val="20"/>
                <w:szCs w:val="20"/>
              </w:rPr>
              <w:t>SACOLA PLÁSTICA LISA DE ALTA DENSIDADE. MEDINDO: LARGURA 40CM X 50CM CUMPRIMENTO.</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61D1FFA6" w14:textId="77777777" w:rsidR="006B309A" w:rsidRPr="00044BD0" w:rsidRDefault="006B309A" w:rsidP="00851373">
            <w:pPr>
              <w:jc w:val="center"/>
              <w:rPr>
                <w:sz w:val="20"/>
                <w:szCs w:val="20"/>
              </w:rPr>
            </w:pPr>
            <w:r w:rsidRPr="00044BD0">
              <w:rPr>
                <w:sz w:val="20"/>
                <w:szCs w:val="20"/>
              </w:rPr>
              <w:t>kg</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504971AC" w14:textId="77777777" w:rsidR="006B309A" w:rsidRPr="00044BD0" w:rsidRDefault="006B309A" w:rsidP="00851373">
            <w:pPr>
              <w:jc w:val="center"/>
              <w:rPr>
                <w:sz w:val="20"/>
                <w:szCs w:val="20"/>
              </w:rPr>
            </w:pPr>
            <w:r w:rsidRPr="00044BD0">
              <w:rPr>
                <w:sz w:val="20"/>
                <w:szCs w:val="20"/>
              </w:rPr>
              <w:t>300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2C9AC2AE" w14:textId="77777777" w:rsidR="006B309A" w:rsidRPr="00AF7FA1" w:rsidRDefault="006B309A" w:rsidP="00851373">
            <w:pPr>
              <w:jc w:val="center"/>
              <w:rPr>
                <w:sz w:val="20"/>
                <w:szCs w:val="20"/>
              </w:rPr>
            </w:pPr>
            <w:r w:rsidRPr="00AF7FA1">
              <w:rPr>
                <w:sz w:val="20"/>
                <w:szCs w:val="20"/>
              </w:rPr>
              <w:t>R$ 30,12</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482B55F7" w14:textId="77777777" w:rsidR="006B309A" w:rsidRPr="00AF7FA1" w:rsidRDefault="006B309A" w:rsidP="00851373">
            <w:pPr>
              <w:jc w:val="center"/>
              <w:rPr>
                <w:sz w:val="20"/>
                <w:szCs w:val="20"/>
              </w:rPr>
            </w:pPr>
            <w:r w:rsidRPr="00AF7FA1">
              <w:rPr>
                <w:sz w:val="20"/>
                <w:szCs w:val="20"/>
              </w:rPr>
              <w:t>R$ 9.036,00</w:t>
            </w:r>
          </w:p>
        </w:tc>
      </w:tr>
      <w:tr w:rsidR="006B309A" w:rsidRPr="00044BD0" w14:paraId="2411E1B2"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77F9C002" w14:textId="77777777" w:rsidR="006B309A" w:rsidRPr="00044BD0" w:rsidRDefault="006B309A" w:rsidP="00851373">
            <w:pPr>
              <w:jc w:val="center"/>
              <w:rPr>
                <w:color w:val="000000"/>
                <w:sz w:val="20"/>
                <w:szCs w:val="20"/>
              </w:rPr>
            </w:pPr>
            <w:r w:rsidRPr="00044BD0">
              <w:rPr>
                <w:color w:val="000000"/>
                <w:sz w:val="20"/>
                <w:szCs w:val="20"/>
              </w:rPr>
              <w:t>50</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4347F8A0" w14:textId="77777777" w:rsidR="006B309A" w:rsidRPr="00044BD0" w:rsidRDefault="006B309A" w:rsidP="00851373">
            <w:pPr>
              <w:jc w:val="both"/>
              <w:rPr>
                <w:color w:val="000000"/>
                <w:sz w:val="20"/>
                <w:szCs w:val="20"/>
              </w:rPr>
            </w:pPr>
            <w:r w:rsidRPr="00044BD0">
              <w:rPr>
                <w:color w:val="000000"/>
                <w:sz w:val="20"/>
                <w:szCs w:val="20"/>
              </w:rPr>
              <w:t>SODA CAUSTICA BASE INORGÂNICA HIDRÓXIDO DE SÓDIO, NA SUA FORMA PURA, SÓLIDO BRANCO À TEMPERATURA AMBIENTE, COM DADOS DE IDENTIFICAÇÃO DO PRODUTO, MARCA DO FABRICANTE, DATA DE FABRICAÇÃO E PRAZO DE VALIDADE. EMBALAGEM DE 1KG.</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3B19DB2E"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69FA515E" w14:textId="77777777" w:rsidR="006B309A" w:rsidRPr="00044BD0" w:rsidRDefault="006B309A" w:rsidP="00851373">
            <w:pPr>
              <w:jc w:val="center"/>
              <w:rPr>
                <w:color w:val="000000"/>
                <w:sz w:val="20"/>
                <w:szCs w:val="20"/>
              </w:rPr>
            </w:pPr>
            <w:r w:rsidRPr="00044BD0">
              <w:rPr>
                <w:color w:val="000000"/>
                <w:sz w:val="20"/>
                <w:szCs w:val="20"/>
              </w:rPr>
              <w:t>55</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4310854D" w14:textId="77777777" w:rsidR="006B309A" w:rsidRPr="00AF7FA1" w:rsidRDefault="006B309A" w:rsidP="00851373">
            <w:pPr>
              <w:jc w:val="center"/>
              <w:rPr>
                <w:sz w:val="20"/>
                <w:szCs w:val="20"/>
              </w:rPr>
            </w:pPr>
            <w:r w:rsidRPr="00AF7FA1">
              <w:rPr>
                <w:sz w:val="20"/>
                <w:szCs w:val="20"/>
              </w:rPr>
              <w:t>R$ 20,93</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6BD6A201" w14:textId="77777777" w:rsidR="006B309A" w:rsidRPr="00AF7FA1" w:rsidRDefault="006B309A" w:rsidP="00851373">
            <w:pPr>
              <w:jc w:val="center"/>
              <w:rPr>
                <w:sz w:val="20"/>
                <w:szCs w:val="20"/>
              </w:rPr>
            </w:pPr>
            <w:r w:rsidRPr="00AF7FA1">
              <w:rPr>
                <w:sz w:val="20"/>
                <w:szCs w:val="20"/>
              </w:rPr>
              <w:t>R$ 1.151,15</w:t>
            </w:r>
          </w:p>
        </w:tc>
      </w:tr>
      <w:tr w:rsidR="006B309A" w:rsidRPr="00044BD0" w14:paraId="0CF16C24"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5D0C41B4" w14:textId="77777777" w:rsidR="006B309A" w:rsidRPr="00044BD0" w:rsidRDefault="006B309A" w:rsidP="00851373">
            <w:pPr>
              <w:jc w:val="center"/>
              <w:rPr>
                <w:color w:val="000000"/>
                <w:sz w:val="20"/>
                <w:szCs w:val="20"/>
              </w:rPr>
            </w:pPr>
            <w:r w:rsidRPr="00044BD0">
              <w:rPr>
                <w:color w:val="000000"/>
                <w:sz w:val="20"/>
                <w:szCs w:val="20"/>
              </w:rPr>
              <w:t>51</w:t>
            </w:r>
          </w:p>
        </w:tc>
        <w:tc>
          <w:tcPr>
            <w:tcW w:w="4282" w:type="dxa"/>
            <w:tcBorders>
              <w:top w:val="single" w:sz="4" w:space="0" w:color="auto"/>
              <w:left w:val="single" w:sz="4" w:space="0" w:color="auto"/>
              <w:bottom w:val="single" w:sz="4" w:space="0" w:color="auto"/>
              <w:right w:val="single" w:sz="4" w:space="0" w:color="auto"/>
            </w:tcBorders>
            <w:shd w:val="clear" w:color="000000" w:fill="FFFFFF"/>
          </w:tcPr>
          <w:p w14:paraId="3A4180A4" w14:textId="77777777" w:rsidR="006B309A" w:rsidRPr="00044BD0" w:rsidRDefault="006B309A" w:rsidP="00851373">
            <w:pPr>
              <w:jc w:val="both"/>
              <w:rPr>
                <w:color w:val="000000"/>
                <w:sz w:val="20"/>
                <w:szCs w:val="20"/>
              </w:rPr>
            </w:pPr>
            <w:r w:rsidRPr="00044BD0">
              <w:rPr>
                <w:color w:val="000000"/>
                <w:sz w:val="20"/>
                <w:szCs w:val="20"/>
              </w:rPr>
              <w:t xml:space="preserve">VASSOURA COM CERDAS DE NYLON CEPA PLÁSTICA ROSQUEÁVEL E RESISTENTE. DIVERSAS CORES, COM CABO DE MADEIRA PLASTIFICADO, MEDINDO 1,20CM, BASE EM POLIPROPLILENO REFORÇADO, COMPRIMENTO 0,30 CM. </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7DF0DCC8" w14:textId="77777777" w:rsidR="006B309A" w:rsidRPr="00044BD0" w:rsidRDefault="006B309A" w:rsidP="00851373">
            <w:pPr>
              <w:jc w:val="center"/>
              <w:rPr>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1C52D041" w14:textId="77777777" w:rsidR="006B309A" w:rsidRPr="00044BD0" w:rsidRDefault="006B309A" w:rsidP="00851373">
            <w:pPr>
              <w:jc w:val="center"/>
              <w:rPr>
                <w:color w:val="000000"/>
                <w:sz w:val="20"/>
                <w:szCs w:val="20"/>
              </w:rPr>
            </w:pPr>
            <w:r w:rsidRPr="00044BD0">
              <w:rPr>
                <w:color w:val="000000"/>
                <w:sz w:val="20"/>
                <w:szCs w:val="20"/>
              </w:rPr>
              <w:t>300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00C2129" w14:textId="77777777" w:rsidR="006B309A" w:rsidRPr="00AF7FA1" w:rsidRDefault="006B309A" w:rsidP="00851373">
            <w:pPr>
              <w:jc w:val="center"/>
              <w:rPr>
                <w:sz w:val="20"/>
                <w:szCs w:val="20"/>
              </w:rPr>
            </w:pPr>
            <w:r w:rsidRPr="00AF7FA1">
              <w:rPr>
                <w:sz w:val="20"/>
                <w:szCs w:val="20"/>
              </w:rPr>
              <w:t>R$ 12,62</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5C60E9AD" w14:textId="77777777" w:rsidR="006B309A" w:rsidRPr="00AF7FA1" w:rsidRDefault="006B309A" w:rsidP="00851373">
            <w:pPr>
              <w:jc w:val="center"/>
              <w:rPr>
                <w:sz w:val="20"/>
                <w:szCs w:val="20"/>
              </w:rPr>
            </w:pPr>
            <w:r w:rsidRPr="00AF7FA1">
              <w:rPr>
                <w:sz w:val="20"/>
                <w:szCs w:val="20"/>
              </w:rPr>
              <w:t>R$ 3.786,00</w:t>
            </w:r>
          </w:p>
        </w:tc>
      </w:tr>
      <w:tr w:rsidR="006B309A" w:rsidRPr="00044BD0" w14:paraId="34576062" w14:textId="77777777" w:rsidTr="00851373">
        <w:trPr>
          <w:trHeight w:val="547"/>
        </w:trPr>
        <w:tc>
          <w:tcPr>
            <w:tcW w:w="695" w:type="dxa"/>
            <w:tcBorders>
              <w:top w:val="single" w:sz="4" w:space="0" w:color="auto"/>
              <w:left w:val="single" w:sz="4" w:space="0" w:color="auto"/>
              <w:bottom w:val="single" w:sz="4" w:space="0" w:color="auto"/>
              <w:right w:val="single" w:sz="4" w:space="0" w:color="auto"/>
            </w:tcBorders>
            <w:shd w:val="clear" w:color="000000" w:fill="FFFFFF"/>
            <w:vAlign w:val="center"/>
          </w:tcPr>
          <w:p w14:paraId="24CE4FD6" w14:textId="77777777" w:rsidR="006B309A" w:rsidRPr="00044BD0" w:rsidRDefault="006B309A" w:rsidP="00851373">
            <w:pPr>
              <w:jc w:val="center"/>
              <w:rPr>
                <w:color w:val="000000"/>
                <w:sz w:val="20"/>
                <w:szCs w:val="20"/>
              </w:rPr>
            </w:pPr>
            <w:r w:rsidRPr="00044BD0">
              <w:rPr>
                <w:color w:val="000000"/>
                <w:sz w:val="20"/>
                <w:szCs w:val="20"/>
              </w:rPr>
              <w:t>52</w:t>
            </w:r>
          </w:p>
        </w:tc>
        <w:tc>
          <w:tcPr>
            <w:tcW w:w="4282" w:type="dxa"/>
            <w:tcBorders>
              <w:top w:val="single" w:sz="4" w:space="0" w:color="auto"/>
              <w:left w:val="single" w:sz="4" w:space="0" w:color="auto"/>
              <w:bottom w:val="single" w:sz="4" w:space="0" w:color="auto"/>
              <w:right w:val="single" w:sz="4" w:space="0" w:color="auto"/>
            </w:tcBorders>
            <w:shd w:val="clear" w:color="000000" w:fill="FFFFFF"/>
            <w:vAlign w:val="bottom"/>
          </w:tcPr>
          <w:p w14:paraId="19D98568" w14:textId="77777777" w:rsidR="006B309A" w:rsidRPr="00044BD0" w:rsidRDefault="006B309A" w:rsidP="00851373">
            <w:pPr>
              <w:jc w:val="both"/>
              <w:rPr>
                <w:color w:val="000000"/>
                <w:sz w:val="20"/>
                <w:szCs w:val="20"/>
              </w:rPr>
            </w:pPr>
            <w:r w:rsidRPr="00044BD0">
              <w:rPr>
                <w:color w:val="000000"/>
                <w:sz w:val="20"/>
                <w:szCs w:val="20"/>
              </w:rPr>
              <w:t>VASSOURA DE PIAÇAVA DOMÉSTICA, EM TRÊS CARREIRAS, 100% PIAÇAVA, DE N°04.</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8DFB741" w14:textId="77777777" w:rsidR="006B309A" w:rsidRPr="00044BD0" w:rsidRDefault="006B309A" w:rsidP="00851373">
            <w:pPr>
              <w:jc w:val="center"/>
              <w:rPr>
                <w:color w:val="000000"/>
                <w:sz w:val="20"/>
                <w:szCs w:val="20"/>
              </w:rPr>
            </w:pPr>
            <w:r w:rsidRPr="00044BD0">
              <w:rPr>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49861599" w14:textId="77777777" w:rsidR="006B309A" w:rsidRPr="00044BD0" w:rsidRDefault="006B309A" w:rsidP="00851373">
            <w:pPr>
              <w:jc w:val="center"/>
              <w:rPr>
                <w:color w:val="000000"/>
                <w:sz w:val="20"/>
                <w:szCs w:val="20"/>
              </w:rPr>
            </w:pPr>
            <w:r w:rsidRPr="00044BD0">
              <w:rPr>
                <w:color w:val="000000"/>
                <w:sz w:val="20"/>
                <w:szCs w:val="20"/>
              </w:rPr>
              <w:t>250</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7F77862" w14:textId="77777777" w:rsidR="006B309A" w:rsidRPr="00AF7FA1" w:rsidRDefault="006B309A" w:rsidP="00851373">
            <w:pPr>
              <w:jc w:val="center"/>
              <w:rPr>
                <w:sz w:val="20"/>
                <w:szCs w:val="20"/>
              </w:rPr>
            </w:pPr>
            <w:r w:rsidRPr="00AF7FA1">
              <w:rPr>
                <w:sz w:val="20"/>
                <w:szCs w:val="20"/>
              </w:rPr>
              <w:t>R$ 18,34</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2BD20D5D" w14:textId="77777777" w:rsidR="006B309A" w:rsidRPr="00AF7FA1" w:rsidRDefault="006B309A" w:rsidP="00851373">
            <w:pPr>
              <w:jc w:val="center"/>
              <w:rPr>
                <w:sz w:val="20"/>
                <w:szCs w:val="20"/>
              </w:rPr>
            </w:pPr>
            <w:r w:rsidRPr="00AF7FA1">
              <w:rPr>
                <w:sz w:val="20"/>
                <w:szCs w:val="20"/>
              </w:rPr>
              <w:t xml:space="preserve">R$ 4.585,00                                                                                                                                                           </w:t>
            </w:r>
          </w:p>
        </w:tc>
      </w:tr>
    </w:tbl>
    <w:p w14:paraId="171960E7" w14:textId="77777777" w:rsidR="006B309A" w:rsidRDefault="006B309A" w:rsidP="006B309A">
      <w:pPr>
        <w:spacing w:line="300" w:lineRule="auto"/>
        <w:jc w:val="both"/>
      </w:pPr>
    </w:p>
    <w:p w14:paraId="43A73477" w14:textId="77777777" w:rsidR="006B309A" w:rsidRDefault="006B309A" w:rsidP="006B309A">
      <w:pPr>
        <w:shd w:val="clear" w:color="auto" w:fill="FFFFFF"/>
        <w:jc w:val="both"/>
      </w:pPr>
      <w:r w:rsidRPr="00A01544">
        <w:rPr>
          <w:rFonts w:eastAsia="Arial"/>
          <w:color w:val="000000"/>
        </w:rPr>
        <w:t xml:space="preserve">O custo estimado total da contratação é de </w:t>
      </w:r>
      <w:r w:rsidRPr="00755202">
        <w:rPr>
          <w:rFonts w:eastAsia="Arial"/>
          <w:b/>
          <w:sz w:val="22"/>
        </w:rPr>
        <w:t>R$ 644.329,16</w:t>
      </w:r>
      <w:r w:rsidRPr="00755202">
        <w:rPr>
          <w:rFonts w:eastAsia="Arial"/>
          <w:b/>
        </w:rPr>
        <w:t xml:space="preserve"> (seiscentos e quarenta e quatro mil, trezentos e vinte e nove reais e dezesseis centavos)</w:t>
      </w:r>
      <w:r w:rsidRPr="00755202">
        <w:rPr>
          <w:rFonts w:eastAsia="Arial"/>
          <w:sz w:val="22"/>
        </w:rPr>
        <w:t>,</w:t>
      </w:r>
      <w:r>
        <w:rPr>
          <w:rFonts w:eastAsia="Arial"/>
          <w:sz w:val="22"/>
        </w:rPr>
        <w:t xml:space="preserve"> </w:t>
      </w:r>
      <w:r w:rsidRPr="00686E5B">
        <w:t>inclusas todas as despesas necessárias para o fornecimento dos itens, conforme levantamento de custos realizado pelo Setor de Compras da Prefeitura Municipal de Euclides da Cunha-Bahia.</w:t>
      </w:r>
    </w:p>
    <w:p w14:paraId="00949C11" w14:textId="77777777" w:rsidR="006B309A" w:rsidRDefault="006B309A" w:rsidP="006B309A">
      <w:pPr>
        <w:shd w:val="clear" w:color="auto" w:fill="FFFFFF"/>
        <w:jc w:val="both"/>
      </w:pPr>
    </w:p>
    <w:p w14:paraId="6033DBB1" w14:textId="77777777" w:rsidR="006B309A" w:rsidRPr="00907D96" w:rsidRDefault="006B309A" w:rsidP="006B309A">
      <w:pPr>
        <w:pStyle w:val="Corpodetexto"/>
        <w:widowControl w:val="0"/>
        <w:autoSpaceDE w:val="0"/>
        <w:autoSpaceDN w:val="0"/>
      </w:pPr>
      <w:r w:rsidRPr="001944A2">
        <w:rPr>
          <w:rFonts w:eastAsia="Calibri"/>
        </w:rPr>
        <w:t xml:space="preserve">Todos os itens devem seguir rigorosamente aos padrões de qualidade, observado a legislação vigente, regras e instruções normativas do </w:t>
      </w:r>
      <w:r w:rsidRPr="00907D96">
        <w:rPr>
          <w:shd w:val="clear" w:color="auto" w:fill="FFFFFF"/>
        </w:rPr>
        <w:t xml:space="preserve">Agência Nacional de Vigilância Sanitária (Anvisa). </w:t>
      </w:r>
      <w:r w:rsidRPr="001944A2">
        <w:rPr>
          <w:rFonts w:eastAsia="Calibri"/>
        </w:rPr>
        <w:t xml:space="preserve">  </w:t>
      </w:r>
    </w:p>
    <w:p w14:paraId="407FF2E3" w14:textId="77777777" w:rsidR="006B309A" w:rsidRPr="00A01544" w:rsidRDefault="006B309A" w:rsidP="006B309A">
      <w:pPr>
        <w:pBdr>
          <w:top w:val="nil"/>
          <w:left w:val="nil"/>
          <w:bottom w:val="nil"/>
          <w:right w:val="nil"/>
          <w:between w:val="nil"/>
        </w:pBdr>
        <w:jc w:val="both"/>
        <w:rPr>
          <w:rFonts w:eastAsia="Arial"/>
          <w:b/>
          <w:color w:val="000000"/>
        </w:rPr>
      </w:pPr>
    </w:p>
    <w:p w14:paraId="0795CEC0" w14:textId="77777777" w:rsidR="006B309A" w:rsidRDefault="006B309A" w:rsidP="006B309A">
      <w:pPr>
        <w:snapToGrid w:val="0"/>
        <w:spacing w:line="276" w:lineRule="auto"/>
        <w:jc w:val="both"/>
        <w:rPr>
          <w:rFonts w:eastAsia="Arial"/>
          <w:color w:val="000000"/>
        </w:rPr>
      </w:pPr>
      <w:r w:rsidRPr="00A95891">
        <w:rPr>
          <w:rFonts w:eastAsia="Arial"/>
        </w:rPr>
        <w:t>Para estimativa do quantitativo, foram analisadas as solicitações recebidas das Escolas da Rede Pública Municipal de Euclides da Cunha-Bahia, os históricos de aquisições anteriores deste Órgão,</w:t>
      </w:r>
      <w:r>
        <w:rPr>
          <w:rFonts w:eastAsia="Arial"/>
        </w:rPr>
        <w:t xml:space="preserve"> </w:t>
      </w:r>
      <w:r w:rsidRPr="00755202">
        <w:rPr>
          <w:rFonts w:eastAsia="Arial"/>
        </w:rPr>
        <w:t>conforme solicitação do Setor de Almoxarifado</w:t>
      </w:r>
      <w:r w:rsidRPr="00755202">
        <w:rPr>
          <w:rFonts w:eastAsia="Arial"/>
          <w:color w:val="000000"/>
        </w:rPr>
        <w:t>. O</w:t>
      </w:r>
      <w:r>
        <w:rPr>
          <w:rFonts w:eastAsia="Arial"/>
          <w:color w:val="000000"/>
        </w:rPr>
        <w:t>s itens serão destinados para as seguintes escolas:</w:t>
      </w:r>
    </w:p>
    <w:tbl>
      <w:tblPr>
        <w:tblpPr w:leftFromText="141" w:rightFromText="141" w:vertAnchor="text" w:horzAnchor="margin" w:tblpXSpec="center" w:tblpY="180"/>
        <w:tblW w:w="9500" w:type="dxa"/>
        <w:tblCellMar>
          <w:left w:w="70" w:type="dxa"/>
          <w:right w:w="70" w:type="dxa"/>
        </w:tblCellMar>
        <w:tblLook w:val="04A0" w:firstRow="1" w:lastRow="0" w:firstColumn="1" w:lastColumn="0" w:noHBand="0" w:noVBand="1"/>
      </w:tblPr>
      <w:tblGrid>
        <w:gridCol w:w="785"/>
        <w:gridCol w:w="5398"/>
        <w:gridCol w:w="3317"/>
      </w:tblGrid>
      <w:tr w:rsidR="006B309A" w:rsidRPr="00B82CCE" w14:paraId="4FFC921C" w14:textId="77777777" w:rsidTr="00851373">
        <w:trPr>
          <w:trHeight w:val="113"/>
        </w:trPr>
        <w:tc>
          <w:tcPr>
            <w:tcW w:w="639" w:type="dxa"/>
            <w:tcBorders>
              <w:top w:val="single" w:sz="4" w:space="0" w:color="auto"/>
              <w:left w:val="single" w:sz="4" w:space="0" w:color="auto"/>
              <w:bottom w:val="single" w:sz="4" w:space="0" w:color="auto"/>
              <w:right w:val="single" w:sz="4" w:space="0" w:color="auto"/>
            </w:tcBorders>
            <w:shd w:val="clear" w:color="auto" w:fill="auto"/>
          </w:tcPr>
          <w:p w14:paraId="19295EE3" w14:textId="77777777" w:rsidR="006B309A" w:rsidRPr="00B82CCE" w:rsidRDefault="006B309A" w:rsidP="00851373">
            <w:pPr>
              <w:jc w:val="center"/>
              <w:rPr>
                <w:b/>
                <w:sz w:val="22"/>
              </w:rPr>
            </w:pPr>
            <w:r w:rsidRPr="00B82CCE">
              <w:rPr>
                <w:b/>
                <w:sz w:val="22"/>
              </w:rPr>
              <w:t>Nº</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329FAB6" w14:textId="77777777" w:rsidR="006B309A" w:rsidRPr="00B82CCE" w:rsidRDefault="006B309A" w:rsidP="00851373">
            <w:pPr>
              <w:jc w:val="center"/>
              <w:rPr>
                <w:b/>
                <w:sz w:val="22"/>
              </w:rPr>
            </w:pPr>
            <w:r w:rsidRPr="00B82CCE">
              <w:rPr>
                <w:b/>
                <w:sz w:val="22"/>
              </w:rPr>
              <w:t>ESCOLAS</w:t>
            </w:r>
          </w:p>
        </w:tc>
        <w:tc>
          <w:tcPr>
            <w:tcW w:w="2700" w:type="dxa"/>
            <w:tcBorders>
              <w:top w:val="single" w:sz="4" w:space="0" w:color="auto"/>
              <w:left w:val="nil"/>
              <w:bottom w:val="single" w:sz="4" w:space="0" w:color="auto"/>
              <w:right w:val="single" w:sz="4" w:space="0" w:color="auto"/>
            </w:tcBorders>
            <w:shd w:val="clear" w:color="auto" w:fill="auto"/>
            <w:noWrap/>
          </w:tcPr>
          <w:p w14:paraId="5C84068F" w14:textId="77777777" w:rsidR="006B309A" w:rsidRPr="00B82CCE" w:rsidRDefault="006B309A" w:rsidP="00851373">
            <w:pPr>
              <w:jc w:val="center"/>
              <w:rPr>
                <w:b/>
                <w:color w:val="000000"/>
                <w:sz w:val="22"/>
              </w:rPr>
            </w:pPr>
            <w:r w:rsidRPr="00B82CCE">
              <w:rPr>
                <w:b/>
                <w:color w:val="000000"/>
                <w:sz w:val="22"/>
              </w:rPr>
              <w:t>ENDEREÇO</w:t>
            </w:r>
          </w:p>
        </w:tc>
      </w:tr>
      <w:tr w:rsidR="006B309A" w:rsidRPr="00B82CCE" w14:paraId="5892C017" w14:textId="77777777" w:rsidTr="00851373">
        <w:trPr>
          <w:trHeight w:val="113"/>
        </w:trPr>
        <w:tc>
          <w:tcPr>
            <w:tcW w:w="639" w:type="dxa"/>
            <w:tcBorders>
              <w:top w:val="single" w:sz="4" w:space="0" w:color="auto"/>
              <w:left w:val="single" w:sz="4" w:space="0" w:color="auto"/>
              <w:bottom w:val="single" w:sz="4" w:space="0" w:color="auto"/>
              <w:right w:val="single" w:sz="4" w:space="0" w:color="auto"/>
            </w:tcBorders>
            <w:shd w:val="clear" w:color="auto" w:fill="auto"/>
          </w:tcPr>
          <w:p w14:paraId="277E272C"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14:paraId="2DB18526" w14:textId="77777777" w:rsidR="006B309A" w:rsidRPr="00B82CCE" w:rsidRDefault="006B309A" w:rsidP="00851373">
            <w:pPr>
              <w:rPr>
                <w:sz w:val="22"/>
              </w:rPr>
            </w:pPr>
            <w:r w:rsidRPr="00B82CCE">
              <w:rPr>
                <w:sz w:val="22"/>
              </w:rPr>
              <w:t>CRECHE ROZANGELA MOURA SANTANA (CAMINHO DO SABER)</w:t>
            </w:r>
          </w:p>
        </w:tc>
        <w:tc>
          <w:tcPr>
            <w:tcW w:w="2700" w:type="dxa"/>
            <w:tcBorders>
              <w:top w:val="single" w:sz="4" w:space="0" w:color="auto"/>
              <w:left w:val="nil"/>
              <w:bottom w:val="single" w:sz="4" w:space="0" w:color="auto"/>
              <w:right w:val="single" w:sz="4" w:space="0" w:color="auto"/>
            </w:tcBorders>
            <w:shd w:val="clear" w:color="auto" w:fill="auto"/>
            <w:noWrap/>
            <w:hideMark/>
          </w:tcPr>
          <w:p w14:paraId="0E4DC532" w14:textId="77777777" w:rsidR="006B309A" w:rsidRPr="00B82CCE" w:rsidRDefault="006B309A" w:rsidP="00851373">
            <w:pPr>
              <w:jc w:val="center"/>
              <w:rPr>
                <w:color w:val="000000"/>
                <w:sz w:val="22"/>
              </w:rPr>
            </w:pPr>
            <w:r w:rsidRPr="00B82CCE">
              <w:rPr>
                <w:color w:val="000000"/>
                <w:sz w:val="22"/>
              </w:rPr>
              <w:t>LOTERAMENTO DA BELA VISTA</w:t>
            </w:r>
          </w:p>
        </w:tc>
      </w:tr>
      <w:tr w:rsidR="006B309A" w:rsidRPr="00B82CCE" w14:paraId="2198980C"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10E023A6"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01C4635C" w14:textId="77777777" w:rsidR="006B309A" w:rsidRPr="00B82CCE" w:rsidRDefault="006B309A" w:rsidP="00851373">
            <w:pPr>
              <w:rPr>
                <w:sz w:val="22"/>
              </w:rPr>
            </w:pPr>
            <w:r w:rsidRPr="00B82CCE">
              <w:rPr>
                <w:sz w:val="22"/>
              </w:rPr>
              <w:t>CRECHE PROFESSORA MARIA JOSE AGRES DE CARVALHO</w:t>
            </w:r>
          </w:p>
        </w:tc>
        <w:tc>
          <w:tcPr>
            <w:tcW w:w="2700" w:type="dxa"/>
            <w:tcBorders>
              <w:top w:val="nil"/>
              <w:left w:val="nil"/>
              <w:bottom w:val="single" w:sz="4" w:space="0" w:color="auto"/>
              <w:right w:val="single" w:sz="4" w:space="0" w:color="auto"/>
            </w:tcBorders>
            <w:shd w:val="clear" w:color="auto" w:fill="auto"/>
            <w:noWrap/>
            <w:hideMark/>
          </w:tcPr>
          <w:p w14:paraId="662481E8" w14:textId="77777777" w:rsidR="006B309A" w:rsidRPr="00B82CCE" w:rsidRDefault="006B309A" w:rsidP="00851373">
            <w:pPr>
              <w:jc w:val="center"/>
              <w:rPr>
                <w:color w:val="000000"/>
                <w:sz w:val="22"/>
              </w:rPr>
            </w:pPr>
            <w:r w:rsidRPr="00B82CCE">
              <w:rPr>
                <w:color w:val="000000"/>
                <w:sz w:val="22"/>
              </w:rPr>
              <w:t>RUA MONTE SANTO</w:t>
            </w:r>
          </w:p>
        </w:tc>
      </w:tr>
      <w:tr w:rsidR="006B309A" w:rsidRPr="00B82CCE" w14:paraId="35C8F66E"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60DCB04"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0A323D4F" w14:textId="77777777" w:rsidR="006B309A" w:rsidRPr="00B82CCE" w:rsidRDefault="006B309A" w:rsidP="00851373">
            <w:pPr>
              <w:rPr>
                <w:sz w:val="22"/>
              </w:rPr>
            </w:pPr>
            <w:r w:rsidRPr="00B82CCE">
              <w:rPr>
                <w:sz w:val="22"/>
              </w:rPr>
              <w:t>CRECHE PROFESSORA ELIETE MOURA</w:t>
            </w:r>
          </w:p>
        </w:tc>
        <w:tc>
          <w:tcPr>
            <w:tcW w:w="2700" w:type="dxa"/>
            <w:tcBorders>
              <w:top w:val="nil"/>
              <w:left w:val="nil"/>
              <w:bottom w:val="single" w:sz="4" w:space="0" w:color="auto"/>
              <w:right w:val="single" w:sz="4" w:space="0" w:color="auto"/>
            </w:tcBorders>
            <w:shd w:val="clear" w:color="auto" w:fill="auto"/>
            <w:hideMark/>
          </w:tcPr>
          <w:p w14:paraId="4466C60F" w14:textId="77777777" w:rsidR="006B309A" w:rsidRPr="00B82CCE" w:rsidRDefault="006B309A" w:rsidP="00851373">
            <w:pPr>
              <w:jc w:val="center"/>
              <w:rPr>
                <w:color w:val="000000"/>
                <w:sz w:val="22"/>
              </w:rPr>
            </w:pPr>
            <w:r w:rsidRPr="00B82CCE">
              <w:rPr>
                <w:color w:val="000000"/>
                <w:sz w:val="22"/>
              </w:rPr>
              <w:t>RUA ROMULO GALVÃO S/N</w:t>
            </w:r>
          </w:p>
        </w:tc>
      </w:tr>
      <w:tr w:rsidR="006B309A" w:rsidRPr="00B82CCE" w14:paraId="1644BE2A"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9A2B0A6"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715FD693" w14:textId="77777777" w:rsidR="006B309A" w:rsidRPr="00B82CCE" w:rsidRDefault="006B309A" w:rsidP="00851373">
            <w:pPr>
              <w:rPr>
                <w:color w:val="000000"/>
                <w:sz w:val="22"/>
              </w:rPr>
            </w:pPr>
            <w:r w:rsidRPr="00B82CCE">
              <w:rPr>
                <w:color w:val="000000"/>
                <w:sz w:val="22"/>
              </w:rPr>
              <w:t>CRECHE NOSSA SENHORA DE FÁTIMA</w:t>
            </w:r>
          </w:p>
        </w:tc>
        <w:tc>
          <w:tcPr>
            <w:tcW w:w="2700" w:type="dxa"/>
            <w:tcBorders>
              <w:top w:val="nil"/>
              <w:left w:val="nil"/>
              <w:bottom w:val="single" w:sz="4" w:space="0" w:color="auto"/>
              <w:right w:val="single" w:sz="4" w:space="0" w:color="auto"/>
            </w:tcBorders>
            <w:shd w:val="clear" w:color="auto" w:fill="auto"/>
            <w:hideMark/>
          </w:tcPr>
          <w:p w14:paraId="04B7B26D" w14:textId="77777777" w:rsidR="006B309A" w:rsidRPr="00B82CCE" w:rsidRDefault="006B309A" w:rsidP="00851373">
            <w:pPr>
              <w:jc w:val="center"/>
              <w:rPr>
                <w:sz w:val="22"/>
              </w:rPr>
            </w:pPr>
            <w:r w:rsidRPr="00B82CCE">
              <w:rPr>
                <w:sz w:val="22"/>
              </w:rPr>
              <w:t>ALDEIA MASSACARÁ</w:t>
            </w:r>
          </w:p>
        </w:tc>
      </w:tr>
      <w:tr w:rsidR="006B309A" w:rsidRPr="00B82CCE" w14:paraId="7B53A8D1"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66401E6F"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44DC659C" w14:textId="77777777" w:rsidR="006B309A" w:rsidRPr="00B82CCE" w:rsidRDefault="006B309A" w:rsidP="00851373">
            <w:pPr>
              <w:rPr>
                <w:sz w:val="22"/>
              </w:rPr>
            </w:pPr>
            <w:r w:rsidRPr="00B82CCE">
              <w:rPr>
                <w:sz w:val="22"/>
              </w:rPr>
              <w:t>CRECHE RAIMUNDO THOMAZ DE AQUINO (ANTIGA NOVA ESPERANÇA)</w:t>
            </w:r>
          </w:p>
        </w:tc>
        <w:tc>
          <w:tcPr>
            <w:tcW w:w="2700" w:type="dxa"/>
            <w:tcBorders>
              <w:top w:val="nil"/>
              <w:left w:val="nil"/>
              <w:bottom w:val="single" w:sz="4" w:space="0" w:color="auto"/>
              <w:right w:val="single" w:sz="4" w:space="0" w:color="auto"/>
            </w:tcBorders>
            <w:shd w:val="clear" w:color="auto" w:fill="auto"/>
            <w:hideMark/>
          </w:tcPr>
          <w:p w14:paraId="5632F0FB" w14:textId="77777777" w:rsidR="006B309A" w:rsidRPr="00B82CCE" w:rsidRDefault="006B309A" w:rsidP="00851373">
            <w:pPr>
              <w:jc w:val="center"/>
              <w:rPr>
                <w:color w:val="000000"/>
                <w:sz w:val="22"/>
              </w:rPr>
            </w:pPr>
            <w:r w:rsidRPr="00B82CCE">
              <w:rPr>
                <w:color w:val="000000"/>
                <w:sz w:val="22"/>
              </w:rPr>
              <w:t>LOTEAMENTO PARQUE JOAQUIM VICTOR</w:t>
            </w:r>
          </w:p>
        </w:tc>
      </w:tr>
      <w:tr w:rsidR="006B309A" w:rsidRPr="00B82CCE" w14:paraId="67341962"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53805FBF"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7EE60C1B" w14:textId="77777777" w:rsidR="006B309A" w:rsidRPr="00B82CCE" w:rsidRDefault="006B309A" w:rsidP="00851373">
            <w:pPr>
              <w:rPr>
                <w:sz w:val="22"/>
              </w:rPr>
            </w:pPr>
            <w:r w:rsidRPr="00B82CCE">
              <w:rPr>
                <w:sz w:val="22"/>
              </w:rPr>
              <w:t>CRECHE PARAISO ENCANTADO (ANTIGA CRECHE CRIANÇA FELIZ)</w:t>
            </w:r>
          </w:p>
        </w:tc>
        <w:tc>
          <w:tcPr>
            <w:tcW w:w="2700" w:type="dxa"/>
            <w:tcBorders>
              <w:top w:val="nil"/>
              <w:left w:val="nil"/>
              <w:bottom w:val="single" w:sz="4" w:space="0" w:color="auto"/>
              <w:right w:val="single" w:sz="4" w:space="0" w:color="auto"/>
            </w:tcBorders>
            <w:shd w:val="clear" w:color="auto" w:fill="auto"/>
            <w:hideMark/>
          </w:tcPr>
          <w:p w14:paraId="5A6B7353" w14:textId="77777777" w:rsidR="006B309A" w:rsidRPr="00B82CCE" w:rsidRDefault="006B309A" w:rsidP="00851373">
            <w:pPr>
              <w:jc w:val="center"/>
              <w:rPr>
                <w:color w:val="000000"/>
                <w:sz w:val="22"/>
              </w:rPr>
            </w:pPr>
            <w:r w:rsidRPr="00B82CCE">
              <w:rPr>
                <w:color w:val="000000"/>
                <w:sz w:val="22"/>
              </w:rPr>
              <w:t>TRAVESSA ALMERINDO REHEM, SN</w:t>
            </w:r>
          </w:p>
        </w:tc>
      </w:tr>
      <w:tr w:rsidR="006B309A" w:rsidRPr="00B82CCE" w14:paraId="29CA9965"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54BEA376"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091BE0F" w14:textId="77777777" w:rsidR="006B309A" w:rsidRPr="00B82CCE" w:rsidRDefault="006B309A" w:rsidP="00851373">
            <w:pPr>
              <w:rPr>
                <w:sz w:val="22"/>
              </w:rPr>
            </w:pPr>
            <w:r w:rsidRPr="00B82CCE">
              <w:rPr>
                <w:sz w:val="22"/>
              </w:rPr>
              <w:t>CRECHE MODELO PROFESSORA MARIA JOSÉ FELIX BEZERRA</w:t>
            </w:r>
          </w:p>
        </w:tc>
        <w:tc>
          <w:tcPr>
            <w:tcW w:w="2700" w:type="dxa"/>
            <w:tcBorders>
              <w:top w:val="nil"/>
              <w:left w:val="nil"/>
              <w:bottom w:val="single" w:sz="4" w:space="0" w:color="auto"/>
              <w:right w:val="single" w:sz="4" w:space="0" w:color="auto"/>
            </w:tcBorders>
            <w:shd w:val="clear" w:color="auto" w:fill="auto"/>
            <w:hideMark/>
          </w:tcPr>
          <w:p w14:paraId="62351745" w14:textId="77777777" w:rsidR="006B309A" w:rsidRPr="00B82CCE" w:rsidRDefault="006B309A" w:rsidP="00851373">
            <w:pPr>
              <w:jc w:val="center"/>
              <w:rPr>
                <w:color w:val="000000"/>
                <w:sz w:val="22"/>
              </w:rPr>
            </w:pPr>
            <w:r w:rsidRPr="00B82CCE">
              <w:rPr>
                <w:color w:val="000000"/>
                <w:sz w:val="22"/>
              </w:rPr>
              <w:t>AV A. SN, URBIS</w:t>
            </w:r>
          </w:p>
        </w:tc>
      </w:tr>
      <w:tr w:rsidR="006B309A" w:rsidRPr="00B82CCE" w14:paraId="17124D87"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5C6B7DAC"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22C1225A" w14:textId="77777777" w:rsidR="006B309A" w:rsidRPr="00B82CCE" w:rsidRDefault="006B309A" w:rsidP="00851373">
            <w:pPr>
              <w:rPr>
                <w:sz w:val="22"/>
              </w:rPr>
            </w:pPr>
            <w:r w:rsidRPr="00B82CCE">
              <w:rPr>
                <w:sz w:val="22"/>
              </w:rPr>
              <w:t>ESCOLA MUNICIPAL PARAISO DO SABER</w:t>
            </w:r>
          </w:p>
        </w:tc>
        <w:tc>
          <w:tcPr>
            <w:tcW w:w="2700" w:type="dxa"/>
            <w:tcBorders>
              <w:top w:val="nil"/>
              <w:left w:val="nil"/>
              <w:bottom w:val="single" w:sz="4" w:space="0" w:color="auto"/>
              <w:right w:val="single" w:sz="4" w:space="0" w:color="auto"/>
            </w:tcBorders>
            <w:shd w:val="clear" w:color="auto" w:fill="auto"/>
            <w:noWrap/>
            <w:hideMark/>
          </w:tcPr>
          <w:p w14:paraId="664F9BA1" w14:textId="77777777" w:rsidR="006B309A" w:rsidRPr="00B82CCE" w:rsidRDefault="006B309A" w:rsidP="00851373">
            <w:pPr>
              <w:jc w:val="center"/>
              <w:rPr>
                <w:color w:val="000000"/>
                <w:sz w:val="22"/>
              </w:rPr>
            </w:pPr>
            <w:r w:rsidRPr="00B82CCE">
              <w:rPr>
                <w:color w:val="000000"/>
                <w:sz w:val="22"/>
              </w:rPr>
              <w:t>RUA MONTE SANTO</w:t>
            </w:r>
          </w:p>
        </w:tc>
      </w:tr>
      <w:tr w:rsidR="006B309A" w:rsidRPr="00B82CCE" w14:paraId="797214F0"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3434E5F2"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noWrap/>
            <w:hideMark/>
          </w:tcPr>
          <w:p w14:paraId="6C664DB4" w14:textId="77777777" w:rsidR="006B309A" w:rsidRPr="00B82CCE" w:rsidRDefault="006B309A" w:rsidP="00851373">
            <w:pPr>
              <w:rPr>
                <w:color w:val="000000"/>
                <w:sz w:val="22"/>
              </w:rPr>
            </w:pPr>
            <w:r w:rsidRPr="00B82CCE">
              <w:rPr>
                <w:color w:val="000000"/>
                <w:sz w:val="22"/>
              </w:rPr>
              <w:t xml:space="preserve">ESCOLA </w:t>
            </w:r>
            <w:proofErr w:type="gramStart"/>
            <w:r w:rsidRPr="00B82CCE">
              <w:rPr>
                <w:color w:val="000000"/>
                <w:sz w:val="22"/>
              </w:rPr>
              <w:t>MUNICIPAL  LUIZ</w:t>
            </w:r>
            <w:proofErr w:type="gramEnd"/>
            <w:r w:rsidRPr="00B82CCE">
              <w:rPr>
                <w:color w:val="000000"/>
                <w:sz w:val="22"/>
              </w:rPr>
              <w:t xml:space="preserve"> VALERIANO DIAS (NUCLEADA COM DENGO)</w:t>
            </w:r>
          </w:p>
        </w:tc>
        <w:tc>
          <w:tcPr>
            <w:tcW w:w="2700" w:type="dxa"/>
            <w:tcBorders>
              <w:top w:val="nil"/>
              <w:left w:val="nil"/>
              <w:bottom w:val="single" w:sz="4" w:space="0" w:color="auto"/>
              <w:right w:val="single" w:sz="4" w:space="0" w:color="auto"/>
            </w:tcBorders>
            <w:shd w:val="clear" w:color="auto" w:fill="auto"/>
            <w:noWrap/>
            <w:hideMark/>
          </w:tcPr>
          <w:p w14:paraId="2BBFD599" w14:textId="77777777" w:rsidR="006B309A" w:rsidRPr="00B82CCE" w:rsidRDefault="006B309A" w:rsidP="00851373">
            <w:pPr>
              <w:jc w:val="center"/>
              <w:rPr>
                <w:color w:val="000000"/>
                <w:sz w:val="22"/>
              </w:rPr>
            </w:pPr>
            <w:r w:rsidRPr="00B82CCE">
              <w:rPr>
                <w:color w:val="000000"/>
                <w:sz w:val="22"/>
              </w:rPr>
              <w:t>POVOADO ALECRIM (NUCLEADA)</w:t>
            </w:r>
          </w:p>
        </w:tc>
      </w:tr>
      <w:tr w:rsidR="006B309A" w:rsidRPr="00B82CCE" w14:paraId="397CDAB6"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289A2A88"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D5E7A40" w14:textId="77777777" w:rsidR="006B309A" w:rsidRPr="00B82CCE" w:rsidRDefault="006B309A" w:rsidP="00851373">
            <w:pPr>
              <w:rPr>
                <w:sz w:val="22"/>
              </w:rPr>
            </w:pPr>
            <w:r w:rsidRPr="00B82CCE">
              <w:rPr>
                <w:sz w:val="22"/>
              </w:rPr>
              <w:t>ESCOLA MUNICIPAL EVA MOURA DE OLIVEIRA</w:t>
            </w:r>
          </w:p>
        </w:tc>
        <w:tc>
          <w:tcPr>
            <w:tcW w:w="2700" w:type="dxa"/>
            <w:tcBorders>
              <w:top w:val="nil"/>
              <w:left w:val="nil"/>
              <w:bottom w:val="single" w:sz="4" w:space="0" w:color="auto"/>
              <w:right w:val="single" w:sz="4" w:space="0" w:color="auto"/>
            </w:tcBorders>
            <w:shd w:val="clear" w:color="auto" w:fill="auto"/>
            <w:noWrap/>
            <w:hideMark/>
          </w:tcPr>
          <w:p w14:paraId="6C84B0BB" w14:textId="77777777" w:rsidR="006B309A" w:rsidRPr="00B82CCE" w:rsidRDefault="006B309A" w:rsidP="00851373">
            <w:pPr>
              <w:jc w:val="center"/>
              <w:rPr>
                <w:color w:val="000000"/>
                <w:sz w:val="22"/>
              </w:rPr>
            </w:pPr>
            <w:r w:rsidRPr="00B82CCE">
              <w:rPr>
                <w:color w:val="000000"/>
                <w:sz w:val="22"/>
              </w:rPr>
              <w:t>AV PEDRO CELESTINO DOS SANTOS</w:t>
            </w:r>
          </w:p>
        </w:tc>
      </w:tr>
      <w:tr w:rsidR="006B309A" w:rsidRPr="00B82CCE" w14:paraId="7D99BD6B"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5DF5DCC"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651E213E" w14:textId="77777777" w:rsidR="006B309A" w:rsidRPr="00B82CCE" w:rsidRDefault="006B309A" w:rsidP="00851373">
            <w:pPr>
              <w:rPr>
                <w:sz w:val="22"/>
              </w:rPr>
            </w:pPr>
            <w:r w:rsidRPr="00B82CCE">
              <w:rPr>
                <w:sz w:val="22"/>
              </w:rPr>
              <w:t>ESCOLA MUNICIPAL DUQUE DE CAXIAS</w:t>
            </w:r>
          </w:p>
        </w:tc>
        <w:tc>
          <w:tcPr>
            <w:tcW w:w="2700" w:type="dxa"/>
            <w:tcBorders>
              <w:top w:val="nil"/>
              <w:left w:val="nil"/>
              <w:bottom w:val="single" w:sz="4" w:space="0" w:color="auto"/>
              <w:right w:val="single" w:sz="4" w:space="0" w:color="auto"/>
            </w:tcBorders>
            <w:shd w:val="clear" w:color="auto" w:fill="auto"/>
            <w:noWrap/>
            <w:hideMark/>
          </w:tcPr>
          <w:p w14:paraId="4FEE21F6" w14:textId="77777777" w:rsidR="006B309A" w:rsidRPr="00B82CCE" w:rsidRDefault="006B309A" w:rsidP="00851373">
            <w:pPr>
              <w:jc w:val="center"/>
              <w:rPr>
                <w:color w:val="000000"/>
                <w:sz w:val="22"/>
              </w:rPr>
            </w:pPr>
            <w:r w:rsidRPr="00B82CCE">
              <w:rPr>
                <w:color w:val="000000"/>
                <w:sz w:val="22"/>
              </w:rPr>
              <w:t>RUA OLIVEIRA BRITO, SN</w:t>
            </w:r>
          </w:p>
        </w:tc>
      </w:tr>
      <w:tr w:rsidR="006B309A" w:rsidRPr="00B82CCE" w14:paraId="38FFA53F"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E04B706"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65EE0C1D" w14:textId="77777777" w:rsidR="006B309A" w:rsidRPr="00B82CCE" w:rsidRDefault="006B309A" w:rsidP="00851373">
            <w:pPr>
              <w:rPr>
                <w:sz w:val="22"/>
              </w:rPr>
            </w:pPr>
            <w:r w:rsidRPr="00B82CCE">
              <w:rPr>
                <w:sz w:val="22"/>
              </w:rPr>
              <w:t>ESCOLA MUNICIPAL RÔMULO GALVÃO</w:t>
            </w:r>
          </w:p>
        </w:tc>
        <w:tc>
          <w:tcPr>
            <w:tcW w:w="2700" w:type="dxa"/>
            <w:tcBorders>
              <w:top w:val="nil"/>
              <w:left w:val="nil"/>
              <w:bottom w:val="single" w:sz="4" w:space="0" w:color="auto"/>
              <w:right w:val="single" w:sz="4" w:space="0" w:color="auto"/>
            </w:tcBorders>
            <w:shd w:val="clear" w:color="auto" w:fill="auto"/>
            <w:noWrap/>
            <w:hideMark/>
          </w:tcPr>
          <w:p w14:paraId="78539171" w14:textId="77777777" w:rsidR="006B309A" w:rsidRPr="00B82CCE" w:rsidRDefault="006B309A" w:rsidP="00851373">
            <w:pPr>
              <w:jc w:val="center"/>
              <w:rPr>
                <w:color w:val="000000"/>
                <w:sz w:val="22"/>
              </w:rPr>
            </w:pPr>
            <w:r w:rsidRPr="00B82CCE">
              <w:rPr>
                <w:color w:val="000000"/>
                <w:sz w:val="22"/>
              </w:rPr>
              <w:t>RUA ROMULO GALVÃO, 106</w:t>
            </w:r>
          </w:p>
        </w:tc>
      </w:tr>
      <w:tr w:rsidR="006B309A" w:rsidRPr="00B82CCE" w14:paraId="60324B3F"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42732BD7"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765BBA8" w14:textId="77777777" w:rsidR="006B309A" w:rsidRPr="00B82CCE" w:rsidRDefault="006B309A" w:rsidP="00851373">
            <w:pPr>
              <w:rPr>
                <w:sz w:val="22"/>
              </w:rPr>
            </w:pPr>
            <w:r w:rsidRPr="00B82CCE">
              <w:rPr>
                <w:sz w:val="22"/>
              </w:rPr>
              <w:t>ESCOLA MUNICIPAL TEOFILO PAIVA GUIMARAES</w:t>
            </w:r>
          </w:p>
        </w:tc>
        <w:tc>
          <w:tcPr>
            <w:tcW w:w="2700" w:type="dxa"/>
            <w:tcBorders>
              <w:top w:val="nil"/>
              <w:left w:val="nil"/>
              <w:bottom w:val="single" w:sz="4" w:space="0" w:color="auto"/>
              <w:right w:val="single" w:sz="4" w:space="0" w:color="auto"/>
            </w:tcBorders>
            <w:shd w:val="clear" w:color="auto" w:fill="auto"/>
            <w:noWrap/>
            <w:hideMark/>
          </w:tcPr>
          <w:p w14:paraId="74DD1317" w14:textId="77777777" w:rsidR="006B309A" w:rsidRPr="00B82CCE" w:rsidRDefault="006B309A" w:rsidP="00851373">
            <w:pPr>
              <w:jc w:val="center"/>
              <w:rPr>
                <w:color w:val="000000"/>
                <w:sz w:val="22"/>
              </w:rPr>
            </w:pPr>
            <w:r w:rsidRPr="00B82CCE">
              <w:rPr>
                <w:color w:val="000000"/>
                <w:sz w:val="22"/>
              </w:rPr>
              <w:t>RUA ALTO DA BELA VISTA</w:t>
            </w:r>
          </w:p>
        </w:tc>
      </w:tr>
      <w:tr w:rsidR="006B309A" w:rsidRPr="00B82CCE" w14:paraId="5AD745F7"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47D8D54"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FA37008" w14:textId="77777777" w:rsidR="006B309A" w:rsidRPr="00B82CCE" w:rsidRDefault="006B309A" w:rsidP="00851373">
            <w:pPr>
              <w:rPr>
                <w:sz w:val="22"/>
              </w:rPr>
            </w:pPr>
            <w:r w:rsidRPr="00B82CCE">
              <w:rPr>
                <w:sz w:val="22"/>
              </w:rPr>
              <w:t>ESCOLA MUNICIPAL PROFA EROTILDES SIQUEIRA</w:t>
            </w:r>
          </w:p>
        </w:tc>
        <w:tc>
          <w:tcPr>
            <w:tcW w:w="2700" w:type="dxa"/>
            <w:tcBorders>
              <w:top w:val="nil"/>
              <w:left w:val="nil"/>
              <w:bottom w:val="single" w:sz="4" w:space="0" w:color="auto"/>
              <w:right w:val="single" w:sz="4" w:space="0" w:color="auto"/>
            </w:tcBorders>
            <w:shd w:val="clear" w:color="auto" w:fill="auto"/>
            <w:noWrap/>
            <w:hideMark/>
          </w:tcPr>
          <w:p w14:paraId="1C0DDCAB" w14:textId="77777777" w:rsidR="006B309A" w:rsidRPr="00B82CCE" w:rsidRDefault="006B309A" w:rsidP="00851373">
            <w:pPr>
              <w:jc w:val="center"/>
              <w:rPr>
                <w:color w:val="000000"/>
                <w:sz w:val="22"/>
              </w:rPr>
            </w:pPr>
            <w:r w:rsidRPr="00B82CCE">
              <w:rPr>
                <w:color w:val="000000"/>
                <w:sz w:val="22"/>
              </w:rPr>
              <w:t>RUA DESEMBARGADOR ALOISIO BATISTA</w:t>
            </w:r>
          </w:p>
        </w:tc>
      </w:tr>
      <w:tr w:rsidR="006B309A" w:rsidRPr="00B82CCE" w14:paraId="2FAD4BF9"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FA3F744"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205199B6" w14:textId="77777777" w:rsidR="006B309A" w:rsidRPr="00B82CCE" w:rsidRDefault="006B309A" w:rsidP="00851373">
            <w:pPr>
              <w:rPr>
                <w:sz w:val="22"/>
              </w:rPr>
            </w:pPr>
            <w:r w:rsidRPr="00B82CCE">
              <w:rPr>
                <w:sz w:val="22"/>
              </w:rPr>
              <w:t>ESCOLA MUNICIPAL ASSOCIAÇÃO AMIGOS DO BAIRRO NOVA AMERICA</w:t>
            </w:r>
          </w:p>
        </w:tc>
        <w:tc>
          <w:tcPr>
            <w:tcW w:w="2700" w:type="dxa"/>
            <w:tcBorders>
              <w:top w:val="nil"/>
              <w:left w:val="nil"/>
              <w:bottom w:val="single" w:sz="4" w:space="0" w:color="auto"/>
              <w:right w:val="single" w:sz="4" w:space="0" w:color="auto"/>
            </w:tcBorders>
            <w:shd w:val="clear" w:color="auto" w:fill="auto"/>
            <w:hideMark/>
          </w:tcPr>
          <w:p w14:paraId="7582A2D2" w14:textId="77777777" w:rsidR="006B309A" w:rsidRPr="00B82CCE" w:rsidRDefault="006B309A" w:rsidP="00851373">
            <w:pPr>
              <w:jc w:val="center"/>
              <w:rPr>
                <w:color w:val="000000"/>
                <w:sz w:val="22"/>
              </w:rPr>
            </w:pPr>
            <w:r w:rsidRPr="00B82CCE">
              <w:rPr>
                <w:color w:val="000000"/>
                <w:sz w:val="22"/>
              </w:rPr>
              <w:t>LOTEAMENTO PARQUE JOAQUIM VICTOR</w:t>
            </w:r>
          </w:p>
        </w:tc>
      </w:tr>
      <w:tr w:rsidR="006B309A" w:rsidRPr="00B82CCE" w14:paraId="671C2876"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264868B3"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42E55B51" w14:textId="77777777" w:rsidR="006B309A" w:rsidRPr="00B82CCE" w:rsidRDefault="006B309A" w:rsidP="00851373">
            <w:pPr>
              <w:rPr>
                <w:sz w:val="22"/>
              </w:rPr>
            </w:pPr>
            <w:r w:rsidRPr="00B82CCE">
              <w:rPr>
                <w:sz w:val="22"/>
              </w:rPr>
              <w:t>ESCOLA MUNICIPAL NAIDE LIMA CAMPOS</w:t>
            </w:r>
          </w:p>
        </w:tc>
        <w:tc>
          <w:tcPr>
            <w:tcW w:w="2700" w:type="dxa"/>
            <w:tcBorders>
              <w:top w:val="nil"/>
              <w:left w:val="nil"/>
              <w:bottom w:val="single" w:sz="4" w:space="0" w:color="auto"/>
              <w:right w:val="single" w:sz="4" w:space="0" w:color="auto"/>
            </w:tcBorders>
            <w:shd w:val="clear" w:color="auto" w:fill="auto"/>
            <w:noWrap/>
            <w:hideMark/>
          </w:tcPr>
          <w:p w14:paraId="73ED066B" w14:textId="77777777" w:rsidR="006B309A" w:rsidRPr="00B82CCE" w:rsidRDefault="006B309A" w:rsidP="00851373">
            <w:pPr>
              <w:jc w:val="center"/>
              <w:rPr>
                <w:color w:val="000000"/>
                <w:sz w:val="22"/>
              </w:rPr>
            </w:pPr>
            <w:r w:rsidRPr="00B82CCE">
              <w:rPr>
                <w:color w:val="000000"/>
                <w:sz w:val="22"/>
              </w:rPr>
              <w:t>TRAVESSA ALMERINDO REHEM, SN</w:t>
            </w:r>
          </w:p>
        </w:tc>
      </w:tr>
      <w:tr w:rsidR="006B309A" w:rsidRPr="00B82CCE" w14:paraId="4FE1DD41"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3E491ECB"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162F291E" w14:textId="77777777" w:rsidR="006B309A" w:rsidRPr="00B82CCE" w:rsidRDefault="006B309A" w:rsidP="00851373">
            <w:pPr>
              <w:rPr>
                <w:sz w:val="22"/>
              </w:rPr>
            </w:pPr>
            <w:r w:rsidRPr="00B82CCE">
              <w:rPr>
                <w:sz w:val="22"/>
              </w:rPr>
              <w:t>CENTRO EDUCACIONAL PROFA DURVALINA ABREU DE ANDRADE</w:t>
            </w:r>
          </w:p>
        </w:tc>
        <w:tc>
          <w:tcPr>
            <w:tcW w:w="2700" w:type="dxa"/>
            <w:tcBorders>
              <w:top w:val="nil"/>
              <w:left w:val="nil"/>
              <w:bottom w:val="single" w:sz="4" w:space="0" w:color="auto"/>
              <w:right w:val="single" w:sz="4" w:space="0" w:color="auto"/>
            </w:tcBorders>
            <w:shd w:val="clear" w:color="auto" w:fill="auto"/>
            <w:noWrap/>
            <w:hideMark/>
          </w:tcPr>
          <w:p w14:paraId="2A490F6F" w14:textId="77777777" w:rsidR="006B309A" w:rsidRPr="00B82CCE" w:rsidRDefault="006B309A" w:rsidP="00851373">
            <w:pPr>
              <w:jc w:val="center"/>
              <w:rPr>
                <w:color w:val="000000"/>
                <w:sz w:val="22"/>
              </w:rPr>
            </w:pPr>
            <w:r w:rsidRPr="00B82CCE">
              <w:rPr>
                <w:color w:val="000000"/>
                <w:sz w:val="22"/>
              </w:rPr>
              <w:t>LOTEAMENTO JARDIM DAS ACÁCIAS</w:t>
            </w:r>
          </w:p>
        </w:tc>
      </w:tr>
      <w:tr w:rsidR="006B309A" w:rsidRPr="00B82CCE" w14:paraId="791964CB"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26F1EED7"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2A647AFC" w14:textId="77777777" w:rsidR="006B309A" w:rsidRPr="00B82CCE" w:rsidRDefault="006B309A" w:rsidP="00851373">
            <w:pPr>
              <w:rPr>
                <w:sz w:val="22"/>
              </w:rPr>
            </w:pPr>
            <w:r w:rsidRPr="00B82CCE">
              <w:rPr>
                <w:sz w:val="22"/>
              </w:rPr>
              <w:t>ESCOLA MUNICIPAL ANTÔNIO CARLOS MAGALHAES</w:t>
            </w:r>
          </w:p>
        </w:tc>
        <w:tc>
          <w:tcPr>
            <w:tcW w:w="2700" w:type="dxa"/>
            <w:tcBorders>
              <w:top w:val="nil"/>
              <w:left w:val="nil"/>
              <w:bottom w:val="single" w:sz="4" w:space="0" w:color="auto"/>
              <w:right w:val="single" w:sz="4" w:space="0" w:color="auto"/>
            </w:tcBorders>
            <w:shd w:val="clear" w:color="auto" w:fill="auto"/>
            <w:noWrap/>
            <w:hideMark/>
          </w:tcPr>
          <w:p w14:paraId="6BCED6F5" w14:textId="77777777" w:rsidR="006B309A" w:rsidRPr="00B82CCE" w:rsidRDefault="006B309A" w:rsidP="00851373">
            <w:pPr>
              <w:jc w:val="center"/>
              <w:rPr>
                <w:color w:val="000000"/>
                <w:sz w:val="22"/>
              </w:rPr>
            </w:pPr>
            <w:r w:rsidRPr="00B82CCE">
              <w:rPr>
                <w:color w:val="000000"/>
                <w:sz w:val="22"/>
              </w:rPr>
              <w:t>AV ALMERINDO REHEM, 1980</w:t>
            </w:r>
          </w:p>
        </w:tc>
      </w:tr>
      <w:tr w:rsidR="006B309A" w:rsidRPr="00B82CCE" w14:paraId="38137E0C"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5E3CC03F"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BA81E81" w14:textId="77777777" w:rsidR="006B309A" w:rsidRPr="00B82CCE" w:rsidRDefault="006B309A" w:rsidP="00851373">
            <w:pPr>
              <w:rPr>
                <w:sz w:val="22"/>
              </w:rPr>
            </w:pPr>
            <w:r w:rsidRPr="00B82CCE">
              <w:rPr>
                <w:sz w:val="22"/>
              </w:rPr>
              <w:t>COLÉGIO JOSE ARAS</w:t>
            </w:r>
          </w:p>
        </w:tc>
        <w:tc>
          <w:tcPr>
            <w:tcW w:w="2700" w:type="dxa"/>
            <w:tcBorders>
              <w:top w:val="nil"/>
              <w:left w:val="nil"/>
              <w:bottom w:val="single" w:sz="4" w:space="0" w:color="auto"/>
              <w:right w:val="single" w:sz="4" w:space="0" w:color="auto"/>
            </w:tcBorders>
            <w:shd w:val="clear" w:color="auto" w:fill="auto"/>
            <w:noWrap/>
            <w:hideMark/>
          </w:tcPr>
          <w:p w14:paraId="5BA73119" w14:textId="77777777" w:rsidR="006B309A" w:rsidRPr="00B82CCE" w:rsidRDefault="006B309A" w:rsidP="00851373">
            <w:pPr>
              <w:jc w:val="center"/>
              <w:rPr>
                <w:color w:val="000000"/>
                <w:sz w:val="22"/>
              </w:rPr>
            </w:pPr>
            <w:r w:rsidRPr="00B82CCE">
              <w:rPr>
                <w:color w:val="000000"/>
                <w:sz w:val="22"/>
              </w:rPr>
              <w:t>RUA PEDRO MONTEIRO CAMPOS</w:t>
            </w:r>
          </w:p>
        </w:tc>
      </w:tr>
      <w:tr w:rsidR="006B309A" w:rsidRPr="00B82CCE" w14:paraId="5FFB5D2F"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5ED776C3"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0AF3FFF8" w14:textId="77777777" w:rsidR="006B309A" w:rsidRPr="00B82CCE" w:rsidRDefault="006B309A" w:rsidP="00851373">
            <w:pPr>
              <w:rPr>
                <w:sz w:val="22"/>
              </w:rPr>
            </w:pPr>
            <w:r w:rsidRPr="00B82CCE">
              <w:rPr>
                <w:sz w:val="22"/>
              </w:rPr>
              <w:t>COLEGIOMODELO JOAQUIM SILVA DANTAS</w:t>
            </w:r>
          </w:p>
        </w:tc>
        <w:tc>
          <w:tcPr>
            <w:tcW w:w="2700" w:type="dxa"/>
            <w:tcBorders>
              <w:top w:val="nil"/>
              <w:left w:val="nil"/>
              <w:bottom w:val="single" w:sz="4" w:space="0" w:color="auto"/>
              <w:right w:val="single" w:sz="4" w:space="0" w:color="auto"/>
            </w:tcBorders>
            <w:shd w:val="clear" w:color="auto" w:fill="auto"/>
            <w:hideMark/>
          </w:tcPr>
          <w:p w14:paraId="4DAF7A80" w14:textId="77777777" w:rsidR="006B309A" w:rsidRPr="00B82CCE" w:rsidRDefault="006B309A" w:rsidP="00851373">
            <w:pPr>
              <w:jc w:val="center"/>
              <w:rPr>
                <w:color w:val="000000"/>
                <w:sz w:val="22"/>
              </w:rPr>
            </w:pPr>
            <w:r w:rsidRPr="00B82CCE">
              <w:rPr>
                <w:color w:val="000000"/>
                <w:sz w:val="22"/>
              </w:rPr>
              <w:t>RUA TEAGO FERREIRA DE CARVALHO</w:t>
            </w:r>
          </w:p>
        </w:tc>
      </w:tr>
      <w:tr w:rsidR="006B309A" w:rsidRPr="00B82CCE" w14:paraId="382208BF"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4932C85D"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C3D6E07" w14:textId="77777777" w:rsidR="006B309A" w:rsidRPr="00B82CCE" w:rsidRDefault="006B309A" w:rsidP="00851373">
            <w:pPr>
              <w:rPr>
                <w:sz w:val="22"/>
              </w:rPr>
            </w:pPr>
            <w:r w:rsidRPr="00B82CCE">
              <w:rPr>
                <w:sz w:val="22"/>
              </w:rPr>
              <w:t>INSTITUTO DE EDUCAÇÃO PROFA ALICE TEREZA DOS ANJOS</w:t>
            </w:r>
          </w:p>
        </w:tc>
        <w:tc>
          <w:tcPr>
            <w:tcW w:w="2700" w:type="dxa"/>
            <w:tcBorders>
              <w:top w:val="nil"/>
              <w:left w:val="nil"/>
              <w:bottom w:val="single" w:sz="4" w:space="0" w:color="auto"/>
              <w:right w:val="single" w:sz="4" w:space="0" w:color="auto"/>
            </w:tcBorders>
            <w:shd w:val="clear" w:color="auto" w:fill="auto"/>
            <w:noWrap/>
            <w:hideMark/>
          </w:tcPr>
          <w:p w14:paraId="1BB2DF02" w14:textId="77777777" w:rsidR="006B309A" w:rsidRPr="00B82CCE" w:rsidRDefault="006B309A" w:rsidP="00851373">
            <w:pPr>
              <w:jc w:val="center"/>
              <w:rPr>
                <w:color w:val="000000"/>
                <w:sz w:val="22"/>
              </w:rPr>
            </w:pPr>
            <w:r w:rsidRPr="00B82CCE">
              <w:rPr>
                <w:color w:val="000000"/>
                <w:sz w:val="22"/>
              </w:rPr>
              <w:t>RUA PEDRO MONTEIRO CAMPOS</w:t>
            </w:r>
          </w:p>
        </w:tc>
      </w:tr>
      <w:tr w:rsidR="006B309A" w:rsidRPr="00B82CCE" w14:paraId="6E611974"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CB669FF"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4D0D109C" w14:textId="77777777" w:rsidR="006B309A" w:rsidRPr="00B82CCE" w:rsidRDefault="006B309A" w:rsidP="00851373">
            <w:pPr>
              <w:rPr>
                <w:sz w:val="22"/>
              </w:rPr>
            </w:pPr>
            <w:r w:rsidRPr="00B82CCE">
              <w:rPr>
                <w:sz w:val="22"/>
              </w:rPr>
              <w:t>CENTRO EDUCACIONAL DE CAIMBE</w:t>
            </w:r>
          </w:p>
        </w:tc>
        <w:tc>
          <w:tcPr>
            <w:tcW w:w="2700" w:type="dxa"/>
            <w:tcBorders>
              <w:top w:val="nil"/>
              <w:left w:val="nil"/>
              <w:bottom w:val="single" w:sz="4" w:space="0" w:color="auto"/>
              <w:right w:val="single" w:sz="4" w:space="0" w:color="auto"/>
            </w:tcBorders>
            <w:shd w:val="clear" w:color="auto" w:fill="auto"/>
            <w:noWrap/>
            <w:hideMark/>
          </w:tcPr>
          <w:p w14:paraId="09431AA0" w14:textId="77777777" w:rsidR="006B309A" w:rsidRPr="00B82CCE" w:rsidRDefault="006B309A" w:rsidP="00851373">
            <w:pPr>
              <w:jc w:val="center"/>
              <w:rPr>
                <w:color w:val="000000"/>
                <w:sz w:val="22"/>
              </w:rPr>
            </w:pPr>
            <w:r w:rsidRPr="00B82CCE">
              <w:rPr>
                <w:color w:val="000000"/>
                <w:sz w:val="22"/>
              </w:rPr>
              <w:t>CAIMBÉ</w:t>
            </w:r>
          </w:p>
        </w:tc>
      </w:tr>
      <w:tr w:rsidR="006B309A" w:rsidRPr="00B82CCE" w14:paraId="62111551"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1E1A7339"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77C323C0" w14:textId="77777777" w:rsidR="006B309A" w:rsidRPr="00B82CCE" w:rsidRDefault="006B309A" w:rsidP="00851373">
            <w:pPr>
              <w:rPr>
                <w:sz w:val="22"/>
              </w:rPr>
            </w:pPr>
            <w:r w:rsidRPr="00B82CCE">
              <w:rPr>
                <w:sz w:val="22"/>
              </w:rPr>
              <w:t>CENTRO EDUCACIONAL DE MURITY</w:t>
            </w:r>
          </w:p>
        </w:tc>
        <w:tc>
          <w:tcPr>
            <w:tcW w:w="2700" w:type="dxa"/>
            <w:tcBorders>
              <w:top w:val="nil"/>
              <w:left w:val="nil"/>
              <w:bottom w:val="single" w:sz="4" w:space="0" w:color="auto"/>
              <w:right w:val="single" w:sz="4" w:space="0" w:color="auto"/>
            </w:tcBorders>
            <w:shd w:val="clear" w:color="auto" w:fill="auto"/>
            <w:noWrap/>
            <w:hideMark/>
          </w:tcPr>
          <w:p w14:paraId="143F78FC" w14:textId="77777777" w:rsidR="006B309A" w:rsidRPr="00B82CCE" w:rsidRDefault="006B309A" w:rsidP="00851373">
            <w:pPr>
              <w:jc w:val="center"/>
              <w:rPr>
                <w:color w:val="000000"/>
                <w:sz w:val="22"/>
              </w:rPr>
            </w:pPr>
            <w:r w:rsidRPr="00B82CCE">
              <w:rPr>
                <w:color w:val="000000"/>
                <w:sz w:val="22"/>
              </w:rPr>
              <w:t>MURITI</w:t>
            </w:r>
          </w:p>
        </w:tc>
      </w:tr>
      <w:tr w:rsidR="006B309A" w:rsidRPr="00B82CCE" w14:paraId="2DD3A798"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446B9FFD"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6FE58566" w14:textId="77777777" w:rsidR="006B309A" w:rsidRPr="00B82CCE" w:rsidRDefault="006B309A" w:rsidP="00851373">
            <w:pPr>
              <w:rPr>
                <w:sz w:val="22"/>
              </w:rPr>
            </w:pPr>
            <w:r w:rsidRPr="00B82CCE">
              <w:rPr>
                <w:sz w:val="22"/>
              </w:rPr>
              <w:t>ESCOLA MUNICIPAL JOSE DE ANCHIETA (NUCLEADA COM MURITI)</w:t>
            </w:r>
          </w:p>
        </w:tc>
        <w:tc>
          <w:tcPr>
            <w:tcW w:w="2700" w:type="dxa"/>
            <w:tcBorders>
              <w:top w:val="nil"/>
              <w:left w:val="nil"/>
              <w:bottom w:val="single" w:sz="4" w:space="0" w:color="auto"/>
              <w:right w:val="single" w:sz="4" w:space="0" w:color="auto"/>
            </w:tcBorders>
            <w:shd w:val="clear" w:color="auto" w:fill="auto"/>
            <w:noWrap/>
            <w:hideMark/>
          </w:tcPr>
          <w:p w14:paraId="533B87C0" w14:textId="77777777" w:rsidR="006B309A" w:rsidRPr="00B82CCE" w:rsidRDefault="006B309A" w:rsidP="00851373">
            <w:pPr>
              <w:jc w:val="center"/>
              <w:rPr>
                <w:color w:val="000000"/>
                <w:sz w:val="22"/>
              </w:rPr>
            </w:pPr>
            <w:r w:rsidRPr="00B82CCE">
              <w:rPr>
                <w:color w:val="000000"/>
                <w:sz w:val="22"/>
              </w:rPr>
              <w:t>MURITI (NUCLEADA)</w:t>
            </w:r>
          </w:p>
        </w:tc>
      </w:tr>
      <w:tr w:rsidR="006B309A" w:rsidRPr="00B82CCE" w14:paraId="7103AE36"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2BD139B4"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149F6CCF" w14:textId="77777777" w:rsidR="006B309A" w:rsidRPr="00B82CCE" w:rsidRDefault="006B309A" w:rsidP="00851373">
            <w:pPr>
              <w:rPr>
                <w:color w:val="000000"/>
                <w:sz w:val="22"/>
              </w:rPr>
            </w:pPr>
            <w:r>
              <w:rPr>
                <w:color w:val="000000"/>
                <w:sz w:val="22"/>
              </w:rPr>
              <w:t xml:space="preserve">ESCOLA MUNICIPAL </w:t>
            </w:r>
            <w:r w:rsidRPr="00B82CCE">
              <w:rPr>
                <w:color w:val="000000"/>
                <w:sz w:val="22"/>
              </w:rPr>
              <w:t>SÃO GABRIEL (NUCLEADA COM MURITI)</w:t>
            </w:r>
          </w:p>
        </w:tc>
        <w:tc>
          <w:tcPr>
            <w:tcW w:w="2700" w:type="dxa"/>
            <w:tcBorders>
              <w:top w:val="nil"/>
              <w:left w:val="nil"/>
              <w:bottom w:val="single" w:sz="4" w:space="0" w:color="auto"/>
              <w:right w:val="single" w:sz="4" w:space="0" w:color="auto"/>
            </w:tcBorders>
            <w:shd w:val="clear" w:color="auto" w:fill="auto"/>
            <w:hideMark/>
          </w:tcPr>
          <w:p w14:paraId="431E0070" w14:textId="77777777" w:rsidR="006B309A" w:rsidRPr="00B82CCE" w:rsidRDefault="006B309A" w:rsidP="00851373">
            <w:pPr>
              <w:jc w:val="center"/>
              <w:rPr>
                <w:color w:val="000000"/>
                <w:sz w:val="22"/>
              </w:rPr>
            </w:pPr>
            <w:r w:rsidRPr="00B82CCE">
              <w:rPr>
                <w:color w:val="000000"/>
                <w:sz w:val="22"/>
              </w:rPr>
              <w:t>POVOADO JUNCO (NUCLEDA C/ MURITI)</w:t>
            </w:r>
          </w:p>
        </w:tc>
      </w:tr>
      <w:tr w:rsidR="006B309A" w:rsidRPr="00B82CCE" w14:paraId="7DA06141"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353F528A"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94E5AF6" w14:textId="77777777" w:rsidR="006B309A" w:rsidRPr="00B82CCE" w:rsidRDefault="006B309A" w:rsidP="00851373">
            <w:pPr>
              <w:rPr>
                <w:sz w:val="22"/>
              </w:rPr>
            </w:pPr>
            <w:r w:rsidRPr="00B82CCE">
              <w:rPr>
                <w:sz w:val="22"/>
              </w:rPr>
              <w:t>CENTRO EDUC. JUVINIANO GOMES SANTOS</w:t>
            </w:r>
          </w:p>
        </w:tc>
        <w:tc>
          <w:tcPr>
            <w:tcW w:w="2700" w:type="dxa"/>
            <w:tcBorders>
              <w:top w:val="nil"/>
              <w:left w:val="nil"/>
              <w:bottom w:val="single" w:sz="4" w:space="0" w:color="auto"/>
              <w:right w:val="single" w:sz="4" w:space="0" w:color="auto"/>
            </w:tcBorders>
            <w:shd w:val="clear" w:color="auto" w:fill="auto"/>
            <w:noWrap/>
            <w:hideMark/>
          </w:tcPr>
          <w:p w14:paraId="2E047F9C" w14:textId="77777777" w:rsidR="006B309A" w:rsidRPr="00B82CCE" w:rsidRDefault="006B309A" w:rsidP="00851373">
            <w:pPr>
              <w:jc w:val="center"/>
              <w:rPr>
                <w:color w:val="000000"/>
                <w:sz w:val="22"/>
              </w:rPr>
            </w:pPr>
            <w:r w:rsidRPr="00B82CCE">
              <w:rPr>
                <w:color w:val="000000"/>
                <w:sz w:val="22"/>
              </w:rPr>
              <w:t>PINHÕES</w:t>
            </w:r>
          </w:p>
        </w:tc>
      </w:tr>
      <w:tr w:rsidR="006B309A" w:rsidRPr="00B82CCE" w14:paraId="3B2A6C19"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CBFF5CD"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B455E43" w14:textId="77777777" w:rsidR="006B309A" w:rsidRPr="00B82CCE" w:rsidRDefault="006B309A" w:rsidP="00851373">
            <w:pPr>
              <w:rPr>
                <w:sz w:val="22"/>
              </w:rPr>
            </w:pPr>
            <w:r w:rsidRPr="00B82CCE">
              <w:rPr>
                <w:sz w:val="22"/>
              </w:rPr>
              <w:t>CENTRO EDUCACIONAL DE RUILANDIA</w:t>
            </w:r>
          </w:p>
        </w:tc>
        <w:tc>
          <w:tcPr>
            <w:tcW w:w="2700" w:type="dxa"/>
            <w:tcBorders>
              <w:top w:val="nil"/>
              <w:left w:val="nil"/>
              <w:bottom w:val="single" w:sz="4" w:space="0" w:color="auto"/>
              <w:right w:val="single" w:sz="4" w:space="0" w:color="auto"/>
            </w:tcBorders>
            <w:shd w:val="clear" w:color="auto" w:fill="auto"/>
            <w:noWrap/>
            <w:hideMark/>
          </w:tcPr>
          <w:p w14:paraId="6F3E114B" w14:textId="77777777" w:rsidR="006B309A" w:rsidRPr="00B82CCE" w:rsidRDefault="006B309A" w:rsidP="00851373">
            <w:pPr>
              <w:jc w:val="center"/>
              <w:rPr>
                <w:color w:val="000000"/>
                <w:sz w:val="22"/>
              </w:rPr>
            </w:pPr>
            <w:r w:rsidRPr="00B82CCE">
              <w:rPr>
                <w:color w:val="000000"/>
                <w:sz w:val="22"/>
              </w:rPr>
              <w:t>RUILÂNDIA</w:t>
            </w:r>
          </w:p>
        </w:tc>
      </w:tr>
      <w:tr w:rsidR="006B309A" w:rsidRPr="00B82CCE" w14:paraId="63C84DE7"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6581CCAD"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F9601A2" w14:textId="77777777" w:rsidR="006B309A" w:rsidRPr="00B82CCE" w:rsidRDefault="006B309A" w:rsidP="00851373">
            <w:pPr>
              <w:rPr>
                <w:sz w:val="22"/>
              </w:rPr>
            </w:pPr>
            <w:r w:rsidRPr="00B82CCE">
              <w:rPr>
                <w:sz w:val="22"/>
              </w:rPr>
              <w:t>ESCOLA MUNICIPAL MARIA LUIZA DANTAS</w:t>
            </w:r>
          </w:p>
        </w:tc>
        <w:tc>
          <w:tcPr>
            <w:tcW w:w="2700" w:type="dxa"/>
            <w:tcBorders>
              <w:top w:val="nil"/>
              <w:left w:val="nil"/>
              <w:bottom w:val="single" w:sz="4" w:space="0" w:color="auto"/>
              <w:right w:val="single" w:sz="4" w:space="0" w:color="auto"/>
            </w:tcBorders>
            <w:shd w:val="clear" w:color="auto" w:fill="auto"/>
            <w:noWrap/>
            <w:hideMark/>
          </w:tcPr>
          <w:p w14:paraId="78C97632" w14:textId="77777777" w:rsidR="006B309A" w:rsidRPr="00B82CCE" w:rsidRDefault="006B309A" w:rsidP="00851373">
            <w:pPr>
              <w:jc w:val="center"/>
              <w:rPr>
                <w:color w:val="000000"/>
                <w:sz w:val="22"/>
              </w:rPr>
            </w:pPr>
            <w:r w:rsidRPr="00B82CCE">
              <w:rPr>
                <w:color w:val="000000"/>
                <w:sz w:val="22"/>
              </w:rPr>
              <w:t>RUILÂNDIA</w:t>
            </w:r>
          </w:p>
        </w:tc>
      </w:tr>
      <w:tr w:rsidR="006B309A" w:rsidRPr="00B82CCE" w14:paraId="4627CBA1"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16618CEF"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7686386" w14:textId="77777777" w:rsidR="006B309A" w:rsidRPr="00B82CCE" w:rsidRDefault="006B309A" w:rsidP="00851373">
            <w:pPr>
              <w:rPr>
                <w:sz w:val="22"/>
              </w:rPr>
            </w:pPr>
            <w:r w:rsidRPr="00B82CCE">
              <w:rPr>
                <w:sz w:val="22"/>
              </w:rPr>
              <w:t>CENTRO EDUCACIONAL DE SERRA BRANCA</w:t>
            </w:r>
          </w:p>
        </w:tc>
        <w:tc>
          <w:tcPr>
            <w:tcW w:w="2700" w:type="dxa"/>
            <w:tcBorders>
              <w:top w:val="nil"/>
              <w:left w:val="nil"/>
              <w:bottom w:val="single" w:sz="4" w:space="0" w:color="auto"/>
              <w:right w:val="single" w:sz="4" w:space="0" w:color="auto"/>
            </w:tcBorders>
            <w:shd w:val="clear" w:color="auto" w:fill="auto"/>
            <w:noWrap/>
            <w:hideMark/>
          </w:tcPr>
          <w:p w14:paraId="3ABED616" w14:textId="77777777" w:rsidR="006B309A" w:rsidRPr="00B82CCE" w:rsidRDefault="006B309A" w:rsidP="00851373">
            <w:pPr>
              <w:jc w:val="center"/>
              <w:rPr>
                <w:color w:val="000000"/>
                <w:sz w:val="22"/>
              </w:rPr>
            </w:pPr>
            <w:r w:rsidRPr="00B82CCE">
              <w:rPr>
                <w:color w:val="000000"/>
                <w:sz w:val="22"/>
              </w:rPr>
              <w:t>SERRA BRANCA</w:t>
            </w:r>
          </w:p>
        </w:tc>
      </w:tr>
      <w:tr w:rsidR="006B309A" w:rsidRPr="00B82CCE" w14:paraId="73C60625"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FBBBDD2"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606E156D" w14:textId="77777777" w:rsidR="006B309A" w:rsidRPr="00B82CCE" w:rsidRDefault="006B309A" w:rsidP="00851373">
            <w:pPr>
              <w:rPr>
                <w:sz w:val="22"/>
              </w:rPr>
            </w:pPr>
            <w:r w:rsidRPr="00B82CCE">
              <w:rPr>
                <w:sz w:val="22"/>
              </w:rPr>
              <w:t>ESCOLA MUNICIPAL MONTE SERRAT (NUCLEADA COM SERRA BRANCA)</w:t>
            </w:r>
          </w:p>
        </w:tc>
        <w:tc>
          <w:tcPr>
            <w:tcW w:w="2700" w:type="dxa"/>
            <w:tcBorders>
              <w:top w:val="nil"/>
              <w:left w:val="nil"/>
              <w:bottom w:val="single" w:sz="4" w:space="0" w:color="auto"/>
              <w:right w:val="single" w:sz="4" w:space="0" w:color="auto"/>
            </w:tcBorders>
            <w:shd w:val="clear" w:color="auto" w:fill="auto"/>
            <w:noWrap/>
            <w:hideMark/>
          </w:tcPr>
          <w:p w14:paraId="7A38E56A" w14:textId="77777777" w:rsidR="006B309A" w:rsidRPr="00B82CCE" w:rsidRDefault="006B309A" w:rsidP="00851373">
            <w:pPr>
              <w:jc w:val="center"/>
              <w:rPr>
                <w:color w:val="000000"/>
                <w:sz w:val="22"/>
              </w:rPr>
            </w:pPr>
            <w:r w:rsidRPr="00B82CCE">
              <w:rPr>
                <w:color w:val="000000"/>
                <w:sz w:val="22"/>
              </w:rPr>
              <w:t>SERRA BRANCA</w:t>
            </w:r>
          </w:p>
        </w:tc>
      </w:tr>
      <w:tr w:rsidR="006B309A" w:rsidRPr="00B82CCE" w14:paraId="7DDF64CA"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EE6B65A"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43EE4661" w14:textId="77777777" w:rsidR="006B309A" w:rsidRPr="00B82CCE" w:rsidRDefault="006B309A" w:rsidP="00851373">
            <w:pPr>
              <w:rPr>
                <w:sz w:val="22"/>
              </w:rPr>
            </w:pPr>
            <w:r w:rsidRPr="00B82CCE">
              <w:rPr>
                <w:sz w:val="22"/>
              </w:rPr>
              <w:t>CENTRO EDUCACIONAL DE SERRA VERMELHA</w:t>
            </w:r>
          </w:p>
        </w:tc>
        <w:tc>
          <w:tcPr>
            <w:tcW w:w="2700" w:type="dxa"/>
            <w:tcBorders>
              <w:top w:val="nil"/>
              <w:left w:val="nil"/>
              <w:bottom w:val="single" w:sz="4" w:space="0" w:color="auto"/>
              <w:right w:val="single" w:sz="4" w:space="0" w:color="auto"/>
            </w:tcBorders>
            <w:shd w:val="clear" w:color="auto" w:fill="auto"/>
            <w:noWrap/>
            <w:hideMark/>
          </w:tcPr>
          <w:p w14:paraId="270ECD1C" w14:textId="77777777" w:rsidR="006B309A" w:rsidRPr="00B82CCE" w:rsidRDefault="006B309A" w:rsidP="00851373">
            <w:pPr>
              <w:jc w:val="center"/>
              <w:rPr>
                <w:color w:val="000000"/>
                <w:sz w:val="22"/>
              </w:rPr>
            </w:pPr>
            <w:r w:rsidRPr="00B82CCE">
              <w:rPr>
                <w:color w:val="000000"/>
                <w:sz w:val="22"/>
              </w:rPr>
              <w:t>SERRA VERMELHA</w:t>
            </w:r>
          </w:p>
        </w:tc>
      </w:tr>
      <w:tr w:rsidR="006B309A" w:rsidRPr="00B82CCE" w14:paraId="1A0D3A5A"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E2A8D5E"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417E563F" w14:textId="77777777" w:rsidR="006B309A" w:rsidRPr="00B82CCE" w:rsidRDefault="006B309A" w:rsidP="00851373">
            <w:pPr>
              <w:rPr>
                <w:sz w:val="22"/>
              </w:rPr>
            </w:pPr>
            <w:r w:rsidRPr="00B82CCE">
              <w:rPr>
                <w:sz w:val="22"/>
              </w:rPr>
              <w:t>ESCOLA MUNICIPAL SÃO NICOLAU (NUCLEADA COM SERRA VERMELHA)</w:t>
            </w:r>
          </w:p>
        </w:tc>
        <w:tc>
          <w:tcPr>
            <w:tcW w:w="2700" w:type="dxa"/>
            <w:tcBorders>
              <w:top w:val="nil"/>
              <w:left w:val="nil"/>
              <w:bottom w:val="single" w:sz="4" w:space="0" w:color="auto"/>
              <w:right w:val="single" w:sz="4" w:space="0" w:color="auto"/>
            </w:tcBorders>
            <w:shd w:val="clear" w:color="auto" w:fill="auto"/>
            <w:noWrap/>
            <w:hideMark/>
          </w:tcPr>
          <w:p w14:paraId="26BF758C" w14:textId="77777777" w:rsidR="006B309A" w:rsidRPr="00B82CCE" w:rsidRDefault="006B309A" w:rsidP="00851373">
            <w:pPr>
              <w:jc w:val="center"/>
              <w:rPr>
                <w:color w:val="000000"/>
                <w:sz w:val="22"/>
              </w:rPr>
            </w:pPr>
            <w:r w:rsidRPr="00B82CCE">
              <w:rPr>
                <w:color w:val="000000"/>
                <w:sz w:val="22"/>
              </w:rPr>
              <w:t>SERRA VERMELHA</w:t>
            </w:r>
          </w:p>
        </w:tc>
      </w:tr>
      <w:tr w:rsidR="006B309A" w:rsidRPr="00B82CCE" w14:paraId="273F3927"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88454E8"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7BA0353" w14:textId="77777777" w:rsidR="006B309A" w:rsidRPr="00B82CCE" w:rsidRDefault="006B309A" w:rsidP="00851373">
            <w:pPr>
              <w:rPr>
                <w:sz w:val="22"/>
              </w:rPr>
            </w:pPr>
            <w:r w:rsidRPr="00B82CCE">
              <w:rPr>
                <w:sz w:val="22"/>
              </w:rPr>
              <w:t>CENTRO EDUCACIONAL DE ARIBICE</w:t>
            </w:r>
          </w:p>
        </w:tc>
        <w:tc>
          <w:tcPr>
            <w:tcW w:w="2700" w:type="dxa"/>
            <w:tcBorders>
              <w:top w:val="nil"/>
              <w:left w:val="nil"/>
              <w:bottom w:val="single" w:sz="4" w:space="0" w:color="auto"/>
              <w:right w:val="single" w:sz="4" w:space="0" w:color="auto"/>
            </w:tcBorders>
            <w:shd w:val="clear" w:color="auto" w:fill="auto"/>
            <w:noWrap/>
            <w:hideMark/>
          </w:tcPr>
          <w:p w14:paraId="161E6617" w14:textId="77777777" w:rsidR="006B309A" w:rsidRPr="00B82CCE" w:rsidRDefault="006B309A" w:rsidP="00851373">
            <w:pPr>
              <w:jc w:val="center"/>
              <w:rPr>
                <w:color w:val="000000"/>
                <w:sz w:val="22"/>
              </w:rPr>
            </w:pPr>
            <w:r w:rsidRPr="00B82CCE">
              <w:rPr>
                <w:color w:val="000000"/>
                <w:sz w:val="22"/>
              </w:rPr>
              <w:t>ARIBICÉ</w:t>
            </w:r>
          </w:p>
        </w:tc>
      </w:tr>
      <w:tr w:rsidR="006B309A" w:rsidRPr="00B82CCE" w14:paraId="4C840DCA"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3F805ADE"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A2ADE5A" w14:textId="77777777" w:rsidR="006B309A" w:rsidRPr="00B82CCE" w:rsidRDefault="006B309A" w:rsidP="00851373">
            <w:pPr>
              <w:rPr>
                <w:color w:val="000000"/>
                <w:sz w:val="22"/>
              </w:rPr>
            </w:pPr>
            <w:r w:rsidRPr="00B82CCE">
              <w:rPr>
                <w:color w:val="000000"/>
                <w:sz w:val="22"/>
              </w:rPr>
              <w:t>ESCOLA MUNICIPAL SANTA CLARA (NUCLEADA COM ARIBICÉ)</w:t>
            </w:r>
          </w:p>
        </w:tc>
        <w:tc>
          <w:tcPr>
            <w:tcW w:w="2700" w:type="dxa"/>
            <w:tcBorders>
              <w:top w:val="nil"/>
              <w:left w:val="nil"/>
              <w:bottom w:val="single" w:sz="4" w:space="0" w:color="auto"/>
              <w:right w:val="single" w:sz="4" w:space="0" w:color="auto"/>
            </w:tcBorders>
            <w:shd w:val="clear" w:color="auto" w:fill="auto"/>
            <w:hideMark/>
          </w:tcPr>
          <w:p w14:paraId="19A0E529" w14:textId="77777777" w:rsidR="006B309A" w:rsidRPr="00B82CCE" w:rsidRDefault="006B309A" w:rsidP="00851373">
            <w:pPr>
              <w:jc w:val="center"/>
              <w:rPr>
                <w:color w:val="000000"/>
                <w:sz w:val="22"/>
              </w:rPr>
            </w:pPr>
            <w:r w:rsidRPr="00B82CCE">
              <w:rPr>
                <w:color w:val="000000"/>
                <w:sz w:val="22"/>
              </w:rPr>
              <w:t>ARIBICE (NUCLEADA)</w:t>
            </w:r>
          </w:p>
        </w:tc>
      </w:tr>
      <w:tr w:rsidR="006B309A" w:rsidRPr="00B82CCE" w14:paraId="0256DC88"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111EB8F"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27867304" w14:textId="77777777" w:rsidR="006B309A" w:rsidRPr="00B82CCE" w:rsidRDefault="006B309A" w:rsidP="00851373">
            <w:pPr>
              <w:rPr>
                <w:sz w:val="22"/>
              </w:rPr>
            </w:pPr>
            <w:r w:rsidRPr="00B82CCE">
              <w:rPr>
                <w:sz w:val="22"/>
              </w:rPr>
              <w:t>CENTRO EDUCACIONAL DE CARNAIBA</w:t>
            </w:r>
          </w:p>
        </w:tc>
        <w:tc>
          <w:tcPr>
            <w:tcW w:w="2700" w:type="dxa"/>
            <w:tcBorders>
              <w:top w:val="nil"/>
              <w:left w:val="nil"/>
              <w:bottom w:val="single" w:sz="4" w:space="0" w:color="auto"/>
              <w:right w:val="single" w:sz="4" w:space="0" w:color="auto"/>
            </w:tcBorders>
            <w:shd w:val="clear" w:color="auto" w:fill="auto"/>
            <w:noWrap/>
            <w:hideMark/>
          </w:tcPr>
          <w:p w14:paraId="6BF71E6B" w14:textId="77777777" w:rsidR="006B309A" w:rsidRPr="00B82CCE" w:rsidRDefault="006B309A" w:rsidP="00851373">
            <w:pPr>
              <w:jc w:val="center"/>
              <w:rPr>
                <w:color w:val="000000"/>
                <w:sz w:val="22"/>
              </w:rPr>
            </w:pPr>
            <w:r w:rsidRPr="00B82CCE">
              <w:rPr>
                <w:color w:val="000000"/>
                <w:sz w:val="22"/>
              </w:rPr>
              <w:t>CARNAÍBA</w:t>
            </w:r>
          </w:p>
        </w:tc>
      </w:tr>
      <w:tr w:rsidR="006B309A" w:rsidRPr="00B82CCE" w14:paraId="13F68AEF"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59570D9E" w14:textId="77777777" w:rsidR="006B309A" w:rsidRPr="00B82CCE" w:rsidRDefault="006B309A" w:rsidP="006B309A">
            <w:pPr>
              <w:numPr>
                <w:ilvl w:val="0"/>
                <w:numId w:val="30"/>
              </w:numPr>
              <w:suppressAutoHyphens w:val="0"/>
              <w:overflowPunct/>
              <w:textAlignment w:val="auto"/>
              <w:rPr>
                <w:b/>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7BB259C9" w14:textId="77777777" w:rsidR="006B309A" w:rsidRPr="00B82CCE" w:rsidRDefault="006B309A" w:rsidP="00851373">
            <w:pPr>
              <w:rPr>
                <w:sz w:val="22"/>
              </w:rPr>
            </w:pPr>
            <w:r w:rsidRPr="00B82CCE">
              <w:rPr>
                <w:sz w:val="22"/>
              </w:rPr>
              <w:t>ESCOLA MUNICIPAL SENHORA SANTANA (NUCLEADA COM CARNAIBA)</w:t>
            </w:r>
          </w:p>
        </w:tc>
        <w:tc>
          <w:tcPr>
            <w:tcW w:w="2700" w:type="dxa"/>
            <w:tcBorders>
              <w:top w:val="nil"/>
              <w:left w:val="nil"/>
              <w:bottom w:val="single" w:sz="4" w:space="0" w:color="auto"/>
              <w:right w:val="single" w:sz="4" w:space="0" w:color="auto"/>
            </w:tcBorders>
            <w:shd w:val="clear" w:color="auto" w:fill="auto"/>
            <w:noWrap/>
            <w:hideMark/>
          </w:tcPr>
          <w:p w14:paraId="042B80BD" w14:textId="77777777" w:rsidR="006B309A" w:rsidRPr="00B82CCE" w:rsidRDefault="006B309A" w:rsidP="00851373">
            <w:pPr>
              <w:jc w:val="center"/>
              <w:rPr>
                <w:color w:val="000000"/>
                <w:sz w:val="22"/>
              </w:rPr>
            </w:pPr>
            <w:r w:rsidRPr="00B82CCE">
              <w:rPr>
                <w:color w:val="000000"/>
                <w:sz w:val="22"/>
              </w:rPr>
              <w:t>CARNAIBA (NUCLEADA)</w:t>
            </w:r>
          </w:p>
        </w:tc>
      </w:tr>
      <w:tr w:rsidR="006B309A" w:rsidRPr="00B82CCE" w14:paraId="62A89DC2"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43CB61B"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8232E5B" w14:textId="77777777" w:rsidR="006B309A" w:rsidRPr="00B82CCE" w:rsidRDefault="006B309A" w:rsidP="00851373">
            <w:pPr>
              <w:rPr>
                <w:color w:val="000000"/>
                <w:sz w:val="22"/>
              </w:rPr>
            </w:pPr>
            <w:r w:rsidRPr="00B82CCE">
              <w:rPr>
                <w:color w:val="000000"/>
                <w:sz w:val="22"/>
              </w:rPr>
              <w:t xml:space="preserve">ESCOLA MUNICIPAL NOSSA </w:t>
            </w:r>
            <w:proofErr w:type="spellStart"/>
            <w:r w:rsidRPr="00B82CCE">
              <w:rPr>
                <w:color w:val="000000"/>
                <w:sz w:val="22"/>
              </w:rPr>
              <w:t>SRª</w:t>
            </w:r>
            <w:proofErr w:type="spellEnd"/>
            <w:r w:rsidRPr="00B82CCE">
              <w:rPr>
                <w:color w:val="000000"/>
                <w:sz w:val="22"/>
              </w:rPr>
              <w:t xml:space="preserve"> DE FÁTIMA</w:t>
            </w:r>
          </w:p>
        </w:tc>
        <w:tc>
          <w:tcPr>
            <w:tcW w:w="2700" w:type="dxa"/>
            <w:tcBorders>
              <w:top w:val="nil"/>
              <w:left w:val="nil"/>
              <w:bottom w:val="single" w:sz="4" w:space="0" w:color="auto"/>
              <w:right w:val="single" w:sz="4" w:space="0" w:color="auto"/>
            </w:tcBorders>
            <w:shd w:val="clear" w:color="auto" w:fill="auto"/>
            <w:hideMark/>
          </w:tcPr>
          <w:p w14:paraId="58B63F56" w14:textId="77777777" w:rsidR="006B309A" w:rsidRPr="00B82CCE" w:rsidRDefault="006B309A" w:rsidP="00851373">
            <w:pPr>
              <w:jc w:val="center"/>
              <w:rPr>
                <w:color w:val="000000"/>
                <w:sz w:val="22"/>
              </w:rPr>
            </w:pPr>
            <w:r w:rsidRPr="00B82CCE">
              <w:rPr>
                <w:color w:val="000000"/>
                <w:sz w:val="22"/>
              </w:rPr>
              <w:t>POVOADO FERRO DE ENGOMAR</w:t>
            </w:r>
          </w:p>
        </w:tc>
      </w:tr>
      <w:tr w:rsidR="006B309A" w:rsidRPr="00B82CCE" w14:paraId="3C131E25"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9B8FB4F"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488DEBC0" w14:textId="77777777" w:rsidR="006B309A" w:rsidRPr="00B82CCE" w:rsidRDefault="006B309A" w:rsidP="00851373">
            <w:pPr>
              <w:rPr>
                <w:color w:val="000000"/>
                <w:sz w:val="22"/>
              </w:rPr>
            </w:pPr>
            <w:r w:rsidRPr="00B82CCE">
              <w:rPr>
                <w:color w:val="000000"/>
                <w:sz w:val="22"/>
              </w:rPr>
              <w:t>ESCOLA MUNICIPAL ANTONIO BATISTA DE CARVALHO</w:t>
            </w:r>
          </w:p>
        </w:tc>
        <w:tc>
          <w:tcPr>
            <w:tcW w:w="2700" w:type="dxa"/>
            <w:tcBorders>
              <w:top w:val="nil"/>
              <w:left w:val="nil"/>
              <w:bottom w:val="single" w:sz="4" w:space="0" w:color="auto"/>
              <w:right w:val="single" w:sz="4" w:space="0" w:color="auto"/>
            </w:tcBorders>
            <w:shd w:val="clear" w:color="auto" w:fill="auto"/>
            <w:hideMark/>
          </w:tcPr>
          <w:p w14:paraId="079A0DE1" w14:textId="77777777" w:rsidR="006B309A" w:rsidRPr="00B82CCE" w:rsidRDefault="006B309A" w:rsidP="00851373">
            <w:pPr>
              <w:jc w:val="center"/>
              <w:rPr>
                <w:color w:val="000000"/>
                <w:sz w:val="22"/>
              </w:rPr>
            </w:pPr>
            <w:r w:rsidRPr="00B82CCE">
              <w:rPr>
                <w:color w:val="000000"/>
                <w:sz w:val="22"/>
              </w:rPr>
              <w:t>POVOADO LAGOA DO COSTA</w:t>
            </w:r>
          </w:p>
        </w:tc>
      </w:tr>
      <w:tr w:rsidR="006B309A" w:rsidRPr="00B82CCE" w14:paraId="1102DBB7"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44784E21"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65A15EA" w14:textId="77777777" w:rsidR="006B309A" w:rsidRPr="00B82CCE" w:rsidRDefault="006B309A" w:rsidP="00851373">
            <w:pPr>
              <w:rPr>
                <w:color w:val="000000"/>
                <w:sz w:val="22"/>
              </w:rPr>
            </w:pPr>
            <w:r w:rsidRPr="00B82CCE">
              <w:rPr>
                <w:color w:val="000000"/>
                <w:sz w:val="22"/>
              </w:rPr>
              <w:t xml:space="preserve">ESCOLA MUNICIPAL SANTA INÊS </w:t>
            </w:r>
          </w:p>
        </w:tc>
        <w:tc>
          <w:tcPr>
            <w:tcW w:w="2700" w:type="dxa"/>
            <w:tcBorders>
              <w:top w:val="nil"/>
              <w:left w:val="nil"/>
              <w:bottom w:val="single" w:sz="4" w:space="0" w:color="auto"/>
              <w:right w:val="single" w:sz="4" w:space="0" w:color="auto"/>
            </w:tcBorders>
            <w:shd w:val="clear" w:color="auto" w:fill="auto"/>
            <w:hideMark/>
          </w:tcPr>
          <w:p w14:paraId="59078840" w14:textId="77777777" w:rsidR="006B309A" w:rsidRPr="00B82CCE" w:rsidRDefault="006B309A" w:rsidP="00851373">
            <w:pPr>
              <w:jc w:val="center"/>
              <w:rPr>
                <w:color w:val="000000"/>
                <w:sz w:val="22"/>
              </w:rPr>
            </w:pPr>
            <w:r w:rsidRPr="00B82CCE">
              <w:rPr>
                <w:color w:val="000000"/>
                <w:sz w:val="22"/>
              </w:rPr>
              <w:t>POVOADO LAGOA DO GUEDES</w:t>
            </w:r>
          </w:p>
        </w:tc>
      </w:tr>
      <w:tr w:rsidR="006B309A" w:rsidRPr="00B82CCE" w14:paraId="675D3D63"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35B3B480"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4A20751B" w14:textId="77777777" w:rsidR="006B309A" w:rsidRPr="00B82CCE" w:rsidRDefault="006B309A" w:rsidP="00851373">
            <w:pPr>
              <w:rPr>
                <w:color w:val="000000"/>
                <w:sz w:val="22"/>
              </w:rPr>
            </w:pPr>
            <w:r w:rsidRPr="00B82CCE">
              <w:rPr>
                <w:color w:val="000000"/>
                <w:sz w:val="22"/>
              </w:rPr>
              <w:t>ESCOLA MUNICIPAL SÃO VICENTE DE PAULA (ANEXO À SANTA INÊZ)</w:t>
            </w:r>
          </w:p>
        </w:tc>
        <w:tc>
          <w:tcPr>
            <w:tcW w:w="2700" w:type="dxa"/>
            <w:tcBorders>
              <w:top w:val="nil"/>
              <w:left w:val="nil"/>
              <w:bottom w:val="single" w:sz="4" w:space="0" w:color="auto"/>
              <w:right w:val="single" w:sz="4" w:space="0" w:color="auto"/>
            </w:tcBorders>
            <w:shd w:val="clear" w:color="auto" w:fill="auto"/>
            <w:hideMark/>
          </w:tcPr>
          <w:p w14:paraId="5A396825" w14:textId="77777777" w:rsidR="006B309A" w:rsidRPr="00B82CCE" w:rsidRDefault="006B309A" w:rsidP="00851373">
            <w:pPr>
              <w:jc w:val="center"/>
              <w:rPr>
                <w:color w:val="000000"/>
                <w:sz w:val="22"/>
              </w:rPr>
            </w:pPr>
            <w:r w:rsidRPr="00B82CCE">
              <w:rPr>
                <w:color w:val="000000"/>
                <w:sz w:val="22"/>
              </w:rPr>
              <w:t>POVOADO LAGOA DO GUEDES</w:t>
            </w:r>
          </w:p>
        </w:tc>
      </w:tr>
      <w:tr w:rsidR="006B309A" w:rsidRPr="00B82CCE" w14:paraId="1EB31ED1"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F08F905"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164630E7" w14:textId="77777777" w:rsidR="006B309A" w:rsidRPr="00B82CCE" w:rsidRDefault="006B309A" w:rsidP="00851373">
            <w:pPr>
              <w:rPr>
                <w:color w:val="000000"/>
                <w:sz w:val="22"/>
              </w:rPr>
            </w:pPr>
            <w:r w:rsidRPr="00B82CCE">
              <w:rPr>
                <w:color w:val="000000"/>
                <w:sz w:val="22"/>
              </w:rPr>
              <w:t>ESCOLA MUNICIPAL SENHOR DOS PASSOS</w:t>
            </w:r>
          </w:p>
        </w:tc>
        <w:tc>
          <w:tcPr>
            <w:tcW w:w="2700" w:type="dxa"/>
            <w:tcBorders>
              <w:top w:val="nil"/>
              <w:left w:val="nil"/>
              <w:bottom w:val="single" w:sz="4" w:space="0" w:color="auto"/>
              <w:right w:val="single" w:sz="4" w:space="0" w:color="auto"/>
            </w:tcBorders>
            <w:shd w:val="clear" w:color="auto" w:fill="auto"/>
            <w:hideMark/>
          </w:tcPr>
          <w:p w14:paraId="1DCEB99B" w14:textId="77777777" w:rsidR="006B309A" w:rsidRPr="00B82CCE" w:rsidRDefault="006B309A" w:rsidP="00851373">
            <w:pPr>
              <w:jc w:val="center"/>
              <w:rPr>
                <w:color w:val="000000"/>
                <w:sz w:val="22"/>
              </w:rPr>
            </w:pPr>
            <w:r w:rsidRPr="00B82CCE">
              <w:rPr>
                <w:color w:val="000000"/>
                <w:sz w:val="22"/>
              </w:rPr>
              <w:t>POVOADO LAGOA FECHADA</w:t>
            </w:r>
          </w:p>
        </w:tc>
      </w:tr>
      <w:tr w:rsidR="006B309A" w:rsidRPr="00B82CCE" w14:paraId="79E5FD3C"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58B1F18B"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D8C557C" w14:textId="77777777" w:rsidR="006B309A" w:rsidRPr="00B82CCE" w:rsidRDefault="006B309A" w:rsidP="00851373">
            <w:pPr>
              <w:rPr>
                <w:color w:val="000000"/>
                <w:sz w:val="22"/>
              </w:rPr>
            </w:pPr>
            <w:r w:rsidRPr="00B82CCE">
              <w:rPr>
                <w:color w:val="000000"/>
                <w:sz w:val="22"/>
              </w:rPr>
              <w:t>ESCOLA MUNICIPAL MAJOR ANTONINO</w:t>
            </w:r>
          </w:p>
        </w:tc>
        <w:tc>
          <w:tcPr>
            <w:tcW w:w="2700" w:type="dxa"/>
            <w:tcBorders>
              <w:top w:val="nil"/>
              <w:left w:val="nil"/>
              <w:bottom w:val="single" w:sz="4" w:space="0" w:color="auto"/>
              <w:right w:val="single" w:sz="4" w:space="0" w:color="auto"/>
            </w:tcBorders>
            <w:shd w:val="clear" w:color="auto" w:fill="auto"/>
            <w:noWrap/>
            <w:hideMark/>
          </w:tcPr>
          <w:p w14:paraId="4BB856C7" w14:textId="77777777" w:rsidR="006B309A" w:rsidRPr="00B82CCE" w:rsidRDefault="006B309A" w:rsidP="00851373">
            <w:pPr>
              <w:jc w:val="center"/>
              <w:rPr>
                <w:color w:val="000000"/>
                <w:sz w:val="22"/>
              </w:rPr>
            </w:pPr>
            <w:r w:rsidRPr="00B82CCE">
              <w:rPr>
                <w:color w:val="000000"/>
                <w:sz w:val="22"/>
              </w:rPr>
              <w:t>POVOADO MARIA PRETA II</w:t>
            </w:r>
          </w:p>
        </w:tc>
      </w:tr>
      <w:tr w:rsidR="006B309A" w:rsidRPr="00B82CCE" w14:paraId="33F91371"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730EB0D"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7AB5F5C3" w14:textId="77777777" w:rsidR="006B309A" w:rsidRPr="00B82CCE" w:rsidRDefault="006B309A" w:rsidP="00851373">
            <w:pPr>
              <w:rPr>
                <w:color w:val="000000"/>
                <w:sz w:val="22"/>
              </w:rPr>
            </w:pPr>
            <w:r w:rsidRPr="00B82CCE">
              <w:rPr>
                <w:color w:val="000000"/>
                <w:sz w:val="22"/>
              </w:rPr>
              <w:t>ESCOLA MUNICIPAL SANTOS DUMONT</w:t>
            </w:r>
          </w:p>
        </w:tc>
        <w:tc>
          <w:tcPr>
            <w:tcW w:w="2700" w:type="dxa"/>
            <w:tcBorders>
              <w:top w:val="nil"/>
              <w:left w:val="nil"/>
              <w:bottom w:val="single" w:sz="4" w:space="0" w:color="auto"/>
              <w:right w:val="single" w:sz="4" w:space="0" w:color="auto"/>
            </w:tcBorders>
            <w:shd w:val="clear" w:color="auto" w:fill="auto"/>
            <w:hideMark/>
          </w:tcPr>
          <w:p w14:paraId="31A221D7" w14:textId="77777777" w:rsidR="006B309A" w:rsidRPr="00B82CCE" w:rsidRDefault="006B309A" w:rsidP="00851373">
            <w:pPr>
              <w:jc w:val="center"/>
              <w:rPr>
                <w:color w:val="000000"/>
                <w:sz w:val="22"/>
              </w:rPr>
            </w:pPr>
            <w:r w:rsidRPr="00B82CCE">
              <w:rPr>
                <w:color w:val="000000"/>
                <w:sz w:val="22"/>
              </w:rPr>
              <w:t>POVOADO OITEIRO</w:t>
            </w:r>
          </w:p>
        </w:tc>
      </w:tr>
      <w:tr w:rsidR="006B309A" w:rsidRPr="00B82CCE" w14:paraId="58A23A47"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56BA3D3"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3D78C452" w14:textId="77777777" w:rsidR="006B309A" w:rsidRPr="00B82CCE" w:rsidRDefault="006B309A" w:rsidP="00851373">
            <w:pPr>
              <w:rPr>
                <w:color w:val="000000"/>
                <w:sz w:val="22"/>
              </w:rPr>
            </w:pPr>
            <w:r w:rsidRPr="00B82CCE">
              <w:rPr>
                <w:color w:val="000000"/>
                <w:sz w:val="22"/>
              </w:rPr>
              <w:t>ESCOLA MUNICIPAL NOVA ZELANDIA</w:t>
            </w:r>
          </w:p>
        </w:tc>
        <w:tc>
          <w:tcPr>
            <w:tcW w:w="2700" w:type="dxa"/>
            <w:tcBorders>
              <w:top w:val="nil"/>
              <w:left w:val="nil"/>
              <w:bottom w:val="single" w:sz="4" w:space="0" w:color="auto"/>
              <w:right w:val="single" w:sz="4" w:space="0" w:color="auto"/>
            </w:tcBorders>
            <w:shd w:val="clear" w:color="auto" w:fill="auto"/>
            <w:hideMark/>
          </w:tcPr>
          <w:p w14:paraId="5D106291" w14:textId="77777777" w:rsidR="006B309A" w:rsidRPr="00B82CCE" w:rsidRDefault="006B309A" w:rsidP="00851373">
            <w:pPr>
              <w:jc w:val="center"/>
              <w:rPr>
                <w:color w:val="000000"/>
                <w:sz w:val="22"/>
              </w:rPr>
            </w:pPr>
            <w:r w:rsidRPr="00B82CCE">
              <w:rPr>
                <w:color w:val="000000"/>
                <w:sz w:val="22"/>
              </w:rPr>
              <w:t>POVOADO PAI JOÃO</w:t>
            </w:r>
          </w:p>
        </w:tc>
      </w:tr>
      <w:tr w:rsidR="006B309A" w:rsidRPr="00B82CCE" w14:paraId="40977965"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62A29B52"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132D775A" w14:textId="77777777" w:rsidR="006B309A" w:rsidRPr="00B82CCE" w:rsidRDefault="006B309A" w:rsidP="00851373">
            <w:pPr>
              <w:rPr>
                <w:color w:val="000000"/>
                <w:sz w:val="22"/>
              </w:rPr>
            </w:pPr>
            <w:r w:rsidRPr="00B82CCE">
              <w:rPr>
                <w:color w:val="000000"/>
                <w:sz w:val="22"/>
              </w:rPr>
              <w:t xml:space="preserve">ESCOLA MUNICIPAL ENOCAS CELESTINO DE OLIVEIRA </w:t>
            </w:r>
          </w:p>
        </w:tc>
        <w:tc>
          <w:tcPr>
            <w:tcW w:w="2700" w:type="dxa"/>
            <w:tcBorders>
              <w:top w:val="nil"/>
              <w:left w:val="nil"/>
              <w:bottom w:val="single" w:sz="4" w:space="0" w:color="auto"/>
              <w:right w:val="single" w:sz="4" w:space="0" w:color="auto"/>
            </w:tcBorders>
            <w:shd w:val="clear" w:color="auto" w:fill="auto"/>
            <w:hideMark/>
          </w:tcPr>
          <w:p w14:paraId="52487403" w14:textId="77777777" w:rsidR="006B309A" w:rsidRPr="00B82CCE" w:rsidRDefault="006B309A" w:rsidP="00851373">
            <w:pPr>
              <w:jc w:val="center"/>
              <w:rPr>
                <w:color w:val="000000"/>
                <w:sz w:val="22"/>
              </w:rPr>
            </w:pPr>
            <w:r w:rsidRPr="00B82CCE">
              <w:rPr>
                <w:color w:val="000000"/>
                <w:sz w:val="22"/>
              </w:rPr>
              <w:t>POVOADO POÇO</w:t>
            </w:r>
          </w:p>
        </w:tc>
      </w:tr>
      <w:tr w:rsidR="006B309A" w:rsidRPr="00B82CCE" w14:paraId="1C2653C7"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E18FD86"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6FC2AB62" w14:textId="77777777" w:rsidR="006B309A" w:rsidRPr="00B82CCE" w:rsidRDefault="006B309A" w:rsidP="00851373">
            <w:pPr>
              <w:rPr>
                <w:color w:val="000000"/>
                <w:sz w:val="22"/>
              </w:rPr>
            </w:pPr>
            <w:r w:rsidRPr="00B82CCE">
              <w:rPr>
                <w:color w:val="000000"/>
                <w:sz w:val="22"/>
              </w:rPr>
              <w:t>ESCOLA MUNICIPAL ANTONIO BALBINO</w:t>
            </w:r>
          </w:p>
        </w:tc>
        <w:tc>
          <w:tcPr>
            <w:tcW w:w="2700" w:type="dxa"/>
            <w:tcBorders>
              <w:top w:val="nil"/>
              <w:left w:val="nil"/>
              <w:bottom w:val="single" w:sz="4" w:space="0" w:color="auto"/>
              <w:right w:val="single" w:sz="4" w:space="0" w:color="auto"/>
            </w:tcBorders>
            <w:shd w:val="clear" w:color="auto" w:fill="auto"/>
            <w:hideMark/>
          </w:tcPr>
          <w:p w14:paraId="1A35C72A" w14:textId="77777777" w:rsidR="006B309A" w:rsidRPr="00B82CCE" w:rsidRDefault="006B309A" w:rsidP="00851373">
            <w:pPr>
              <w:jc w:val="center"/>
              <w:rPr>
                <w:color w:val="000000"/>
                <w:sz w:val="22"/>
              </w:rPr>
            </w:pPr>
            <w:r w:rsidRPr="00B82CCE">
              <w:rPr>
                <w:color w:val="000000"/>
                <w:sz w:val="22"/>
              </w:rPr>
              <w:t>POVOADO QUEIMADAS</w:t>
            </w:r>
          </w:p>
        </w:tc>
      </w:tr>
      <w:tr w:rsidR="006B309A" w:rsidRPr="00B82CCE" w14:paraId="30F1E0A1"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568B1A5"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1C73AAD6" w14:textId="77777777" w:rsidR="006B309A" w:rsidRPr="00B82CCE" w:rsidRDefault="006B309A" w:rsidP="00851373">
            <w:pPr>
              <w:rPr>
                <w:color w:val="000000"/>
                <w:sz w:val="22"/>
              </w:rPr>
            </w:pPr>
            <w:r w:rsidRPr="00B82CCE">
              <w:rPr>
                <w:color w:val="000000"/>
                <w:sz w:val="22"/>
              </w:rPr>
              <w:t>ESCOLA MUNICIPAL MÃE ISABEL</w:t>
            </w:r>
          </w:p>
        </w:tc>
        <w:tc>
          <w:tcPr>
            <w:tcW w:w="2700" w:type="dxa"/>
            <w:tcBorders>
              <w:top w:val="nil"/>
              <w:left w:val="nil"/>
              <w:bottom w:val="single" w:sz="4" w:space="0" w:color="auto"/>
              <w:right w:val="single" w:sz="4" w:space="0" w:color="auto"/>
            </w:tcBorders>
            <w:shd w:val="clear" w:color="auto" w:fill="auto"/>
            <w:hideMark/>
          </w:tcPr>
          <w:p w14:paraId="1C6D8772" w14:textId="77777777" w:rsidR="006B309A" w:rsidRPr="00B82CCE" w:rsidRDefault="006B309A" w:rsidP="00851373">
            <w:pPr>
              <w:jc w:val="center"/>
              <w:rPr>
                <w:color w:val="000000"/>
                <w:sz w:val="22"/>
              </w:rPr>
            </w:pPr>
            <w:r w:rsidRPr="00B82CCE">
              <w:rPr>
                <w:color w:val="000000"/>
                <w:sz w:val="22"/>
              </w:rPr>
              <w:t>POVOADO RIACHO DOS BOIS</w:t>
            </w:r>
          </w:p>
        </w:tc>
      </w:tr>
      <w:tr w:rsidR="006B309A" w:rsidRPr="00B82CCE" w14:paraId="17520C92"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4A434D84"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1301904E" w14:textId="77777777" w:rsidR="006B309A" w:rsidRPr="00B82CCE" w:rsidRDefault="006B309A" w:rsidP="00851373">
            <w:pPr>
              <w:rPr>
                <w:color w:val="000000"/>
                <w:sz w:val="22"/>
              </w:rPr>
            </w:pPr>
            <w:r w:rsidRPr="00B82CCE">
              <w:rPr>
                <w:color w:val="000000"/>
                <w:sz w:val="22"/>
              </w:rPr>
              <w:t>ESCOLA MUNICIPAL ANTONIO PEDRO DA COSTA</w:t>
            </w:r>
          </w:p>
        </w:tc>
        <w:tc>
          <w:tcPr>
            <w:tcW w:w="2700" w:type="dxa"/>
            <w:tcBorders>
              <w:top w:val="nil"/>
              <w:left w:val="nil"/>
              <w:bottom w:val="single" w:sz="4" w:space="0" w:color="auto"/>
              <w:right w:val="single" w:sz="4" w:space="0" w:color="auto"/>
            </w:tcBorders>
            <w:shd w:val="clear" w:color="auto" w:fill="auto"/>
            <w:hideMark/>
          </w:tcPr>
          <w:p w14:paraId="3E09C186" w14:textId="77777777" w:rsidR="006B309A" w:rsidRPr="00B82CCE" w:rsidRDefault="006B309A" w:rsidP="00851373">
            <w:pPr>
              <w:jc w:val="center"/>
              <w:rPr>
                <w:color w:val="000000"/>
                <w:sz w:val="22"/>
              </w:rPr>
            </w:pPr>
            <w:r w:rsidRPr="00B82CCE">
              <w:rPr>
                <w:color w:val="000000"/>
                <w:sz w:val="22"/>
              </w:rPr>
              <w:t>POVOADO ROÇA DE CIMA</w:t>
            </w:r>
          </w:p>
        </w:tc>
      </w:tr>
      <w:tr w:rsidR="006B309A" w:rsidRPr="00B82CCE" w14:paraId="34DE0099"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41B8FD2E"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70D593C4" w14:textId="77777777" w:rsidR="006B309A" w:rsidRPr="00B82CCE" w:rsidRDefault="006B309A" w:rsidP="00851373">
            <w:pPr>
              <w:rPr>
                <w:color w:val="000000"/>
                <w:sz w:val="22"/>
              </w:rPr>
            </w:pPr>
            <w:r w:rsidRPr="00B82CCE">
              <w:rPr>
                <w:color w:val="000000"/>
                <w:sz w:val="22"/>
              </w:rPr>
              <w:t>ESCOLA MUNICIPAL ROSA MÍSTICA</w:t>
            </w:r>
          </w:p>
        </w:tc>
        <w:tc>
          <w:tcPr>
            <w:tcW w:w="2700" w:type="dxa"/>
            <w:tcBorders>
              <w:top w:val="nil"/>
              <w:left w:val="nil"/>
              <w:bottom w:val="single" w:sz="4" w:space="0" w:color="auto"/>
              <w:right w:val="single" w:sz="4" w:space="0" w:color="auto"/>
            </w:tcBorders>
            <w:shd w:val="clear" w:color="auto" w:fill="auto"/>
            <w:hideMark/>
          </w:tcPr>
          <w:p w14:paraId="4C92C009" w14:textId="77777777" w:rsidR="006B309A" w:rsidRPr="00B82CCE" w:rsidRDefault="006B309A" w:rsidP="00851373">
            <w:pPr>
              <w:jc w:val="center"/>
              <w:rPr>
                <w:color w:val="000000"/>
                <w:sz w:val="22"/>
              </w:rPr>
            </w:pPr>
            <w:r w:rsidRPr="00B82CCE">
              <w:rPr>
                <w:color w:val="000000"/>
                <w:sz w:val="22"/>
              </w:rPr>
              <w:t>POVOADO VERTENTE DO CUPÃ</w:t>
            </w:r>
          </w:p>
        </w:tc>
      </w:tr>
      <w:tr w:rsidR="006B309A" w:rsidRPr="00B82CCE" w14:paraId="50EF7AFA"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43C9B391"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2BFA8E2E" w14:textId="77777777" w:rsidR="006B309A" w:rsidRPr="00B82CCE" w:rsidRDefault="006B309A" w:rsidP="00851373">
            <w:pPr>
              <w:rPr>
                <w:color w:val="000000"/>
                <w:sz w:val="22"/>
              </w:rPr>
            </w:pPr>
            <w:r w:rsidRPr="00B82CCE">
              <w:rPr>
                <w:color w:val="000000"/>
                <w:sz w:val="22"/>
              </w:rPr>
              <w:t>ESCOLA MUNICIPAL SÃO JOAQUIM</w:t>
            </w:r>
          </w:p>
        </w:tc>
        <w:tc>
          <w:tcPr>
            <w:tcW w:w="2700" w:type="dxa"/>
            <w:tcBorders>
              <w:top w:val="nil"/>
              <w:left w:val="nil"/>
              <w:bottom w:val="single" w:sz="4" w:space="0" w:color="auto"/>
              <w:right w:val="single" w:sz="4" w:space="0" w:color="auto"/>
            </w:tcBorders>
            <w:shd w:val="clear" w:color="auto" w:fill="auto"/>
            <w:hideMark/>
          </w:tcPr>
          <w:p w14:paraId="462D3FA5" w14:textId="77777777" w:rsidR="006B309A" w:rsidRPr="00B82CCE" w:rsidRDefault="006B309A" w:rsidP="00851373">
            <w:pPr>
              <w:jc w:val="center"/>
              <w:rPr>
                <w:color w:val="000000"/>
                <w:sz w:val="22"/>
              </w:rPr>
            </w:pPr>
            <w:r w:rsidRPr="00B82CCE">
              <w:rPr>
                <w:color w:val="000000"/>
                <w:sz w:val="22"/>
              </w:rPr>
              <w:t>POVOADO VILA CANAÃ</w:t>
            </w:r>
          </w:p>
        </w:tc>
      </w:tr>
      <w:tr w:rsidR="006B309A" w:rsidRPr="00B82CCE" w14:paraId="7CCDDCA4"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E4DA117"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329A1C8" w14:textId="77777777" w:rsidR="006B309A" w:rsidRPr="00B82CCE" w:rsidRDefault="006B309A" w:rsidP="00851373">
            <w:pPr>
              <w:rPr>
                <w:color w:val="000000"/>
                <w:sz w:val="22"/>
              </w:rPr>
            </w:pPr>
            <w:r w:rsidRPr="00B82CCE">
              <w:rPr>
                <w:color w:val="000000"/>
                <w:sz w:val="22"/>
              </w:rPr>
              <w:t xml:space="preserve">ESCOLA MUNICIPAL JOSÉ BEZERRA NETO </w:t>
            </w:r>
          </w:p>
        </w:tc>
        <w:tc>
          <w:tcPr>
            <w:tcW w:w="2700" w:type="dxa"/>
            <w:tcBorders>
              <w:top w:val="nil"/>
              <w:left w:val="nil"/>
              <w:bottom w:val="single" w:sz="4" w:space="0" w:color="auto"/>
              <w:right w:val="single" w:sz="4" w:space="0" w:color="auto"/>
            </w:tcBorders>
            <w:shd w:val="clear" w:color="auto" w:fill="auto"/>
            <w:hideMark/>
          </w:tcPr>
          <w:p w14:paraId="7F3058DC" w14:textId="77777777" w:rsidR="006B309A" w:rsidRPr="00B82CCE" w:rsidRDefault="006B309A" w:rsidP="00851373">
            <w:pPr>
              <w:jc w:val="center"/>
              <w:rPr>
                <w:color w:val="000000"/>
                <w:sz w:val="22"/>
              </w:rPr>
            </w:pPr>
            <w:r w:rsidRPr="00B82CCE">
              <w:rPr>
                <w:color w:val="000000"/>
                <w:sz w:val="22"/>
              </w:rPr>
              <w:t>CAMPO GRANDE</w:t>
            </w:r>
          </w:p>
        </w:tc>
      </w:tr>
      <w:tr w:rsidR="006B309A" w:rsidRPr="00B82CCE" w14:paraId="2A4A427B"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00966F00"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262D0A60" w14:textId="77777777" w:rsidR="006B309A" w:rsidRPr="00B82CCE" w:rsidRDefault="006B309A" w:rsidP="00851373">
            <w:pPr>
              <w:rPr>
                <w:color w:val="000000"/>
                <w:sz w:val="22"/>
              </w:rPr>
            </w:pPr>
            <w:r w:rsidRPr="00B82CCE">
              <w:rPr>
                <w:color w:val="000000"/>
                <w:sz w:val="22"/>
              </w:rPr>
              <w:t>ESCOLA MUNICIPAL SÃO SEBASTIÃO</w:t>
            </w:r>
          </w:p>
        </w:tc>
        <w:tc>
          <w:tcPr>
            <w:tcW w:w="2700" w:type="dxa"/>
            <w:tcBorders>
              <w:top w:val="nil"/>
              <w:left w:val="nil"/>
              <w:bottom w:val="single" w:sz="4" w:space="0" w:color="auto"/>
              <w:right w:val="single" w:sz="4" w:space="0" w:color="auto"/>
            </w:tcBorders>
            <w:shd w:val="clear" w:color="auto" w:fill="auto"/>
            <w:hideMark/>
          </w:tcPr>
          <w:p w14:paraId="28F3C145" w14:textId="77777777" w:rsidR="006B309A" w:rsidRPr="00B82CCE" w:rsidRDefault="006B309A" w:rsidP="00851373">
            <w:pPr>
              <w:jc w:val="center"/>
              <w:rPr>
                <w:color w:val="000000"/>
                <w:sz w:val="22"/>
              </w:rPr>
            </w:pPr>
            <w:r w:rsidRPr="00B82CCE">
              <w:rPr>
                <w:color w:val="000000"/>
                <w:sz w:val="22"/>
              </w:rPr>
              <w:t>POVOADO CURIRICI</w:t>
            </w:r>
          </w:p>
        </w:tc>
      </w:tr>
      <w:tr w:rsidR="006B309A" w:rsidRPr="00B82CCE" w14:paraId="0A8A4524" w14:textId="77777777" w:rsidTr="00851373">
        <w:trPr>
          <w:trHeight w:val="113"/>
        </w:trPr>
        <w:tc>
          <w:tcPr>
            <w:tcW w:w="639" w:type="dxa"/>
            <w:tcBorders>
              <w:top w:val="nil"/>
              <w:left w:val="single" w:sz="4" w:space="0" w:color="auto"/>
              <w:bottom w:val="single" w:sz="4" w:space="0" w:color="auto"/>
              <w:right w:val="single" w:sz="4" w:space="0" w:color="auto"/>
            </w:tcBorders>
            <w:shd w:val="clear" w:color="auto" w:fill="auto"/>
          </w:tcPr>
          <w:p w14:paraId="7DE532AC" w14:textId="77777777" w:rsidR="006B309A" w:rsidRPr="00B82CCE" w:rsidRDefault="006B309A" w:rsidP="006B309A">
            <w:pPr>
              <w:numPr>
                <w:ilvl w:val="0"/>
                <w:numId w:val="30"/>
              </w:numPr>
              <w:suppressAutoHyphens w:val="0"/>
              <w:overflowPunct/>
              <w:textAlignment w:val="auto"/>
              <w:rPr>
                <w:b/>
                <w:color w:val="000000"/>
                <w:sz w:val="22"/>
              </w:rPr>
            </w:pPr>
          </w:p>
        </w:tc>
        <w:tc>
          <w:tcPr>
            <w:tcW w:w="4394" w:type="dxa"/>
            <w:tcBorders>
              <w:top w:val="nil"/>
              <w:left w:val="single" w:sz="4" w:space="0" w:color="auto"/>
              <w:bottom w:val="single" w:sz="4" w:space="0" w:color="auto"/>
              <w:right w:val="single" w:sz="4" w:space="0" w:color="auto"/>
            </w:tcBorders>
            <w:shd w:val="clear" w:color="auto" w:fill="auto"/>
            <w:hideMark/>
          </w:tcPr>
          <w:p w14:paraId="5CD5EBB4" w14:textId="77777777" w:rsidR="006B309A" w:rsidRPr="00B82CCE" w:rsidRDefault="006B309A" w:rsidP="00851373">
            <w:pPr>
              <w:rPr>
                <w:color w:val="000000"/>
                <w:sz w:val="22"/>
              </w:rPr>
            </w:pPr>
            <w:r w:rsidRPr="00B82CCE">
              <w:rPr>
                <w:color w:val="000000"/>
                <w:sz w:val="22"/>
              </w:rPr>
              <w:t>ESCOLA MUNICIPAL SONHO ENCANTADO</w:t>
            </w:r>
          </w:p>
        </w:tc>
        <w:tc>
          <w:tcPr>
            <w:tcW w:w="2700" w:type="dxa"/>
            <w:tcBorders>
              <w:top w:val="nil"/>
              <w:left w:val="nil"/>
              <w:bottom w:val="single" w:sz="4" w:space="0" w:color="auto"/>
              <w:right w:val="single" w:sz="4" w:space="0" w:color="auto"/>
            </w:tcBorders>
            <w:shd w:val="clear" w:color="auto" w:fill="auto"/>
            <w:hideMark/>
          </w:tcPr>
          <w:p w14:paraId="15C03A53" w14:textId="77777777" w:rsidR="006B309A" w:rsidRPr="00B82CCE" w:rsidRDefault="006B309A" w:rsidP="00851373">
            <w:pPr>
              <w:jc w:val="center"/>
              <w:rPr>
                <w:color w:val="000000"/>
                <w:sz w:val="22"/>
              </w:rPr>
            </w:pPr>
            <w:r w:rsidRPr="00B82CCE">
              <w:rPr>
                <w:color w:val="000000"/>
                <w:sz w:val="22"/>
              </w:rPr>
              <w:t>POVOADO CURRALINHO III</w:t>
            </w:r>
          </w:p>
        </w:tc>
      </w:tr>
    </w:tbl>
    <w:p w14:paraId="758B3863" w14:textId="77777777" w:rsidR="006B309A" w:rsidRDefault="006B309A" w:rsidP="006B309A">
      <w:pPr>
        <w:spacing w:line="300" w:lineRule="auto"/>
        <w:jc w:val="both"/>
      </w:pPr>
    </w:p>
    <w:p w14:paraId="78FF24A6" w14:textId="77777777" w:rsidR="006B309A" w:rsidRPr="00A01544" w:rsidRDefault="006B309A" w:rsidP="006B309A">
      <w:pPr>
        <w:shd w:val="clear" w:color="auto" w:fill="000000"/>
        <w:jc w:val="both"/>
        <w:rPr>
          <w:rFonts w:eastAsia="Arial"/>
        </w:rPr>
      </w:pPr>
      <w:r w:rsidRPr="00A01544">
        <w:rPr>
          <w:rFonts w:eastAsia="Arial"/>
          <w:b/>
        </w:rPr>
        <w:t>4 - DO REGIME DE EXECUÇÃO, LOCAL E DA FORMA DO FORNECIMENTO</w:t>
      </w:r>
    </w:p>
    <w:p w14:paraId="6F2DE9B7" w14:textId="77777777" w:rsidR="006B309A" w:rsidRPr="00A01544" w:rsidRDefault="006B309A" w:rsidP="006B309A">
      <w:pPr>
        <w:jc w:val="both"/>
        <w:rPr>
          <w:rFonts w:eastAsia="Arial"/>
        </w:rPr>
      </w:pPr>
    </w:p>
    <w:p w14:paraId="4F6C0398" w14:textId="77777777" w:rsidR="006B309A" w:rsidRPr="00A01544" w:rsidRDefault="006B309A" w:rsidP="006B309A">
      <w:pPr>
        <w:jc w:val="both"/>
        <w:rPr>
          <w:rFonts w:eastAsia="Arial"/>
        </w:rPr>
      </w:pPr>
      <w:r w:rsidRPr="00A01544">
        <w:rPr>
          <w:rFonts w:eastAsia="Arial"/>
        </w:rPr>
        <w:t>4.1. O fornecimento contratado será realizado por execução indireta.</w:t>
      </w:r>
    </w:p>
    <w:p w14:paraId="7DD2D0A1" w14:textId="77777777" w:rsidR="006B309A" w:rsidRPr="00A01544" w:rsidRDefault="006B309A" w:rsidP="006B309A">
      <w:pPr>
        <w:jc w:val="both"/>
        <w:rPr>
          <w:rFonts w:eastAsia="Arial"/>
        </w:rPr>
      </w:pPr>
    </w:p>
    <w:p w14:paraId="1B9ABEB4" w14:textId="77777777" w:rsidR="006B309A" w:rsidRPr="00A01544" w:rsidRDefault="006B309A" w:rsidP="006B309A">
      <w:pPr>
        <w:jc w:val="both"/>
        <w:rPr>
          <w:rFonts w:eastAsia="Arial"/>
        </w:rPr>
      </w:pPr>
      <w:r>
        <w:rPr>
          <w:rFonts w:eastAsia="Arial"/>
        </w:rPr>
        <w:t xml:space="preserve">4.2. </w:t>
      </w:r>
      <w:r w:rsidRPr="00A01544">
        <w:rPr>
          <w:rFonts w:eastAsia="Arial"/>
        </w:rPr>
        <w:t>A execução do objeto seguirá a seguinte dinâmica:</w:t>
      </w:r>
    </w:p>
    <w:p w14:paraId="1A92CFF1" w14:textId="77777777" w:rsidR="006B309A" w:rsidRPr="003D087E" w:rsidRDefault="006B309A" w:rsidP="006B309A">
      <w:pPr>
        <w:ind w:left="567" w:hanging="425"/>
        <w:jc w:val="both"/>
        <w:rPr>
          <w:rFonts w:eastAsia="Arial"/>
        </w:rPr>
      </w:pPr>
      <w:r w:rsidRPr="00A01544">
        <w:rPr>
          <w:rFonts w:eastAsia="Arial"/>
        </w:rPr>
        <w:t>a)</w:t>
      </w:r>
      <w:r w:rsidRPr="00A01544">
        <w:rPr>
          <w:rFonts w:eastAsia="Arial"/>
        </w:rPr>
        <w:tab/>
      </w:r>
      <w:r>
        <w:rPr>
          <w:rFonts w:eastAsia="Arial"/>
        </w:rPr>
        <w:t xml:space="preserve">Os itens serão entregues no prazo máximo de 15 (quinze) dias, após ordem de fornecimento </w:t>
      </w:r>
      <w:r w:rsidRPr="008C5FA2">
        <w:rPr>
          <w:bCs/>
          <w:iCs/>
        </w:rPr>
        <w:t>emitida pela Secretaria Municipal da Educação</w:t>
      </w:r>
      <w:r w:rsidRPr="008C5FA2">
        <w:rPr>
          <w:rFonts w:eastAsia="Arial"/>
        </w:rPr>
        <w:t>,</w:t>
      </w:r>
      <w:r>
        <w:rPr>
          <w:rFonts w:eastAsia="Arial"/>
        </w:rPr>
        <w:t xml:space="preserve"> no Almoxarifado da Secretaria Municipal da Educação, na </w:t>
      </w:r>
      <w:r w:rsidRPr="003D087E">
        <w:rPr>
          <w:color w:val="222222"/>
          <w:shd w:val="clear" w:color="auto" w:fill="FFFFFF"/>
        </w:rPr>
        <w:t>Rua Princesa Izabel, S/N, Jeremias - ao lado do Centro de Abastecimento - Euclides da Cunha-Bahia</w:t>
      </w:r>
      <w:r>
        <w:rPr>
          <w:color w:val="222222"/>
          <w:shd w:val="clear" w:color="auto" w:fill="FFFFFF"/>
        </w:rPr>
        <w:t>, CEP: 48.500-000</w:t>
      </w:r>
      <w:r w:rsidRPr="003D087E">
        <w:rPr>
          <w:rFonts w:eastAsia="Arial"/>
        </w:rPr>
        <w:t>;</w:t>
      </w:r>
    </w:p>
    <w:p w14:paraId="0D400E25" w14:textId="77777777" w:rsidR="006B309A" w:rsidRPr="00A01544" w:rsidRDefault="006B309A" w:rsidP="006B309A">
      <w:pPr>
        <w:ind w:left="567" w:hanging="425"/>
        <w:jc w:val="both"/>
        <w:rPr>
          <w:rFonts w:eastAsia="Arial"/>
        </w:rPr>
      </w:pPr>
    </w:p>
    <w:p w14:paraId="6D6B60C1" w14:textId="77777777" w:rsidR="006B309A" w:rsidRDefault="006B309A" w:rsidP="006B309A">
      <w:pPr>
        <w:ind w:left="567" w:hanging="425"/>
        <w:jc w:val="both"/>
        <w:rPr>
          <w:bCs/>
          <w:iCs/>
        </w:rPr>
      </w:pPr>
      <w:r w:rsidRPr="00A01544">
        <w:rPr>
          <w:rFonts w:eastAsia="Arial"/>
        </w:rPr>
        <w:t>b)</w:t>
      </w:r>
      <w:r w:rsidRPr="00A01544">
        <w:rPr>
          <w:rFonts w:eastAsia="Arial"/>
        </w:rPr>
        <w:tab/>
      </w:r>
      <w:r w:rsidRPr="008C5FA2">
        <w:rPr>
          <w:rFonts w:eastAsia="Arial"/>
        </w:rPr>
        <w:t xml:space="preserve">A entrega </w:t>
      </w:r>
      <w:r>
        <w:rPr>
          <w:rFonts w:eastAsia="Arial"/>
        </w:rPr>
        <w:t xml:space="preserve">se realizará </w:t>
      </w:r>
      <w:r w:rsidRPr="008C5FA2">
        <w:rPr>
          <w:rFonts w:eastAsia="Arial"/>
        </w:rPr>
        <w:t xml:space="preserve">de </w:t>
      </w:r>
      <w:r w:rsidRPr="008C5FA2">
        <w:rPr>
          <w:bCs/>
          <w:iCs/>
        </w:rPr>
        <w:t xml:space="preserve">segunda-feira </w:t>
      </w:r>
      <w:proofErr w:type="spellStart"/>
      <w:r>
        <w:rPr>
          <w:bCs/>
          <w:iCs/>
        </w:rPr>
        <w:t>á</w:t>
      </w:r>
      <w:proofErr w:type="spellEnd"/>
      <w:r w:rsidRPr="008C5FA2">
        <w:rPr>
          <w:bCs/>
          <w:iCs/>
        </w:rPr>
        <w:t xml:space="preserve"> sexta-feira (exceto nos feriados), no horári</w:t>
      </w:r>
      <w:r>
        <w:rPr>
          <w:bCs/>
          <w:iCs/>
        </w:rPr>
        <w:t>o das 08h às 12h e das 13h às 16</w:t>
      </w:r>
      <w:r w:rsidRPr="008C5FA2">
        <w:rPr>
          <w:bCs/>
          <w:iCs/>
        </w:rPr>
        <w:t xml:space="preserve">h. </w:t>
      </w:r>
    </w:p>
    <w:p w14:paraId="4B6BB89C" w14:textId="77777777" w:rsidR="006B309A" w:rsidRPr="008C5FA2" w:rsidRDefault="006B309A" w:rsidP="006B309A">
      <w:pPr>
        <w:ind w:left="567" w:hanging="425"/>
        <w:jc w:val="both"/>
        <w:rPr>
          <w:bCs/>
          <w:iCs/>
        </w:rPr>
      </w:pPr>
    </w:p>
    <w:p w14:paraId="7E96131B" w14:textId="77777777" w:rsidR="006B309A" w:rsidRDefault="006B309A" w:rsidP="006B309A">
      <w:pPr>
        <w:ind w:left="567" w:hanging="425"/>
        <w:jc w:val="both"/>
        <w:rPr>
          <w:rFonts w:eastAsia="Arial"/>
        </w:rPr>
      </w:pPr>
      <w:r w:rsidRPr="00A01544">
        <w:rPr>
          <w:rFonts w:eastAsia="Arial"/>
        </w:rPr>
        <w:t>c)</w:t>
      </w:r>
      <w:r w:rsidRPr="00A01544">
        <w:rPr>
          <w:rFonts w:eastAsia="Arial"/>
        </w:rPr>
        <w:tab/>
      </w:r>
      <w:r>
        <w:rPr>
          <w:rFonts w:eastAsia="Arial"/>
        </w:rPr>
        <w:t>O fornecimento será de forma parcelada, nas quantidades estabelecidas na ordem de fornecimento.</w:t>
      </w:r>
    </w:p>
    <w:p w14:paraId="5E67FC3A" w14:textId="77777777" w:rsidR="006B309A" w:rsidRDefault="006B309A" w:rsidP="006B309A">
      <w:pPr>
        <w:pStyle w:val="Nivel2"/>
        <w:spacing w:before="0" w:after="0"/>
        <w:rPr>
          <w:rFonts w:ascii="Times New Roman" w:hAnsi="Times New Roman" w:cs="Times New Roman"/>
        </w:rPr>
      </w:pPr>
    </w:p>
    <w:p w14:paraId="56441C01" w14:textId="77777777" w:rsidR="006B309A" w:rsidRPr="007D17F0" w:rsidRDefault="006B309A" w:rsidP="006B309A">
      <w:pPr>
        <w:pStyle w:val="Nivel2"/>
        <w:spacing w:before="0" w:after="0"/>
        <w:ind w:left="142" w:firstLine="708"/>
        <w:rPr>
          <w:rFonts w:ascii="Times New Roman" w:hAnsi="Times New Roman" w:cs="Times New Roman"/>
          <w:sz w:val="24"/>
          <w:szCs w:val="24"/>
        </w:rPr>
      </w:pPr>
      <w:r w:rsidRPr="007D17F0">
        <w:rPr>
          <w:rFonts w:ascii="Times New Roman" w:hAnsi="Times New Roman" w:cs="Times New Roman"/>
          <w:sz w:val="24"/>
          <w:szCs w:val="24"/>
        </w:rPr>
        <w:t xml:space="preserve">O objeto será recebido por servidor designado, nos prazos e nos termos estabelecidos neste Termo de Referência, sendo atestado, mediante termo circunstanciado, e serão recebidos: </w:t>
      </w:r>
    </w:p>
    <w:p w14:paraId="0DF33187" w14:textId="77777777" w:rsidR="006B309A" w:rsidRPr="007D17F0" w:rsidRDefault="006B309A" w:rsidP="006B309A">
      <w:pPr>
        <w:pStyle w:val="Nivel2"/>
        <w:spacing w:before="0" w:after="0"/>
        <w:rPr>
          <w:rFonts w:ascii="Times New Roman" w:hAnsi="Times New Roman" w:cs="Times New Roman"/>
          <w:sz w:val="24"/>
          <w:szCs w:val="24"/>
        </w:rPr>
      </w:pPr>
    </w:p>
    <w:p w14:paraId="45BFAF61" w14:textId="77777777" w:rsidR="006B309A" w:rsidRPr="007D17F0" w:rsidRDefault="006B309A" w:rsidP="006B309A">
      <w:pPr>
        <w:pStyle w:val="Nivel2"/>
        <w:numPr>
          <w:ilvl w:val="0"/>
          <w:numId w:val="6"/>
        </w:numPr>
        <w:overflowPunct/>
        <w:spacing w:before="0" w:after="0"/>
        <w:textAlignment w:val="auto"/>
        <w:rPr>
          <w:rFonts w:ascii="Times New Roman" w:hAnsi="Times New Roman" w:cs="Times New Roman"/>
          <w:bCs/>
          <w:iCs/>
          <w:color w:val="auto"/>
          <w:sz w:val="24"/>
          <w:szCs w:val="24"/>
        </w:rPr>
      </w:pPr>
      <w:r w:rsidRPr="007D17F0">
        <w:rPr>
          <w:rFonts w:ascii="Times New Roman" w:hAnsi="Times New Roman" w:cs="Times New Roman"/>
          <w:sz w:val="24"/>
          <w:szCs w:val="24"/>
        </w:rPr>
        <w:t xml:space="preserve">Provisoriamente: </w:t>
      </w:r>
      <w:r>
        <w:rPr>
          <w:rFonts w:ascii="Times New Roman" w:hAnsi="Times New Roman" w:cs="Times New Roman"/>
          <w:sz w:val="24"/>
          <w:szCs w:val="24"/>
        </w:rPr>
        <w:t>no prazo de até 10 (dez)</w:t>
      </w:r>
      <w:r w:rsidRPr="007D17F0">
        <w:rPr>
          <w:rFonts w:ascii="Times New Roman" w:hAnsi="Times New Roman" w:cs="Times New Roman"/>
          <w:sz w:val="24"/>
          <w:szCs w:val="24"/>
        </w:rPr>
        <w:t>, para posterior verificação da conformidade do produto, com as especificações contidas no termo de referência;</w:t>
      </w:r>
    </w:p>
    <w:p w14:paraId="65B803F0" w14:textId="77777777" w:rsidR="006B309A" w:rsidRPr="007D17F0" w:rsidRDefault="006B309A" w:rsidP="006B309A">
      <w:pPr>
        <w:pStyle w:val="Nivel2"/>
        <w:numPr>
          <w:ilvl w:val="0"/>
          <w:numId w:val="6"/>
        </w:numPr>
        <w:overflowPunct/>
        <w:spacing w:before="0" w:after="0"/>
        <w:ind w:left="284" w:firstLine="4"/>
        <w:textAlignment w:val="auto"/>
        <w:rPr>
          <w:rFonts w:ascii="Times New Roman" w:eastAsia="Arial" w:hAnsi="Times New Roman" w:cs="Times New Roman"/>
          <w:sz w:val="24"/>
          <w:szCs w:val="24"/>
        </w:rPr>
      </w:pPr>
      <w:r w:rsidRPr="007D17F0">
        <w:rPr>
          <w:rFonts w:ascii="Times New Roman" w:hAnsi="Times New Roman" w:cs="Times New Roman"/>
          <w:sz w:val="24"/>
          <w:szCs w:val="24"/>
        </w:rPr>
        <w:t>Definitiv</w:t>
      </w:r>
      <w:r>
        <w:rPr>
          <w:rFonts w:ascii="Times New Roman" w:hAnsi="Times New Roman" w:cs="Times New Roman"/>
          <w:sz w:val="24"/>
          <w:szCs w:val="24"/>
        </w:rPr>
        <w:t xml:space="preserve">amente: no prazo máximo de até </w:t>
      </w:r>
      <w:r w:rsidRPr="007D17F0">
        <w:rPr>
          <w:rFonts w:ascii="Times New Roman" w:hAnsi="Times New Roman" w:cs="Times New Roman"/>
          <w:sz w:val="24"/>
          <w:szCs w:val="24"/>
        </w:rPr>
        <w:t>2</w:t>
      </w:r>
      <w:r>
        <w:rPr>
          <w:rFonts w:ascii="Times New Roman" w:hAnsi="Times New Roman" w:cs="Times New Roman"/>
          <w:sz w:val="24"/>
          <w:szCs w:val="24"/>
        </w:rPr>
        <w:t>0</w:t>
      </w:r>
      <w:r w:rsidRPr="007D17F0">
        <w:rPr>
          <w:rFonts w:ascii="Times New Roman" w:hAnsi="Times New Roman" w:cs="Times New Roman"/>
          <w:sz w:val="24"/>
          <w:szCs w:val="24"/>
        </w:rPr>
        <w:t xml:space="preserve"> (</w:t>
      </w:r>
      <w:r>
        <w:rPr>
          <w:rFonts w:ascii="Times New Roman" w:hAnsi="Times New Roman" w:cs="Times New Roman"/>
          <w:sz w:val="24"/>
          <w:szCs w:val="24"/>
        </w:rPr>
        <w:t>vinte</w:t>
      </w:r>
      <w:r w:rsidRPr="007D17F0">
        <w:rPr>
          <w:rFonts w:ascii="Times New Roman" w:hAnsi="Times New Roman" w:cs="Times New Roman"/>
          <w:sz w:val="24"/>
          <w:szCs w:val="24"/>
        </w:rPr>
        <w:t>) dias úteis, contados a partir da entrega e após a verificação de sua compatibilidade com as especificações do objeto desta licitação</w:t>
      </w:r>
      <w:r>
        <w:rPr>
          <w:rFonts w:ascii="Times New Roman" w:hAnsi="Times New Roman" w:cs="Times New Roman"/>
          <w:sz w:val="24"/>
          <w:szCs w:val="24"/>
        </w:rPr>
        <w:t>.</w:t>
      </w:r>
    </w:p>
    <w:p w14:paraId="5F7BF703" w14:textId="77777777" w:rsidR="006B309A" w:rsidRPr="00A01544" w:rsidRDefault="006B309A" w:rsidP="006B309A">
      <w:pPr>
        <w:jc w:val="both"/>
        <w:rPr>
          <w:rFonts w:eastAsia="Arial"/>
        </w:rPr>
      </w:pPr>
    </w:p>
    <w:p w14:paraId="31C00C5A" w14:textId="77777777" w:rsidR="006B309A" w:rsidRDefault="006B309A" w:rsidP="006B309A">
      <w:pPr>
        <w:jc w:val="both"/>
        <w:rPr>
          <w:rFonts w:eastAsia="Arial"/>
        </w:rPr>
      </w:pPr>
      <w:r w:rsidRPr="00A01544">
        <w:rPr>
          <w:rFonts w:eastAsia="Arial"/>
        </w:rPr>
        <w:t xml:space="preserve">4.3. </w:t>
      </w:r>
      <w:r>
        <w:rPr>
          <w:rFonts w:eastAsia="Arial"/>
        </w:rPr>
        <w:t xml:space="preserve">A CONTRATADA deverá executar o objeto do contrato, </w:t>
      </w:r>
      <w:r w:rsidRPr="00A01544">
        <w:rPr>
          <w:rFonts w:eastAsia="Arial"/>
        </w:rPr>
        <w:t xml:space="preserve">utilizando-se dos materiais e equipamentos necessários à perfeita execução do fornecimento, conforme ordem de solicitação emitida pela secretaria solicitante. </w:t>
      </w:r>
    </w:p>
    <w:p w14:paraId="2FA69F81" w14:textId="77777777" w:rsidR="006B309A" w:rsidRDefault="006B309A" w:rsidP="006B309A">
      <w:pPr>
        <w:jc w:val="both"/>
        <w:rPr>
          <w:rFonts w:eastAsia="Arial"/>
        </w:rPr>
      </w:pPr>
    </w:p>
    <w:p w14:paraId="2641E44B" w14:textId="77777777" w:rsidR="006B309A" w:rsidRPr="00A01544" w:rsidRDefault="006B309A" w:rsidP="006B309A">
      <w:pPr>
        <w:shd w:val="clear" w:color="auto" w:fill="000000"/>
        <w:jc w:val="both"/>
        <w:rPr>
          <w:rFonts w:eastAsia="Arial"/>
          <w:b/>
        </w:rPr>
      </w:pPr>
      <w:r w:rsidRPr="00A01544">
        <w:rPr>
          <w:rFonts w:eastAsia="Arial"/>
          <w:b/>
        </w:rPr>
        <w:lastRenderedPageBreak/>
        <w:t>5 – DA DESCRIÇÃO DA SOLUÇÃO COMO UM TODO</w:t>
      </w:r>
    </w:p>
    <w:p w14:paraId="48DFCF36" w14:textId="77777777" w:rsidR="006B309A" w:rsidRDefault="006B309A" w:rsidP="006B309A">
      <w:pPr>
        <w:jc w:val="both"/>
        <w:rPr>
          <w:rFonts w:eastAsia="Arial"/>
        </w:rPr>
      </w:pPr>
    </w:p>
    <w:p w14:paraId="4D1D2CC6" w14:textId="77777777" w:rsidR="006B309A" w:rsidRPr="00A87C0D" w:rsidRDefault="006B309A" w:rsidP="006B309A">
      <w:pPr>
        <w:spacing w:line="276" w:lineRule="auto"/>
        <w:jc w:val="both"/>
        <w:rPr>
          <w:rFonts w:eastAsia="Arial"/>
        </w:rPr>
      </w:pPr>
      <w:r w:rsidRPr="00A01544">
        <w:rPr>
          <w:rFonts w:eastAsia="Arial"/>
        </w:rPr>
        <w:t xml:space="preserve">5.1. A descrição da solução </w:t>
      </w:r>
      <w:r w:rsidRPr="00A87C0D">
        <w:rPr>
          <w:rFonts w:eastAsia="Arial"/>
        </w:rPr>
        <w:t>global concebida para o atendimento da necessid</w:t>
      </w:r>
      <w:r>
        <w:rPr>
          <w:rFonts w:eastAsia="Arial"/>
        </w:rPr>
        <w:t xml:space="preserve">ade administrativa consiste na </w:t>
      </w:r>
      <w:r w:rsidRPr="00A87C0D">
        <w:rPr>
          <w:rFonts w:eastAsia="Arial"/>
        </w:rPr>
        <w:t>aquisição tradicional de materiais de limpeza e materiais d</w:t>
      </w:r>
      <w:r>
        <w:rPr>
          <w:rFonts w:eastAsia="Arial"/>
        </w:rPr>
        <w:t>escartáveis</w:t>
      </w:r>
      <w:r w:rsidRPr="00A87C0D">
        <w:rPr>
          <w:rFonts w:eastAsia="Arial"/>
        </w:rPr>
        <w:t>, por meio de procedimento licitatório adequado — prefer</w:t>
      </w:r>
      <w:r>
        <w:rPr>
          <w:rFonts w:eastAsia="Arial"/>
        </w:rPr>
        <w:t>encialmente o Pregão Eletrônico</w:t>
      </w:r>
      <w:r w:rsidRPr="00A87C0D">
        <w:rPr>
          <w:rFonts w:eastAsia="Arial"/>
        </w:rPr>
        <w:t>, dada a natureza comum dos bens, a existência de padrões de qualidade amplamente consolidados no mercado e a possibilidade de definição objetiva das especificações no edital.</w:t>
      </w:r>
    </w:p>
    <w:p w14:paraId="734B7FD1" w14:textId="77777777" w:rsidR="006B309A" w:rsidRPr="00A87C0D" w:rsidRDefault="006B309A" w:rsidP="006B309A">
      <w:pPr>
        <w:spacing w:line="276" w:lineRule="auto"/>
        <w:jc w:val="both"/>
        <w:rPr>
          <w:rFonts w:eastAsia="Arial"/>
        </w:rPr>
      </w:pPr>
    </w:p>
    <w:p w14:paraId="3273779A" w14:textId="77777777" w:rsidR="006B309A" w:rsidRPr="00A87C0D" w:rsidRDefault="006B309A" w:rsidP="006B309A">
      <w:pPr>
        <w:spacing w:line="276" w:lineRule="auto"/>
        <w:jc w:val="both"/>
        <w:rPr>
          <w:rFonts w:eastAsia="Arial"/>
        </w:rPr>
      </w:pPr>
      <w:r w:rsidRPr="00A87C0D">
        <w:rPr>
          <w:rFonts w:eastAsia="Arial"/>
        </w:rPr>
        <w:t>A c</w:t>
      </w:r>
      <w:r>
        <w:rPr>
          <w:rFonts w:eastAsia="Arial"/>
        </w:rPr>
        <w:t xml:space="preserve">ontratação tem como finalidade </w:t>
      </w:r>
      <w:r w:rsidRPr="00A87C0D">
        <w:rPr>
          <w:rFonts w:eastAsia="Arial"/>
        </w:rPr>
        <w:t>assegurar o forn</w:t>
      </w:r>
      <w:r>
        <w:rPr>
          <w:rFonts w:eastAsia="Arial"/>
        </w:rPr>
        <w:t>ecimento regular e ininterrupto</w:t>
      </w:r>
      <w:r w:rsidRPr="00A87C0D">
        <w:rPr>
          <w:rFonts w:eastAsia="Arial"/>
        </w:rPr>
        <w:t xml:space="preserve"> de insumos essenciais à higienização, sanitização, conservação e funcionamento cotidiano das unidades que compõem a rede municipal de ensino, abrangendo escolas urbanas e rurais, creches, unidades administrativas e demais ambientes vinculados à Secretaria Municipal da Educação. Trata-se de itens imprescindíveis para a manutenção de condições adequadas de salubridade, segurança e bem-estar para estudantes, professores e servidores, garantindo a continuidade das atividades educacionais.</w:t>
      </w:r>
    </w:p>
    <w:p w14:paraId="12C02065" w14:textId="77777777" w:rsidR="006B309A" w:rsidRPr="00A87C0D" w:rsidRDefault="006B309A" w:rsidP="006B309A">
      <w:pPr>
        <w:spacing w:line="276" w:lineRule="auto"/>
        <w:jc w:val="both"/>
        <w:rPr>
          <w:rFonts w:eastAsia="Arial"/>
        </w:rPr>
      </w:pPr>
    </w:p>
    <w:p w14:paraId="6FA7872C" w14:textId="77777777" w:rsidR="006B309A" w:rsidRPr="00A87C0D" w:rsidRDefault="006B309A" w:rsidP="006B309A">
      <w:pPr>
        <w:spacing w:line="276" w:lineRule="auto"/>
        <w:jc w:val="both"/>
        <w:rPr>
          <w:rFonts w:eastAsia="Arial"/>
        </w:rPr>
      </w:pPr>
      <w:r w:rsidRPr="00A87C0D">
        <w:rPr>
          <w:rFonts w:eastAsia="Arial"/>
        </w:rPr>
        <w:t>Os produtos a serem contratados — tais como detergentes, desinfetantes, sabão, álcool, papel higiênico, copos descartáveis, sacos de lixo e demais insumos correlatos — serão definidos com espec</w:t>
      </w:r>
      <w:r>
        <w:rPr>
          <w:rFonts w:eastAsia="Arial"/>
        </w:rPr>
        <w:t>ificações técnicas padronizadas</w:t>
      </w:r>
      <w:r w:rsidRPr="00A87C0D">
        <w:rPr>
          <w:rFonts w:eastAsia="Arial"/>
        </w:rPr>
        <w:t>, voltadas a assegurar desempenho, segurança no uso escolar e conformidade com normas sanitárias e ambientais vigentes. A padronização contribui para maior eficiência no controle, na distribuição e na utilização dos materiais adquiridos.</w:t>
      </w:r>
    </w:p>
    <w:p w14:paraId="08F9A3F1" w14:textId="77777777" w:rsidR="006B309A" w:rsidRPr="00A87C0D" w:rsidRDefault="006B309A" w:rsidP="006B309A">
      <w:pPr>
        <w:spacing w:line="276" w:lineRule="auto"/>
        <w:jc w:val="both"/>
        <w:rPr>
          <w:rFonts w:eastAsia="Arial"/>
        </w:rPr>
      </w:pPr>
    </w:p>
    <w:p w14:paraId="6C12F8E3" w14:textId="77777777" w:rsidR="006B309A" w:rsidRPr="00A87C0D" w:rsidRDefault="006B309A" w:rsidP="006B309A">
      <w:pPr>
        <w:spacing w:line="276" w:lineRule="auto"/>
        <w:jc w:val="both"/>
        <w:rPr>
          <w:rFonts w:eastAsia="Arial"/>
        </w:rPr>
      </w:pPr>
      <w:r w:rsidRPr="00A87C0D">
        <w:rPr>
          <w:rFonts w:eastAsia="Arial"/>
        </w:rPr>
        <w:t>A solução contempla, de forma integrada, os seguintes elementos estruturantes:</w:t>
      </w:r>
    </w:p>
    <w:p w14:paraId="2EE32057" w14:textId="77777777" w:rsidR="006B309A" w:rsidRPr="00A87C0D" w:rsidRDefault="006B309A" w:rsidP="006B309A">
      <w:pPr>
        <w:spacing w:line="276" w:lineRule="auto"/>
        <w:jc w:val="both"/>
        <w:rPr>
          <w:rFonts w:eastAsia="Arial"/>
        </w:rPr>
      </w:pPr>
    </w:p>
    <w:p w14:paraId="5A5C7774" w14:textId="77777777" w:rsidR="006B309A" w:rsidRPr="00A87C0D" w:rsidRDefault="006B309A" w:rsidP="006B309A">
      <w:pPr>
        <w:pStyle w:val="PargrafodaLista"/>
        <w:numPr>
          <w:ilvl w:val="0"/>
          <w:numId w:val="33"/>
        </w:numPr>
        <w:suppressAutoHyphens w:val="0"/>
        <w:overflowPunct/>
        <w:spacing w:line="276" w:lineRule="auto"/>
        <w:contextualSpacing/>
        <w:jc w:val="both"/>
        <w:textAlignment w:val="auto"/>
        <w:rPr>
          <w:rFonts w:eastAsia="Arial"/>
        </w:rPr>
      </w:pPr>
      <w:r w:rsidRPr="00A87C0D">
        <w:rPr>
          <w:rFonts w:eastAsia="Arial"/>
        </w:rPr>
        <w:t>Planejam</w:t>
      </w:r>
      <w:r>
        <w:rPr>
          <w:rFonts w:eastAsia="Arial"/>
        </w:rPr>
        <w:t>ento quantitativo e qualitativo</w:t>
      </w:r>
      <w:r w:rsidRPr="00A87C0D">
        <w:rPr>
          <w:rFonts w:eastAsia="Arial"/>
        </w:rPr>
        <w:t>, fundamentado no consumo histórico, na capacidade operacional das unidades e nas projeções de demanda ao longo do exercício;</w:t>
      </w:r>
    </w:p>
    <w:p w14:paraId="285F92C8" w14:textId="77777777" w:rsidR="006B309A" w:rsidRPr="00A87C0D" w:rsidRDefault="006B309A" w:rsidP="006B309A">
      <w:pPr>
        <w:pStyle w:val="PargrafodaLista"/>
        <w:numPr>
          <w:ilvl w:val="0"/>
          <w:numId w:val="33"/>
        </w:numPr>
        <w:suppressAutoHyphens w:val="0"/>
        <w:overflowPunct/>
        <w:spacing w:line="276" w:lineRule="auto"/>
        <w:contextualSpacing/>
        <w:jc w:val="both"/>
        <w:textAlignment w:val="auto"/>
        <w:rPr>
          <w:rFonts w:eastAsia="Arial"/>
        </w:rPr>
      </w:pPr>
      <w:r w:rsidRPr="00A87C0D">
        <w:rPr>
          <w:rFonts w:eastAsia="Arial"/>
        </w:rPr>
        <w:t>Forne</w:t>
      </w:r>
      <w:r>
        <w:rPr>
          <w:rFonts w:eastAsia="Arial"/>
        </w:rPr>
        <w:t>cimento programado e fracionado</w:t>
      </w:r>
      <w:r w:rsidRPr="00A87C0D">
        <w:rPr>
          <w:rFonts w:eastAsia="Arial"/>
        </w:rPr>
        <w:t>, possibilitando entregas conforme cronograma pactuado ou conforme necessidade, garantindo abastecimento contínuo e evitando ruptura de estoque;</w:t>
      </w:r>
    </w:p>
    <w:p w14:paraId="758EBCDF" w14:textId="77777777" w:rsidR="006B309A" w:rsidRPr="00A87C0D" w:rsidRDefault="006B309A" w:rsidP="006B309A">
      <w:pPr>
        <w:pStyle w:val="PargrafodaLista"/>
        <w:numPr>
          <w:ilvl w:val="0"/>
          <w:numId w:val="33"/>
        </w:numPr>
        <w:suppressAutoHyphens w:val="0"/>
        <w:overflowPunct/>
        <w:spacing w:line="276" w:lineRule="auto"/>
        <w:contextualSpacing/>
        <w:jc w:val="both"/>
        <w:textAlignment w:val="auto"/>
        <w:rPr>
          <w:rFonts w:eastAsia="Arial"/>
        </w:rPr>
      </w:pPr>
      <w:r>
        <w:rPr>
          <w:rFonts w:eastAsia="Arial"/>
        </w:rPr>
        <w:t>Gestão logística interna</w:t>
      </w:r>
      <w:r w:rsidRPr="00A87C0D">
        <w:rPr>
          <w:rFonts w:eastAsia="Arial"/>
        </w:rPr>
        <w:t>, incluindo recebimento, conferência, armazenagem mínima, controle de validade e distribuição organizada aos estabelecimentos educacionais;</w:t>
      </w:r>
    </w:p>
    <w:p w14:paraId="7FF0BC61" w14:textId="77777777" w:rsidR="006B309A" w:rsidRPr="002F7BD5" w:rsidRDefault="006B309A" w:rsidP="006B309A">
      <w:pPr>
        <w:pStyle w:val="PargrafodaLista"/>
        <w:numPr>
          <w:ilvl w:val="0"/>
          <w:numId w:val="33"/>
        </w:numPr>
        <w:suppressAutoHyphens w:val="0"/>
        <w:overflowPunct/>
        <w:spacing w:line="276" w:lineRule="auto"/>
        <w:contextualSpacing/>
        <w:jc w:val="both"/>
        <w:textAlignment w:val="auto"/>
        <w:rPr>
          <w:rFonts w:eastAsia="Arial"/>
        </w:rPr>
      </w:pPr>
      <w:r w:rsidRPr="002F7BD5">
        <w:rPr>
          <w:rFonts w:eastAsia="Arial"/>
        </w:rPr>
        <w:t>Adoção de critérios de economicidade e eficiência, promovendo ampla competitividade e permitindo obter a proposta mais vantajosa sob os aspectos de preço, qualidade e regularidade de entrega;</w:t>
      </w:r>
    </w:p>
    <w:p w14:paraId="5177E1BA" w14:textId="77777777" w:rsidR="006B309A" w:rsidRPr="002F7BD5" w:rsidRDefault="006B309A" w:rsidP="006B309A">
      <w:pPr>
        <w:pStyle w:val="PargrafodaLista"/>
        <w:numPr>
          <w:ilvl w:val="0"/>
          <w:numId w:val="33"/>
        </w:numPr>
        <w:suppressAutoHyphens w:val="0"/>
        <w:overflowPunct/>
        <w:spacing w:line="276" w:lineRule="auto"/>
        <w:contextualSpacing/>
        <w:jc w:val="both"/>
        <w:textAlignment w:val="auto"/>
        <w:rPr>
          <w:rFonts w:eastAsia="Arial"/>
        </w:rPr>
      </w:pPr>
      <w:r w:rsidRPr="002F7BD5">
        <w:rPr>
          <w:rFonts w:eastAsia="Arial"/>
        </w:rPr>
        <w:t>Monito</w:t>
      </w:r>
      <w:r>
        <w:rPr>
          <w:rFonts w:eastAsia="Arial"/>
        </w:rPr>
        <w:t>ramento e avaliação da execução</w:t>
      </w:r>
      <w:r w:rsidRPr="002F7BD5">
        <w:rPr>
          <w:rFonts w:eastAsia="Arial"/>
        </w:rPr>
        <w:t>, assegurando aderência às condições estatuídas no edital e garantindo que o fornecimento satisfaça integralmente as necessidades institucionais.</w:t>
      </w:r>
    </w:p>
    <w:p w14:paraId="7F1B8C96" w14:textId="77777777" w:rsidR="006B309A" w:rsidRPr="00A87C0D" w:rsidRDefault="006B309A" w:rsidP="006B309A">
      <w:pPr>
        <w:spacing w:line="276" w:lineRule="auto"/>
        <w:jc w:val="both"/>
        <w:rPr>
          <w:rFonts w:eastAsia="Arial"/>
        </w:rPr>
      </w:pPr>
    </w:p>
    <w:p w14:paraId="5EED4589" w14:textId="77777777" w:rsidR="006B309A" w:rsidRPr="00A87C0D" w:rsidRDefault="006B309A" w:rsidP="006B309A">
      <w:pPr>
        <w:spacing w:line="276" w:lineRule="auto"/>
        <w:jc w:val="both"/>
        <w:rPr>
          <w:rFonts w:eastAsia="Arial"/>
        </w:rPr>
      </w:pPr>
      <w:r>
        <w:rPr>
          <w:rFonts w:eastAsia="Arial"/>
        </w:rPr>
        <w:t xml:space="preserve">A solução global se mostra </w:t>
      </w:r>
      <w:r w:rsidRPr="00A87C0D">
        <w:rPr>
          <w:rFonts w:eastAsia="Arial"/>
        </w:rPr>
        <w:t>plena e adequadamente capaz de sana</w:t>
      </w:r>
      <w:r>
        <w:rPr>
          <w:rFonts w:eastAsia="Arial"/>
        </w:rPr>
        <w:t>r as necessidades identificadas</w:t>
      </w:r>
      <w:r w:rsidRPr="00A87C0D">
        <w:rPr>
          <w:rFonts w:eastAsia="Arial"/>
        </w:rPr>
        <w:t xml:space="preserve"> na fase de planejamento, pois permite:</w:t>
      </w:r>
    </w:p>
    <w:p w14:paraId="4F917A1A" w14:textId="77777777" w:rsidR="006B309A" w:rsidRPr="00A87C0D" w:rsidRDefault="006B309A" w:rsidP="006B309A">
      <w:pPr>
        <w:spacing w:line="276" w:lineRule="auto"/>
        <w:jc w:val="both"/>
        <w:rPr>
          <w:rFonts w:eastAsia="Arial"/>
        </w:rPr>
      </w:pPr>
    </w:p>
    <w:p w14:paraId="1B060F6A" w14:textId="77777777" w:rsidR="006B309A" w:rsidRPr="002F7BD5" w:rsidRDefault="006B309A" w:rsidP="006B309A">
      <w:pPr>
        <w:pStyle w:val="PargrafodaLista"/>
        <w:numPr>
          <w:ilvl w:val="0"/>
          <w:numId w:val="34"/>
        </w:numPr>
        <w:suppressAutoHyphens w:val="0"/>
        <w:overflowPunct/>
        <w:spacing w:line="276" w:lineRule="auto"/>
        <w:contextualSpacing/>
        <w:jc w:val="both"/>
        <w:textAlignment w:val="auto"/>
        <w:rPr>
          <w:rFonts w:eastAsia="Arial"/>
        </w:rPr>
      </w:pPr>
      <w:r w:rsidRPr="002F7BD5">
        <w:rPr>
          <w:rFonts w:eastAsia="Arial"/>
        </w:rPr>
        <w:lastRenderedPageBreak/>
        <w:t xml:space="preserve">a </w:t>
      </w:r>
      <w:r>
        <w:rPr>
          <w:rFonts w:eastAsia="Arial"/>
        </w:rPr>
        <w:t>centralização das aquisições</w:t>
      </w:r>
      <w:r w:rsidRPr="002F7BD5">
        <w:rPr>
          <w:rFonts w:eastAsia="Arial"/>
        </w:rPr>
        <w:t>, com consequente padronização da qualidade dos produtos;</w:t>
      </w:r>
    </w:p>
    <w:p w14:paraId="528A126C" w14:textId="77777777" w:rsidR="006B309A" w:rsidRPr="002F7BD5" w:rsidRDefault="006B309A" w:rsidP="006B309A">
      <w:pPr>
        <w:pStyle w:val="PargrafodaLista"/>
        <w:numPr>
          <w:ilvl w:val="0"/>
          <w:numId w:val="34"/>
        </w:numPr>
        <w:suppressAutoHyphens w:val="0"/>
        <w:overflowPunct/>
        <w:spacing w:line="276" w:lineRule="auto"/>
        <w:contextualSpacing/>
        <w:jc w:val="both"/>
        <w:textAlignment w:val="auto"/>
        <w:rPr>
          <w:rFonts w:eastAsia="Arial"/>
        </w:rPr>
      </w:pPr>
      <w:r>
        <w:rPr>
          <w:rFonts w:eastAsia="Arial"/>
        </w:rPr>
        <w:t>a otimização de recursos públicos</w:t>
      </w:r>
      <w:r w:rsidRPr="002F7BD5">
        <w:rPr>
          <w:rFonts w:eastAsia="Arial"/>
        </w:rPr>
        <w:t>, por meio de ganho de escala e redução de compras emergenciais;</w:t>
      </w:r>
    </w:p>
    <w:p w14:paraId="15F1ACED" w14:textId="77777777" w:rsidR="006B309A" w:rsidRPr="002F7BD5" w:rsidRDefault="006B309A" w:rsidP="006B309A">
      <w:pPr>
        <w:pStyle w:val="PargrafodaLista"/>
        <w:numPr>
          <w:ilvl w:val="0"/>
          <w:numId w:val="34"/>
        </w:numPr>
        <w:suppressAutoHyphens w:val="0"/>
        <w:overflowPunct/>
        <w:spacing w:line="276" w:lineRule="auto"/>
        <w:contextualSpacing/>
        <w:jc w:val="both"/>
        <w:textAlignment w:val="auto"/>
        <w:rPr>
          <w:rFonts w:eastAsia="Arial"/>
        </w:rPr>
      </w:pPr>
      <w:r w:rsidRPr="002F7BD5">
        <w:rPr>
          <w:rFonts w:eastAsia="Arial"/>
        </w:rPr>
        <w:t xml:space="preserve">a </w:t>
      </w:r>
      <w:r>
        <w:rPr>
          <w:rFonts w:eastAsia="Arial"/>
        </w:rPr>
        <w:t>regularidade do abastecimento</w:t>
      </w:r>
      <w:r w:rsidRPr="002F7BD5">
        <w:rPr>
          <w:rFonts w:eastAsia="Arial"/>
        </w:rPr>
        <w:t xml:space="preserve"> de materiais indispensáveis ao ambiente escolar;</w:t>
      </w:r>
    </w:p>
    <w:p w14:paraId="7383C4F4" w14:textId="77777777" w:rsidR="006B309A" w:rsidRPr="002F7BD5" w:rsidRDefault="006B309A" w:rsidP="006B309A">
      <w:pPr>
        <w:pStyle w:val="PargrafodaLista"/>
        <w:numPr>
          <w:ilvl w:val="0"/>
          <w:numId w:val="34"/>
        </w:numPr>
        <w:suppressAutoHyphens w:val="0"/>
        <w:overflowPunct/>
        <w:spacing w:line="276" w:lineRule="auto"/>
        <w:contextualSpacing/>
        <w:jc w:val="both"/>
        <w:textAlignment w:val="auto"/>
        <w:rPr>
          <w:rFonts w:eastAsia="Arial"/>
        </w:rPr>
      </w:pPr>
      <w:r w:rsidRPr="002F7BD5">
        <w:rPr>
          <w:rFonts w:eastAsia="Arial"/>
        </w:rPr>
        <w:t>a manutenção de condições sanitárias adequadas, contribuindo diretamente para a segurança e o bem-estar da comunidade escolar;</w:t>
      </w:r>
    </w:p>
    <w:p w14:paraId="2127C213" w14:textId="77777777" w:rsidR="006B309A" w:rsidRPr="002F7BD5" w:rsidRDefault="006B309A" w:rsidP="006B309A">
      <w:pPr>
        <w:pStyle w:val="PargrafodaLista"/>
        <w:numPr>
          <w:ilvl w:val="0"/>
          <w:numId w:val="34"/>
        </w:numPr>
        <w:suppressAutoHyphens w:val="0"/>
        <w:overflowPunct/>
        <w:spacing w:line="276" w:lineRule="auto"/>
        <w:contextualSpacing/>
        <w:jc w:val="both"/>
        <w:textAlignment w:val="auto"/>
        <w:rPr>
          <w:rFonts w:eastAsia="Arial"/>
        </w:rPr>
      </w:pPr>
      <w:r>
        <w:rPr>
          <w:rFonts w:eastAsia="Arial"/>
        </w:rPr>
        <w:t xml:space="preserve">o </w:t>
      </w:r>
      <w:r w:rsidRPr="002F7BD5">
        <w:rPr>
          <w:rFonts w:eastAsia="Arial"/>
        </w:rPr>
        <w:t>alinhamen</w:t>
      </w:r>
      <w:r>
        <w:rPr>
          <w:rFonts w:eastAsia="Arial"/>
        </w:rPr>
        <w:t>to aos objetivos institucionais</w:t>
      </w:r>
      <w:r w:rsidRPr="002F7BD5">
        <w:rPr>
          <w:rFonts w:eastAsia="Arial"/>
        </w:rPr>
        <w:t xml:space="preserve"> da Secretaria Municipal da Educação, garantindo suporte operacional às rotinas pedagógicas e administrativas.</w:t>
      </w:r>
    </w:p>
    <w:p w14:paraId="0D4D0914" w14:textId="77777777" w:rsidR="006B309A" w:rsidRPr="00A87C0D" w:rsidRDefault="006B309A" w:rsidP="006B309A">
      <w:pPr>
        <w:spacing w:line="276" w:lineRule="auto"/>
        <w:jc w:val="both"/>
        <w:rPr>
          <w:rFonts w:eastAsia="Arial"/>
        </w:rPr>
      </w:pPr>
    </w:p>
    <w:p w14:paraId="5F620441" w14:textId="77777777" w:rsidR="006B309A" w:rsidRDefault="006B309A" w:rsidP="006B309A">
      <w:pPr>
        <w:spacing w:line="276" w:lineRule="auto"/>
        <w:jc w:val="both"/>
        <w:rPr>
          <w:rFonts w:eastAsia="Arial"/>
        </w:rPr>
      </w:pPr>
      <w:r w:rsidRPr="00A87C0D">
        <w:rPr>
          <w:rFonts w:eastAsia="Arial"/>
        </w:rPr>
        <w:t>Portanto, a adoção dessa solução global representa à alternativa mais eficiente, segura e vantajosa para atender às demandas permanentes da rede municipal de ensino, assegurando o alcance dos resultados pretendidos e a plena continuidade dos serviços educacionais.</w:t>
      </w:r>
    </w:p>
    <w:p w14:paraId="4E4A1019" w14:textId="77777777" w:rsidR="006B309A" w:rsidRPr="00744F66" w:rsidRDefault="006B309A" w:rsidP="006B309A">
      <w:pPr>
        <w:spacing w:line="276" w:lineRule="auto"/>
        <w:jc w:val="both"/>
        <w:rPr>
          <w:rFonts w:eastAsia="Arial"/>
        </w:rPr>
      </w:pPr>
    </w:p>
    <w:p w14:paraId="0A586ACC" w14:textId="77777777" w:rsidR="006B309A" w:rsidRPr="00A01544" w:rsidRDefault="006B309A" w:rsidP="006B309A">
      <w:pPr>
        <w:shd w:val="clear" w:color="auto" w:fill="000000"/>
        <w:jc w:val="both"/>
        <w:rPr>
          <w:rFonts w:eastAsia="Arial"/>
          <w:b/>
        </w:rPr>
      </w:pPr>
      <w:r w:rsidRPr="00A01544">
        <w:rPr>
          <w:rFonts w:eastAsia="Arial"/>
          <w:b/>
        </w:rPr>
        <w:t xml:space="preserve">6 – DOS RECURSOS ORÇAMENTÁRIOS </w:t>
      </w:r>
    </w:p>
    <w:p w14:paraId="7D05D42B" w14:textId="77777777" w:rsidR="006B309A" w:rsidRPr="00A01544" w:rsidRDefault="006B309A" w:rsidP="006B309A">
      <w:pPr>
        <w:pBdr>
          <w:top w:val="nil"/>
          <w:left w:val="nil"/>
          <w:bottom w:val="nil"/>
          <w:right w:val="nil"/>
          <w:between w:val="nil"/>
        </w:pBdr>
        <w:jc w:val="both"/>
        <w:rPr>
          <w:rFonts w:eastAsia="Arial"/>
          <w:color w:val="000000"/>
        </w:rPr>
      </w:pPr>
    </w:p>
    <w:p w14:paraId="63A9816F" w14:textId="77777777" w:rsidR="006B309A" w:rsidRPr="00A01544" w:rsidRDefault="006B309A" w:rsidP="006B309A">
      <w:pPr>
        <w:pBdr>
          <w:top w:val="nil"/>
          <w:left w:val="nil"/>
          <w:bottom w:val="nil"/>
          <w:right w:val="nil"/>
          <w:between w:val="nil"/>
        </w:pBdr>
        <w:jc w:val="both"/>
        <w:rPr>
          <w:rFonts w:eastAsia="Arial"/>
          <w:color w:val="000000"/>
        </w:rPr>
      </w:pPr>
      <w:r w:rsidRPr="00A01544">
        <w:rPr>
          <w:rFonts w:eastAsia="Arial"/>
          <w:color w:val="000000"/>
        </w:rPr>
        <w:t xml:space="preserve">6.1. Os custos com a presente contratação correrão por conta da seguinte dotação orçamentária: </w:t>
      </w:r>
    </w:p>
    <w:p w14:paraId="78D77D6D" w14:textId="77777777" w:rsidR="006B309A" w:rsidRDefault="006B309A" w:rsidP="006B309A">
      <w:pPr>
        <w:jc w:val="both"/>
        <w:rPr>
          <w:rFonts w:eastAsia="Arial"/>
        </w:rPr>
      </w:pPr>
    </w:p>
    <w:p w14:paraId="7DF3B355" w14:textId="77777777" w:rsidR="006B309A" w:rsidRPr="00AF7FA1" w:rsidRDefault="006B309A" w:rsidP="006B309A">
      <w:pPr>
        <w:jc w:val="both"/>
        <w:rPr>
          <w:rFonts w:eastAsia="Arial"/>
        </w:rPr>
      </w:pPr>
      <w:r w:rsidRPr="00AF7FA1">
        <w:rPr>
          <w:rFonts w:eastAsia="Arial"/>
        </w:rPr>
        <w:t xml:space="preserve">Órgão: 2- Prefeitura Municipal de Euclides da Cunha-Bahia. </w:t>
      </w:r>
    </w:p>
    <w:p w14:paraId="0933C416" w14:textId="77777777" w:rsidR="006B309A" w:rsidRPr="00AF7FA1" w:rsidRDefault="006B309A" w:rsidP="006B309A">
      <w:pPr>
        <w:jc w:val="both"/>
        <w:rPr>
          <w:rFonts w:eastAsia="Arial"/>
        </w:rPr>
      </w:pPr>
      <w:r w:rsidRPr="00AF7FA1">
        <w:rPr>
          <w:rFonts w:eastAsia="Arial"/>
        </w:rPr>
        <w:t xml:space="preserve">Unidade: 05.06 – Fundo Municipal de Educação </w:t>
      </w:r>
    </w:p>
    <w:p w14:paraId="21F62B61" w14:textId="77777777" w:rsidR="006B309A" w:rsidRPr="00AF7FA1" w:rsidRDefault="006B309A" w:rsidP="006B309A">
      <w:pPr>
        <w:jc w:val="both"/>
        <w:rPr>
          <w:rFonts w:eastAsia="Arial"/>
        </w:rPr>
      </w:pPr>
      <w:r w:rsidRPr="00AF7FA1">
        <w:rPr>
          <w:rFonts w:eastAsia="Arial"/>
        </w:rPr>
        <w:t>Projeto Atividade: 2.017 – Manutenção da Rede de Educação Básica – Ensino Infantil</w:t>
      </w:r>
    </w:p>
    <w:p w14:paraId="7BEAE23B" w14:textId="77777777" w:rsidR="006B309A" w:rsidRPr="00AF7FA1" w:rsidRDefault="006B309A" w:rsidP="006B309A">
      <w:pPr>
        <w:jc w:val="both"/>
        <w:rPr>
          <w:rFonts w:eastAsia="Arial"/>
        </w:rPr>
      </w:pPr>
      <w:r w:rsidRPr="00AF7FA1">
        <w:rPr>
          <w:rFonts w:eastAsia="Arial"/>
        </w:rPr>
        <w:t>Elemento Despesa: 3.3.90.30.00 – Material de Consumo</w:t>
      </w:r>
    </w:p>
    <w:p w14:paraId="7CF5E1E6" w14:textId="77777777" w:rsidR="006B309A" w:rsidRPr="00AF7FA1" w:rsidRDefault="006B309A" w:rsidP="006B309A">
      <w:pPr>
        <w:jc w:val="both"/>
        <w:rPr>
          <w:rFonts w:eastAsia="Arial"/>
        </w:rPr>
      </w:pPr>
      <w:r w:rsidRPr="00AF7FA1">
        <w:rPr>
          <w:rFonts w:eastAsia="Arial"/>
        </w:rPr>
        <w:t>Fonte: 1500/1540/1541/1542/1550/15/69</w:t>
      </w:r>
    </w:p>
    <w:p w14:paraId="7FE8271E" w14:textId="77777777" w:rsidR="006B309A" w:rsidRPr="00AF7FA1" w:rsidRDefault="006B309A" w:rsidP="006B309A">
      <w:pPr>
        <w:jc w:val="both"/>
        <w:rPr>
          <w:rFonts w:eastAsia="Arial"/>
        </w:rPr>
      </w:pPr>
    </w:p>
    <w:p w14:paraId="08319FC4" w14:textId="77777777" w:rsidR="006B309A" w:rsidRPr="00AF7FA1" w:rsidRDefault="006B309A" w:rsidP="006B309A">
      <w:pPr>
        <w:jc w:val="both"/>
        <w:rPr>
          <w:rFonts w:eastAsia="Arial"/>
        </w:rPr>
      </w:pPr>
      <w:r w:rsidRPr="00AF7FA1">
        <w:rPr>
          <w:rFonts w:eastAsia="Arial"/>
        </w:rPr>
        <w:t xml:space="preserve">Órgão: 2- Prefeitura Municipal de Euclides da Cunha-Bahia. </w:t>
      </w:r>
    </w:p>
    <w:p w14:paraId="72CACB09" w14:textId="77777777" w:rsidR="006B309A" w:rsidRPr="00AF7FA1" w:rsidRDefault="006B309A" w:rsidP="006B309A">
      <w:pPr>
        <w:jc w:val="both"/>
        <w:rPr>
          <w:rFonts w:eastAsia="Arial"/>
        </w:rPr>
      </w:pPr>
      <w:r w:rsidRPr="00AF7FA1">
        <w:rPr>
          <w:rFonts w:eastAsia="Arial"/>
        </w:rPr>
        <w:t xml:space="preserve">Unidade: 05.06 – Fundo Municipal de Educação </w:t>
      </w:r>
    </w:p>
    <w:p w14:paraId="68DC183F" w14:textId="77777777" w:rsidR="006B309A" w:rsidRPr="00AF7FA1" w:rsidRDefault="006B309A" w:rsidP="006B309A">
      <w:pPr>
        <w:jc w:val="both"/>
        <w:rPr>
          <w:rFonts w:eastAsia="Arial"/>
        </w:rPr>
      </w:pPr>
      <w:r w:rsidRPr="00AF7FA1">
        <w:rPr>
          <w:rFonts w:eastAsia="Arial"/>
        </w:rPr>
        <w:t>Projeto Atividade: 2.016 – Manutenção da Rede de Educação Básica – Ensino Fundamental</w:t>
      </w:r>
    </w:p>
    <w:p w14:paraId="5E9B0C04" w14:textId="77777777" w:rsidR="006B309A" w:rsidRPr="00AF7FA1" w:rsidRDefault="006B309A" w:rsidP="006B309A">
      <w:pPr>
        <w:jc w:val="both"/>
        <w:rPr>
          <w:rFonts w:eastAsia="Arial"/>
        </w:rPr>
      </w:pPr>
      <w:r w:rsidRPr="00AF7FA1">
        <w:rPr>
          <w:rFonts w:eastAsia="Arial"/>
        </w:rPr>
        <w:t>Elemento Despesa: 3.3.90.30.00 – Material de Consumo</w:t>
      </w:r>
    </w:p>
    <w:p w14:paraId="7D28DB34" w14:textId="77777777" w:rsidR="006B309A" w:rsidRPr="00AF7FA1" w:rsidRDefault="006B309A" w:rsidP="006B309A">
      <w:pPr>
        <w:jc w:val="both"/>
        <w:rPr>
          <w:rFonts w:eastAsia="Arial"/>
        </w:rPr>
      </w:pPr>
      <w:r w:rsidRPr="00AF7FA1">
        <w:rPr>
          <w:rFonts w:eastAsia="Arial"/>
        </w:rPr>
        <w:t>Fonte: 1500/1540/1541/1542/1550/1569</w:t>
      </w:r>
    </w:p>
    <w:p w14:paraId="236E4D5B" w14:textId="77777777" w:rsidR="006B309A" w:rsidRPr="00A01544" w:rsidRDefault="006B309A" w:rsidP="006B309A">
      <w:pPr>
        <w:jc w:val="both"/>
        <w:rPr>
          <w:rFonts w:eastAsia="Arial"/>
        </w:rPr>
      </w:pPr>
    </w:p>
    <w:p w14:paraId="599A7273" w14:textId="77777777" w:rsidR="006B309A" w:rsidRPr="00686E5B" w:rsidRDefault="006B309A" w:rsidP="006B309A">
      <w:pPr>
        <w:shd w:val="clear" w:color="auto" w:fill="000000"/>
        <w:jc w:val="both"/>
        <w:rPr>
          <w:rFonts w:eastAsia="Arial"/>
          <w:b/>
          <w:color w:val="FFFFFF"/>
        </w:rPr>
      </w:pPr>
      <w:r w:rsidRPr="00686E5B">
        <w:rPr>
          <w:rFonts w:eastAsia="Arial"/>
          <w:b/>
          <w:color w:val="FFFFFF"/>
        </w:rPr>
        <w:t>7. PRAZO DE EXECUÇÃO E VIGÊNCIA</w:t>
      </w:r>
    </w:p>
    <w:p w14:paraId="1525902E" w14:textId="77777777" w:rsidR="006B309A" w:rsidRPr="00A01544" w:rsidRDefault="006B309A" w:rsidP="006B309A">
      <w:pPr>
        <w:pBdr>
          <w:top w:val="nil"/>
          <w:left w:val="nil"/>
          <w:bottom w:val="nil"/>
          <w:right w:val="nil"/>
          <w:between w:val="nil"/>
        </w:pBdr>
        <w:ind w:left="567" w:hanging="567"/>
        <w:rPr>
          <w:rFonts w:eastAsia="Arial"/>
          <w:b/>
          <w:color w:val="000000"/>
        </w:rPr>
      </w:pPr>
    </w:p>
    <w:p w14:paraId="5D18E57D" w14:textId="77777777" w:rsidR="006B309A" w:rsidRPr="00A01544" w:rsidRDefault="006B309A" w:rsidP="006B309A">
      <w:pPr>
        <w:pBdr>
          <w:top w:val="nil"/>
          <w:left w:val="nil"/>
          <w:bottom w:val="nil"/>
          <w:right w:val="nil"/>
          <w:between w:val="nil"/>
        </w:pBdr>
        <w:jc w:val="both"/>
        <w:rPr>
          <w:rFonts w:eastAsia="Arial"/>
        </w:rPr>
      </w:pPr>
      <w:r w:rsidRPr="00A01544">
        <w:rPr>
          <w:rFonts w:eastAsia="Arial"/>
          <w:color w:val="000000"/>
        </w:rPr>
        <w:t xml:space="preserve">7.1 O prazo de </w:t>
      </w:r>
      <w:r>
        <w:rPr>
          <w:rFonts w:eastAsia="Arial"/>
          <w:color w:val="000000"/>
        </w:rPr>
        <w:t>entrega s</w:t>
      </w:r>
      <w:r w:rsidRPr="00A01544">
        <w:rPr>
          <w:rFonts w:eastAsia="Arial"/>
          <w:color w:val="000000"/>
        </w:rPr>
        <w:t xml:space="preserve">erá de </w:t>
      </w:r>
      <w:r>
        <w:rPr>
          <w:rFonts w:eastAsia="Arial"/>
          <w:color w:val="000000"/>
        </w:rPr>
        <w:t>15 (quinze) dias</w:t>
      </w:r>
      <w:r w:rsidRPr="00A01544">
        <w:rPr>
          <w:rFonts w:eastAsia="Arial"/>
          <w:color w:val="000000"/>
        </w:rPr>
        <w:t xml:space="preserve">, a contar da assinatura do contrato, e o prazo de vigência de </w:t>
      </w:r>
      <w:r>
        <w:rPr>
          <w:rFonts w:eastAsia="Arial"/>
          <w:color w:val="000000"/>
        </w:rPr>
        <w:t xml:space="preserve">12 (doze) </w:t>
      </w:r>
      <w:r w:rsidRPr="00A01544">
        <w:rPr>
          <w:rFonts w:eastAsia="Arial"/>
          <w:color w:val="000000"/>
        </w:rPr>
        <w:t xml:space="preserve">meses, podendo ocorrer à prorrogação de vigência do contrato, caso cumpra os requisitos do artigo 107, da Lei nº 14.133/2021. </w:t>
      </w:r>
    </w:p>
    <w:p w14:paraId="1F28CFC4" w14:textId="77777777" w:rsidR="006B309A" w:rsidRPr="00A01544" w:rsidRDefault="006B309A" w:rsidP="006B309A">
      <w:pPr>
        <w:jc w:val="both"/>
        <w:rPr>
          <w:rFonts w:eastAsia="Arial"/>
        </w:rPr>
      </w:pPr>
    </w:p>
    <w:p w14:paraId="7BB7667E" w14:textId="77777777" w:rsidR="006B309A" w:rsidRPr="00A01544" w:rsidRDefault="006B309A" w:rsidP="006B309A">
      <w:pPr>
        <w:shd w:val="clear" w:color="auto" w:fill="000000"/>
        <w:jc w:val="both"/>
        <w:rPr>
          <w:rFonts w:eastAsia="Arial"/>
          <w:b/>
        </w:rPr>
      </w:pPr>
      <w:r w:rsidRPr="00A01544">
        <w:rPr>
          <w:rFonts w:eastAsia="Arial"/>
          <w:b/>
        </w:rPr>
        <w:t>8 – REQUISITOS DA CONTRATAÇÃO</w:t>
      </w:r>
    </w:p>
    <w:p w14:paraId="45E3FD3D" w14:textId="77777777" w:rsidR="006B309A" w:rsidRPr="00A01544" w:rsidRDefault="006B309A" w:rsidP="006B309A">
      <w:pPr>
        <w:jc w:val="both"/>
        <w:rPr>
          <w:rFonts w:eastAsia="Arial"/>
        </w:rPr>
      </w:pPr>
    </w:p>
    <w:p w14:paraId="5676E49A"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8.1. Para que o objeto da contratação seja efetivado, é necessário o atendimento de alguns requisitos de acordo com as características do objeto, dentre eles os de qualidade e capacidade de execução pelo contratado, minimamente os dispostos nos artigos 62, 66, 67, 68 e 69 da Lei Federal 14.133/2021. </w:t>
      </w:r>
    </w:p>
    <w:p w14:paraId="2A2CC0D0" w14:textId="77777777" w:rsidR="006B309A" w:rsidRPr="00A01544" w:rsidRDefault="006B309A" w:rsidP="006B309A">
      <w:pPr>
        <w:rPr>
          <w:color w:val="000000"/>
        </w:rPr>
      </w:pPr>
    </w:p>
    <w:p w14:paraId="11EDAF60"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8.2. Sendo assim, os documentos exigidos serão</w:t>
      </w:r>
      <w:r>
        <w:rPr>
          <w:rFonts w:eastAsia="Arial"/>
          <w:color w:val="000000"/>
        </w:rPr>
        <w:t xml:space="preserve">: </w:t>
      </w:r>
    </w:p>
    <w:p w14:paraId="666DB81C" w14:textId="77777777" w:rsidR="006B309A" w:rsidRPr="00A01544" w:rsidRDefault="006B309A" w:rsidP="006B309A">
      <w:pPr>
        <w:rPr>
          <w:color w:val="000000"/>
        </w:rPr>
      </w:pPr>
    </w:p>
    <w:p w14:paraId="1A3CF9E5" w14:textId="77777777" w:rsidR="006B309A" w:rsidRDefault="006B309A" w:rsidP="006B309A">
      <w:pPr>
        <w:pBdr>
          <w:top w:val="nil"/>
          <w:left w:val="nil"/>
          <w:bottom w:val="nil"/>
          <w:right w:val="nil"/>
          <w:between w:val="nil"/>
        </w:pBdr>
        <w:jc w:val="both"/>
        <w:rPr>
          <w:rFonts w:eastAsia="Arial"/>
          <w:b/>
          <w:color w:val="000000"/>
        </w:rPr>
      </w:pPr>
      <w:r w:rsidRPr="00A01544">
        <w:rPr>
          <w:rFonts w:eastAsia="Arial"/>
          <w:b/>
          <w:color w:val="000000"/>
        </w:rPr>
        <w:t>Habilitação jurídica: </w:t>
      </w:r>
    </w:p>
    <w:p w14:paraId="304B7300" w14:textId="77777777" w:rsidR="006B309A" w:rsidRPr="00A01544" w:rsidRDefault="006B309A" w:rsidP="006B309A">
      <w:pPr>
        <w:pBdr>
          <w:top w:val="nil"/>
          <w:left w:val="nil"/>
          <w:bottom w:val="nil"/>
          <w:right w:val="nil"/>
          <w:between w:val="nil"/>
        </w:pBdr>
        <w:jc w:val="both"/>
        <w:rPr>
          <w:color w:val="000000"/>
        </w:rPr>
      </w:pPr>
    </w:p>
    <w:p w14:paraId="5987924D"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a) No caso de empresário individual, inscrição no Registro Público de Empresas Mercantis, a cargo da Junta Comercial da respectiva sede;</w:t>
      </w:r>
    </w:p>
    <w:p w14:paraId="410482DE"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51D51E4"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c) Inscrição no Registro Público de Empresas Mercantis onde opera, com averbação no Registro onde tem sede a matriz, no caso de ser o participante sucursal, filial ou agência;</w:t>
      </w:r>
    </w:p>
    <w:p w14:paraId="30DB9077"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d) No caso de sociedade simples: inscrição do ato constitutivo no Registro Civil das Pessoas Jurídicas do local de sua sede, acompanhada de prova da indicação dos seus administradores;</w:t>
      </w:r>
    </w:p>
    <w:p w14:paraId="7241E9A3"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e) Decreto de autorização, em se tratando de sociedade empresária estrangeira em funcionamento no País;</w:t>
      </w:r>
    </w:p>
    <w:p w14:paraId="65AD0C32"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f) No caso de exercício de atividade não listadas nos itens acima: ato de registro ou autorização para funcionamento expedido pelo órgão competente, nos termos da legislação pertinente.</w:t>
      </w:r>
    </w:p>
    <w:p w14:paraId="3AB9CF47"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551ACF7"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Os documentos acima deverão estar acompanhados de todas as alterações ou da consolidação respectiva.</w:t>
      </w:r>
    </w:p>
    <w:p w14:paraId="29652EDD" w14:textId="77777777" w:rsidR="006B309A" w:rsidRPr="00A01544" w:rsidRDefault="006B309A" w:rsidP="006B309A">
      <w:pPr>
        <w:rPr>
          <w:color w:val="000000"/>
        </w:rPr>
      </w:pPr>
    </w:p>
    <w:p w14:paraId="29C3916E" w14:textId="77777777" w:rsidR="006B309A" w:rsidRDefault="006B309A" w:rsidP="006B309A">
      <w:pPr>
        <w:pBdr>
          <w:top w:val="nil"/>
          <w:left w:val="nil"/>
          <w:bottom w:val="nil"/>
          <w:right w:val="nil"/>
          <w:between w:val="nil"/>
        </w:pBdr>
        <w:jc w:val="both"/>
        <w:rPr>
          <w:rFonts w:eastAsia="Arial"/>
          <w:b/>
          <w:color w:val="000000"/>
        </w:rPr>
      </w:pPr>
      <w:r w:rsidRPr="00A01544">
        <w:rPr>
          <w:rFonts w:eastAsia="Arial"/>
          <w:b/>
          <w:color w:val="000000"/>
        </w:rPr>
        <w:t>Regularidade fiscal, social e trabalhista:</w:t>
      </w:r>
    </w:p>
    <w:p w14:paraId="4EAEE4D4" w14:textId="77777777" w:rsidR="006B309A" w:rsidRPr="00A01544" w:rsidRDefault="006B309A" w:rsidP="006B309A">
      <w:pPr>
        <w:pBdr>
          <w:top w:val="nil"/>
          <w:left w:val="nil"/>
          <w:bottom w:val="nil"/>
          <w:right w:val="nil"/>
          <w:between w:val="nil"/>
        </w:pBdr>
        <w:jc w:val="both"/>
        <w:rPr>
          <w:color w:val="000000"/>
        </w:rPr>
      </w:pPr>
    </w:p>
    <w:p w14:paraId="268D77E0"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a) Prova de inscrição no Cadastro de Pessoas Físicas ou no Cadastro Nacional de Pessoas Jurídicas;</w:t>
      </w:r>
    </w:p>
    <w:p w14:paraId="1C3CA491"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b) Certidão negativa de débitos relativos aos tributos federais e à dívida ativa da União;</w:t>
      </w:r>
    </w:p>
    <w:p w14:paraId="5D82207F"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c) Prova de regularidade com o Fundo de Garantia do Tempo de Serviço (FGTS);</w:t>
      </w:r>
    </w:p>
    <w:p w14:paraId="64258F76"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FFD8E37"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e) Prova de inscrição no cadastro de contribuintes municipal ou estadual, relativo ao domicílio ou sede do licitante, pertinente ao seu ramo de atividade e compatível com o objeto contratual; </w:t>
      </w:r>
    </w:p>
    <w:p w14:paraId="0D45A07C"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f) Prova de regularidade com a Fazenda Estadual do domicílio ou sede do licitante, relativa à atividade em cujo exercício contrata ou concorre;</w:t>
      </w:r>
    </w:p>
    <w:p w14:paraId="432A79FB"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g) Prova de regularidade com a Fazenda Municipal do domicílio ou sede do licitante, relativa à atividade em cujo exercício contrata ou concorre;</w:t>
      </w:r>
    </w:p>
    <w:p w14:paraId="4F967038" w14:textId="77777777" w:rsidR="006B309A" w:rsidRPr="00A01544" w:rsidRDefault="006B309A" w:rsidP="006B309A">
      <w:pPr>
        <w:pBdr>
          <w:top w:val="nil"/>
          <w:left w:val="nil"/>
          <w:bottom w:val="nil"/>
          <w:right w:val="nil"/>
          <w:between w:val="nil"/>
        </w:pBdr>
        <w:jc w:val="both"/>
        <w:rPr>
          <w:color w:val="000000"/>
        </w:rPr>
      </w:pPr>
      <w:r w:rsidRPr="00A01544">
        <w:rPr>
          <w:rFonts w:eastAsia="Arial"/>
          <w:color w:val="000000"/>
        </w:rPr>
        <w:t>h) Declaração de cumprimento ao disposto no Inciso XXXIII do artigo 7º da Constituição Federal e outras que forem necessárias. </w:t>
      </w:r>
    </w:p>
    <w:p w14:paraId="595BEC9C" w14:textId="77777777" w:rsidR="006B309A" w:rsidRPr="00A01544" w:rsidRDefault="006B309A" w:rsidP="006B309A">
      <w:pPr>
        <w:rPr>
          <w:color w:val="000000"/>
        </w:rPr>
      </w:pPr>
    </w:p>
    <w:p w14:paraId="3690F576" w14:textId="77777777" w:rsidR="006B309A" w:rsidRDefault="006B309A" w:rsidP="006B309A">
      <w:pPr>
        <w:pBdr>
          <w:top w:val="nil"/>
          <w:left w:val="nil"/>
          <w:bottom w:val="nil"/>
          <w:right w:val="nil"/>
          <w:between w:val="nil"/>
        </w:pBdr>
        <w:spacing w:line="276" w:lineRule="auto"/>
        <w:jc w:val="both"/>
        <w:rPr>
          <w:rFonts w:eastAsia="Arial"/>
          <w:b/>
          <w:color w:val="000000"/>
        </w:rPr>
      </w:pPr>
      <w:r w:rsidRPr="000C141C">
        <w:rPr>
          <w:rFonts w:eastAsia="Arial"/>
          <w:b/>
          <w:color w:val="000000"/>
        </w:rPr>
        <w:t>Qualificação Econômico-Financeira:</w:t>
      </w:r>
    </w:p>
    <w:p w14:paraId="72259312"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b/>
          <w:color w:val="000000"/>
        </w:rPr>
        <w:t xml:space="preserve"> </w:t>
      </w:r>
    </w:p>
    <w:p w14:paraId="26880643"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a) Certidão negativa de falência expedida pelo distribuidor da sede do licitante;</w:t>
      </w:r>
    </w:p>
    <w:p w14:paraId="4B650165"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 xml:space="preserve">b) Balanço patrimonial, demonstração de resultado de exercício e demais demonstrações contábeis dos 2 (dois) últimos exercícios sociais, já exigíveis e apresentados na forma da lei, que comprovem a boa </w:t>
      </w:r>
      <w:r w:rsidRPr="000C141C">
        <w:rPr>
          <w:rFonts w:eastAsia="Arial"/>
          <w:color w:val="000000"/>
        </w:rPr>
        <w:lastRenderedPageBreak/>
        <w:t>situação financeira da empresa, vedada a sua substituição por balancetes ou balanços provisórios, podendo ser atualizados por índices oficiais quando encerrado há mais de 3 (três) meses da data de apresentação da proposta;</w:t>
      </w:r>
    </w:p>
    <w:p w14:paraId="7CF35D59"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b.1) No caso de a pessoa jurídica ter sido constituída há menos de 2 (dois) anos, os documentos exigidos acima, limitar-se-á ao último exercício;</w:t>
      </w:r>
    </w:p>
    <w:p w14:paraId="1F51217C"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b.2) No caso de empresa constituída no exercício social vigente, admite-se a apresentação de balanço patrimonial e demonstrações contábeis referentes ao período de existência da sociedade;</w:t>
      </w:r>
    </w:p>
    <w:p w14:paraId="067E5928"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b.3) É admissível o balanço intermediário, se decorrer de lei ou contrato/estatuto social;</w:t>
      </w:r>
    </w:p>
    <w:p w14:paraId="382F1578"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 xml:space="preserve">b.4) Caso o licitante seja </w:t>
      </w:r>
      <w:proofErr w:type="gramStart"/>
      <w:r w:rsidRPr="000C141C">
        <w:rPr>
          <w:rFonts w:eastAsia="Arial"/>
          <w:color w:val="000000"/>
        </w:rPr>
        <w:t>cooperativa</w:t>
      </w:r>
      <w:proofErr w:type="gramEnd"/>
      <w:r w:rsidRPr="000C141C">
        <w:rPr>
          <w:rFonts w:eastAsia="Arial"/>
          <w:color w:val="000000"/>
        </w:rPr>
        <w:t>, tais documentos deverão ser acompanhados da última auditoria contábil-financeira, conforme dispõe o artigo 112 da Lei nº 5.764, de 1971, ou de uma declaração, sob as penas da lei, de que tal auditoria não foi exigida pelo órgão fiscalizador;</w:t>
      </w:r>
    </w:p>
    <w:p w14:paraId="01577071"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2815C58"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 xml:space="preserve"> </w:t>
      </w:r>
    </w:p>
    <w:tbl>
      <w:tblPr>
        <w:tblW w:w="6487" w:type="dxa"/>
        <w:tblInd w:w="1026" w:type="dxa"/>
        <w:tblLayout w:type="fixed"/>
        <w:tblLook w:val="0000" w:firstRow="0" w:lastRow="0" w:firstColumn="0" w:lastColumn="0" w:noHBand="0" w:noVBand="0"/>
      </w:tblPr>
      <w:tblGrid>
        <w:gridCol w:w="2235"/>
        <w:gridCol w:w="4252"/>
      </w:tblGrid>
      <w:tr w:rsidR="006B309A" w:rsidRPr="000C141C" w14:paraId="463896F3" w14:textId="77777777" w:rsidTr="00851373">
        <w:trPr>
          <w:cantSplit/>
        </w:trPr>
        <w:tc>
          <w:tcPr>
            <w:tcW w:w="2235" w:type="dxa"/>
            <w:vMerge w:val="restart"/>
            <w:vAlign w:val="center"/>
          </w:tcPr>
          <w:p w14:paraId="07C065C7"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LG =</w:t>
            </w:r>
          </w:p>
        </w:tc>
        <w:tc>
          <w:tcPr>
            <w:tcW w:w="4252" w:type="dxa"/>
            <w:tcBorders>
              <w:bottom w:val="single" w:sz="4" w:space="0" w:color="000000"/>
            </w:tcBorders>
          </w:tcPr>
          <w:p w14:paraId="7B0D3F0C"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Ativo Circulante + Realizável a Longo Prazo</w:t>
            </w:r>
          </w:p>
        </w:tc>
      </w:tr>
      <w:tr w:rsidR="006B309A" w:rsidRPr="000C141C" w14:paraId="1C1DDDA4" w14:textId="77777777" w:rsidTr="00851373">
        <w:trPr>
          <w:cantSplit/>
        </w:trPr>
        <w:tc>
          <w:tcPr>
            <w:tcW w:w="2235" w:type="dxa"/>
            <w:vMerge/>
            <w:vAlign w:val="center"/>
          </w:tcPr>
          <w:p w14:paraId="0403B396" w14:textId="77777777" w:rsidR="006B309A" w:rsidRPr="000C141C" w:rsidRDefault="006B309A" w:rsidP="00851373">
            <w:pPr>
              <w:widowControl w:val="0"/>
              <w:pBdr>
                <w:top w:val="nil"/>
                <w:left w:val="nil"/>
                <w:bottom w:val="nil"/>
                <w:right w:val="nil"/>
                <w:between w:val="nil"/>
              </w:pBdr>
              <w:spacing w:line="276" w:lineRule="auto"/>
              <w:rPr>
                <w:rFonts w:eastAsia="Arial"/>
                <w:color w:val="000000"/>
              </w:rPr>
            </w:pPr>
          </w:p>
        </w:tc>
        <w:tc>
          <w:tcPr>
            <w:tcW w:w="4252" w:type="dxa"/>
            <w:tcBorders>
              <w:top w:val="single" w:sz="4" w:space="0" w:color="000000"/>
            </w:tcBorders>
          </w:tcPr>
          <w:p w14:paraId="1D0D23A9"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Passivo Circulante + Passivo Não Circulante</w:t>
            </w:r>
          </w:p>
        </w:tc>
      </w:tr>
    </w:tbl>
    <w:p w14:paraId="40CCAEDA"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p>
    <w:tbl>
      <w:tblPr>
        <w:tblW w:w="6629" w:type="dxa"/>
        <w:tblInd w:w="1026" w:type="dxa"/>
        <w:tblLayout w:type="fixed"/>
        <w:tblLook w:val="0000" w:firstRow="0" w:lastRow="0" w:firstColumn="0" w:lastColumn="0" w:noHBand="0" w:noVBand="0"/>
      </w:tblPr>
      <w:tblGrid>
        <w:gridCol w:w="2235"/>
        <w:gridCol w:w="4394"/>
      </w:tblGrid>
      <w:tr w:rsidR="006B309A" w:rsidRPr="000C141C" w14:paraId="19C5BF37" w14:textId="77777777" w:rsidTr="00851373">
        <w:trPr>
          <w:cantSplit/>
        </w:trPr>
        <w:tc>
          <w:tcPr>
            <w:tcW w:w="2235" w:type="dxa"/>
            <w:vMerge w:val="restart"/>
            <w:vAlign w:val="center"/>
          </w:tcPr>
          <w:p w14:paraId="075CA59C"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SG =</w:t>
            </w:r>
          </w:p>
        </w:tc>
        <w:tc>
          <w:tcPr>
            <w:tcW w:w="4394" w:type="dxa"/>
            <w:tcBorders>
              <w:bottom w:val="single" w:sz="4" w:space="0" w:color="000000"/>
            </w:tcBorders>
          </w:tcPr>
          <w:p w14:paraId="0849FEEF"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Ativo Total</w:t>
            </w:r>
          </w:p>
        </w:tc>
      </w:tr>
      <w:tr w:rsidR="006B309A" w:rsidRPr="000C141C" w14:paraId="4E6EF918" w14:textId="77777777" w:rsidTr="00851373">
        <w:trPr>
          <w:cantSplit/>
        </w:trPr>
        <w:tc>
          <w:tcPr>
            <w:tcW w:w="2235" w:type="dxa"/>
            <w:vMerge/>
            <w:vAlign w:val="center"/>
          </w:tcPr>
          <w:p w14:paraId="524550C9" w14:textId="77777777" w:rsidR="006B309A" w:rsidRPr="000C141C" w:rsidRDefault="006B309A" w:rsidP="00851373">
            <w:pPr>
              <w:widowControl w:val="0"/>
              <w:pBdr>
                <w:top w:val="nil"/>
                <w:left w:val="nil"/>
                <w:bottom w:val="nil"/>
                <w:right w:val="nil"/>
                <w:between w:val="nil"/>
              </w:pBdr>
              <w:spacing w:line="276" w:lineRule="auto"/>
              <w:rPr>
                <w:rFonts w:eastAsia="Arial"/>
                <w:color w:val="000000"/>
              </w:rPr>
            </w:pPr>
          </w:p>
        </w:tc>
        <w:tc>
          <w:tcPr>
            <w:tcW w:w="4394" w:type="dxa"/>
            <w:tcBorders>
              <w:top w:val="single" w:sz="4" w:space="0" w:color="000000"/>
            </w:tcBorders>
          </w:tcPr>
          <w:p w14:paraId="48390483"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Passivo Circulante + Passivo Não Circulante</w:t>
            </w:r>
          </w:p>
        </w:tc>
      </w:tr>
    </w:tbl>
    <w:p w14:paraId="1256EFF4"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p>
    <w:tbl>
      <w:tblPr>
        <w:tblW w:w="4786" w:type="dxa"/>
        <w:tblInd w:w="1026" w:type="dxa"/>
        <w:tblLayout w:type="fixed"/>
        <w:tblLook w:val="0000" w:firstRow="0" w:lastRow="0" w:firstColumn="0" w:lastColumn="0" w:noHBand="0" w:noVBand="0"/>
      </w:tblPr>
      <w:tblGrid>
        <w:gridCol w:w="2235"/>
        <w:gridCol w:w="2551"/>
      </w:tblGrid>
      <w:tr w:rsidR="006B309A" w:rsidRPr="000C141C" w14:paraId="1707901B" w14:textId="77777777" w:rsidTr="00851373">
        <w:trPr>
          <w:cantSplit/>
        </w:trPr>
        <w:tc>
          <w:tcPr>
            <w:tcW w:w="2235" w:type="dxa"/>
            <w:vMerge w:val="restart"/>
            <w:vAlign w:val="center"/>
          </w:tcPr>
          <w:p w14:paraId="2C401C23"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LC =</w:t>
            </w:r>
          </w:p>
        </w:tc>
        <w:tc>
          <w:tcPr>
            <w:tcW w:w="2551" w:type="dxa"/>
            <w:tcBorders>
              <w:bottom w:val="single" w:sz="4" w:space="0" w:color="000000"/>
            </w:tcBorders>
          </w:tcPr>
          <w:p w14:paraId="328442E8"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Ativo Circulante</w:t>
            </w:r>
          </w:p>
        </w:tc>
      </w:tr>
      <w:tr w:rsidR="006B309A" w:rsidRPr="000C141C" w14:paraId="2CD2E683" w14:textId="77777777" w:rsidTr="00851373">
        <w:trPr>
          <w:cantSplit/>
        </w:trPr>
        <w:tc>
          <w:tcPr>
            <w:tcW w:w="2235" w:type="dxa"/>
            <w:vMerge/>
            <w:vAlign w:val="center"/>
          </w:tcPr>
          <w:p w14:paraId="18301CC6" w14:textId="77777777" w:rsidR="006B309A" w:rsidRPr="000C141C" w:rsidRDefault="006B309A" w:rsidP="00851373">
            <w:pPr>
              <w:widowControl w:val="0"/>
              <w:pBdr>
                <w:top w:val="nil"/>
                <w:left w:val="nil"/>
                <w:bottom w:val="nil"/>
                <w:right w:val="nil"/>
                <w:between w:val="nil"/>
              </w:pBdr>
              <w:spacing w:line="276" w:lineRule="auto"/>
              <w:rPr>
                <w:rFonts w:eastAsia="Arial"/>
                <w:color w:val="000000"/>
              </w:rPr>
            </w:pPr>
          </w:p>
        </w:tc>
        <w:tc>
          <w:tcPr>
            <w:tcW w:w="2551" w:type="dxa"/>
            <w:tcBorders>
              <w:top w:val="single" w:sz="4" w:space="0" w:color="000000"/>
            </w:tcBorders>
          </w:tcPr>
          <w:p w14:paraId="08CC9DEB" w14:textId="77777777" w:rsidR="006B309A" w:rsidRPr="000C141C" w:rsidRDefault="006B309A" w:rsidP="00851373">
            <w:pPr>
              <w:pBdr>
                <w:top w:val="nil"/>
                <w:left w:val="nil"/>
                <w:bottom w:val="nil"/>
                <w:right w:val="nil"/>
                <w:between w:val="nil"/>
              </w:pBdr>
              <w:spacing w:line="276" w:lineRule="auto"/>
              <w:jc w:val="both"/>
              <w:rPr>
                <w:rFonts w:eastAsia="Arial"/>
                <w:color w:val="000000"/>
              </w:rPr>
            </w:pPr>
            <w:r w:rsidRPr="000C141C">
              <w:rPr>
                <w:rFonts w:eastAsia="Arial"/>
                <w:color w:val="000000"/>
              </w:rPr>
              <w:t>Passivo Circulante</w:t>
            </w:r>
          </w:p>
        </w:tc>
      </w:tr>
    </w:tbl>
    <w:p w14:paraId="31E1F486"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c.1) As empresas criadas no exercício financeiro da licitação deverão atender a todas as exigências da habilitação e poderão substituir os demonstrativos contábeis pelo balanço de abertura. (Lei nº 14.133, de 2021, art. 65, §1º);</w:t>
      </w:r>
    </w:p>
    <w:p w14:paraId="446E96B7"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6198C2BF"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c.3) O atendimento dos índices econômicos previstos neste item deverá ser atestado mediante declaração assinada por profissional habilitado da área contábil, apresentada pelo fornecedor.</w:t>
      </w:r>
    </w:p>
    <w:p w14:paraId="3C73F22D"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w:t>
      </w:r>
      <w:r w:rsidRPr="000C141C">
        <w:rPr>
          <w:rFonts w:eastAsia="Arial"/>
          <w:color w:val="000000"/>
        </w:rPr>
        <w:lastRenderedPageBreak/>
        <w:t>do certame, pois foram estabelecidos em patamares mínimos aceitáveis, com intuito de garantir a continuidade da execução dos serviços, objeto desta licitação.</w:t>
      </w:r>
    </w:p>
    <w:p w14:paraId="471E8B8D" w14:textId="77777777" w:rsidR="006B309A" w:rsidRPr="000C141C" w:rsidRDefault="006B309A" w:rsidP="006B309A">
      <w:pPr>
        <w:pBdr>
          <w:top w:val="nil"/>
          <w:left w:val="nil"/>
          <w:bottom w:val="nil"/>
          <w:right w:val="nil"/>
          <w:between w:val="nil"/>
        </w:pBdr>
        <w:spacing w:line="276" w:lineRule="auto"/>
        <w:jc w:val="both"/>
        <w:rPr>
          <w:rFonts w:eastAsia="Arial"/>
          <w:color w:val="FF0000"/>
        </w:rPr>
      </w:pPr>
      <w:r w:rsidRPr="000C141C">
        <w:rPr>
          <w:rFonts w:eastAsia="Arial"/>
          <w:color w:val="000000"/>
        </w:rPr>
        <w:t xml:space="preserve">d) As empresas que apresentarem resultado inferior ou igual a 1 (um) em qualquer dos índices de Liquidez Geral (LG), Solvência Geral (SG) e Liquidez Corrente (LC), deverão comprovar patrimônio líquido de </w:t>
      </w:r>
      <w:r>
        <w:rPr>
          <w:rFonts w:eastAsia="Arial"/>
          <w:color w:val="000000"/>
        </w:rPr>
        <w:t>0,3</w:t>
      </w:r>
      <w:r w:rsidRPr="000C141C">
        <w:rPr>
          <w:rFonts w:eastAsia="Arial"/>
          <w:color w:val="000000"/>
        </w:rPr>
        <w:t>% (</w:t>
      </w:r>
      <w:r>
        <w:rPr>
          <w:rFonts w:eastAsia="Arial"/>
          <w:color w:val="000000"/>
        </w:rPr>
        <w:t xml:space="preserve">zero virgula </w:t>
      </w:r>
      <w:r w:rsidRPr="000C141C">
        <w:rPr>
          <w:rFonts w:eastAsia="Arial"/>
          <w:color w:val="000000"/>
        </w:rPr>
        <w:t>três por cento)</w:t>
      </w:r>
      <w:r>
        <w:rPr>
          <w:rFonts w:eastAsia="Arial"/>
          <w:color w:val="000000"/>
        </w:rPr>
        <w:t xml:space="preserve"> </w:t>
      </w:r>
      <w:r w:rsidRPr="000C141C">
        <w:rPr>
          <w:rFonts w:eastAsia="Arial"/>
          <w:color w:val="000000"/>
        </w:rPr>
        <w:t xml:space="preserve">do valor estimado da contratação ou do item pertinente. </w:t>
      </w:r>
    </w:p>
    <w:p w14:paraId="79DC8CF1" w14:textId="77777777" w:rsidR="006B309A" w:rsidRDefault="006B309A" w:rsidP="006B309A">
      <w:pPr>
        <w:pBdr>
          <w:top w:val="nil"/>
          <w:left w:val="nil"/>
          <w:bottom w:val="nil"/>
          <w:right w:val="nil"/>
          <w:between w:val="nil"/>
        </w:pBdr>
        <w:spacing w:line="276" w:lineRule="auto"/>
        <w:jc w:val="both"/>
        <w:rPr>
          <w:rFonts w:eastAsia="Arial"/>
          <w:b/>
          <w:color w:val="000000"/>
        </w:rPr>
      </w:pPr>
    </w:p>
    <w:p w14:paraId="1D17E8E6"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b/>
          <w:color w:val="000000"/>
        </w:rPr>
        <w:t xml:space="preserve">Qualificação Técnica: </w:t>
      </w:r>
    </w:p>
    <w:p w14:paraId="394E7009"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112CD0C1"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a.1) Será admitida, para fins de comprovação de quantitativo mínimo, a apresentação e o somatório de diferentes atestados executados de forma concomitante.</w:t>
      </w:r>
    </w:p>
    <w:p w14:paraId="7F513A86" w14:textId="77777777" w:rsidR="006B309A" w:rsidRPr="000C141C"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Os atestados de capacidade técnica poderão ser apresentados em nome da matriz ou da filial do fornecedor.</w:t>
      </w:r>
    </w:p>
    <w:p w14:paraId="6A3F32A5" w14:textId="77777777" w:rsidR="006B309A" w:rsidRDefault="006B309A" w:rsidP="006B309A">
      <w:pPr>
        <w:pBdr>
          <w:top w:val="nil"/>
          <w:left w:val="nil"/>
          <w:bottom w:val="nil"/>
          <w:right w:val="nil"/>
          <w:between w:val="nil"/>
        </w:pBdr>
        <w:spacing w:line="276" w:lineRule="auto"/>
        <w:jc w:val="both"/>
        <w:rPr>
          <w:rFonts w:eastAsia="Arial"/>
          <w:color w:val="000000"/>
        </w:rPr>
      </w:pPr>
      <w:r w:rsidRPr="000C141C">
        <w:rPr>
          <w:rFonts w:eastAsia="Arial"/>
          <w:color w:val="000000"/>
        </w:rPr>
        <w:t xml:space="preserve">a.2) O fornecedor disponibilizará todas as informações necessárias à comprovação da legitimidade dos atestados, apresentando, </w:t>
      </w:r>
      <w:r w:rsidRPr="00FD09BE">
        <w:rPr>
          <w:rFonts w:eastAsia="Arial"/>
          <w:color w:val="000000"/>
        </w:rPr>
        <w:t>quando solicitado pela Administração</w:t>
      </w:r>
      <w:r w:rsidRPr="000C141C">
        <w:rPr>
          <w:rFonts w:eastAsia="Arial"/>
          <w:color w:val="000000"/>
        </w:rPr>
        <w:t>, cópia do contrato que deu suporte à contratação, endereço atual da contratante e local em que foi executado o objeto contratado, dentre outros documentos.</w:t>
      </w:r>
    </w:p>
    <w:p w14:paraId="1586C979" w14:textId="77777777" w:rsidR="006B309A" w:rsidRDefault="006B309A" w:rsidP="006B309A">
      <w:pPr>
        <w:pBdr>
          <w:top w:val="nil"/>
          <w:left w:val="nil"/>
          <w:bottom w:val="nil"/>
          <w:right w:val="nil"/>
          <w:between w:val="nil"/>
        </w:pBdr>
        <w:spacing w:line="276" w:lineRule="auto"/>
        <w:jc w:val="both"/>
        <w:rPr>
          <w:rFonts w:eastAsia="Arial"/>
          <w:color w:val="000000"/>
        </w:rPr>
      </w:pPr>
      <w:r>
        <w:rPr>
          <w:rFonts w:eastAsia="Arial"/>
          <w:color w:val="000000"/>
        </w:rPr>
        <w:t xml:space="preserve"> </w:t>
      </w:r>
    </w:p>
    <w:p w14:paraId="6EEBDF27" w14:textId="77777777" w:rsidR="006B309A" w:rsidRPr="00FD09BE" w:rsidRDefault="006B309A" w:rsidP="006B309A">
      <w:pPr>
        <w:pBdr>
          <w:top w:val="nil"/>
          <w:left w:val="nil"/>
          <w:bottom w:val="nil"/>
          <w:right w:val="nil"/>
          <w:between w:val="nil"/>
        </w:pBdr>
        <w:spacing w:line="276" w:lineRule="auto"/>
        <w:jc w:val="both"/>
        <w:rPr>
          <w:rFonts w:eastAsia="Arial"/>
        </w:rPr>
      </w:pPr>
      <w:r>
        <w:rPr>
          <w:rFonts w:eastAsia="Arial"/>
        </w:rPr>
        <w:t xml:space="preserve">b) </w:t>
      </w:r>
      <w:r w:rsidRPr="00FD09BE">
        <w:rPr>
          <w:rFonts w:eastAsia="Arial"/>
        </w:rPr>
        <w:t xml:space="preserve">Apresentação de Alvará Sanitário concedido por órgão competente, comprovando que atende </w:t>
      </w:r>
      <w:r w:rsidRPr="00FD09BE">
        <w:rPr>
          <w:shd w:val="clear" w:color="auto" w:fill="FFFFFF"/>
        </w:rPr>
        <w:t>aos requisitos técnicos e legais exigidos pela legislação vigente.</w:t>
      </w:r>
      <w:r w:rsidRPr="00FD09BE">
        <w:rPr>
          <w:rFonts w:eastAsia="Arial"/>
        </w:rPr>
        <w:t xml:space="preserve"> </w:t>
      </w:r>
    </w:p>
    <w:p w14:paraId="69DCBDD9" w14:textId="77777777" w:rsidR="006B309A" w:rsidRDefault="006B309A" w:rsidP="006B309A">
      <w:pPr>
        <w:pBdr>
          <w:top w:val="nil"/>
          <w:left w:val="nil"/>
          <w:bottom w:val="nil"/>
          <w:right w:val="nil"/>
          <w:between w:val="nil"/>
        </w:pBdr>
        <w:spacing w:line="276" w:lineRule="auto"/>
        <w:jc w:val="both"/>
        <w:rPr>
          <w:rFonts w:eastAsia="Arial"/>
          <w:color w:val="FF0000"/>
        </w:rPr>
      </w:pPr>
    </w:p>
    <w:p w14:paraId="546C1036" w14:textId="77777777" w:rsidR="006B309A" w:rsidRPr="00137501" w:rsidRDefault="006B309A" w:rsidP="006B309A">
      <w:pPr>
        <w:shd w:val="clear" w:color="auto" w:fill="000000"/>
        <w:spacing w:line="300" w:lineRule="auto"/>
        <w:jc w:val="both"/>
        <w:rPr>
          <w:rFonts w:eastAsia="Arial"/>
        </w:rPr>
      </w:pPr>
      <w:r w:rsidRPr="00137501">
        <w:rPr>
          <w:rFonts w:eastAsia="Arial"/>
          <w:b/>
        </w:rPr>
        <w:t>9 – FORMAS E CRITÉRIOS DE SELEÇÃO DO FORNECEDOR:</w:t>
      </w:r>
    </w:p>
    <w:p w14:paraId="50B6D46A" w14:textId="77777777" w:rsidR="006B309A" w:rsidRPr="00137501" w:rsidRDefault="006B309A" w:rsidP="006B309A">
      <w:pPr>
        <w:pBdr>
          <w:top w:val="nil"/>
          <w:left w:val="nil"/>
          <w:bottom w:val="nil"/>
          <w:right w:val="nil"/>
          <w:between w:val="nil"/>
        </w:pBdr>
        <w:spacing w:line="300" w:lineRule="auto"/>
        <w:jc w:val="both"/>
        <w:rPr>
          <w:rFonts w:eastAsia="Arial"/>
          <w:color w:val="000000"/>
        </w:rPr>
      </w:pPr>
    </w:p>
    <w:p w14:paraId="10FFB676" w14:textId="77777777" w:rsidR="006B309A" w:rsidRPr="00137501" w:rsidRDefault="006B309A" w:rsidP="006B309A">
      <w:pPr>
        <w:pBdr>
          <w:top w:val="nil"/>
          <w:left w:val="nil"/>
          <w:bottom w:val="nil"/>
          <w:right w:val="nil"/>
          <w:between w:val="nil"/>
        </w:pBdr>
        <w:spacing w:line="300" w:lineRule="auto"/>
        <w:jc w:val="both"/>
        <w:rPr>
          <w:rFonts w:eastAsia="Arial"/>
          <w:color w:val="000000"/>
        </w:rPr>
      </w:pPr>
      <w:r w:rsidRPr="00137501">
        <w:rPr>
          <w:rFonts w:eastAsia="Arial"/>
          <w:color w:val="000000"/>
        </w:rPr>
        <w:t xml:space="preserve">9.1. A seleção do fornecedor deverá ser realizada pela seleção da proposta mais vantajosa e que cumpra todos os requisitos previstos neste termo de referência, </w:t>
      </w:r>
    </w:p>
    <w:p w14:paraId="3D077913" w14:textId="77777777" w:rsidR="006B309A" w:rsidRPr="00137501" w:rsidRDefault="006B309A" w:rsidP="006B309A">
      <w:pPr>
        <w:pBdr>
          <w:top w:val="nil"/>
          <w:left w:val="nil"/>
          <w:bottom w:val="nil"/>
          <w:right w:val="nil"/>
          <w:between w:val="nil"/>
        </w:pBdr>
        <w:spacing w:line="300" w:lineRule="auto"/>
        <w:jc w:val="both"/>
        <w:rPr>
          <w:rFonts w:eastAsia="Arial"/>
          <w:color w:val="000000"/>
        </w:rPr>
      </w:pPr>
    </w:p>
    <w:p w14:paraId="62BCAE2F" w14:textId="77777777" w:rsidR="006B309A" w:rsidRPr="00137501" w:rsidRDefault="006B309A" w:rsidP="006B309A">
      <w:pPr>
        <w:pBdr>
          <w:top w:val="nil"/>
          <w:left w:val="nil"/>
          <w:bottom w:val="nil"/>
          <w:right w:val="nil"/>
          <w:between w:val="nil"/>
        </w:pBdr>
        <w:spacing w:line="276" w:lineRule="auto"/>
        <w:jc w:val="both"/>
        <w:rPr>
          <w:rFonts w:eastAsia="Arial"/>
          <w:color w:val="000000"/>
        </w:rPr>
      </w:pPr>
      <w:r w:rsidRPr="00137501">
        <w:rPr>
          <w:rFonts w:eastAsia="Arial"/>
          <w:color w:val="000000"/>
        </w:rPr>
        <w:t xml:space="preserve">9.2. O julgamento da proposta deverá </w:t>
      </w:r>
      <w:r w:rsidRPr="00137501">
        <w:rPr>
          <w:rFonts w:eastAsia="Arial"/>
        </w:rPr>
        <w:t>ser</w:t>
      </w:r>
      <w:r w:rsidRPr="00137501">
        <w:rPr>
          <w:rFonts w:eastAsia="Arial"/>
          <w:color w:val="000000"/>
        </w:rPr>
        <w:t xml:space="preserve"> do tipo MENOR PREÇO POR ITEM.</w:t>
      </w:r>
    </w:p>
    <w:p w14:paraId="7B732A92" w14:textId="77777777" w:rsidR="006B309A" w:rsidRPr="00137501" w:rsidRDefault="006B309A" w:rsidP="006B309A">
      <w:pPr>
        <w:pBdr>
          <w:top w:val="nil"/>
          <w:left w:val="nil"/>
          <w:bottom w:val="nil"/>
          <w:right w:val="nil"/>
          <w:between w:val="nil"/>
        </w:pBdr>
        <w:spacing w:line="276" w:lineRule="auto"/>
        <w:jc w:val="both"/>
        <w:rPr>
          <w:rFonts w:eastAsia="Arial"/>
          <w:color w:val="000000"/>
        </w:rPr>
      </w:pPr>
    </w:p>
    <w:p w14:paraId="0C3519A7" w14:textId="77777777" w:rsidR="006B309A" w:rsidRDefault="006B309A" w:rsidP="006B309A">
      <w:pPr>
        <w:pBdr>
          <w:top w:val="nil"/>
          <w:left w:val="nil"/>
          <w:bottom w:val="nil"/>
          <w:right w:val="nil"/>
          <w:between w:val="nil"/>
        </w:pBdr>
        <w:spacing w:line="276" w:lineRule="auto"/>
        <w:jc w:val="both"/>
        <w:rPr>
          <w:rFonts w:eastAsia="Arial"/>
          <w:b/>
          <w:color w:val="000000"/>
        </w:rPr>
      </w:pPr>
      <w:r w:rsidRPr="00137501">
        <w:rPr>
          <w:rFonts w:eastAsia="Arial"/>
          <w:color w:val="000000"/>
        </w:rPr>
        <w:t>9.3.</w:t>
      </w:r>
      <w:r w:rsidRPr="00137501">
        <w:rPr>
          <w:rFonts w:eastAsia="Arial"/>
          <w:b/>
          <w:color w:val="000000"/>
        </w:rPr>
        <w:t xml:space="preserve"> GARANTIA DA PROPOSTA</w:t>
      </w:r>
    </w:p>
    <w:p w14:paraId="6C25E3D2" w14:textId="77777777" w:rsidR="006B309A" w:rsidRDefault="006B309A" w:rsidP="006B309A">
      <w:pPr>
        <w:pBdr>
          <w:top w:val="nil"/>
          <w:left w:val="nil"/>
          <w:bottom w:val="nil"/>
          <w:right w:val="nil"/>
          <w:between w:val="nil"/>
        </w:pBdr>
        <w:spacing w:line="276" w:lineRule="auto"/>
        <w:jc w:val="both"/>
        <w:rPr>
          <w:rFonts w:eastAsia="Arial"/>
          <w:b/>
          <w:color w:val="000000"/>
        </w:rPr>
      </w:pPr>
    </w:p>
    <w:p w14:paraId="04A1EC6C" w14:textId="77777777" w:rsidR="006B309A" w:rsidRPr="00137501" w:rsidRDefault="006B309A" w:rsidP="006B309A">
      <w:pPr>
        <w:pBdr>
          <w:top w:val="nil"/>
          <w:left w:val="nil"/>
          <w:bottom w:val="nil"/>
          <w:right w:val="nil"/>
          <w:between w:val="nil"/>
        </w:pBdr>
        <w:spacing w:line="276" w:lineRule="auto"/>
        <w:jc w:val="both"/>
        <w:rPr>
          <w:rFonts w:eastAsia="Arial"/>
          <w:color w:val="000000"/>
        </w:rPr>
      </w:pPr>
      <w:r w:rsidRPr="00137501">
        <w:rPr>
          <w:rFonts w:eastAsia="Arial"/>
          <w:color w:val="000000"/>
        </w:rPr>
        <w:t xml:space="preserve">9.3.1. Não será exigida, no momento da apresentação da proposta, a comprovação do recolhimento de quantia a título de garantia de proposta, como requisito de </w:t>
      </w:r>
      <w:proofErr w:type="spellStart"/>
      <w:r w:rsidRPr="00137501">
        <w:rPr>
          <w:rFonts w:eastAsia="Arial"/>
          <w:color w:val="000000"/>
        </w:rPr>
        <w:t>pré</w:t>
      </w:r>
      <w:proofErr w:type="spellEnd"/>
      <w:r w:rsidRPr="00137501">
        <w:rPr>
          <w:rFonts w:eastAsia="Arial"/>
          <w:color w:val="000000"/>
        </w:rPr>
        <w:t>-habilitação.</w:t>
      </w:r>
    </w:p>
    <w:p w14:paraId="52F7ABE6" w14:textId="77777777" w:rsidR="006B309A" w:rsidRPr="00137501" w:rsidRDefault="006B309A" w:rsidP="006B309A">
      <w:pPr>
        <w:pBdr>
          <w:top w:val="nil"/>
          <w:left w:val="nil"/>
          <w:bottom w:val="nil"/>
          <w:right w:val="nil"/>
          <w:between w:val="nil"/>
        </w:pBdr>
        <w:spacing w:line="276" w:lineRule="auto"/>
        <w:jc w:val="both"/>
        <w:rPr>
          <w:rFonts w:eastAsia="Arial"/>
          <w:color w:val="FF0000"/>
        </w:rPr>
      </w:pPr>
    </w:p>
    <w:p w14:paraId="028A6708" w14:textId="77777777" w:rsidR="006B309A" w:rsidRPr="000829B5" w:rsidRDefault="006B309A" w:rsidP="006B309A">
      <w:pPr>
        <w:pStyle w:val="PargrafodaLista"/>
        <w:pBdr>
          <w:top w:val="nil"/>
          <w:left w:val="nil"/>
          <w:bottom w:val="nil"/>
          <w:right w:val="nil"/>
          <w:between w:val="nil"/>
        </w:pBdr>
        <w:jc w:val="both"/>
        <w:rPr>
          <w:color w:val="000000"/>
        </w:rPr>
      </w:pPr>
    </w:p>
    <w:p w14:paraId="129F5488" w14:textId="77777777" w:rsidR="006B309A" w:rsidRPr="00A01544" w:rsidRDefault="006B309A" w:rsidP="006B309A">
      <w:pPr>
        <w:shd w:val="clear" w:color="auto" w:fill="000000"/>
        <w:jc w:val="both"/>
        <w:rPr>
          <w:rFonts w:eastAsia="Arial"/>
          <w:b/>
        </w:rPr>
      </w:pPr>
      <w:r w:rsidRPr="00A01544">
        <w:rPr>
          <w:rFonts w:eastAsia="Arial"/>
          <w:b/>
        </w:rPr>
        <w:t>1</w:t>
      </w:r>
      <w:r>
        <w:rPr>
          <w:rFonts w:eastAsia="Arial"/>
          <w:b/>
        </w:rPr>
        <w:t>0</w:t>
      </w:r>
      <w:r w:rsidRPr="00A01544">
        <w:rPr>
          <w:rFonts w:eastAsia="Arial"/>
          <w:b/>
        </w:rPr>
        <w:t>– MODELO DE GESTÃO E FISCALIZAÇÃO DO CONTRATO</w:t>
      </w:r>
    </w:p>
    <w:p w14:paraId="057AA8D9" w14:textId="77777777" w:rsidR="006B309A" w:rsidRPr="004F0AC0" w:rsidRDefault="006B309A" w:rsidP="006B309A">
      <w:pPr>
        <w:pBdr>
          <w:top w:val="nil"/>
          <w:left w:val="nil"/>
          <w:bottom w:val="nil"/>
          <w:right w:val="nil"/>
          <w:between w:val="nil"/>
        </w:pBdr>
        <w:jc w:val="both"/>
        <w:rPr>
          <w:rFonts w:eastAsia="Arial"/>
          <w:color w:val="FF0000"/>
        </w:rPr>
      </w:pPr>
    </w:p>
    <w:p w14:paraId="4DAC433B" w14:textId="77777777" w:rsidR="006B309A" w:rsidRPr="003D0137" w:rsidRDefault="006B309A" w:rsidP="006B309A">
      <w:pPr>
        <w:pBdr>
          <w:top w:val="nil"/>
          <w:left w:val="nil"/>
          <w:bottom w:val="nil"/>
          <w:right w:val="nil"/>
          <w:between w:val="nil"/>
        </w:pBdr>
        <w:ind w:right="54"/>
        <w:jc w:val="both"/>
        <w:rPr>
          <w:rFonts w:eastAsia="Arial"/>
        </w:rPr>
      </w:pPr>
      <w:bookmarkStart w:id="51" w:name="_heading=h.gjdgxs" w:colFirst="0" w:colLast="0"/>
      <w:bookmarkEnd w:id="51"/>
      <w:r w:rsidRPr="003D0137">
        <w:rPr>
          <w:rFonts w:eastAsia="Arial"/>
        </w:rPr>
        <w:lastRenderedPageBreak/>
        <w:t>10.1. O contrato deverá ser executado fielmente pelas partes, de acordo com as cláusulas avençadas e as normas da Lei nº 14.133, de 2021, e cada parte responderá pelas consequências de sua inexecução total ou parcial;</w:t>
      </w:r>
    </w:p>
    <w:p w14:paraId="649C0353" w14:textId="77777777" w:rsidR="006B309A" w:rsidRPr="003D0137" w:rsidRDefault="006B309A" w:rsidP="006B309A">
      <w:pPr>
        <w:pBdr>
          <w:top w:val="nil"/>
          <w:left w:val="nil"/>
          <w:bottom w:val="nil"/>
          <w:right w:val="nil"/>
          <w:between w:val="nil"/>
        </w:pBdr>
        <w:ind w:right="54"/>
        <w:jc w:val="both"/>
        <w:rPr>
          <w:rFonts w:eastAsia="Arial"/>
        </w:rPr>
      </w:pPr>
    </w:p>
    <w:p w14:paraId="50387FA3" w14:textId="77777777" w:rsidR="006B309A" w:rsidRPr="003D0137" w:rsidRDefault="006B309A" w:rsidP="006B309A">
      <w:pPr>
        <w:pBdr>
          <w:top w:val="nil"/>
          <w:left w:val="nil"/>
          <w:bottom w:val="nil"/>
          <w:right w:val="nil"/>
          <w:between w:val="nil"/>
        </w:pBdr>
        <w:ind w:right="54"/>
        <w:jc w:val="both"/>
        <w:rPr>
          <w:rFonts w:eastAsia="Arial"/>
        </w:rPr>
      </w:pPr>
      <w:r w:rsidRPr="003D0137">
        <w:rPr>
          <w:rFonts w:eastAsia="Arial"/>
        </w:rPr>
        <w:t>10.2. Em caso de impedimento, ordem de paralisação ou suspensão do contrato, o cronograma de execução será prorrogado automaticamente pelo tempo correspondente, anotadas tais circunstâncias mediante simples apostila;</w:t>
      </w:r>
    </w:p>
    <w:p w14:paraId="22856D0E" w14:textId="77777777" w:rsidR="006B309A" w:rsidRPr="00A01544" w:rsidRDefault="006B309A" w:rsidP="006B309A">
      <w:pPr>
        <w:pBdr>
          <w:top w:val="nil"/>
          <w:left w:val="nil"/>
          <w:bottom w:val="nil"/>
          <w:right w:val="nil"/>
          <w:between w:val="nil"/>
        </w:pBdr>
        <w:ind w:right="54"/>
        <w:jc w:val="both"/>
        <w:rPr>
          <w:rFonts w:eastAsia="Arial"/>
          <w:color w:val="000000"/>
        </w:rPr>
      </w:pPr>
    </w:p>
    <w:p w14:paraId="73B56795"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t>10</w:t>
      </w:r>
      <w:r w:rsidRPr="00A01544">
        <w:rPr>
          <w:rFonts w:eastAsia="Arial"/>
          <w:color w:val="000000"/>
        </w:rPr>
        <w:t>.3. As comunicações entre o órgão ou entidade e a contratada devem ser realizadas por escrito sempre que o ato exigir tal formalidade, admitindo-se o uso de mensagem eletrônica para esse fim;</w:t>
      </w:r>
    </w:p>
    <w:p w14:paraId="1153B37F" w14:textId="77777777" w:rsidR="006B309A" w:rsidRPr="00A01544" w:rsidRDefault="006B309A" w:rsidP="006B309A">
      <w:pPr>
        <w:pBdr>
          <w:top w:val="nil"/>
          <w:left w:val="nil"/>
          <w:bottom w:val="nil"/>
          <w:right w:val="nil"/>
          <w:between w:val="nil"/>
        </w:pBdr>
        <w:ind w:right="54"/>
        <w:jc w:val="both"/>
        <w:rPr>
          <w:rFonts w:eastAsia="Arial"/>
          <w:color w:val="000000"/>
        </w:rPr>
      </w:pPr>
    </w:p>
    <w:p w14:paraId="5319C60F"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t>10</w:t>
      </w:r>
      <w:r w:rsidRPr="00A01544">
        <w:rPr>
          <w:rFonts w:eastAsia="Arial"/>
          <w:color w:val="000000"/>
        </w:rPr>
        <w:t>.4. O órgão ou entidade poderá convocar representante da empresa para adoção de providências que devam ser cumpridas de imediato;</w:t>
      </w:r>
    </w:p>
    <w:p w14:paraId="1ED00CC3" w14:textId="77777777" w:rsidR="006B309A" w:rsidRPr="00A01544" w:rsidRDefault="006B309A" w:rsidP="006B309A">
      <w:pPr>
        <w:pBdr>
          <w:top w:val="nil"/>
          <w:left w:val="nil"/>
          <w:bottom w:val="nil"/>
          <w:right w:val="nil"/>
          <w:between w:val="nil"/>
        </w:pBdr>
        <w:ind w:right="54"/>
        <w:jc w:val="both"/>
        <w:rPr>
          <w:rFonts w:eastAsia="Arial"/>
          <w:color w:val="000000"/>
        </w:rPr>
      </w:pPr>
    </w:p>
    <w:p w14:paraId="2E864A1E"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t>10</w:t>
      </w:r>
      <w:r w:rsidRPr="00A01544">
        <w:rPr>
          <w:rFonts w:eastAsia="Arial"/>
          <w:color w:val="000000"/>
        </w:rPr>
        <w:t>.5.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D619FE" w14:textId="77777777" w:rsidR="006B309A" w:rsidRPr="00A01544" w:rsidRDefault="006B309A" w:rsidP="006B309A">
      <w:pPr>
        <w:pBdr>
          <w:top w:val="nil"/>
          <w:left w:val="nil"/>
          <w:bottom w:val="nil"/>
          <w:right w:val="nil"/>
          <w:between w:val="nil"/>
        </w:pBdr>
        <w:ind w:right="54"/>
        <w:jc w:val="both"/>
        <w:rPr>
          <w:rFonts w:eastAsia="Arial"/>
          <w:color w:val="000000"/>
        </w:rPr>
      </w:pPr>
    </w:p>
    <w:p w14:paraId="60B00ED9" w14:textId="77777777" w:rsidR="006B309A" w:rsidRPr="00A01544" w:rsidRDefault="006B309A" w:rsidP="006B309A">
      <w:pPr>
        <w:autoSpaceDE w:val="0"/>
        <w:autoSpaceDN w:val="0"/>
        <w:adjustRightInd w:val="0"/>
        <w:spacing w:line="276" w:lineRule="auto"/>
        <w:jc w:val="both"/>
        <w:rPr>
          <w:rFonts w:eastAsia="Arial"/>
          <w:color w:val="000000"/>
        </w:rPr>
      </w:pPr>
      <w:r>
        <w:rPr>
          <w:rFonts w:eastAsia="Arial"/>
          <w:color w:val="000000"/>
        </w:rPr>
        <w:t>10</w:t>
      </w:r>
      <w:r w:rsidRPr="00A01544">
        <w:rPr>
          <w:rFonts w:eastAsia="Arial"/>
          <w:color w:val="000000"/>
        </w:rPr>
        <w:t xml:space="preserve">.6. A fiscalização decorrente desta contratação, será acompanhada e fiscalizada pelo servidor </w:t>
      </w:r>
      <w:r w:rsidRPr="009A53DD">
        <w:rPr>
          <w:b/>
          <w:lang w:bidi="he-IL"/>
        </w:rPr>
        <w:t>Magno Souza de Carvalho</w:t>
      </w:r>
      <w:r w:rsidRPr="002317B0">
        <w:rPr>
          <w:b/>
          <w:lang w:bidi="he-IL"/>
        </w:rPr>
        <w:t xml:space="preserve">, sob matrícula nº 12392, Lúcia Alves </w:t>
      </w:r>
      <w:proofErr w:type="gramStart"/>
      <w:r w:rsidRPr="002317B0">
        <w:rPr>
          <w:b/>
          <w:lang w:bidi="he-IL"/>
        </w:rPr>
        <w:t>Santos ,</w:t>
      </w:r>
      <w:proofErr w:type="gramEnd"/>
      <w:r w:rsidRPr="002317B0">
        <w:rPr>
          <w:b/>
          <w:lang w:bidi="he-IL"/>
        </w:rPr>
        <w:t xml:space="preserve"> sob matrícula nº 12389,</w:t>
      </w:r>
      <w:r w:rsidRPr="009A53DD">
        <w:rPr>
          <w:b/>
          <w:lang w:bidi="he-IL"/>
        </w:rPr>
        <w:t xml:space="preserve"> </w:t>
      </w:r>
      <w:r w:rsidRPr="009A53DD">
        <w:rPr>
          <w:lang w:bidi="he-IL"/>
        </w:rPr>
        <w:t>Portaria nº 005</w:t>
      </w:r>
      <w:r>
        <w:rPr>
          <w:lang w:bidi="he-IL"/>
        </w:rPr>
        <w:t>, de 29 de janeiro</w:t>
      </w:r>
      <w:r w:rsidRPr="009A53DD">
        <w:rPr>
          <w:lang w:bidi="he-IL"/>
        </w:rPr>
        <w:t xml:space="preserve"> de 202</w:t>
      </w:r>
      <w:r>
        <w:rPr>
          <w:lang w:bidi="he-IL"/>
        </w:rPr>
        <w:t>4</w:t>
      </w:r>
      <w:r w:rsidRPr="009A53DD">
        <w:rPr>
          <w:lang w:bidi="he-IL"/>
        </w:rPr>
        <w:t>,</w:t>
      </w:r>
      <w:r>
        <w:rPr>
          <w:lang w:bidi="he-IL"/>
        </w:rPr>
        <w:t xml:space="preserve"> ambos lotados nesta Secretaria, </w:t>
      </w:r>
      <w:r w:rsidRPr="00A01544">
        <w:rPr>
          <w:rFonts w:eastAsia="Arial"/>
          <w:color w:val="000000"/>
        </w:rPr>
        <w:t>permitida a contratação de terceiros para assisti-los e subsidiá-</w:t>
      </w:r>
      <w:proofErr w:type="spellStart"/>
      <w:r w:rsidRPr="00A01544">
        <w:rPr>
          <w:rFonts w:eastAsia="Arial"/>
          <w:color w:val="000000"/>
        </w:rPr>
        <w:t>los</w:t>
      </w:r>
      <w:proofErr w:type="spellEnd"/>
      <w:r w:rsidRPr="00A01544">
        <w:rPr>
          <w:rFonts w:eastAsia="Arial"/>
          <w:color w:val="000000"/>
        </w:rPr>
        <w:t xml:space="preserve"> com informações pertinentes a essa atribuição, nos termos do artigo 117 da Lei 14.133/2021.</w:t>
      </w:r>
    </w:p>
    <w:p w14:paraId="5D36721F" w14:textId="77777777" w:rsidR="006B309A" w:rsidRPr="00A01544" w:rsidRDefault="006B309A" w:rsidP="006B309A">
      <w:pPr>
        <w:pBdr>
          <w:top w:val="nil"/>
          <w:left w:val="nil"/>
          <w:bottom w:val="nil"/>
          <w:right w:val="nil"/>
          <w:between w:val="nil"/>
        </w:pBdr>
        <w:ind w:right="54"/>
        <w:jc w:val="both"/>
        <w:rPr>
          <w:rFonts w:eastAsia="Arial"/>
          <w:color w:val="000000"/>
        </w:rPr>
      </w:pPr>
    </w:p>
    <w:p w14:paraId="0CC5008F"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t>10</w:t>
      </w:r>
      <w:r w:rsidRPr="00A01544">
        <w:rPr>
          <w:rFonts w:eastAsia="Arial"/>
          <w:color w:val="000000"/>
        </w:rPr>
        <w:t>.7. O fiscal do contrato anotará em registro próprio todas as ocorrências relacionadas à execução do contrato, determinando o que for necessário para a regularização das faltas ou dos defeitos observados.</w:t>
      </w:r>
    </w:p>
    <w:p w14:paraId="7CB313A3" w14:textId="77777777" w:rsidR="006B309A" w:rsidRPr="00A01544" w:rsidRDefault="006B309A" w:rsidP="006B309A">
      <w:pPr>
        <w:pBdr>
          <w:top w:val="nil"/>
          <w:left w:val="nil"/>
          <w:bottom w:val="nil"/>
          <w:right w:val="nil"/>
          <w:between w:val="nil"/>
        </w:pBdr>
        <w:ind w:right="54"/>
        <w:jc w:val="both"/>
        <w:rPr>
          <w:rFonts w:eastAsia="Arial"/>
          <w:color w:val="000000"/>
        </w:rPr>
      </w:pPr>
    </w:p>
    <w:p w14:paraId="7D053C10" w14:textId="77777777" w:rsidR="006B309A" w:rsidRPr="00A01544" w:rsidRDefault="006B309A" w:rsidP="006B309A">
      <w:pPr>
        <w:pBdr>
          <w:top w:val="nil"/>
          <w:left w:val="nil"/>
          <w:bottom w:val="nil"/>
          <w:right w:val="nil"/>
          <w:between w:val="nil"/>
        </w:pBdr>
        <w:ind w:right="54"/>
        <w:jc w:val="both"/>
        <w:rPr>
          <w:rFonts w:eastAsia="Arial"/>
          <w:color w:val="000000"/>
        </w:rPr>
      </w:pPr>
      <w:r w:rsidRPr="00A01544">
        <w:rPr>
          <w:rFonts w:eastAsia="Arial"/>
          <w:color w:val="000000"/>
        </w:rPr>
        <w:t>1</w:t>
      </w:r>
      <w:r>
        <w:rPr>
          <w:rFonts w:eastAsia="Arial"/>
          <w:color w:val="000000"/>
        </w:rPr>
        <w:t>0</w:t>
      </w:r>
      <w:r w:rsidRPr="00A01544">
        <w:rPr>
          <w:rFonts w:eastAsia="Arial"/>
          <w:color w:val="000000"/>
        </w:rPr>
        <w:t>.8. Identificada qualquer inexatidão ou irregularidade, o fiscal do contrato emitirá notificações para a correção da execução do contrato, determinando prazo para a correção.</w:t>
      </w:r>
    </w:p>
    <w:p w14:paraId="4CDE28B9" w14:textId="77777777" w:rsidR="006B309A" w:rsidRPr="00A01544" w:rsidRDefault="006B309A" w:rsidP="006B309A">
      <w:pPr>
        <w:pBdr>
          <w:top w:val="nil"/>
          <w:left w:val="nil"/>
          <w:bottom w:val="nil"/>
          <w:right w:val="nil"/>
          <w:between w:val="nil"/>
        </w:pBdr>
        <w:ind w:right="54"/>
        <w:jc w:val="both"/>
        <w:rPr>
          <w:rFonts w:eastAsia="Arial"/>
          <w:color w:val="000000"/>
        </w:rPr>
      </w:pPr>
    </w:p>
    <w:p w14:paraId="01CD253E"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t>10</w:t>
      </w:r>
      <w:r w:rsidRPr="00A01544">
        <w:rPr>
          <w:rFonts w:eastAsia="Arial"/>
          <w:color w:val="000000"/>
        </w:rPr>
        <w:t xml:space="preserve">.9. O fiscal do contrato informará ao gestor do </w:t>
      </w:r>
      <w:r w:rsidRPr="00A01544">
        <w:rPr>
          <w:rFonts w:eastAsia="Arial"/>
        </w:rPr>
        <w:t>contrato</w:t>
      </w:r>
      <w:r w:rsidRPr="00A01544">
        <w:rPr>
          <w:rFonts w:eastAsia="Arial"/>
          <w:color w:val="000000"/>
        </w:rPr>
        <w:t xml:space="preserve">, em tempo hábil, a situação que demandar decisão ou adoção de medidas que ultrapassem sua competência, para que adote as medidas necessárias e saneadoras, se for o caso. </w:t>
      </w:r>
    </w:p>
    <w:p w14:paraId="361A5B72"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br/>
        <w:t>10</w:t>
      </w:r>
      <w:r w:rsidRPr="00A01544">
        <w:rPr>
          <w:rFonts w:eastAsia="Arial"/>
          <w:color w:val="000000"/>
        </w:rPr>
        <w:t xml:space="preserve">.10. No caso de ocorrências que possam inviabilizar a execução do contrato nas datas aprazadas, o fiscal técnico do contrato comunicará o fato imediatamente ao gestor do contrato. </w:t>
      </w:r>
    </w:p>
    <w:p w14:paraId="2C32E66E" w14:textId="77777777" w:rsidR="006B309A" w:rsidRPr="00A01544" w:rsidRDefault="006B309A" w:rsidP="006B309A">
      <w:pPr>
        <w:pBdr>
          <w:top w:val="nil"/>
          <w:left w:val="nil"/>
          <w:bottom w:val="nil"/>
          <w:right w:val="nil"/>
          <w:between w:val="nil"/>
        </w:pBdr>
        <w:ind w:right="54"/>
        <w:jc w:val="both"/>
        <w:rPr>
          <w:rFonts w:eastAsia="Arial"/>
          <w:color w:val="000000"/>
        </w:rPr>
      </w:pPr>
    </w:p>
    <w:p w14:paraId="37BED56A"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t>10</w:t>
      </w:r>
      <w:r w:rsidRPr="00A01544">
        <w:rPr>
          <w:rFonts w:eastAsia="Arial"/>
          <w:color w:val="000000"/>
        </w:rPr>
        <w:t>.11. O fiscal do contrato comunicará ao gestor do contrato, em tempo hábil, o término do contrato sob sua responsabilidade, com vistas à tempestiva renovação ou à prorrogação contratual</w:t>
      </w:r>
      <w:r>
        <w:rPr>
          <w:rFonts w:eastAsia="Arial"/>
          <w:color w:val="000000"/>
        </w:rPr>
        <w:t>.</w:t>
      </w:r>
      <w:r w:rsidRPr="00A01544">
        <w:rPr>
          <w:rFonts w:eastAsia="Arial"/>
          <w:color w:val="000000"/>
        </w:rPr>
        <w:t xml:space="preserve"> </w:t>
      </w:r>
    </w:p>
    <w:p w14:paraId="2F0E19FA" w14:textId="77777777" w:rsidR="006B309A" w:rsidRPr="00A01544" w:rsidRDefault="006B309A" w:rsidP="006B309A">
      <w:pPr>
        <w:pBdr>
          <w:top w:val="nil"/>
          <w:left w:val="nil"/>
          <w:bottom w:val="nil"/>
          <w:right w:val="nil"/>
          <w:between w:val="nil"/>
        </w:pBdr>
        <w:ind w:right="54"/>
        <w:jc w:val="both"/>
        <w:rPr>
          <w:rFonts w:eastAsia="Arial"/>
          <w:color w:val="000000"/>
        </w:rPr>
      </w:pPr>
    </w:p>
    <w:p w14:paraId="4B0756D3" w14:textId="77777777" w:rsidR="006B309A" w:rsidRPr="00A01544" w:rsidRDefault="006B309A" w:rsidP="006B309A">
      <w:pPr>
        <w:pBdr>
          <w:top w:val="nil"/>
          <w:left w:val="nil"/>
          <w:bottom w:val="nil"/>
          <w:right w:val="nil"/>
          <w:between w:val="nil"/>
        </w:pBdr>
        <w:ind w:right="54"/>
        <w:jc w:val="both"/>
        <w:rPr>
          <w:rFonts w:eastAsia="Arial"/>
          <w:color w:val="000000"/>
        </w:rPr>
      </w:pPr>
      <w:r w:rsidRPr="00A01544">
        <w:rPr>
          <w:rFonts w:eastAsia="Arial"/>
          <w:color w:val="000000"/>
        </w:rPr>
        <w:lastRenderedPageBreak/>
        <w:t>1</w:t>
      </w:r>
      <w:r>
        <w:rPr>
          <w:rFonts w:eastAsia="Arial"/>
          <w:color w:val="000000"/>
        </w:rPr>
        <w:t>0</w:t>
      </w:r>
      <w:r w:rsidRPr="00A01544">
        <w:rPr>
          <w:rFonts w:eastAsia="Arial"/>
          <w:color w:val="000000"/>
        </w:rPr>
        <w:t>.12. O fiscal do contrato será́ auxiliado pelos órgãos de assessoramento jurídico e de controle interno da Administração, que deverão dirimir dúvidas e subsidiá-</w:t>
      </w:r>
      <w:proofErr w:type="spellStart"/>
      <w:r w:rsidRPr="00A01544">
        <w:rPr>
          <w:rFonts w:eastAsia="Arial"/>
          <w:color w:val="000000"/>
        </w:rPr>
        <w:t>lo</w:t>
      </w:r>
      <w:proofErr w:type="spellEnd"/>
      <w:r w:rsidRPr="00A01544">
        <w:rPr>
          <w:rFonts w:eastAsia="Arial"/>
          <w:color w:val="000000"/>
        </w:rPr>
        <w:t xml:space="preserve"> com informações relevantes para prevenir riscos na execução contratual.</w:t>
      </w:r>
    </w:p>
    <w:p w14:paraId="739AAFAC" w14:textId="77777777" w:rsidR="006B309A" w:rsidRPr="00A01544" w:rsidRDefault="006B309A" w:rsidP="006B309A">
      <w:pPr>
        <w:pBdr>
          <w:top w:val="nil"/>
          <w:left w:val="nil"/>
          <w:bottom w:val="nil"/>
          <w:right w:val="nil"/>
          <w:between w:val="nil"/>
        </w:pBdr>
        <w:ind w:right="54"/>
        <w:jc w:val="both"/>
        <w:rPr>
          <w:rFonts w:eastAsia="Arial"/>
          <w:color w:val="000000"/>
        </w:rPr>
      </w:pPr>
    </w:p>
    <w:p w14:paraId="10523D38"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t>10</w:t>
      </w:r>
      <w:r w:rsidRPr="00A01544">
        <w:rPr>
          <w:rFonts w:eastAsia="Arial"/>
          <w:color w:val="000000"/>
        </w:rPr>
        <w:t>.13.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E0337D4" w14:textId="77777777" w:rsidR="006B309A" w:rsidRPr="00A01544" w:rsidRDefault="006B309A" w:rsidP="006B309A">
      <w:pPr>
        <w:pBdr>
          <w:top w:val="nil"/>
          <w:left w:val="nil"/>
          <w:bottom w:val="nil"/>
          <w:right w:val="nil"/>
          <w:between w:val="nil"/>
        </w:pBdr>
        <w:ind w:right="54"/>
        <w:jc w:val="both"/>
        <w:rPr>
          <w:rFonts w:eastAsia="Arial"/>
          <w:color w:val="000000"/>
        </w:rPr>
      </w:pPr>
    </w:p>
    <w:p w14:paraId="1C81997C" w14:textId="77777777" w:rsidR="006B309A" w:rsidRPr="00A01544" w:rsidRDefault="006B309A" w:rsidP="006B309A">
      <w:pPr>
        <w:pBdr>
          <w:top w:val="nil"/>
          <w:left w:val="nil"/>
          <w:bottom w:val="nil"/>
          <w:right w:val="nil"/>
          <w:between w:val="nil"/>
        </w:pBdr>
        <w:ind w:right="54"/>
        <w:jc w:val="both"/>
        <w:rPr>
          <w:rFonts w:eastAsia="Arial"/>
          <w:color w:val="000000"/>
        </w:rPr>
      </w:pPr>
      <w:r>
        <w:rPr>
          <w:rFonts w:eastAsia="Arial"/>
          <w:color w:val="000000"/>
        </w:rPr>
        <w:t>10</w:t>
      </w:r>
      <w:r w:rsidRPr="00A01544">
        <w:rPr>
          <w:rFonts w:eastAsia="Arial"/>
          <w:color w:val="000000"/>
        </w:rPr>
        <w:t xml:space="preserve">.14. O gestor do contrato, será </w:t>
      </w:r>
      <w:r>
        <w:rPr>
          <w:rFonts w:eastAsia="Arial"/>
          <w:color w:val="000000"/>
        </w:rPr>
        <w:t>a</w:t>
      </w:r>
      <w:r w:rsidRPr="00A01544">
        <w:rPr>
          <w:rFonts w:eastAsia="Arial"/>
          <w:color w:val="000000"/>
        </w:rPr>
        <w:t xml:space="preserve"> servidor</w:t>
      </w:r>
      <w:r>
        <w:rPr>
          <w:rFonts w:eastAsia="Arial"/>
          <w:color w:val="000000"/>
        </w:rPr>
        <w:t xml:space="preserve">a </w:t>
      </w:r>
      <w:proofErr w:type="spellStart"/>
      <w:r w:rsidRPr="006F79D4">
        <w:rPr>
          <w:rFonts w:eastAsia="Arial"/>
          <w:b/>
          <w:color w:val="000000"/>
        </w:rPr>
        <w:t>Alvany</w:t>
      </w:r>
      <w:proofErr w:type="spellEnd"/>
      <w:r w:rsidRPr="006F79D4">
        <w:rPr>
          <w:rFonts w:eastAsia="Arial"/>
          <w:b/>
          <w:color w:val="000000"/>
        </w:rPr>
        <w:t xml:space="preserve"> Morais da Silva,</w:t>
      </w:r>
      <w:r w:rsidRPr="00A01544">
        <w:rPr>
          <w:rFonts w:eastAsia="Arial"/>
          <w:color w:val="000000"/>
        </w:rPr>
        <w:t xml:space="preserve"> </w:t>
      </w:r>
      <w:r w:rsidRPr="00686E5B">
        <w:rPr>
          <w:rFonts w:eastAsia="Arial"/>
          <w:shd w:val="clear" w:color="auto" w:fill="FFFFFF"/>
        </w:rPr>
        <w:t xml:space="preserve">matrícula nº 107.76, Portaria nº </w:t>
      </w:r>
      <w:r>
        <w:rPr>
          <w:rFonts w:eastAsia="Arial"/>
          <w:shd w:val="clear" w:color="auto" w:fill="FFFFFF"/>
        </w:rPr>
        <w:t>020</w:t>
      </w:r>
      <w:r w:rsidRPr="00686E5B">
        <w:rPr>
          <w:rFonts w:eastAsia="Arial"/>
          <w:shd w:val="clear" w:color="auto" w:fill="FFFFFF"/>
        </w:rPr>
        <w:t>, de 0</w:t>
      </w:r>
      <w:r>
        <w:rPr>
          <w:rFonts w:eastAsia="Arial"/>
          <w:shd w:val="clear" w:color="auto" w:fill="FFFFFF"/>
        </w:rPr>
        <w:t>8 de janeiro</w:t>
      </w:r>
      <w:r w:rsidRPr="00686E5B">
        <w:rPr>
          <w:rFonts w:eastAsia="Arial"/>
          <w:shd w:val="clear" w:color="auto" w:fill="FFFFFF"/>
        </w:rPr>
        <w:t xml:space="preserve"> de 202</w:t>
      </w:r>
      <w:r>
        <w:rPr>
          <w:rFonts w:eastAsia="Arial"/>
          <w:shd w:val="clear" w:color="auto" w:fill="FFFFFF"/>
        </w:rPr>
        <w:t>5</w:t>
      </w:r>
      <w:r w:rsidRPr="00686E5B">
        <w:rPr>
          <w:rFonts w:eastAsia="Arial"/>
          <w:shd w:val="clear" w:color="auto" w:fill="FFFFFF"/>
        </w:rPr>
        <w:t xml:space="preserve">, </w:t>
      </w:r>
      <w:r w:rsidRPr="00A01544">
        <w:rPr>
          <w:rFonts w:eastAsia="Arial"/>
          <w:color w:val="000000"/>
        </w:rPr>
        <w:t>com atribuições administrativas e a função de administrar o contrato, desde sua concepção até a finalização, especialmente:</w:t>
      </w:r>
    </w:p>
    <w:p w14:paraId="32E9D8E1" w14:textId="77777777" w:rsidR="006B309A" w:rsidRPr="00A01544" w:rsidRDefault="006B309A" w:rsidP="006B309A">
      <w:pPr>
        <w:pBdr>
          <w:top w:val="nil"/>
          <w:left w:val="nil"/>
          <w:bottom w:val="nil"/>
          <w:right w:val="nil"/>
          <w:between w:val="nil"/>
        </w:pBdr>
        <w:ind w:right="54"/>
        <w:jc w:val="both"/>
        <w:rPr>
          <w:rFonts w:eastAsia="Arial"/>
          <w:color w:val="000000"/>
        </w:rPr>
      </w:pPr>
      <w:r w:rsidRPr="00A01544">
        <w:rPr>
          <w:rFonts w:eastAsia="Arial"/>
          <w:color w:val="000000"/>
        </w:rPr>
        <w:t xml:space="preserve">I - </w:t>
      </w:r>
      <w:proofErr w:type="gramStart"/>
      <w:r w:rsidRPr="00A01544">
        <w:rPr>
          <w:rFonts w:eastAsia="Arial"/>
          <w:color w:val="000000"/>
        </w:rPr>
        <w:t>analisar</w:t>
      </w:r>
      <w:proofErr w:type="gramEnd"/>
      <w:r w:rsidRPr="00A01544">
        <w:rPr>
          <w:rFonts w:eastAsia="Arial"/>
          <w:color w:val="000000"/>
        </w:rPr>
        <w:t xml:space="preserve"> a documentação que antecede o pagamento;</w:t>
      </w:r>
    </w:p>
    <w:p w14:paraId="5031F75E" w14:textId="77777777" w:rsidR="006B309A" w:rsidRPr="00A01544" w:rsidRDefault="006B309A" w:rsidP="006B309A">
      <w:pPr>
        <w:pBdr>
          <w:top w:val="nil"/>
          <w:left w:val="nil"/>
          <w:bottom w:val="nil"/>
          <w:right w:val="nil"/>
          <w:between w:val="nil"/>
        </w:pBdr>
        <w:ind w:right="54"/>
        <w:rPr>
          <w:rFonts w:eastAsia="Arial"/>
          <w:color w:val="000000"/>
        </w:rPr>
      </w:pPr>
      <w:r w:rsidRPr="00A01544">
        <w:rPr>
          <w:rFonts w:eastAsia="Arial"/>
          <w:color w:val="000000"/>
        </w:rPr>
        <w:t xml:space="preserve">II - </w:t>
      </w:r>
      <w:proofErr w:type="gramStart"/>
      <w:r w:rsidRPr="00A01544">
        <w:rPr>
          <w:rFonts w:eastAsia="Arial"/>
          <w:color w:val="000000"/>
        </w:rPr>
        <w:t>analisar</w:t>
      </w:r>
      <w:proofErr w:type="gramEnd"/>
      <w:r w:rsidRPr="00A01544">
        <w:rPr>
          <w:rFonts w:eastAsia="Arial"/>
          <w:color w:val="000000"/>
        </w:rPr>
        <w:t xml:space="preserve"> os pedidos de reequilíbrio econômico-financeiro do contrato;</w:t>
      </w:r>
    </w:p>
    <w:p w14:paraId="27EBC3DE" w14:textId="77777777" w:rsidR="006B309A" w:rsidRPr="00A01544" w:rsidRDefault="006B309A" w:rsidP="006B309A">
      <w:pPr>
        <w:pBdr>
          <w:top w:val="nil"/>
          <w:left w:val="nil"/>
          <w:bottom w:val="nil"/>
          <w:right w:val="nil"/>
          <w:between w:val="nil"/>
        </w:pBdr>
        <w:ind w:right="54"/>
        <w:rPr>
          <w:rFonts w:eastAsia="Arial"/>
          <w:color w:val="000000"/>
        </w:rPr>
      </w:pPr>
      <w:r w:rsidRPr="00A01544">
        <w:rPr>
          <w:rFonts w:eastAsia="Arial"/>
          <w:color w:val="000000"/>
        </w:rPr>
        <w:t>III - analisar ev</w:t>
      </w:r>
      <w:r>
        <w:rPr>
          <w:rFonts w:eastAsia="Arial"/>
          <w:color w:val="000000"/>
        </w:rPr>
        <w:t xml:space="preserve">entuais alterações contratuais, </w:t>
      </w:r>
      <w:r w:rsidRPr="00A01544">
        <w:rPr>
          <w:rFonts w:eastAsia="Arial"/>
          <w:color w:val="000000"/>
        </w:rPr>
        <w:t>após ouvido o fiscal do contrato;</w:t>
      </w:r>
    </w:p>
    <w:p w14:paraId="1AC5D2A6" w14:textId="77777777" w:rsidR="006B309A" w:rsidRPr="00A01544" w:rsidRDefault="006B309A" w:rsidP="006B309A">
      <w:pPr>
        <w:pBdr>
          <w:top w:val="nil"/>
          <w:left w:val="nil"/>
          <w:bottom w:val="nil"/>
          <w:right w:val="nil"/>
          <w:between w:val="nil"/>
        </w:pBdr>
        <w:ind w:right="54"/>
        <w:rPr>
          <w:rFonts w:eastAsia="Arial"/>
          <w:color w:val="000000"/>
        </w:rPr>
      </w:pPr>
      <w:r w:rsidRPr="00A01544">
        <w:rPr>
          <w:rFonts w:eastAsia="Arial"/>
          <w:color w:val="000000"/>
        </w:rPr>
        <w:t xml:space="preserve">IV - </w:t>
      </w:r>
      <w:proofErr w:type="gramStart"/>
      <w:r w:rsidRPr="00A01544">
        <w:rPr>
          <w:rFonts w:eastAsia="Arial"/>
          <w:color w:val="000000"/>
        </w:rPr>
        <w:t>analisar</w:t>
      </w:r>
      <w:proofErr w:type="gramEnd"/>
      <w:r w:rsidRPr="00A01544">
        <w:rPr>
          <w:rFonts w:eastAsia="Arial"/>
          <w:color w:val="000000"/>
        </w:rPr>
        <w:t xml:space="preserve"> os documentos referentes ao recebimento do objeto contratado;</w:t>
      </w:r>
    </w:p>
    <w:p w14:paraId="322EEA38" w14:textId="77777777" w:rsidR="006B309A" w:rsidRPr="00A01544" w:rsidRDefault="006B309A" w:rsidP="006B309A">
      <w:pPr>
        <w:pBdr>
          <w:top w:val="nil"/>
          <w:left w:val="nil"/>
          <w:bottom w:val="nil"/>
          <w:right w:val="nil"/>
          <w:between w:val="nil"/>
        </w:pBdr>
        <w:ind w:right="54"/>
        <w:rPr>
          <w:rFonts w:eastAsia="Arial"/>
          <w:color w:val="000000"/>
        </w:rPr>
      </w:pPr>
      <w:r w:rsidRPr="00A01544">
        <w:rPr>
          <w:rFonts w:eastAsia="Arial"/>
          <w:color w:val="000000"/>
        </w:rPr>
        <w:t xml:space="preserve">V - </w:t>
      </w:r>
      <w:proofErr w:type="gramStart"/>
      <w:r w:rsidRPr="00A01544">
        <w:rPr>
          <w:rFonts w:eastAsia="Arial"/>
          <w:color w:val="000000"/>
        </w:rPr>
        <w:t>acompanhar</w:t>
      </w:r>
      <w:proofErr w:type="gramEnd"/>
      <w:r w:rsidRPr="00A01544">
        <w:rPr>
          <w:rFonts w:eastAsia="Arial"/>
          <w:color w:val="000000"/>
        </w:rPr>
        <w:t xml:space="preserve"> o desenvolvimento da execução através de relatórios e demais documentos relativos ao objeto contratado;</w:t>
      </w:r>
    </w:p>
    <w:p w14:paraId="4CDC3DDC" w14:textId="77777777" w:rsidR="006B309A" w:rsidRPr="00A01544" w:rsidRDefault="006B309A" w:rsidP="006B309A">
      <w:pPr>
        <w:pBdr>
          <w:top w:val="nil"/>
          <w:left w:val="nil"/>
          <w:bottom w:val="nil"/>
          <w:right w:val="nil"/>
          <w:between w:val="nil"/>
        </w:pBdr>
        <w:ind w:right="54"/>
        <w:rPr>
          <w:rFonts w:eastAsia="Arial"/>
          <w:color w:val="000000"/>
        </w:rPr>
      </w:pPr>
      <w:r w:rsidRPr="00A01544">
        <w:rPr>
          <w:rFonts w:eastAsia="Arial"/>
          <w:color w:val="000000"/>
        </w:rPr>
        <w:t xml:space="preserve">VI - </w:t>
      </w:r>
      <w:proofErr w:type="gramStart"/>
      <w:r w:rsidRPr="00A01544">
        <w:rPr>
          <w:rFonts w:eastAsia="Arial"/>
          <w:color w:val="000000"/>
        </w:rPr>
        <w:t>decidir</w:t>
      </w:r>
      <w:proofErr w:type="gramEnd"/>
      <w:r w:rsidRPr="00A01544">
        <w:rPr>
          <w:rFonts w:eastAsia="Arial"/>
          <w:color w:val="000000"/>
        </w:rPr>
        <w:t xml:space="preserve"> provisoriamente a suspensão da entrega de bens ou a realização de serviços;</w:t>
      </w:r>
    </w:p>
    <w:p w14:paraId="383E00C2" w14:textId="77777777" w:rsidR="006B309A" w:rsidRPr="00A01544" w:rsidRDefault="006B309A" w:rsidP="006B309A">
      <w:pPr>
        <w:pBdr>
          <w:top w:val="nil"/>
          <w:left w:val="nil"/>
          <w:bottom w:val="nil"/>
          <w:right w:val="nil"/>
          <w:between w:val="nil"/>
        </w:pBdr>
        <w:ind w:right="54"/>
        <w:jc w:val="both"/>
        <w:rPr>
          <w:rFonts w:eastAsia="Arial"/>
          <w:color w:val="000000"/>
        </w:rPr>
      </w:pPr>
    </w:p>
    <w:p w14:paraId="3DAFD22B" w14:textId="77777777" w:rsidR="006B309A" w:rsidRPr="00A01544" w:rsidRDefault="006B309A" w:rsidP="006B309A">
      <w:pPr>
        <w:pBdr>
          <w:top w:val="nil"/>
          <w:left w:val="nil"/>
          <w:bottom w:val="nil"/>
          <w:right w:val="nil"/>
          <w:between w:val="nil"/>
        </w:pBdr>
        <w:ind w:right="54"/>
        <w:jc w:val="both"/>
        <w:rPr>
          <w:rFonts w:eastAsia="Arial"/>
          <w:color w:val="000000"/>
        </w:rPr>
      </w:pPr>
      <w:r w:rsidRPr="00A01544">
        <w:rPr>
          <w:rFonts w:eastAsia="Arial"/>
          <w:color w:val="000000"/>
        </w:rPr>
        <w:t>1</w:t>
      </w:r>
      <w:r>
        <w:rPr>
          <w:rFonts w:eastAsia="Arial"/>
          <w:color w:val="000000"/>
        </w:rPr>
        <w:t>0</w:t>
      </w:r>
      <w:r w:rsidRPr="00A01544">
        <w:rPr>
          <w:rFonts w:eastAsia="Arial"/>
          <w:color w:val="000000"/>
        </w:rPr>
        <w:t xml:space="preserve">.7. O contratado deverá indiciar um responsável legal com respectivos contatos (e-mail, celular e </w:t>
      </w:r>
      <w:proofErr w:type="spellStart"/>
      <w:r w:rsidRPr="00A01544">
        <w:rPr>
          <w:rFonts w:eastAsia="Arial"/>
          <w:color w:val="000000"/>
        </w:rPr>
        <w:t>Whatsapp</w:t>
      </w:r>
      <w:proofErr w:type="spellEnd"/>
      <w:r w:rsidRPr="00A01544">
        <w:rPr>
          <w:rFonts w:eastAsia="Arial"/>
          <w:color w:val="000000"/>
        </w:rPr>
        <w:t xml:space="preserve">), com poderes para representá-lo perante essa Municipalidade na execução do contrato decorrente da contratação objeto deste termo de referência. </w:t>
      </w:r>
    </w:p>
    <w:p w14:paraId="1D1E7E3C" w14:textId="77777777" w:rsidR="006B309A" w:rsidRPr="00A01544" w:rsidRDefault="006B309A" w:rsidP="006B309A">
      <w:pPr>
        <w:pBdr>
          <w:top w:val="nil"/>
          <w:left w:val="nil"/>
          <w:bottom w:val="nil"/>
          <w:right w:val="nil"/>
          <w:between w:val="nil"/>
        </w:pBdr>
        <w:ind w:right="54"/>
        <w:jc w:val="both"/>
        <w:rPr>
          <w:rFonts w:eastAsia="Arial"/>
          <w:color w:val="000000"/>
        </w:rPr>
      </w:pPr>
    </w:p>
    <w:p w14:paraId="35DD89A2" w14:textId="77777777" w:rsidR="006B309A" w:rsidRPr="00A01544" w:rsidRDefault="006B309A" w:rsidP="006B309A">
      <w:pPr>
        <w:pBdr>
          <w:top w:val="nil"/>
          <w:left w:val="nil"/>
          <w:bottom w:val="nil"/>
          <w:right w:val="nil"/>
          <w:between w:val="nil"/>
        </w:pBdr>
        <w:ind w:right="54"/>
        <w:jc w:val="both"/>
        <w:rPr>
          <w:rFonts w:eastAsia="Arial"/>
          <w:color w:val="000000"/>
        </w:rPr>
      </w:pPr>
      <w:r w:rsidRPr="00A01544">
        <w:rPr>
          <w:rFonts w:eastAsia="Arial"/>
          <w:color w:val="000000"/>
        </w:rPr>
        <w:t>1</w:t>
      </w:r>
      <w:r>
        <w:rPr>
          <w:rFonts w:eastAsia="Arial"/>
          <w:color w:val="000000"/>
        </w:rPr>
        <w:t>0</w:t>
      </w:r>
      <w:r w:rsidRPr="00A01544">
        <w:rPr>
          <w:rFonts w:eastAsia="Arial"/>
          <w:color w:val="000000"/>
        </w:rPr>
        <w:t>.8. O contratado deverá manter preposto aceito pela Administração durante a prestação do serviço e/ou fornecimento do bem para representá-</w:t>
      </w:r>
      <w:proofErr w:type="spellStart"/>
      <w:r>
        <w:rPr>
          <w:rFonts w:eastAsia="Arial"/>
          <w:color w:val="000000"/>
        </w:rPr>
        <w:t>lo</w:t>
      </w:r>
      <w:proofErr w:type="spellEnd"/>
      <w:r w:rsidRPr="00A01544">
        <w:rPr>
          <w:rFonts w:eastAsia="Arial"/>
          <w:color w:val="000000"/>
        </w:rPr>
        <w:t xml:space="preserve"> na execução do contrato. </w:t>
      </w:r>
    </w:p>
    <w:p w14:paraId="0EF5CA6C" w14:textId="77777777" w:rsidR="006B309A" w:rsidRPr="00A01544" w:rsidRDefault="006B309A" w:rsidP="006B309A">
      <w:pPr>
        <w:pBdr>
          <w:top w:val="nil"/>
          <w:left w:val="nil"/>
          <w:bottom w:val="nil"/>
          <w:right w:val="nil"/>
          <w:between w:val="nil"/>
        </w:pBdr>
        <w:jc w:val="both"/>
        <w:rPr>
          <w:rFonts w:eastAsia="Arial"/>
          <w:color w:val="000000"/>
        </w:rPr>
      </w:pPr>
    </w:p>
    <w:p w14:paraId="0663380D" w14:textId="77777777" w:rsidR="006B309A" w:rsidRPr="00A01544" w:rsidRDefault="006B309A" w:rsidP="006B309A">
      <w:pPr>
        <w:shd w:val="clear" w:color="auto" w:fill="000000"/>
        <w:jc w:val="both"/>
        <w:rPr>
          <w:rFonts w:eastAsia="Arial"/>
          <w:b/>
        </w:rPr>
      </w:pPr>
      <w:r w:rsidRPr="00A01544">
        <w:rPr>
          <w:rFonts w:eastAsia="Arial"/>
          <w:b/>
        </w:rPr>
        <w:t>1</w:t>
      </w:r>
      <w:r>
        <w:rPr>
          <w:rFonts w:eastAsia="Arial"/>
          <w:b/>
        </w:rPr>
        <w:t>1</w:t>
      </w:r>
      <w:r w:rsidRPr="00A01544">
        <w:rPr>
          <w:rFonts w:eastAsia="Arial"/>
          <w:b/>
        </w:rPr>
        <w:t xml:space="preserve"> – DO RECEBIMENTO DO OBJETO E DOS CRITÉRIOS PARA MEDIÇÃO E PAGAMENTO</w:t>
      </w:r>
    </w:p>
    <w:p w14:paraId="276A01A6" w14:textId="77777777" w:rsidR="006B309A" w:rsidRPr="00A01544" w:rsidRDefault="006B309A" w:rsidP="006B309A">
      <w:pPr>
        <w:ind w:right="54"/>
        <w:jc w:val="both"/>
        <w:rPr>
          <w:rFonts w:eastAsia="Arial"/>
        </w:rPr>
      </w:pPr>
    </w:p>
    <w:p w14:paraId="28CDF640" w14:textId="77777777" w:rsidR="006B309A" w:rsidRPr="00A01544" w:rsidRDefault="006B309A" w:rsidP="006B309A">
      <w:pPr>
        <w:ind w:right="54"/>
        <w:jc w:val="both"/>
        <w:rPr>
          <w:rFonts w:eastAsia="Arial"/>
        </w:rPr>
      </w:pPr>
      <w:r>
        <w:rPr>
          <w:rFonts w:eastAsia="Arial"/>
        </w:rPr>
        <w:t>11</w:t>
      </w:r>
      <w:r w:rsidRPr="00A01544">
        <w:rPr>
          <w:rFonts w:eastAsia="Arial"/>
        </w:rPr>
        <w:t>.1. Será indicada a retenção ou glosa no pagamento, proporcional à irregularidade verificada, sem prejuízo das sanções cabíveis, caso se constate que o Contratado:</w:t>
      </w:r>
    </w:p>
    <w:p w14:paraId="006CD0E4" w14:textId="77777777" w:rsidR="006B309A" w:rsidRPr="00A01544" w:rsidRDefault="006B309A" w:rsidP="006B309A">
      <w:pPr>
        <w:ind w:right="54"/>
        <w:jc w:val="both"/>
        <w:rPr>
          <w:rFonts w:eastAsia="Arial"/>
        </w:rPr>
      </w:pPr>
      <w:r>
        <w:rPr>
          <w:rFonts w:eastAsia="Arial"/>
        </w:rPr>
        <w:t>11</w:t>
      </w:r>
      <w:r w:rsidRPr="00A01544">
        <w:rPr>
          <w:rFonts w:eastAsia="Arial"/>
        </w:rPr>
        <w:t>.1.1. não p</w:t>
      </w:r>
      <w:r>
        <w:rPr>
          <w:rFonts w:eastAsia="Arial"/>
        </w:rPr>
        <w:t>roduzir os resultados acordados;</w:t>
      </w:r>
    </w:p>
    <w:p w14:paraId="699673EC" w14:textId="77777777" w:rsidR="006B309A" w:rsidRPr="00A01544" w:rsidRDefault="006B309A" w:rsidP="006B309A">
      <w:pPr>
        <w:ind w:right="54"/>
        <w:jc w:val="both"/>
        <w:rPr>
          <w:rFonts w:eastAsia="Arial"/>
        </w:rPr>
      </w:pPr>
      <w:r>
        <w:rPr>
          <w:rFonts w:eastAsia="Arial"/>
        </w:rPr>
        <w:t>11</w:t>
      </w:r>
      <w:r w:rsidRPr="00A01544">
        <w:rPr>
          <w:rFonts w:eastAsia="Arial"/>
        </w:rPr>
        <w:t>.1.2. deixar de executar, ou não executar com a qualidade mínima exigida as atividades contratadas; ou</w:t>
      </w:r>
    </w:p>
    <w:p w14:paraId="4BEA0E4F" w14:textId="77777777" w:rsidR="006B309A" w:rsidRPr="00A01544" w:rsidRDefault="006B309A" w:rsidP="006B309A">
      <w:pPr>
        <w:ind w:right="54"/>
        <w:jc w:val="both"/>
        <w:rPr>
          <w:rFonts w:eastAsia="Arial"/>
        </w:rPr>
      </w:pPr>
      <w:r>
        <w:rPr>
          <w:rFonts w:eastAsia="Arial"/>
        </w:rPr>
        <w:t>11</w:t>
      </w:r>
      <w:r w:rsidRPr="00A01544">
        <w:rPr>
          <w:rFonts w:eastAsia="Arial"/>
        </w:rPr>
        <w:t>.1.3. deixar de utilizar materiais e recursos humanos exigidos para a execução do serviço, ou utilizá-los com qualidade ou quantidade inferior à demandada.</w:t>
      </w:r>
    </w:p>
    <w:p w14:paraId="6D33CF61" w14:textId="77777777" w:rsidR="006B309A" w:rsidRPr="00A01544" w:rsidRDefault="006B309A" w:rsidP="006B309A">
      <w:pPr>
        <w:pBdr>
          <w:top w:val="nil"/>
          <w:left w:val="nil"/>
          <w:bottom w:val="nil"/>
          <w:right w:val="nil"/>
          <w:between w:val="nil"/>
        </w:pBdr>
        <w:jc w:val="both"/>
        <w:rPr>
          <w:rFonts w:eastAsia="Arial"/>
          <w:color w:val="000000"/>
        </w:rPr>
      </w:pPr>
    </w:p>
    <w:p w14:paraId="77A79E8B" w14:textId="77777777" w:rsidR="006B309A" w:rsidRDefault="006B309A" w:rsidP="006B309A">
      <w:pPr>
        <w:ind w:right="54"/>
        <w:jc w:val="both"/>
        <w:rPr>
          <w:rFonts w:eastAsia="Arial"/>
          <w:b/>
        </w:rPr>
      </w:pPr>
      <w:r w:rsidRPr="00A01544">
        <w:rPr>
          <w:rFonts w:eastAsia="Arial"/>
          <w:b/>
        </w:rPr>
        <w:t>Do recebimento</w:t>
      </w:r>
    </w:p>
    <w:p w14:paraId="747A2052" w14:textId="77777777" w:rsidR="006B309A" w:rsidRPr="00A01544" w:rsidRDefault="006B309A" w:rsidP="006B309A">
      <w:pPr>
        <w:ind w:right="54"/>
        <w:jc w:val="both"/>
        <w:rPr>
          <w:rFonts w:eastAsia="Arial"/>
          <w:b/>
        </w:rPr>
      </w:pPr>
    </w:p>
    <w:p w14:paraId="0C36E44D" w14:textId="77777777" w:rsidR="006B309A" w:rsidRPr="00A01544" w:rsidRDefault="006B309A" w:rsidP="006B309A">
      <w:pPr>
        <w:ind w:right="54"/>
        <w:jc w:val="both"/>
        <w:rPr>
          <w:rFonts w:eastAsia="Arial"/>
        </w:rPr>
      </w:pPr>
      <w:r>
        <w:rPr>
          <w:rFonts w:eastAsia="Arial"/>
        </w:rPr>
        <w:t>11</w:t>
      </w:r>
      <w:r w:rsidRPr="00A01544">
        <w:rPr>
          <w:rFonts w:eastAsia="Arial"/>
        </w:rPr>
        <w:t xml:space="preserve">.2. Os </w:t>
      </w:r>
      <w:r>
        <w:rPr>
          <w:rFonts w:eastAsia="Arial"/>
        </w:rPr>
        <w:t>itens</w:t>
      </w:r>
      <w:r w:rsidRPr="00A01544">
        <w:rPr>
          <w:rFonts w:eastAsia="Arial"/>
        </w:rPr>
        <w:t xml:space="preserve"> serão recebidos provisoriamente, no prazo de </w:t>
      </w:r>
      <w:r w:rsidRPr="004E3A80">
        <w:rPr>
          <w:rFonts w:eastAsia="Arial"/>
        </w:rPr>
        <w:t>até 1</w:t>
      </w:r>
      <w:r>
        <w:rPr>
          <w:rFonts w:eastAsia="Arial"/>
        </w:rPr>
        <w:t>0 (dez</w:t>
      </w:r>
      <w:r w:rsidRPr="004E3A80">
        <w:rPr>
          <w:rFonts w:eastAsia="Arial"/>
        </w:rPr>
        <w:t>) dias</w:t>
      </w:r>
      <w:r w:rsidRPr="00A01544">
        <w:rPr>
          <w:rFonts w:eastAsia="Arial"/>
        </w:rPr>
        <w:t xml:space="preserve"> da comunicação escrita do contratado de término da execução, pelo fiscal do contrato, mediante termos detalhados, quando verificado o cumprimento das exigências de caráter técnico e administrativo</w:t>
      </w:r>
      <w:r>
        <w:rPr>
          <w:rFonts w:eastAsia="Arial"/>
        </w:rPr>
        <w:t>;</w:t>
      </w:r>
    </w:p>
    <w:p w14:paraId="30E110DA" w14:textId="77777777" w:rsidR="006B309A" w:rsidRPr="00A01544" w:rsidRDefault="006B309A" w:rsidP="006B309A">
      <w:pPr>
        <w:ind w:right="54"/>
        <w:jc w:val="both"/>
        <w:rPr>
          <w:rFonts w:eastAsia="Arial"/>
        </w:rPr>
      </w:pPr>
      <w:r>
        <w:rPr>
          <w:rFonts w:eastAsia="Arial"/>
        </w:rPr>
        <w:t>11</w:t>
      </w:r>
      <w:r w:rsidRPr="00A01544">
        <w:rPr>
          <w:rFonts w:eastAsia="Arial"/>
        </w:rPr>
        <w:t>.3. O prazo da disposição acima será contado do recebimento de comunicação de cobrança oriunda do contratado com a comprovação da prestação dos serviços a que se referem a parcela a ser paga.</w:t>
      </w:r>
    </w:p>
    <w:p w14:paraId="45503B7C" w14:textId="77777777" w:rsidR="006B309A" w:rsidRPr="00A01544" w:rsidRDefault="006B309A" w:rsidP="006B309A">
      <w:pPr>
        <w:ind w:right="54"/>
        <w:jc w:val="both"/>
        <w:rPr>
          <w:rFonts w:eastAsia="Arial"/>
        </w:rPr>
      </w:pPr>
      <w:r>
        <w:rPr>
          <w:rFonts w:eastAsia="Arial"/>
        </w:rPr>
        <w:lastRenderedPageBreak/>
        <w:t>11</w:t>
      </w:r>
      <w:r w:rsidRPr="00A01544">
        <w:rPr>
          <w:rFonts w:eastAsia="Arial"/>
        </w:rPr>
        <w:t xml:space="preserve">.4. O fiscal do contrato realizará o recebimento provisório do objeto do contrato mediante termo detalhado que comprove o cumprimento das exigências de caráter técnico e administrativo. </w:t>
      </w:r>
    </w:p>
    <w:p w14:paraId="3206D80B" w14:textId="77777777" w:rsidR="006B309A" w:rsidRPr="00A01544" w:rsidRDefault="006B309A" w:rsidP="006B309A">
      <w:pPr>
        <w:ind w:right="54"/>
        <w:jc w:val="both"/>
        <w:rPr>
          <w:rFonts w:eastAsia="Arial"/>
        </w:rPr>
      </w:pPr>
      <w:r>
        <w:rPr>
          <w:rFonts w:eastAsia="Arial"/>
        </w:rPr>
        <w:t>11</w:t>
      </w:r>
      <w:r w:rsidRPr="00A01544">
        <w:rPr>
          <w:rFonts w:eastAsia="Arial"/>
        </w:rPr>
        <w:t>.5.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4B9AE939" w14:textId="77777777" w:rsidR="006B309A" w:rsidRPr="00A01544" w:rsidRDefault="006B309A" w:rsidP="006B309A">
      <w:pPr>
        <w:ind w:right="54"/>
        <w:jc w:val="both"/>
        <w:rPr>
          <w:rFonts w:eastAsia="Arial"/>
        </w:rPr>
      </w:pPr>
      <w:r>
        <w:rPr>
          <w:rFonts w:eastAsia="Arial"/>
        </w:rPr>
        <w:t>11</w:t>
      </w:r>
      <w:r w:rsidRPr="00A01544">
        <w:rPr>
          <w:rFonts w:eastAsia="Arial"/>
        </w:rPr>
        <w:t>.6.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0F217A3" w14:textId="77777777" w:rsidR="006B309A" w:rsidRPr="00A01544" w:rsidRDefault="006B309A" w:rsidP="006B309A">
      <w:pPr>
        <w:ind w:right="54"/>
        <w:jc w:val="both"/>
        <w:rPr>
          <w:rFonts w:eastAsia="Arial"/>
        </w:rPr>
      </w:pPr>
      <w:r>
        <w:rPr>
          <w:rFonts w:eastAsia="Arial"/>
        </w:rPr>
        <w:t>11</w:t>
      </w:r>
      <w:r w:rsidRPr="00A01544">
        <w:rPr>
          <w:rFonts w:eastAsia="Arial"/>
        </w:rPr>
        <w:t>.7. O recebimento provisório também ficará sujeito, quando cabível, à conclusão de todos os testes de campo e à entrega dos Manuais e Instruções exigíveis, quando for o caso.</w:t>
      </w:r>
    </w:p>
    <w:p w14:paraId="32817938" w14:textId="77777777" w:rsidR="006B309A" w:rsidRPr="00A01544" w:rsidRDefault="006B309A" w:rsidP="006B309A">
      <w:pPr>
        <w:ind w:right="54"/>
        <w:jc w:val="both"/>
        <w:rPr>
          <w:rFonts w:eastAsia="Arial"/>
        </w:rPr>
      </w:pPr>
      <w:r>
        <w:rPr>
          <w:rFonts w:eastAsia="Arial"/>
        </w:rPr>
        <w:t>11</w:t>
      </w:r>
      <w:r w:rsidRPr="00A01544">
        <w:rPr>
          <w:rFonts w:eastAsia="Arial"/>
        </w:rPr>
        <w:t xml:space="preserve">.8. Os </w:t>
      </w:r>
      <w:r>
        <w:rPr>
          <w:rFonts w:eastAsia="Arial"/>
        </w:rPr>
        <w:t>itens</w:t>
      </w:r>
      <w:r w:rsidRPr="00A01544">
        <w:rPr>
          <w:rFonts w:eastAsia="Arial"/>
        </w:rPr>
        <w:t xml:space="preserve"> poderão ser rejeitados, no todo ou em parte, quando em desacordo com as especificações constantes no Termo de Referência e na proposta, sem prejuízo da aplicação das penalidades.</w:t>
      </w:r>
    </w:p>
    <w:p w14:paraId="2C142B3E" w14:textId="77777777" w:rsidR="006B309A" w:rsidRPr="00A01544" w:rsidRDefault="006B309A" w:rsidP="006B309A">
      <w:pPr>
        <w:ind w:right="54"/>
        <w:jc w:val="both"/>
        <w:rPr>
          <w:rFonts w:eastAsia="Arial"/>
        </w:rPr>
      </w:pPr>
      <w:r>
        <w:rPr>
          <w:rFonts w:eastAsia="Arial"/>
        </w:rPr>
        <w:t>11</w:t>
      </w:r>
      <w:r w:rsidRPr="00A01544">
        <w:rPr>
          <w:rFonts w:eastAsia="Arial"/>
        </w:rPr>
        <w:t>.9.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1CCBB175" w14:textId="77777777" w:rsidR="006B309A" w:rsidRPr="00A01544" w:rsidRDefault="006B309A" w:rsidP="006B309A">
      <w:pPr>
        <w:ind w:right="54"/>
        <w:jc w:val="both"/>
        <w:rPr>
          <w:rFonts w:eastAsia="Arial"/>
        </w:rPr>
      </w:pPr>
      <w:r>
        <w:rPr>
          <w:rFonts w:eastAsia="Arial"/>
        </w:rPr>
        <w:t>11</w:t>
      </w:r>
      <w:r w:rsidRPr="00A01544">
        <w:rPr>
          <w:rFonts w:eastAsia="Arial"/>
        </w:rPr>
        <w:t xml:space="preserve">.10. Os </w:t>
      </w:r>
      <w:r>
        <w:rPr>
          <w:rFonts w:eastAsia="Arial"/>
        </w:rPr>
        <w:t>iten</w:t>
      </w:r>
      <w:r w:rsidRPr="00A01544">
        <w:rPr>
          <w:rFonts w:eastAsia="Arial"/>
        </w:rPr>
        <w:t xml:space="preserve">s serão recebidos definitivamente no prazo não superior a </w:t>
      </w:r>
      <w:r>
        <w:rPr>
          <w:rFonts w:eastAsia="Arial"/>
        </w:rPr>
        <w:t>3</w:t>
      </w:r>
      <w:r w:rsidRPr="00783843">
        <w:rPr>
          <w:rFonts w:eastAsia="Arial"/>
        </w:rPr>
        <w:t>0 (</w:t>
      </w:r>
      <w:r>
        <w:rPr>
          <w:rFonts w:eastAsia="Arial"/>
        </w:rPr>
        <w:t>trinta</w:t>
      </w:r>
      <w:r w:rsidRPr="00783843">
        <w:rPr>
          <w:rFonts w:eastAsia="Arial"/>
        </w:rPr>
        <w:t xml:space="preserve">) dias, </w:t>
      </w:r>
      <w:r w:rsidRPr="00A01544">
        <w:rPr>
          <w:rFonts w:eastAsia="Arial"/>
        </w:rPr>
        <w:t>contados do recebimento provisório, por servidor ou comissão designada pela autoridade competente, após a verificação da qualidade e quantidade do serviço e consequente aceitação mediante termo detalhado, obedecendo os seguintes procedimentos:</w:t>
      </w:r>
    </w:p>
    <w:p w14:paraId="4D63975E" w14:textId="77777777" w:rsidR="006B309A" w:rsidRPr="00A01544" w:rsidRDefault="006B309A" w:rsidP="006B309A">
      <w:pPr>
        <w:ind w:right="54"/>
        <w:jc w:val="both"/>
        <w:rPr>
          <w:rFonts w:eastAsia="Arial"/>
        </w:rPr>
      </w:pPr>
      <w:r w:rsidRPr="00A01544">
        <w:rPr>
          <w:rFonts w:eastAsia="Arial"/>
        </w:rPr>
        <w:t>1</w:t>
      </w:r>
      <w:r>
        <w:rPr>
          <w:rFonts w:eastAsia="Arial"/>
        </w:rPr>
        <w:t>1</w:t>
      </w:r>
      <w:r w:rsidRPr="00A01544">
        <w:rPr>
          <w:rFonts w:eastAsia="Arial"/>
        </w:rPr>
        <w:t>.10.1.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0B2BE07" w14:textId="77777777" w:rsidR="006B309A" w:rsidRPr="00A01544" w:rsidRDefault="006B309A" w:rsidP="006B309A">
      <w:pPr>
        <w:ind w:right="54"/>
        <w:jc w:val="both"/>
        <w:rPr>
          <w:rFonts w:eastAsia="Arial"/>
        </w:rPr>
      </w:pPr>
      <w:r>
        <w:rPr>
          <w:rFonts w:eastAsia="Arial"/>
        </w:rPr>
        <w:t>11</w:t>
      </w:r>
      <w:r w:rsidRPr="00A01544">
        <w:rPr>
          <w:rFonts w:eastAsia="Arial"/>
        </w:rPr>
        <w:t>.10.2. Emitir Termo Circunstanciado para efeito de recebimento definitivo dos serviços prestados, com base nos relatórios e documentações apresentadas; e</w:t>
      </w:r>
    </w:p>
    <w:p w14:paraId="6430D3F4" w14:textId="77777777" w:rsidR="006B309A" w:rsidRPr="00A01544" w:rsidRDefault="006B309A" w:rsidP="006B309A">
      <w:pPr>
        <w:ind w:right="54"/>
        <w:jc w:val="both"/>
        <w:rPr>
          <w:rFonts w:eastAsia="Arial"/>
        </w:rPr>
      </w:pPr>
      <w:r>
        <w:rPr>
          <w:rFonts w:eastAsia="Arial"/>
        </w:rPr>
        <w:t>11</w:t>
      </w:r>
      <w:r w:rsidRPr="00A01544">
        <w:rPr>
          <w:rFonts w:eastAsia="Arial"/>
        </w:rPr>
        <w:t>.10.3. Comunicar a empresa para que emita a Nota Fiscal ou Fatura, com o valor exato dimensionado pela fiscalização.</w:t>
      </w:r>
    </w:p>
    <w:p w14:paraId="4040276F" w14:textId="77777777" w:rsidR="006B309A" w:rsidRPr="00A01544" w:rsidRDefault="006B309A" w:rsidP="006B309A">
      <w:pPr>
        <w:ind w:right="54"/>
        <w:jc w:val="both"/>
        <w:rPr>
          <w:rFonts w:eastAsia="Arial"/>
        </w:rPr>
      </w:pPr>
      <w:r>
        <w:rPr>
          <w:rFonts w:eastAsia="Arial"/>
        </w:rPr>
        <w:t>11</w:t>
      </w:r>
      <w:r w:rsidRPr="00A01544">
        <w:rPr>
          <w:rFonts w:eastAsia="Arial"/>
        </w:rPr>
        <w:t>.10.4. Enviar a documentação pertinente ao setor de contratos ou outro indicado para a formalização dos procedimentos de liquidação e pagamento, no valor dimensionado pela fiscalização e gestão.</w:t>
      </w:r>
    </w:p>
    <w:p w14:paraId="7835B2ED" w14:textId="77777777" w:rsidR="006B309A" w:rsidRPr="00A01544" w:rsidRDefault="006B309A" w:rsidP="006B309A">
      <w:pPr>
        <w:ind w:right="54"/>
        <w:jc w:val="both"/>
        <w:rPr>
          <w:rFonts w:eastAsia="Arial"/>
        </w:rPr>
      </w:pPr>
      <w:r>
        <w:rPr>
          <w:rFonts w:eastAsia="Arial"/>
        </w:rPr>
        <w:t>11</w:t>
      </w:r>
      <w:r w:rsidRPr="00A01544">
        <w:rPr>
          <w:rFonts w:eastAsia="Arial"/>
        </w:rPr>
        <w:t xml:space="preserve">.11. No caso de controvérsia sobre a execução do objeto, quanto à dimensão, qualidade e quantidade, deverá ser observado o teor do </w:t>
      </w:r>
      <w:r w:rsidRPr="00783843">
        <w:rPr>
          <w:rFonts w:eastAsia="Arial"/>
        </w:rPr>
        <w:t>art. 143 da Lei nº 14.133, de 2021,</w:t>
      </w:r>
      <w:r w:rsidRPr="00A01544">
        <w:rPr>
          <w:rFonts w:eastAsia="Arial"/>
        </w:rPr>
        <w:t xml:space="preserve"> comunicando-se à empresa para emissão de Nota Fiscal no que pertine</w:t>
      </w:r>
      <w:r>
        <w:rPr>
          <w:rFonts w:eastAsia="Arial"/>
        </w:rPr>
        <w:t>nte</w:t>
      </w:r>
      <w:r w:rsidRPr="00A01544">
        <w:rPr>
          <w:rFonts w:eastAsia="Arial"/>
        </w:rPr>
        <w:t xml:space="preserve"> à parcela incontroversa da execução do objeto, para efeito de liquidação e pagamento.</w:t>
      </w:r>
    </w:p>
    <w:p w14:paraId="3F1E13A0" w14:textId="77777777" w:rsidR="006B309A" w:rsidRPr="00A01544" w:rsidRDefault="006B309A" w:rsidP="006B309A">
      <w:pPr>
        <w:ind w:right="54"/>
        <w:jc w:val="both"/>
        <w:rPr>
          <w:rFonts w:eastAsia="Arial"/>
        </w:rPr>
      </w:pPr>
      <w:r>
        <w:rPr>
          <w:rFonts w:eastAsia="Arial"/>
        </w:rPr>
        <w:t>11</w:t>
      </w:r>
      <w:r w:rsidRPr="00A01544">
        <w:rPr>
          <w:rFonts w:eastAsia="Arial"/>
        </w:rPr>
        <w:t>.12. Nenhum prazo de recebimento ocorrerá enquanto pendente a solução, pelo contratado, de inconsistências verificadas na execução do objeto ou no instrumento de cobrança.</w:t>
      </w:r>
    </w:p>
    <w:p w14:paraId="7FE3BFC1" w14:textId="77777777" w:rsidR="006B309A" w:rsidRPr="00A01544" w:rsidRDefault="006B309A" w:rsidP="006B309A">
      <w:pPr>
        <w:ind w:right="54"/>
        <w:jc w:val="both"/>
        <w:rPr>
          <w:rFonts w:eastAsia="Arial"/>
        </w:rPr>
      </w:pPr>
      <w:r>
        <w:rPr>
          <w:rFonts w:eastAsia="Arial"/>
        </w:rPr>
        <w:t>11</w:t>
      </w:r>
      <w:r w:rsidRPr="00A01544">
        <w:rPr>
          <w:rFonts w:eastAsia="Arial"/>
        </w:rPr>
        <w:t>.13. O recebimento provisório ou definitivo não excluirá a responsabilidade civil pela solidez e pela segurança do serviço nem a responsabilidade ético-profissional pela perfeita execução do contrato.</w:t>
      </w:r>
    </w:p>
    <w:p w14:paraId="5F405F20" w14:textId="77777777" w:rsidR="006B309A" w:rsidRPr="00A01544" w:rsidRDefault="006B309A" w:rsidP="006B309A">
      <w:pPr>
        <w:tabs>
          <w:tab w:val="left" w:pos="0"/>
        </w:tabs>
        <w:ind w:right="54"/>
        <w:jc w:val="both"/>
        <w:rPr>
          <w:rFonts w:eastAsia="Arial"/>
          <w:b/>
        </w:rPr>
      </w:pPr>
    </w:p>
    <w:p w14:paraId="438E2CF6" w14:textId="77777777" w:rsidR="006B309A" w:rsidRPr="00A01544" w:rsidRDefault="006B309A" w:rsidP="006B309A">
      <w:pPr>
        <w:tabs>
          <w:tab w:val="left" w:pos="0"/>
        </w:tabs>
        <w:ind w:right="54"/>
        <w:jc w:val="both"/>
        <w:rPr>
          <w:rFonts w:eastAsia="Arial"/>
          <w:b/>
        </w:rPr>
      </w:pPr>
      <w:r w:rsidRPr="00A01544">
        <w:rPr>
          <w:rFonts w:eastAsia="Arial"/>
          <w:b/>
        </w:rPr>
        <w:t>Liquidação</w:t>
      </w:r>
    </w:p>
    <w:p w14:paraId="405FA725" w14:textId="77777777" w:rsidR="006B309A" w:rsidRPr="00A01544" w:rsidRDefault="006B309A" w:rsidP="006B309A">
      <w:pPr>
        <w:ind w:right="54"/>
        <w:jc w:val="both"/>
        <w:rPr>
          <w:rFonts w:eastAsia="Arial"/>
        </w:rPr>
      </w:pPr>
      <w:r w:rsidRPr="00A01544">
        <w:rPr>
          <w:rFonts w:eastAsia="Arial"/>
        </w:rPr>
        <w:t>1</w:t>
      </w:r>
      <w:r>
        <w:rPr>
          <w:rFonts w:eastAsia="Arial"/>
        </w:rPr>
        <w:t>1</w:t>
      </w:r>
      <w:r w:rsidRPr="00A01544">
        <w:rPr>
          <w:rFonts w:eastAsia="Arial"/>
        </w:rPr>
        <w:t xml:space="preserve">.14. Recebida a Nota Fiscal ou documento de cobrança equivalente, correrá o prazo de </w:t>
      </w:r>
      <w:r>
        <w:rPr>
          <w:rFonts w:eastAsia="Arial"/>
        </w:rPr>
        <w:t>20 (vinte)</w:t>
      </w:r>
      <w:r w:rsidRPr="00A01544">
        <w:rPr>
          <w:rFonts w:eastAsia="Arial"/>
        </w:rPr>
        <w:t xml:space="preserve"> dias úteis para fins de liquidação, na forma desta seção, prorrogáveis por igual período.</w:t>
      </w:r>
    </w:p>
    <w:p w14:paraId="309BFEC0" w14:textId="77777777" w:rsidR="006B309A" w:rsidRPr="00A01544" w:rsidRDefault="006B309A" w:rsidP="006B309A">
      <w:pPr>
        <w:ind w:right="54"/>
        <w:jc w:val="both"/>
        <w:rPr>
          <w:rFonts w:eastAsia="Arial"/>
        </w:rPr>
      </w:pPr>
      <w:r w:rsidRPr="00A01544">
        <w:rPr>
          <w:rFonts w:eastAsia="Arial"/>
        </w:rPr>
        <w:lastRenderedPageBreak/>
        <w:t>1</w:t>
      </w:r>
      <w:r>
        <w:rPr>
          <w:rFonts w:eastAsia="Arial"/>
        </w:rPr>
        <w:t>1</w:t>
      </w:r>
      <w:r w:rsidRPr="00A01544">
        <w:rPr>
          <w:rFonts w:eastAsia="Arial"/>
        </w:rPr>
        <w:t>.15. Para fins de liquidação, o setor competente deve verificar se a Nota Fiscal ou Fatura apresentada expressa os elementos necessários e essenciais do documento, tais como:</w:t>
      </w:r>
    </w:p>
    <w:p w14:paraId="6B88CA17" w14:textId="77777777" w:rsidR="006B309A" w:rsidRPr="00A01544" w:rsidRDefault="006B309A" w:rsidP="006B309A">
      <w:pPr>
        <w:numPr>
          <w:ilvl w:val="0"/>
          <w:numId w:val="7"/>
        </w:numPr>
        <w:suppressAutoHyphens w:val="0"/>
        <w:overflowPunct/>
        <w:ind w:left="0" w:right="54" w:firstLine="0"/>
        <w:jc w:val="both"/>
        <w:textAlignment w:val="auto"/>
        <w:rPr>
          <w:rFonts w:eastAsia="Arial"/>
        </w:rPr>
      </w:pPr>
      <w:r w:rsidRPr="00A01544">
        <w:rPr>
          <w:rFonts w:eastAsia="Arial"/>
        </w:rPr>
        <w:t xml:space="preserve"> o prazo de validade;</w:t>
      </w:r>
    </w:p>
    <w:p w14:paraId="79BDB2FD" w14:textId="77777777" w:rsidR="006B309A" w:rsidRPr="00A01544" w:rsidRDefault="006B309A" w:rsidP="006B309A">
      <w:pPr>
        <w:numPr>
          <w:ilvl w:val="0"/>
          <w:numId w:val="7"/>
        </w:numPr>
        <w:suppressAutoHyphens w:val="0"/>
        <w:overflowPunct/>
        <w:ind w:left="0" w:right="54" w:firstLine="0"/>
        <w:jc w:val="both"/>
        <w:textAlignment w:val="auto"/>
        <w:rPr>
          <w:rFonts w:eastAsia="Arial"/>
        </w:rPr>
      </w:pPr>
      <w:r w:rsidRPr="00A01544">
        <w:rPr>
          <w:rFonts w:eastAsia="Arial"/>
        </w:rPr>
        <w:t xml:space="preserve"> a data da emissão;</w:t>
      </w:r>
    </w:p>
    <w:p w14:paraId="7D887DA1" w14:textId="77777777" w:rsidR="006B309A" w:rsidRPr="00A01544" w:rsidRDefault="006B309A" w:rsidP="006B309A">
      <w:pPr>
        <w:numPr>
          <w:ilvl w:val="0"/>
          <w:numId w:val="7"/>
        </w:numPr>
        <w:suppressAutoHyphens w:val="0"/>
        <w:overflowPunct/>
        <w:ind w:left="0" w:right="54" w:firstLine="0"/>
        <w:jc w:val="both"/>
        <w:textAlignment w:val="auto"/>
        <w:rPr>
          <w:rFonts w:eastAsia="Arial"/>
        </w:rPr>
      </w:pPr>
      <w:r w:rsidRPr="00A01544">
        <w:rPr>
          <w:rFonts w:eastAsia="Arial"/>
        </w:rPr>
        <w:t xml:space="preserve"> os dados do contrato e do órgão contratante;</w:t>
      </w:r>
    </w:p>
    <w:p w14:paraId="78489514" w14:textId="77777777" w:rsidR="006B309A" w:rsidRPr="00A01544" w:rsidRDefault="006B309A" w:rsidP="006B309A">
      <w:pPr>
        <w:numPr>
          <w:ilvl w:val="0"/>
          <w:numId w:val="7"/>
        </w:numPr>
        <w:suppressAutoHyphens w:val="0"/>
        <w:overflowPunct/>
        <w:ind w:left="0" w:right="54" w:firstLine="0"/>
        <w:jc w:val="both"/>
        <w:textAlignment w:val="auto"/>
        <w:rPr>
          <w:rFonts w:eastAsia="Arial"/>
        </w:rPr>
      </w:pPr>
      <w:r w:rsidRPr="00A01544">
        <w:rPr>
          <w:rFonts w:eastAsia="Arial"/>
        </w:rPr>
        <w:t xml:space="preserve"> o período respectivo de execução do contrato;</w:t>
      </w:r>
    </w:p>
    <w:p w14:paraId="138C0965" w14:textId="77777777" w:rsidR="006B309A" w:rsidRPr="00A01544" w:rsidRDefault="006B309A" w:rsidP="006B309A">
      <w:pPr>
        <w:numPr>
          <w:ilvl w:val="0"/>
          <w:numId w:val="7"/>
        </w:numPr>
        <w:suppressAutoHyphens w:val="0"/>
        <w:overflowPunct/>
        <w:ind w:left="0" w:right="54" w:firstLine="0"/>
        <w:jc w:val="both"/>
        <w:textAlignment w:val="auto"/>
        <w:rPr>
          <w:rFonts w:eastAsia="Arial"/>
        </w:rPr>
      </w:pPr>
      <w:r w:rsidRPr="00A01544">
        <w:rPr>
          <w:rFonts w:eastAsia="Arial"/>
        </w:rPr>
        <w:t xml:space="preserve"> o valor a pagar; e</w:t>
      </w:r>
    </w:p>
    <w:p w14:paraId="7E51152B" w14:textId="77777777" w:rsidR="006B309A" w:rsidRPr="00A01544" w:rsidRDefault="006B309A" w:rsidP="006B309A">
      <w:pPr>
        <w:numPr>
          <w:ilvl w:val="0"/>
          <w:numId w:val="7"/>
        </w:numPr>
        <w:suppressAutoHyphens w:val="0"/>
        <w:overflowPunct/>
        <w:ind w:left="0" w:right="54" w:firstLine="0"/>
        <w:jc w:val="both"/>
        <w:textAlignment w:val="auto"/>
        <w:rPr>
          <w:rFonts w:eastAsia="Arial"/>
        </w:rPr>
      </w:pPr>
      <w:r w:rsidRPr="00A01544">
        <w:rPr>
          <w:rFonts w:eastAsia="Arial"/>
        </w:rPr>
        <w:t xml:space="preserve"> eventual destaque do valor de retenções tributárias cabíveis.</w:t>
      </w:r>
    </w:p>
    <w:p w14:paraId="07A61CA5" w14:textId="77777777" w:rsidR="006B309A" w:rsidRPr="00A01544" w:rsidRDefault="006B309A" w:rsidP="006B309A">
      <w:pPr>
        <w:ind w:right="54"/>
        <w:jc w:val="both"/>
        <w:rPr>
          <w:rFonts w:eastAsia="Arial"/>
        </w:rPr>
      </w:pPr>
      <w:r>
        <w:rPr>
          <w:rFonts w:eastAsia="Arial"/>
        </w:rPr>
        <w:t>11</w:t>
      </w:r>
      <w:r w:rsidRPr="00A01544">
        <w:rPr>
          <w:rFonts w:eastAsia="Arial"/>
        </w:rPr>
        <w:t>.16.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AA58989" w14:textId="77777777" w:rsidR="006B309A" w:rsidRPr="00293625" w:rsidRDefault="006B309A" w:rsidP="006B309A">
      <w:pPr>
        <w:ind w:right="54"/>
        <w:jc w:val="both"/>
        <w:rPr>
          <w:rFonts w:eastAsia="Arial"/>
        </w:rPr>
      </w:pPr>
      <w:r>
        <w:rPr>
          <w:rFonts w:eastAsia="Arial"/>
        </w:rPr>
        <w:t>11</w:t>
      </w:r>
      <w:r w:rsidRPr="00A01544">
        <w:rPr>
          <w:rFonts w:eastAsia="Arial"/>
        </w:rPr>
        <w:t xml:space="preserve">.17. A Nota Fiscal ou Fatura deverá ser obrigatoriamente acompanhada da comprovação da regularidade fiscal, constatada por meio de consulta própria do Município, mediante consulta aos sítios eletrônicos oficiais ou à documentação mencionada no </w:t>
      </w:r>
      <w:r w:rsidRPr="00293625">
        <w:rPr>
          <w:rFonts w:eastAsia="Arial"/>
        </w:rPr>
        <w:t>art. 68 da Lei nº 14.133/2021.</w:t>
      </w:r>
    </w:p>
    <w:p w14:paraId="0B9A0AF7" w14:textId="77777777" w:rsidR="006B309A" w:rsidRPr="00A01544" w:rsidRDefault="006B309A" w:rsidP="006B309A">
      <w:pPr>
        <w:ind w:right="54"/>
        <w:jc w:val="both"/>
        <w:rPr>
          <w:rFonts w:eastAsia="Arial"/>
        </w:rPr>
      </w:pPr>
      <w:r>
        <w:rPr>
          <w:rFonts w:eastAsia="Arial"/>
        </w:rPr>
        <w:t>11</w:t>
      </w:r>
      <w:r w:rsidRPr="00A01544">
        <w:rPr>
          <w:rFonts w:eastAsia="Arial"/>
        </w:rPr>
        <w:t>.18. A Administração deverá: a) verificar a manutenção das condições de habilitação exigidas; b) identificar possível razão que impeça a participação em licitação/contratação, no âmbito do órgão ou entidade, proibição de contratar com o Poder Público, bem como ocorrências impeditivas indiretas.</w:t>
      </w:r>
    </w:p>
    <w:p w14:paraId="2FA35011" w14:textId="77777777" w:rsidR="006B309A" w:rsidRPr="00A01544" w:rsidRDefault="006B309A" w:rsidP="006B309A">
      <w:pPr>
        <w:ind w:right="54"/>
        <w:jc w:val="both"/>
        <w:rPr>
          <w:rFonts w:eastAsia="Arial"/>
        </w:rPr>
      </w:pPr>
      <w:r>
        <w:rPr>
          <w:rFonts w:eastAsia="Arial"/>
        </w:rPr>
        <w:t>11</w:t>
      </w:r>
      <w:r w:rsidRPr="00A01544">
        <w:rPr>
          <w:rFonts w:eastAsia="Arial"/>
        </w:rPr>
        <w:t>.19.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4367B5" w14:textId="77777777" w:rsidR="006B309A" w:rsidRPr="00A01544" w:rsidRDefault="006B309A" w:rsidP="006B309A">
      <w:pPr>
        <w:ind w:right="54"/>
        <w:jc w:val="both"/>
        <w:rPr>
          <w:rFonts w:eastAsia="Arial"/>
        </w:rPr>
      </w:pPr>
      <w:r>
        <w:rPr>
          <w:rFonts w:eastAsia="Arial"/>
        </w:rPr>
        <w:t>11</w:t>
      </w:r>
      <w:r w:rsidRPr="00A01544">
        <w:rPr>
          <w:rFonts w:eastAsia="Arial"/>
        </w:rPr>
        <w:t xml:space="preserve">.20.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EE41D3" w14:textId="77777777" w:rsidR="006B309A" w:rsidRPr="00A01544" w:rsidRDefault="006B309A" w:rsidP="006B309A">
      <w:pPr>
        <w:ind w:right="54"/>
        <w:jc w:val="both"/>
        <w:rPr>
          <w:rFonts w:eastAsia="Arial"/>
        </w:rPr>
      </w:pPr>
      <w:r w:rsidRPr="00A01544">
        <w:rPr>
          <w:rFonts w:eastAsia="Arial"/>
        </w:rPr>
        <w:t>1</w:t>
      </w:r>
      <w:r>
        <w:rPr>
          <w:rFonts w:eastAsia="Arial"/>
        </w:rPr>
        <w:t>1</w:t>
      </w:r>
      <w:r w:rsidRPr="00A01544">
        <w:rPr>
          <w:rFonts w:eastAsia="Arial"/>
        </w:rPr>
        <w:t>.21. Persistindo a irregularidade, o contratante deverá adotar as medidas necessárias à rescisão contratual nos autos do processo administrativo correspondente, assegurada ao contratado a ampla defesa.</w:t>
      </w:r>
    </w:p>
    <w:p w14:paraId="526028E6" w14:textId="77777777" w:rsidR="006B309A" w:rsidRPr="00A01544" w:rsidRDefault="006B309A" w:rsidP="006B309A">
      <w:pPr>
        <w:ind w:right="54"/>
        <w:jc w:val="both"/>
        <w:rPr>
          <w:rFonts w:eastAsia="Arial"/>
        </w:rPr>
      </w:pPr>
      <w:r>
        <w:rPr>
          <w:rFonts w:eastAsia="Arial"/>
        </w:rPr>
        <w:t>11</w:t>
      </w:r>
      <w:r w:rsidRPr="00A01544">
        <w:rPr>
          <w:rFonts w:eastAsia="Arial"/>
        </w:rPr>
        <w:t xml:space="preserve">.22. Havendo a efetiva execução do objeto, os pagamentos serão realizados normalmente, até que se decida pela rescisão do contrato, caso o contratado não regularize sua situação. </w:t>
      </w:r>
    </w:p>
    <w:p w14:paraId="4E0DD2F3" w14:textId="77777777" w:rsidR="006B309A" w:rsidRPr="00A01544" w:rsidRDefault="006B309A" w:rsidP="006B309A">
      <w:pPr>
        <w:ind w:right="54"/>
        <w:jc w:val="both"/>
        <w:rPr>
          <w:rFonts w:eastAsia="Arial"/>
          <w:b/>
        </w:rPr>
      </w:pPr>
    </w:p>
    <w:p w14:paraId="0362947D" w14:textId="77777777" w:rsidR="006B309A" w:rsidRPr="00A01544" w:rsidRDefault="006B309A" w:rsidP="006B309A">
      <w:pPr>
        <w:ind w:right="54"/>
        <w:jc w:val="both"/>
        <w:rPr>
          <w:rFonts w:eastAsia="Arial"/>
          <w:b/>
        </w:rPr>
      </w:pPr>
      <w:r w:rsidRPr="00A01544">
        <w:rPr>
          <w:rFonts w:eastAsia="Arial"/>
          <w:b/>
        </w:rPr>
        <w:t>Prazo de pagamento</w:t>
      </w:r>
    </w:p>
    <w:p w14:paraId="77E73B93" w14:textId="77777777" w:rsidR="006B309A" w:rsidRPr="00A01544" w:rsidRDefault="006B309A" w:rsidP="006B309A">
      <w:pPr>
        <w:ind w:right="54"/>
        <w:jc w:val="both"/>
        <w:rPr>
          <w:rFonts w:eastAsia="Arial"/>
        </w:rPr>
      </w:pPr>
      <w:r>
        <w:rPr>
          <w:rFonts w:eastAsia="Arial"/>
        </w:rPr>
        <w:t>11</w:t>
      </w:r>
      <w:r w:rsidRPr="00A01544">
        <w:rPr>
          <w:rFonts w:eastAsia="Arial"/>
        </w:rPr>
        <w:t xml:space="preserve">.23. O pagamento será efetuado no prazo máximo de até </w:t>
      </w:r>
      <w:r>
        <w:rPr>
          <w:rFonts w:eastAsia="Arial"/>
        </w:rPr>
        <w:t>30 (trinta)</w:t>
      </w:r>
      <w:r w:rsidRPr="00A01544">
        <w:rPr>
          <w:rFonts w:eastAsia="Arial"/>
        </w:rPr>
        <w:t xml:space="preserve"> dias úteis, contados da finalização da liquidação da despesa, conforme seção anterior.</w:t>
      </w:r>
    </w:p>
    <w:p w14:paraId="7CE57122" w14:textId="77777777" w:rsidR="006B309A" w:rsidRPr="00A01544" w:rsidRDefault="006B309A" w:rsidP="006B309A">
      <w:pPr>
        <w:ind w:right="54"/>
        <w:jc w:val="both"/>
        <w:rPr>
          <w:rFonts w:eastAsia="Arial"/>
        </w:rPr>
      </w:pPr>
      <w:r>
        <w:rPr>
          <w:rFonts w:eastAsia="Arial"/>
        </w:rPr>
        <w:t>11</w:t>
      </w:r>
      <w:r w:rsidRPr="00A01544">
        <w:rPr>
          <w:rFonts w:eastAsia="Arial"/>
        </w:rPr>
        <w:t xml:space="preserve">.24. No caso de atraso pelo Contratante, os valores devidos ao contratado serão atualizados monetariamente entre o termo final do prazo de pagamento até a data de sua efetiva realização, mediante aplicação do índice </w:t>
      </w:r>
      <w:r w:rsidRPr="00293625">
        <w:rPr>
          <w:rFonts w:eastAsia="Arial"/>
        </w:rPr>
        <w:t>IGP-M</w:t>
      </w:r>
      <w:r w:rsidRPr="00A01544">
        <w:rPr>
          <w:rFonts w:eastAsia="Arial"/>
          <w:color w:val="FF0000"/>
        </w:rPr>
        <w:t xml:space="preserve"> </w:t>
      </w:r>
      <w:r w:rsidRPr="00A01544">
        <w:rPr>
          <w:rFonts w:eastAsia="Arial"/>
        </w:rPr>
        <w:t>de correção monetária.</w:t>
      </w:r>
    </w:p>
    <w:p w14:paraId="09321393" w14:textId="77777777" w:rsidR="006B309A" w:rsidRPr="00A01544" w:rsidRDefault="006B309A" w:rsidP="006B309A">
      <w:pPr>
        <w:ind w:right="54"/>
        <w:jc w:val="both"/>
        <w:rPr>
          <w:rFonts w:eastAsia="Arial"/>
          <w:b/>
        </w:rPr>
      </w:pPr>
    </w:p>
    <w:p w14:paraId="6125A95F" w14:textId="77777777" w:rsidR="006B309A" w:rsidRPr="00A01544" w:rsidRDefault="006B309A" w:rsidP="006B309A">
      <w:pPr>
        <w:ind w:right="54"/>
        <w:jc w:val="both"/>
        <w:rPr>
          <w:rFonts w:eastAsia="Arial"/>
          <w:b/>
        </w:rPr>
      </w:pPr>
      <w:r w:rsidRPr="00A01544">
        <w:rPr>
          <w:rFonts w:eastAsia="Arial"/>
          <w:b/>
        </w:rPr>
        <w:t>Forma de pagamento</w:t>
      </w:r>
    </w:p>
    <w:p w14:paraId="7CDF7979" w14:textId="77777777" w:rsidR="006B309A" w:rsidRPr="00A01544" w:rsidRDefault="006B309A" w:rsidP="006B309A">
      <w:pPr>
        <w:ind w:right="54"/>
        <w:jc w:val="both"/>
        <w:rPr>
          <w:rFonts w:eastAsia="Arial"/>
        </w:rPr>
      </w:pPr>
      <w:r w:rsidRPr="00A01544">
        <w:rPr>
          <w:rFonts w:eastAsia="Arial"/>
        </w:rPr>
        <w:t>1</w:t>
      </w:r>
      <w:r>
        <w:rPr>
          <w:rFonts w:eastAsia="Arial"/>
        </w:rPr>
        <w:t>1</w:t>
      </w:r>
      <w:r w:rsidRPr="00A01544">
        <w:rPr>
          <w:rFonts w:eastAsia="Arial"/>
        </w:rPr>
        <w:t>.25. O pagamento será realizado através de ordem bancária, para crédito em banco, agência e conta corrente indicados pelo contratado.</w:t>
      </w:r>
    </w:p>
    <w:p w14:paraId="2444209A" w14:textId="77777777" w:rsidR="006B309A" w:rsidRPr="00A01544" w:rsidRDefault="006B309A" w:rsidP="006B309A">
      <w:pPr>
        <w:ind w:right="54"/>
        <w:jc w:val="both"/>
        <w:rPr>
          <w:rFonts w:eastAsia="Arial"/>
        </w:rPr>
      </w:pPr>
      <w:r>
        <w:rPr>
          <w:rFonts w:eastAsia="Arial"/>
        </w:rPr>
        <w:t>11</w:t>
      </w:r>
      <w:r w:rsidRPr="00A01544">
        <w:rPr>
          <w:rFonts w:eastAsia="Arial"/>
        </w:rPr>
        <w:t>.26. Será considerada data do pagamento o dia em que constar como emitida a ordem bancária para pagamento.</w:t>
      </w:r>
    </w:p>
    <w:p w14:paraId="64A38158" w14:textId="77777777" w:rsidR="006B309A" w:rsidRPr="00A01544" w:rsidRDefault="006B309A" w:rsidP="006B309A">
      <w:pPr>
        <w:ind w:right="54"/>
        <w:jc w:val="both"/>
        <w:rPr>
          <w:rFonts w:eastAsia="Arial"/>
        </w:rPr>
      </w:pPr>
      <w:r>
        <w:rPr>
          <w:rFonts w:eastAsia="Arial"/>
        </w:rPr>
        <w:t>11</w:t>
      </w:r>
      <w:r w:rsidRPr="00A01544">
        <w:rPr>
          <w:rFonts w:eastAsia="Arial"/>
        </w:rPr>
        <w:t>.27. Quando do pagamento, será efetuada a retenção tributária prevista na legislação aplicável.</w:t>
      </w:r>
    </w:p>
    <w:p w14:paraId="6FA5FF28" w14:textId="77777777" w:rsidR="006B309A" w:rsidRPr="00A01544" w:rsidRDefault="006B309A" w:rsidP="006B309A">
      <w:pPr>
        <w:ind w:right="54"/>
        <w:jc w:val="both"/>
        <w:rPr>
          <w:rFonts w:eastAsia="Arial"/>
        </w:rPr>
      </w:pPr>
      <w:r>
        <w:rPr>
          <w:rFonts w:eastAsia="Arial"/>
        </w:rPr>
        <w:lastRenderedPageBreak/>
        <w:t>11</w:t>
      </w:r>
      <w:r w:rsidRPr="00A01544">
        <w:rPr>
          <w:rFonts w:eastAsia="Arial"/>
        </w:rPr>
        <w:t>.27.1. Imposto de Renda das Pessoas Jurídicas (IRP</w:t>
      </w:r>
      <w:r>
        <w:rPr>
          <w:rFonts w:eastAsia="Arial"/>
        </w:rPr>
        <w:t>J), Contribuição Social sobre o</w:t>
      </w:r>
      <w:r w:rsidRPr="00A01544">
        <w:rPr>
          <w:rFonts w:eastAsia="Arial"/>
        </w:rPr>
        <w:t xml:space="preserve"> Lucro Líquido (CSLL), Contribuição para o Financiamento da Seguridade Social (</w:t>
      </w:r>
      <w:proofErr w:type="spellStart"/>
      <w:r w:rsidRPr="00A01544">
        <w:rPr>
          <w:rFonts w:eastAsia="Arial"/>
        </w:rPr>
        <w:t>Cofins</w:t>
      </w:r>
      <w:proofErr w:type="spellEnd"/>
      <w:r w:rsidRPr="00A01544">
        <w:rPr>
          <w:rFonts w:eastAsia="Arial"/>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4E3A9AD7" w14:textId="77777777" w:rsidR="006B309A" w:rsidRPr="00A01544" w:rsidRDefault="006B309A" w:rsidP="006B309A">
      <w:pPr>
        <w:ind w:right="54"/>
        <w:jc w:val="both"/>
        <w:rPr>
          <w:rFonts w:eastAsia="Arial"/>
        </w:rPr>
      </w:pPr>
      <w:r>
        <w:rPr>
          <w:rFonts w:eastAsia="Arial"/>
        </w:rPr>
        <w:t>1</w:t>
      </w:r>
      <w:r w:rsidRPr="00A01544">
        <w:rPr>
          <w:rFonts w:eastAsia="Arial"/>
        </w:rPr>
        <w:t>.27.2. Contribuição previdenciária, correspondente a 11% (onze por cento), na forma da Instrução Normativa RFB nº 971 de 13 de novembro de 2009, conforme determina a Lei nº 8.212, de 24 de julho de 1991; e,</w:t>
      </w:r>
    </w:p>
    <w:p w14:paraId="395306F1" w14:textId="77777777" w:rsidR="006B309A" w:rsidRPr="00A01544" w:rsidRDefault="006B309A" w:rsidP="006B309A">
      <w:pPr>
        <w:ind w:right="54"/>
        <w:jc w:val="both"/>
        <w:rPr>
          <w:rFonts w:eastAsia="Arial"/>
        </w:rPr>
      </w:pPr>
      <w:r w:rsidRPr="00A01544">
        <w:rPr>
          <w:rFonts w:eastAsia="Arial"/>
        </w:rPr>
        <w:t>1</w:t>
      </w:r>
      <w:r>
        <w:rPr>
          <w:rFonts w:eastAsia="Arial"/>
        </w:rPr>
        <w:t>1</w:t>
      </w:r>
      <w:r w:rsidRPr="00A01544">
        <w:rPr>
          <w:rFonts w:eastAsia="Arial"/>
        </w:rPr>
        <w:t xml:space="preserve">.27.3. Imposto Sobre Serviços de Qualquer Natureza (ISSQN), na forma da Lei Complementar nº 116, de 31 de julho de 2003, combinada com a legislação pertinente. </w:t>
      </w:r>
    </w:p>
    <w:p w14:paraId="413E276A" w14:textId="77777777" w:rsidR="006B309A" w:rsidRPr="00A01544" w:rsidRDefault="006B309A" w:rsidP="006B309A">
      <w:pPr>
        <w:ind w:right="54"/>
        <w:jc w:val="both"/>
        <w:rPr>
          <w:rFonts w:eastAsia="Arial"/>
        </w:rPr>
      </w:pPr>
      <w:r>
        <w:rPr>
          <w:rFonts w:eastAsia="Arial"/>
        </w:rPr>
        <w:t>11</w:t>
      </w:r>
      <w:r w:rsidRPr="00A01544">
        <w:rPr>
          <w:rFonts w:eastAsia="Arial"/>
        </w:rPr>
        <w:t>.27.3.1. Independentemente do percentual de tributo inserido na planilha, quando houver, serão retidos na fonte, quando da realização do pagamento, os percentuais estabelecidos na legislação vigente.</w:t>
      </w:r>
    </w:p>
    <w:p w14:paraId="087ADB83" w14:textId="77777777" w:rsidR="006B309A" w:rsidRPr="00A01544" w:rsidRDefault="006B309A" w:rsidP="006B309A">
      <w:pPr>
        <w:ind w:right="54"/>
        <w:jc w:val="both"/>
        <w:rPr>
          <w:rFonts w:eastAsia="Arial"/>
        </w:rPr>
      </w:pPr>
      <w:r w:rsidRPr="00A01544">
        <w:rPr>
          <w:rFonts w:eastAsia="Arial"/>
        </w:rPr>
        <w:t>1</w:t>
      </w:r>
      <w:r>
        <w:rPr>
          <w:rFonts w:eastAsia="Arial"/>
        </w:rPr>
        <w:t>1</w:t>
      </w:r>
      <w:r w:rsidRPr="00A01544">
        <w:rPr>
          <w:rFonts w:eastAsia="Arial"/>
        </w:rPr>
        <w:t xml:space="preserve">.28. O contratado regularmente optante </w:t>
      </w:r>
      <w:r w:rsidRPr="00A01544">
        <w:rPr>
          <w:rFonts w:eastAsia="Arial"/>
          <w:color w:val="000000"/>
        </w:rPr>
        <w:t xml:space="preserve">pelo Simples Nacional, nos termos da </w:t>
      </w:r>
      <w:hyperlink r:id="rId56">
        <w:r w:rsidRPr="00A01544">
          <w:rPr>
            <w:rFonts w:eastAsia="Arial"/>
            <w:color w:val="000000"/>
            <w:u w:val="single"/>
          </w:rPr>
          <w:t>Lei Complementar nº 123, de 2006</w:t>
        </w:r>
      </w:hyperlink>
      <w:r w:rsidRPr="00A01544">
        <w:rPr>
          <w:rFonts w:eastAsia="Arial"/>
          <w:color w:val="000000"/>
        </w:rPr>
        <w:t>, não sofrerá a retenção tributária quanto aos impostos e contribuições abrangidos por aquele regime</w:t>
      </w:r>
      <w:r w:rsidRPr="00A01544">
        <w:rPr>
          <w:rFonts w:eastAsia="Arial"/>
        </w:rPr>
        <w:t>. No entanto, o pagamento ficará condicionado à apresentação de comprovação, por meio de documento oficial, de que faz jus ao tratamento tributário favorecido previsto na referida Lei Complementar.</w:t>
      </w:r>
    </w:p>
    <w:p w14:paraId="6C43E76F" w14:textId="77777777" w:rsidR="006B309A" w:rsidRPr="00A01544" w:rsidRDefault="006B309A" w:rsidP="006B309A">
      <w:pPr>
        <w:pBdr>
          <w:top w:val="nil"/>
          <w:left w:val="nil"/>
          <w:bottom w:val="nil"/>
          <w:right w:val="nil"/>
          <w:between w:val="nil"/>
        </w:pBdr>
        <w:jc w:val="both"/>
        <w:rPr>
          <w:rFonts w:eastAsia="Arial"/>
          <w:color w:val="000000"/>
        </w:rPr>
      </w:pPr>
    </w:p>
    <w:p w14:paraId="04128C08" w14:textId="77777777" w:rsidR="006B309A" w:rsidRPr="00A01544" w:rsidRDefault="006B309A" w:rsidP="006B309A">
      <w:pPr>
        <w:shd w:val="clear" w:color="auto" w:fill="000000"/>
        <w:jc w:val="both"/>
        <w:rPr>
          <w:rFonts w:eastAsia="Arial"/>
          <w:b/>
        </w:rPr>
      </w:pPr>
      <w:r w:rsidRPr="00A01544">
        <w:rPr>
          <w:rFonts w:eastAsia="Arial"/>
          <w:b/>
        </w:rPr>
        <w:t>1</w:t>
      </w:r>
      <w:r>
        <w:rPr>
          <w:rFonts w:eastAsia="Arial"/>
          <w:b/>
        </w:rPr>
        <w:t>2</w:t>
      </w:r>
      <w:r w:rsidRPr="00A01544">
        <w:rPr>
          <w:rFonts w:eastAsia="Arial"/>
          <w:b/>
        </w:rPr>
        <w:t xml:space="preserve"> – OBRIGAÇÕES DA CONTRATADA</w:t>
      </w:r>
    </w:p>
    <w:p w14:paraId="5692C860" w14:textId="77777777" w:rsidR="006B309A" w:rsidRPr="00A01544" w:rsidRDefault="006B309A" w:rsidP="006B309A">
      <w:pPr>
        <w:jc w:val="both"/>
        <w:rPr>
          <w:rFonts w:eastAsia="Arial"/>
        </w:rPr>
      </w:pPr>
    </w:p>
    <w:p w14:paraId="581DF0ED" w14:textId="77777777" w:rsidR="006B309A" w:rsidRPr="00A01544" w:rsidRDefault="006B309A" w:rsidP="006B309A">
      <w:pPr>
        <w:jc w:val="both"/>
        <w:rPr>
          <w:rFonts w:eastAsia="Arial"/>
        </w:rPr>
      </w:pPr>
      <w:r w:rsidRPr="00A01544">
        <w:rPr>
          <w:rFonts w:eastAsia="Arial"/>
        </w:rPr>
        <w:t>1</w:t>
      </w:r>
      <w:r>
        <w:rPr>
          <w:rFonts w:eastAsia="Arial"/>
        </w:rPr>
        <w:t>2</w:t>
      </w:r>
      <w:r w:rsidRPr="00A01544">
        <w:rPr>
          <w:rFonts w:eastAsia="Arial"/>
        </w:rPr>
        <w:t>.1.</w:t>
      </w:r>
      <w:r w:rsidRPr="00A01544">
        <w:rPr>
          <w:rFonts w:eastAsia="Arial"/>
          <w:b/>
        </w:rPr>
        <w:t xml:space="preserve"> </w:t>
      </w:r>
      <w:r w:rsidRPr="00A01544">
        <w:rPr>
          <w:rFonts w:eastAsia="Arial"/>
        </w:rPr>
        <w:t>A CONTRATADA obriga-se a:</w:t>
      </w:r>
    </w:p>
    <w:p w14:paraId="0FB09D13" w14:textId="77777777" w:rsidR="006B309A" w:rsidRPr="00A01544" w:rsidRDefault="006B309A" w:rsidP="006B309A">
      <w:pPr>
        <w:jc w:val="both"/>
        <w:rPr>
          <w:rFonts w:eastAsia="Arial"/>
        </w:rPr>
      </w:pPr>
    </w:p>
    <w:p w14:paraId="0586A7BD" w14:textId="77777777" w:rsidR="006B309A" w:rsidRPr="00A01544" w:rsidRDefault="006B309A" w:rsidP="006B309A">
      <w:pPr>
        <w:jc w:val="both"/>
        <w:rPr>
          <w:rFonts w:eastAsia="Arial"/>
        </w:rPr>
      </w:pPr>
      <w:r>
        <w:rPr>
          <w:rFonts w:eastAsia="Arial"/>
        </w:rPr>
        <w:t>12</w:t>
      </w:r>
      <w:r w:rsidRPr="00A01544">
        <w:rPr>
          <w:rFonts w:eastAsia="Arial"/>
        </w:rPr>
        <w:t>.1.1. efetuar a entrega do objeto em perfeitas condições, no prazo e local indicados pela Administração, em estrita observância das especificações do Termo de Referência e de sua proposta, com os recursos necessários ao perfeito cumprimento das cláusulas contratuais;</w:t>
      </w:r>
    </w:p>
    <w:p w14:paraId="19DDBC3A" w14:textId="77777777" w:rsidR="006B309A" w:rsidRPr="00A01544" w:rsidRDefault="006B309A" w:rsidP="006B309A">
      <w:pPr>
        <w:jc w:val="both"/>
        <w:rPr>
          <w:rFonts w:eastAsia="Arial"/>
        </w:rPr>
      </w:pPr>
    </w:p>
    <w:p w14:paraId="6A8ACA3F" w14:textId="77777777" w:rsidR="006B309A" w:rsidRPr="00A01544" w:rsidRDefault="006B309A" w:rsidP="006B309A">
      <w:pPr>
        <w:jc w:val="both"/>
        <w:rPr>
          <w:rFonts w:eastAsia="Arial"/>
        </w:rPr>
      </w:pPr>
      <w:r>
        <w:rPr>
          <w:rFonts w:eastAsia="Arial"/>
        </w:rPr>
        <w:t>12</w:t>
      </w:r>
      <w:r w:rsidRPr="00A01544">
        <w:rPr>
          <w:rFonts w:eastAsia="Arial"/>
        </w:rPr>
        <w:t>.1.3. O objeto deve estar acompanhado, ainda, quando for o caso, do manual do usuário, com uma versão em português, e da relação da rede de assistência técnica autorizada;</w:t>
      </w:r>
    </w:p>
    <w:p w14:paraId="697DB02C" w14:textId="77777777" w:rsidR="006B309A" w:rsidRPr="00A01544" w:rsidRDefault="006B309A" w:rsidP="006B309A">
      <w:pPr>
        <w:jc w:val="both"/>
        <w:rPr>
          <w:rFonts w:eastAsia="Arial"/>
        </w:rPr>
      </w:pPr>
    </w:p>
    <w:p w14:paraId="15DC674C" w14:textId="77777777" w:rsidR="006B309A" w:rsidRPr="00A01544" w:rsidRDefault="006B309A" w:rsidP="006B309A">
      <w:pPr>
        <w:jc w:val="both"/>
        <w:rPr>
          <w:rFonts w:eastAsia="Arial"/>
        </w:rPr>
      </w:pPr>
      <w:r>
        <w:rPr>
          <w:rFonts w:eastAsia="Arial"/>
        </w:rPr>
        <w:t>12</w:t>
      </w:r>
      <w:r w:rsidRPr="00A01544">
        <w:rPr>
          <w:rFonts w:eastAsia="Arial"/>
        </w:rPr>
        <w:t>.1.4. Responsabilizar-se pelos vícios e danos decorrentes do produto, de acordo com os artigos 12, 13, 18 e 26, do Código de Defesa do Consumidor (Lei nº 8.078, de 1990);</w:t>
      </w:r>
    </w:p>
    <w:p w14:paraId="437383E2" w14:textId="77777777" w:rsidR="006B309A" w:rsidRPr="00A01544" w:rsidRDefault="006B309A" w:rsidP="006B309A">
      <w:pPr>
        <w:jc w:val="both"/>
        <w:rPr>
          <w:rFonts w:eastAsia="Arial"/>
        </w:rPr>
      </w:pPr>
    </w:p>
    <w:p w14:paraId="4197548F" w14:textId="77777777" w:rsidR="006B309A" w:rsidRPr="00A01544" w:rsidRDefault="006B309A" w:rsidP="006B309A">
      <w:pPr>
        <w:jc w:val="both"/>
        <w:rPr>
          <w:rFonts w:eastAsia="Arial"/>
        </w:rPr>
      </w:pPr>
      <w:r>
        <w:rPr>
          <w:rFonts w:eastAsia="Arial"/>
        </w:rPr>
        <w:t>12</w:t>
      </w:r>
      <w:r w:rsidRPr="00A01544">
        <w:rPr>
          <w:rFonts w:eastAsia="Arial"/>
        </w:rPr>
        <w:t>.1.5. O dever previsto no subitem anterior implica na obrigação de, a critério da Administração, substituir, reparar, corrigir, remover, ou reconstruir, às suas expensas, no prazo máximo de</w:t>
      </w:r>
      <w:r w:rsidRPr="00A01544">
        <w:rPr>
          <w:rFonts w:eastAsia="Arial"/>
          <w:b/>
        </w:rPr>
        <w:t xml:space="preserve"> </w:t>
      </w:r>
      <w:r w:rsidRPr="00293625">
        <w:rPr>
          <w:rFonts w:eastAsia="Arial"/>
        </w:rPr>
        <w:t xml:space="preserve">05 (cinco) dias, </w:t>
      </w:r>
      <w:r w:rsidRPr="00A01544">
        <w:rPr>
          <w:rFonts w:eastAsia="Arial"/>
        </w:rPr>
        <w:t>o produto com avarias ou defeitos;</w:t>
      </w:r>
    </w:p>
    <w:p w14:paraId="6593DB85" w14:textId="77777777" w:rsidR="006B309A" w:rsidRPr="00A01544" w:rsidRDefault="006B309A" w:rsidP="006B309A">
      <w:pPr>
        <w:jc w:val="both"/>
        <w:rPr>
          <w:rFonts w:eastAsia="Arial"/>
        </w:rPr>
      </w:pPr>
    </w:p>
    <w:p w14:paraId="74597AE5" w14:textId="77777777" w:rsidR="006B309A" w:rsidRPr="00A01544" w:rsidRDefault="006B309A" w:rsidP="006B309A">
      <w:pPr>
        <w:jc w:val="both"/>
        <w:rPr>
          <w:rFonts w:eastAsia="Arial"/>
        </w:rPr>
      </w:pPr>
      <w:r w:rsidRPr="00A01544">
        <w:rPr>
          <w:rFonts w:eastAsia="Arial"/>
        </w:rPr>
        <w:t>1</w:t>
      </w:r>
      <w:r>
        <w:rPr>
          <w:rFonts w:eastAsia="Arial"/>
        </w:rPr>
        <w:t>2</w:t>
      </w:r>
      <w:r w:rsidRPr="00A01544">
        <w:rPr>
          <w:rFonts w:eastAsia="Arial"/>
        </w:rPr>
        <w:t>.1.6. Atender prontamente a quaisquer exigências da Administração, inerentes ao objeto da presente contratação;</w:t>
      </w:r>
    </w:p>
    <w:p w14:paraId="27CC8D84" w14:textId="77777777" w:rsidR="006B309A" w:rsidRPr="00A01544" w:rsidRDefault="006B309A" w:rsidP="006B309A">
      <w:pPr>
        <w:jc w:val="both"/>
        <w:rPr>
          <w:rFonts w:eastAsia="Arial"/>
        </w:rPr>
      </w:pPr>
    </w:p>
    <w:p w14:paraId="6D5DD133" w14:textId="77777777" w:rsidR="006B309A" w:rsidRPr="00A01544" w:rsidRDefault="006B309A" w:rsidP="006B309A">
      <w:pPr>
        <w:jc w:val="both"/>
        <w:rPr>
          <w:rFonts w:eastAsia="Arial"/>
        </w:rPr>
      </w:pPr>
      <w:r>
        <w:rPr>
          <w:rFonts w:eastAsia="Arial"/>
        </w:rPr>
        <w:t>12</w:t>
      </w:r>
      <w:r w:rsidRPr="00A01544">
        <w:rPr>
          <w:rFonts w:eastAsia="Arial"/>
        </w:rPr>
        <w:t>.1.7. Comunicar à Administração, no prazo máximo de 24 (vinte e quatro) horas que antecede a data da entrega, os motivos que impossibilitem o cumprimento do prazo previsto, com a devida comprovação;</w:t>
      </w:r>
    </w:p>
    <w:p w14:paraId="432F7FF9" w14:textId="77777777" w:rsidR="006B309A" w:rsidRPr="00A01544" w:rsidRDefault="006B309A" w:rsidP="006B309A">
      <w:pPr>
        <w:jc w:val="both"/>
        <w:rPr>
          <w:rFonts w:eastAsia="Arial"/>
        </w:rPr>
      </w:pPr>
    </w:p>
    <w:p w14:paraId="104D4369" w14:textId="77777777" w:rsidR="006B309A" w:rsidRPr="00A01544" w:rsidRDefault="006B309A" w:rsidP="006B309A">
      <w:pPr>
        <w:jc w:val="both"/>
        <w:rPr>
          <w:rFonts w:eastAsia="Arial"/>
        </w:rPr>
      </w:pPr>
      <w:r>
        <w:rPr>
          <w:rFonts w:eastAsia="Arial"/>
        </w:rPr>
        <w:lastRenderedPageBreak/>
        <w:t>12</w:t>
      </w:r>
      <w:r w:rsidRPr="00A01544">
        <w:rPr>
          <w:rFonts w:eastAsia="Arial"/>
        </w:rPr>
        <w:t>.1.8. Manter, durante toda a execução do contrato, em compatibilidade com as obrigações assumidas, todas as condições de habilitação e qualificação exigidas na contratação;</w:t>
      </w:r>
    </w:p>
    <w:p w14:paraId="7F1FBF59" w14:textId="77777777" w:rsidR="006B309A" w:rsidRPr="00A01544" w:rsidRDefault="006B309A" w:rsidP="006B309A">
      <w:pPr>
        <w:jc w:val="both"/>
        <w:rPr>
          <w:rFonts w:eastAsia="Arial"/>
        </w:rPr>
      </w:pPr>
    </w:p>
    <w:p w14:paraId="7FFCBFF9" w14:textId="77777777" w:rsidR="006B309A" w:rsidRPr="00A01544" w:rsidRDefault="006B309A" w:rsidP="006B309A">
      <w:pPr>
        <w:jc w:val="both"/>
        <w:rPr>
          <w:rFonts w:eastAsia="Arial"/>
        </w:rPr>
      </w:pPr>
      <w:r>
        <w:rPr>
          <w:rFonts w:eastAsia="Arial"/>
        </w:rPr>
        <w:t>12</w:t>
      </w:r>
      <w:r w:rsidRPr="00A01544">
        <w:rPr>
          <w:rFonts w:eastAsia="Arial"/>
        </w:rPr>
        <w:t>.1.9. Não transferir a terceiros, por qualquer forma, nem mesmo parcialmente, as obrigações assumidas, nem subcontratar qualquer das prestações a que está obrigada, exceto nas condições autorizadas no Termo de Referência ou na minuta de contrato;</w:t>
      </w:r>
    </w:p>
    <w:p w14:paraId="1E5DC366" w14:textId="77777777" w:rsidR="006B309A" w:rsidRPr="00A01544" w:rsidRDefault="006B309A" w:rsidP="006B309A">
      <w:pPr>
        <w:jc w:val="both"/>
        <w:rPr>
          <w:rFonts w:eastAsia="Arial"/>
        </w:rPr>
      </w:pPr>
    </w:p>
    <w:p w14:paraId="0E1DD0FC" w14:textId="77777777" w:rsidR="006B309A" w:rsidRPr="00A01544" w:rsidRDefault="006B309A" w:rsidP="006B309A">
      <w:pPr>
        <w:jc w:val="both"/>
        <w:rPr>
          <w:rFonts w:eastAsia="Arial"/>
        </w:rPr>
      </w:pPr>
      <w:r w:rsidRPr="00A01544">
        <w:rPr>
          <w:rFonts w:eastAsia="Arial"/>
        </w:rPr>
        <w:t>1</w:t>
      </w:r>
      <w:r>
        <w:rPr>
          <w:rFonts w:eastAsia="Arial"/>
        </w:rPr>
        <w:t>2</w:t>
      </w:r>
      <w:r w:rsidRPr="00A01544">
        <w:rPr>
          <w:rFonts w:eastAsia="Arial"/>
        </w:rPr>
        <w:t>.1.10. Não permitir a utilização de qualquer trabalho do menor de dezesseis anos, exceto na condição de aprendiz para os maiores de quatorze anos; nem permitir a utilização do trabalho do menor de dezoito anos em trabalho noturno, perigoso ou insalubre;</w:t>
      </w:r>
    </w:p>
    <w:p w14:paraId="28E71E7A" w14:textId="77777777" w:rsidR="006B309A" w:rsidRPr="00A01544" w:rsidRDefault="006B309A" w:rsidP="006B309A">
      <w:pPr>
        <w:jc w:val="both"/>
        <w:rPr>
          <w:rFonts w:eastAsia="Arial"/>
        </w:rPr>
      </w:pPr>
    </w:p>
    <w:p w14:paraId="4588FA5F" w14:textId="77777777" w:rsidR="006B309A" w:rsidRDefault="006B309A" w:rsidP="006B309A">
      <w:pPr>
        <w:jc w:val="both"/>
        <w:rPr>
          <w:rFonts w:eastAsia="Arial"/>
        </w:rPr>
      </w:pPr>
      <w:r>
        <w:rPr>
          <w:rFonts w:eastAsia="Arial"/>
        </w:rPr>
        <w:t>12</w:t>
      </w:r>
      <w:r w:rsidRPr="00A01544">
        <w:rPr>
          <w:rFonts w:eastAsia="Arial"/>
        </w:rPr>
        <w:t>.1.11. Responsabilizar-se pelas despesas dos tributos, encargos trabalhistas, previdenciários, fiscais, comerciais, taxas, fretes, seguros, deslocamento de pessoal, prestação de garantia e quaisquer outras que incidam ou venham a incidir na execução do contrato.</w:t>
      </w:r>
    </w:p>
    <w:p w14:paraId="32F9F65D" w14:textId="77777777" w:rsidR="006B309A" w:rsidRPr="00A01544" w:rsidRDefault="006B309A" w:rsidP="006B309A">
      <w:pPr>
        <w:jc w:val="both"/>
        <w:rPr>
          <w:rFonts w:eastAsia="Arial"/>
        </w:rPr>
      </w:pPr>
    </w:p>
    <w:p w14:paraId="3A6D1E2F" w14:textId="77777777" w:rsidR="006B309A" w:rsidRDefault="006B309A" w:rsidP="006B309A">
      <w:pPr>
        <w:pBdr>
          <w:top w:val="nil"/>
          <w:left w:val="nil"/>
          <w:bottom w:val="nil"/>
          <w:right w:val="nil"/>
          <w:between w:val="nil"/>
        </w:pBdr>
        <w:jc w:val="both"/>
        <w:rPr>
          <w:rFonts w:eastAsia="Arial"/>
          <w:color w:val="000000"/>
        </w:rPr>
      </w:pPr>
      <w:r>
        <w:rPr>
          <w:rFonts w:eastAsia="Arial"/>
          <w:color w:val="000000"/>
        </w:rPr>
        <w:t>12</w:t>
      </w:r>
      <w:r w:rsidRPr="00A01544">
        <w:rPr>
          <w:rFonts w:eastAsia="Arial"/>
          <w:color w:val="000000"/>
        </w:rPr>
        <w:t>.1.12 Cumprir as exigências de reserva de cargos prevista em lei, bem como em outras normas específicas, para pessoa com deficiência, para reabilitado da Previdência Social e para aprendiz</w:t>
      </w:r>
      <w:r>
        <w:rPr>
          <w:rFonts w:eastAsia="Arial"/>
          <w:color w:val="000000"/>
        </w:rPr>
        <w:t xml:space="preserve">. </w:t>
      </w:r>
    </w:p>
    <w:p w14:paraId="072BC718" w14:textId="77777777" w:rsidR="006B309A" w:rsidRPr="00A01544" w:rsidRDefault="006B309A" w:rsidP="006B309A">
      <w:pPr>
        <w:pBdr>
          <w:top w:val="nil"/>
          <w:left w:val="nil"/>
          <w:bottom w:val="nil"/>
          <w:right w:val="nil"/>
          <w:between w:val="nil"/>
        </w:pBdr>
        <w:jc w:val="both"/>
        <w:rPr>
          <w:rFonts w:eastAsia="Arial"/>
        </w:rPr>
      </w:pPr>
    </w:p>
    <w:p w14:paraId="3581AB47" w14:textId="77777777" w:rsidR="006B309A" w:rsidRPr="00A01544" w:rsidRDefault="006B309A" w:rsidP="006B309A">
      <w:pPr>
        <w:shd w:val="clear" w:color="auto" w:fill="000000"/>
        <w:jc w:val="both"/>
        <w:rPr>
          <w:rFonts w:eastAsia="Arial"/>
        </w:rPr>
      </w:pPr>
      <w:r w:rsidRPr="00A01544">
        <w:rPr>
          <w:rFonts w:eastAsia="Arial"/>
          <w:b/>
        </w:rPr>
        <w:t>1</w:t>
      </w:r>
      <w:r>
        <w:rPr>
          <w:rFonts w:eastAsia="Arial"/>
          <w:b/>
        </w:rPr>
        <w:t>3</w:t>
      </w:r>
      <w:r w:rsidRPr="00A01544">
        <w:rPr>
          <w:rFonts w:eastAsia="Arial"/>
          <w:b/>
        </w:rPr>
        <w:t xml:space="preserve"> - OBRIGAÇÕES DA CONTRATANTE</w:t>
      </w:r>
    </w:p>
    <w:p w14:paraId="4A94882D" w14:textId="77777777" w:rsidR="006B309A" w:rsidRPr="00A01544" w:rsidRDefault="006B309A" w:rsidP="006B309A">
      <w:pPr>
        <w:jc w:val="both"/>
        <w:rPr>
          <w:rFonts w:eastAsia="Arial"/>
        </w:rPr>
      </w:pPr>
    </w:p>
    <w:p w14:paraId="3F3907D4" w14:textId="77777777" w:rsidR="006B309A" w:rsidRPr="00A01544" w:rsidRDefault="006B309A" w:rsidP="006B309A">
      <w:pPr>
        <w:jc w:val="both"/>
        <w:rPr>
          <w:rFonts w:eastAsia="Arial"/>
        </w:rPr>
      </w:pPr>
      <w:r w:rsidRPr="00A01544">
        <w:rPr>
          <w:rFonts w:eastAsia="Arial"/>
        </w:rPr>
        <w:t>1</w:t>
      </w:r>
      <w:r>
        <w:rPr>
          <w:rFonts w:eastAsia="Arial"/>
        </w:rPr>
        <w:t>3</w:t>
      </w:r>
      <w:r w:rsidRPr="00A01544">
        <w:rPr>
          <w:rFonts w:eastAsia="Arial"/>
        </w:rPr>
        <w:t>.1. A CONTRATANTE obriga-se a:</w:t>
      </w:r>
    </w:p>
    <w:p w14:paraId="09EE35EC" w14:textId="77777777" w:rsidR="006B309A" w:rsidRPr="00A01544" w:rsidRDefault="006B309A" w:rsidP="006B309A">
      <w:pPr>
        <w:jc w:val="both"/>
        <w:rPr>
          <w:rFonts w:eastAsia="Arial"/>
        </w:rPr>
      </w:pPr>
    </w:p>
    <w:p w14:paraId="12975369" w14:textId="77777777" w:rsidR="006B309A" w:rsidRDefault="006B309A" w:rsidP="006B309A">
      <w:pPr>
        <w:jc w:val="both"/>
        <w:rPr>
          <w:rFonts w:eastAsia="Arial"/>
        </w:rPr>
      </w:pPr>
      <w:r w:rsidRPr="00A01544">
        <w:rPr>
          <w:rFonts w:eastAsia="Arial"/>
        </w:rPr>
        <w:t>1</w:t>
      </w:r>
      <w:r>
        <w:rPr>
          <w:rFonts w:eastAsia="Arial"/>
        </w:rPr>
        <w:t>3</w:t>
      </w:r>
      <w:r w:rsidRPr="00A01544">
        <w:rPr>
          <w:rFonts w:eastAsia="Arial"/>
        </w:rPr>
        <w:t xml:space="preserve">.1.1. Receber provisoriamente o objeto disponibilizando local, data e horário e demais </w:t>
      </w:r>
      <w:proofErr w:type="gramStart"/>
      <w:r w:rsidRPr="00A01544">
        <w:rPr>
          <w:rFonts w:eastAsia="Arial"/>
        </w:rPr>
        <w:t>condições estabelecidos</w:t>
      </w:r>
      <w:proofErr w:type="gramEnd"/>
      <w:r w:rsidRPr="00A01544">
        <w:rPr>
          <w:rFonts w:eastAsia="Arial"/>
        </w:rPr>
        <w:t>;</w:t>
      </w:r>
    </w:p>
    <w:p w14:paraId="5267B138" w14:textId="77777777" w:rsidR="006B309A" w:rsidRPr="00A01544" w:rsidRDefault="006B309A" w:rsidP="006B309A">
      <w:pPr>
        <w:jc w:val="both"/>
        <w:rPr>
          <w:rFonts w:eastAsia="Arial"/>
        </w:rPr>
      </w:pPr>
    </w:p>
    <w:p w14:paraId="6F069585" w14:textId="77777777" w:rsidR="006B309A" w:rsidRPr="00A01544" w:rsidRDefault="006B309A" w:rsidP="006B309A">
      <w:pPr>
        <w:jc w:val="both"/>
        <w:rPr>
          <w:rFonts w:eastAsia="Arial"/>
        </w:rPr>
      </w:pPr>
      <w:r w:rsidRPr="00A01544">
        <w:rPr>
          <w:rFonts w:eastAsia="Arial"/>
        </w:rPr>
        <w:t xml:space="preserve">13.1.2. Verificar minuciosamente, no prazo fixado, a conformidade dos bens recebidos provisoriamente com as especificações constantes no Termo de Referência, para fins de aceitação e recebimento definitivos; </w:t>
      </w:r>
    </w:p>
    <w:p w14:paraId="6AA309E6" w14:textId="77777777" w:rsidR="006B309A" w:rsidRPr="00A01544" w:rsidRDefault="006B309A" w:rsidP="006B309A">
      <w:pPr>
        <w:jc w:val="both"/>
        <w:rPr>
          <w:rFonts w:eastAsia="Arial"/>
        </w:rPr>
      </w:pPr>
    </w:p>
    <w:p w14:paraId="0BBF9CB1" w14:textId="77777777" w:rsidR="006B309A" w:rsidRDefault="006B309A" w:rsidP="006B309A">
      <w:pPr>
        <w:jc w:val="both"/>
        <w:rPr>
          <w:rFonts w:eastAsia="Arial"/>
        </w:rPr>
      </w:pPr>
      <w:r w:rsidRPr="00A01544">
        <w:rPr>
          <w:rFonts w:eastAsia="Arial"/>
        </w:rPr>
        <w:t>1</w:t>
      </w:r>
      <w:r>
        <w:rPr>
          <w:rFonts w:eastAsia="Arial"/>
        </w:rPr>
        <w:t>3</w:t>
      </w:r>
      <w:r w:rsidRPr="00A01544">
        <w:rPr>
          <w:rFonts w:eastAsia="Arial"/>
        </w:rPr>
        <w:t>.1.3. Acompanhar e fiscalizar o cumprimento das obrigações da Contratada, através de servidor especialmente designado;</w:t>
      </w:r>
    </w:p>
    <w:p w14:paraId="50EAE780" w14:textId="77777777" w:rsidR="006B309A" w:rsidRPr="00A01544" w:rsidRDefault="006B309A" w:rsidP="006B309A">
      <w:pPr>
        <w:jc w:val="both"/>
        <w:rPr>
          <w:rFonts w:eastAsia="Arial"/>
        </w:rPr>
      </w:pPr>
    </w:p>
    <w:p w14:paraId="5EBFF1FD" w14:textId="77777777" w:rsidR="006B309A" w:rsidRPr="00A01544" w:rsidRDefault="006B309A" w:rsidP="006B309A">
      <w:pPr>
        <w:jc w:val="both"/>
        <w:rPr>
          <w:rFonts w:eastAsia="Arial"/>
        </w:rPr>
      </w:pPr>
      <w:r w:rsidRPr="00A01544">
        <w:rPr>
          <w:rFonts w:eastAsia="Arial"/>
        </w:rPr>
        <w:t>1</w:t>
      </w:r>
      <w:r>
        <w:rPr>
          <w:rFonts w:eastAsia="Arial"/>
        </w:rPr>
        <w:t>3</w:t>
      </w:r>
      <w:r w:rsidRPr="00A01544">
        <w:rPr>
          <w:rFonts w:eastAsia="Arial"/>
        </w:rPr>
        <w:t>.1.4. Comunicar à Contratada, por escrito, sobre imperfeições, falhas ou irregularidades verificadas no objeto fornecido, para que seja substituído, reparado ou corrigido;</w:t>
      </w:r>
    </w:p>
    <w:p w14:paraId="04B3649C" w14:textId="77777777" w:rsidR="006B309A" w:rsidRPr="00A01544" w:rsidRDefault="006B309A" w:rsidP="006B309A">
      <w:pPr>
        <w:jc w:val="both"/>
        <w:rPr>
          <w:rFonts w:eastAsia="Arial"/>
        </w:rPr>
      </w:pPr>
    </w:p>
    <w:p w14:paraId="71276526" w14:textId="77777777" w:rsidR="006B309A" w:rsidRPr="00A01544" w:rsidRDefault="006B309A" w:rsidP="006B309A">
      <w:pPr>
        <w:jc w:val="both"/>
        <w:rPr>
          <w:rFonts w:eastAsia="Arial"/>
        </w:rPr>
      </w:pPr>
      <w:r w:rsidRPr="00A01544">
        <w:rPr>
          <w:rFonts w:eastAsia="Arial"/>
        </w:rPr>
        <w:t>1</w:t>
      </w:r>
      <w:r>
        <w:rPr>
          <w:rFonts w:eastAsia="Arial"/>
        </w:rPr>
        <w:t>3</w:t>
      </w:r>
      <w:r w:rsidRPr="00A01544">
        <w:rPr>
          <w:rFonts w:eastAsia="Arial"/>
        </w:rPr>
        <w:t>.1.5. Efetuar o pagamento à Contratada no valor correspondente ao fornecimento do objeto, no prazo e na forma estabelecidos neste termo.</w:t>
      </w:r>
    </w:p>
    <w:p w14:paraId="0F6050A7" w14:textId="77777777" w:rsidR="006B309A" w:rsidRPr="00A01544" w:rsidRDefault="006B309A" w:rsidP="006B309A">
      <w:pPr>
        <w:jc w:val="both"/>
        <w:rPr>
          <w:rFonts w:eastAsia="Arial"/>
        </w:rPr>
      </w:pPr>
    </w:p>
    <w:p w14:paraId="7D02D53B" w14:textId="77777777" w:rsidR="006B309A" w:rsidRPr="00A01544" w:rsidRDefault="006B309A" w:rsidP="006B309A">
      <w:pPr>
        <w:jc w:val="both"/>
        <w:rPr>
          <w:rFonts w:eastAsia="Arial"/>
        </w:rPr>
      </w:pPr>
      <w:r w:rsidRPr="00A01544">
        <w:rPr>
          <w:rFonts w:eastAsia="Arial"/>
        </w:rPr>
        <w:t>1</w:t>
      </w:r>
      <w:r>
        <w:rPr>
          <w:rFonts w:eastAsia="Arial"/>
        </w:rPr>
        <w:t>3</w:t>
      </w:r>
      <w:r w:rsidRPr="00A01544">
        <w:rPr>
          <w:rFonts w:eastAsia="Arial"/>
        </w:rPr>
        <w:t>.2.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0BB2BF8" w14:textId="77777777" w:rsidR="006B309A" w:rsidRPr="00A01544" w:rsidRDefault="006B309A" w:rsidP="006B309A">
      <w:pPr>
        <w:jc w:val="both"/>
        <w:rPr>
          <w:rFonts w:eastAsia="Arial"/>
          <w:b/>
        </w:rPr>
      </w:pPr>
    </w:p>
    <w:p w14:paraId="5792CCE4" w14:textId="77777777" w:rsidR="006B309A" w:rsidRPr="00A01544" w:rsidRDefault="006B309A" w:rsidP="006B309A">
      <w:pPr>
        <w:shd w:val="clear" w:color="auto" w:fill="000000"/>
        <w:jc w:val="both"/>
        <w:rPr>
          <w:rFonts w:eastAsia="Arial"/>
          <w:b/>
        </w:rPr>
      </w:pPr>
      <w:r w:rsidRPr="00A01544">
        <w:rPr>
          <w:rFonts w:eastAsia="Arial"/>
          <w:b/>
        </w:rPr>
        <w:t>1</w:t>
      </w:r>
      <w:r>
        <w:rPr>
          <w:rFonts w:eastAsia="Arial"/>
          <w:b/>
        </w:rPr>
        <w:t>4</w:t>
      </w:r>
      <w:r w:rsidRPr="00A01544">
        <w:rPr>
          <w:rFonts w:eastAsia="Arial"/>
          <w:b/>
        </w:rPr>
        <w:t xml:space="preserve"> – DA GARANTIA</w:t>
      </w:r>
    </w:p>
    <w:p w14:paraId="35CB3426" w14:textId="77777777" w:rsidR="006B309A" w:rsidRPr="00A01544" w:rsidRDefault="006B309A" w:rsidP="006B309A">
      <w:pPr>
        <w:jc w:val="both"/>
        <w:rPr>
          <w:rFonts w:eastAsia="Arial"/>
        </w:rPr>
      </w:pPr>
    </w:p>
    <w:p w14:paraId="4F9C702B" w14:textId="77777777" w:rsidR="006B309A" w:rsidRDefault="006B309A" w:rsidP="006B309A">
      <w:pPr>
        <w:jc w:val="both"/>
        <w:rPr>
          <w:rFonts w:eastAsia="Arial"/>
        </w:rPr>
      </w:pPr>
      <w:r w:rsidRPr="00A01544">
        <w:rPr>
          <w:rFonts w:eastAsia="Arial"/>
        </w:rPr>
        <w:lastRenderedPageBreak/>
        <w:t>1</w:t>
      </w:r>
      <w:r>
        <w:rPr>
          <w:rFonts w:eastAsia="Arial"/>
        </w:rPr>
        <w:t>4</w:t>
      </w:r>
      <w:r w:rsidRPr="00A01544">
        <w:rPr>
          <w:rFonts w:eastAsia="Arial"/>
        </w:rPr>
        <w:t xml:space="preserve">.1. Declarar, </w:t>
      </w:r>
      <w:r>
        <w:rPr>
          <w:rFonts w:eastAsia="Arial"/>
        </w:rPr>
        <w:t xml:space="preserve">detalhadamente, a garantia dos itens </w:t>
      </w:r>
      <w:r w:rsidRPr="00A01544">
        <w:rPr>
          <w:rFonts w:eastAsia="Arial"/>
        </w:rPr>
        <w:t xml:space="preserve">fornecidos, cujo prazo não poderá ser inferior a </w:t>
      </w:r>
      <w:r w:rsidRPr="00293625">
        <w:rPr>
          <w:rFonts w:eastAsia="Arial"/>
        </w:rPr>
        <w:t>12 (doze)</w:t>
      </w:r>
      <w:r w:rsidRPr="00A01544">
        <w:rPr>
          <w:rFonts w:eastAsia="Arial"/>
        </w:rPr>
        <w:t xml:space="preserve"> meses, contados a partir do recebimento definitivo.</w:t>
      </w:r>
    </w:p>
    <w:p w14:paraId="3F87FDB5" w14:textId="77777777" w:rsidR="006B309A" w:rsidRPr="00A01544" w:rsidRDefault="006B309A" w:rsidP="006B309A">
      <w:pPr>
        <w:jc w:val="both"/>
        <w:rPr>
          <w:rFonts w:eastAsia="Arial"/>
        </w:rPr>
      </w:pPr>
    </w:p>
    <w:p w14:paraId="5F1CEBA8" w14:textId="77777777" w:rsidR="006B309A" w:rsidRPr="00A01544" w:rsidRDefault="006B309A" w:rsidP="006B309A">
      <w:pPr>
        <w:jc w:val="both"/>
        <w:rPr>
          <w:rFonts w:eastAsia="Arial"/>
        </w:rPr>
      </w:pPr>
      <w:r>
        <w:rPr>
          <w:rFonts w:eastAsia="Arial"/>
        </w:rPr>
        <w:t>14</w:t>
      </w:r>
      <w:r w:rsidRPr="00A01544">
        <w:rPr>
          <w:rFonts w:eastAsia="Arial"/>
        </w:rPr>
        <w:t>.1.1. A substituição do produto acarretará a renovação da garantia por igual prazo</w:t>
      </w:r>
    </w:p>
    <w:p w14:paraId="7389833D" w14:textId="77777777" w:rsidR="006B309A" w:rsidRPr="00A01544" w:rsidRDefault="006B309A" w:rsidP="006B309A">
      <w:pPr>
        <w:jc w:val="both"/>
        <w:rPr>
          <w:rFonts w:eastAsia="Arial"/>
        </w:rPr>
      </w:pPr>
    </w:p>
    <w:p w14:paraId="7D7CBAFC" w14:textId="77777777" w:rsidR="006B309A" w:rsidRPr="00A01544" w:rsidRDefault="006B309A" w:rsidP="006B309A">
      <w:pPr>
        <w:jc w:val="both"/>
        <w:rPr>
          <w:rFonts w:eastAsia="Arial"/>
        </w:rPr>
      </w:pPr>
      <w:r>
        <w:rPr>
          <w:rFonts w:eastAsia="Arial"/>
        </w:rPr>
        <w:t>14</w:t>
      </w:r>
      <w:r w:rsidRPr="00A01544">
        <w:rPr>
          <w:rFonts w:eastAsia="Arial"/>
        </w:rPr>
        <w:t xml:space="preserve">.2. A empresa deverá fornecer certificados de garantia, por meio de documentos próprios, ou anotação impressa ou carimbada na Nota Fiscal respectiva. </w:t>
      </w:r>
    </w:p>
    <w:p w14:paraId="351E5141" w14:textId="77777777" w:rsidR="006B309A" w:rsidRPr="00A01544" w:rsidRDefault="006B309A" w:rsidP="006B309A">
      <w:pPr>
        <w:jc w:val="both"/>
        <w:rPr>
          <w:rFonts w:eastAsia="Arial"/>
        </w:rPr>
      </w:pPr>
      <w:r>
        <w:rPr>
          <w:rFonts w:eastAsia="Arial"/>
        </w:rPr>
        <w:br/>
        <w:t>14</w:t>
      </w:r>
      <w:r w:rsidRPr="00A01544">
        <w:rPr>
          <w:rFonts w:eastAsia="Arial"/>
        </w:rPr>
        <w:t>.3. O termo de garantia ou equivalente deverá esclarecer de maneira objetiva em que consiste, bem como a forma, o prazo e o lugar em que poderá ser exercitado o ônus, a cargo do contratante, devendo ser entregue, devidamente preenchido pelo fabricante, no ato do fornecimento, acompanhado de manual de instalação e uso do produto.</w:t>
      </w:r>
      <w:r w:rsidRPr="00A01544">
        <w:rPr>
          <w:rFonts w:eastAsia="Arial"/>
        </w:rPr>
        <w:br/>
      </w:r>
    </w:p>
    <w:p w14:paraId="67200041" w14:textId="77777777" w:rsidR="006B309A" w:rsidRPr="00A01544" w:rsidRDefault="006B309A" w:rsidP="006B309A">
      <w:pPr>
        <w:jc w:val="both"/>
        <w:rPr>
          <w:rFonts w:eastAsia="Arial"/>
        </w:rPr>
      </w:pPr>
      <w:r>
        <w:rPr>
          <w:rFonts w:eastAsia="Arial"/>
        </w:rPr>
        <w:t>14</w:t>
      </w:r>
      <w:r w:rsidRPr="00A01544">
        <w:rPr>
          <w:rFonts w:eastAsia="Arial"/>
        </w:rPr>
        <w:t>.4. A CONTRATADA deve possuir canal de comunicação para abertura dos chamados de garantia, comprometendo-se a manter registros dos mesmos constando a descrição do problema.</w:t>
      </w:r>
    </w:p>
    <w:p w14:paraId="51B6AF0E" w14:textId="77777777" w:rsidR="006B309A" w:rsidRDefault="006B309A" w:rsidP="006B309A">
      <w:pPr>
        <w:jc w:val="both"/>
        <w:rPr>
          <w:rFonts w:eastAsia="Arial"/>
          <w:b/>
        </w:rPr>
      </w:pPr>
    </w:p>
    <w:p w14:paraId="68668613" w14:textId="77777777" w:rsidR="006B309A" w:rsidRPr="00A01544" w:rsidRDefault="006B309A" w:rsidP="006B309A">
      <w:pPr>
        <w:jc w:val="both"/>
        <w:rPr>
          <w:rFonts w:eastAsia="Arial"/>
          <w:b/>
        </w:rPr>
      </w:pPr>
    </w:p>
    <w:p w14:paraId="40326683" w14:textId="77777777" w:rsidR="006B309A" w:rsidRPr="00A01544" w:rsidRDefault="006B309A" w:rsidP="006B309A">
      <w:pPr>
        <w:shd w:val="clear" w:color="auto" w:fill="000000"/>
        <w:jc w:val="both"/>
        <w:rPr>
          <w:rFonts w:eastAsia="Arial"/>
          <w:b/>
        </w:rPr>
      </w:pPr>
      <w:r>
        <w:rPr>
          <w:rFonts w:eastAsia="Arial"/>
          <w:b/>
        </w:rPr>
        <w:t>15</w:t>
      </w:r>
      <w:r w:rsidRPr="00A01544">
        <w:rPr>
          <w:rFonts w:eastAsia="Arial"/>
          <w:b/>
        </w:rPr>
        <w:t xml:space="preserve"> - DA SUBCONTRATAÇÃO</w:t>
      </w:r>
    </w:p>
    <w:p w14:paraId="689380BC" w14:textId="77777777" w:rsidR="006B309A" w:rsidRPr="00A01544" w:rsidRDefault="006B309A" w:rsidP="006B309A">
      <w:pPr>
        <w:jc w:val="both"/>
        <w:rPr>
          <w:rFonts w:eastAsia="Arial"/>
        </w:rPr>
      </w:pPr>
    </w:p>
    <w:p w14:paraId="7DBEA1A2" w14:textId="77777777" w:rsidR="006B309A" w:rsidRDefault="006B309A" w:rsidP="006B309A">
      <w:pPr>
        <w:jc w:val="both"/>
        <w:rPr>
          <w:rFonts w:eastAsia="Arial"/>
        </w:rPr>
      </w:pPr>
      <w:r w:rsidRPr="00A01544">
        <w:rPr>
          <w:rFonts w:eastAsia="Arial"/>
        </w:rPr>
        <w:t>1</w:t>
      </w:r>
      <w:r>
        <w:rPr>
          <w:rFonts w:eastAsia="Arial"/>
        </w:rPr>
        <w:t>5</w:t>
      </w:r>
      <w:r w:rsidRPr="00A01544">
        <w:rPr>
          <w:rFonts w:eastAsia="Arial"/>
        </w:rPr>
        <w:t>.1. Não será admitida a subcontratação.</w:t>
      </w:r>
    </w:p>
    <w:p w14:paraId="154BAEED" w14:textId="77777777" w:rsidR="006B309A" w:rsidRPr="00A01544" w:rsidRDefault="006B309A" w:rsidP="006B309A">
      <w:pPr>
        <w:jc w:val="both"/>
        <w:rPr>
          <w:rFonts w:eastAsia="Arial"/>
        </w:rPr>
      </w:pPr>
    </w:p>
    <w:p w14:paraId="1382834E" w14:textId="77777777" w:rsidR="006B309A" w:rsidRPr="00A01544" w:rsidRDefault="006B309A" w:rsidP="006B309A">
      <w:pPr>
        <w:shd w:val="clear" w:color="auto" w:fill="000000"/>
        <w:jc w:val="both"/>
        <w:rPr>
          <w:rFonts w:eastAsia="Arial"/>
          <w:b/>
        </w:rPr>
      </w:pPr>
      <w:r w:rsidRPr="00A01544">
        <w:rPr>
          <w:rFonts w:eastAsia="Arial"/>
          <w:b/>
        </w:rPr>
        <w:t>17 - DAS DISPOSIÇÕES GERAIS</w:t>
      </w:r>
    </w:p>
    <w:p w14:paraId="10F40C93" w14:textId="77777777" w:rsidR="006B309A" w:rsidRPr="00A01544" w:rsidRDefault="006B309A" w:rsidP="006B309A">
      <w:pPr>
        <w:shd w:val="clear" w:color="auto" w:fill="FFFFFF"/>
        <w:jc w:val="both"/>
        <w:rPr>
          <w:rFonts w:eastAsia="Arial"/>
          <w:b/>
        </w:rPr>
      </w:pPr>
    </w:p>
    <w:p w14:paraId="7D931095" w14:textId="77777777" w:rsidR="006B309A" w:rsidRPr="00A01544" w:rsidRDefault="006B309A" w:rsidP="006B309A">
      <w:pPr>
        <w:jc w:val="both"/>
        <w:rPr>
          <w:rFonts w:eastAsia="Arial"/>
        </w:rPr>
      </w:pPr>
      <w:r w:rsidRPr="00A01544">
        <w:rPr>
          <w:rFonts w:eastAsia="Arial"/>
        </w:rPr>
        <w:t xml:space="preserve">17.1. O Município de </w:t>
      </w:r>
      <w:r>
        <w:rPr>
          <w:rFonts w:eastAsia="Arial"/>
        </w:rPr>
        <w:t>Euclides da Cunha-Bahia</w:t>
      </w:r>
      <w:r w:rsidRPr="00A01544">
        <w:rPr>
          <w:rFonts w:eastAsia="Arial"/>
        </w:rPr>
        <w:t xml:space="preserve"> reserva-se no direito de impugnar o fornecimento prestado, se esses não estiverem de acordo com as especificações contidas neste Termo de referência.</w:t>
      </w:r>
    </w:p>
    <w:p w14:paraId="0DF01247" w14:textId="77777777" w:rsidR="006B309A" w:rsidRPr="00A01544" w:rsidRDefault="006B309A" w:rsidP="006B309A">
      <w:pPr>
        <w:jc w:val="both"/>
        <w:rPr>
          <w:rFonts w:eastAsia="Arial"/>
        </w:rPr>
      </w:pPr>
    </w:p>
    <w:p w14:paraId="4DF9E1DE" w14:textId="77777777" w:rsidR="006B309A" w:rsidRPr="00A01544" w:rsidRDefault="006B309A" w:rsidP="006B309A">
      <w:pPr>
        <w:jc w:val="both"/>
        <w:rPr>
          <w:rFonts w:eastAsia="Arial"/>
        </w:rPr>
      </w:pPr>
      <w:r w:rsidRPr="00A01544">
        <w:rPr>
          <w:rFonts w:eastAsia="Arial"/>
        </w:rPr>
        <w:t xml:space="preserve">17.2. Os casos omissos serão resolvidos com base nos dispositivos constantes na Lei 14.133/2021 e </w:t>
      </w:r>
      <w:r w:rsidRPr="000C3EBE">
        <w:rPr>
          <w:rFonts w:eastAsia="Arial"/>
        </w:rPr>
        <w:t xml:space="preserve">no </w:t>
      </w:r>
      <w:r w:rsidRPr="006B45B5">
        <w:rPr>
          <w:rFonts w:eastAsia="Arial"/>
        </w:rPr>
        <w:t xml:space="preserve">Decreto Municipal nº. </w:t>
      </w:r>
      <w:r>
        <w:rPr>
          <w:rFonts w:eastAsia="Arial"/>
        </w:rPr>
        <w:t>240</w:t>
      </w:r>
      <w:r w:rsidRPr="006B45B5">
        <w:rPr>
          <w:rFonts w:eastAsia="Arial"/>
        </w:rPr>
        <w:t xml:space="preserve">, </w:t>
      </w:r>
      <w:r>
        <w:rPr>
          <w:rFonts w:eastAsia="Arial"/>
        </w:rPr>
        <w:t>de 10</w:t>
      </w:r>
      <w:r w:rsidRPr="006B45B5">
        <w:rPr>
          <w:rFonts w:eastAsia="Arial"/>
        </w:rPr>
        <w:t xml:space="preserve"> de </w:t>
      </w:r>
      <w:r>
        <w:rPr>
          <w:rFonts w:eastAsia="Arial"/>
        </w:rPr>
        <w:t>março de 2025</w:t>
      </w:r>
      <w:r w:rsidRPr="000C3EBE">
        <w:rPr>
          <w:rFonts w:eastAsia="Arial"/>
        </w:rPr>
        <w:t>.</w:t>
      </w:r>
    </w:p>
    <w:p w14:paraId="065AE4B5" w14:textId="77777777" w:rsidR="006B309A" w:rsidRPr="00A01544" w:rsidRDefault="006B309A" w:rsidP="006B309A">
      <w:pPr>
        <w:jc w:val="both"/>
        <w:rPr>
          <w:rFonts w:eastAsia="Arial"/>
        </w:rPr>
      </w:pPr>
    </w:p>
    <w:p w14:paraId="6804AC2C" w14:textId="77777777" w:rsidR="006B309A" w:rsidRPr="00A01544" w:rsidRDefault="006B309A" w:rsidP="006B309A">
      <w:pPr>
        <w:jc w:val="both"/>
        <w:rPr>
          <w:rFonts w:eastAsia="Arial"/>
        </w:rPr>
      </w:pPr>
      <w:r w:rsidRPr="00A01544">
        <w:rPr>
          <w:rFonts w:eastAsia="Arial"/>
        </w:rPr>
        <w:t xml:space="preserve">17.3. Fica eleito o foro da Comarca de </w:t>
      </w:r>
      <w:r>
        <w:rPr>
          <w:rFonts w:eastAsia="Arial"/>
        </w:rPr>
        <w:t xml:space="preserve">Euclides da Cunha-Bahia </w:t>
      </w:r>
      <w:r w:rsidRPr="00A01544">
        <w:rPr>
          <w:rFonts w:eastAsia="Arial"/>
        </w:rPr>
        <w:t xml:space="preserve">como único e competente para dirimir quaisquer demandas do presente contrato, por mais privilegiado que outro possa ser. </w:t>
      </w:r>
    </w:p>
    <w:p w14:paraId="164E0B93" w14:textId="77777777" w:rsidR="006B309A" w:rsidRPr="00A01544" w:rsidRDefault="006B309A" w:rsidP="006B309A">
      <w:pPr>
        <w:rPr>
          <w:rFonts w:eastAsia="Arial"/>
          <w:b/>
        </w:rPr>
      </w:pPr>
    </w:p>
    <w:p w14:paraId="4B1EB5FB" w14:textId="77777777" w:rsidR="006B309A" w:rsidRPr="00A01544" w:rsidRDefault="006B309A" w:rsidP="006B309A">
      <w:pPr>
        <w:rPr>
          <w:rFonts w:eastAsia="Arial"/>
          <w:b/>
        </w:rPr>
      </w:pPr>
    </w:p>
    <w:p w14:paraId="74384522" w14:textId="77777777" w:rsidR="006B309A" w:rsidRPr="00A01544" w:rsidRDefault="006B309A" w:rsidP="006B309A">
      <w:pPr>
        <w:rPr>
          <w:rFonts w:eastAsia="Arial"/>
          <w:b/>
        </w:rPr>
      </w:pPr>
      <w:bookmarkStart w:id="52" w:name="_heading=h.30j0zll" w:colFirst="0" w:colLast="0"/>
      <w:bookmarkEnd w:id="52"/>
    </w:p>
    <w:p w14:paraId="47B16F89" w14:textId="28EBDCCF" w:rsidR="00233B80" w:rsidRDefault="00B33180" w:rsidP="00B013A6">
      <w:pPr>
        <w:tabs>
          <w:tab w:val="left" w:pos="4185"/>
          <w:tab w:val="center" w:pos="4889"/>
        </w:tabs>
        <w:jc w:val="center"/>
        <w:rPr>
          <w:rFonts w:ascii="Times New Roman" w:hAnsi="Times New Roman" w:cs="Times New Roman"/>
          <w:b/>
          <w:szCs w:val="24"/>
        </w:rPr>
      </w:pPr>
      <w:r w:rsidRPr="00A01544">
        <w:rPr>
          <w:rFonts w:eastAsia="Arial"/>
          <w:b/>
        </w:rPr>
        <w:br/>
      </w:r>
    </w:p>
    <w:p w14:paraId="06F2FF12" w14:textId="77777777" w:rsidR="00233B80" w:rsidRDefault="00233B80" w:rsidP="009604C6">
      <w:pPr>
        <w:ind w:right="460"/>
        <w:contextualSpacing/>
        <w:jc w:val="center"/>
        <w:rPr>
          <w:rFonts w:ascii="Times New Roman" w:hAnsi="Times New Roman" w:cs="Times New Roman"/>
          <w:b/>
          <w:szCs w:val="24"/>
        </w:rPr>
      </w:pPr>
    </w:p>
    <w:p w14:paraId="49C359E4" w14:textId="77777777" w:rsidR="00B013A6" w:rsidRDefault="00B013A6" w:rsidP="009604C6">
      <w:pPr>
        <w:ind w:right="460"/>
        <w:contextualSpacing/>
        <w:jc w:val="center"/>
        <w:rPr>
          <w:rFonts w:ascii="Times New Roman" w:hAnsi="Times New Roman" w:cs="Times New Roman"/>
          <w:b/>
          <w:szCs w:val="24"/>
        </w:rPr>
      </w:pPr>
    </w:p>
    <w:p w14:paraId="7E95960D" w14:textId="77777777" w:rsidR="00B013A6" w:rsidRDefault="00B013A6" w:rsidP="009604C6">
      <w:pPr>
        <w:ind w:right="460"/>
        <w:contextualSpacing/>
        <w:jc w:val="center"/>
        <w:rPr>
          <w:rFonts w:ascii="Times New Roman" w:hAnsi="Times New Roman" w:cs="Times New Roman"/>
          <w:b/>
          <w:szCs w:val="24"/>
        </w:rPr>
      </w:pPr>
    </w:p>
    <w:p w14:paraId="62CC9C16" w14:textId="77777777" w:rsidR="00B013A6" w:rsidRDefault="00B013A6" w:rsidP="009604C6">
      <w:pPr>
        <w:ind w:right="460"/>
        <w:contextualSpacing/>
        <w:jc w:val="center"/>
        <w:rPr>
          <w:rFonts w:ascii="Times New Roman" w:hAnsi="Times New Roman" w:cs="Times New Roman"/>
          <w:b/>
          <w:szCs w:val="24"/>
        </w:rPr>
      </w:pPr>
    </w:p>
    <w:p w14:paraId="5F121F3E" w14:textId="77777777" w:rsidR="00B013A6" w:rsidRDefault="00B013A6" w:rsidP="009604C6">
      <w:pPr>
        <w:ind w:right="460"/>
        <w:contextualSpacing/>
        <w:jc w:val="center"/>
        <w:rPr>
          <w:rFonts w:ascii="Times New Roman" w:hAnsi="Times New Roman" w:cs="Times New Roman"/>
          <w:b/>
          <w:szCs w:val="24"/>
        </w:rPr>
      </w:pPr>
    </w:p>
    <w:p w14:paraId="65166FE0" w14:textId="77777777" w:rsidR="00B013A6" w:rsidRDefault="00B013A6" w:rsidP="009604C6">
      <w:pPr>
        <w:ind w:right="460"/>
        <w:contextualSpacing/>
        <w:jc w:val="center"/>
        <w:rPr>
          <w:rFonts w:ascii="Times New Roman" w:hAnsi="Times New Roman" w:cs="Times New Roman"/>
          <w:b/>
          <w:szCs w:val="24"/>
        </w:rPr>
      </w:pPr>
    </w:p>
    <w:p w14:paraId="1FD1253B" w14:textId="77777777" w:rsidR="00B013A6" w:rsidRDefault="00B013A6" w:rsidP="009604C6">
      <w:pPr>
        <w:ind w:right="460"/>
        <w:contextualSpacing/>
        <w:jc w:val="center"/>
        <w:rPr>
          <w:rFonts w:ascii="Times New Roman" w:hAnsi="Times New Roman" w:cs="Times New Roman"/>
          <w:b/>
          <w:szCs w:val="24"/>
        </w:rPr>
      </w:pPr>
    </w:p>
    <w:p w14:paraId="2502B46D" w14:textId="77777777" w:rsidR="00B013A6" w:rsidRDefault="00B013A6" w:rsidP="009604C6">
      <w:pPr>
        <w:ind w:right="460"/>
        <w:contextualSpacing/>
        <w:jc w:val="center"/>
        <w:rPr>
          <w:rFonts w:ascii="Times New Roman" w:hAnsi="Times New Roman" w:cs="Times New Roman"/>
          <w:b/>
          <w:szCs w:val="24"/>
        </w:rPr>
      </w:pPr>
    </w:p>
    <w:p w14:paraId="238FA30B" w14:textId="77777777" w:rsidR="00B013A6" w:rsidRDefault="00B013A6" w:rsidP="009604C6">
      <w:pPr>
        <w:ind w:right="460"/>
        <w:contextualSpacing/>
        <w:jc w:val="center"/>
        <w:rPr>
          <w:rFonts w:ascii="Times New Roman" w:hAnsi="Times New Roman" w:cs="Times New Roman"/>
          <w:b/>
          <w:szCs w:val="24"/>
        </w:rPr>
      </w:pPr>
    </w:p>
    <w:p w14:paraId="6841AEFA" w14:textId="77777777" w:rsidR="00233B80" w:rsidRDefault="00233B80" w:rsidP="00E02A04">
      <w:pPr>
        <w:ind w:right="460"/>
        <w:contextualSpacing/>
        <w:rPr>
          <w:rFonts w:ascii="Times New Roman" w:hAnsi="Times New Roman" w:cs="Times New Roman"/>
          <w:b/>
          <w:szCs w:val="24"/>
        </w:rPr>
      </w:pPr>
    </w:p>
    <w:p w14:paraId="24BB74DD" w14:textId="77777777" w:rsidR="00233B80" w:rsidRDefault="00233B80" w:rsidP="009604C6">
      <w:pPr>
        <w:ind w:right="460"/>
        <w:contextualSpacing/>
        <w:jc w:val="center"/>
        <w:rPr>
          <w:rFonts w:ascii="Times New Roman" w:hAnsi="Times New Roman" w:cs="Times New Roman"/>
          <w:b/>
          <w:szCs w:val="24"/>
        </w:rPr>
      </w:pPr>
    </w:p>
    <w:p w14:paraId="04074849" w14:textId="77777777" w:rsidR="00233B80" w:rsidRPr="009604C6" w:rsidRDefault="00233B80" w:rsidP="009604C6">
      <w:pPr>
        <w:ind w:right="460"/>
        <w:contextualSpacing/>
        <w:jc w:val="center"/>
        <w:rPr>
          <w:rFonts w:ascii="Times New Roman" w:hAnsi="Times New Roman" w:cs="Times New Roman"/>
          <w:b/>
          <w:szCs w:val="24"/>
        </w:rPr>
      </w:pPr>
    </w:p>
    <w:p w14:paraId="6D57B9A6" w14:textId="77777777" w:rsidR="00F427E0" w:rsidRPr="009604C6" w:rsidRDefault="00F427E0" w:rsidP="009604C6">
      <w:pPr>
        <w:ind w:right="460"/>
        <w:contextualSpacing/>
        <w:jc w:val="center"/>
        <w:rPr>
          <w:rFonts w:ascii="Times New Roman" w:hAnsi="Times New Roman" w:cs="Times New Roman"/>
          <w:b/>
          <w:szCs w:val="24"/>
        </w:rPr>
      </w:pPr>
    </w:p>
    <w:p w14:paraId="5979FB0E" w14:textId="77777777" w:rsidR="00F427E0" w:rsidRPr="009604C6" w:rsidRDefault="00B003BE" w:rsidP="009604C6">
      <w:pPr>
        <w:ind w:right="460"/>
        <w:contextualSpacing/>
        <w:jc w:val="center"/>
        <w:rPr>
          <w:rFonts w:ascii="Times New Roman" w:hAnsi="Times New Roman" w:cs="Times New Roman"/>
          <w:b/>
          <w:szCs w:val="24"/>
        </w:rPr>
      </w:pPr>
      <w:r w:rsidRPr="009604C6">
        <w:rPr>
          <w:rFonts w:ascii="Times New Roman" w:hAnsi="Times New Roman" w:cs="Times New Roman"/>
          <w:b/>
          <w:szCs w:val="24"/>
        </w:rPr>
        <w:t>ANEXO II</w:t>
      </w:r>
    </w:p>
    <w:p w14:paraId="37A13BB3" w14:textId="77777777" w:rsidR="00F427E0" w:rsidRPr="009604C6" w:rsidRDefault="00F427E0" w:rsidP="009604C6">
      <w:pPr>
        <w:ind w:right="460"/>
        <w:contextualSpacing/>
        <w:jc w:val="center"/>
        <w:rPr>
          <w:rFonts w:ascii="Times New Roman" w:hAnsi="Times New Roman" w:cs="Times New Roman"/>
          <w:b/>
          <w:szCs w:val="24"/>
        </w:rPr>
      </w:pPr>
    </w:p>
    <w:p w14:paraId="3F7C2648" w14:textId="77777777" w:rsidR="00F427E0" w:rsidRPr="009604C6" w:rsidRDefault="00F427E0" w:rsidP="009604C6">
      <w:pPr>
        <w:ind w:right="460"/>
        <w:contextualSpacing/>
        <w:jc w:val="center"/>
        <w:rPr>
          <w:rFonts w:ascii="Times New Roman" w:hAnsi="Times New Roman" w:cs="Times New Roman"/>
          <w:b/>
          <w:szCs w:val="24"/>
        </w:rPr>
      </w:pPr>
    </w:p>
    <w:p w14:paraId="18D57359" w14:textId="77777777" w:rsidR="00F427E0" w:rsidRPr="009604C6" w:rsidRDefault="00B003BE" w:rsidP="009604C6">
      <w:pPr>
        <w:ind w:right="460"/>
        <w:contextualSpacing/>
        <w:jc w:val="center"/>
        <w:rPr>
          <w:rFonts w:ascii="Times New Roman" w:hAnsi="Times New Roman" w:cs="Times New Roman"/>
          <w:b/>
          <w:szCs w:val="24"/>
        </w:rPr>
      </w:pPr>
      <w:r w:rsidRPr="009604C6">
        <w:rPr>
          <w:rFonts w:ascii="Times New Roman" w:hAnsi="Times New Roman" w:cs="Times New Roman"/>
          <w:b/>
          <w:szCs w:val="24"/>
        </w:rPr>
        <w:t>PROPOSTA DE PREÇOS</w:t>
      </w:r>
    </w:p>
    <w:tbl>
      <w:tblPr>
        <w:tblpPr w:leftFromText="141" w:rightFromText="141" w:vertAnchor="text" w:horzAnchor="margin" w:tblpX="-144" w:tblpY="368"/>
        <w:tblW w:w="10343" w:type="dxa"/>
        <w:tblCellMar>
          <w:left w:w="70" w:type="dxa"/>
          <w:right w:w="70" w:type="dxa"/>
        </w:tblCellMar>
        <w:tblLook w:val="04A0" w:firstRow="1" w:lastRow="0" w:firstColumn="1" w:lastColumn="0" w:noHBand="0" w:noVBand="1"/>
      </w:tblPr>
      <w:tblGrid>
        <w:gridCol w:w="2551"/>
        <w:gridCol w:w="2979"/>
        <w:gridCol w:w="4813"/>
      </w:tblGrid>
      <w:tr w:rsidR="00F427E0" w:rsidRPr="009604C6" w14:paraId="33C8C31F" w14:textId="77777777">
        <w:trPr>
          <w:trHeight w:val="129"/>
        </w:trPr>
        <w:tc>
          <w:tcPr>
            <w:tcW w:w="10343" w:type="dxa"/>
            <w:gridSpan w:val="3"/>
            <w:tcBorders>
              <w:top w:val="single" w:sz="4" w:space="0" w:color="auto"/>
              <w:left w:val="single" w:sz="4" w:space="0" w:color="auto"/>
              <w:bottom w:val="single" w:sz="4" w:space="0" w:color="auto"/>
              <w:right w:val="single" w:sz="4" w:space="0" w:color="auto"/>
            </w:tcBorders>
            <w:shd w:val="clear" w:color="auto" w:fill="F2F2F2"/>
          </w:tcPr>
          <w:p w14:paraId="4FB6D2FB" w14:textId="782FBC84" w:rsidR="00F427E0" w:rsidRPr="009604C6" w:rsidRDefault="00B003BE" w:rsidP="009604C6">
            <w:pPr>
              <w:ind w:right="460"/>
              <w:contextualSpacing/>
              <w:jc w:val="center"/>
              <w:rPr>
                <w:rFonts w:ascii="Times New Roman" w:hAnsi="Times New Roman" w:cs="Times New Roman"/>
                <w:b/>
                <w:bCs/>
                <w:szCs w:val="24"/>
                <w:lang w:bidi="hi-IN"/>
              </w:rPr>
            </w:pPr>
            <w:r w:rsidRPr="009604C6">
              <w:rPr>
                <w:rFonts w:ascii="Times New Roman" w:hAnsi="Times New Roman" w:cs="Times New Roman"/>
                <w:b/>
                <w:bCs/>
                <w:szCs w:val="24"/>
                <w:lang w:bidi="hi-IN"/>
              </w:rPr>
              <w:t>MODALIDADE PREGÃO ELETRONICO - N° 0</w:t>
            </w:r>
            <w:r w:rsidR="00E02A04">
              <w:rPr>
                <w:rFonts w:ascii="Times New Roman" w:hAnsi="Times New Roman" w:cs="Times New Roman"/>
                <w:b/>
                <w:bCs/>
                <w:szCs w:val="24"/>
                <w:lang w:bidi="hi-IN"/>
              </w:rPr>
              <w:t>48</w:t>
            </w:r>
            <w:r w:rsidRPr="009604C6">
              <w:rPr>
                <w:rFonts w:ascii="Times New Roman" w:hAnsi="Times New Roman" w:cs="Times New Roman"/>
                <w:b/>
                <w:bCs/>
                <w:szCs w:val="24"/>
                <w:lang w:bidi="hi-IN"/>
              </w:rPr>
              <w:t>/2025</w:t>
            </w:r>
          </w:p>
        </w:tc>
      </w:tr>
      <w:tr w:rsidR="00F427E0" w:rsidRPr="009604C6" w14:paraId="66231D85" w14:textId="77777777">
        <w:trPr>
          <w:trHeight w:val="228"/>
        </w:trPr>
        <w:tc>
          <w:tcPr>
            <w:tcW w:w="10343" w:type="dxa"/>
            <w:gridSpan w:val="3"/>
            <w:tcBorders>
              <w:top w:val="single" w:sz="4" w:space="0" w:color="auto"/>
              <w:left w:val="single" w:sz="4" w:space="0" w:color="auto"/>
              <w:bottom w:val="single" w:sz="4" w:space="0" w:color="auto"/>
              <w:right w:val="single" w:sz="4" w:space="0" w:color="auto"/>
            </w:tcBorders>
          </w:tcPr>
          <w:p w14:paraId="37F2513B" w14:textId="77777777" w:rsidR="00F427E0" w:rsidRPr="009604C6" w:rsidRDefault="00B003BE" w:rsidP="009604C6">
            <w:pPr>
              <w:ind w:right="460"/>
              <w:contextualSpacing/>
              <w:jc w:val="center"/>
              <w:rPr>
                <w:rFonts w:ascii="Times New Roman" w:hAnsi="Times New Roman" w:cs="Times New Roman"/>
                <w:b/>
                <w:szCs w:val="24"/>
                <w:lang w:bidi="hi-IN"/>
              </w:rPr>
            </w:pPr>
            <w:r w:rsidRPr="009604C6">
              <w:rPr>
                <w:rFonts w:ascii="Times New Roman" w:hAnsi="Times New Roman" w:cs="Times New Roman"/>
                <w:b/>
                <w:szCs w:val="24"/>
                <w:lang w:bidi="hi-IN"/>
              </w:rPr>
              <w:t>RAZÃO SOCIAL:</w:t>
            </w:r>
          </w:p>
        </w:tc>
      </w:tr>
      <w:tr w:rsidR="00F427E0" w:rsidRPr="009604C6" w14:paraId="5F3A6103" w14:textId="77777777">
        <w:trPr>
          <w:trHeight w:val="228"/>
        </w:trPr>
        <w:tc>
          <w:tcPr>
            <w:tcW w:w="2551" w:type="dxa"/>
            <w:tcBorders>
              <w:top w:val="single" w:sz="4" w:space="0" w:color="auto"/>
              <w:left w:val="single" w:sz="4" w:space="0" w:color="auto"/>
              <w:bottom w:val="single" w:sz="4" w:space="0" w:color="auto"/>
              <w:right w:val="single" w:sz="4" w:space="0" w:color="auto"/>
            </w:tcBorders>
          </w:tcPr>
          <w:p w14:paraId="6C307664" w14:textId="77777777" w:rsidR="00F427E0" w:rsidRPr="009604C6" w:rsidRDefault="00B003BE" w:rsidP="009604C6">
            <w:pPr>
              <w:ind w:right="460"/>
              <w:contextualSpacing/>
              <w:jc w:val="center"/>
              <w:rPr>
                <w:rFonts w:ascii="Times New Roman" w:hAnsi="Times New Roman" w:cs="Times New Roman"/>
                <w:b/>
                <w:szCs w:val="24"/>
                <w:lang w:bidi="hi-IN"/>
              </w:rPr>
            </w:pPr>
            <w:r w:rsidRPr="009604C6">
              <w:rPr>
                <w:rFonts w:ascii="Times New Roman" w:hAnsi="Times New Roman" w:cs="Times New Roman"/>
                <w:b/>
                <w:szCs w:val="24"/>
                <w:lang w:bidi="hi-IN"/>
              </w:rPr>
              <w:t>CNPJ:</w:t>
            </w:r>
          </w:p>
        </w:tc>
        <w:tc>
          <w:tcPr>
            <w:tcW w:w="7792" w:type="dxa"/>
            <w:gridSpan w:val="2"/>
            <w:tcBorders>
              <w:top w:val="single" w:sz="4" w:space="0" w:color="auto"/>
              <w:left w:val="nil"/>
              <w:bottom w:val="single" w:sz="4" w:space="0" w:color="auto"/>
              <w:right w:val="single" w:sz="4" w:space="0" w:color="auto"/>
            </w:tcBorders>
          </w:tcPr>
          <w:p w14:paraId="1A3ADCEE" w14:textId="77777777" w:rsidR="00F427E0" w:rsidRPr="009604C6" w:rsidRDefault="00B003BE" w:rsidP="009604C6">
            <w:pPr>
              <w:ind w:right="460"/>
              <w:contextualSpacing/>
              <w:jc w:val="center"/>
              <w:rPr>
                <w:rFonts w:ascii="Times New Roman" w:hAnsi="Times New Roman" w:cs="Times New Roman"/>
                <w:szCs w:val="24"/>
                <w:lang w:bidi="hi-IN"/>
              </w:rPr>
            </w:pPr>
            <w:r w:rsidRPr="009604C6">
              <w:rPr>
                <w:rFonts w:ascii="Times New Roman" w:hAnsi="Times New Roman" w:cs="Times New Roman"/>
                <w:b/>
                <w:szCs w:val="24"/>
                <w:lang w:bidi="hi-IN"/>
              </w:rPr>
              <w:t>INSCRIÇÃO ESTADUAL:</w:t>
            </w:r>
          </w:p>
        </w:tc>
      </w:tr>
      <w:tr w:rsidR="00F427E0" w:rsidRPr="009604C6" w14:paraId="29F630A3" w14:textId="77777777">
        <w:trPr>
          <w:trHeight w:val="228"/>
        </w:trPr>
        <w:tc>
          <w:tcPr>
            <w:tcW w:w="10343" w:type="dxa"/>
            <w:gridSpan w:val="3"/>
            <w:tcBorders>
              <w:top w:val="single" w:sz="4" w:space="0" w:color="auto"/>
              <w:left w:val="single" w:sz="4" w:space="0" w:color="auto"/>
              <w:bottom w:val="single" w:sz="4" w:space="0" w:color="auto"/>
              <w:right w:val="single" w:sz="4" w:space="0" w:color="auto"/>
            </w:tcBorders>
          </w:tcPr>
          <w:p w14:paraId="5DA8A607" w14:textId="77777777" w:rsidR="00F427E0" w:rsidRPr="009604C6" w:rsidRDefault="00B003BE" w:rsidP="009604C6">
            <w:pPr>
              <w:ind w:right="460"/>
              <w:contextualSpacing/>
              <w:jc w:val="center"/>
              <w:rPr>
                <w:rFonts w:ascii="Times New Roman" w:hAnsi="Times New Roman" w:cs="Times New Roman"/>
                <w:b/>
                <w:szCs w:val="24"/>
                <w:lang w:bidi="hi-IN"/>
              </w:rPr>
            </w:pPr>
            <w:r w:rsidRPr="009604C6">
              <w:rPr>
                <w:rFonts w:ascii="Times New Roman" w:hAnsi="Times New Roman" w:cs="Times New Roman"/>
                <w:b/>
                <w:szCs w:val="24"/>
                <w:lang w:bidi="hi-IN"/>
              </w:rPr>
              <w:t>ENDEREÇO:</w:t>
            </w:r>
          </w:p>
        </w:tc>
      </w:tr>
      <w:tr w:rsidR="00F427E0" w:rsidRPr="009604C6" w14:paraId="20C72761" w14:textId="77777777">
        <w:trPr>
          <w:trHeight w:val="228"/>
        </w:trPr>
        <w:tc>
          <w:tcPr>
            <w:tcW w:w="5530" w:type="dxa"/>
            <w:gridSpan w:val="2"/>
            <w:tcBorders>
              <w:top w:val="single" w:sz="4" w:space="0" w:color="auto"/>
              <w:left w:val="single" w:sz="4" w:space="0" w:color="auto"/>
              <w:bottom w:val="single" w:sz="4" w:space="0" w:color="auto"/>
              <w:right w:val="single" w:sz="4" w:space="0" w:color="auto"/>
            </w:tcBorders>
          </w:tcPr>
          <w:p w14:paraId="64B4ABBD" w14:textId="77777777" w:rsidR="00F427E0" w:rsidRPr="009604C6" w:rsidRDefault="00B003BE" w:rsidP="009604C6">
            <w:pPr>
              <w:ind w:right="460"/>
              <w:contextualSpacing/>
              <w:jc w:val="center"/>
              <w:rPr>
                <w:rFonts w:ascii="Times New Roman" w:hAnsi="Times New Roman" w:cs="Times New Roman"/>
                <w:b/>
                <w:szCs w:val="24"/>
                <w:lang w:bidi="hi-IN"/>
              </w:rPr>
            </w:pPr>
            <w:r w:rsidRPr="009604C6">
              <w:rPr>
                <w:rFonts w:ascii="Times New Roman" w:hAnsi="Times New Roman" w:cs="Times New Roman"/>
                <w:b/>
                <w:szCs w:val="24"/>
                <w:lang w:bidi="hi-IN"/>
              </w:rPr>
              <w:t>TELEFONE:</w:t>
            </w:r>
          </w:p>
        </w:tc>
        <w:tc>
          <w:tcPr>
            <w:tcW w:w="4813" w:type="dxa"/>
            <w:tcBorders>
              <w:top w:val="single" w:sz="4" w:space="0" w:color="auto"/>
              <w:left w:val="nil"/>
              <w:bottom w:val="single" w:sz="4" w:space="0" w:color="auto"/>
              <w:right w:val="single" w:sz="4" w:space="0" w:color="auto"/>
            </w:tcBorders>
          </w:tcPr>
          <w:p w14:paraId="022D594A" w14:textId="77777777" w:rsidR="00F427E0" w:rsidRPr="009604C6" w:rsidRDefault="00B003BE" w:rsidP="009604C6">
            <w:pPr>
              <w:ind w:right="460"/>
              <w:contextualSpacing/>
              <w:rPr>
                <w:rFonts w:ascii="Times New Roman" w:hAnsi="Times New Roman" w:cs="Times New Roman"/>
                <w:szCs w:val="24"/>
                <w:lang w:bidi="hi-IN"/>
              </w:rPr>
            </w:pPr>
            <w:r w:rsidRPr="009604C6">
              <w:rPr>
                <w:rFonts w:ascii="Times New Roman" w:hAnsi="Times New Roman" w:cs="Times New Roman"/>
                <w:b/>
                <w:szCs w:val="24"/>
                <w:lang w:bidi="hi-IN"/>
              </w:rPr>
              <w:t>EMAIL:</w:t>
            </w:r>
          </w:p>
        </w:tc>
      </w:tr>
      <w:tr w:rsidR="00F427E0" w:rsidRPr="009604C6" w14:paraId="3DADEDB9" w14:textId="77777777">
        <w:trPr>
          <w:trHeight w:val="228"/>
        </w:trPr>
        <w:tc>
          <w:tcPr>
            <w:tcW w:w="2551" w:type="dxa"/>
            <w:tcBorders>
              <w:top w:val="single" w:sz="4" w:space="0" w:color="auto"/>
              <w:left w:val="single" w:sz="4" w:space="0" w:color="auto"/>
              <w:bottom w:val="single" w:sz="4" w:space="0" w:color="auto"/>
              <w:right w:val="single" w:sz="4" w:space="0" w:color="auto"/>
            </w:tcBorders>
          </w:tcPr>
          <w:p w14:paraId="133E7043" w14:textId="77777777" w:rsidR="00F427E0" w:rsidRPr="009604C6" w:rsidRDefault="00B003BE" w:rsidP="009604C6">
            <w:pPr>
              <w:ind w:right="460"/>
              <w:contextualSpacing/>
              <w:jc w:val="center"/>
              <w:rPr>
                <w:rFonts w:ascii="Times New Roman" w:hAnsi="Times New Roman" w:cs="Times New Roman"/>
                <w:b/>
                <w:szCs w:val="24"/>
                <w:lang w:bidi="hi-IN"/>
              </w:rPr>
            </w:pPr>
            <w:r w:rsidRPr="009604C6">
              <w:rPr>
                <w:rFonts w:ascii="Times New Roman" w:hAnsi="Times New Roman" w:cs="Times New Roman"/>
                <w:b/>
                <w:szCs w:val="24"/>
                <w:lang w:bidi="hi-IN"/>
              </w:rPr>
              <w:t>BANCO (NOME/Nº)</w:t>
            </w:r>
          </w:p>
        </w:tc>
        <w:tc>
          <w:tcPr>
            <w:tcW w:w="2979" w:type="dxa"/>
            <w:tcBorders>
              <w:top w:val="single" w:sz="4" w:space="0" w:color="auto"/>
              <w:left w:val="nil"/>
              <w:bottom w:val="single" w:sz="4" w:space="0" w:color="auto"/>
              <w:right w:val="single" w:sz="4" w:space="0" w:color="auto"/>
            </w:tcBorders>
          </w:tcPr>
          <w:p w14:paraId="5D657169" w14:textId="77777777" w:rsidR="00F427E0" w:rsidRPr="009604C6" w:rsidRDefault="00B003BE" w:rsidP="009604C6">
            <w:pPr>
              <w:ind w:right="460"/>
              <w:contextualSpacing/>
              <w:jc w:val="center"/>
              <w:rPr>
                <w:rFonts w:ascii="Times New Roman" w:hAnsi="Times New Roman" w:cs="Times New Roman"/>
                <w:szCs w:val="24"/>
                <w:lang w:bidi="hi-IN"/>
              </w:rPr>
            </w:pPr>
            <w:r w:rsidRPr="009604C6">
              <w:rPr>
                <w:rFonts w:ascii="Times New Roman" w:hAnsi="Times New Roman" w:cs="Times New Roman"/>
                <w:b/>
                <w:szCs w:val="24"/>
                <w:lang w:bidi="hi-IN"/>
              </w:rPr>
              <w:t>AGÊNCIA Nº:</w:t>
            </w:r>
          </w:p>
        </w:tc>
        <w:tc>
          <w:tcPr>
            <w:tcW w:w="4813" w:type="dxa"/>
            <w:tcBorders>
              <w:top w:val="single" w:sz="4" w:space="0" w:color="auto"/>
              <w:left w:val="nil"/>
              <w:bottom w:val="single" w:sz="4" w:space="0" w:color="auto"/>
              <w:right w:val="single" w:sz="4" w:space="0" w:color="auto"/>
            </w:tcBorders>
          </w:tcPr>
          <w:p w14:paraId="17BCB665" w14:textId="77777777" w:rsidR="00F427E0" w:rsidRPr="009604C6" w:rsidRDefault="00B003BE" w:rsidP="009604C6">
            <w:pPr>
              <w:ind w:right="460"/>
              <w:contextualSpacing/>
              <w:rPr>
                <w:rFonts w:ascii="Times New Roman" w:hAnsi="Times New Roman" w:cs="Times New Roman"/>
                <w:szCs w:val="24"/>
                <w:lang w:bidi="hi-IN"/>
              </w:rPr>
            </w:pPr>
            <w:r w:rsidRPr="009604C6">
              <w:rPr>
                <w:rFonts w:ascii="Times New Roman" w:hAnsi="Times New Roman" w:cs="Times New Roman"/>
                <w:b/>
                <w:szCs w:val="24"/>
                <w:lang w:bidi="hi-IN"/>
              </w:rPr>
              <w:t>CC   CONTA CORRENTE Nº:</w:t>
            </w:r>
          </w:p>
        </w:tc>
      </w:tr>
      <w:tr w:rsidR="00F427E0" w:rsidRPr="009604C6" w14:paraId="281A6F0A" w14:textId="77777777">
        <w:trPr>
          <w:trHeight w:val="770"/>
        </w:trPr>
        <w:tc>
          <w:tcPr>
            <w:tcW w:w="10343" w:type="dxa"/>
            <w:gridSpan w:val="3"/>
            <w:tcBorders>
              <w:top w:val="nil"/>
              <w:left w:val="single" w:sz="4" w:space="0" w:color="auto"/>
              <w:bottom w:val="single" w:sz="4" w:space="0" w:color="auto"/>
              <w:right w:val="single" w:sz="4" w:space="0" w:color="auto"/>
            </w:tcBorders>
          </w:tcPr>
          <w:p w14:paraId="5485B26A" w14:textId="77777777" w:rsidR="00F427E0" w:rsidRPr="009604C6" w:rsidRDefault="00B003BE" w:rsidP="009604C6">
            <w:pPr>
              <w:ind w:right="460"/>
              <w:contextualSpacing/>
              <w:jc w:val="center"/>
              <w:rPr>
                <w:rFonts w:ascii="Times New Roman" w:hAnsi="Times New Roman" w:cs="Times New Roman"/>
                <w:szCs w:val="24"/>
                <w:lang w:bidi="hi-IN"/>
              </w:rPr>
            </w:pPr>
            <w:r w:rsidRPr="009604C6">
              <w:rPr>
                <w:rFonts w:ascii="Times New Roman" w:hAnsi="Times New Roman" w:cs="Times New Roman"/>
                <w:b/>
                <w:szCs w:val="24"/>
                <w:lang w:bidi="hi-IN"/>
              </w:rPr>
              <w:t>VALIDADE DA PROPOSTA DE PREÇOS:</w:t>
            </w:r>
          </w:p>
        </w:tc>
      </w:tr>
    </w:tbl>
    <w:p w14:paraId="1922A701" w14:textId="77777777" w:rsidR="00F427E0" w:rsidRPr="009604C6" w:rsidRDefault="00F427E0" w:rsidP="009604C6">
      <w:pPr>
        <w:ind w:right="460"/>
        <w:jc w:val="center"/>
        <w:rPr>
          <w:rFonts w:ascii="Times New Roman" w:hAnsi="Times New Roman" w:cs="Times New Roman"/>
          <w:b/>
          <w:bCs/>
          <w:color w:val="000000"/>
          <w:szCs w:val="24"/>
        </w:rPr>
      </w:pPr>
    </w:p>
    <w:p w14:paraId="616D9911" w14:textId="77777777" w:rsidR="00F427E0" w:rsidRDefault="00F427E0" w:rsidP="009604C6">
      <w:pPr>
        <w:ind w:right="460"/>
        <w:jc w:val="center"/>
        <w:rPr>
          <w:rFonts w:ascii="Times New Roman" w:hAnsi="Times New Roman" w:cs="Times New Roman"/>
          <w:b/>
          <w:bCs/>
          <w:color w:val="000000"/>
          <w:szCs w:val="24"/>
        </w:rPr>
      </w:pPr>
    </w:p>
    <w:p w14:paraId="326B1AB9" w14:textId="77777777" w:rsidR="00665D11" w:rsidRDefault="00665D11" w:rsidP="009604C6">
      <w:pPr>
        <w:ind w:right="460"/>
        <w:jc w:val="center"/>
        <w:rPr>
          <w:rFonts w:ascii="Times New Roman" w:hAnsi="Times New Roman" w:cs="Times New Roman"/>
          <w:b/>
          <w:bCs/>
          <w:color w:val="000000"/>
          <w:szCs w:val="24"/>
        </w:rPr>
      </w:pPr>
    </w:p>
    <w:p w14:paraId="09F0912D" w14:textId="77777777" w:rsidR="00665D11" w:rsidRDefault="00665D11" w:rsidP="009604C6">
      <w:pPr>
        <w:ind w:right="460"/>
        <w:jc w:val="center"/>
        <w:rPr>
          <w:rFonts w:ascii="Times New Roman" w:hAnsi="Times New Roman" w:cs="Times New Roman"/>
          <w:b/>
          <w:bCs/>
          <w:color w:val="000000"/>
          <w:szCs w:val="24"/>
        </w:rPr>
      </w:pPr>
    </w:p>
    <w:tbl>
      <w:tblPr>
        <w:tblW w:w="10033" w:type="dxa"/>
        <w:tblInd w:w="-147" w:type="dxa"/>
        <w:tblCellMar>
          <w:left w:w="70" w:type="dxa"/>
          <w:right w:w="70" w:type="dxa"/>
        </w:tblCellMar>
        <w:tblLook w:val="04A0" w:firstRow="1" w:lastRow="0" w:firstColumn="1" w:lastColumn="0" w:noHBand="0" w:noVBand="1"/>
      </w:tblPr>
      <w:tblGrid>
        <w:gridCol w:w="703"/>
        <w:gridCol w:w="4377"/>
        <w:gridCol w:w="998"/>
        <w:gridCol w:w="992"/>
        <w:gridCol w:w="1537"/>
        <w:gridCol w:w="1426"/>
      </w:tblGrid>
      <w:tr w:rsidR="00B33180" w:rsidRPr="00235DA5" w14:paraId="5FB4A9B4" w14:textId="77777777" w:rsidTr="00B33180">
        <w:trPr>
          <w:trHeight w:val="368"/>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5852CAB7" w14:textId="77777777" w:rsidR="00B33180" w:rsidRPr="00235DA5" w:rsidRDefault="00B33180" w:rsidP="00BA5EB3">
            <w:pPr>
              <w:jc w:val="center"/>
              <w:rPr>
                <w:b/>
                <w:color w:val="000000"/>
                <w:sz w:val="18"/>
                <w:szCs w:val="18"/>
              </w:rPr>
            </w:pPr>
            <w:r w:rsidRPr="00235DA5">
              <w:rPr>
                <w:b/>
                <w:color w:val="000000"/>
                <w:sz w:val="18"/>
                <w:szCs w:val="18"/>
              </w:rPr>
              <w:t>Item</w:t>
            </w:r>
          </w:p>
        </w:tc>
        <w:tc>
          <w:tcPr>
            <w:tcW w:w="4470" w:type="dxa"/>
            <w:tcBorders>
              <w:top w:val="single" w:sz="4" w:space="0" w:color="auto"/>
              <w:left w:val="single" w:sz="4" w:space="0" w:color="auto"/>
              <w:bottom w:val="single" w:sz="4" w:space="0" w:color="auto"/>
              <w:right w:val="single" w:sz="4" w:space="0" w:color="auto"/>
            </w:tcBorders>
            <w:shd w:val="clear" w:color="000000" w:fill="FFFFFF"/>
            <w:vAlign w:val="center"/>
          </w:tcPr>
          <w:p w14:paraId="7B37AE3C" w14:textId="77777777" w:rsidR="00B33180" w:rsidRPr="00235DA5" w:rsidRDefault="00B33180" w:rsidP="00BA5EB3">
            <w:pPr>
              <w:jc w:val="center"/>
              <w:rPr>
                <w:b/>
                <w:color w:val="000000"/>
                <w:sz w:val="18"/>
                <w:szCs w:val="18"/>
              </w:rPr>
            </w:pPr>
            <w:r w:rsidRPr="00235DA5">
              <w:rPr>
                <w:b/>
                <w:color w:val="000000"/>
                <w:sz w:val="18"/>
                <w:szCs w:val="18"/>
              </w:rPr>
              <w:t>Descrição</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224393F" w14:textId="77777777" w:rsidR="00B33180" w:rsidRPr="00235DA5" w:rsidRDefault="00B33180" w:rsidP="00BA5EB3">
            <w:pPr>
              <w:jc w:val="center"/>
              <w:rPr>
                <w:b/>
                <w:color w:val="000000"/>
                <w:sz w:val="18"/>
                <w:szCs w:val="18"/>
              </w:rPr>
            </w:pPr>
            <w:r w:rsidRPr="00235DA5">
              <w:rPr>
                <w:b/>
                <w:color w:val="000000"/>
                <w:sz w:val="18"/>
                <w:szCs w:val="18"/>
              </w:rPr>
              <w:t>Unid.</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62B4ECB1" w14:textId="77777777" w:rsidR="00B33180" w:rsidRPr="00235DA5" w:rsidRDefault="00B33180" w:rsidP="00BA5EB3">
            <w:pPr>
              <w:jc w:val="center"/>
              <w:rPr>
                <w:b/>
                <w:color w:val="000000"/>
                <w:sz w:val="18"/>
                <w:szCs w:val="18"/>
              </w:rPr>
            </w:pPr>
            <w:r w:rsidRPr="00235DA5">
              <w:rPr>
                <w:b/>
                <w:color w:val="000000"/>
                <w:sz w:val="18"/>
                <w:szCs w:val="18"/>
              </w:rPr>
              <w:t>Quant.</w:t>
            </w:r>
          </w:p>
        </w:tc>
        <w:tc>
          <w:tcPr>
            <w:tcW w:w="1560" w:type="dxa"/>
            <w:tcBorders>
              <w:top w:val="single" w:sz="4" w:space="0" w:color="auto"/>
              <w:left w:val="nil"/>
              <w:bottom w:val="single" w:sz="4" w:space="0" w:color="auto"/>
              <w:right w:val="single" w:sz="4" w:space="0" w:color="auto"/>
            </w:tcBorders>
            <w:shd w:val="clear" w:color="000000" w:fill="FFFFFF"/>
          </w:tcPr>
          <w:p w14:paraId="51E93517" w14:textId="77777777" w:rsidR="00B33180" w:rsidRPr="00235DA5" w:rsidRDefault="00B33180" w:rsidP="00BA5EB3">
            <w:pPr>
              <w:jc w:val="center"/>
              <w:rPr>
                <w:b/>
                <w:color w:val="000000"/>
                <w:sz w:val="18"/>
                <w:szCs w:val="18"/>
              </w:rPr>
            </w:pPr>
            <w:r w:rsidRPr="00235DA5">
              <w:rPr>
                <w:b/>
                <w:color w:val="000000"/>
                <w:sz w:val="18"/>
                <w:szCs w:val="18"/>
              </w:rPr>
              <w:t xml:space="preserve">Valor </w:t>
            </w:r>
          </w:p>
          <w:p w14:paraId="7AA697AE" w14:textId="77777777" w:rsidR="00B33180" w:rsidRPr="00235DA5" w:rsidRDefault="00B33180" w:rsidP="00BA5EB3">
            <w:pPr>
              <w:jc w:val="center"/>
              <w:rPr>
                <w:b/>
                <w:color w:val="000000"/>
                <w:sz w:val="18"/>
                <w:szCs w:val="18"/>
              </w:rPr>
            </w:pPr>
            <w:r w:rsidRPr="00235DA5">
              <w:rPr>
                <w:b/>
                <w:color w:val="000000"/>
                <w:sz w:val="18"/>
                <w:szCs w:val="18"/>
              </w:rPr>
              <w:t xml:space="preserve">Unitário </w:t>
            </w:r>
          </w:p>
        </w:tc>
        <w:tc>
          <w:tcPr>
            <w:tcW w:w="1452" w:type="dxa"/>
            <w:tcBorders>
              <w:top w:val="single" w:sz="4" w:space="0" w:color="auto"/>
              <w:left w:val="nil"/>
              <w:bottom w:val="single" w:sz="4" w:space="0" w:color="auto"/>
              <w:right w:val="single" w:sz="4" w:space="0" w:color="auto"/>
            </w:tcBorders>
            <w:shd w:val="clear" w:color="000000" w:fill="FFFFFF"/>
          </w:tcPr>
          <w:p w14:paraId="6415F6BA" w14:textId="77777777" w:rsidR="00B33180" w:rsidRPr="00235DA5" w:rsidRDefault="00B33180" w:rsidP="00BA5EB3">
            <w:pPr>
              <w:jc w:val="center"/>
              <w:rPr>
                <w:b/>
                <w:color w:val="000000"/>
                <w:sz w:val="18"/>
                <w:szCs w:val="18"/>
              </w:rPr>
            </w:pPr>
            <w:r w:rsidRPr="00235DA5">
              <w:rPr>
                <w:b/>
                <w:color w:val="000000"/>
                <w:sz w:val="18"/>
                <w:szCs w:val="18"/>
              </w:rPr>
              <w:t xml:space="preserve">Valor </w:t>
            </w:r>
          </w:p>
          <w:p w14:paraId="39A73BFA" w14:textId="77777777" w:rsidR="00B33180" w:rsidRPr="00235DA5" w:rsidRDefault="00B33180" w:rsidP="00BA5EB3">
            <w:pPr>
              <w:jc w:val="center"/>
              <w:rPr>
                <w:b/>
                <w:color w:val="000000"/>
                <w:sz w:val="18"/>
                <w:szCs w:val="18"/>
              </w:rPr>
            </w:pPr>
            <w:r w:rsidRPr="00235DA5">
              <w:rPr>
                <w:b/>
                <w:color w:val="000000"/>
                <w:sz w:val="18"/>
                <w:szCs w:val="18"/>
              </w:rPr>
              <w:t>Total</w:t>
            </w:r>
          </w:p>
        </w:tc>
      </w:tr>
      <w:tr w:rsidR="00B33180" w:rsidRPr="00235DA5" w14:paraId="28205200" w14:textId="77777777" w:rsidTr="00B33180">
        <w:trPr>
          <w:trHeight w:val="600"/>
        </w:trPr>
        <w:tc>
          <w:tcPr>
            <w:tcW w:w="709" w:type="dxa"/>
            <w:tcBorders>
              <w:top w:val="single" w:sz="4" w:space="0" w:color="auto"/>
              <w:left w:val="single" w:sz="4" w:space="0" w:color="auto"/>
              <w:bottom w:val="single" w:sz="4" w:space="0" w:color="auto"/>
              <w:right w:val="single" w:sz="4" w:space="0" w:color="auto"/>
            </w:tcBorders>
            <w:shd w:val="clear" w:color="000000" w:fill="FFFFFF"/>
          </w:tcPr>
          <w:p w14:paraId="30DF4DF6" w14:textId="77777777" w:rsidR="00B33180" w:rsidRPr="00235DA5" w:rsidRDefault="00B33180" w:rsidP="00BA5EB3">
            <w:pPr>
              <w:jc w:val="center"/>
              <w:rPr>
                <w:color w:val="000000"/>
                <w:sz w:val="18"/>
                <w:szCs w:val="18"/>
              </w:rPr>
            </w:pPr>
            <w:r w:rsidRPr="00235DA5">
              <w:rPr>
                <w:color w:val="000000"/>
                <w:sz w:val="18"/>
                <w:szCs w:val="18"/>
              </w:rPr>
              <w:t>01</w:t>
            </w:r>
          </w:p>
        </w:tc>
        <w:tc>
          <w:tcPr>
            <w:tcW w:w="4470" w:type="dxa"/>
            <w:tcBorders>
              <w:top w:val="single" w:sz="4" w:space="0" w:color="auto"/>
              <w:left w:val="single" w:sz="4" w:space="0" w:color="auto"/>
              <w:bottom w:val="single" w:sz="4" w:space="0" w:color="auto"/>
              <w:right w:val="single" w:sz="4" w:space="0" w:color="auto"/>
            </w:tcBorders>
            <w:shd w:val="clear" w:color="000000" w:fill="FFFFFF"/>
            <w:vAlign w:val="bottom"/>
          </w:tcPr>
          <w:p w14:paraId="01BE9B9B" w14:textId="08FDB3A3" w:rsidR="00B33180" w:rsidRPr="00235DA5" w:rsidRDefault="00B013A6" w:rsidP="00BA5EB3">
            <w:pPr>
              <w:jc w:val="both"/>
              <w:rPr>
                <w:color w:val="000000"/>
                <w:sz w:val="18"/>
                <w:szCs w:val="18"/>
              </w:rPr>
            </w:pPr>
            <w:proofErr w:type="spellStart"/>
            <w:r>
              <w:rPr>
                <w:color w:val="000000"/>
                <w:sz w:val="18"/>
                <w:szCs w:val="18"/>
              </w:rPr>
              <w:t>xxxxxxxxxxxxx</w:t>
            </w:r>
            <w:proofErr w:type="spellEnd"/>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864367E" w14:textId="1955F369" w:rsidR="00B33180" w:rsidRPr="00235DA5" w:rsidRDefault="00B013A6" w:rsidP="00BA5EB3">
            <w:pPr>
              <w:jc w:val="center"/>
              <w:rPr>
                <w:color w:val="000000"/>
                <w:sz w:val="18"/>
                <w:szCs w:val="18"/>
              </w:rPr>
            </w:pPr>
            <w:proofErr w:type="spellStart"/>
            <w:r>
              <w:rPr>
                <w:color w:val="000000"/>
                <w:sz w:val="18"/>
                <w:szCs w:val="18"/>
              </w:rPr>
              <w:t>xxxxxxxxxxx</w:t>
            </w:r>
            <w:proofErr w:type="spellEnd"/>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078B4790" w14:textId="47EAB6AD" w:rsidR="00B33180" w:rsidRPr="00235DA5" w:rsidRDefault="00B013A6" w:rsidP="00BA5EB3">
            <w:pPr>
              <w:jc w:val="center"/>
              <w:rPr>
                <w:color w:val="000000"/>
                <w:sz w:val="18"/>
                <w:szCs w:val="18"/>
              </w:rPr>
            </w:pPr>
            <w:proofErr w:type="spellStart"/>
            <w:r>
              <w:rPr>
                <w:color w:val="000000"/>
                <w:sz w:val="18"/>
                <w:szCs w:val="18"/>
              </w:rPr>
              <w:t>xxxxxx</w:t>
            </w:r>
            <w:proofErr w:type="spellEnd"/>
          </w:p>
        </w:tc>
        <w:tc>
          <w:tcPr>
            <w:tcW w:w="1560" w:type="dxa"/>
            <w:tcBorders>
              <w:top w:val="single" w:sz="4" w:space="0" w:color="auto"/>
              <w:left w:val="nil"/>
              <w:bottom w:val="single" w:sz="4" w:space="0" w:color="auto"/>
              <w:right w:val="single" w:sz="4" w:space="0" w:color="auto"/>
            </w:tcBorders>
            <w:shd w:val="clear" w:color="000000" w:fill="FFFFFF"/>
            <w:vAlign w:val="center"/>
          </w:tcPr>
          <w:p w14:paraId="054503DF" w14:textId="0460A6E8" w:rsidR="00B33180" w:rsidRPr="00235DA5" w:rsidRDefault="00B33180" w:rsidP="00BA5EB3">
            <w:pPr>
              <w:jc w:val="center"/>
              <w:rPr>
                <w:color w:val="000000"/>
                <w:sz w:val="18"/>
                <w:szCs w:val="18"/>
              </w:rPr>
            </w:pPr>
          </w:p>
        </w:tc>
        <w:tc>
          <w:tcPr>
            <w:tcW w:w="1452" w:type="dxa"/>
            <w:tcBorders>
              <w:top w:val="single" w:sz="4" w:space="0" w:color="auto"/>
              <w:left w:val="nil"/>
              <w:bottom w:val="single" w:sz="4" w:space="0" w:color="auto"/>
              <w:right w:val="single" w:sz="4" w:space="0" w:color="auto"/>
            </w:tcBorders>
            <w:shd w:val="clear" w:color="000000" w:fill="FFFFFF"/>
            <w:vAlign w:val="center"/>
          </w:tcPr>
          <w:p w14:paraId="43B23ECF" w14:textId="0373967B" w:rsidR="00B33180" w:rsidRPr="00235DA5" w:rsidRDefault="00B33180" w:rsidP="00BA5EB3">
            <w:pPr>
              <w:jc w:val="center"/>
              <w:rPr>
                <w:color w:val="000000"/>
                <w:sz w:val="18"/>
                <w:szCs w:val="18"/>
              </w:rPr>
            </w:pPr>
          </w:p>
        </w:tc>
      </w:tr>
      <w:tr w:rsidR="00B33180" w:rsidRPr="00235DA5" w14:paraId="73D2316F" w14:textId="77777777" w:rsidTr="00B33180">
        <w:trPr>
          <w:trHeight w:val="633"/>
        </w:trPr>
        <w:tc>
          <w:tcPr>
            <w:tcW w:w="8581"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33D3D18B" w14:textId="1C4E5263" w:rsidR="00B33180" w:rsidRPr="00235DA5" w:rsidRDefault="00B33180" w:rsidP="00BA5EB3">
            <w:pPr>
              <w:jc w:val="center"/>
              <w:rPr>
                <w:color w:val="000000"/>
                <w:sz w:val="18"/>
                <w:szCs w:val="18"/>
              </w:rPr>
            </w:pPr>
            <w:r>
              <w:rPr>
                <w:color w:val="000000"/>
                <w:sz w:val="18"/>
                <w:szCs w:val="18"/>
              </w:rPr>
              <w:t>Valor Total dos Itens</w:t>
            </w:r>
          </w:p>
        </w:tc>
        <w:tc>
          <w:tcPr>
            <w:tcW w:w="1452" w:type="dxa"/>
            <w:tcBorders>
              <w:top w:val="single" w:sz="4" w:space="0" w:color="auto"/>
              <w:left w:val="nil"/>
              <w:bottom w:val="single" w:sz="4" w:space="0" w:color="auto"/>
              <w:right w:val="single" w:sz="4" w:space="0" w:color="auto"/>
            </w:tcBorders>
            <w:shd w:val="clear" w:color="000000" w:fill="FFFFFF"/>
            <w:vAlign w:val="center"/>
          </w:tcPr>
          <w:p w14:paraId="601A80F5" w14:textId="77777777" w:rsidR="00B33180" w:rsidRPr="00235DA5" w:rsidRDefault="00B33180" w:rsidP="00BA5EB3">
            <w:pPr>
              <w:jc w:val="center"/>
              <w:rPr>
                <w:color w:val="000000"/>
                <w:sz w:val="18"/>
                <w:szCs w:val="18"/>
              </w:rPr>
            </w:pPr>
          </w:p>
        </w:tc>
      </w:tr>
    </w:tbl>
    <w:p w14:paraId="67683ACB" w14:textId="77777777" w:rsidR="00F427E0" w:rsidRPr="009604C6" w:rsidRDefault="00F427E0" w:rsidP="009604C6">
      <w:pPr>
        <w:ind w:right="460"/>
        <w:rPr>
          <w:rFonts w:ascii="Times New Roman" w:hAnsi="Times New Roman" w:cs="Times New Roman"/>
          <w:b/>
          <w:bCs/>
          <w:color w:val="000000"/>
          <w:szCs w:val="24"/>
        </w:rPr>
      </w:pPr>
    </w:p>
    <w:p w14:paraId="24A478DB" w14:textId="77777777" w:rsidR="00F427E0" w:rsidRPr="009604C6" w:rsidRDefault="00F427E0" w:rsidP="009604C6">
      <w:pPr>
        <w:ind w:right="460"/>
        <w:rPr>
          <w:rFonts w:ascii="Times New Roman" w:hAnsi="Times New Roman" w:cs="Times New Roman"/>
          <w:b/>
          <w:bCs/>
          <w:color w:val="000000"/>
          <w:szCs w:val="24"/>
        </w:rPr>
      </w:pPr>
    </w:p>
    <w:p w14:paraId="54BD2DBE" w14:textId="77777777" w:rsidR="00F427E0" w:rsidRPr="009604C6" w:rsidRDefault="00F427E0" w:rsidP="009604C6">
      <w:pPr>
        <w:ind w:right="460"/>
        <w:rPr>
          <w:rFonts w:ascii="Times New Roman" w:hAnsi="Times New Roman" w:cs="Times New Roman"/>
          <w:b/>
          <w:bCs/>
          <w:color w:val="000000"/>
          <w:szCs w:val="24"/>
        </w:rPr>
      </w:pPr>
    </w:p>
    <w:p w14:paraId="7890B719" w14:textId="77777777" w:rsidR="00F427E0" w:rsidRPr="009604C6" w:rsidRDefault="00F427E0" w:rsidP="009604C6">
      <w:pPr>
        <w:ind w:right="460"/>
        <w:rPr>
          <w:rFonts w:ascii="Times New Roman" w:hAnsi="Times New Roman" w:cs="Times New Roman"/>
          <w:b/>
          <w:bCs/>
          <w:color w:val="000000"/>
          <w:szCs w:val="24"/>
        </w:rPr>
      </w:pPr>
    </w:p>
    <w:p w14:paraId="62CD3B8E" w14:textId="77777777" w:rsidR="00F427E0" w:rsidRPr="009604C6" w:rsidRDefault="00F427E0" w:rsidP="009604C6">
      <w:pPr>
        <w:ind w:right="460"/>
        <w:jc w:val="center"/>
        <w:rPr>
          <w:rFonts w:ascii="Times New Roman" w:hAnsi="Times New Roman" w:cs="Times New Roman"/>
          <w:b/>
          <w:bCs/>
          <w:color w:val="000000"/>
          <w:szCs w:val="24"/>
        </w:rPr>
      </w:pPr>
    </w:p>
    <w:p w14:paraId="7672B1FD" w14:textId="77777777" w:rsidR="00F427E0" w:rsidRPr="009604C6" w:rsidRDefault="00B003BE" w:rsidP="009604C6">
      <w:pPr>
        <w:pStyle w:val="Default"/>
        <w:ind w:right="460"/>
        <w:contextualSpacing/>
        <w:jc w:val="both"/>
        <w:rPr>
          <w:rFonts w:cs="Times New Roman"/>
          <w:b/>
          <w:color w:val="auto"/>
        </w:rPr>
      </w:pPr>
      <w:r w:rsidRPr="009604C6">
        <w:rPr>
          <w:rFonts w:cs="Times New Roman"/>
          <w:b/>
          <w:color w:val="auto"/>
        </w:rPr>
        <w:t xml:space="preserve">VALOR TOTAL DA PROPOSTA: </w:t>
      </w:r>
    </w:p>
    <w:p w14:paraId="29233D55" w14:textId="77777777" w:rsidR="00F427E0" w:rsidRPr="009604C6" w:rsidRDefault="00B003BE" w:rsidP="009604C6">
      <w:pPr>
        <w:pStyle w:val="Default"/>
        <w:ind w:right="460"/>
        <w:contextualSpacing/>
        <w:jc w:val="both"/>
        <w:rPr>
          <w:rFonts w:cs="Times New Roman"/>
          <w:b/>
          <w:color w:val="auto"/>
        </w:rPr>
      </w:pPr>
      <w:r w:rsidRPr="009604C6">
        <w:rPr>
          <w:rFonts w:cs="Times New Roman"/>
          <w:b/>
          <w:color w:val="auto"/>
        </w:rPr>
        <w:t>LOCAL, DATA</w:t>
      </w:r>
    </w:p>
    <w:p w14:paraId="47F4BA9F" w14:textId="77777777" w:rsidR="00F427E0" w:rsidRPr="009604C6" w:rsidRDefault="00F427E0" w:rsidP="009604C6">
      <w:pPr>
        <w:pStyle w:val="Default"/>
        <w:ind w:right="460"/>
        <w:contextualSpacing/>
        <w:jc w:val="both"/>
        <w:rPr>
          <w:rFonts w:cs="Times New Roman"/>
          <w:b/>
          <w:color w:val="auto"/>
        </w:rPr>
      </w:pPr>
    </w:p>
    <w:p w14:paraId="12A85050" w14:textId="77777777" w:rsidR="00F427E0" w:rsidRPr="009604C6" w:rsidRDefault="00F427E0" w:rsidP="009604C6">
      <w:pPr>
        <w:pStyle w:val="Default"/>
        <w:ind w:right="460"/>
        <w:contextualSpacing/>
        <w:jc w:val="center"/>
        <w:rPr>
          <w:rFonts w:cs="Times New Roman"/>
          <w:b/>
          <w:color w:val="auto"/>
        </w:rPr>
      </w:pPr>
    </w:p>
    <w:p w14:paraId="5E1DCBC7" w14:textId="77777777" w:rsidR="00F427E0" w:rsidRPr="009604C6" w:rsidRDefault="00F427E0" w:rsidP="009604C6">
      <w:pPr>
        <w:pStyle w:val="Default"/>
        <w:ind w:right="460"/>
        <w:contextualSpacing/>
        <w:jc w:val="center"/>
        <w:rPr>
          <w:rFonts w:cs="Times New Roman"/>
          <w:b/>
          <w:color w:val="auto"/>
        </w:rPr>
      </w:pPr>
    </w:p>
    <w:p w14:paraId="381F6C68" w14:textId="77777777" w:rsidR="00F427E0" w:rsidRPr="009604C6" w:rsidRDefault="00F427E0" w:rsidP="009604C6">
      <w:pPr>
        <w:pStyle w:val="Default"/>
        <w:ind w:right="460"/>
        <w:contextualSpacing/>
        <w:jc w:val="center"/>
        <w:rPr>
          <w:rFonts w:cs="Times New Roman"/>
          <w:b/>
          <w:color w:val="auto"/>
        </w:rPr>
      </w:pPr>
    </w:p>
    <w:p w14:paraId="288EA6D4" w14:textId="77777777" w:rsidR="00F427E0" w:rsidRPr="009604C6" w:rsidRDefault="00F427E0" w:rsidP="009604C6">
      <w:pPr>
        <w:pStyle w:val="Default"/>
        <w:ind w:right="460"/>
        <w:contextualSpacing/>
        <w:jc w:val="center"/>
        <w:rPr>
          <w:rFonts w:cs="Times New Roman"/>
          <w:b/>
          <w:color w:val="auto"/>
        </w:rPr>
      </w:pPr>
    </w:p>
    <w:p w14:paraId="03A2CCB7" w14:textId="77777777" w:rsidR="00F427E0" w:rsidRPr="009604C6" w:rsidRDefault="00B003BE" w:rsidP="009604C6">
      <w:pPr>
        <w:pStyle w:val="Default"/>
        <w:ind w:right="460"/>
        <w:contextualSpacing/>
        <w:jc w:val="center"/>
        <w:rPr>
          <w:rFonts w:cs="Times New Roman"/>
          <w:b/>
          <w:color w:val="auto"/>
        </w:rPr>
      </w:pPr>
      <w:r w:rsidRPr="009604C6">
        <w:rPr>
          <w:rFonts w:cs="Times New Roman"/>
          <w:b/>
          <w:color w:val="auto"/>
        </w:rPr>
        <w:t>ASSINATURA E CARIMBO</w:t>
      </w:r>
    </w:p>
    <w:p w14:paraId="179436B7" w14:textId="77777777" w:rsidR="00F427E0" w:rsidRPr="009604C6" w:rsidRDefault="00F427E0" w:rsidP="009604C6">
      <w:pPr>
        <w:tabs>
          <w:tab w:val="left" w:pos="0"/>
          <w:tab w:val="left" w:pos="10206"/>
        </w:tabs>
        <w:spacing w:line="360" w:lineRule="auto"/>
        <w:ind w:right="460"/>
        <w:rPr>
          <w:rFonts w:ascii="Times New Roman" w:hAnsi="Times New Roman" w:cs="Times New Roman"/>
          <w:b/>
          <w:szCs w:val="24"/>
        </w:rPr>
      </w:pPr>
    </w:p>
    <w:p w14:paraId="2C03C0BB" w14:textId="77777777" w:rsidR="00F427E0" w:rsidRPr="009604C6" w:rsidRDefault="00F427E0" w:rsidP="009604C6">
      <w:pPr>
        <w:ind w:right="460"/>
        <w:jc w:val="center"/>
        <w:rPr>
          <w:rFonts w:ascii="Times New Roman" w:hAnsi="Times New Roman" w:cs="Times New Roman"/>
          <w:b/>
          <w:bCs/>
          <w:color w:val="000000"/>
          <w:szCs w:val="24"/>
        </w:rPr>
      </w:pPr>
    </w:p>
    <w:p w14:paraId="27058CE4" w14:textId="77777777" w:rsidR="00F427E0" w:rsidRPr="009604C6" w:rsidRDefault="00F427E0" w:rsidP="009604C6">
      <w:pPr>
        <w:ind w:right="460"/>
        <w:jc w:val="center"/>
        <w:rPr>
          <w:rFonts w:ascii="Times New Roman" w:hAnsi="Times New Roman" w:cs="Times New Roman"/>
          <w:b/>
          <w:bCs/>
          <w:color w:val="000000"/>
          <w:szCs w:val="24"/>
        </w:rPr>
      </w:pPr>
    </w:p>
    <w:p w14:paraId="1AFAE132" w14:textId="77777777" w:rsidR="00F427E0" w:rsidRPr="009604C6" w:rsidRDefault="00F427E0" w:rsidP="009604C6">
      <w:pPr>
        <w:ind w:right="460"/>
        <w:jc w:val="center"/>
        <w:rPr>
          <w:rFonts w:ascii="Times New Roman" w:hAnsi="Times New Roman" w:cs="Times New Roman"/>
          <w:b/>
          <w:bCs/>
          <w:color w:val="000000"/>
          <w:szCs w:val="24"/>
        </w:rPr>
      </w:pPr>
    </w:p>
    <w:p w14:paraId="38D06AE3" w14:textId="77777777" w:rsidR="00F427E0" w:rsidRPr="009604C6" w:rsidRDefault="00F427E0" w:rsidP="006F1873">
      <w:pPr>
        <w:ind w:right="460"/>
        <w:rPr>
          <w:rFonts w:ascii="Times New Roman" w:hAnsi="Times New Roman" w:cs="Times New Roman"/>
          <w:b/>
          <w:bCs/>
          <w:color w:val="000000"/>
          <w:szCs w:val="24"/>
        </w:rPr>
      </w:pPr>
    </w:p>
    <w:p w14:paraId="2EA15BA9" w14:textId="77777777" w:rsidR="00F427E0" w:rsidRDefault="00F427E0" w:rsidP="009604C6">
      <w:pPr>
        <w:ind w:right="460"/>
        <w:rPr>
          <w:rFonts w:ascii="Times New Roman" w:hAnsi="Times New Roman" w:cs="Times New Roman"/>
          <w:b/>
          <w:bCs/>
          <w:color w:val="000000"/>
          <w:szCs w:val="24"/>
        </w:rPr>
      </w:pPr>
    </w:p>
    <w:p w14:paraId="47EF6005" w14:textId="77777777" w:rsidR="00B33180" w:rsidRDefault="00B33180" w:rsidP="009604C6">
      <w:pPr>
        <w:ind w:right="460"/>
        <w:rPr>
          <w:rFonts w:ascii="Times New Roman" w:hAnsi="Times New Roman" w:cs="Times New Roman"/>
          <w:b/>
          <w:bCs/>
          <w:color w:val="000000"/>
          <w:szCs w:val="24"/>
        </w:rPr>
      </w:pPr>
    </w:p>
    <w:p w14:paraId="751A5828" w14:textId="77777777" w:rsidR="00B33180" w:rsidRDefault="00B33180" w:rsidP="009604C6">
      <w:pPr>
        <w:ind w:right="460"/>
        <w:rPr>
          <w:rFonts w:ascii="Times New Roman" w:hAnsi="Times New Roman" w:cs="Times New Roman"/>
          <w:b/>
          <w:bCs/>
          <w:color w:val="000000"/>
          <w:szCs w:val="24"/>
        </w:rPr>
      </w:pPr>
    </w:p>
    <w:p w14:paraId="4CC6DA5C" w14:textId="77777777" w:rsidR="00B33180" w:rsidRDefault="00B33180" w:rsidP="009604C6">
      <w:pPr>
        <w:ind w:right="460"/>
        <w:rPr>
          <w:rFonts w:ascii="Times New Roman" w:hAnsi="Times New Roman" w:cs="Times New Roman"/>
          <w:b/>
          <w:bCs/>
          <w:color w:val="000000"/>
          <w:szCs w:val="24"/>
        </w:rPr>
      </w:pPr>
    </w:p>
    <w:p w14:paraId="265F4DA0" w14:textId="77777777" w:rsidR="00B33180" w:rsidRDefault="00B33180" w:rsidP="009604C6">
      <w:pPr>
        <w:ind w:right="460"/>
        <w:rPr>
          <w:rFonts w:ascii="Times New Roman" w:hAnsi="Times New Roman" w:cs="Times New Roman"/>
          <w:b/>
          <w:bCs/>
          <w:color w:val="000000"/>
          <w:szCs w:val="24"/>
        </w:rPr>
      </w:pPr>
    </w:p>
    <w:p w14:paraId="59FF0609" w14:textId="77777777" w:rsidR="00B33180" w:rsidRPr="009604C6" w:rsidRDefault="00B33180" w:rsidP="009604C6">
      <w:pPr>
        <w:ind w:right="460"/>
        <w:rPr>
          <w:rFonts w:ascii="Times New Roman" w:hAnsi="Times New Roman" w:cs="Times New Roman"/>
          <w:b/>
          <w:bCs/>
          <w:color w:val="000000"/>
          <w:szCs w:val="24"/>
        </w:rPr>
      </w:pPr>
    </w:p>
    <w:p w14:paraId="7F462A06" w14:textId="77777777" w:rsidR="00F427E0" w:rsidRPr="009604C6" w:rsidRDefault="00B003BE" w:rsidP="009604C6">
      <w:pPr>
        <w:ind w:right="460"/>
        <w:jc w:val="center"/>
        <w:rPr>
          <w:rFonts w:ascii="Times New Roman" w:hAnsi="Times New Roman" w:cs="Times New Roman"/>
          <w:b/>
          <w:bCs/>
          <w:color w:val="000000"/>
          <w:szCs w:val="24"/>
        </w:rPr>
      </w:pPr>
      <w:r w:rsidRPr="009604C6">
        <w:rPr>
          <w:rFonts w:ascii="Times New Roman" w:hAnsi="Times New Roman" w:cs="Times New Roman"/>
          <w:b/>
          <w:bCs/>
          <w:color w:val="000000"/>
          <w:szCs w:val="24"/>
        </w:rPr>
        <w:t>ANEXO III</w:t>
      </w:r>
    </w:p>
    <w:p w14:paraId="0E5FA0A1" w14:textId="77777777" w:rsidR="00F427E0" w:rsidRPr="009604C6" w:rsidRDefault="00F427E0" w:rsidP="006F1873">
      <w:pPr>
        <w:ind w:right="460"/>
        <w:rPr>
          <w:rFonts w:ascii="Times New Roman" w:hAnsi="Times New Roman" w:cs="Times New Roman"/>
          <w:b/>
          <w:bCs/>
          <w:color w:val="000000"/>
          <w:szCs w:val="24"/>
        </w:rPr>
      </w:pPr>
    </w:p>
    <w:p w14:paraId="05A20760" w14:textId="77777777" w:rsidR="00F427E0" w:rsidRPr="009604C6" w:rsidRDefault="00F427E0" w:rsidP="009604C6">
      <w:pPr>
        <w:ind w:right="460"/>
        <w:jc w:val="center"/>
        <w:rPr>
          <w:rFonts w:ascii="Times New Roman" w:hAnsi="Times New Roman" w:cs="Times New Roman"/>
          <w:b/>
          <w:bCs/>
          <w:color w:val="000000"/>
          <w:szCs w:val="24"/>
        </w:rPr>
      </w:pPr>
    </w:p>
    <w:p w14:paraId="34019AE8" w14:textId="64A9B257" w:rsidR="00F427E0" w:rsidRDefault="00B003BE" w:rsidP="009604C6">
      <w:pPr>
        <w:ind w:right="460"/>
        <w:jc w:val="center"/>
        <w:rPr>
          <w:rFonts w:ascii="Times New Roman" w:eastAsia="Arial" w:hAnsi="Times New Roman" w:cs="Times New Roman"/>
          <w:b/>
          <w:bCs/>
          <w:szCs w:val="24"/>
        </w:rPr>
      </w:pPr>
      <w:r w:rsidRPr="009604C6">
        <w:rPr>
          <w:rFonts w:ascii="Times New Roman" w:hAnsi="Times New Roman" w:cs="Times New Roman"/>
          <w:b/>
          <w:bCs/>
          <w:color w:val="000000"/>
          <w:szCs w:val="24"/>
        </w:rPr>
        <w:t>MINUTA DE CONTRATO</w:t>
      </w:r>
      <w:r w:rsidRPr="009604C6">
        <w:rPr>
          <w:rFonts w:ascii="Times New Roman" w:eastAsia="Arial" w:hAnsi="Times New Roman" w:cs="Times New Roman"/>
          <w:b/>
          <w:bCs/>
          <w:color w:val="000000"/>
          <w:szCs w:val="24"/>
        </w:rPr>
        <w:t xml:space="preserve"> </w:t>
      </w:r>
      <w:r w:rsidRPr="009604C6">
        <w:rPr>
          <w:rFonts w:ascii="Times New Roman" w:hAnsi="Times New Roman" w:cs="Times New Roman"/>
          <w:b/>
          <w:bCs/>
          <w:szCs w:val="24"/>
        </w:rPr>
        <w:t>N.º</w:t>
      </w:r>
      <w:r w:rsidR="00665D11">
        <w:rPr>
          <w:rFonts w:ascii="Times New Roman" w:hAnsi="Times New Roman" w:cs="Times New Roman"/>
          <w:b/>
          <w:bCs/>
          <w:szCs w:val="24"/>
        </w:rPr>
        <w:t xml:space="preserve"> </w:t>
      </w:r>
      <w:r w:rsidRPr="009604C6">
        <w:rPr>
          <w:rFonts w:ascii="Times New Roman" w:hAnsi="Times New Roman" w:cs="Times New Roman"/>
          <w:b/>
          <w:bCs/>
          <w:szCs w:val="24"/>
        </w:rPr>
        <w:t>XXX</w:t>
      </w:r>
      <w:r w:rsidRPr="009604C6">
        <w:rPr>
          <w:rFonts w:ascii="Times New Roman" w:eastAsia="Arial" w:hAnsi="Times New Roman" w:cs="Times New Roman"/>
          <w:b/>
          <w:bCs/>
          <w:szCs w:val="24"/>
        </w:rPr>
        <w:t>/2025</w:t>
      </w:r>
    </w:p>
    <w:p w14:paraId="6BAFF6A5" w14:textId="77777777" w:rsidR="00665D11" w:rsidRPr="009604C6" w:rsidRDefault="00665D11" w:rsidP="009604C6">
      <w:pPr>
        <w:ind w:right="460"/>
        <w:jc w:val="center"/>
        <w:rPr>
          <w:rFonts w:ascii="Times New Roman" w:hAnsi="Times New Roman" w:cs="Times New Roman"/>
          <w:szCs w:val="24"/>
        </w:rPr>
      </w:pPr>
    </w:p>
    <w:p w14:paraId="3CA0967D" w14:textId="074E4788" w:rsidR="00F427E0" w:rsidRPr="009604C6" w:rsidRDefault="00B003BE" w:rsidP="009604C6">
      <w:pPr>
        <w:ind w:right="460"/>
        <w:jc w:val="center"/>
        <w:rPr>
          <w:rFonts w:ascii="Times New Roman" w:hAnsi="Times New Roman" w:cs="Times New Roman"/>
          <w:szCs w:val="24"/>
        </w:rPr>
      </w:pPr>
      <w:r w:rsidRPr="009604C6">
        <w:rPr>
          <w:rFonts w:ascii="Times New Roman" w:hAnsi="Times New Roman" w:cs="Times New Roman"/>
          <w:b/>
          <w:bCs/>
          <w:szCs w:val="24"/>
        </w:rPr>
        <w:t xml:space="preserve">PREGÃO N.º </w:t>
      </w:r>
      <w:r w:rsidR="00E02A04">
        <w:rPr>
          <w:rFonts w:ascii="Times New Roman" w:hAnsi="Times New Roman" w:cs="Times New Roman"/>
          <w:b/>
          <w:bCs/>
          <w:szCs w:val="24"/>
        </w:rPr>
        <w:t>048</w:t>
      </w:r>
      <w:r w:rsidRPr="009604C6">
        <w:rPr>
          <w:rFonts w:ascii="Times New Roman" w:hAnsi="Times New Roman" w:cs="Times New Roman"/>
          <w:b/>
          <w:bCs/>
          <w:szCs w:val="24"/>
        </w:rPr>
        <w:t>/202</w:t>
      </w:r>
      <w:r>
        <w:rPr>
          <w:rFonts w:ascii="Times New Roman" w:hAnsi="Times New Roman" w:cs="Times New Roman"/>
          <w:b/>
          <w:bCs/>
          <w:szCs w:val="24"/>
        </w:rPr>
        <w:t>5</w:t>
      </w:r>
    </w:p>
    <w:p w14:paraId="77BA1BF0" w14:textId="53F8165F" w:rsidR="00F427E0" w:rsidRPr="009604C6" w:rsidRDefault="00B003BE" w:rsidP="009604C6">
      <w:pPr>
        <w:ind w:right="460"/>
        <w:jc w:val="center"/>
        <w:rPr>
          <w:rFonts w:ascii="Times New Roman" w:hAnsi="Times New Roman" w:cs="Times New Roman"/>
          <w:b/>
          <w:bCs/>
          <w:szCs w:val="24"/>
        </w:rPr>
      </w:pPr>
      <w:r w:rsidRPr="009604C6">
        <w:rPr>
          <w:rFonts w:ascii="Times New Roman" w:hAnsi="Times New Roman" w:cs="Times New Roman"/>
          <w:b/>
          <w:bCs/>
          <w:szCs w:val="24"/>
        </w:rPr>
        <w:t xml:space="preserve">PROCESSO (PRC) N.º </w:t>
      </w:r>
      <w:r w:rsidR="00233B80">
        <w:rPr>
          <w:rFonts w:ascii="Times New Roman" w:hAnsi="Times New Roman" w:cs="Times New Roman"/>
          <w:b/>
          <w:bCs/>
          <w:szCs w:val="24"/>
        </w:rPr>
        <w:t>47</w:t>
      </w:r>
      <w:r w:rsidR="00B013A6">
        <w:rPr>
          <w:rFonts w:ascii="Times New Roman" w:hAnsi="Times New Roman" w:cs="Times New Roman"/>
          <w:b/>
          <w:bCs/>
          <w:szCs w:val="24"/>
        </w:rPr>
        <w:t>8</w:t>
      </w:r>
      <w:r w:rsidRPr="009604C6">
        <w:rPr>
          <w:rFonts w:ascii="Times New Roman" w:hAnsi="Times New Roman" w:cs="Times New Roman"/>
          <w:b/>
          <w:bCs/>
          <w:szCs w:val="24"/>
        </w:rPr>
        <w:t>/202</w:t>
      </w:r>
      <w:r>
        <w:rPr>
          <w:rFonts w:ascii="Times New Roman" w:hAnsi="Times New Roman" w:cs="Times New Roman"/>
          <w:b/>
          <w:bCs/>
          <w:szCs w:val="24"/>
        </w:rPr>
        <w:t>5</w:t>
      </w:r>
    </w:p>
    <w:p w14:paraId="39CEC0EC" w14:textId="77777777" w:rsidR="00F427E0" w:rsidRPr="009604C6" w:rsidRDefault="00F427E0" w:rsidP="009604C6">
      <w:pPr>
        <w:ind w:right="460"/>
        <w:jc w:val="center"/>
        <w:rPr>
          <w:rFonts w:ascii="Times New Roman" w:hAnsi="Times New Roman" w:cs="Times New Roman"/>
          <w:b/>
          <w:bCs/>
          <w:szCs w:val="24"/>
        </w:rPr>
      </w:pPr>
    </w:p>
    <w:p w14:paraId="4BCBE597" w14:textId="77777777" w:rsidR="00F427E0" w:rsidRPr="009604C6" w:rsidRDefault="00F427E0" w:rsidP="009604C6">
      <w:pPr>
        <w:ind w:right="460"/>
        <w:jc w:val="center"/>
        <w:rPr>
          <w:rFonts w:ascii="Times New Roman" w:hAnsi="Times New Roman" w:cs="Times New Roman"/>
          <w:szCs w:val="24"/>
        </w:rPr>
      </w:pPr>
    </w:p>
    <w:p w14:paraId="6833B31C" w14:textId="77777777" w:rsidR="00F427E0" w:rsidRPr="009604C6" w:rsidRDefault="00F427E0" w:rsidP="009604C6">
      <w:pPr>
        <w:ind w:right="460"/>
        <w:jc w:val="center"/>
        <w:rPr>
          <w:rFonts w:ascii="Times New Roman" w:hAnsi="Times New Roman" w:cs="Times New Roman"/>
          <w:szCs w:val="24"/>
        </w:rPr>
      </w:pPr>
    </w:p>
    <w:p w14:paraId="3EEB1600" w14:textId="77777777" w:rsidR="00665D11" w:rsidRPr="00665D11" w:rsidRDefault="00665D11" w:rsidP="00233B80">
      <w:pPr>
        <w:spacing w:line="276" w:lineRule="auto"/>
        <w:ind w:right="460"/>
        <w:jc w:val="both"/>
        <w:rPr>
          <w:rFonts w:ascii="Times New Roman" w:hAnsi="Times New Roman" w:cs="Times New Roman"/>
          <w:szCs w:val="24"/>
        </w:rPr>
      </w:pPr>
      <w:r w:rsidRPr="00665D11">
        <w:rPr>
          <w:rFonts w:ascii="Times New Roman" w:hAnsi="Times New Roman" w:cs="Times New Roman"/>
          <w:b/>
          <w:szCs w:val="24"/>
        </w:rPr>
        <w:t>CONTRATANTE:</w:t>
      </w:r>
      <w:r w:rsidRPr="00665D11">
        <w:rPr>
          <w:rFonts w:ascii="Times New Roman" w:hAnsi="Times New Roman" w:cs="Times New Roman"/>
          <w:szCs w:val="24"/>
        </w:rPr>
        <w:t xml:space="preserve"> </w:t>
      </w:r>
      <w:r w:rsidRPr="00665D11">
        <w:rPr>
          <w:rFonts w:ascii="Times New Roman" w:hAnsi="Times New Roman" w:cs="Times New Roman"/>
          <w:b/>
          <w:bCs/>
          <w:szCs w:val="24"/>
        </w:rPr>
        <w:t>MUNICÍPIO DE EUCLIDES DA CUNHA-BAHIA</w:t>
      </w:r>
      <w:r w:rsidRPr="00665D11">
        <w:rPr>
          <w:rFonts w:ascii="Times New Roman" w:hAnsi="Times New Roman" w:cs="Times New Roman"/>
          <w:szCs w:val="24"/>
        </w:rPr>
        <w:t>, com sede no Centro Administrativo Municipal, S/</w:t>
      </w:r>
      <w:proofErr w:type="gramStart"/>
      <w:r w:rsidRPr="00665D11">
        <w:rPr>
          <w:rFonts w:ascii="Times New Roman" w:hAnsi="Times New Roman" w:cs="Times New Roman"/>
          <w:szCs w:val="24"/>
        </w:rPr>
        <w:t>N.º,  bairro</w:t>
      </w:r>
      <w:proofErr w:type="gramEnd"/>
      <w:r w:rsidRPr="00665D11">
        <w:rPr>
          <w:rFonts w:ascii="Times New Roman" w:hAnsi="Times New Roman" w:cs="Times New Roman"/>
          <w:szCs w:val="24"/>
        </w:rPr>
        <w:t xml:space="preserve"> Jeremias, CEP nº 48.500-000,  na cidade de Euclides da Cunha – Estado da Bahia,  CNPJ sob n.º 13.698.774/0001-80, neste ato representado pelo Excelentíssimo Prefeito, </w:t>
      </w:r>
      <w:r w:rsidRPr="00665D11">
        <w:rPr>
          <w:rFonts w:ascii="Times New Roman" w:hAnsi="Times New Roman" w:cs="Times New Roman"/>
          <w:b/>
          <w:bCs/>
          <w:szCs w:val="24"/>
        </w:rPr>
        <w:t>Sr. Helder Macedo da Silva</w:t>
      </w:r>
      <w:r w:rsidRPr="00665D11">
        <w:rPr>
          <w:rFonts w:ascii="Times New Roman" w:hAnsi="Times New Roman" w:cs="Times New Roman"/>
          <w:szCs w:val="24"/>
        </w:rPr>
        <w:t>, portador do CPF n.º 976.107.395-53.</w:t>
      </w:r>
    </w:p>
    <w:p w14:paraId="0531B8D0" w14:textId="77777777" w:rsidR="00F427E0" w:rsidRPr="00665D11" w:rsidRDefault="00B003BE" w:rsidP="00233B80">
      <w:pPr>
        <w:spacing w:line="276" w:lineRule="auto"/>
        <w:ind w:right="460"/>
        <w:jc w:val="both"/>
        <w:rPr>
          <w:rFonts w:ascii="Times New Roman" w:hAnsi="Times New Roman" w:cs="Times New Roman"/>
          <w:szCs w:val="24"/>
        </w:rPr>
      </w:pPr>
      <w:r w:rsidRPr="00665D11">
        <w:rPr>
          <w:rFonts w:ascii="Times New Roman" w:hAnsi="Times New Roman" w:cs="Times New Roman"/>
          <w:szCs w:val="24"/>
        </w:rPr>
        <w:t xml:space="preserve"> </w:t>
      </w:r>
    </w:p>
    <w:p w14:paraId="5F8BAA26" w14:textId="77777777" w:rsidR="00F427E0" w:rsidRPr="00665D11" w:rsidRDefault="00B003BE" w:rsidP="00233B80">
      <w:pPr>
        <w:pStyle w:val="WW-Corpodetexto3"/>
        <w:spacing w:line="276" w:lineRule="auto"/>
        <w:ind w:right="460"/>
        <w:rPr>
          <w:rFonts w:ascii="Times New Roman" w:hAnsi="Times New Roman" w:cs="Times New Roman"/>
        </w:rPr>
      </w:pPr>
      <w:r w:rsidRPr="00665D11">
        <w:rPr>
          <w:rFonts w:ascii="Times New Roman" w:hAnsi="Times New Roman" w:cs="Times New Roman"/>
          <w:b/>
        </w:rPr>
        <w:t>CONTRATADA:</w:t>
      </w:r>
      <w:r w:rsidRPr="00665D11">
        <w:rPr>
          <w:rFonts w:ascii="Times New Roman" w:hAnsi="Times New Roman" w:cs="Times New Roman"/>
          <w:b/>
          <w:bCs/>
        </w:rPr>
        <w:t xml:space="preserve"> ....</w:t>
      </w:r>
      <w:r w:rsidRPr="00665D11">
        <w:rPr>
          <w:rFonts w:ascii="Times New Roman" w:hAnsi="Times New Roman" w:cs="Times New Roman"/>
        </w:rPr>
        <w:t xml:space="preserve">, com sede na rua </w:t>
      </w:r>
      <w:proofErr w:type="gramStart"/>
      <w:r w:rsidRPr="00665D11">
        <w:rPr>
          <w:rFonts w:ascii="Times New Roman" w:hAnsi="Times New Roman" w:cs="Times New Roman"/>
        </w:rPr>
        <w:t>.....</w:t>
      </w:r>
      <w:proofErr w:type="gramEnd"/>
      <w:r w:rsidRPr="00665D11">
        <w:rPr>
          <w:rFonts w:ascii="Times New Roman" w:hAnsi="Times New Roman" w:cs="Times New Roman"/>
        </w:rPr>
        <w:t xml:space="preserve">, nº ....., bairro ......, na cidade de .........., CEP nº ....., inscrita no CNPJ sob o nº ........., neste ato representada pelo Sr. ......., portador do CPF nº ........ e Cédula de Identidade nº </w:t>
      </w:r>
      <w:proofErr w:type="gramStart"/>
      <w:r w:rsidRPr="00665D11">
        <w:rPr>
          <w:rFonts w:ascii="Times New Roman" w:hAnsi="Times New Roman" w:cs="Times New Roman"/>
        </w:rPr>
        <w:t>...... .Entre</w:t>
      </w:r>
      <w:proofErr w:type="gramEnd"/>
      <w:r w:rsidRPr="00665D11">
        <w:rPr>
          <w:rFonts w:ascii="Times New Roman" w:hAnsi="Times New Roman" w:cs="Times New Roman"/>
        </w:rPr>
        <w:t xml:space="preserve"> as partes retro nomeadas e qualificadas, fica ajustado o presente termo de contrato, regido pela Lei Federal n.º 14.133, de 1º de abril de 2021, </w:t>
      </w:r>
      <w:r w:rsidRPr="00665D11">
        <w:rPr>
          <w:rFonts w:ascii="Times New Roman" w:eastAsia="Arial" w:hAnsi="Times New Roman" w:cs="Times New Roman"/>
          <w:highlight w:val="white"/>
        </w:rPr>
        <w:t>e demais legislações aplicáveis, no</w:t>
      </w:r>
      <w:r w:rsidRPr="00665D11">
        <w:rPr>
          <w:rFonts w:ascii="Times New Roman" w:eastAsia="Arial" w:hAnsi="Times New Roman" w:cs="Times New Roman"/>
        </w:rPr>
        <w:t>s termos das seguintes cláusulas e condições.</w:t>
      </w:r>
    </w:p>
    <w:p w14:paraId="0C0B628D" w14:textId="77777777" w:rsidR="00F427E0" w:rsidRPr="00665D11" w:rsidRDefault="00F427E0" w:rsidP="009604C6">
      <w:pPr>
        <w:spacing w:line="276" w:lineRule="auto"/>
        <w:ind w:right="460"/>
        <w:jc w:val="both"/>
        <w:rPr>
          <w:rFonts w:ascii="Times New Roman" w:hAnsi="Times New Roman" w:cs="Times New Roman"/>
          <w:szCs w:val="24"/>
        </w:rPr>
      </w:pPr>
    </w:p>
    <w:p w14:paraId="2BD08088" w14:textId="77777777" w:rsidR="00F427E0" w:rsidRPr="00665D11" w:rsidRDefault="00B003BE" w:rsidP="009604C6">
      <w:pPr>
        <w:pStyle w:val="Norma"/>
        <w:shd w:val="clear" w:color="auto" w:fill="D9D9D9" w:themeFill="background1" w:themeFillShade="D9"/>
        <w:spacing w:line="276" w:lineRule="auto"/>
        <w:ind w:right="460"/>
        <w:rPr>
          <w:rFonts w:ascii="Times New Roman" w:hAnsi="Times New Roman" w:cs="Times New Roman"/>
        </w:rPr>
      </w:pPr>
      <w:bookmarkStart w:id="53" w:name="__DdeLink__4055_3266252367"/>
      <w:r w:rsidRPr="00665D11">
        <w:rPr>
          <w:rFonts w:ascii="Times New Roman" w:hAnsi="Times New Roman" w:cs="Times New Roman"/>
          <w:b/>
        </w:rPr>
        <w:t>CLÁUSULA PRIMEIRA – DO OBJETO</w:t>
      </w:r>
    </w:p>
    <w:p w14:paraId="2E4D8B8B" w14:textId="77777777" w:rsidR="00233B80" w:rsidRDefault="00233B80" w:rsidP="009604C6">
      <w:pPr>
        <w:pStyle w:val="PargrafodaLista"/>
        <w:tabs>
          <w:tab w:val="left" w:pos="142"/>
        </w:tabs>
        <w:suppressAutoHyphens w:val="0"/>
        <w:overflowPunct/>
        <w:spacing w:line="300" w:lineRule="auto"/>
        <w:ind w:left="0" w:right="460"/>
        <w:contextualSpacing/>
        <w:jc w:val="both"/>
        <w:textAlignment w:val="auto"/>
        <w:rPr>
          <w:rFonts w:ascii="Times New Roman" w:eastAsia="Arial" w:hAnsi="Times New Roman" w:cs="Times New Roman"/>
          <w:b/>
          <w:bCs/>
          <w:szCs w:val="24"/>
          <w:u w:val="single"/>
        </w:rPr>
      </w:pPr>
    </w:p>
    <w:p w14:paraId="3A36CD6E" w14:textId="6F7F19AB" w:rsidR="00F427E0" w:rsidRDefault="00B013A6" w:rsidP="009604C6">
      <w:pPr>
        <w:pStyle w:val="Cabealho"/>
        <w:tabs>
          <w:tab w:val="left" w:pos="708"/>
        </w:tabs>
        <w:spacing w:line="276" w:lineRule="auto"/>
        <w:ind w:right="460"/>
      </w:pPr>
      <w:r w:rsidRPr="007D21A5">
        <w:rPr>
          <w:rFonts w:eastAsia="Arial"/>
        </w:rPr>
        <w:t xml:space="preserve">Contratação </w:t>
      </w:r>
      <w:r>
        <w:t>de</w:t>
      </w:r>
      <w:r w:rsidRPr="007D21A5">
        <w:rPr>
          <w:rFonts w:eastAsia="Arial"/>
          <w:color w:val="000000"/>
        </w:rPr>
        <w:t xml:space="preserve"> </w:t>
      </w:r>
      <w:r w:rsidRPr="005D0CC0">
        <w:t xml:space="preserve">empresa especializada no fornecimento </w:t>
      </w:r>
      <w:r>
        <w:t>Material de Limpeza e Descartáveis</w:t>
      </w:r>
      <w:r w:rsidRPr="005D0CC0">
        <w:t>, para atender a necessidade das Creches</w:t>
      </w:r>
      <w:r>
        <w:t xml:space="preserve"> e Escolas </w:t>
      </w:r>
      <w:r w:rsidRPr="005D0CC0">
        <w:t>Públicas Municipais</w:t>
      </w:r>
    </w:p>
    <w:p w14:paraId="644773FD" w14:textId="77777777" w:rsidR="00B013A6" w:rsidRDefault="00B013A6" w:rsidP="009604C6">
      <w:pPr>
        <w:pStyle w:val="Cabealho"/>
        <w:tabs>
          <w:tab w:val="left" w:pos="708"/>
        </w:tabs>
        <w:spacing w:line="276" w:lineRule="auto"/>
        <w:ind w:right="460"/>
      </w:pPr>
    </w:p>
    <w:p w14:paraId="50DFBEA7" w14:textId="77777777" w:rsidR="00B013A6" w:rsidRPr="009604C6" w:rsidRDefault="00B013A6" w:rsidP="009604C6">
      <w:pPr>
        <w:pStyle w:val="Cabealho"/>
        <w:tabs>
          <w:tab w:val="left" w:pos="708"/>
        </w:tabs>
        <w:spacing w:line="276" w:lineRule="auto"/>
        <w:ind w:right="460"/>
        <w:rPr>
          <w:rFonts w:ascii="Times New Roman" w:hAnsi="Times New Roman" w:cs="Times New Roman"/>
          <w:b/>
          <w:szCs w:val="24"/>
        </w:rPr>
      </w:pPr>
    </w:p>
    <w:p w14:paraId="6373CD86" w14:textId="77777777" w:rsidR="00F427E0" w:rsidRPr="009604C6" w:rsidRDefault="00B003BE" w:rsidP="009604C6">
      <w:pPr>
        <w:shd w:val="clear" w:color="auto" w:fill="D9D9D9" w:themeFill="background1" w:themeFillShade="D9"/>
        <w:spacing w:line="276" w:lineRule="auto"/>
        <w:ind w:right="460"/>
        <w:jc w:val="both"/>
        <w:rPr>
          <w:rFonts w:ascii="Times New Roman" w:hAnsi="Times New Roman" w:cs="Times New Roman"/>
          <w:szCs w:val="24"/>
        </w:rPr>
      </w:pPr>
      <w:r w:rsidRPr="009604C6">
        <w:rPr>
          <w:rFonts w:ascii="Times New Roman" w:eastAsia="Arial" w:hAnsi="Times New Roman" w:cs="Times New Roman"/>
          <w:b/>
          <w:color w:val="000000"/>
          <w:szCs w:val="24"/>
        </w:rPr>
        <w:t>CLÁUSULA SEGUNDA – DA DOCUMENTAÇÃO PARA CONTRATAÇÃO</w:t>
      </w:r>
    </w:p>
    <w:p w14:paraId="6CA08257" w14:textId="77777777" w:rsidR="00F427E0" w:rsidRPr="009604C6" w:rsidRDefault="00F427E0" w:rsidP="009604C6">
      <w:pPr>
        <w:spacing w:line="276" w:lineRule="auto"/>
        <w:ind w:right="460"/>
        <w:jc w:val="both"/>
        <w:rPr>
          <w:rFonts w:ascii="Times New Roman" w:eastAsia="Arial" w:hAnsi="Times New Roman" w:cs="Times New Roman"/>
          <w:b/>
          <w:color w:val="000000"/>
          <w:szCs w:val="24"/>
        </w:rPr>
      </w:pPr>
    </w:p>
    <w:p w14:paraId="64B53CB0" w14:textId="77777777" w:rsidR="00F427E0" w:rsidRPr="009604C6" w:rsidRDefault="00B003BE" w:rsidP="009604C6">
      <w:pPr>
        <w:spacing w:line="276" w:lineRule="auto"/>
        <w:ind w:right="460"/>
        <w:jc w:val="both"/>
        <w:rPr>
          <w:rFonts w:ascii="Times New Roman" w:hAnsi="Times New Roman" w:cs="Times New Roman"/>
          <w:szCs w:val="24"/>
        </w:rPr>
      </w:pPr>
      <w:bookmarkStart w:id="54" w:name="__DdeLink__12908_698532371"/>
      <w:r w:rsidRPr="009604C6">
        <w:rPr>
          <w:rFonts w:ascii="Times New Roman" w:hAnsi="Times New Roman" w:cs="Times New Roman"/>
          <w:b/>
          <w:bCs/>
          <w:color w:val="000000"/>
          <w:szCs w:val="24"/>
        </w:rPr>
        <w:t>2</w:t>
      </w:r>
      <w:bookmarkEnd w:id="54"/>
      <w:r w:rsidRPr="009604C6">
        <w:rPr>
          <w:rFonts w:ascii="Times New Roman" w:hAnsi="Times New Roman" w:cs="Times New Roman"/>
          <w:b/>
          <w:bCs/>
          <w:color w:val="000000"/>
          <w:szCs w:val="24"/>
        </w:rPr>
        <w:t>.1 -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bookmarkEnd w:id="53"/>
    </w:p>
    <w:p w14:paraId="17E61A29" w14:textId="77777777" w:rsidR="00F427E0" w:rsidRPr="009604C6" w:rsidRDefault="00F427E0" w:rsidP="009604C6">
      <w:pPr>
        <w:spacing w:line="276" w:lineRule="auto"/>
        <w:ind w:right="460"/>
        <w:jc w:val="both"/>
        <w:rPr>
          <w:rFonts w:ascii="Times New Roman" w:hAnsi="Times New Roman" w:cs="Times New Roman"/>
          <w:color w:val="000000"/>
          <w:szCs w:val="24"/>
        </w:rPr>
      </w:pPr>
    </w:p>
    <w:p w14:paraId="718651C9" w14:textId="77777777" w:rsidR="00F427E0" w:rsidRPr="009604C6" w:rsidRDefault="00B003BE" w:rsidP="009604C6">
      <w:pPr>
        <w:shd w:val="clear" w:color="auto" w:fill="D9D9D9" w:themeFill="background1" w:themeFillShade="D9"/>
        <w:spacing w:line="276" w:lineRule="auto"/>
        <w:ind w:right="460"/>
        <w:jc w:val="both"/>
        <w:rPr>
          <w:rFonts w:ascii="Times New Roman" w:hAnsi="Times New Roman" w:cs="Times New Roman"/>
          <w:szCs w:val="24"/>
        </w:rPr>
      </w:pPr>
      <w:r w:rsidRPr="009604C6">
        <w:rPr>
          <w:rFonts w:ascii="Times New Roman" w:hAnsi="Times New Roman" w:cs="Times New Roman"/>
          <w:b/>
          <w:color w:val="000000"/>
          <w:szCs w:val="24"/>
        </w:rPr>
        <w:t>CLÁUSULA TERCEIRA – VIGÊNCIA E PRORROGAÇÃO</w:t>
      </w:r>
    </w:p>
    <w:p w14:paraId="48FC8361" w14:textId="77777777" w:rsidR="00F427E0" w:rsidRPr="009604C6" w:rsidRDefault="00F427E0" w:rsidP="009604C6">
      <w:pPr>
        <w:spacing w:line="276" w:lineRule="auto"/>
        <w:ind w:right="460"/>
        <w:jc w:val="both"/>
        <w:rPr>
          <w:rFonts w:ascii="Times New Roman" w:hAnsi="Times New Roman" w:cs="Times New Roman"/>
          <w:b/>
          <w:color w:val="000000"/>
          <w:szCs w:val="24"/>
        </w:rPr>
      </w:pPr>
    </w:p>
    <w:p w14:paraId="1A4907B8" w14:textId="77777777" w:rsidR="00F427E0" w:rsidRPr="009604C6" w:rsidRDefault="00B003BE" w:rsidP="009604C6">
      <w:pPr>
        <w:spacing w:line="276" w:lineRule="auto"/>
        <w:ind w:right="460"/>
        <w:jc w:val="both"/>
        <w:rPr>
          <w:rFonts w:ascii="Times New Roman" w:eastAsia="Arial" w:hAnsi="Times New Roman" w:cs="Times New Roman"/>
          <w:color w:val="000000"/>
          <w:szCs w:val="24"/>
        </w:rPr>
      </w:pPr>
      <w:r w:rsidRPr="009604C6">
        <w:rPr>
          <w:rFonts w:ascii="Times New Roman" w:eastAsia="Arial" w:hAnsi="Times New Roman" w:cs="Times New Roman"/>
          <w:color w:val="000000"/>
          <w:szCs w:val="24"/>
        </w:rPr>
        <w:lastRenderedPageBreak/>
        <w:t xml:space="preserve">3.1 O prazo de execução será de 12 (doze) meses, a contar da assinatura do contrato, podendo ocorrer a prorrogação de vigência do contrato, caso se cumpra os requisitos do artigo 107, da Lei nº 14.133/2021. </w:t>
      </w:r>
    </w:p>
    <w:p w14:paraId="7EB9CB66" w14:textId="77777777" w:rsidR="00F427E0" w:rsidRPr="009604C6" w:rsidRDefault="00F427E0" w:rsidP="009604C6">
      <w:pPr>
        <w:spacing w:line="276" w:lineRule="auto"/>
        <w:ind w:right="460"/>
        <w:jc w:val="both"/>
        <w:rPr>
          <w:rFonts w:ascii="Times New Roman" w:eastAsia="Arial" w:hAnsi="Times New Roman" w:cs="Times New Roman"/>
          <w:color w:val="000000"/>
          <w:szCs w:val="24"/>
        </w:rPr>
      </w:pPr>
    </w:p>
    <w:p w14:paraId="38BCF2AE" w14:textId="77777777" w:rsidR="00F427E0" w:rsidRPr="009604C6" w:rsidRDefault="00B003BE" w:rsidP="009604C6">
      <w:pPr>
        <w:spacing w:line="276" w:lineRule="auto"/>
        <w:ind w:right="460"/>
        <w:jc w:val="both"/>
        <w:rPr>
          <w:rFonts w:ascii="Times New Roman" w:eastAsia="Arial" w:hAnsi="Times New Roman" w:cs="Times New Roman"/>
          <w:color w:val="000000"/>
          <w:szCs w:val="24"/>
        </w:rPr>
      </w:pPr>
      <w:r w:rsidRPr="009604C6">
        <w:rPr>
          <w:rFonts w:ascii="Times New Roman" w:eastAsia="Arial" w:hAnsi="Times New Roman" w:cs="Times New Roman"/>
          <w:color w:val="000000"/>
          <w:szCs w:val="24"/>
        </w:rPr>
        <w:t>3.2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 o definido no art. 106 da Lei n. 14.133/2021.</w:t>
      </w:r>
    </w:p>
    <w:p w14:paraId="43B6C2F8" w14:textId="77777777" w:rsidR="00F427E0" w:rsidRPr="009604C6" w:rsidRDefault="00F427E0" w:rsidP="009604C6">
      <w:pPr>
        <w:spacing w:line="276" w:lineRule="auto"/>
        <w:ind w:right="460"/>
        <w:jc w:val="both"/>
        <w:rPr>
          <w:rFonts w:ascii="Times New Roman" w:hAnsi="Times New Roman" w:cs="Times New Roman"/>
          <w:b/>
          <w:color w:val="C9211E"/>
          <w:szCs w:val="24"/>
        </w:rPr>
      </w:pPr>
    </w:p>
    <w:p w14:paraId="5562820E" w14:textId="77777777" w:rsidR="00F427E0" w:rsidRPr="009604C6" w:rsidRDefault="00B003BE" w:rsidP="009604C6">
      <w:pPr>
        <w:shd w:val="clear" w:color="auto" w:fill="D9D9D9" w:themeFill="background1" w:themeFillShade="D9"/>
        <w:spacing w:line="276" w:lineRule="auto"/>
        <w:ind w:right="460"/>
        <w:jc w:val="both"/>
        <w:rPr>
          <w:rFonts w:ascii="Times New Roman" w:hAnsi="Times New Roman" w:cs="Times New Roman"/>
          <w:szCs w:val="24"/>
        </w:rPr>
      </w:pPr>
      <w:r w:rsidRPr="009604C6">
        <w:rPr>
          <w:rFonts w:ascii="Times New Roman" w:hAnsi="Times New Roman" w:cs="Times New Roman"/>
          <w:b/>
          <w:color w:val="000000"/>
          <w:szCs w:val="24"/>
        </w:rPr>
        <w:t>CLÁUSULA QUARTA – DO VALOR</w:t>
      </w:r>
    </w:p>
    <w:p w14:paraId="3F242462" w14:textId="77777777" w:rsidR="00F427E0" w:rsidRPr="009604C6" w:rsidRDefault="00F427E0" w:rsidP="009604C6">
      <w:pPr>
        <w:pStyle w:val="Norma"/>
        <w:spacing w:line="276" w:lineRule="auto"/>
        <w:ind w:right="460"/>
        <w:rPr>
          <w:rFonts w:ascii="Times New Roman" w:hAnsi="Times New Roman" w:cs="Times New Roman"/>
          <w:color w:val="000000"/>
        </w:rPr>
      </w:pPr>
    </w:p>
    <w:p w14:paraId="6894A083" w14:textId="44F41F89" w:rsidR="00F427E0" w:rsidRPr="009604C6" w:rsidRDefault="00B003BE" w:rsidP="009604C6">
      <w:pPr>
        <w:pStyle w:val="WW-Corpodetexto2"/>
        <w:spacing w:before="0" w:line="276" w:lineRule="auto"/>
        <w:ind w:right="460"/>
        <w:rPr>
          <w:rFonts w:ascii="Times New Roman" w:hAnsi="Times New Roman" w:cs="Times New Roman"/>
          <w:color w:val="000000" w:themeColor="text1"/>
          <w:sz w:val="24"/>
        </w:rPr>
      </w:pPr>
      <w:r w:rsidRPr="009604C6">
        <w:rPr>
          <w:rFonts w:ascii="Times New Roman" w:hAnsi="Times New Roman" w:cs="Times New Roman"/>
          <w:color w:val="000000"/>
          <w:sz w:val="24"/>
        </w:rPr>
        <w:t xml:space="preserve">4.1 – Fica o valor global do presente </w:t>
      </w:r>
      <w:r w:rsidRPr="009604C6">
        <w:rPr>
          <w:rFonts w:ascii="Times New Roman" w:hAnsi="Times New Roman" w:cs="Times New Roman"/>
          <w:color w:val="000000" w:themeColor="text1"/>
          <w:sz w:val="24"/>
        </w:rPr>
        <w:t>contrato em</w:t>
      </w:r>
      <w:r w:rsidRPr="009604C6">
        <w:rPr>
          <w:rFonts w:ascii="Times New Roman" w:hAnsi="Times New Roman" w:cs="Times New Roman"/>
          <w:b/>
          <w:color w:val="000000" w:themeColor="text1"/>
          <w:sz w:val="24"/>
        </w:rPr>
        <w:t xml:space="preserve"> R$ ...</w:t>
      </w:r>
      <w:r w:rsidRPr="009604C6">
        <w:rPr>
          <w:rFonts w:ascii="Times New Roman" w:hAnsi="Times New Roman" w:cs="Times New Roman"/>
          <w:color w:val="000000" w:themeColor="text1"/>
          <w:sz w:val="24"/>
        </w:rPr>
        <w:t xml:space="preserve"> (...)</w:t>
      </w:r>
    </w:p>
    <w:p w14:paraId="5B5CCFA1" w14:textId="77777777" w:rsidR="00FE2B54" w:rsidRPr="009604C6" w:rsidRDefault="00FE2B54" w:rsidP="009604C6">
      <w:pPr>
        <w:pStyle w:val="WW-Corpodetexto2"/>
        <w:spacing w:before="0" w:line="276" w:lineRule="auto"/>
        <w:ind w:right="460"/>
        <w:rPr>
          <w:rFonts w:ascii="Times New Roman" w:hAnsi="Times New Roman" w:cs="Times New Roman"/>
          <w:color w:val="000000" w:themeColor="text1"/>
          <w:sz w:val="24"/>
        </w:rPr>
      </w:pPr>
    </w:p>
    <w:p w14:paraId="25C8E787" w14:textId="34E91358" w:rsidR="00FE2B54" w:rsidRPr="009604C6" w:rsidRDefault="00FE2B54" w:rsidP="009604C6">
      <w:pPr>
        <w:pStyle w:val="WW-Corpodetexto2"/>
        <w:spacing w:before="0" w:line="276" w:lineRule="auto"/>
        <w:ind w:right="460"/>
        <w:rPr>
          <w:rFonts w:ascii="Times New Roman" w:hAnsi="Times New Roman" w:cs="Times New Roman"/>
          <w:color w:val="000000" w:themeColor="text1"/>
          <w:sz w:val="24"/>
        </w:rPr>
      </w:pPr>
      <w:r w:rsidRPr="009604C6">
        <w:rPr>
          <w:rFonts w:ascii="Times New Roman" w:hAnsi="Times New Roman" w:cs="Times New Roman"/>
          <w:color w:val="000000" w:themeColor="text1"/>
          <w:sz w:val="24"/>
        </w:rPr>
        <w:t>PLANILHA</w:t>
      </w:r>
    </w:p>
    <w:p w14:paraId="1949460B" w14:textId="77777777" w:rsidR="00FE2B54" w:rsidRPr="009604C6" w:rsidRDefault="00FE2B54" w:rsidP="009604C6">
      <w:pPr>
        <w:pStyle w:val="WW-Corpodetexto2"/>
        <w:spacing w:before="0" w:line="276" w:lineRule="auto"/>
        <w:ind w:right="460"/>
        <w:rPr>
          <w:rFonts w:ascii="Times New Roman" w:hAnsi="Times New Roman" w:cs="Times New Roman"/>
          <w:color w:val="000000" w:themeColor="text1"/>
          <w:sz w:val="24"/>
        </w:rPr>
      </w:pPr>
    </w:p>
    <w:tbl>
      <w:tblPr>
        <w:tblStyle w:val="Tabelacomgrade"/>
        <w:tblW w:w="0" w:type="auto"/>
        <w:tblLook w:val="04A0" w:firstRow="1" w:lastRow="0" w:firstColumn="1" w:lastColumn="0" w:noHBand="0" w:noVBand="1"/>
      </w:tblPr>
      <w:tblGrid>
        <w:gridCol w:w="1248"/>
        <w:gridCol w:w="2001"/>
        <w:gridCol w:w="1234"/>
        <w:gridCol w:w="1314"/>
        <w:gridCol w:w="1312"/>
        <w:gridCol w:w="1253"/>
        <w:gridCol w:w="1237"/>
      </w:tblGrid>
      <w:tr w:rsidR="00665D11" w14:paraId="19134736" w14:textId="77777777" w:rsidTr="00665D11">
        <w:trPr>
          <w:trHeight w:val="371"/>
        </w:trPr>
        <w:tc>
          <w:tcPr>
            <w:tcW w:w="1248" w:type="dxa"/>
          </w:tcPr>
          <w:p w14:paraId="2A05F155" w14:textId="77777777" w:rsidR="00665D11" w:rsidRPr="00665D11" w:rsidRDefault="00665D11" w:rsidP="003F1505">
            <w:pPr>
              <w:ind w:right="460"/>
              <w:jc w:val="center"/>
              <w:rPr>
                <w:rFonts w:ascii="Times New Roman" w:hAnsi="Times New Roman" w:cs="Times New Roman"/>
                <w:b/>
                <w:bCs/>
                <w:color w:val="000000"/>
                <w:sz w:val="16"/>
                <w:szCs w:val="16"/>
              </w:rPr>
            </w:pPr>
            <w:r w:rsidRPr="00665D11">
              <w:rPr>
                <w:rFonts w:ascii="Times New Roman" w:hAnsi="Times New Roman" w:cs="Times New Roman"/>
                <w:b/>
                <w:bCs/>
                <w:color w:val="000000"/>
                <w:sz w:val="16"/>
                <w:szCs w:val="16"/>
              </w:rPr>
              <w:t>ITEM</w:t>
            </w:r>
          </w:p>
        </w:tc>
        <w:tc>
          <w:tcPr>
            <w:tcW w:w="1894" w:type="dxa"/>
          </w:tcPr>
          <w:p w14:paraId="41081CD3" w14:textId="77777777" w:rsidR="00665D11" w:rsidRPr="00665D11" w:rsidRDefault="00665D11" w:rsidP="003F1505">
            <w:pPr>
              <w:ind w:right="460"/>
              <w:jc w:val="center"/>
              <w:rPr>
                <w:rFonts w:ascii="Times New Roman" w:hAnsi="Times New Roman" w:cs="Times New Roman"/>
                <w:b/>
                <w:bCs/>
                <w:color w:val="000000"/>
                <w:sz w:val="16"/>
                <w:szCs w:val="16"/>
              </w:rPr>
            </w:pPr>
            <w:r w:rsidRPr="00665D11">
              <w:rPr>
                <w:rFonts w:ascii="Times New Roman" w:hAnsi="Times New Roman" w:cs="Times New Roman"/>
                <w:b/>
                <w:bCs/>
                <w:color w:val="000000"/>
                <w:sz w:val="16"/>
                <w:szCs w:val="16"/>
              </w:rPr>
              <w:t>ESPECIFICAÇÃO</w:t>
            </w:r>
          </w:p>
        </w:tc>
        <w:tc>
          <w:tcPr>
            <w:tcW w:w="1234" w:type="dxa"/>
          </w:tcPr>
          <w:p w14:paraId="6F46A769" w14:textId="77777777" w:rsidR="00665D11" w:rsidRPr="00665D11" w:rsidRDefault="00665D11" w:rsidP="003F1505">
            <w:pPr>
              <w:ind w:right="460"/>
              <w:jc w:val="center"/>
              <w:rPr>
                <w:rFonts w:ascii="Times New Roman" w:hAnsi="Times New Roman" w:cs="Times New Roman"/>
                <w:b/>
                <w:bCs/>
                <w:color w:val="000000"/>
                <w:sz w:val="16"/>
                <w:szCs w:val="16"/>
              </w:rPr>
            </w:pPr>
            <w:r w:rsidRPr="00665D11">
              <w:rPr>
                <w:rFonts w:ascii="Times New Roman" w:hAnsi="Times New Roman" w:cs="Times New Roman"/>
                <w:b/>
                <w:bCs/>
                <w:color w:val="000000"/>
                <w:sz w:val="16"/>
                <w:szCs w:val="16"/>
              </w:rPr>
              <w:t>UND.</w:t>
            </w:r>
          </w:p>
        </w:tc>
        <w:tc>
          <w:tcPr>
            <w:tcW w:w="1314" w:type="dxa"/>
          </w:tcPr>
          <w:p w14:paraId="04916268" w14:textId="77777777" w:rsidR="00665D11" w:rsidRPr="00665D11" w:rsidRDefault="00665D11" w:rsidP="003F1505">
            <w:pPr>
              <w:ind w:right="460"/>
              <w:jc w:val="center"/>
              <w:rPr>
                <w:rFonts w:ascii="Times New Roman" w:hAnsi="Times New Roman" w:cs="Times New Roman"/>
                <w:b/>
                <w:bCs/>
                <w:color w:val="000000"/>
                <w:sz w:val="16"/>
                <w:szCs w:val="16"/>
              </w:rPr>
            </w:pPr>
            <w:r w:rsidRPr="00665D11">
              <w:rPr>
                <w:rFonts w:ascii="Times New Roman" w:hAnsi="Times New Roman" w:cs="Times New Roman"/>
                <w:b/>
                <w:bCs/>
                <w:color w:val="000000"/>
                <w:sz w:val="16"/>
                <w:szCs w:val="16"/>
              </w:rPr>
              <w:t>QUANT.</w:t>
            </w:r>
          </w:p>
        </w:tc>
        <w:tc>
          <w:tcPr>
            <w:tcW w:w="1312" w:type="dxa"/>
          </w:tcPr>
          <w:p w14:paraId="5878DB9D" w14:textId="77777777" w:rsidR="00665D11" w:rsidRPr="00665D11" w:rsidRDefault="00665D11" w:rsidP="003F1505">
            <w:pPr>
              <w:ind w:right="460"/>
              <w:jc w:val="center"/>
              <w:rPr>
                <w:rFonts w:ascii="Times New Roman" w:hAnsi="Times New Roman" w:cs="Times New Roman"/>
                <w:b/>
                <w:bCs/>
                <w:color w:val="000000"/>
                <w:sz w:val="16"/>
                <w:szCs w:val="16"/>
              </w:rPr>
            </w:pPr>
            <w:r w:rsidRPr="00665D11">
              <w:rPr>
                <w:rFonts w:ascii="Times New Roman" w:hAnsi="Times New Roman" w:cs="Times New Roman"/>
                <w:b/>
                <w:bCs/>
                <w:color w:val="000000"/>
                <w:sz w:val="16"/>
                <w:szCs w:val="16"/>
              </w:rPr>
              <w:t>MARCA</w:t>
            </w:r>
          </w:p>
        </w:tc>
        <w:tc>
          <w:tcPr>
            <w:tcW w:w="1253" w:type="dxa"/>
          </w:tcPr>
          <w:p w14:paraId="2F8DF9D7" w14:textId="77777777" w:rsidR="00665D11" w:rsidRPr="00665D11" w:rsidRDefault="00665D11" w:rsidP="003F1505">
            <w:pPr>
              <w:ind w:right="460"/>
              <w:jc w:val="center"/>
              <w:rPr>
                <w:rFonts w:ascii="Times New Roman" w:hAnsi="Times New Roman" w:cs="Times New Roman"/>
                <w:b/>
                <w:bCs/>
                <w:color w:val="000000"/>
                <w:sz w:val="16"/>
                <w:szCs w:val="16"/>
              </w:rPr>
            </w:pPr>
            <w:r w:rsidRPr="00665D11">
              <w:rPr>
                <w:rFonts w:ascii="Times New Roman" w:hAnsi="Times New Roman" w:cs="Times New Roman"/>
                <w:b/>
                <w:bCs/>
                <w:color w:val="000000"/>
                <w:sz w:val="16"/>
                <w:szCs w:val="16"/>
              </w:rPr>
              <w:t>R$ UNIT.</w:t>
            </w:r>
          </w:p>
        </w:tc>
        <w:tc>
          <w:tcPr>
            <w:tcW w:w="1171" w:type="dxa"/>
          </w:tcPr>
          <w:p w14:paraId="74B684D8" w14:textId="77777777" w:rsidR="00665D11" w:rsidRPr="00665D11" w:rsidRDefault="00665D11" w:rsidP="003F1505">
            <w:pPr>
              <w:ind w:right="460"/>
              <w:jc w:val="center"/>
              <w:rPr>
                <w:rFonts w:ascii="Times New Roman" w:hAnsi="Times New Roman" w:cs="Times New Roman"/>
                <w:b/>
                <w:bCs/>
                <w:color w:val="000000"/>
                <w:sz w:val="16"/>
                <w:szCs w:val="16"/>
              </w:rPr>
            </w:pPr>
            <w:r w:rsidRPr="00665D11">
              <w:rPr>
                <w:rFonts w:ascii="Times New Roman" w:hAnsi="Times New Roman" w:cs="Times New Roman"/>
                <w:b/>
                <w:bCs/>
                <w:color w:val="000000"/>
                <w:sz w:val="16"/>
                <w:szCs w:val="16"/>
              </w:rPr>
              <w:t>R$ TOTAL</w:t>
            </w:r>
          </w:p>
        </w:tc>
      </w:tr>
    </w:tbl>
    <w:p w14:paraId="420619EF" w14:textId="77777777" w:rsidR="006F1873" w:rsidRPr="009604C6" w:rsidRDefault="006F1873" w:rsidP="009604C6">
      <w:pPr>
        <w:pStyle w:val="WW-Corpodetexto2"/>
        <w:spacing w:before="0" w:line="276" w:lineRule="auto"/>
        <w:ind w:right="460"/>
        <w:rPr>
          <w:rFonts w:ascii="Times New Roman" w:hAnsi="Times New Roman" w:cs="Times New Roman"/>
          <w:color w:val="000000"/>
          <w:sz w:val="24"/>
        </w:rPr>
      </w:pPr>
    </w:p>
    <w:p w14:paraId="00568D1E" w14:textId="77777777" w:rsidR="00F427E0" w:rsidRPr="009604C6" w:rsidRDefault="00B003BE" w:rsidP="009604C6">
      <w:pPr>
        <w:pStyle w:val="WW-Corpodetexto2"/>
        <w:spacing w:before="0" w:line="276" w:lineRule="auto"/>
        <w:ind w:right="460"/>
        <w:rPr>
          <w:rFonts w:ascii="Times New Roman" w:hAnsi="Times New Roman" w:cs="Times New Roman"/>
          <w:color w:val="000000"/>
          <w:sz w:val="24"/>
        </w:rPr>
      </w:pPr>
      <w:r w:rsidRPr="009604C6">
        <w:rPr>
          <w:rFonts w:ascii="Times New Roman" w:hAnsi="Times New Roman" w:cs="Times New Roman"/>
          <w:color w:val="000000"/>
          <w:sz w:val="24"/>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3706F20" w14:textId="77777777" w:rsidR="00F427E0" w:rsidRPr="009604C6" w:rsidRDefault="00F427E0" w:rsidP="009604C6">
      <w:pPr>
        <w:pStyle w:val="WW-Corpodetexto2"/>
        <w:spacing w:before="0" w:line="276" w:lineRule="auto"/>
        <w:ind w:right="460"/>
        <w:rPr>
          <w:rFonts w:ascii="Times New Roman" w:hAnsi="Times New Roman" w:cs="Times New Roman"/>
          <w:color w:val="CE181E"/>
          <w:sz w:val="24"/>
        </w:rPr>
      </w:pPr>
    </w:p>
    <w:p w14:paraId="5B63CD15" w14:textId="77777777" w:rsidR="00F427E0" w:rsidRPr="009604C6" w:rsidRDefault="00B003BE" w:rsidP="009604C6">
      <w:pPr>
        <w:pStyle w:val="Norma"/>
        <w:shd w:val="clear" w:color="auto" w:fill="D9D9D9" w:themeFill="background1" w:themeFillShade="D9"/>
        <w:spacing w:line="276" w:lineRule="auto"/>
        <w:ind w:right="460"/>
        <w:rPr>
          <w:rFonts w:ascii="Times New Roman" w:hAnsi="Times New Roman" w:cs="Times New Roman"/>
        </w:rPr>
      </w:pPr>
      <w:r w:rsidRPr="009604C6">
        <w:rPr>
          <w:rFonts w:ascii="Times New Roman" w:hAnsi="Times New Roman" w:cs="Times New Roman"/>
          <w:b/>
        </w:rPr>
        <w:t>CLÁUSULA QUINTA – DAS CONDIÇÕES DE PAGAMENTO</w:t>
      </w:r>
    </w:p>
    <w:p w14:paraId="1EBF7827" w14:textId="77777777" w:rsidR="00F427E0" w:rsidRPr="009604C6" w:rsidRDefault="00F427E0" w:rsidP="009604C6">
      <w:pPr>
        <w:pStyle w:val="Norma"/>
        <w:spacing w:line="276" w:lineRule="auto"/>
        <w:ind w:right="460"/>
        <w:rPr>
          <w:rFonts w:ascii="Times New Roman" w:hAnsi="Times New Roman" w:cs="Times New Roman"/>
          <w:b/>
        </w:rPr>
      </w:pPr>
    </w:p>
    <w:p w14:paraId="32712DD6"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r w:rsidRPr="009604C6">
        <w:rPr>
          <w:rFonts w:ascii="Times New Roman" w:hAnsi="Times New Roman" w:cs="Times New Roman"/>
          <w:szCs w:val="24"/>
        </w:rPr>
        <w:t xml:space="preserve">5.0 O pagamento será realizado no prazo máximo de até 30 (trinta) dias úteis contados da finalização da liquidação da despesa, através de ordem bancária, para crédito em banco, agência e conta corrente indicados pelo contratado, respeitada a ordem cronológica prevista no artigo 142 da 14.133/21. </w:t>
      </w:r>
    </w:p>
    <w:p w14:paraId="3AF83107" w14:textId="77777777" w:rsidR="00F427E0" w:rsidRPr="009604C6" w:rsidRDefault="00F427E0" w:rsidP="009604C6">
      <w:pPr>
        <w:autoSpaceDE w:val="0"/>
        <w:autoSpaceDN w:val="0"/>
        <w:adjustRightInd w:val="0"/>
        <w:spacing w:line="276" w:lineRule="auto"/>
        <w:ind w:right="460"/>
        <w:jc w:val="both"/>
        <w:rPr>
          <w:rFonts w:ascii="Times New Roman" w:hAnsi="Times New Roman" w:cs="Times New Roman"/>
          <w:szCs w:val="24"/>
        </w:rPr>
      </w:pPr>
    </w:p>
    <w:p w14:paraId="5E7D9B8E"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proofErr w:type="gramStart"/>
      <w:r w:rsidRPr="009604C6">
        <w:rPr>
          <w:rFonts w:ascii="Times New Roman" w:hAnsi="Times New Roman" w:cs="Times New Roman"/>
          <w:szCs w:val="24"/>
        </w:rPr>
        <w:t>5.1 .</w:t>
      </w:r>
      <w:proofErr w:type="gramEnd"/>
      <w:r w:rsidRPr="009604C6">
        <w:rPr>
          <w:rFonts w:ascii="Times New Roman" w:hAnsi="Times New Roman" w:cs="Times New Roman"/>
          <w:szCs w:val="24"/>
        </w:rPr>
        <w:t xml:space="preserve"> Considera-se ocorrido o recebimento da nota fiscal ou fatura no momento em que o Órgão contratante atestar a execução do objeto do contrato.</w:t>
      </w:r>
    </w:p>
    <w:p w14:paraId="13C57167"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proofErr w:type="gramStart"/>
      <w:r w:rsidRPr="009604C6">
        <w:rPr>
          <w:rFonts w:ascii="Times New Roman" w:hAnsi="Times New Roman" w:cs="Times New Roman"/>
          <w:szCs w:val="24"/>
        </w:rPr>
        <w:t>5.2  A</w:t>
      </w:r>
      <w:proofErr w:type="gramEnd"/>
      <w:r w:rsidRPr="009604C6">
        <w:rPr>
          <w:rFonts w:ascii="Times New Roman" w:hAnsi="Times New Roman" w:cs="Times New Roman"/>
          <w:szCs w:val="24"/>
        </w:rPr>
        <w:t xml:space="preserve"> Nota Fiscal ou Fatura deverá ser obrigatoriamente acompanhada da comprovação da regularidade fiscal, mediante consulta aos sítios eletrônicos oficiais ou à documentação mencionada no art. 68 da Lei 14.133/202.1</w:t>
      </w:r>
    </w:p>
    <w:p w14:paraId="189C3597" w14:textId="77777777" w:rsidR="00F427E0" w:rsidRPr="009604C6" w:rsidRDefault="00F427E0" w:rsidP="009604C6">
      <w:pPr>
        <w:autoSpaceDE w:val="0"/>
        <w:autoSpaceDN w:val="0"/>
        <w:adjustRightInd w:val="0"/>
        <w:spacing w:line="276" w:lineRule="auto"/>
        <w:ind w:right="460"/>
        <w:jc w:val="both"/>
        <w:rPr>
          <w:rFonts w:ascii="Times New Roman" w:hAnsi="Times New Roman" w:cs="Times New Roman"/>
          <w:szCs w:val="24"/>
        </w:rPr>
      </w:pPr>
    </w:p>
    <w:p w14:paraId="3BC0AC09" w14:textId="77777777" w:rsidR="00F427E0" w:rsidRPr="009604C6" w:rsidRDefault="00B003BE" w:rsidP="009604C6">
      <w:pPr>
        <w:tabs>
          <w:tab w:val="left" w:pos="709"/>
          <w:tab w:val="left" w:pos="851"/>
        </w:tabs>
        <w:autoSpaceDE w:val="0"/>
        <w:autoSpaceDN w:val="0"/>
        <w:adjustRightInd w:val="0"/>
        <w:spacing w:line="276" w:lineRule="auto"/>
        <w:ind w:right="460"/>
        <w:jc w:val="both"/>
        <w:rPr>
          <w:rFonts w:ascii="Times New Roman" w:eastAsia="Times New Roman" w:hAnsi="Times New Roman" w:cs="Times New Roman"/>
          <w:szCs w:val="24"/>
          <w:lang w:eastAsia="pt-BR"/>
        </w:rPr>
      </w:pPr>
      <w:proofErr w:type="gramStart"/>
      <w:r w:rsidRPr="009604C6">
        <w:rPr>
          <w:rFonts w:ascii="Times New Roman" w:eastAsia="Times New Roman" w:hAnsi="Times New Roman" w:cs="Times New Roman"/>
          <w:bCs/>
          <w:szCs w:val="24"/>
          <w:lang w:eastAsia="pt-BR"/>
        </w:rPr>
        <w:t xml:space="preserve">5.3  </w:t>
      </w:r>
      <w:r w:rsidRPr="009604C6">
        <w:rPr>
          <w:rFonts w:ascii="Times New Roman" w:eastAsia="Times New Roman" w:hAnsi="Times New Roman" w:cs="Times New Roman"/>
          <w:szCs w:val="24"/>
          <w:lang w:eastAsia="pt-BR"/>
        </w:rPr>
        <w:t>Os</w:t>
      </w:r>
      <w:proofErr w:type="gramEnd"/>
      <w:r w:rsidRPr="009604C6">
        <w:rPr>
          <w:rFonts w:ascii="Times New Roman" w:eastAsia="Times New Roman" w:hAnsi="Times New Roman" w:cs="Times New Roman"/>
          <w:szCs w:val="24"/>
          <w:lang w:eastAsia="pt-BR"/>
        </w:rPr>
        <w:t xml:space="preserve"> documentos deverão ser entregues, na sede da Contratante, ao Gestor/Fiscal do Contrato, ou encaminhado, para cada Secretaria Municipal, via e-mail, discriminados abaixo:</w:t>
      </w:r>
    </w:p>
    <w:p w14:paraId="6994A85D" w14:textId="77777777" w:rsidR="00F427E0" w:rsidRPr="009604C6" w:rsidRDefault="00F427E0" w:rsidP="009604C6">
      <w:pPr>
        <w:tabs>
          <w:tab w:val="left" w:pos="709"/>
          <w:tab w:val="left" w:pos="851"/>
          <w:tab w:val="left" w:pos="993"/>
        </w:tabs>
        <w:spacing w:line="276" w:lineRule="auto"/>
        <w:ind w:right="460"/>
        <w:jc w:val="both"/>
        <w:rPr>
          <w:rFonts w:ascii="Times New Roman" w:eastAsia="Times New Roman" w:hAnsi="Times New Roman" w:cs="Times New Roman"/>
          <w:color w:val="000000"/>
          <w:szCs w:val="24"/>
          <w:lang w:eastAsia="pt-BR"/>
        </w:rPr>
      </w:pPr>
    </w:p>
    <w:p w14:paraId="070BE27D" w14:textId="77777777" w:rsidR="00F427E0" w:rsidRPr="009604C6" w:rsidRDefault="00B003BE" w:rsidP="009604C6">
      <w:pPr>
        <w:numPr>
          <w:ilvl w:val="0"/>
          <w:numId w:val="8"/>
        </w:numPr>
        <w:tabs>
          <w:tab w:val="left" w:pos="709"/>
          <w:tab w:val="left" w:pos="851"/>
          <w:tab w:val="left" w:pos="993"/>
        </w:tabs>
        <w:suppressAutoHyphens w:val="0"/>
        <w:overflowPunct/>
        <w:spacing w:line="276" w:lineRule="auto"/>
        <w:ind w:left="0" w:right="460" w:firstLine="0"/>
        <w:contextualSpacing/>
        <w:jc w:val="both"/>
        <w:textAlignment w:val="auto"/>
        <w:rPr>
          <w:rFonts w:ascii="Times New Roman" w:eastAsia="Times New Roman" w:hAnsi="Times New Roman" w:cs="Times New Roman"/>
          <w:color w:val="000000"/>
          <w:szCs w:val="24"/>
          <w:lang w:eastAsia="pt-BR"/>
        </w:rPr>
      </w:pPr>
      <w:r w:rsidRPr="009604C6">
        <w:rPr>
          <w:rFonts w:ascii="Times New Roman" w:eastAsia="Times New Roman" w:hAnsi="Times New Roman" w:cs="Times New Roman"/>
          <w:b/>
          <w:szCs w:val="24"/>
          <w:lang w:eastAsia="pt-BR"/>
        </w:rPr>
        <w:t>Secretaria Municipal de Educação</w:t>
      </w:r>
    </w:p>
    <w:p w14:paraId="6DFC7BB2" w14:textId="77777777" w:rsidR="00F427E0" w:rsidRPr="009604C6" w:rsidRDefault="00F427E0" w:rsidP="009604C6">
      <w:pPr>
        <w:tabs>
          <w:tab w:val="left" w:pos="851"/>
          <w:tab w:val="left" w:pos="993"/>
        </w:tabs>
        <w:autoSpaceDE w:val="0"/>
        <w:autoSpaceDN w:val="0"/>
        <w:adjustRightInd w:val="0"/>
        <w:spacing w:line="276" w:lineRule="auto"/>
        <w:ind w:right="460"/>
        <w:contextualSpacing/>
        <w:jc w:val="both"/>
        <w:rPr>
          <w:rFonts w:ascii="Times New Roman" w:eastAsia="Times New Roman" w:hAnsi="Times New Roman" w:cs="Times New Roman"/>
          <w:color w:val="000000"/>
          <w:szCs w:val="24"/>
          <w:lang w:eastAsia="pt-BR"/>
        </w:rPr>
      </w:pPr>
    </w:p>
    <w:p w14:paraId="0A2254E7" w14:textId="77777777" w:rsidR="00F427E0" w:rsidRPr="009604C6" w:rsidRDefault="00B003BE" w:rsidP="009604C6">
      <w:pPr>
        <w:tabs>
          <w:tab w:val="left" w:pos="851"/>
          <w:tab w:val="left" w:pos="993"/>
        </w:tabs>
        <w:autoSpaceDE w:val="0"/>
        <w:autoSpaceDN w:val="0"/>
        <w:adjustRightInd w:val="0"/>
        <w:spacing w:line="276" w:lineRule="auto"/>
        <w:ind w:right="460"/>
        <w:contextualSpacing/>
        <w:jc w:val="both"/>
        <w:rPr>
          <w:rFonts w:ascii="Times New Roman" w:eastAsia="Times New Roman" w:hAnsi="Times New Roman" w:cs="Times New Roman"/>
          <w:color w:val="000000"/>
          <w:szCs w:val="24"/>
          <w:lang w:eastAsia="pt-BR"/>
        </w:rPr>
      </w:pPr>
      <w:r w:rsidRPr="009604C6">
        <w:rPr>
          <w:rFonts w:ascii="Times New Roman" w:eastAsia="Times New Roman" w:hAnsi="Times New Roman" w:cs="Times New Roman"/>
          <w:color w:val="000000"/>
          <w:szCs w:val="24"/>
          <w:lang w:eastAsia="pt-BR"/>
        </w:rPr>
        <w:t xml:space="preserve">E-mails: </w:t>
      </w:r>
    </w:p>
    <w:p w14:paraId="621FD17F" w14:textId="77777777" w:rsidR="00F427E0" w:rsidRPr="009604C6" w:rsidRDefault="00E02A04" w:rsidP="009604C6">
      <w:pPr>
        <w:tabs>
          <w:tab w:val="left" w:pos="851"/>
          <w:tab w:val="left" w:pos="993"/>
        </w:tabs>
        <w:autoSpaceDE w:val="0"/>
        <w:autoSpaceDN w:val="0"/>
        <w:adjustRightInd w:val="0"/>
        <w:spacing w:line="276" w:lineRule="auto"/>
        <w:ind w:right="460"/>
        <w:contextualSpacing/>
        <w:jc w:val="both"/>
        <w:rPr>
          <w:rFonts w:ascii="Times New Roman" w:eastAsia="Times New Roman" w:hAnsi="Times New Roman" w:cs="Times New Roman"/>
          <w:color w:val="000000"/>
          <w:szCs w:val="24"/>
          <w:lang w:eastAsia="pt-BR"/>
        </w:rPr>
      </w:pPr>
      <w:hyperlink r:id="rId57" w:history="1">
        <w:r w:rsidR="00B003BE" w:rsidRPr="009604C6">
          <w:rPr>
            <w:rStyle w:val="Hyperlink"/>
            <w:rFonts w:ascii="Times New Roman" w:eastAsia="Times New Roman" w:hAnsi="Times New Roman" w:cs="Times New Roman"/>
            <w:szCs w:val="24"/>
            <w:lang w:eastAsia="pt-BR"/>
          </w:rPr>
          <w:t>educacaoeuclidesdacunha@gmail.com</w:t>
        </w:r>
      </w:hyperlink>
    </w:p>
    <w:p w14:paraId="79B4DC16" w14:textId="77777777" w:rsidR="00F427E0" w:rsidRPr="009604C6" w:rsidRDefault="00F427E0" w:rsidP="009604C6">
      <w:pPr>
        <w:tabs>
          <w:tab w:val="left" w:pos="851"/>
          <w:tab w:val="left" w:pos="993"/>
        </w:tabs>
        <w:autoSpaceDE w:val="0"/>
        <w:autoSpaceDN w:val="0"/>
        <w:adjustRightInd w:val="0"/>
        <w:spacing w:line="276" w:lineRule="auto"/>
        <w:ind w:right="460"/>
        <w:contextualSpacing/>
        <w:jc w:val="both"/>
        <w:rPr>
          <w:rFonts w:ascii="Times New Roman" w:eastAsia="Times New Roman" w:hAnsi="Times New Roman" w:cs="Times New Roman"/>
          <w:color w:val="000000"/>
          <w:szCs w:val="24"/>
          <w:lang w:eastAsia="pt-BR"/>
        </w:rPr>
      </w:pPr>
    </w:p>
    <w:p w14:paraId="2A6C27DD" w14:textId="77777777" w:rsidR="00F427E0" w:rsidRPr="009604C6" w:rsidRDefault="00E02A04" w:rsidP="009604C6">
      <w:pPr>
        <w:tabs>
          <w:tab w:val="left" w:pos="851"/>
          <w:tab w:val="left" w:pos="993"/>
        </w:tabs>
        <w:autoSpaceDE w:val="0"/>
        <w:autoSpaceDN w:val="0"/>
        <w:adjustRightInd w:val="0"/>
        <w:spacing w:line="276" w:lineRule="auto"/>
        <w:ind w:right="460"/>
        <w:contextualSpacing/>
        <w:jc w:val="both"/>
        <w:rPr>
          <w:rFonts w:ascii="Times New Roman" w:eastAsia="Times New Roman" w:hAnsi="Times New Roman" w:cs="Times New Roman"/>
          <w:color w:val="000000"/>
          <w:szCs w:val="24"/>
          <w:lang w:eastAsia="pt-BR"/>
        </w:rPr>
      </w:pPr>
      <w:hyperlink r:id="rId58" w:history="1">
        <w:r w:rsidR="00B003BE" w:rsidRPr="009604C6">
          <w:rPr>
            <w:rStyle w:val="Hyperlink"/>
            <w:rFonts w:ascii="Times New Roman" w:eastAsia="Times New Roman" w:hAnsi="Times New Roman" w:cs="Times New Roman"/>
            <w:szCs w:val="24"/>
            <w:lang w:eastAsia="pt-BR"/>
          </w:rPr>
          <w:t>semec@euclidesdacunha.ba.gov.br</w:t>
        </w:r>
      </w:hyperlink>
    </w:p>
    <w:p w14:paraId="1242041B" w14:textId="77777777" w:rsidR="00F427E0" w:rsidRPr="009604C6" w:rsidRDefault="00F427E0" w:rsidP="009604C6">
      <w:pPr>
        <w:tabs>
          <w:tab w:val="left" w:pos="709"/>
          <w:tab w:val="left" w:pos="851"/>
          <w:tab w:val="left" w:pos="993"/>
        </w:tabs>
        <w:autoSpaceDE w:val="0"/>
        <w:autoSpaceDN w:val="0"/>
        <w:adjustRightInd w:val="0"/>
        <w:spacing w:line="276" w:lineRule="auto"/>
        <w:ind w:right="460"/>
        <w:contextualSpacing/>
        <w:jc w:val="both"/>
        <w:rPr>
          <w:rFonts w:ascii="Times New Roman" w:eastAsia="Times New Roman" w:hAnsi="Times New Roman" w:cs="Times New Roman"/>
          <w:color w:val="0000FF"/>
          <w:szCs w:val="24"/>
          <w:u w:val="single"/>
          <w:lang w:eastAsia="pt-BR"/>
        </w:rPr>
      </w:pPr>
    </w:p>
    <w:p w14:paraId="09A449D7"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r w:rsidRPr="009604C6">
        <w:rPr>
          <w:rFonts w:ascii="Times New Roman" w:hAnsi="Times New Roman" w:cs="Times New Roman"/>
          <w:szCs w:val="24"/>
        </w:rPr>
        <w:t>5.4 O pagamento somente será efetuado após o “atesto”, pelo servidor competente, da Nota Fiscal/Fatura apresentada pela Contratada, acompanhada das Certidões Negativas de Débitos Previdenciários, Trabalhistas, FGTS, Fazendas Federal, Estadual e Municipal.</w:t>
      </w:r>
    </w:p>
    <w:p w14:paraId="7EB18243" w14:textId="77777777" w:rsidR="00F427E0" w:rsidRPr="009604C6" w:rsidRDefault="00F427E0" w:rsidP="009604C6">
      <w:pPr>
        <w:autoSpaceDE w:val="0"/>
        <w:autoSpaceDN w:val="0"/>
        <w:adjustRightInd w:val="0"/>
        <w:spacing w:line="276" w:lineRule="auto"/>
        <w:ind w:right="460"/>
        <w:jc w:val="both"/>
        <w:rPr>
          <w:rFonts w:ascii="Times New Roman" w:hAnsi="Times New Roman" w:cs="Times New Roman"/>
          <w:szCs w:val="24"/>
        </w:rPr>
      </w:pPr>
    </w:p>
    <w:p w14:paraId="7ADF3747"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r w:rsidRPr="009604C6">
        <w:rPr>
          <w:rFonts w:ascii="Times New Roman" w:hAnsi="Times New Roman" w:cs="Times New Roman"/>
          <w:szCs w:val="24"/>
        </w:rPr>
        <w:t>O “atesto” fica condicionado à verificação da conformidade da Nota Fiscal/Fatura apresentada pela         Contratada e do regular cumprimento das obrigações assumidas.</w:t>
      </w:r>
    </w:p>
    <w:p w14:paraId="60589135" w14:textId="77777777" w:rsidR="00F427E0" w:rsidRPr="009604C6" w:rsidRDefault="00F427E0" w:rsidP="009604C6">
      <w:pPr>
        <w:autoSpaceDE w:val="0"/>
        <w:autoSpaceDN w:val="0"/>
        <w:adjustRightInd w:val="0"/>
        <w:spacing w:line="276" w:lineRule="auto"/>
        <w:ind w:right="460"/>
        <w:jc w:val="both"/>
        <w:rPr>
          <w:rFonts w:ascii="Times New Roman" w:hAnsi="Times New Roman" w:cs="Times New Roman"/>
          <w:szCs w:val="24"/>
        </w:rPr>
      </w:pPr>
    </w:p>
    <w:p w14:paraId="40C7862E"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proofErr w:type="gramStart"/>
      <w:r w:rsidRPr="009604C6">
        <w:rPr>
          <w:rFonts w:ascii="Times New Roman" w:hAnsi="Times New Roman" w:cs="Times New Roman"/>
          <w:szCs w:val="24"/>
        </w:rPr>
        <w:t>5.5 .</w:t>
      </w:r>
      <w:proofErr w:type="gramEnd"/>
      <w:r w:rsidRPr="009604C6">
        <w:rPr>
          <w:rFonts w:ascii="Times New Roman" w:hAnsi="Times New Roman" w:cs="Times New Roman"/>
          <w:szCs w:val="24"/>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41736A14" w14:textId="77777777" w:rsidR="00F427E0" w:rsidRPr="009604C6" w:rsidRDefault="00F427E0" w:rsidP="009604C6">
      <w:pPr>
        <w:autoSpaceDE w:val="0"/>
        <w:autoSpaceDN w:val="0"/>
        <w:adjustRightInd w:val="0"/>
        <w:spacing w:line="276" w:lineRule="auto"/>
        <w:ind w:right="460"/>
        <w:jc w:val="both"/>
        <w:rPr>
          <w:rFonts w:ascii="Times New Roman" w:hAnsi="Times New Roman" w:cs="Times New Roman"/>
          <w:szCs w:val="24"/>
        </w:rPr>
      </w:pPr>
    </w:p>
    <w:p w14:paraId="03B9532B"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proofErr w:type="gramStart"/>
      <w:r w:rsidRPr="009604C6">
        <w:rPr>
          <w:rFonts w:ascii="Times New Roman" w:hAnsi="Times New Roman" w:cs="Times New Roman"/>
          <w:szCs w:val="24"/>
        </w:rPr>
        <w:t>5.6 .</w:t>
      </w:r>
      <w:proofErr w:type="gramEnd"/>
      <w:r w:rsidRPr="009604C6">
        <w:rPr>
          <w:rFonts w:ascii="Times New Roman" w:hAnsi="Times New Roman" w:cs="Times New Roman"/>
          <w:szCs w:val="24"/>
        </w:rPr>
        <w:t xml:space="preserve"> Quando do pagamento, será efetuada a retenção tributária prevista na legislação aplicável, nos termos da Instrução Normativa n° 1.234, de 11 de janeiro de 2012, da Secretaria da Receita Federal do Brasil.</w:t>
      </w:r>
    </w:p>
    <w:p w14:paraId="77B83A30" w14:textId="77777777" w:rsidR="00F427E0" w:rsidRPr="009604C6" w:rsidRDefault="00F427E0" w:rsidP="009604C6">
      <w:pPr>
        <w:autoSpaceDE w:val="0"/>
        <w:autoSpaceDN w:val="0"/>
        <w:adjustRightInd w:val="0"/>
        <w:spacing w:line="276" w:lineRule="auto"/>
        <w:ind w:right="460"/>
        <w:jc w:val="both"/>
        <w:rPr>
          <w:rFonts w:ascii="Times New Roman" w:hAnsi="Times New Roman" w:cs="Times New Roman"/>
          <w:szCs w:val="24"/>
        </w:rPr>
      </w:pPr>
    </w:p>
    <w:p w14:paraId="719D2BA9"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r w:rsidRPr="009604C6">
        <w:rPr>
          <w:rFonts w:ascii="Times New Roman" w:hAnsi="Times New Roman" w:cs="Times New Roman"/>
          <w:szCs w:val="24"/>
        </w:rPr>
        <w:t>5.7.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35A0E5B6" w14:textId="77777777" w:rsidR="00F427E0" w:rsidRPr="009604C6" w:rsidRDefault="00F427E0" w:rsidP="009604C6">
      <w:pPr>
        <w:autoSpaceDE w:val="0"/>
        <w:autoSpaceDN w:val="0"/>
        <w:adjustRightInd w:val="0"/>
        <w:spacing w:line="276" w:lineRule="auto"/>
        <w:ind w:right="460"/>
        <w:jc w:val="both"/>
        <w:rPr>
          <w:rFonts w:ascii="Times New Roman" w:hAnsi="Times New Roman" w:cs="Times New Roman"/>
          <w:szCs w:val="24"/>
        </w:rPr>
      </w:pPr>
    </w:p>
    <w:p w14:paraId="78993F92"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proofErr w:type="gramStart"/>
      <w:r w:rsidRPr="009604C6">
        <w:rPr>
          <w:rFonts w:ascii="Times New Roman" w:hAnsi="Times New Roman" w:cs="Times New Roman"/>
          <w:szCs w:val="24"/>
        </w:rPr>
        <w:t>5.8  O</w:t>
      </w:r>
      <w:proofErr w:type="gramEnd"/>
      <w:r w:rsidRPr="009604C6">
        <w:rPr>
          <w:rFonts w:ascii="Times New Roman" w:hAnsi="Times New Roman" w:cs="Times New Roman"/>
          <w:szCs w:val="24"/>
        </w:rPr>
        <w:t xml:space="preserve"> pagamento será efetuado por meio de Ordem Bancária de Crédito, mediante depósito em conta-  corrente, na agência e estabelecimento bancário indicado pela Contratada, ou por outro meio previsto na legislação vigente.</w:t>
      </w:r>
    </w:p>
    <w:p w14:paraId="2A28B6AE" w14:textId="77777777" w:rsidR="00F427E0" w:rsidRPr="009604C6" w:rsidRDefault="00F427E0" w:rsidP="009604C6">
      <w:pPr>
        <w:autoSpaceDE w:val="0"/>
        <w:autoSpaceDN w:val="0"/>
        <w:adjustRightInd w:val="0"/>
        <w:spacing w:line="276" w:lineRule="auto"/>
        <w:ind w:right="460"/>
        <w:jc w:val="both"/>
        <w:rPr>
          <w:rFonts w:ascii="Times New Roman" w:hAnsi="Times New Roman" w:cs="Times New Roman"/>
          <w:szCs w:val="24"/>
        </w:rPr>
      </w:pPr>
    </w:p>
    <w:p w14:paraId="76F507C0" w14:textId="77777777" w:rsidR="00F427E0" w:rsidRPr="009604C6" w:rsidRDefault="00B003BE" w:rsidP="009604C6">
      <w:pPr>
        <w:autoSpaceDE w:val="0"/>
        <w:autoSpaceDN w:val="0"/>
        <w:adjustRightInd w:val="0"/>
        <w:spacing w:line="276" w:lineRule="auto"/>
        <w:ind w:right="460"/>
        <w:jc w:val="both"/>
        <w:rPr>
          <w:rFonts w:ascii="Times New Roman" w:hAnsi="Times New Roman" w:cs="Times New Roman"/>
          <w:szCs w:val="24"/>
        </w:rPr>
      </w:pPr>
      <w:proofErr w:type="gramStart"/>
      <w:r w:rsidRPr="009604C6">
        <w:rPr>
          <w:rFonts w:ascii="Times New Roman" w:hAnsi="Times New Roman" w:cs="Times New Roman"/>
          <w:szCs w:val="24"/>
        </w:rPr>
        <w:t>5.9 .</w:t>
      </w:r>
      <w:proofErr w:type="gramEnd"/>
      <w:r w:rsidRPr="009604C6">
        <w:rPr>
          <w:rFonts w:ascii="Times New Roman" w:hAnsi="Times New Roman" w:cs="Times New Roman"/>
          <w:szCs w:val="24"/>
        </w:rPr>
        <w:t xml:space="preserve"> Será considerada data do pagamento o dia em que constar como emitida a ordem bancária para pagamento.</w:t>
      </w:r>
    </w:p>
    <w:p w14:paraId="31374916" w14:textId="77777777" w:rsidR="00F427E0" w:rsidRPr="009604C6" w:rsidRDefault="00F427E0" w:rsidP="009604C6">
      <w:pPr>
        <w:spacing w:line="276" w:lineRule="auto"/>
        <w:ind w:right="460"/>
        <w:jc w:val="both"/>
        <w:rPr>
          <w:rFonts w:ascii="Times New Roman" w:hAnsi="Times New Roman" w:cs="Times New Roman"/>
          <w:szCs w:val="24"/>
        </w:rPr>
      </w:pPr>
    </w:p>
    <w:p w14:paraId="30FBA00B" w14:textId="77777777" w:rsidR="00F427E0" w:rsidRPr="009604C6" w:rsidRDefault="00B003BE" w:rsidP="009604C6">
      <w:pPr>
        <w:spacing w:line="276" w:lineRule="auto"/>
        <w:ind w:right="460"/>
        <w:jc w:val="both"/>
        <w:rPr>
          <w:rFonts w:ascii="Times New Roman" w:hAnsi="Times New Roman" w:cs="Times New Roman"/>
          <w:szCs w:val="24"/>
        </w:rPr>
      </w:pPr>
      <w:proofErr w:type="gramStart"/>
      <w:r w:rsidRPr="009604C6">
        <w:rPr>
          <w:rFonts w:ascii="Times New Roman" w:hAnsi="Times New Roman" w:cs="Times New Roman"/>
          <w:szCs w:val="24"/>
        </w:rPr>
        <w:t>5.10  A</w:t>
      </w:r>
      <w:proofErr w:type="gramEnd"/>
      <w:r w:rsidRPr="009604C6">
        <w:rPr>
          <w:rFonts w:ascii="Times New Roman" w:hAnsi="Times New Roman" w:cs="Times New Roman"/>
          <w:szCs w:val="24"/>
        </w:rPr>
        <w:t xml:space="preserve"> Contratante não se responsabilizará por qualquer despesa que venha a ser efetuada pela Contratada, que porventura não tenha sido acordada no contrato.</w:t>
      </w:r>
    </w:p>
    <w:p w14:paraId="403791AD" w14:textId="77777777" w:rsidR="00F427E0" w:rsidRPr="009604C6" w:rsidRDefault="00F427E0" w:rsidP="009604C6">
      <w:pPr>
        <w:spacing w:line="276" w:lineRule="auto"/>
        <w:ind w:right="460"/>
        <w:jc w:val="both"/>
        <w:rPr>
          <w:rFonts w:ascii="Times New Roman" w:hAnsi="Times New Roman" w:cs="Times New Roman"/>
          <w:szCs w:val="24"/>
        </w:rPr>
      </w:pPr>
    </w:p>
    <w:p w14:paraId="2EDC5EDC" w14:textId="77777777" w:rsidR="00F427E0" w:rsidRPr="009604C6" w:rsidRDefault="00B003BE" w:rsidP="009604C6">
      <w:pPr>
        <w:shd w:val="clear" w:color="auto" w:fill="E7E6E6" w:themeFill="background2"/>
        <w:spacing w:line="276" w:lineRule="auto"/>
        <w:ind w:right="460"/>
        <w:jc w:val="both"/>
        <w:rPr>
          <w:rFonts w:ascii="Times New Roman" w:hAnsi="Times New Roman" w:cs="Times New Roman"/>
          <w:szCs w:val="24"/>
        </w:rPr>
      </w:pPr>
      <w:r w:rsidRPr="009604C6">
        <w:rPr>
          <w:rFonts w:ascii="Times New Roman" w:eastAsia="Arial Narrow" w:hAnsi="Times New Roman" w:cs="Times New Roman"/>
          <w:b/>
          <w:bCs/>
          <w:color w:val="000000"/>
          <w:szCs w:val="24"/>
          <w:highlight w:val="lightGray"/>
          <w:lang w:eastAsia="he-IL"/>
        </w:rPr>
        <w:t>CLÁUSULA SEXTA – DO REAJUSTE DE PREÇOS, REPACTUAÇÃO E REEQUILÍBRIO</w:t>
      </w:r>
    </w:p>
    <w:p w14:paraId="572FDC90" w14:textId="77777777" w:rsidR="00F427E0" w:rsidRPr="009604C6" w:rsidRDefault="00F427E0" w:rsidP="009604C6">
      <w:pPr>
        <w:spacing w:line="276" w:lineRule="auto"/>
        <w:ind w:right="460"/>
        <w:jc w:val="both"/>
        <w:rPr>
          <w:rFonts w:ascii="Times New Roman" w:hAnsi="Times New Roman" w:cs="Times New Roman"/>
          <w:szCs w:val="24"/>
        </w:rPr>
      </w:pPr>
    </w:p>
    <w:p w14:paraId="622D5475"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color w:val="000000"/>
          <w:szCs w:val="24"/>
        </w:rPr>
        <w:lastRenderedPageBreak/>
        <w:t>6.1 – Os valores poderão ser reajustados, decorridos 12 (doze) meses</w:t>
      </w:r>
      <w:r w:rsidRPr="009604C6">
        <w:rPr>
          <w:rFonts w:ascii="Times New Roman" w:hAnsi="Times New Roman" w:cs="Times New Roman"/>
          <w:color w:val="000000"/>
          <w:szCs w:val="24"/>
          <w:highlight w:val="white"/>
        </w:rPr>
        <w:t> da data do orçamento estimado, </w:t>
      </w:r>
      <w:r w:rsidRPr="009604C6">
        <w:rPr>
          <w:rFonts w:ascii="Times New Roman" w:hAnsi="Times New Roman" w:cs="Times New Roman"/>
          <w:color w:val="000000"/>
          <w:szCs w:val="24"/>
        </w:rPr>
        <w:t xml:space="preserve">quando a </w:t>
      </w:r>
      <w:r w:rsidRPr="009604C6">
        <w:rPr>
          <w:rFonts w:ascii="Times New Roman" w:hAnsi="Times New Roman" w:cs="Times New Roman"/>
          <w:b/>
          <w:color w:val="000000"/>
          <w:szCs w:val="24"/>
        </w:rPr>
        <w:t xml:space="preserve">CONTRATADA </w:t>
      </w:r>
      <w:r w:rsidRPr="009604C6">
        <w:rPr>
          <w:rFonts w:ascii="Times New Roman" w:hAnsi="Times New Roman" w:cs="Times New Roman"/>
          <w:color w:val="000000"/>
          <w:szCs w:val="24"/>
        </w:rPr>
        <w:t>poderá, através de requerimento específico, antes da assinatura do Termo Aditivo de prorrogação de vigência, solicitar a correção das bases contratuais.</w:t>
      </w:r>
    </w:p>
    <w:p w14:paraId="000DE5AC" w14:textId="77777777" w:rsidR="00F427E0" w:rsidRPr="009604C6" w:rsidRDefault="00F427E0" w:rsidP="009604C6">
      <w:pPr>
        <w:spacing w:line="276" w:lineRule="auto"/>
        <w:ind w:right="460"/>
        <w:jc w:val="both"/>
        <w:rPr>
          <w:rFonts w:ascii="Times New Roman" w:hAnsi="Times New Roman" w:cs="Times New Roman"/>
          <w:szCs w:val="24"/>
        </w:rPr>
      </w:pPr>
    </w:p>
    <w:p w14:paraId="3030B0CE"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color w:val="000000"/>
          <w:szCs w:val="24"/>
        </w:rPr>
        <w:t>6.1.1 – O pedido de reajuste será recebido e analisado pela Administração que, em sendo acolhido, autorizará a correção pelo índice IPCA.</w:t>
      </w:r>
    </w:p>
    <w:p w14:paraId="56FBA6F4" w14:textId="77777777" w:rsidR="00F427E0" w:rsidRPr="009604C6" w:rsidRDefault="00F427E0" w:rsidP="009604C6">
      <w:pPr>
        <w:spacing w:line="276" w:lineRule="auto"/>
        <w:ind w:right="460"/>
        <w:jc w:val="both"/>
        <w:rPr>
          <w:rFonts w:ascii="Times New Roman" w:hAnsi="Times New Roman" w:cs="Times New Roman"/>
          <w:szCs w:val="24"/>
        </w:rPr>
      </w:pPr>
    </w:p>
    <w:p w14:paraId="0F40B722"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color w:val="000000"/>
          <w:szCs w:val="24"/>
        </w:rPr>
        <w:t xml:space="preserve">6.2 – A repactuação, quando cabível, conforme conceitua o art. 6, LIX da Lei nº 14.133/2021 deverá ser precedida de solicitação da </w:t>
      </w:r>
      <w:r w:rsidRPr="009604C6">
        <w:rPr>
          <w:rFonts w:ascii="Times New Roman" w:hAnsi="Times New Roman" w:cs="Times New Roman"/>
          <w:b/>
          <w:color w:val="000000"/>
          <w:szCs w:val="24"/>
        </w:rPr>
        <w:t>CONTRATADA</w:t>
      </w:r>
      <w:r w:rsidRPr="009604C6">
        <w:rPr>
          <w:rFonts w:ascii="Times New Roman" w:hAnsi="Times New Roman" w:cs="Times New Roman"/>
          <w:color w:val="000000"/>
          <w:szCs w:val="24"/>
        </w:rPr>
        <w:t>, acompanhada de demonstração analítica da variação dos custos, por meio de apresentação da planilha de custos e formação de preços, ou do novo acordo, convenção ou sentença normativa que fundamenta a repactuação.</w:t>
      </w:r>
    </w:p>
    <w:p w14:paraId="40BE5AAF" w14:textId="77777777" w:rsidR="00F427E0" w:rsidRPr="009604C6" w:rsidRDefault="00F427E0" w:rsidP="009604C6">
      <w:pPr>
        <w:spacing w:line="276" w:lineRule="auto"/>
        <w:ind w:right="460"/>
        <w:jc w:val="both"/>
        <w:rPr>
          <w:rFonts w:ascii="Times New Roman" w:hAnsi="Times New Roman" w:cs="Times New Roman"/>
          <w:szCs w:val="24"/>
        </w:rPr>
      </w:pPr>
    </w:p>
    <w:p w14:paraId="61A9C26A"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color w:val="000000"/>
          <w:szCs w:val="24"/>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8944A5A" w14:textId="77777777" w:rsidR="00F427E0" w:rsidRPr="009604C6" w:rsidRDefault="00F427E0" w:rsidP="009604C6">
      <w:pPr>
        <w:spacing w:line="276" w:lineRule="auto"/>
        <w:ind w:right="460"/>
        <w:jc w:val="both"/>
        <w:rPr>
          <w:rFonts w:ascii="Times New Roman" w:hAnsi="Times New Roman" w:cs="Times New Roman"/>
          <w:szCs w:val="24"/>
        </w:rPr>
      </w:pPr>
    </w:p>
    <w:p w14:paraId="7BF54378"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color w:val="000000"/>
          <w:szCs w:val="24"/>
          <w:highlight w:val="white"/>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0B2A5E90" w14:textId="77777777" w:rsidR="00F427E0" w:rsidRPr="009604C6" w:rsidRDefault="00F427E0" w:rsidP="009604C6">
      <w:pPr>
        <w:pStyle w:val="Estilo"/>
        <w:spacing w:line="276" w:lineRule="auto"/>
        <w:ind w:right="460"/>
        <w:jc w:val="both"/>
        <w:rPr>
          <w:rFonts w:ascii="Times New Roman" w:hAnsi="Times New Roman" w:cs="Times New Roman"/>
          <w:color w:val="000000"/>
        </w:rPr>
      </w:pPr>
    </w:p>
    <w:p w14:paraId="737A7979" w14:textId="77777777" w:rsidR="00F427E0" w:rsidRPr="009604C6" w:rsidRDefault="00B003BE" w:rsidP="009604C6">
      <w:pPr>
        <w:shd w:val="clear" w:color="auto" w:fill="D9D9D9" w:themeFill="background1" w:themeFillShade="D9"/>
        <w:spacing w:line="276" w:lineRule="auto"/>
        <w:ind w:right="460"/>
        <w:jc w:val="both"/>
        <w:rPr>
          <w:rFonts w:ascii="Times New Roman" w:hAnsi="Times New Roman" w:cs="Times New Roman"/>
          <w:szCs w:val="24"/>
        </w:rPr>
      </w:pPr>
      <w:r w:rsidRPr="009604C6">
        <w:rPr>
          <w:rFonts w:ascii="Times New Roman" w:hAnsi="Times New Roman" w:cs="Times New Roman"/>
          <w:b/>
          <w:szCs w:val="24"/>
        </w:rPr>
        <w:t>CLÁUSULA SÉTIMA – DA DOTAÇÃO ORÇAMENTÁRIA</w:t>
      </w:r>
    </w:p>
    <w:p w14:paraId="3C931BE1" w14:textId="68FF09F2" w:rsidR="00F427E0" w:rsidRPr="009604C6" w:rsidRDefault="00B003BE" w:rsidP="009604C6">
      <w:pPr>
        <w:pStyle w:val="Corpodetexto"/>
        <w:spacing w:before="280" w:after="280"/>
        <w:ind w:right="460"/>
        <w:jc w:val="both"/>
        <w:rPr>
          <w:rFonts w:ascii="Times New Roman" w:hAnsi="Times New Roman" w:cs="Times New Roman"/>
          <w:szCs w:val="24"/>
        </w:rPr>
      </w:pPr>
      <w:r w:rsidRPr="009604C6">
        <w:rPr>
          <w:rFonts w:ascii="Times New Roman" w:hAnsi="Times New Roman" w:cs="Times New Roman"/>
          <w:szCs w:val="24"/>
        </w:rPr>
        <w:t>7.1 – Os recursos necessários ao atendimento das despesas correrão à conta da</w:t>
      </w:r>
      <w:r w:rsidR="00665D11">
        <w:rPr>
          <w:rFonts w:ascii="Times New Roman" w:hAnsi="Times New Roman" w:cs="Times New Roman"/>
          <w:szCs w:val="24"/>
        </w:rPr>
        <w:t xml:space="preserve">s </w:t>
      </w:r>
      <w:r w:rsidRPr="009604C6">
        <w:rPr>
          <w:rFonts w:ascii="Times New Roman" w:hAnsi="Times New Roman" w:cs="Times New Roman"/>
          <w:szCs w:val="24"/>
        </w:rPr>
        <w:t>seguinte</w:t>
      </w:r>
      <w:r w:rsidR="00665D11">
        <w:rPr>
          <w:rFonts w:ascii="Times New Roman" w:hAnsi="Times New Roman" w:cs="Times New Roman"/>
          <w:szCs w:val="24"/>
        </w:rPr>
        <w:t>s</w:t>
      </w:r>
      <w:r w:rsidRPr="009604C6">
        <w:rPr>
          <w:rFonts w:ascii="Times New Roman" w:hAnsi="Times New Roman" w:cs="Times New Roman"/>
          <w:szCs w:val="24"/>
        </w:rPr>
        <w:t xml:space="preserve"> dota</w:t>
      </w:r>
      <w:r w:rsidR="00665D11">
        <w:rPr>
          <w:rFonts w:ascii="Times New Roman" w:hAnsi="Times New Roman" w:cs="Times New Roman"/>
          <w:szCs w:val="24"/>
        </w:rPr>
        <w:t>ç</w:t>
      </w:r>
      <w:r w:rsidRPr="009604C6">
        <w:rPr>
          <w:rFonts w:ascii="Times New Roman" w:hAnsi="Times New Roman" w:cs="Times New Roman"/>
          <w:szCs w:val="24"/>
        </w:rPr>
        <w:t>ões</w:t>
      </w:r>
      <w:r w:rsidR="00665D11">
        <w:rPr>
          <w:rFonts w:ascii="Times New Roman" w:hAnsi="Times New Roman" w:cs="Times New Roman"/>
          <w:szCs w:val="24"/>
        </w:rPr>
        <w:t xml:space="preserve"> </w:t>
      </w:r>
      <w:r w:rsidRPr="009604C6">
        <w:rPr>
          <w:rFonts w:ascii="Times New Roman" w:hAnsi="Times New Roman" w:cs="Times New Roman"/>
          <w:szCs w:val="24"/>
        </w:rPr>
        <w:t>orçamentária</w:t>
      </w:r>
      <w:r w:rsidR="00665D11">
        <w:rPr>
          <w:rFonts w:ascii="Times New Roman" w:hAnsi="Times New Roman" w:cs="Times New Roman"/>
          <w:szCs w:val="24"/>
        </w:rPr>
        <w:t>s</w:t>
      </w:r>
      <w:r w:rsidRPr="009604C6">
        <w:rPr>
          <w:rFonts w:ascii="Times New Roman" w:hAnsi="Times New Roman" w:cs="Times New Roman"/>
          <w:szCs w:val="24"/>
        </w:rPr>
        <w:t>:</w:t>
      </w:r>
    </w:p>
    <w:p w14:paraId="372444A7" w14:textId="77777777" w:rsidR="00B013A6" w:rsidRPr="00AF7FA1" w:rsidRDefault="00B013A6" w:rsidP="00B013A6">
      <w:pPr>
        <w:jc w:val="both"/>
        <w:rPr>
          <w:rFonts w:eastAsia="Arial"/>
        </w:rPr>
      </w:pPr>
      <w:r w:rsidRPr="00AF7FA1">
        <w:rPr>
          <w:rFonts w:eastAsia="Arial"/>
        </w:rPr>
        <w:t xml:space="preserve">Órgão: 2- Prefeitura Municipal de Euclides da Cunha-Bahia. </w:t>
      </w:r>
    </w:p>
    <w:p w14:paraId="056A9D94" w14:textId="77777777" w:rsidR="00B013A6" w:rsidRPr="00AF7FA1" w:rsidRDefault="00B013A6" w:rsidP="00B013A6">
      <w:pPr>
        <w:jc w:val="both"/>
        <w:rPr>
          <w:rFonts w:eastAsia="Arial"/>
        </w:rPr>
      </w:pPr>
      <w:r w:rsidRPr="00AF7FA1">
        <w:rPr>
          <w:rFonts w:eastAsia="Arial"/>
        </w:rPr>
        <w:t xml:space="preserve">Unidade: 05.06 – Fundo Municipal de Educação </w:t>
      </w:r>
    </w:p>
    <w:p w14:paraId="662BF840" w14:textId="77777777" w:rsidR="00B013A6" w:rsidRPr="00AF7FA1" w:rsidRDefault="00B013A6" w:rsidP="00B013A6">
      <w:pPr>
        <w:jc w:val="both"/>
        <w:rPr>
          <w:rFonts w:eastAsia="Arial"/>
        </w:rPr>
      </w:pPr>
      <w:r w:rsidRPr="00AF7FA1">
        <w:rPr>
          <w:rFonts w:eastAsia="Arial"/>
        </w:rPr>
        <w:t>Projeto Atividade: 2.017 – Manutenção da Rede de Educação Básica – Ensino Infantil</w:t>
      </w:r>
    </w:p>
    <w:p w14:paraId="3FDFA603" w14:textId="77777777" w:rsidR="00B013A6" w:rsidRPr="00AF7FA1" w:rsidRDefault="00B013A6" w:rsidP="00B013A6">
      <w:pPr>
        <w:jc w:val="both"/>
        <w:rPr>
          <w:rFonts w:eastAsia="Arial"/>
        </w:rPr>
      </w:pPr>
      <w:r w:rsidRPr="00AF7FA1">
        <w:rPr>
          <w:rFonts w:eastAsia="Arial"/>
        </w:rPr>
        <w:t>Elemento Despesa: 3.3.90.30.00 – Material de Consumo</w:t>
      </w:r>
    </w:p>
    <w:p w14:paraId="01F0971D" w14:textId="77777777" w:rsidR="00B013A6" w:rsidRPr="00AF7FA1" w:rsidRDefault="00B013A6" w:rsidP="00B013A6">
      <w:pPr>
        <w:jc w:val="both"/>
        <w:rPr>
          <w:rFonts w:eastAsia="Arial"/>
        </w:rPr>
      </w:pPr>
      <w:r w:rsidRPr="00AF7FA1">
        <w:rPr>
          <w:rFonts w:eastAsia="Arial"/>
        </w:rPr>
        <w:t>Fonte: 1500/1540/1541/1542/1550/15/69</w:t>
      </w:r>
    </w:p>
    <w:p w14:paraId="05E1D4BB" w14:textId="77777777" w:rsidR="00B013A6" w:rsidRPr="00AF7FA1" w:rsidRDefault="00B013A6" w:rsidP="00B013A6">
      <w:pPr>
        <w:jc w:val="both"/>
        <w:rPr>
          <w:rFonts w:eastAsia="Arial"/>
        </w:rPr>
      </w:pPr>
    </w:p>
    <w:p w14:paraId="43AACF52" w14:textId="77777777" w:rsidR="00B013A6" w:rsidRPr="00AF7FA1" w:rsidRDefault="00B013A6" w:rsidP="00B013A6">
      <w:pPr>
        <w:jc w:val="both"/>
        <w:rPr>
          <w:rFonts w:eastAsia="Arial"/>
        </w:rPr>
      </w:pPr>
      <w:r w:rsidRPr="00AF7FA1">
        <w:rPr>
          <w:rFonts w:eastAsia="Arial"/>
        </w:rPr>
        <w:t xml:space="preserve">Órgão: 2- Prefeitura Municipal de Euclides da Cunha-Bahia. </w:t>
      </w:r>
    </w:p>
    <w:p w14:paraId="0AE04EE8" w14:textId="77777777" w:rsidR="00B013A6" w:rsidRPr="00AF7FA1" w:rsidRDefault="00B013A6" w:rsidP="00B013A6">
      <w:pPr>
        <w:jc w:val="both"/>
        <w:rPr>
          <w:rFonts w:eastAsia="Arial"/>
        </w:rPr>
      </w:pPr>
      <w:r w:rsidRPr="00AF7FA1">
        <w:rPr>
          <w:rFonts w:eastAsia="Arial"/>
        </w:rPr>
        <w:t xml:space="preserve">Unidade: 05.06 – Fundo Municipal de Educação </w:t>
      </w:r>
    </w:p>
    <w:p w14:paraId="5A3FC178" w14:textId="77777777" w:rsidR="00B013A6" w:rsidRPr="00AF7FA1" w:rsidRDefault="00B013A6" w:rsidP="00B013A6">
      <w:pPr>
        <w:jc w:val="both"/>
        <w:rPr>
          <w:rFonts w:eastAsia="Arial"/>
        </w:rPr>
      </w:pPr>
      <w:r w:rsidRPr="00AF7FA1">
        <w:rPr>
          <w:rFonts w:eastAsia="Arial"/>
        </w:rPr>
        <w:t>Projeto Atividade: 2.016 – Manutenção da Rede de Educação Básica – Ensino Fundamental</w:t>
      </w:r>
    </w:p>
    <w:p w14:paraId="5AEDF25B" w14:textId="77777777" w:rsidR="00B013A6" w:rsidRPr="00AF7FA1" w:rsidRDefault="00B013A6" w:rsidP="00B013A6">
      <w:pPr>
        <w:jc w:val="both"/>
        <w:rPr>
          <w:rFonts w:eastAsia="Arial"/>
        </w:rPr>
      </w:pPr>
      <w:r w:rsidRPr="00AF7FA1">
        <w:rPr>
          <w:rFonts w:eastAsia="Arial"/>
        </w:rPr>
        <w:t>Elemento Despesa: 3.3.90.30.00 – Material de Consumo</w:t>
      </w:r>
    </w:p>
    <w:p w14:paraId="75777E1F" w14:textId="77777777" w:rsidR="00B013A6" w:rsidRPr="00AF7FA1" w:rsidRDefault="00B013A6" w:rsidP="00B013A6">
      <w:pPr>
        <w:jc w:val="both"/>
        <w:rPr>
          <w:rFonts w:eastAsia="Arial"/>
        </w:rPr>
      </w:pPr>
      <w:r w:rsidRPr="00AF7FA1">
        <w:rPr>
          <w:rFonts w:eastAsia="Arial"/>
        </w:rPr>
        <w:t>Fonte: 1500/1540/1541/1542/1550/1569</w:t>
      </w:r>
    </w:p>
    <w:p w14:paraId="23E09B4E" w14:textId="77777777" w:rsidR="00F427E0" w:rsidRPr="009604C6" w:rsidRDefault="00B003BE" w:rsidP="009604C6">
      <w:pPr>
        <w:pStyle w:val="Corpodetexto"/>
        <w:shd w:val="clear" w:color="auto" w:fill="D9D9D9" w:themeFill="background1" w:themeFillShade="D9"/>
        <w:spacing w:before="280" w:after="280"/>
        <w:ind w:right="460"/>
        <w:rPr>
          <w:rFonts w:ascii="Times New Roman" w:hAnsi="Times New Roman" w:cs="Times New Roman"/>
          <w:b/>
          <w:bCs/>
          <w:szCs w:val="24"/>
        </w:rPr>
      </w:pPr>
      <w:r w:rsidRPr="009604C6">
        <w:rPr>
          <w:rFonts w:ascii="Times New Roman" w:hAnsi="Times New Roman" w:cs="Times New Roman"/>
          <w:b/>
          <w:bCs/>
          <w:szCs w:val="24"/>
        </w:rPr>
        <w:t>CLÁUSULA OITAVA – DA FISCALIZAÇÃO</w:t>
      </w:r>
    </w:p>
    <w:p w14:paraId="7AB2D5A6"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lastRenderedPageBreak/>
        <w:t>8.1. O contrato deverá ser executado fielmente pelas partes, de acordo com as cláusulas avençadas e as normas da Lei nº 14.133, de 2021, e cada parte responderá pelas consequências de sua inexecução total ou parcial;</w:t>
      </w:r>
    </w:p>
    <w:p w14:paraId="39BB4B19"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8.2. Em caso de impedimento, ordem de paralisação ou suspensão do contrato, o cronograma de execução será prorrogado automaticamente pelo tempo correspondente, anotadas tais circunstâncias mediante simples apostila;</w:t>
      </w:r>
    </w:p>
    <w:p w14:paraId="613CD96B"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8.3. As comunicações entre o órgão ou entidade e a contratada devem ser realizadas por escrito sempre que o ato exigir tal formalidade, admitindo-se o uso de mensagem eletrônica para esse fim;</w:t>
      </w:r>
    </w:p>
    <w:p w14:paraId="766DC7D1"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8.4. O órgão ou entidade poderá convocar representante da empresa para adoção de providências que devam ser cumpridas de imediato;</w:t>
      </w:r>
    </w:p>
    <w:p w14:paraId="6C9796FB"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881758" w14:textId="77777777" w:rsidR="00F427E0" w:rsidRPr="009604C6" w:rsidRDefault="00B003BE" w:rsidP="009604C6">
      <w:pPr>
        <w:tabs>
          <w:tab w:val="left" w:pos="709"/>
        </w:tabs>
        <w:spacing w:line="276" w:lineRule="auto"/>
        <w:ind w:right="460"/>
        <w:jc w:val="both"/>
        <w:rPr>
          <w:rFonts w:ascii="Times New Roman" w:eastAsia="Times New Roman" w:hAnsi="Times New Roman" w:cs="Times New Roman"/>
          <w:color w:val="000000"/>
          <w:szCs w:val="24"/>
          <w:lang w:eastAsia="pt-BR"/>
        </w:rPr>
      </w:pPr>
      <w:r w:rsidRPr="009604C6">
        <w:rPr>
          <w:rFonts w:ascii="Times New Roman" w:eastAsia="Times New Roman" w:hAnsi="Times New Roman" w:cs="Times New Roman"/>
          <w:szCs w:val="24"/>
          <w:lang w:eastAsia="pt-BR"/>
        </w:rPr>
        <w:t>8.6.  A fiscalização decorrente desta contratação na</w:t>
      </w:r>
      <w:r w:rsidRPr="009604C6">
        <w:rPr>
          <w:rFonts w:ascii="Times New Roman" w:eastAsia="Times New Roman" w:hAnsi="Times New Roman" w:cs="Times New Roman"/>
          <w:b/>
          <w:szCs w:val="24"/>
          <w:lang w:eastAsia="pt-BR"/>
        </w:rPr>
        <w:t xml:space="preserve"> </w:t>
      </w:r>
    </w:p>
    <w:p w14:paraId="15F43DB3" w14:textId="77777777" w:rsidR="00F427E0" w:rsidRPr="009604C6" w:rsidRDefault="00F427E0" w:rsidP="009604C6">
      <w:pPr>
        <w:spacing w:line="276" w:lineRule="auto"/>
        <w:ind w:right="460"/>
        <w:jc w:val="both"/>
        <w:rPr>
          <w:rFonts w:ascii="Times New Roman" w:eastAsia="Times New Roman" w:hAnsi="Times New Roman" w:cs="Times New Roman"/>
          <w:color w:val="000000"/>
          <w:szCs w:val="24"/>
          <w:highlight w:val="yellow"/>
          <w:lang w:eastAsia="pt-BR"/>
        </w:rPr>
      </w:pPr>
    </w:p>
    <w:p w14:paraId="55EFAE61" w14:textId="31D44520" w:rsidR="00F427E0" w:rsidRPr="009604C6" w:rsidRDefault="00B003BE" w:rsidP="009604C6">
      <w:pPr>
        <w:autoSpaceDE w:val="0"/>
        <w:autoSpaceDN w:val="0"/>
        <w:adjustRightInd w:val="0"/>
        <w:spacing w:line="276" w:lineRule="auto"/>
        <w:ind w:right="460"/>
        <w:jc w:val="both"/>
        <w:rPr>
          <w:rFonts w:ascii="Times New Roman" w:eastAsia="Arial" w:hAnsi="Times New Roman" w:cs="Times New Roman"/>
          <w:color w:val="000000"/>
          <w:szCs w:val="24"/>
        </w:rPr>
      </w:pPr>
      <w:r w:rsidRPr="009604C6">
        <w:rPr>
          <w:rFonts w:ascii="Times New Roman" w:eastAsia="Times New Roman" w:hAnsi="Times New Roman" w:cs="Times New Roman"/>
          <w:szCs w:val="24"/>
          <w:lang w:eastAsia="pt-BR"/>
        </w:rPr>
        <w:t xml:space="preserve">8.7.  </w:t>
      </w:r>
      <w:r w:rsidRPr="009604C6">
        <w:rPr>
          <w:rFonts w:ascii="Times New Roman" w:eastAsia="Arial" w:hAnsi="Times New Roman" w:cs="Times New Roman"/>
          <w:color w:val="000000"/>
          <w:szCs w:val="24"/>
        </w:rPr>
        <w:t xml:space="preserve">A fiscalização decorrente desta contratação, será acompanhada e fiscalizada pelo servidor </w:t>
      </w:r>
      <w:r w:rsidR="00D07E50" w:rsidRPr="009604C6">
        <w:rPr>
          <w:rFonts w:ascii="Times New Roman" w:hAnsi="Times New Roman" w:cs="Times New Roman"/>
          <w:b/>
          <w:szCs w:val="24"/>
          <w:lang w:bidi="he-IL"/>
        </w:rPr>
        <w:t xml:space="preserve">Magno Souza de Carvalho, sob matrícula nº 12392, Titular - Lúcia Alves </w:t>
      </w:r>
      <w:proofErr w:type="gramStart"/>
      <w:r w:rsidR="00D07E50" w:rsidRPr="009604C6">
        <w:rPr>
          <w:rFonts w:ascii="Times New Roman" w:hAnsi="Times New Roman" w:cs="Times New Roman"/>
          <w:b/>
          <w:szCs w:val="24"/>
          <w:lang w:bidi="he-IL"/>
        </w:rPr>
        <w:t>Santos ,</w:t>
      </w:r>
      <w:proofErr w:type="gramEnd"/>
      <w:r w:rsidR="00D07E50" w:rsidRPr="009604C6">
        <w:rPr>
          <w:rFonts w:ascii="Times New Roman" w:hAnsi="Times New Roman" w:cs="Times New Roman"/>
          <w:b/>
          <w:szCs w:val="24"/>
          <w:lang w:bidi="he-IL"/>
        </w:rPr>
        <w:t xml:space="preserve"> sob matrícula nº 12389, Suplente, </w:t>
      </w:r>
      <w:r w:rsidR="00D07E50" w:rsidRPr="009604C6">
        <w:rPr>
          <w:rFonts w:ascii="Times New Roman" w:hAnsi="Times New Roman" w:cs="Times New Roman"/>
          <w:szCs w:val="24"/>
          <w:lang w:bidi="he-IL"/>
        </w:rPr>
        <w:t>Portaria nº 004, de 13 de janeiro de 2025</w:t>
      </w:r>
      <w:r w:rsidRPr="009604C6">
        <w:rPr>
          <w:rFonts w:ascii="Times New Roman" w:hAnsi="Times New Roman" w:cs="Times New Roman"/>
          <w:szCs w:val="24"/>
          <w:lang w:bidi="he-IL"/>
        </w:rPr>
        <w:t xml:space="preserve">, ambos lotados nesta Secretaria, </w:t>
      </w:r>
      <w:r w:rsidRPr="009604C6">
        <w:rPr>
          <w:rFonts w:ascii="Times New Roman" w:eastAsia="Arial" w:hAnsi="Times New Roman" w:cs="Times New Roman"/>
          <w:color w:val="000000"/>
          <w:szCs w:val="24"/>
        </w:rPr>
        <w:t>permitida a contratação de terceiros para assisti-los e subsidiá-</w:t>
      </w:r>
      <w:proofErr w:type="spellStart"/>
      <w:r w:rsidRPr="009604C6">
        <w:rPr>
          <w:rFonts w:ascii="Times New Roman" w:eastAsia="Arial" w:hAnsi="Times New Roman" w:cs="Times New Roman"/>
          <w:color w:val="000000"/>
          <w:szCs w:val="24"/>
        </w:rPr>
        <w:t>los</w:t>
      </w:r>
      <w:proofErr w:type="spellEnd"/>
      <w:r w:rsidRPr="009604C6">
        <w:rPr>
          <w:rFonts w:ascii="Times New Roman" w:eastAsia="Arial" w:hAnsi="Times New Roman" w:cs="Times New Roman"/>
          <w:color w:val="000000"/>
          <w:szCs w:val="24"/>
        </w:rPr>
        <w:t xml:space="preserve"> com informações pertinentes a essa atribuição, nos termos do artigo 117 da Lei 14.133/2021.</w:t>
      </w:r>
    </w:p>
    <w:p w14:paraId="67019B79" w14:textId="77777777" w:rsidR="00F427E0" w:rsidRPr="009604C6" w:rsidRDefault="00B003BE" w:rsidP="009604C6">
      <w:pPr>
        <w:spacing w:line="276" w:lineRule="auto"/>
        <w:ind w:right="460"/>
        <w:jc w:val="both"/>
        <w:rPr>
          <w:rFonts w:ascii="Times New Roman" w:eastAsia="Times New Roman" w:hAnsi="Times New Roman" w:cs="Times New Roman"/>
          <w:color w:val="000000"/>
          <w:szCs w:val="24"/>
          <w:highlight w:val="yellow"/>
          <w:lang w:eastAsia="pt-BR"/>
        </w:rPr>
      </w:pPr>
      <w:r w:rsidRPr="009604C6">
        <w:rPr>
          <w:rFonts w:ascii="Times New Roman" w:eastAsia="Times New Roman" w:hAnsi="Times New Roman" w:cs="Times New Roman"/>
          <w:color w:val="000000"/>
          <w:szCs w:val="24"/>
          <w:highlight w:val="yellow"/>
          <w:lang w:eastAsia="pt-BR"/>
        </w:rPr>
        <w:t xml:space="preserve"> </w:t>
      </w:r>
    </w:p>
    <w:p w14:paraId="43B661CD"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8.8. O fiscal do contrato anotará em registro </w:t>
      </w:r>
      <w:proofErr w:type="spellStart"/>
      <w:r w:rsidRPr="009604C6">
        <w:rPr>
          <w:rFonts w:ascii="Times New Roman" w:eastAsia="Arial" w:hAnsi="Times New Roman" w:cs="Times New Roman"/>
          <w:szCs w:val="24"/>
        </w:rPr>
        <w:t>próprio</w:t>
      </w:r>
      <w:proofErr w:type="spellEnd"/>
      <w:r w:rsidRPr="009604C6">
        <w:rPr>
          <w:rFonts w:ascii="Times New Roman" w:eastAsia="Arial" w:hAnsi="Times New Roman" w:cs="Times New Roman"/>
          <w:szCs w:val="24"/>
        </w:rPr>
        <w:t xml:space="preserve"> todas as </w:t>
      </w:r>
      <w:proofErr w:type="spellStart"/>
      <w:r w:rsidRPr="009604C6">
        <w:rPr>
          <w:rFonts w:ascii="Times New Roman" w:eastAsia="Arial" w:hAnsi="Times New Roman" w:cs="Times New Roman"/>
          <w:szCs w:val="24"/>
        </w:rPr>
        <w:t>ocorrências</w:t>
      </w:r>
      <w:proofErr w:type="spellEnd"/>
      <w:r w:rsidRPr="009604C6">
        <w:rPr>
          <w:rFonts w:ascii="Times New Roman" w:eastAsia="Arial" w:hAnsi="Times New Roman" w:cs="Times New Roman"/>
          <w:szCs w:val="24"/>
        </w:rPr>
        <w:t xml:space="preserve"> relacionadas à </w:t>
      </w:r>
      <w:proofErr w:type="spellStart"/>
      <w:r w:rsidRPr="009604C6">
        <w:rPr>
          <w:rFonts w:ascii="Times New Roman" w:eastAsia="Arial" w:hAnsi="Times New Roman" w:cs="Times New Roman"/>
          <w:szCs w:val="24"/>
        </w:rPr>
        <w:t>execução</w:t>
      </w:r>
      <w:proofErr w:type="spellEnd"/>
      <w:r w:rsidRPr="009604C6">
        <w:rPr>
          <w:rFonts w:ascii="Times New Roman" w:eastAsia="Arial" w:hAnsi="Times New Roman" w:cs="Times New Roman"/>
          <w:szCs w:val="24"/>
        </w:rPr>
        <w:t xml:space="preserve"> do contrato, determinando o que for </w:t>
      </w:r>
      <w:proofErr w:type="spellStart"/>
      <w:r w:rsidRPr="009604C6">
        <w:rPr>
          <w:rFonts w:ascii="Times New Roman" w:eastAsia="Arial" w:hAnsi="Times New Roman" w:cs="Times New Roman"/>
          <w:szCs w:val="24"/>
        </w:rPr>
        <w:t>necessário</w:t>
      </w:r>
      <w:proofErr w:type="spellEnd"/>
      <w:r w:rsidRPr="009604C6">
        <w:rPr>
          <w:rFonts w:ascii="Times New Roman" w:eastAsia="Arial" w:hAnsi="Times New Roman" w:cs="Times New Roman"/>
          <w:szCs w:val="24"/>
        </w:rPr>
        <w:t xml:space="preserve"> para a </w:t>
      </w:r>
      <w:proofErr w:type="spellStart"/>
      <w:r w:rsidRPr="009604C6">
        <w:rPr>
          <w:rFonts w:ascii="Times New Roman" w:eastAsia="Arial" w:hAnsi="Times New Roman" w:cs="Times New Roman"/>
          <w:szCs w:val="24"/>
        </w:rPr>
        <w:t>regularização</w:t>
      </w:r>
      <w:proofErr w:type="spellEnd"/>
      <w:r w:rsidRPr="009604C6">
        <w:rPr>
          <w:rFonts w:ascii="Times New Roman" w:eastAsia="Arial" w:hAnsi="Times New Roman" w:cs="Times New Roman"/>
          <w:szCs w:val="24"/>
        </w:rPr>
        <w:t xml:space="preserve"> das faltas ou dos defeitos observados.</w:t>
      </w:r>
    </w:p>
    <w:p w14:paraId="46D2BE14"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8.9. Identificada qualquer inexatidão ou irregularidade, o fiscal do contrato emitirá notificações para a correção da execução do contrato, determinando prazo para a correção.</w:t>
      </w:r>
    </w:p>
    <w:p w14:paraId="1DD2DF7B"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8.10. O fiscal do contrato informará ao gestor do contrato, em tempo hábil, a situação que demandar decisão ou adoção de medidas que ultrapassem sua competência, para que adote as medidas necessárias e saneadoras, se for o caso. </w:t>
      </w:r>
    </w:p>
    <w:p w14:paraId="3DD43FD6"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8.11. No caso de ocorrências que possam inviabilizar a execução do contrato nas datas aprazadas, o fiscal técnico do contrato comunicará o fato imediatamente ao gestor do contrato. </w:t>
      </w:r>
    </w:p>
    <w:p w14:paraId="12A1B988"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8.12. O fiscal do contrato comunicará ao gestor do contrato, em tempo hábil, o término do contrato sob sua responsabilidade, com vistas à tempestiva renovação ou à prorrogação contratual </w:t>
      </w:r>
    </w:p>
    <w:p w14:paraId="61574024"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8.13. O fiscal do contrato </w:t>
      </w:r>
      <w:proofErr w:type="spellStart"/>
      <w:r w:rsidRPr="009604C6">
        <w:rPr>
          <w:rFonts w:ascii="Times New Roman" w:eastAsia="Arial" w:hAnsi="Times New Roman" w:cs="Times New Roman"/>
          <w:szCs w:val="24"/>
        </w:rPr>
        <w:t>sera</w:t>
      </w:r>
      <w:proofErr w:type="spellEnd"/>
      <w:r w:rsidRPr="009604C6">
        <w:rPr>
          <w:rFonts w:ascii="Times New Roman" w:eastAsia="Arial" w:hAnsi="Times New Roman" w:cs="Times New Roman"/>
          <w:szCs w:val="24"/>
        </w:rPr>
        <w:t xml:space="preserve">́ auxiliado pelos </w:t>
      </w:r>
      <w:proofErr w:type="spellStart"/>
      <w:r w:rsidRPr="009604C6">
        <w:rPr>
          <w:rFonts w:ascii="Times New Roman" w:eastAsia="Arial" w:hAnsi="Times New Roman" w:cs="Times New Roman"/>
          <w:szCs w:val="24"/>
        </w:rPr>
        <w:t>órgãos</w:t>
      </w:r>
      <w:proofErr w:type="spellEnd"/>
      <w:r w:rsidRPr="009604C6">
        <w:rPr>
          <w:rFonts w:ascii="Times New Roman" w:eastAsia="Arial" w:hAnsi="Times New Roman" w:cs="Times New Roman"/>
          <w:szCs w:val="24"/>
        </w:rPr>
        <w:t xml:space="preserve"> de assessoramento </w:t>
      </w:r>
      <w:proofErr w:type="spellStart"/>
      <w:r w:rsidRPr="009604C6">
        <w:rPr>
          <w:rFonts w:ascii="Times New Roman" w:eastAsia="Arial" w:hAnsi="Times New Roman" w:cs="Times New Roman"/>
          <w:szCs w:val="24"/>
        </w:rPr>
        <w:t>jurídico</w:t>
      </w:r>
      <w:proofErr w:type="spellEnd"/>
      <w:r w:rsidRPr="009604C6">
        <w:rPr>
          <w:rFonts w:ascii="Times New Roman" w:eastAsia="Arial" w:hAnsi="Times New Roman" w:cs="Times New Roman"/>
          <w:szCs w:val="24"/>
        </w:rPr>
        <w:t xml:space="preserve"> e de controle interno da </w:t>
      </w:r>
      <w:proofErr w:type="spellStart"/>
      <w:r w:rsidRPr="009604C6">
        <w:rPr>
          <w:rFonts w:ascii="Times New Roman" w:eastAsia="Arial" w:hAnsi="Times New Roman" w:cs="Times New Roman"/>
          <w:szCs w:val="24"/>
        </w:rPr>
        <w:t>Administração</w:t>
      </w:r>
      <w:proofErr w:type="spellEnd"/>
      <w:r w:rsidRPr="009604C6">
        <w:rPr>
          <w:rFonts w:ascii="Times New Roman" w:eastAsia="Arial" w:hAnsi="Times New Roman" w:cs="Times New Roman"/>
          <w:szCs w:val="24"/>
        </w:rPr>
        <w:t xml:space="preserve">, que </w:t>
      </w:r>
      <w:proofErr w:type="spellStart"/>
      <w:r w:rsidRPr="009604C6">
        <w:rPr>
          <w:rFonts w:ascii="Times New Roman" w:eastAsia="Arial" w:hAnsi="Times New Roman" w:cs="Times New Roman"/>
          <w:szCs w:val="24"/>
        </w:rPr>
        <w:t>deverão</w:t>
      </w:r>
      <w:proofErr w:type="spellEnd"/>
      <w:r w:rsidRPr="009604C6">
        <w:rPr>
          <w:rFonts w:ascii="Times New Roman" w:eastAsia="Arial" w:hAnsi="Times New Roman" w:cs="Times New Roman"/>
          <w:szCs w:val="24"/>
        </w:rPr>
        <w:t xml:space="preserve"> dirimir </w:t>
      </w:r>
      <w:proofErr w:type="spellStart"/>
      <w:r w:rsidRPr="009604C6">
        <w:rPr>
          <w:rFonts w:ascii="Times New Roman" w:eastAsia="Arial" w:hAnsi="Times New Roman" w:cs="Times New Roman"/>
          <w:szCs w:val="24"/>
        </w:rPr>
        <w:t>dúvidas</w:t>
      </w:r>
      <w:proofErr w:type="spellEnd"/>
      <w:r w:rsidRPr="009604C6">
        <w:rPr>
          <w:rFonts w:ascii="Times New Roman" w:eastAsia="Arial" w:hAnsi="Times New Roman" w:cs="Times New Roman"/>
          <w:szCs w:val="24"/>
        </w:rPr>
        <w:t xml:space="preserve"> e subsidiá-</w:t>
      </w:r>
      <w:proofErr w:type="spellStart"/>
      <w:r w:rsidRPr="009604C6">
        <w:rPr>
          <w:rFonts w:ascii="Times New Roman" w:eastAsia="Arial" w:hAnsi="Times New Roman" w:cs="Times New Roman"/>
          <w:szCs w:val="24"/>
        </w:rPr>
        <w:t>lo</w:t>
      </w:r>
      <w:proofErr w:type="spellEnd"/>
      <w:r w:rsidRPr="009604C6">
        <w:rPr>
          <w:rFonts w:ascii="Times New Roman" w:eastAsia="Arial" w:hAnsi="Times New Roman" w:cs="Times New Roman"/>
          <w:szCs w:val="24"/>
        </w:rPr>
        <w:t xml:space="preserve"> com </w:t>
      </w:r>
      <w:proofErr w:type="spellStart"/>
      <w:r w:rsidRPr="009604C6">
        <w:rPr>
          <w:rFonts w:ascii="Times New Roman" w:eastAsia="Arial" w:hAnsi="Times New Roman" w:cs="Times New Roman"/>
          <w:szCs w:val="24"/>
        </w:rPr>
        <w:t>informações</w:t>
      </w:r>
      <w:proofErr w:type="spellEnd"/>
      <w:r w:rsidRPr="009604C6">
        <w:rPr>
          <w:rFonts w:ascii="Times New Roman" w:eastAsia="Arial" w:hAnsi="Times New Roman" w:cs="Times New Roman"/>
          <w:szCs w:val="24"/>
        </w:rPr>
        <w:t xml:space="preserve"> relevantes para prevenir riscos na </w:t>
      </w:r>
      <w:proofErr w:type="spellStart"/>
      <w:r w:rsidRPr="009604C6">
        <w:rPr>
          <w:rFonts w:ascii="Times New Roman" w:eastAsia="Arial" w:hAnsi="Times New Roman" w:cs="Times New Roman"/>
          <w:szCs w:val="24"/>
        </w:rPr>
        <w:t>execução</w:t>
      </w:r>
      <w:proofErr w:type="spellEnd"/>
      <w:r w:rsidRPr="009604C6">
        <w:rPr>
          <w:rFonts w:ascii="Times New Roman" w:eastAsia="Arial" w:hAnsi="Times New Roman" w:cs="Times New Roman"/>
          <w:szCs w:val="24"/>
        </w:rPr>
        <w:t xml:space="preserve"> contratual.</w:t>
      </w:r>
    </w:p>
    <w:p w14:paraId="6B448595"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08.14. A fiscalização de que trata este item não exclui nem reduz a responsabilidade da Contratada, inclusive perante terceiros, por qualquer irregularidade, ainda que resultante de imperfeições técnicas </w:t>
      </w:r>
      <w:r w:rsidRPr="009604C6">
        <w:rPr>
          <w:rFonts w:ascii="Times New Roman" w:eastAsia="Arial" w:hAnsi="Times New Roman" w:cs="Times New Roman"/>
          <w:szCs w:val="24"/>
        </w:rPr>
        <w:lastRenderedPageBreak/>
        <w:t>ou vícios redibitórios, e, na ocorrência desta, não implica em corresponsabilidade da Administração ou de seus agentes e prepostos.</w:t>
      </w:r>
    </w:p>
    <w:p w14:paraId="3EC5A389" w14:textId="5998295F" w:rsidR="00F427E0" w:rsidRPr="009604C6" w:rsidRDefault="00B003BE" w:rsidP="009604C6">
      <w:pPr>
        <w:spacing w:line="276" w:lineRule="auto"/>
        <w:ind w:right="460"/>
        <w:jc w:val="both"/>
        <w:rPr>
          <w:rFonts w:ascii="Times New Roman" w:eastAsia="Arial" w:hAnsi="Times New Roman" w:cs="Times New Roman"/>
          <w:color w:val="000000" w:themeColor="text1"/>
          <w:szCs w:val="24"/>
        </w:rPr>
      </w:pPr>
      <w:proofErr w:type="gramStart"/>
      <w:r w:rsidRPr="009604C6">
        <w:rPr>
          <w:rFonts w:ascii="Times New Roman" w:eastAsia="Arial" w:hAnsi="Times New Roman" w:cs="Times New Roman"/>
          <w:szCs w:val="24"/>
        </w:rPr>
        <w:t>8.15 .</w:t>
      </w:r>
      <w:proofErr w:type="gramEnd"/>
      <w:r w:rsidRPr="009604C6">
        <w:rPr>
          <w:rFonts w:ascii="Times New Roman" w:eastAsia="Arial" w:hAnsi="Times New Roman" w:cs="Times New Roman"/>
          <w:szCs w:val="24"/>
        </w:rPr>
        <w:t xml:space="preserve"> </w:t>
      </w:r>
      <w:r w:rsidRPr="009604C6">
        <w:rPr>
          <w:rFonts w:ascii="Times New Roman" w:eastAsia="Arial" w:hAnsi="Times New Roman" w:cs="Times New Roman"/>
          <w:color w:val="000000" w:themeColor="text1"/>
          <w:szCs w:val="24"/>
        </w:rPr>
        <w:t xml:space="preserve">Os </w:t>
      </w:r>
      <w:r w:rsidRPr="009604C6">
        <w:rPr>
          <w:rFonts w:ascii="Times New Roman" w:eastAsia="Arial" w:hAnsi="Times New Roman" w:cs="Times New Roman"/>
          <w:b/>
          <w:color w:val="000000" w:themeColor="text1"/>
          <w:szCs w:val="24"/>
        </w:rPr>
        <w:t>Gestores do Contrato</w:t>
      </w:r>
      <w:r w:rsidRPr="009604C6">
        <w:rPr>
          <w:rFonts w:ascii="Times New Roman" w:eastAsia="Arial" w:hAnsi="Times New Roman" w:cs="Times New Roman"/>
          <w:color w:val="000000" w:themeColor="text1"/>
          <w:szCs w:val="24"/>
        </w:rPr>
        <w:t xml:space="preserve">, serão os Secretários Municipais, em conformidade à </w:t>
      </w:r>
      <w:r w:rsidR="006F1873" w:rsidRPr="006F1873">
        <w:rPr>
          <w:rFonts w:ascii="Times New Roman" w:eastAsia="Arial" w:hAnsi="Times New Roman" w:cs="Times New Roman"/>
          <w:b/>
          <w:bCs/>
          <w:szCs w:val="24"/>
          <w:shd w:val="clear" w:color="auto" w:fill="FFFFFF" w:themeFill="background1"/>
        </w:rPr>
        <w:t>Portaria nº 020, de 08 de janeiro de 2025</w:t>
      </w:r>
      <w:r w:rsidRPr="009604C6">
        <w:rPr>
          <w:rFonts w:ascii="Times New Roman" w:eastAsia="Arial" w:hAnsi="Times New Roman" w:cs="Times New Roman"/>
          <w:color w:val="000000" w:themeColor="text1"/>
          <w:szCs w:val="24"/>
        </w:rPr>
        <w:t xml:space="preserve">, que dispõe sobre a designação dos Secretários Municipais da Prefeitura de Euclides da Cunha como Gestores de Contratos, abaixo discriminados: </w:t>
      </w:r>
    </w:p>
    <w:p w14:paraId="3F1F82BB" w14:textId="77777777" w:rsidR="00F427E0" w:rsidRPr="009604C6" w:rsidRDefault="00F427E0" w:rsidP="009604C6">
      <w:pPr>
        <w:widowControl w:val="0"/>
        <w:autoSpaceDE w:val="0"/>
        <w:autoSpaceDN w:val="0"/>
        <w:spacing w:before="4" w:line="276" w:lineRule="auto"/>
        <w:ind w:right="460"/>
        <w:jc w:val="both"/>
        <w:rPr>
          <w:rFonts w:ascii="Times New Roman" w:eastAsia="Arial MT" w:hAnsi="Times New Roman" w:cs="Times New Roman"/>
          <w:szCs w:val="24"/>
          <w:lang w:val="pt-PT"/>
        </w:rPr>
      </w:pPr>
    </w:p>
    <w:p w14:paraId="36E7101C" w14:textId="77777777" w:rsidR="00F427E0" w:rsidRPr="009604C6" w:rsidRDefault="00B003BE" w:rsidP="009604C6">
      <w:pPr>
        <w:widowControl w:val="0"/>
        <w:tabs>
          <w:tab w:val="left" w:pos="2262"/>
        </w:tabs>
        <w:suppressAutoHyphens w:val="0"/>
        <w:overflowPunct/>
        <w:autoSpaceDE w:val="0"/>
        <w:autoSpaceDN w:val="0"/>
        <w:spacing w:line="276" w:lineRule="auto"/>
        <w:ind w:right="460"/>
        <w:contextualSpacing/>
        <w:jc w:val="both"/>
        <w:textAlignment w:val="auto"/>
        <w:rPr>
          <w:rFonts w:ascii="Times New Roman" w:eastAsia="Times New Roman" w:hAnsi="Times New Roman" w:cs="Times New Roman"/>
          <w:b/>
          <w:color w:val="231F20"/>
          <w:szCs w:val="24"/>
          <w:lang w:eastAsia="pt-BR"/>
        </w:rPr>
      </w:pPr>
      <w:r w:rsidRPr="009604C6">
        <w:rPr>
          <w:rFonts w:ascii="Times New Roman" w:eastAsia="Times New Roman" w:hAnsi="Times New Roman" w:cs="Times New Roman"/>
          <w:b/>
          <w:color w:val="231F20"/>
          <w:spacing w:val="-1"/>
          <w:szCs w:val="24"/>
          <w:lang w:eastAsia="pt-BR"/>
        </w:rPr>
        <w:t>Secretaria</w:t>
      </w:r>
      <w:r w:rsidRPr="009604C6">
        <w:rPr>
          <w:rFonts w:ascii="Times New Roman" w:eastAsia="Times New Roman" w:hAnsi="Times New Roman" w:cs="Times New Roman"/>
          <w:b/>
          <w:color w:val="231F20"/>
          <w:spacing w:val="-14"/>
          <w:szCs w:val="24"/>
          <w:lang w:eastAsia="pt-BR"/>
        </w:rPr>
        <w:t xml:space="preserve"> </w:t>
      </w:r>
      <w:r w:rsidRPr="009604C6">
        <w:rPr>
          <w:rFonts w:ascii="Times New Roman" w:eastAsia="Times New Roman" w:hAnsi="Times New Roman" w:cs="Times New Roman"/>
          <w:b/>
          <w:color w:val="231F20"/>
          <w:szCs w:val="24"/>
          <w:lang w:eastAsia="pt-BR"/>
        </w:rPr>
        <w:t>Municipal</w:t>
      </w:r>
      <w:r w:rsidRPr="009604C6">
        <w:rPr>
          <w:rFonts w:ascii="Times New Roman" w:eastAsia="Times New Roman" w:hAnsi="Times New Roman" w:cs="Times New Roman"/>
          <w:b/>
          <w:color w:val="231F20"/>
          <w:spacing w:val="-13"/>
          <w:szCs w:val="24"/>
          <w:lang w:eastAsia="pt-BR"/>
        </w:rPr>
        <w:t xml:space="preserve"> </w:t>
      </w:r>
      <w:r w:rsidRPr="009604C6">
        <w:rPr>
          <w:rFonts w:ascii="Times New Roman" w:eastAsia="Times New Roman" w:hAnsi="Times New Roman" w:cs="Times New Roman"/>
          <w:b/>
          <w:color w:val="231F20"/>
          <w:szCs w:val="24"/>
          <w:lang w:eastAsia="pt-BR"/>
        </w:rPr>
        <w:t>de</w:t>
      </w:r>
      <w:r w:rsidRPr="009604C6">
        <w:rPr>
          <w:rFonts w:ascii="Times New Roman" w:eastAsia="Times New Roman" w:hAnsi="Times New Roman" w:cs="Times New Roman"/>
          <w:b/>
          <w:color w:val="231F20"/>
          <w:spacing w:val="-12"/>
          <w:szCs w:val="24"/>
          <w:lang w:eastAsia="pt-BR"/>
        </w:rPr>
        <w:t xml:space="preserve"> </w:t>
      </w:r>
      <w:r w:rsidRPr="009604C6">
        <w:rPr>
          <w:rFonts w:ascii="Times New Roman" w:eastAsia="Times New Roman" w:hAnsi="Times New Roman" w:cs="Times New Roman"/>
          <w:b/>
          <w:color w:val="231F20"/>
          <w:szCs w:val="24"/>
          <w:lang w:eastAsia="pt-BR"/>
        </w:rPr>
        <w:t>Educação:</w:t>
      </w:r>
    </w:p>
    <w:p w14:paraId="5961C349" w14:textId="77777777" w:rsidR="00F427E0" w:rsidRPr="009604C6" w:rsidRDefault="00F427E0" w:rsidP="009604C6">
      <w:pPr>
        <w:widowControl w:val="0"/>
        <w:tabs>
          <w:tab w:val="left" w:pos="2262"/>
        </w:tabs>
        <w:suppressAutoHyphens w:val="0"/>
        <w:overflowPunct/>
        <w:autoSpaceDE w:val="0"/>
        <w:autoSpaceDN w:val="0"/>
        <w:spacing w:line="276" w:lineRule="auto"/>
        <w:ind w:right="460"/>
        <w:contextualSpacing/>
        <w:jc w:val="both"/>
        <w:textAlignment w:val="auto"/>
        <w:rPr>
          <w:rFonts w:ascii="Times New Roman" w:eastAsia="Times New Roman" w:hAnsi="Times New Roman" w:cs="Times New Roman"/>
          <w:b/>
          <w:color w:val="231F20"/>
          <w:szCs w:val="24"/>
          <w:lang w:eastAsia="pt-BR"/>
        </w:rPr>
      </w:pPr>
    </w:p>
    <w:p w14:paraId="168D9B71" w14:textId="2FA1FC9F" w:rsidR="00F427E0" w:rsidRPr="009604C6" w:rsidRDefault="00B003BE" w:rsidP="009604C6">
      <w:pPr>
        <w:widowControl w:val="0"/>
        <w:tabs>
          <w:tab w:val="left" w:pos="2262"/>
        </w:tabs>
        <w:suppressAutoHyphens w:val="0"/>
        <w:overflowPunct/>
        <w:autoSpaceDE w:val="0"/>
        <w:autoSpaceDN w:val="0"/>
        <w:spacing w:line="276" w:lineRule="auto"/>
        <w:ind w:right="460"/>
        <w:contextualSpacing/>
        <w:jc w:val="both"/>
        <w:textAlignment w:val="auto"/>
        <w:rPr>
          <w:rFonts w:ascii="Times New Roman" w:eastAsia="Arial" w:hAnsi="Times New Roman" w:cs="Times New Roman"/>
          <w:color w:val="000000"/>
          <w:szCs w:val="24"/>
        </w:rPr>
      </w:pPr>
      <w:proofErr w:type="spellStart"/>
      <w:r w:rsidRPr="009604C6">
        <w:rPr>
          <w:rFonts w:ascii="Times New Roman" w:eastAsia="Arial" w:hAnsi="Times New Roman" w:cs="Times New Roman"/>
          <w:b/>
          <w:color w:val="000000"/>
          <w:szCs w:val="24"/>
        </w:rPr>
        <w:t>Alvany</w:t>
      </w:r>
      <w:proofErr w:type="spellEnd"/>
      <w:r w:rsidRPr="009604C6">
        <w:rPr>
          <w:rFonts w:ascii="Times New Roman" w:eastAsia="Arial" w:hAnsi="Times New Roman" w:cs="Times New Roman"/>
          <w:b/>
          <w:color w:val="000000"/>
          <w:szCs w:val="24"/>
        </w:rPr>
        <w:t xml:space="preserve"> Morais da Silva,</w:t>
      </w:r>
      <w:r w:rsidRPr="009604C6">
        <w:rPr>
          <w:rFonts w:ascii="Times New Roman" w:eastAsia="Arial" w:hAnsi="Times New Roman" w:cs="Times New Roman"/>
          <w:color w:val="000000"/>
          <w:szCs w:val="24"/>
        </w:rPr>
        <w:t xml:space="preserve"> </w:t>
      </w:r>
      <w:r w:rsidRPr="009604C6">
        <w:rPr>
          <w:rFonts w:ascii="Times New Roman" w:eastAsia="Arial" w:hAnsi="Times New Roman" w:cs="Times New Roman"/>
          <w:szCs w:val="24"/>
          <w:shd w:val="clear" w:color="auto" w:fill="FFFFFF" w:themeFill="background1"/>
        </w:rPr>
        <w:t xml:space="preserve">matrícula nº 107.76, Portaria nº </w:t>
      </w:r>
      <w:r w:rsidR="009604C6" w:rsidRPr="009604C6">
        <w:rPr>
          <w:rFonts w:ascii="Times New Roman" w:eastAsia="Arial" w:hAnsi="Times New Roman" w:cs="Times New Roman"/>
          <w:szCs w:val="24"/>
          <w:shd w:val="clear" w:color="auto" w:fill="FFFFFF" w:themeFill="background1"/>
        </w:rPr>
        <w:t>020</w:t>
      </w:r>
      <w:r w:rsidRPr="009604C6">
        <w:rPr>
          <w:rFonts w:ascii="Times New Roman" w:eastAsia="Arial" w:hAnsi="Times New Roman" w:cs="Times New Roman"/>
          <w:szCs w:val="24"/>
          <w:shd w:val="clear" w:color="auto" w:fill="FFFFFF" w:themeFill="background1"/>
        </w:rPr>
        <w:t>, de 0</w:t>
      </w:r>
      <w:r w:rsidR="009604C6" w:rsidRPr="009604C6">
        <w:rPr>
          <w:rFonts w:ascii="Times New Roman" w:eastAsia="Arial" w:hAnsi="Times New Roman" w:cs="Times New Roman"/>
          <w:szCs w:val="24"/>
          <w:shd w:val="clear" w:color="auto" w:fill="FFFFFF" w:themeFill="background1"/>
        </w:rPr>
        <w:t>8</w:t>
      </w:r>
      <w:r w:rsidRPr="009604C6">
        <w:rPr>
          <w:rFonts w:ascii="Times New Roman" w:eastAsia="Arial" w:hAnsi="Times New Roman" w:cs="Times New Roman"/>
          <w:szCs w:val="24"/>
          <w:shd w:val="clear" w:color="auto" w:fill="FFFFFF" w:themeFill="background1"/>
        </w:rPr>
        <w:t xml:space="preserve"> de </w:t>
      </w:r>
      <w:r w:rsidR="009604C6" w:rsidRPr="009604C6">
        <w:rPr>
          <w:rFonts w:ascii="Times New Roman" w:eastAsia="Arial" w:hAnsi="Times New Roman" w:cs="Times New Roman"/>
          <w:szCs w:val="24"/>
          <w:shd w:val="clear" w:color="auto" w:fill="FFFFFF" w:themeFill="background1"/>
        </w:rPr>
        <w:t>jan</w:t>
      </w:r>
      <w:r w:rsidRPr="009604C6">
        <w:rPr>
          <w:rFonts w:ascii="Times New Roman" w:eastAsia="Arial" w:hAnsi="Times New Roman" w:cs="Times New Roman"/>
          <w:szCs w:val="24"/>
          <w:shd w:val="clear" w:color="auto" w:fill="FFFFFF" w:themeFill="background1"/>
        </w:rPr>
        <w:t>eiro de 202</w:t>
      </w:r>
      <w:r w:rsidR="009604C6" w:rsidRPr="009604C6">
        <w:rPr>
          <w:rFonts w:ascii="Times New Roman" w:eastAsia="Arial" w:hAnsi="Times New Roman" w:cs="Times New Roman"/>
          <w:szCs w:val="24"/>
          <w:shd w:val="clear" w:color="auto" w:fill="FFFFFF" w:themeFill="background1"/>
        </w:rPr>
        <w:t>5</w:t>
      </w:r>
      <w:r w:rsidRPr="009604C6">
        <w:rPr>
          <w:rFonts w:ascii="Times New Roman" w:eastAsia="Arial" w:hAnsi="Times New Roman" w:cs="Times New Roman"/>
          <w:szCs w:val="24"/>
          <w:shd w:val="clear" w:color="auto" w:fill="FFFFFF" w:themeFill="background1"/>
        </w:rPr>
        <w:t xml:space="preserve">, </w:t>
      </w:r>
      <w:r w:rsidRPr="009604C6">
        <w:rPr>
          <w:rFonts w:ascii="Times New Roman" w:eastAsia="Arial" w:hAnsi="Times New Roman" w:cs="Times New Roman"/>
          <w:color w:val="000000"/>
          <w:szCs w:val="24"/>
        </w:rPr>
        <w:t>com atribuições administrativas e a função de administrar o contrato, desde sua concepção até a finalização, especialmente:</w:t>
      </w:r>
    </w:p>
    <w:p w14:paraId="5191024F" w14:textId="77777777" w:rsidR="00F427E0" w:rsidRPr="009604C6" w:rsidRDefault="00F427E0" w:rsidP="009604C6">
      <w:pPr>
        <w:widowControl w:val="0"/>
        <w:tabs>
          <w:tab w:val="left" w:pos="2262"/>
        </w:tabs>
        <w:suppressAutoHyphens w:val="0"/>
        <w:overflowPunct/>
        <w:autoSpaceDE w:val="0"/>
        <w:autoSpaceDN w:val="0"/>
        <w:spacing w:line="276" w:lineRule="auto"/>
        <w:ind w:right="460"/>
        <w:contextualSpacing/>
        <w:jc w:val="both"/>
        <w:textAlignment w:val="auto"/>
        <w:rPr>
          <w:rFonts w:ascii="Times New Roman" w:eastAsia="Times New Roman" w:hAnsi="Times New Roman" w:cs="Times New Roman"/>
          <w:b/>
          <w:color w:val="231F20"/>
          <w:szCs w:val="24"/>
          <w:lang w:eastAsia="pt-BR"/>
        </w:rPr>
      </w:pPr>
    </w:p>
    <w:p w14:paraId="43127CBF"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I - </w:t>
      </w:r>
      <w:proofErr w:type="gramStart"/>
      <w:r w:rsidRPr="009604C6">
        <w:rPr>
          <w:rFonts w:ascii="Times New Roman" w:eastAsia="Arial" w:hAnsi="Times New Roman" w:cs="Times New Roman"/>
          <w:szCs w:val="24"/>
        </w:rPr>
        <w:t>analisar</w:t>
      </w:r>
      <w:proofErr w:type="gramEnd"/>
      <w:r w:rsidRPr="009604C6">
        <w:rPr>
          <w:rFonts w:ascii="Times New Roman" w:eastAsia="Arial" w:hAnsi="Times New Roman" w:cs="Times New Roman"/>
          <w:szCs w:val="24"/>
        </w:rPr>
        <w:t xml:space="preserve"> a documentação que antecede o pagamento;</w:t>
      </w:r>
    </w:p>
    <w:p w14:paraId="37488261"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II - </w:t>
      </w:r>
      <w:proofErr w:type="gramStart"/>
      <w:r w:rsidRPr="009604C6">
        <w:rPr>
          <w:rFonts w:ascii="Times New Roman" w:eastAsia="Arial" w:hAnsi="Times New Roman" w:cs="Times New Roman"/>
          <w:szCs w:val="24"/>
        </w:rPr>
        <w:t>analisar</w:t>
      </w:r>
      <w:proofErr w:type="gramEnd"/>
      <w:r w:rsidRPr="009604C6">
        <w:rPr>
          <w:rFonts w:ascii="Times New Roman" w:eastAsia="Arial" w:hAnsi="Times New Roman" w:cs="Times New Roman"/>
          <w:szCs w:val="24"/>
        </w:rPr>
        <w:t xml:space="preserve"> os pedidos de reequilíbrio econômico-financeiro do contrato;</w:t>
      </w:r>
    </w:p>
    <w:p w14:paraId="73BE98A7"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III - analisar eventuais alterações contratuais, após ouvido o fiscal do contrato;</w:t>
      </w:r>
    </w:p>
    <w:p w14:paraId="71F34191"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IV - </w:t>
      </w:r>
      <w:proofErr w:type="gramStart"/>
      <w:r w:rsidRPr="009604C6">
        <w:rPr>
          <w:rFonts w:ascii="Times New Roman" w:eastAsia="Arial" w:hAnsi="Times New Roman" w:cs="Times New Roman"/>
          <w:szCs w:val="24"/>
        </w:rPr>
        <w:t>analisar</w:t>
      </w:r>
      <w:proofErr w:type="gramEnd"/>
      <w:r w:rsidRPr="009604C6">
        <w:rPr>
          <w:rFonts w:ascii="Times New Roman" w:eastAsia="Arial" w:hAnsi="Times New Roman" w:cs="Times New Roman"/>
          <w:szCs w:val="24"/>
        </w:rPr>
        <w:t xml:space="preserve"> os documentos referentes ao recebimento do objeto contratado;</w:t>
      </w:r>
    </w:p>
    <w:p w14:paraId="1C273E1B"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V - </w:t>
      </w:r>
      <w:proofErr w:type="gramStart"/>
      <w:r w:rsidRPr="009604C6">
        <w:rPr>
          <w:rFonts w:ascii="Times New Roman" w:eastAsia="Arial" w:hAnsi="Times New Roman" w:cs="Times New Roman"/>
          <w:szCs w:val="24"/>
        </w:rPr>
        <w:t>acompanhar</w:t>
      </w:r>
      <w:proofErr w:type="gramEnd"/>
      <w:r w:rsidRPr="009604C6">
        <w:rPr>
          <w:rFonts w:ascii="Times New Roman" w:eastAsia="Arial" w:hAnsi="Times New Roman" w:cs="Times New Roman"/>
          <w:szCs w:val="24"/>
        </w:rPr>
        <w:t xml:space="preserve"> o desenvolvimento da execução através de relatórios e demais documentos relativos ao objeto contratado;</w:t>
      </w:r>
    </w:p>
    <w:p w14:paraId="288650FA"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VI - </w:t>
      </w:r>
      <w:proofErr w:type="gramStart"/>
      <w:r w:rsidRPr="009604C6">
        <w:rPr>
          <w:rFonts w:ascii="Times New Roman" w:eastAsia="Arial" w:hAnsi="Times New Roman" w:cs="Times New Roman"/>
          <w:szCs w:val="24"/>
        </w:rPr>
        <w:t>decidir</w:t>
      </w:r>
      <w:proofErr w:type="gramEnd"/>
      <w:r w:rsidRPr="009604C6">
        <w:rPr>
          <w:rFonts w:ascii="Times New Roman" w:eastAsia="Arial" w:hAnsi="Times New Roman" w:cs="Times New Roman"/>
          <w:szCs w:val="24"/>
        </w:rPr>
        <w:t xml:space="preserve"> provisoriamente a suspensão da entrega de bens ou a realização de serviços;</w:t>
      </w:r>
    </w:p>
    <w:p w14:paraId="43DD3F04"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8.20. O contratado deverá indicar um responsável legal com respectivos contatos (e-mail, celular e </w:t>
      </w:r>
      <w:proofErr w:type="spellStart"/>
      <w:r w:rsidRPr="009604C6">
        <w:rPr>
          <w:rFonts w:ascii="Times New Roman" w:eastAsia="Arial" w:hAnsi="Times New Roman" w:cs="Times New Roman"/>
          <w:szCs w:val="24"/>
        </w:rPr>
        <w:t>Whatsapp</w:t>
      </w:r>
      <w:proofErr w:type="spellEnd"/>
      <w:r w:rsidRPr="009604C6">
        <w:rPr>
          <w:rFonts w:ascii="Times New Roman" w:eastAsia="Arial" w:hAnsi="Times New Roman" w:cs="Times New Roman"/>
          <w:szCs w:val="24"/>
        </w:rPr>
        <w:t xml:space="preserve">), com poderes para representá-lo perante essa Municipalidade na execução do contrato decorrente da contratação objeto deste termo de referência. </w:t>
      </w:r>
    </w:p>
    <w:p w14:paraId="19C75F23" w14:textId="77777777" w:rsidR="00F427E0" w:rsidRPr="009604C6" w:rsidRDefault="00B003BE" w:rsidP="009604C6">
      <w:pPr>
        <w:spacing w:line="276" w:lineRule="auto"/>
        <w:ind w:right="460"/>
        <w:jc w:val="both"/>
        <w:rPr>
          <w:rFonts w:ascii="Times New Roman" w:eastAsia="Arial" w:hAnsi="Times New Roman" w:cs="Times New Roman"/>
          <w:szCs w:val="24"/>
        </w:rPr>
      </w:pPr>
      <w:r w:rsidRPr="009604C6">
        <w:rPr>
          <w:rFonts w:ascii="Times New Roman" w:eastAsia="Arial" w:hAnsi="Times New Roman" w:cs="Times New Roman"/>
          <w:szCs w:val="24"/>
        </w:rPr>
        <w:t xml:space="preserve">8.21. O contratado deverá manter preposto aceito pela </w:t>
      </w:r>
      <w:proofErr w:type="spellStart"/>
      <w:r w:rsidRPr="009604C6">
        <w:rPr>
          <w:rFonts w:ascii="Times New Roman" w:eastAsia="Arial" w:hAnsi="Times New Roman" w:cs="Times New Roman"/>
          <w:szCs w:val="24"/>
        </w:rPr>
        <w:t>Administração</w:t>
      </w:r>
      <w:proofErr w:type="spellEnd"/>
      <w:r w:rsidRPr="009604C6">
        <w:rPr>
          <w:rFonts w:ascii="Times New Roman" w:eastAsia="Arial" w:hAnsi="Times New Roman" w:cs="Times New Roman"/>
          <w:szCs w:val="24"/>
        </w:rPr>
        <w:t xml:space="preserve"> durante a </w:t>
      </w:r>
      <w:proofErr w:type="spellStart"/>
      <w:r w:rsidRPr="009604C6">
        <w:rPr>
          <w:rFonts w:ascii="Times New Roman" w:eastAsia="Arial" w:hAnsi="Times New Roman" w:cs="Times New Roman"/>
          <w:szCs w:val="24"/>
        </w:rPr>
        <w:t>prestação</w:t>
      </w:r>
      <w:proofErr w:type="spellEnd"/>
      <w:r w:rsidRPr="009604C6">
        <w:rPr>
          <w:rFonts w:ascii="Times New Roman" w:eastAsia="Arial" w:hAnsi="Times New Roman" w:cs="Times New Roman"/>
          <w:szCs w:val="24"/>
        </w:rPr>
        <w:t xml:space="preserve"> do </w:t>
      </w:r>
      <w:proofErr w:type="spellStart"/>
      <w:r w:rsidRPr="009604C6">
        <w:rPr>
          <w:rFonts w:ascii="Times New Roman" w:eastAsia="Arial" w:hAnsi="Times New Roman" w:cs="Times New Roman"/>
          <w:szCs w:val="24"/>
        </w:rPr>
        <w:t>serviço</w:t>
      </w:r>
      <w:proofErr w:type="spellEnd"/>
      <w:r w:rsidRPr="009604C6">
        <w:rPr>
          <w:rFonts w:ascii="Times New Roman" w:eastAsia="Arial" w:hAnsi="Times New Roman" w:cs="Times New Roman"/>
          <w:szCs w:val="24"/>
        </w:rPr>
        <w:t xml:space="preserve"> e/ou fornecimento do bem para representá-</w:t>
      </w:r>
      <w:proofErr w:type="spellStart"/>
      <w:r w:rsidRPr="009604C6">
        <w:rPr>
          <w:rFonts w:ascii="Times New Roman" w:eastAsia="Arial" w:hAnsi="Times New Roman" w:cs="Times New Roman"/>
          <w:szCs w:val="24"/>
        </w:rPr>
        <w:t>lo</w:t>
      </w:r>
      <w:proofErr w:type="spellEnd"/>
      <w:r w:rsidRPr="009604C6">
        <w:rPr>
          <w:rFonts w:ascii="Times New Roman" w:eastAsia="Arial" w:hAnsi="Times New Roman" w:cs="Times New Roman"/>
          <w:szCs w:val="24"/>
        </w:rPr>
        <w:t xml:space="preserve"> na </w:t>
      </w:r>
      <w:proofErr w:type="spellStart"/>
      <w:r w:rsidRPr="009604C6">
        <w:rPr>
          <w:rFonts w:ascii="Times New Roman" w:eastAsia="Arial" w:hAnsi="Times New Roman" w:cs="Times New Roman"/>
          <w:szCs w:val="24"/>
        </w:rPr>
        <w:t>execução</w:t>
      </w:r>
      <w:proofErr w:type="spellEnd"/>
      <w:r w:rsidRPr="009604C6">
        <w:rPr>
          <w:rFonts w:ascii="Times New Roman" w:eastAsia="Arial" w:hAnsi="Times New Roman" w:cs="Times New Roman"/>
          <w:szCs w:val="24"/>
        </w:rPr>
        <w:t xml:space="preserve"> do contrato.</w:t>
      </w:r>
    </w:p>
    <w:p w14:paraId="10997DA9" w14:textId="77777777" w:rsidR="00F427E0" w:rsidRPr="009604C6" w:rsidRDefault="00F427E0" w:rsidP="009604C6">
      <w:pPr>
        <w:spacing w:line="276" w:lineRule="auto"/>
        <w:ind w:right="460"/>
        <w:jc w:val="both"/>
        <w:rPr>
          <w:rFonts w:ascii="Times New Roman" w:eastAsia="Arial" w:hAnsi="Times New Roman" w:cs="Times New Roman"/>
          <w:szCs w:val="24"/>
        </w:rPr>
      </w:pPr>
    </w:p>
    <w:p w14:paraId="3B7A7AFE" w14:textId="7A32298B" w:rsidR="00F427E0" w:rsidRPr="00233B80" w:rsidRDefault="00B003BE" w:rsidP="00233B80">
      <w:pPr>
        <w:pStyle w:val="WW-Corpodetexto2"/>
        <w:shd w:val="clear" w:color="auto" w:fill="D9D9D9" w:themeFill="background1" w:themeFillShade="D9"/>
        <w:spacing w:before="0" w:line="276" w:lineRule="auto"/>
        <w:ind w:right="460"/>
        <w:rPr>
          <w:rFonts w:ascii="Times New Roman" w:hAnsi="Times New Roman" w:cs="Times New Roman"/>
          <w:sz w:val="24"/>
        </w:rPr>
      </w:pPr>
      <w:r w:rsidRPr="009604C6">
        <w:rPr>
          <w:rFonts w:ascii="Times New Roman" w:hAnsi="Times New Roman" w:cs="Times New Roman"/>
          <w:b/>
          <w:sz w:val="24"/>
          <w:highlight w:val="lightGray"/>
          <w:shd w:val="clear" w:color="auto" w:fill="D9D9D9" w:themeFill="background1" w:themeFillShade="D9"/>
        </w:rPr>
        <w:t>CLÁUSULA DÉCIMA –</w:t>
      </w:r>
      <w:r w:rsidRPr="009604C6">
        <w:rPr>
          <w:rFonts w:ascii="Times New Roman" w:hAnsi="Times New Roman" w:cs="Times New Roman"/>
          <w:b/>
          <w:sz w:val="24"/>
          <w:highlight w:val="lightGray"/>
        </w:rPr>
        <w:t xml:space="preserve"> DAS OBRIGAÇÕES DO CONTRATANTE</w:t>
      </w:r>
      <w:r w:rsidRPr="009604C6">
        <w:rPr>
          <w:rFonts w:ascii="Times New Roman" w:hAnsi="Times New Roman" w:cs="Times New Roman"/>
          <w:b/>
          <w:color w:val="CE181E"/>
          <w:sz w:val="24"/>
          <w:highlight w:val="lightGray"/>
        </w:rPr>
        <w:t xml:space="preserve"> </w:t>
      </w:r>
    </w:p>
    <w:p w14:paraId="64CD349E" w14:textId="77777777" w:rsidR="00F427E0" w:rsidRPr="009604C6" w:rsidRDefault="00B003BE" w:rsidP="009604C6">
      <w:pPr>
        <w:widowControl w:val="0"/>
        <w:spacing w:line="276" w:lineRule="auto"/>
        <w:ind w:right="460"/>
        <w:jc w:val="both"/>
        <w:rPr>
          <w:rFonts w:ascii="Times New Roman" w:eastAsia="HG Mincho Light J" w:hAnsi="Times New Roman" w:cs="Times New Roman"/>
          <w:szCs w:val="24"/>
          <w:lang w:eastAsia="pt-BR"/>
        </w:rPr>
      </w:pPr>
      <w:r w:rsidRPr="009604C6">
        <w:rPr>
          <w:rFonts w:ascii="Times New Roman" w:eastAsia="HG Mincho Light J" w:hAnsi="Times New Roman" w:cs="Times New Roman"/>
          <w:szCs w:val="24"/>
          <w:lang w:eastAsia="pt-BR"/>
        </w:rPr>
        <w:t>10.1. A CONTRATANTE obriga-se a:</w:t>
      </w:r>
    </w:p>
    <w:p w14:paraId="2F688324" w14:textId="77777777" w:rsidR="00F427E0" w:rsidRPr="009604C6" w:rsidRDefault="00F427E0" w:rsidP="009604C6">
      <w:pPr>
        <w:widowControl w:val="0"/>
        <w:spacing w:line="276" w:lineRule="auto"/>
        <w:ind w:right="460"/>
        <w:jc w:val="both"/>
        <w:rPr>
          <w:rFonts w:ascii="Times New Roman" w:eastAsia="HG Mincho Light J" w:hAnsi="Times New Roman" w:cs="Times New Roman"/>
          <w:szCs w:val="24"/>
          <w:lang w:eastAsia="pt-BR"/>
        </w:rPr>
      </w:pPr>
    </w:p>
    <w:p w14:paraId="577BCB93" w14:textId="77777777" w:rsidR="00F427E0" w:rsidRPr="009604C6" w:rsidRDefault="00B003BE" w:rsidP="009604C6">
      <w:pPr>
        <w:widowControl w:val="0"/>
        <w:spacing w:line="276" w:lineRule="auto"/>
        <w:ind w:right="460"/>
        <w:jc w:val="both"/>
        <w:rPr>
          <w:rFonts w:ascii="Times New Roman" w:eastAsia="HG Mincho Light J" w:hAnsi="Times New Roman" w:cs="Times New Roman"/>
          <w:szCs w:val="24"/>
          <w:lang w:eastAsia="pt-BR"/>
        </w:rPr>
      </w:pPr>
      <w:r w:rsidRPr="009604C6">
        <w:rPr>
          <w:rFonts w:ascii="Times New Roman" w:eastAsia="HG Mincho Light J" w:hAnsi="Times New Roman" w:cs="Times New Roman"/>
          <w:szCs w:val="24"/>
          <w:lang w:eastAsia="pt-BR"/>
        </w:rPr>
        <w:t>10.1.1. Receber provisoriamente o objeto, disponibilizando local, data e horário e demais condições estabelecidas no Edital;</w:t>
      </w:r>
    </w:p>
    <w:p w14:paraId="433DBBE4" w14:textId="77777777" w:rsidR="00F427E0" w:rsidRPr="009604C6" w:rsidRDefault="00F427E0" w:rsidP="009604C6">
      <w:pPr>
        <w:widowControl w:val="0"/>
        <w:spacing w:line="276" w:lineRule="auto"/>
        <w:ind w:right="460"/>
        <w:jc w:val="both"/>
        <w:rPr>
          <w:rFonts w:ascii="Times New Roman" w:eastAsia="HG Mincho Light J" w:hAnsi="Times New Roman" w:cs="Times New Roman"/>
          <w:szCs w:val="24"/>
          <w:lang w:eastAsia="pt-BR"/>
        </w:rPr>
      </w:pPr>
    </w:p>
    <w:p w14:paraId="325DEC7A" w14:textId="77777777" w:rsidR="00F427E0" w:rsidRPr="009604C6" w:rsidRDefault="00B003BE" w:rsidP="009604C6">
      <w:pPr>
        <w:widowControl w:val="0"/>
        <w:spacing w:line="276" w:lineRule="auto"/>
        <w:ind w:right="460"/>
        <w:jc w:val="both"/>
        <w:rPr>
          <w:rFonts w:ascii="Times New Roman" w:eastAsia="HG Mincho Light J" w:hAnsi="Times New Roman" w:cs="Times New Roman"/>
          <w:szCs w:val="24"/>
          <w:lang w:eastAsia="pt-BR"/>
        </w:rPr>
      </w:pPr>
      <w:r w:rsidRPr="009604C6">
        <w:rPr>
          <w:rFonts w:ascii="Times New Roman" w:eastAsia="HG Mincho Light J" w:hAnsi="Times New Roman" w:cs="Times New Roman"/>
          <w:szCs w:val="24"/>
          <w:lang w:eastAsia="pt-BR"/>
        </w:rPr>
        <w:t xml:space="preserve">10.1.2. Verificar minuciosamente, no prazo fixado, a conformidade dos bens recebidos provisoriamente com as especificações constantes no Termo de Referência, para fins de aceitação e recebimento definitivos; </w:t>
      </w:r>
    </w:p>
    <w:p w14:paraId="5845C535" w14:textId="77777777" w:rsidR="00F427E0" w:rsidRPr="009604C6" w:rsidRDefault="00F427E0" w:rsidP="009604C6">
      <w:pPr>
        <w:widowControl w:val="0"/>
        <w:spacing w:line="276" w:lineRule="auto"/>
        <w:ind w:right="460"/>
        <w:jc w:val="both"/>
        <w:rPr>
          <w:rFonts w:ascii="Times New Roman" w:eastAsia="HG Mincho Light J" w:hAnsi="Times New Roman" w:cs="Times New Roman"/>
          <w:szCs w:val="24"/>
          <w:lang w:eastAsia="pt-BR"/>
        </w:rPr>
      </w:pPr>
    </w:p>
    <w:p w14:paraId="07AB67A3" w14:textId="77777777" w:rsidR="00F427E0" w:rsidRPr="009604C6" w:rsidRDefault="00B003BE" w:rsidP="009604C6">
      <w:pPr>
        <w:widowControl w:val="0"/>
        <w:spacing w:line="276" w:lineRule="auto"/>
        <w:ind w:right="460"/>
        <w:jc w:val="both"/>
        <w:rPr>
          <w:rFonts w:ascii="Times New Roman" w:eastAsia="HG Mincho Light J" w:hAnsi="Times New Roman" w:cs="Times New Roman"/>
          <w:szCs w:val="24"/>
          <w:lang w:eastAsia="pt-BR"/>
        </w:rPr>
      </w:pPr>
      <w:r w:rsidRPr="009604C6">
        <w:rPr>
          <w:rFonts w:ascii="Times New Roman" w:eastAsia="HG Mincho Light J" w:hAnsi="Times New Roman" w:cs="Times New Roman"/>
          <w:szCs w:val="24"/>
          <w:lang w:eastAsia="pt-BR"/>
        </w:rPr>
        <w:t>10.1.3. Acompanhar e fiscalizar o cumprimento das obrigações da Contratada, através de servidor especialmente designado;</w:t>
      </w:r>
    </w:p>
    <w:p w14:paraId="55B38279" w14:textId="77777777" w:rsidR="00F427E0" w:rsidRPr="009604C6" w:rsidRDefault="00F427E0" w:rsidP="009604C6">
      <w:pPr>
        <w:widowControl w:val="0"/>
        <w:spacing w:line="276" w:lineRule="auto"/>
        <w:ind w:right="460"/>
        <w:jc w:val="both"/>
        <w:rPr>
          <w:rFonts w:ascii="Times New Roman" w:eastAsia="HG Mincho Light J" w:hAnsi="Times New Roman" w:cs="Times New Roman"/>
          <w:szCs w:val="24"/>
          <w:lang w:eastAsia="pt-BR"/>
        </w:rPr>
      </w:pPr>
    </w:p>
    <w:p w14:paraId="62A146E1" w14:textId="77777777" w:rsidR="00F427E0" w:rsidRPr="009604C6" w:rsidRDefault="00B003BE" w:rsidP="009604C6">
      <w:pPr>
        <w:widowControl w:val="0"/>
        <w:spacing w:line="276" w:lineRule="auto"/>
        <w:ind w:right="460"/>
        <w:jc w:val="both"/>
        <w:rPr>
          <w:rFonts w:ascii="Times New Roman" w:eastAsia="HG Mincho Light J" w:hAnsi="Times New Roman" w:cs="Times New Roman"/>
          <w:szCs w:val="24"/>
          <w:lang w:eastAsia="pt-BR"/>
        </w:rPr>
      </w:pPr>
      <w:r w:rsidRPr="009604C6">
        <w:rPr>
          <w:rFonts w:ascii="Times New Roman" w:eastAsia="HG Mincho Light J" w:hAnsi="Times New Roman" w:cs="Times New Roman"/>
          <w:szCs w:val="24"/>
          <w:lang w:eastAsia="pt-BR"/>
        </w:rPr>
        <w:t>10.1.4. Comunicar à Contratada, por escrito, sobre imperfeições, falhas ou irregularidades verificadas no objeto fornecido, para que seja substituído, reparado ou corrigido;</w:t>
      </w:r>
    </w:p>
    <w:p w14:paraId="6029074B" w14:textId="77777777" w:rsidR="00F427E0" w:rsidRPr="009604C6" w:rsidRDefault="00F427E0" w:rsidP="009604C6">
      <w:pPr>
        <w:widowControl w:val="0"/>
        <w:spacing w:line="276" w:lineRule="auto"/>
        <w:ind w:right="460"/>
        <w:jc w:val="both"/>
        <w:rPr>
          <w:rFonts w:ascii="Times New Roman" w:eastAsia="HG Mincho Light J" w:hAnsi="Times New Roman" w:cs="Times New Roman"/>
          <w:szCs w:val="24"/>
          <w:lang w:eastAsia="pt-BR"/>
        </w:rPr>
      </w:pPr>
    </w:p>
    <w:p w14:paraId="2109B51E" w14:textId="77777777" w:rsidR="00F427E0" w:rsidRPr="009604C6" w:rsidRDefault="00B003BE" w:rsidP="009604C6">
      <w:pPr>
        <w:widowControl w:val="0"/>
        <w:spacing w:line="276" w:lineRule="auto"/>
        <w:ind w:right="460"/>
        <w:jc w:val="both"/>
        <w:rPr>
          <w:rFonts w:ascii="Times New Roman" w:eastAsia="HG Mincho Light J" w:hAnsi="Times New Roman" w:cs="Times New Roman"/>
          <w:szCs w:val="24"/>
          <w:lang w:eastAsia="pt-BR"/>
        </w:rPr>
      </w:pPr>
      <w:r w:rsidRPr="009604C6">
        <w:rPr>
          <w:rFonts w:ascii="Times New Roman" w:eastAsia="HG Mincho Light J" w:hAnsi="Times New Roman" w:cs="Times New Roman"/>
          <w:szCs w:val="24"/>
          <w:lang w:eastAsia="pt-BR"/>
        </w:rPr>
        <w:lastRenderedPageBreak/>
        <w:t>10.1.5. Efetuar o pagamento à Contratada no valor correspondente ao fornecimento do objeto, no prazo e na forma estabelecidos nesse termo;</w:t>
      </w:r>
    </w:p>
    <w:p w14:paraId="0C7616D2" w14:textId="77777777" w:rsidR="00F427E0" w:rsidRPr="009604C6" w:rsidRDefault="00F427E0" w:rsidP="009604C6">
      <w:pPr>
        <w:widowControl w:val="0"/>
        <w:spacing w:line="276" w:lineRule="auto"/>
        <w:ind w:right="460"/>
        <w:jc w:val="both"/>
        <w:rPr>
          <w:rFonts w:ascii="Times New Roman" w:eastAsia="HG Mincho Light J" w:hAnsi="Times New Roman" w:cs="Times New Roman"/>
          <w:szCs w:val="24"/>
          <w:lang w:eastAsia="pt-BR"/>
        </w:rPr>
      </w:pPr>
    </w:p>
    <w:p w14:paraId="67D82988" w14:textId="30BF4BEB" w:rsidR="00F427E0" w:rsidRPr="006F1873" w:rsidRDefault="00B003BE" w:rsidP="006F1873">
      <w:pPr>
        <w:widowControl w:val="0"/>
        <w:spacing w:line="276" w:lineRule="auto"/>
        <w:ind w:right="460"/>
        <w:jc w:val="both"/>
        <w:rPr>
          <w:rFonts w:ascii="Times New Roman" w:eastAsia="HG Mincho Light J" w:hAnsi="Times New Roman" w:cs="Times New Roman"/>
          <w:szCs w:val="24"/>
          <w:lang w:eastAsia="pt-BR"/>
        </w:rPr>
      </w:pPr>
      <w:r w:rsidRPr="009604C6">
        <w:rPr>
          <w:rFonts w:ascii="Times New Roman" w:eastAsia="HG Mincho Light J" w:hAnsi="Times New Roman" w:cs="Times New Roman"/>
          <w:szCs w:val="24"/>
          <w:lang w:eastAsia="pt-BR"/>
        </w:rPr>
        <w:t>10.2.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ABE2C62" w14:textId="77777777" w:rsidR="00F427E0" w:rsidRPr="009604C6" w:rsidRDefault="00F427E0" w:rsidP="009604C6">
      <w:pPr>
        <w:spacing w:line="276" w:lineRule="auto"/>
        <w:ind w:right="460"/>
        <w:jc w:val="both"/>
        <w:rPr>
          <w:rFonts w:ascii="Times New Roman" w:hAnsi="Times New Roman" w:cs="Times New Roman"/>
          <w:szCs w:val="24"/>
          <w:highlight w:val="darkBlue"/>
        </w:rPr>
      </w:pPr>
    </w:p>
    <w:p w14:paraId="157A63A1" w14:textId="1EFA0F85" w:rsidR="00F427E0" w:rsidRPr="00233B80" w:rsidRDefault="00B003BE" w:rsidP="00233B80">
      <w:pPr>
        <w:pStyle w:val="WW-Corpodetexto2"/>
        <w:shd w:val="clear" w:color="auto" w:fill="D9D9D9" w:themeFill="background1" w:themeFillShade="D9"/>
        <w:spacing w:before="0" w:line="276" w:lineRule="auto"/>
        <w:ind w:right="460"/>
        <w:rPr>
          <w:rFonts w:ascii="Times New Roman" w:hAnsi="Times New Roman" w:cs="Times New Roman"/>
          <w:sz w:val="24"/>
        </w:rPr>
      </w:pPr>
      <w:r w:rsidRPr="009604C6">
        <w:rPr>
          <w:rFonts w:ascii="Times New Roman" w:hAnsi="Times New Roman" w:cs="Times New Roman"/>
          <w:b/>
          <w:sz w:val="24"/>
          <w:highlight w:val="lightGray"/>
        </w:rPr>
        <w:t xml:space="preserve">CLÁUSULA </w:t>
      </w:r>
      <w:r w:rsidRPr="009604C6">
        <w:rPr>
          <w:rFonts w:ascii="Times New Roman" w:hAnsi="Times New Roman" w:cs="Times New Roman"/>
          <w:b/>
          <w:bCs/>
          <w:sz w:val="24"/>
          <w:highlight w:val="lightGray"/>
        </w:rPr>
        <w:t>DÉCIMA PRIMEIRA</w:t>
      </w:r>
      <w:r w:rsidRPr="009604C6">
        <w:rPr>
          <w:rFonts w:ascii="Times New Roman" w:hAnsi="Times New Roman" w:cs="Times New Roman"/>
          <w:b/>
          <w:sz w:val="24"/>
          <w:highlight w:val="lightGray"/>
        </w:rPr>
        <w:t xml:space="preserve"> – DAS OBRIGAÇÕES DA CONTRATADA</w:t>
      </w:r>
      <w:r w:rsidRPr="009604C6">
        <w:rPr>
          <w:rFonts w:ascii="Times New Roman" w:hAnsi="Times New Roman" w:cs="Times New Roman"/>
          <w:b/>
          <w:color w:val="CE181E"/>
          <w:sz w:val="24"/>
          <w:highlight w:val="lightGray"/>
        </w:rPr>
        <w:t xml:space="preserve"> </w:t>
      </w:r>
    </w:p>
    <w:p w14:paraId="134CD5AF"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w:t>
      </w:r>
      <w:r w:rsidRPr="009604C6">
        <w:rPr>
          <w:rFonts w:ascii="Times New Roman" w:eastAsia="Arial" w:hAnsi="Times New Roman" w:cs="Times New Roman"/>
          <w:b/>
          <w:szCs w:val="24"/>
        </w:rPr>
        <w:t xml:space="preserve"> </w:t>
      </w:r>
      <w:r w:rsidRPr="009604C6">
        <w:rPr>
          <w:rFonts w:ascii="Times New Roman" w:eastAsia="Arial" w:hAnsi="Times New Roman" w:cs="Times New Roman"/>
          <w:szCs w:val="24"/>
        </w:rPr>
        <w:t>A CONTRATADA obriga-se a:</w:t>
      </w:r>
    </w:p>
    <w:p w14:paraId="05AE44EA" w14:textId="77777777" w:rsidR="00F427E0" w:rsidRPr="009604C6" w:rsidRDefault="00F427E0" w:rsidP="009604C6">
      <w:pPr>
        <w:ind w:right="460"/>
        <w:jc w:val="both"/>
        <w:rPr>
          <w:rFonts w:ascii="Times New Roman" w:eastAsia="Arial" w:hAnsi="Times New Roman" w:cs="Times New Roman"/>
          <w:szCs w:val="24"/>
        </w:rPr>
      </w:pPr>
    </w:p>
    <w:p w14:paraId="09966A2D"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11.1.1. efetuar a entrega do objeto em perfeitas condições, no prazo e local indicados pela Administração, em estrita observância das especificações do Termo de Referência e de sua proposta, com os recursos necessários ao perfeito cumprimento das cláusulas contratuais;</w:t>
      </w:r>
    </w:p>
    <w:p w14:paraId="6A73F76B" w14:textId="77777777" w:rsidR="00F427E0" w:rsidRPr="009604C6" w:rsidRDefault="00F427E0" w:rsidP="009604C6">
      <w:pPr>
        <w:ind w:right="460"/>
        <w:jc w:val="both"/>
        <w:rPr>
          <w:rFonts w:ascii="Times New Roman" w:eastAsia="Arial" w:hAnsi="Times New Roman" w:cs="Times New Roman"/>
          <w:szCs w:val="24"/>
        </w:rPr>
      </w:pPr>
    </w:p>
    <w:p w14:paraId="7DE7B11D"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11.1.3. O objeto deve estar acompanhado, ainda, quando for o caso, do manual do usuário, com uma versão em português, e da relação da rede de assistência técnica autorizada;</w:t>
      </w:r>
    </w:p>
    <w:p w14:paraId="3C829F4B" w14:textId="77777777" w:rsidR="00F427E0" w:rsidRPr="009604C6" w:rsidRDefault="00F427E0" w:rsidP="009604C6">
      <w:pPr>
        <w:ind w:right="460"/>
        <w:jc w:val="both"/>
        <w:rPr>
          <w:rFonts w:ascii="Times New Roman" w:eastAsia="Arial" w:hAnsi="Times New Roman" w:cs="Times New Roman"/>
          <w:szCs w:val="24"/>
        </w:rPr>
      </w:pPr>
    </w:p>
    <w:p w14:paraId="7A25E087"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11.1.4. Responsabilizar-se pelos vícios e danos decorrentes do produto, de acordo com os artigos 12, 13, 18 e 26, do Código de Defesa do Consumidor (Lei nº 8.078, de 1990);</w:t>
      </w:r>
    </w:p>
    <w:p w14:paraId="1A23848B" w14:textId="77777777" w:rsidR="00F427E0" w:rsidRPr="009604C6" w:rsidRDefault="00F427E0" w:rsidP="009604C6">
      <w:pPr>
        <w:ind w:right="460"/>
        <w:jc w:val="both"/>
        <w:rPr>
          <w:rFonts w:ascii="Times New Roman" w:eastAsia="Arial" w:hAnsi="Times New Roman" w:cs="Times New Roman"/>
          <w:szCs w:val="24"/>
        </w:rPr>
      </w:pPr>
    </w:p>
    <w:p w14:paraId="5FA098BE"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11.1.5. O dever previsto no subitem anterior implica na obrigação de, a critério da Administração, substituir, reparar, corrigir, remover, ou reconstruir, às suas expensas, no prazo máximo de</w:t>
      </w:r>
      <w:r w:rsidRPr="009604C6">
        <w:rPr>
          <w:rFonts w:ascii="Times New Roman" w:eastAsia="Arial" w:hAnsi="Times New Roman" w:cs="Times New Roman"/>
          <w:b/>
          <w:szCs w:val="24"/>
        </w:rPr>
        <w:t xml:space="preserve"> </w:t>
      </w:r>
      <w:r w:rsidRPr="009604C6">
        <w:rPr>
          <w:rFonts w:ascii="Times New Roman" w:eastAsia="Arial" w:hAnsi="Times New Roman" w:cs="Times New Roman"/>
          <w:szCs w:val="24"/>
        </w:rPr>
        <w:t>05 (cinco) dias, o produto com avarias ou defeitos;</w:t>
      </w:r>
    </w:p>
    <w:p w14:paraId="2F109F78" w14:textId="77777777" w:rsidR="00F427E0" w:rsidRPr="009604C6" w:rsidRDefault="00F427E0" w:rsidP="009604C6">
      <w:pPr>
        <w:ind w:right="460"/>
        <w:jc w:val="both"/>
        <w:rPr>
          <w:rFonts w:ascii="Times New Roman" w:eastAsia="Arial" w:hAnsi="Times New Roman" w:cs="Times New Roman"/>
          <w:szCs w:val="24"/>
        </w:rPr>
      </w:pPr>
    </w:p>
    <w:p w14:paraId="2BC28E65"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11.1.6. Atender prontamente a quaisquer exigências da Administração, inerentes ao objeto da presente contratação;</w:t>
      </w:r>
    </w:p>
    <w:p w14:paraId="61DD7D53" w14:textId="77777777" w:rsidR="00F427E0" w:rsidRPr="009604C6" w:rsidRDefault="00F427E0" w:rsidP="009604C6">
      <w:pPr>
        <w:ind w:right="460"/>
        <w:jc w:val="both"/>
        <w:rPr>
          <w:rFonts w:ascii="Times New Roman" w:eastAsia="Arial" w:hAnsi="Times New Roman" w:cs="Times New Roman"/>
          <w:szCs w:val="24"/>
        </w:rPr>
      </w:pPr>
    </w:p>
    <w:p w14:paraId="091DC1AE"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11.1.7. Comunicar à Administração, no prazo máximo de 24 (vinte e quatro) horas que antecede a data da entrega, os motivos que impossibilitem o cumprimento do prazo previsto, com a devida comprovação;</w:t>
      </w:r>
    </w:p>
    <w:p w14:paraId="559BF299" w14:textId="77777777" w:rsidR="00F427E0" w:rsidRPr="009604C6" w:rsidRDefault="00F427E0" w:rsidP="009604C6">
      <w:pPr>
        <w:ind w:right="460"/>
        <w:jc w:val="both"/>
        <w:rPr>
          <w:rFonts w:ascii="Times New Roman" w:eastAsia="Arial" w:hAnsi="Times New Roman" w:cs="Times New Roman"/>
          <w:szCs w:val="24"/>
        </w:rPr>
      </w:pPr>
    </w:p>
    <w:p w14:paraId="5AB6AEDF"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11.1.8. Manter, durante toda a execução do contrato, em compatibilidade com as obrigações assumidas, todas as condições de habilitação e qualificação exigidas na contratação;</w:t>
      </w:r>
    </w:p>
    <w:p w14:paraId="2D5F924E" w14:textId="77777777" w:rsidR="00F427E0" w:rsidRPr="009604C6" w:rsidRDefault="00F427E0" w:rsidP="009604C6">
      <w:pPr>
        <w:ind w:right="460"/>
        <w:jc w:val="both"/>
        <w:rPr>
          <w:rFonts w:ascii="Times New Roman" w:eastAsia="Arial" w:hAnsi="Times New Roman" w:cs="Times New Roman"/>
          <w:szCs w:val="24"/>
        </w:rPr>
      </w:pPr>
    </w:p>
    <w:p w14:paraId="467C8663"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11.1.9. Não transferir a terceiros, por qualquer forma, nem mesmo parcialmente, as obrigações assumidas, nem subcontratar qualquer das prestações a que está obrigada, exceto nas condições autorizadas no Termo de Referência ou na minuta de contrato;</w:t>
      </w:r>
    </w:p>
    <w:p w14:paraId="323C6BD1" w14:textId="77777777" w:rsidR="00F427E0" w:rsidRPr="009604C6" w:rsidRDefault="00F427E0" w:rsidP="009604C6">
      <w:pPr>
        <w:ind w:right="460"/>
        <w:jc w:val="both"/>
        <w:rPr>
          <w:rFonts w:ascii="Times New Roman" w:eastAsia="Arial" w:hAnsi="Times New Roman" w:cs="Times New Roman"/>
          <w:szCs w:val="24"/>
        </w:rPr>
      </w:pPr>
    </w:p>
    <w:p w14:paraId="53010153"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11.1.10. Não permitir a utilização de qualquer trabalho do menor de dezesseis anos, exceto na condição de aprendiz para os maiores de quatorze anos; nem permitir a utilização do trabalho do menor de dezoito anos em trabalho noturno, perigoso ou insalubre;</w:t>
      </w:r>
    </w:p>
    <w:p w14:paraId="689CA32B" w14:textId="77777777" w:rsidR="00F427E0" w:rsidRPr="009604C6" w:rsidRDefault="00F427E0" w:rsidP="009604C6">
      <w:pPr>
        <w:ind w:right="460"/>
        <w:jc w:val="both"/>
        <w:rPr>
          <w:rFonts w:ascii="Times New Roman" w:eastAsia="Arial" w:hAnsi="Times New Roman" w:cs="Times New Roman"/>
          <w:szCs w:val="24"/>
        </w:rPr>
      </w:pPr>
    </w:p>
    <w:p w14:paraId="5C2C968A" w14:textId="77777777" w:rsidR="00F427E0" w:rsidRPr="009604C6" w:rsidRDefault="00B003BE" w:rsidP="009604C6">
      <w:pPr>
        <w:ind w:right="460"/>
        <w:jc w:val="both"/>
        <w:rPr>
          <w:rFonts w:ascii="Times New Roman" w:eastAsia="Arial" w:hAnsi="Times New Roman" w:cs="Times New Roman"/>
          <w:szCs w:val="24"/>
        </w:rPr>
      </w:pPr>
      <w:r w:rsidRPr="009604C6">
        <w:rPr>
          <w:rFonts w:ascii="Times New Roman" w:eastAsia="Arial" w:hAnsi="Times New Roman" w:cs="Times New Roman"/>
          <w:szCs w:val="24"/>
        </w:rPr>
        <w:t>11.1.11. Responsabilizar-se pelas despesas dos tributos, encargos trabalhistas, previdenciários, fiscais, comerciais, taxas, fretes, seguros, deslocamento de pessoal, prestação de garantia e quaisquer outras que incidam ou venham a incidir na execução do contrato.</w:t>
      </w:r>
    </w:p>
    <w:p w14:paraId="359817E1" w14:textId="77777777" w:rsidR="00F427E0" w:rsidRPr="009604C6" w:rsidRDefault="00F427E0" w:rsidP="009604C6">
      <w:pPr>
        <w:ind w:right="460"/>
        <w:jc w:val="both"/>
        <w:rPr>
          <w:rFonts w:ascii="Times New Roman" w:eastAsia="Arial" w:hAnsi="Times New Roman" w:cs="Times New Roman"/>
          <w:szCs w:val="24"/>
        </w:rPr>
      </w:pPr>
    </w:p>
    <w:p w14:paraId="6C1DEE3E" w14:textId="35D03C6E" w:rsidR="00F427E0" w:rsidRPr="006F1873" w:rsidRDefault="00B003BE" w:rsidP="006F1873">
      <w:pPr>
        <w:ind w:right="460"/>
        <w:jc w:val="both"/>
        <w:rPr>
          <w:rFonts w:ascii="Times New Roman" w:eastAsia="Arial" w:hAnsi="Times New Roman" w:cs="Times New Roman"/>
          <w:szCs w:val="24"/>
        </w:rPr>
      </w:pPr>
      <w:r w:rsidRPr="009604C6">
        <w:rPr>
          <w:rFonts w:ascii="Times New Roman" w:eastAsia="Arial" w:hAnsi="Times New Roman" w:cs="Times New Roman"/>
          <w:color w:val="000000"/>
          <w:szCs w:val="24"/>
        </w:rPr>
        <w:t xml:space="preserve">11.1.12 Cumprir as exigências de reserva de cargos prevista em lei, bem como em outras normas específicas, para pessoa com deficiência, para reabilitado da Previdência Social e para aprendiz. </w:t>
      </w:r>
    </w:p>
    <w:p w14:paraId="5349C1EC" w14:textId="77777777" w:rsidR="00F427E0" w:rsidRPr="009604C6" w:rsidRDefault="00F427E0" w:rsidP="009604C6">
      <w:pPr>
        <w:spacing w:line="276" w:lineRule="auto"/>
        <w:ind w:right="460"/>
        <w:jc w:val="both"/>
        <w:rPr>
          <w:rFonts w:ascii="Times New Roman" w:eastAsia="Arial" w:hAnsi="Times New Roman" w:cs="Times New Roman"/>
          <w:color w:val="000000"/>
          <w:szCs w:val="24"/>
        </w:rPr>
      </w:pPr>
    </w:p>
    <w:p w14:paraId="7F35AF08" w14:textId="52A4FFE7" w:rsidR="00F427E0" w:rsidRPr="00233B80" w:rsidRDefault="00B003BE" w:rsidP="00233B80">
      <w:pPr>
        <w:pStyle w:val="PargrafodaLista"/>
        <w:shd w:val="clear" w:color="auto" w:fill="D9D9D9" w:themeFill="background1" w:themeFillShade="D9"/>
        <w:spacing w:line="276" w:lineRule="auto"/>
        <w:ind w:left="0" w:right="460"/>
        <w:jc w:val="both"/>
        <w:rPr>
          <w:rFonts w:ascii="Times New Roman" w:hAnsi="Times New Roman" w:cs="Times New Roman"/>
          <w:szCs w:val="24"/>
        </w:rPr>
      </w:pPr>
      <w:r w:rsidRPr="009604C6">
        <w:rPr>
          <w:rFonts w:ascii="Times New Roman" w:hAnsi="Times New Roman" w:cs="Times New Roman"/>
          <w:b/>
          <w:bCs/>
          <w:color w:val="000000"/>
          <w:szCs w:val="24"/>
        </w:rPr>
        <w:t>CLÁUSULA DÉCIMA SEGUNDA – ALTERAÇÕES</w:t>
      </w:r>
    </w:p>
    <w:p w14:paraId="4988BC5E" w14:textId="77777777" w:rsidR="00F427E0" w:rsidRPr="009604C6" w:rsidRDefault="00B003BE" w:rsidP="009604C6">
      <w:pPr>
        <w:pStyle w:val="Nivel2"/>
        <w:spacing w:before="113" w:after="170"/>
        <w:ind w:right="460"/>
        <w:rPr>
          <w:rFonts w:ascii="Times New Roman" w:hAnsi="Times New Roman" w:cs="Times New Roman"/>
          <w:sz w:val="24"/>
          <w:szCs w:val="24"/>
        </w:rPr>
      </w:pPr>
      <w:r w:rsidRPr="009604C6">
        <w:rPr>
          <w:rFonts w:ascii="Times New Roman" w:hAnsi="Times New Roman" w:cs="Times New Roman"/>
          <w:sz w:val="24"/>
          <w:szCs w:val="24"/>
        </w:rPr>
        <w:t xml:space="preserve">12.1 – Eventuais alterações contratuais reger-se-ão pela disciplina dos </w:t>
      </w:r>
      <w:hyperlink r:id="rId59" w:anchor="art124" w:history="1">
        <w:proofErr w:type="spellStart"/>
        <w:r w:rsidRPr="009604C6">
          <w:rPr>
            <w:rStyle w:val="LinkdaInternet"/>
            <w:rFonts w:ascii="Times New Roman" w:hAnsi="Times New Roman" w:cs="Times New Roman"/>
            <w:sz w:val="24"/>
            <w:szCs w:val="24"/>
          </w:rPr>
          <w:t>arts</w:t>
        </w:r>
        <w:proofErr w:type="spellEnd"/>
        <w:r w:rsidRPr="009604C6">
          <w:rPr>
            <w:rStyle w:val="LinkdaInternet"/>
            <w:rFonts w:ascii="Times New Roman" w:hAnsi="Times New Roman" w:cs="Times New Roman"/>
            <w:sz w:val="24"/>
            <w:szCs w:val="24"/>
          </w:rPr>
          <w:t>. 124 e seguintes da Lei nº 14.133, de 2021</w:t>
        </w:r>
      </w:hyperlink>
      <w:r w:rsidRPr="009604C6">
        <w:rPr>
          <w:rFonts w:ascii="Times New Roman" w:hAnsi="Times New Roman" w:cs="Times New Roman"/>
          <w:sz w:val="24"/>
          <w:szCs w:val="24"/>
        </w:rPr>
        <w:t>.</w:t>
      </w:r>
    </w:p>
    <w:p w14:paraId="1DAF42BC" w14:textId="77777777" w:rsidR="00F427E0" w:rsidRPr="009604C6" w:rsidRDefault="00B003BE" w:rsidP="009604C6">
      <w:pPr>
        <w:pStyle w:val="Nivel2"/>
        <w:spacing w:before="113" w:after="170"/>
        <w:ind w:right="460"/>
        <w:rPr>
          <w:rFonts w:ascii="Times New Roman" w:hAnsi="Times New Roman" w:cs="Times New Roman"/>
          <w:sz w:val="24"/>
          <w:szCs w:val="24"/>
        </w:rPr>
      </w:pPr>
      <w:r w:rsidRPr="009604C6">
        <w:rPr>
          <w:rFonts w:ascii="Times New Roman" w:hAnsi="Times New Roman" w:cs="Times New Roman"/>
          <w:sz w:val="24"/>
          <w:szCs w:val="24"/>
        </w:rPr>
        <w:t xml:space="preserve">12.2 – A </w:t>
      </w:r>
      <w:r w:rsidRPr="009604C6">
        <w:rPr>
          <w:rFonts w:ascii="Times New Roman" w:hAnsi="Times New Roman" w:cs="Times New Roman"/>
          <w:b/>
          <w:bCs/>
          <w:sz w:val="24"/>
          <w:szCs w:val="24"/>
        </w:rPr>
        <w:t>CONTRATADA</w:t>
      </w:r>
      <w:r w:rsidRPr="009604C6">
        <w:rPr>
          <w:rFonts w:ascii="Times New Roman" w:hAnsi="Times New Roman" w:cs="Times New Roman"/>
          <w:sz w:val="24"/>
          <w:szCs w:val="24"/>
        </w:rPr>
        <w:t xml:space="preserve"> é obrigada a aceitar, nas mesmas condições contratuais, os acréscimos ou supressões que se fizerem necessários, até o limite de 25% (vinte e cinco por cento) do valor inicial atualizado do contrato.</w:t>
      </w:r>
    </w:p>
    <w:p w14:paraId="7B38A9AD" w14:textId="10AB1B6F" w:rsidR="00F427E0" w:rsidRPr="009604C6" w:rsidRDefault="00B003BE" w:rsidP="009604C6">
      <w:pPr>
        <w:pStyle w:val="Nivel2"/>
        <w:spacing w:before="113" w:after="170"/>
        <w:ind w:right="460"/>
        <w:rPr>
          <w:rFonts w:ascii="Times New Roman" w:eastAsia="Arial" w:hAnsi="Times New Roman" w:cs="Times New Roman"/>
          <w:sz w:val="24"/>
          <w:szCs w:val="24"/>
        </w:rPr>
      </w:pPr>
      <w:r w:rsidRPr="009604C6">
        <w:rPr>
          <w:rFonts w:ascii="Times New Roman" w:eastAsia="Arial" w:hAnsi="Times New Roman" w:cs="Times New Roman"/>
          <w:sz w:val="24"/>
          <w:szCs w:val="24"/>
        </w:rPr>
        <w:t>12.3 – Registros que não caracterizam alteração do contrato podem ser realizados por simples apostila, dispensada a celebração de termo aditivo, na forma do Art. 136 da Lei nº 14.133 de 2021.</w:t>
      </w:r>
    </w:p>
    <w:p w14:paraId="6832CA9B" w14:textId="0F483224" w:rsidR="00F427E0" w:rsidRPr="006F1873" w:rsidRDefault="00B003BE" w:rsidP="006F1873">
      <w:pPr>
        <w:shd w:val="clear" w:color="auto" w:fill="D9D9D9" w:themeFill="background1" w:themeFillShade="D9"/>
        <w:spacing w:before="113" w:after="113" w:line="276" w:lineRule="auto"/>
        <w:ind w:right="460"/>
        <w:jc w:val="both"/>
        <w:rPr>
          <w:rFonts w:ascii="Times New Roman" w:hAnsi="Times New Roman" w:cs="Times New Roman"/>
          <w:szCs w:val="24"/>
        </w:rPr>
      </w:pPr>
      <w:bookmarkStart w:id="55" w:name="__DdeLink__15332_730025825"/>
      <w:r w:rsidRPr="009604C6">
        <w:rPr>
          <w:rFonts w:ascii="Times New Roman" w:hAnsi="Times New Roman" w:cs="Times New Roman"/>
          <w:b/>
          <w:szCs w:val="24"/>
        </w:rPr>
        <w:t xml:space="preserve">CLÁUSULA DÉCIMA TERCEIRA – </w:t>
      </w:r>
      <w:r w:rsidRPr="009604C6">
        <w:rPr>
          <w:rFonts w:ascii="Times New Roman" w:hAnsi="Times New Roman" w:cs="Times New Roman"/>
          <w:b/>
          <w:bCs/>
          <w:szCs w:val="24"/>
        </w:rPr>
        <w:t>DAS INFRAÇÕES ADMINISTRATIVAS E SANÇÕES</w:t>
      </w:r>
    </w:p>
    <w:p w14:paraId="7F938F8B"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szCs w:val="24"/>
        </w:rPr>
        <w:t>13.1</w:t>
      </w:r>
      <w:r w:rsidRPr="009604C6">
        <w:rPr>
          <w:rFonts w:ascii="Times New Roman" w:hAnsi="Times New Roman" w:cs="Times New Roman"/>
          <w:color w:val="000000"/>
          <w:szCs w:val="24"/>
        </w:rPr>
        <w:t xml:space="preserve"> – </w:t>
      </w:r>
      <w:r w:rsidRPr="009604C6">
        <w:rPr>
          <w:rFonts w:ascii="Times New Roman" w:hAnsi="Times New Roman" w:cs="Times New Roman"/>
          <w:szCs w:val="24"/>
        </w:rPr>
        <w:t>Comete infração administrativa o fornecedor que cometer quaisquer das infrações previstas no art. 155 da Lei nº 14.133/2021, quais sejam:</w:t>
      </w:r>
    </w:p>
    <w:p w14:paraId="5AF6D5A2"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13.1.1 – dar causa à inexecução parcial do contrato</w:t>
      </w:r>
      <w:r w:rsidRPr="009604C6">
        <w:rPr>
          <w:rFonts w:ascii="Times New Roman" w:hAnsi="Times New Roman" w:cs="Times New Roman"/>
          <w:szCs w:val="24"/>
        </w:rPr>
        <w:t>;</w:t>
      </w:r>
    </w:p>
    <w:p w14:paraId="4A6E97B8"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13.1.2 – dar causa à inexecução parcial do contrato que cause grave dano à Administração, ao funcionamento dos serviços públicos ou ao interesse coletivo;</w:t>
      </w:r>
    </w:p>
    <w:p w14:paraId="0FBF4EF4"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13.1.3 – dar causa à inexecução total do contrato;</w:t>
      </w:r>
    </w:p>
    <w:p w14:paraId="3944A9B4"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13.1.4 – deixar de entregar a documentação exigida para o certame;</w:t>
      </w:r>
    </w:p>
    <w:p w14:paraId="1A2F27AC"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13.1.5 – não manter a proposta, salvo em decorrência de fato superveniente devidamente justificado;</w:t>
      </w:r>
    </w:p>
    <w:p w14:paraId="1E11BDB0"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13.1.6 – não celebrar o contrato ou não entregar a documentação exigida para a contratação, quando convocado dentro do prazo de validade de sua proposta;</w:t>
      </w:r>
    </w:p>
    <w:p w14:paraId="29A6D85D"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13.1.7 – ensejar o retardamento da execução ou da entrega do objeto da licitação sem motivo justificado;</w:t>
      </w:r>
    </w:p>
    <w:p w14:paraId="00C72FF2"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13.1.8 – apresentar declaração ou documentação falsa exigida para o certame ou prestar declaração falsa durante a dispensa eletrônica ou a execução do contrato;</w:t>
      </w:r>
    </w:p>
    <w:p w14:paraId="74870751"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13.1.9 – fraudar a dispensa eletrônica ou praticar ato fraudulento na execução do contrato;</w:t>
      </w:r>
    </w:p>
    <w:p w14:paraId="7B30954D"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13.1.10 – comportar-se de modo inidôneo ou cometer fraude de qualquer natureza;</w:t>
      </w:r>
    </w:p>
    <w:p w14:paraId="11DC9F7D"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13.1.11 – Considera-se comportamento inidôneo, entre outros, a declaração falsa quanto às condições de participação, quanto ao enquadramento como ME/EPP ou o conluio entre os fornecedores, em qualquer momento da dispensa, mesmo após o encerramento da fase de lances.</w:t>
      </w:r>
    </w:p>
    <w:p w14:paraId="57DF4345"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13.1.12 – praticar atos ilícitos com vistas a frustrar os objetivos do certame.</w:t>
      </w:r>
    </w:p>
    <w:p w14:paraId="2B248522"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lastRenderedPageBreak/>
        <w:t>13.1.13 – praticar ato lesivo previsto no artigo 5º da Lei nº 12.846/2013.</w:t>
      </w:r>
    </w:p>
    <w:p w14:paraId="331445BD"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Style w:val="Forte"/>
          <w:rFonts w:ascii="Times New Roman" w:hAnsi="Times New Roman" w:cs="Times New Roman"/>
          <w:b w:val="0"/>
          <w:bCs w:val="0"/>
          <w:szCs w:val="24"/>
        </w:rPr>
        <w:t>13.2</w:t>
      </w:r>
      <w:r w:rsidRPr="009604C6">
        <w:rPr>
          <w:rStyle w:val="Forte"/>
          <w:rFonts w:ascii="Times New Roman" w:hAnsi="Times New Roman" w:cs="Times New Roman"/>
          <w:b w:val="0"/>
          <w:bCs w:val="0"/>
          <w:color w:val="000000"/>
          <w:szCs w:val="24"/>
        </w:rPr>
        <w:t xml:space="preserve"> – </w:t>
      </w:r>
      <w:r w:rsidRPr="009604C6">
        <w:rPr>
          <w:rFonts w:ascii="Times New Roman" w:hAnsi="Times New Roman" w:cs="Times New Roman"/>
          <w:szCs w:val="24"/>
        </w:rPr>
        <w:t>O fornecedor que cometer qualquer das infrações discriminadas nos subitens anteriores ficará sujeito, sem prejuízo da responsabilidade civil e criminal, às seguintes sanções:</w:t>
      </w:r>
    </w:p>
    <w:p w14:paraId="2BC43C14"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szCs w:val="24"/>
        </w:rPr>
        <w:t xml:space="preserve">a) Advertência pela falta do subitem 13.1.1 deste </w:t>
      </w:r>
      <w:bookmarkStart w:id="56" w:name="__DdeLink__7176_2394181441"/>
      <w:r w:rsidRPr="009604C6">
        <w:rPr>
          <w:rFonts w:ascii="Times New Roman" w:hAnsi="Times New Roman" w:cs="Times New Roman"/>
          <w:szCs w:val="24"/>
        </w:rPr>
        <w:t>Contrato</w:t>
      </w:r>
      <w:bookmarkEnd w:id="56"/>
      <w:r w:rsidRPr="009604C6">
        <w:rPr>
          <w:rFonts w:ascii="Times New Roman" w:hAnsi="Times New Roman" w:cs="Times New Roman"/>
          <w:szCs w:val="24"/>
        </w:rPr>
        <w:t>, quando não se justificar a imposição de penalidade mais grave;</w:t>
      </w:r>
    </w:p>
    <w:p w14:paraId="22418BA2"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szCs w:val="24"/>
        </w:rPr>
        <w:t xml:space="preserve">b) Multa de </w:t>
      </w:r>
      <w:r w:rsidRPr="009604C6">
        <w:rPr>
          <w:rFonts w:ascii="Times New Roman" w:hAnsi="Times New Roman" w:cs="Times New Roman"/>
          <w:color w:val="000000"/>
          <w:szCs w:val="24"/>
          <w:highlight w:val="white"/>
        </w:rPr>
        <w:t>10% (dez por cento)</w:t>
      </w:r>
      <w:r w:rsidRPr="009604C6">
        <w:rPr>
          <w:rFonts w:ascii="Times New Roman" w:hAnsi="Times New Roman" w:cs="Times New Roman"/>
          <w:color w:val="FF0000"/>
          <w:szCs w:val="24"/>
        </w:rPr>
        <w:t xml:space="preserve"> </w:t>
      </w:r>
      <w:r w:rsidRPr="009604C6">
        <w:rPr>
          <w:rFonts w:ascii="Times New Roman" w:hAnsi="Times New Roman" w:cs="Times New Roman"/>
          <w:szCs w:val="24"/>
        </w:rPr>
        <w:t>sobre o valor estimado do(s) item(s) prejudicado(s) pela conduta do fornecedor, por qualquer das infrações dos subitens 13.1.1 a 13.1.13;</w:t>
      </w:r>
    </w:p>
    <w:p w14:paraId="47967A73"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t>c) Impedimento de licitar e contratar</w:t>
      </w:r>
      <w:r w:rsidRPr="009604C6">
        <w:rPr>
          <w:rFonts w:ascii="Times New Roman" w:hAnsi="Times New Roman" w:cs="Times New Roman"/>
          <w:szCs w:val="24"/>
        </w:rPr>
        <w:t xml:space="preserve"> </w:t>
      </w:r>
      <w:r w:rsidRPr="009604C6">
        <w:rPr>
          <w:rFonts w:ascii="Times New Roman" w:hAnsi="Times New Roman" w:cs="Times New Roman"/>
          <w:color w:val="000000"/>
          <w:szCs w:val="24"/>
        </w:rPr>
        <w:t>no âmbito da Administração Pública direta e indireta do ente federativo que tiver aplicado a sanção, pelo prazo máximo de 3 (três) anos, nos casos dos subitens 13.1.2 a 13.1.4 e subitens 13.1.6 a 13.1.7 deste Contrato, quando não se justificar a imposição de penalidade mais grave</w:t>
      </w:r>
      <w:r w:rsidRPr="009604C6">
        <w:rPr>
          <w:rFonts w:ascii="Times New Roman" w:hAnsi="Times New Roman" w:cs="Times New Roman"/>
          <w:szCs w:val="24"/>
        </w:rPr>
        <w:t>;</w:t>
      </w:r>
    </w:p>
    <w:p w14:paraId="72E47B3F"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szCs w:val="24"/>
        </w:rPr>
        <w:t xml:space="preserve">d) </w:t>
      </w:r>
      <w:r w:rsidRPr="009604C6">
        <w:rPr>
          <w:rFonts w:ascii="Times New Roman" w:hAnsi="Times New Roman" w:cs="Times New Roman"/>
          <w:color w:val="000000"/>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r w:rsidRPr="009604C6">
        <w:rPr>
          <w:rFonts w:ascii="Times New Roman" w:hAnsi="Times New Roman" w:cs="Times New Roman"/>
          <w:szCs w:val="24"/>
        </w:rPr>
        <w:t>;</w:t>
      </w:r>
    </w:p>
    <w:p w14:paraId="42590830"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Style w:val="Forte"/>
          <w:rFonts w:ascii="Times New Roman" w:hAnsi="Times New Roman" w:cs="Times New Roman"/>
          <w:b w:val="0"/>
          <w:bCs w:val="0"/>
          <w:szCs w:val="24"/>
        </w:rPr>
        <w:t>13.3</w:t>
      </w:r>
      <w:r w:rsidRPr="009604C6">
        <w:rPr>
          <w:rStyle w:val="Forte"/>
          <w:rFonts w:ascii="Times New Roman" w:hAnsi="Times New Roman" w:cs="Times New Roman"/>
          <w:b w:val="0"/>
          <w:bCs w:val="0"/>
          <w:color w:val="000000"/>
          <w:szCs w:val="24"/>
        </w:rPr>
        <w:t xml:space="preserve"> – </w:t>
      </w:r>
      <w:r w:rsidRPr="009604C6">
        <w:rPr>
          <w:rFonts w:ascii="Times New Roman" w:hAnsi="Times New Roman" w:cs="Times New Roman"/>
          <w:color w:val="000000"/>
          <w:szCs w:val="24"/>
        </w:rPr>
        <w:t xml:space="preserve">A aplicação das sanções previstas não exclui, em hipótese alguma, a obrigação de reparação integral do dano causado à </w:t>
      </w:r>
      <w:r w:rsidRPr="009604C6">
        <w:rPr>
          <w:rFonts w:ascii="Times New Roman" w:hAnsi="Times New Roman" w:cs="Times New Roman"/>
          <w:b/>
          <w:bCs/>
          <w:color w:val="000000"/>
          <w:szCs w:val="24"/>
        </w:rPr>
        <w:t>CONTRATANTE</w:t>
      </w:r>
      <w:r w:rsidRPr="009604C6">
        <w:rPr>
          <w:rFonts w:ascii="Times New Roman" w:hAnsi="Times New Roman" w:cs="Times New Roman"/>
          <w:color w:val="000000"/>
          <w:szCs w:val="24"/>
        </w:rPr>
        <w:t>, conforme previsto no artigo 156, § 9º da Lei nº 14.133/2021.</w:t>
      </w:r>
    </w:p>
    <w:p w14:paraId="6C9BED48"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Style w:val="Forte"/>
          <w:rFonts w:ascii="Times New Roman" w:hAnsi="Times New Roman" w:cs="Times New Roman"/>
          <w:b w:val="0"/>
          <w:bCs w:val="0"/>
          <w:szCs w:val="24"/>
        </w:rPr>
        <w:t>13.4</w:t>
      </w:r>
      <w:r w:rsidRPr="009604C6">
        <w:rPr>
          <w:rStyle w:val="Forte"/>
          <w:rFonts w:ascii="Times New Roman" w:hAnsi="Times New Roman" w:cs="Times New Roman"/>
          <w:b w:val="0"/>
          <w:bCs w:val="0"/>
          <w:color w:val="000000"/>
          <w:szCs w:val="24"/>
        </w:rPr>
        <w:t xml:space="preserve"> – </w:t>
      </w:r>
      <w:r w:rsidRPr="009604C6">
        <w:rPr>
          <w:rFonts w:ascii="Times New Roman" w:hAnsi="Times New Roman" w:cs="Times New Roman"/>
          <w:color w:val="000000"/>
          <w:szCs w:val="24"/>
        </w:rPr>
        <w:t>Todas as sanções previstas poderão ser aplicadas cumulativamente com a multa, conforme dispõe o artigo 156, § 7º da Lei nº 14.133/21.</w:t>
      </w:r>
    </w:p>
    <w:p w14:paraId="34EAC6D0"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Style w:val="Forte"/>
          <w:rFonts w:ascii="Times New Roman" w:hAnsi="Times New Roman" w:cs="Times New Roman"/>
          <w:b w:val="0"/>
          <w:bCs w:val="0"/>
          <w:color w:val="000000"/>
          <w:szCs w:val="24"/>
        </w:rPr>
        <w:t xml:space="preserve">13.5 – </w:t>
      </w:r>
      <w:r w:rsidRPr="009604C6">
        <w:rPr>
          <w:rFonts w:ascii="Times New Roman" w:hAnsi="Times New Roman" w:cs="Times New Roman"/>
          <w:szCs w:val="24"/>
        </w:rPr>
        <w:t xml:space="preserve">Se a multa aplicada e as indenizações cabíveis forem superiores ao valor do pagamento eventualmente devido pelo </w:t>
      </w:r>
      <w:r w:rsidRPr="009604C6">
        <w:rPr>
          <w:rFonts w:ascii="Times New Roman" w:hAnsi="Times New Roman" w:cs="Times New Roman"/>
          <w:b/>
          <w:bCs/>
          <w:szCs w:val="24"/>
        </w:rPr>
        <w:t>CONTRATANTE</w:t>
      </w:r>
      <w:r w:rsidRPr="009604C6">
        <w:rPr>
          <w:rFonts w:ascii="Times New Roman" w:hAnsi="Times New Roman" w:cs="Times New Roman"/>
          <w:szCs w:val="24"/>
        </w:rPr>
        <w:t xml:space="preserve"> ao </w:t>
      </w:r>
      <w:r w:rsidRPr="009604C6">
        <w:rPr>
          <w:rFonts w:ascii="Times New Roman" w:hAnsi="Times New Roman" w:cs="Times New Roman"/>
          <w:b/>
          <w:bCs/>
          <w:szCs w:val="24"/>
        </w:rPr>
        <w:t>CONTRATADO</w:t>
      </w:r>
      <w:r w:rsidRPr="009604C6">
        <w:rPr>
          <w:rFonts w:ascii="Times New Roman" w:hAnsi="Times New Roman" w:cs="Times New Roman"/>
          <w:szCs w:val="24"/>
        </w:rPr>
        <w:t>, além da perda desse valor, a diferença será descontada da garantia prestada ou será cobrada judicialmente, conforme previsto no artigo 156, § 8º da Lei nº 14.133/2021, se for o caso.</w:t>
      </w:r>
    </w:p>
    <w:p w14:paraId="2DD9E385"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Style w:val="Forte"/>
          <w:rFonts w:ascii="Times New Roman" w:hAnsi="Times New Roman" w:cs="Times New Roman"/>
          <w:b w:val="0"/>
          <w:bCs w:val="0"/>
          <w:szCs w:val="24"/>
        </w:rPr>
        <w:t>13.6</w:t>
      </w:r>
      <w:r w:rsidRPr="009604C6">
        <w:rPr>
          <w:rStyle w:val="Forte"/>
          <w:rFonts w:ascii="Times New Roman" w:hAnsi="Times New Roman" w:cs="Times New Roman"/>
          <w:b w:val="0"/>
          <w:bCs w:val="0"/>
          <w:color w:val="000000"/>
          <w:szCs w:val="24"/>
        </w:rPr>
        <w:t xml:space="preserve"> – </w:t>
      </w:r>
      <w:r w:rsidRPr="009604C6">
        <w:rPr>
          <w:rFonts w:ascii="Times New Roman" w:hAnsi="Times New Roman" w:cs="Times New Roman"/>
          <w:color w:val="000000"/>
          <w:szCs w:val="24"/>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1AFA2382"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Style w:val="Forte"/>
          <w:rFonts w:ascii="Times New Roman" w:hAnsi="Times New Roman" w:cs="Times New Roman"/>
          <w:b w:val="0"/>
          <w:bCs w:val="0"/>
          <w:color w:val="000000"/>
          <w:szCs w:val="24"/>
        </w:rPr>
        <w:t xml:space="preserve">13.7 – </w:t>
      </w:r>
      <w:r w:rsidRPr="009604C6">
        <w:rPr>
          <w:rFonts w:ascii="Times New Roman" w:hAnsi="Times New Roman" w:cs="Times New Roman"/>
          <w:szCs w:val="24"/>
        </w:rPr>
        <w:t>Na aplicação das sanções serão considerados:</w:t>
      </w:r>
    </w:p>
    <w:p w14:paraId="093102EE"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szCs w:val="24"/>
        </w:rPr>
        <w:t>a) a natureza e a gravidade da infração cometida;</w:t>
      </w:r>
    </w:p>
    <w:p w14:paraId="384A09A0"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szCs w:val="24"/>
        </w:rPr>
        <w:t>b) as peculiaridades do caso concreto;</w:t>
      </w:r>
    </w:p>
    <w:p w14:paraId="0B601C90"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szCs w:val="24"/>
        </w:rPr>
        <w:t>c) as circunstâncias agravantes ou atenuantes;</w:t>
      </w:r>
    </w:p>
    <w:p w14:paraId="01348733"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szCs w:val="24"/>
        </w:rPr>
        <w:t xml:space="preserve">d) os danos que dela provierem para o </w:t>
      </w:r>
      <w:r w:rsidRPr="009604C6">
        <w:rPr>
          <w:rFonts w:ascii="Times New Roman" w:hAnsi="Times New Roman" w:cs="Times New Roman"/>
          <w:b/>
          <w:bCs/>
          <w:color w:val="000000"/>
          <w:szCs w:val="24"/>
        </w:rPr>
        <w:t>CONTRATANTE</w:t>
      </w:r>
      <w:r w:rsidRPr="009604C6">
        <w:rPr>
          <w:rFonts w:ascii="Times New Roman" w:hAnsi="Times New Roman" w:cs="Times New Roman"/>
          <w:szCs w:val="24"/>
        </w:rPr>
        <w:t>;</w:t>
      </w:r>
    </w:p>
    <w:p w14:paraId="57335C8F" w14:textId="77777777" w:rsidR="00F427E0" w:rsidRPr="009604C6" w:rsidRDefault="00B003BE" w:rsidP="009604C6">
      <w:pPr>
        <w:pStyle w:val="Corpodetexto"/>
        <w:spacing w:before="113" w:after="170"/>
        <w:ind w:right="460"/>
        <w:jc w:val="both"/>
        <w:rPr>
          <w:rFonts w:ascii="Times New Roman" w:hAnsi="Times New Roman" w:cs="Times New Roman"/>
          <w:szCs w:val="24"/>
        </w:rPr>
      </w:pPr>
      <w:r w:rsidRPr="009604C6">
        <w:rPr>
          <w:rFonts w:ascii="Times New Roman" w:hAnsi="Times New Roman" w:cs="Times New Roman"/>
          <w:color w:val="000000"/>
          <w:szCs w:val="24"/>
        </w:rPr>
        <w:lastRenderedPageBreak/>
        <w:t>e) As sanções de impedimento de licitar e contratar e declaração de inidoneidade para licitar ou contratar são passíveis de reabilitação na forma do artigo 163 da Lei nº 14.133/2021.</w:t>
      </w:r>
    </w:p>
    <w:p w14:paraId="6872BA28" w14:textId="77777777" w:rsidR="00F427E0" w:rsidRPr="009604C6" w:rsidRDefault="00B003BE" w:rsidP="009604C6">
      <w:pPr>
        <w:pStyle w:val="Corpodetexto"/>
        <w:spacing w:before="113" w:after="170"/>
        <w:ind w:right="460"/>
        <w:jc w:val="both"/>
        <w:rPr>
          <w:rStyle w:val="Fontepargpadro1"/>
          <w:rFonts w:ascii="Times New Roman" w:hAnsi="Times New Roman" w:cs="Times New Roman"/>
          <w:color w:val="000000"/>
          <w:szCs w:val="24"/>
        </w:rPr>
      </w:pPr>
      <w:r w:rsidRPr="009604C6">
        <w:rPr>
          <w:rStyle w:val="Forte"/>
          <w:rFonts w:ascii="Times New Roman" w:hAnsi="Times New Roman" w:cs="Times New Roman"/>
          <w:b w:val="0"/>
          <w:bCs w:val="0"/>
          <w:color w:val="000000"/>
          <w:szCs w:val="24"/>
        </w:rPr>
        <w:t xml:space="preserve">13.8 – </w:t>
      </w:r>
      <w:proofErr w:type="gramStart"/>
      <w:r w:rsidRPr="009604C6">
        <w:rPr>
          <w:rStyle w:val="Fontepargpadro1"/>
          <w:rFonts w:ascii="Times New Roman" w:hAnsi="Times New Roman" w:cs="Times New Roman"/>
          <w:color w:val="000000"/>
          <w:szCs w:val="24"/>
        </w:rPr>
        <w:t>A aplicação das penalidades acima descritas poderão</w:t>
      </w:r>
      <w:proofErr w:type="gramEnd"/>
      <w:r w:rsidRPr="009604C6">
        <w:rPr>
          <w:rStyle w:val="Fontepargpadro1"/>
          <w:rFonts w:ascii="Times New Roman" w:hAnsi="Times New Roman" w:cs="Times New Roman"/>
          <w:color w:val="000000"/>
          <w:szCs w:val="24"/>
        </w:rPr>
        <w:t xml:space="preserve"> ser aplicadas sem prejuízo de eventuais implicações penais nos termos do que prevê o capítulo II-B do Título XI do Código Penal.</w:t>
      </w:r>
      <w:bookmarkEnd w:id="55"/>
    </w:p>
    <w:p w14:paraId="3B6ECD65" w14:textId="0FD0A70B" w:rsidR="00F427E0" w:rsidRPr="009604C6" w:rsidRDefault="00B003BE" w:rsidP="00233B80">
      <w:pPr>
        <w:shd w:val="clear" w:color="auto" w:fill="D9D9D9" w:themeFill="background1" w:themeFillShade="D9"/>
        <w:spacing w:before="113" w:after="113" w:line="276" w:lineRule="auto"/>
        <w:ind w:right="460"/>
        <w:jc w:val="both"/>
        <w:rPr>
          <w:rFonts w:ascii="Times New Roman" w:hAnsi="Times New Roman" w:cs="Times New Roman"/>
          <w:szCs w:val="24"/>
        </w:rPr>
      </w:pPr>
      <w:r w:rsidRPr="009604C6">
        <w:rPr>
          <w:rFonts w:ascii="Times New Roman" w:hAnsi="Times New Roman" w:cs="Times New Roman"/>
          <w:b/>
          <w:szCs w:val="24"/>
        </w:rPr>
        <w:t>CLÁUSULA DÉCIMA QUARTA – DA RESCISÃO</w:t>
      </w:r>
      <w:r w:rsidRPr="009604C6">
        <w:rPr>
          <w:rFonts w:ascii="Times New Roman" w:hAnsi="Times New Roman" w:cs="Times New Roman"/>
          <w:szCs w:val="24"/>
        </w:rPr>
        <w:t xml:space="preserve"> </w:t>
      </w:r>
    </w:p>
    <w:p w14:paraId="24CA790E"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color w:val="000000"/>
          <w:szCs w:val="24"/>
        </w:rPr>
        <w:t xml:space="preserve">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w:t>
      </w:r>
      <w:proofErr w:type="spellStart"/>
      <w:r w:rsidRPr="009604C6">
        <w:rPr>
          <w:rFonts w:ascii="Times New Roman" w:hAnsi="Times New Roman" w:cs="Times New Roman"/>
          <w:color w:val="000000"/>
          <w:szCs w:val="24"/>
        </w:rPr>
        <w:t>arts</w:t>
      </w:r>
      <w:proofErr w:type="spellEnd"/>
      <w:r w:rsidRPr="009604C6">
        <w:rPr>
          <w:rFonts w:ascii="Times New Roman" w:hAnsi="Times New Roman" w:cs="Times New Roman"/>
          <w:color w:val="000000"/>
          <w:szCs w:val="24"/>
        </w:rPr>
        <w:t>. 137 e 138 da Lei Federal n.º 14.133/21.</w:t>
      </w:r>
    </w:p>
    <w:p w14:paraId="0692CE01" w14:textId="77777777" w:rsidR="00F427E0" w:rsidRPr="009604C6" w:rsidRDefault="00F427E0" w:rsidP="009604C6">
      <w:pPr>
        <w:spacing w:line="276" w:lineRule="auto"/>
        <w:ind w:right="460"/>
        <w:jc w:val="both"/>
        <w:rPr>
          <w:rFonts w:ascii="Times New Roman" w:hAnsi="Times New Roman" w:cs="Times New Roman"/>
          <w:color w:val="000000"/>
          <w:szCs w:val="24"/>
        </w:rPr>
      </w:pPr>
    </w:p>
    <w:p w14:paraId="48F5AD84"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color w:val="000000"/>
          <w:szCs w:val="24"/>
        </w:rPr>
        <w:t xml:space="preserve">14.2 – Poderá ainda o presente contrato ser rescindido, desde que motivado o ato e assegurado à </w:t>
      </w:r>
      <w:r w:rsidRPr="009604C6">
        <w:rPr>
          <w:rFonts w:ascii="Times New Roman" w:hAnsi="Times New Roman" w:cs="Times New Roman"/>
          <w:b/>
          <w:color w:val="000000"/>
          <w:szCs w:val="24"/>
        </w:rPr>
        <w:t>CONTRATADA</w:t>
      </w:r>
      <w:r w:rsidRPr="009604C6">
        <w:rPr>
          <w:rFonts w:ascii="Times New Roman" w:hAnsi="Times New Roman" w:cs="Times New Roman"/>
          <w:color w:val="000000"/>
          <w:szCs w:val="24"/>
        </w:rPr>
        <w:t xml:space="preserve"> o contraditório e a ampla defesa quando esta: </w:t>
      </w:r>
    </w:p>
    <w:p w14:paraId="140E80CA" w14:textId="77777777" w:rsidR="00F427E0" w:rsidRPr="009604C6" w:rsidRDefault="00F427E0" w:rsidP="009604C6">
      <w:pPr>
        <w:spacing w:line="276" w:lineRule="auto"/>
        <w:ind w:right="460"/>
        <w:jc w:val="both"/>
        <w:rPr>
          <w:rFonts w:ascii="Times New Roman" w:hAnsi="Times New Roman" w:cs="Times New Roman"/>
          <w:color w:val="000000"/>
          <w:szCs w:val="24"/>
        </w:rPr>
      </w:pPr>
    </w:p>
    <w:p w14:paraId="0B6F8513"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b/>
          <w:bCs/>
          <w:color w:val="000000"/>
          <w:szCs w:val="24"/>
        </w:rPr>
        <w:t xml:space="preserve">a) </w:t>
      </w:r>
      <w:r w:rsidRPr="009604C6">
        <w:rPr>
          <w:rFonts w:ascii="Times New Roman" w:hAnsi="Times New Roman" w:cs="Times New Roman"/>
          <w:color w:val="000000"/>
          <w:szCs w:val="24"/>
        </w:rPr>
        <w:t>venha a ser atingida por protesto de título, execução fiscal ou outros fatos que comprometam sua capacidade econômico-financeira;</w:t>
      </w:r>
    </w:p>
    <w:p w14:paraId="5050EC83"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b/>
          <w:bCs/>
          <w:color w:val="000000"/>
          <w:szCs w:val="24"/>
        </w:rPr>
        <w:t>b)</w:t>
      </w:r>
      <w:r w:rsidRPr="009604C6">
        <w:rPr>
          <w:rFonts w:ascii="Times New Roman" w:hAnsi="Times New Roman" w:cs="Times New Roman"/>
          <w:color w:val="000000"/>
          <w:szCs w:val="24"/>
        </w:rPr>
        <w:t xml:space="preserve"> for envolvida em escândalo público e notório;</w:t>
      </w:r>
    </w:p>
    <w:p w14:paraId="4B8E49C9"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b/>
          <w:bCs/>
          <w:color w:val="000000"/>
          <w:szCs w:val="24"/>
        </w:rPr>
        <w:t>c)</w:t>
      </w:r>
      <w:r w:rsidRPr="009604C6">
        <w:rPr>
          <w:rFonts w:ascii="Times New Roman" w:hAnsi="Times New Roman" w:cs="Times New Roman"/>
          <w:color w:val="000000"/>
          <w:szCs w:val="24"/>
        </w:rPr>
        <w:t xml:space="preserve"> quebrar o sigilo profissional;</w:t>
      </w:r>
    </w:p>
    <w:p w14:paraId="2CB188F3"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b/>
          <w:bCs/>
          <w:color w:val="000000"/>
          <w:szCs w:val="24"/>
        </w:rPr>
        <w:t>d)</w:t>
      </w:r>
      <w:r w:rsidRPr="009604C6">
        <w:rPr>
          <w:rFonts w:ascii="Times New Roman" w:hAnsi="Times New Roman" w:cs="Times New Roman"/>
          <w:color w:val="000000"/>
          <w:szCs w:val="24"/>
        </w:rPr>
        <w:t xml:space="preserve"> utilizar, em benefício próprio ou de </w:t>
      </w:r>
      <w:proofErr w:type="gramStart"/>
      <w:r w:rsidRPr="009604C6">
        <w:rPr>
          <w:rFonts w:ascii="Times New Roman" w:hAnsi="Times New Roman" w:cs="Times New Roman"/>
          <w:color w:val="000000"/>
          <w:szCs w:val="24"/>
        </w:rPr>
        <w:t>terceiros informações não divulgadas</w:t>
      </w:r>
      <w:proofErr w:type="gramEnd"/>
      <w:r w:rsidRPr="009604C6">
        <w:rPr>
          <w:rFonts w:ascii="Times New Roman" w:hAnsi="Times New Roman" w:cs="Times New Roman"/>
          <w:color w:val="000000"/>
          <w:szCs w:val="24"/>
        </w:rPr>
        <w:t xml:space="preserve"> ao público e às quais tenha acesso por força de suas atribuições e que contrariem as disposições estabelecidas pelo Município de Euclides da Cunha - BA</w:t>
      </w:r>
    </w:p>
    <w:p w14:paraId="31DF9F74" w14:textId="77777777" w:rsidR="00F427E0" w:rsidRPr="009604C6" w:rsidRDefault="00B003BE" w:rsidP="009604C6">
      <w:pPr>
        <w:pStyle w:val="Norma"/>
        <w:spacing w:line="276" w:lineRule="auto"/>
        <w:ind w:right="460"/>
        <w:rPr>
          <w:rFonts w:ascii="Times New Roman" w:hAnsi="Times New Roman" w:cs="Times New Roman"/>
        </w:rPr>
      </w:pPr>
      <w:r w:rsidRPr="009604C6">
        <w:rPr>
          <w:rFonts w:ascii="Times New Roman" w:hAnsi="Times New Roman" w:cs="Times New Roman"/>
          <w:b/>
          <w:bCs/>
          <w:color w:val="000000"/>
        </w:rPr>
        <w:t>e)</w:t>
      </w:r>
      <w:r w:rsidRPr="009604C6">
        <w:rPr>
          <w:rFonts w:ascii="Times New Roman" w:hAnsi="Times New Roman" w:cs="Times New Roman"/>
          <w:color w:val="000000"/>
        </w:rPr>
        <w:t xml:space="preserve"> na hipótese de ser anulada a adjudicação em função de qualquer dispositivo legal que a autorize.</w:t>
      </w:r>
    </w:p>
    <w:p w14:paraId="6AF5026D" w14:textId="77777777" w:rsidR="00F427E0" w:rsidRPr="009604C6" w:rsidRDefault="00F427E0" w:rsidP="009604C6">
      <w:pPr>
        <w:pStyle w:val="Norma"/>
        <w:spacing w:line="276" w:lineRule="auto"/>
        <w:ind w:right="460"/>
        <w:rPr>
          <w:rFonts w:ascii="Times New Roman" w:hAnsi="Times New Roman" w:cs="Times New Roman"/>
          <w:color w:val="000000"/>
        </w:rPr>
      </w:pPr>
    </w:p>
    <w:p w14:paraId="546AEEE8" w14:textId="77777777" w:rsidR="00F427E0" w:rsidRPr="009604C6" w:rsidRDefault="00B003BE" w:rsidP="009604C6">
      <w:pPr>
        <w:spacing w:line="276" w:lineRule="auto"/>
        <w:ind w:right="460"/>
        <w:jc w:val="both"/>
        <w:rPr>
          <w:rFonts w:ascii="Times New Roman" w:hAnsi="Times New Roman" w:cs="Times New Roman"/>
          <w:szCs w:val="24"/>
        </w:rPr>
      </w:pPr>
      <w:r w:rsidRPr="009604C6">
        <w:rPr>
          <w:rStyle w:val="Fontepargpadro1"/>
          <w:rFonts w:ascii="Times New Roman" w:hAnsi="Times New Roman" w:cs="Times New Roman"/>
          <w:color w:val="000000"/>
          <w:szCs w:val="24"/>
        </w:rPr>
        <w:t>14.3</w:t>
      </w:r>
      <w:r w:rsidRPr="009604C6">
        <w:rPr>
          <w:rStyle w:val="Fontepargpadro1"/>
          <w:rFonts w:ascii="Times New Roman" w:hAnsi="Times New Roman" w:cs="Times New Roman"/>
          <w:b/>
          <w:color w:val="000000"/>
          <w:szCs w:val="24"/>
        </w:rPr>
        <w:t xml:space="preserve"> –</w:t>
      </w:r>
      <w:r w:rsidRPr="009604C6">
        <w:rPr>
          <w:rStyle w:val="Fontepargpadro1"/>
          <w:rFonts w:ascii="Times New Roman" w:hAnsi="Times New Roman" w:cs="Times New Roman"/>
          <w:color w:val="000000"/>
          <w:szCs w:val="24"/>
        </w:rPr>
        <w:t xml:space="preserve"> A nulidade do processo licitatório induz à do presente contrato, sem prejuízo do disposto no art. 149 da Lei Federal n.º 14.133/21.</w:t>
      </w:r>
    </w:p>
    <w:p w14:paraId="255C15EC" w14:textId="77777777" w:rsidR="00F427E0" w:rsidRPr="009604C6" w:rsidRDefault="00F427E0" w:rsidP="009604C6">
      <w:pPr>
        <w:spacing w:line="276" w:lineRule="auto"/>
        <w:ind w:right="460"/>
        <w:jc w:val="both"/>
        <w:rPr>
          <w:rFonts w:ascii="Times New Roman" w:hAnsi="Times New Roman" w:cs="Times New Roman"/>
          <w:color w:val="000000"/>
          <w:szCs w:val="24"/>
        </w:rPr>
      </w:pPr>
    </w:p>
    <w:p w14:paraId="58C1B7D4" w14:textId="77777777" w:rsidR="00F427E0" w:rsidRPr="009604C6" w:rsidRDefault="00B003BE" w:rsidP="009604C6">
      <w:pPr>
        <w:pStyle w:val="PargrafodaLista"/>
        <w:shd w:val="clear" w:color="auto" w:fill="D9D9D9" w:themeFill="background1" w:themeFillShade="D9"/>
        <w:spacing w:line="276" w:lineRule="auto"/>
        <w:ind w:left="0" w:right="460"/>
        <w:jc w:val="both"/>
        <w:rPr>
          <w:rFonts w:ascii="Times New Roman" w:hAnsi="Times New Roman" w:cs="Times New Roman"/>
          <w:szCs w:val="24"/>
        </w:rPr>
      </w:pPr>
      <w:r w:rsidRPr="009604C6">
        <w:rPr>
          <w:rFonts w:ascii="Times New Roman" w:hAnsi="Times New Roman" w:cs="Times New Roman"/>
          <w:b/>
          <w:color w:val="000000"/>
          <w:szCs w:val="24"/>
        </w:rPr>
        <w:t xml:space="preserve">CLÁUSULA DÉCIMA </w:t>
      </w:r>
      <w:r w:rsidRPr="009604C6">
        <w:rPr>
          <w:rFonts w:ascii="Times New Roman" w:hAnsi="Times New Roman" w:cs="Times New Roman"/>
          <w:b/>
          <w:bCs/>
          <w:color w:val="000000"/>
          <w:szCs w:val="24"/>
        </w:rPr>
        <w:t>QUINTA</w:t>
      </w:r>
      <w:r w:rsidRPr="009604C6">
        <w:rPr>
          <w:rFonts w:ascii="Times New Roman" w:hAnsi="Times New Roman" w:cs="Times New Roman"/>
          <w:b/>
          <w:color w:val="000000"/>
          <w:szCs w:val="24"/>
        </w:rPr>
        <w:t xml:space="preserve"> – DA SUBCONTRATAÇÃO</w:t>
      </w:r>
    </w:p>
    <w:p w14:paraId="1AB62998" w14:textId="77777777" w:rsidR="00F427E0" w:rsidRPr="009604C6" w:rsidRDefault="00B003BE" w:rsidP="009604C6">
      <w:pPr>
        <w:pStyle w:val="Textbody"/>
        <w:shd w:val="clear" w:color="auto" w:fill="FFFFFF"/>
        <w:spacing w:before="174" w:after="174"/>
        <w:ind w:right="460"/>
        <w:jc w:val="both"/>
        <w:rPr>
          <w:rFonts w:ascii="Times New Roman" w:hAnsi="Times New Roman" w:cs="Times New Roman"/>
        </w:rPr>
      </w:pPr>
      <w:r w:rsidRPr="009604C6">
        <w:rPr>
          <w:rStyle w:val="Forte"/>
          <w:rFonts w:ascii="Times New Roman" w:hAnsi="Times New Roman" w:cs="Times New Roman"/>
          <w:b w:val="0"/>
          <w:bCs w:val="0"/>
          <w:color w:val="000000"/>
        </w:rPr>
        <w:t>15.1 – Não será admitida a subcontratação do objeto deste Contrato.</w:t>
      </w:r>
    </w:p>
    <w:p w14:paraId="59665D12" w14:textId="77777777" w:rsidR="00F427E0" w:rsidRPr="009604C6" w:rsidRDefault="00B003BE" w:rsidP="009604C6">
      <w:pPr>
        <w:pStyle w:val="Nivel2"/>
        <w:shd w:val="clear" w:color="auto" w:fill="D9D9D9" w:themeFill="background1" w:themeFillShade="D9"/>
        <w:spacing w:after="288"/>
        <w:ind w:right="460"/>
        <w:rPr>
          <w:rFonts w:ascii="Times New Roman" w:hAnsi="Times New Roman" w:cs="Times New Roman"/>
          <w:sz w:val="24"/>
          <w:szCs w:val="24"/>
        </w:rPr>
      </w:pPr>
      <w:r w:rsidRPr="009604C6">
        <w:rPr>
          <w:rFonts w:ascii="Times New Roman" w:hAnsi="Times New Roman" w:cs="Times New Roman"/>
          <w:b/>
          <w:bCs/>
          <w:sz w:val="24"/>
          <w:szCs w:val="24"/>
        </w:rPr>
        <w:t>CLÁUSULA DÉCIMA SEXTA – GARANTIA DE EXECUÇÃO</w:t>
      </w:r>
    </w:p>
    <w:p w14:paraId="470D65DD" w14:textId="77777777" w:rsidR="00F427E0" w:rsidRPr="009604C6" w:rsidRDefault="00B003BE" w:rsidP="009604C6">
      <w:pPr>
        <w:pStyle w:val="Standard"/>
        <w:spacing w:line="276" w:lineRule="auto"/>
        <w:ind w:right="460"/>
        <w:jc w:val="both"/>
        <w:rPr>
          <w:rFonts w:ascii="Times New Roman" w:hAnsi="Times New Roman" w:cs="Times New Roman"/>
          <w:color w:val="000000"/>
        </w:rPr>
      </w:pPr>
      <w:r w:rsidRPr="009604C6">
        <w:rPr>
          <w:rFonts w:ascii="Times New Roman" w:hAnsi="Times New Roman" w:cs="Times New Roman"/>
          <w:color w:val="000000"/>
        </w:rPr>
        <w:t xml:space="preserve">16.1 – Não haverá exigência da garantia da contratação dos </w:t>
      </w:r>
      <w:proofErr w:type="spellStart"/>
      <w:r w:rsidRPr="009604C6">
        <w:rPr>
          <w:rFonts w:ascii="Times New Roman" w:hAnsi="Times New Roman" w:cs="Times New Roman"/>
          <w:color w:val="000000"/>
        </w:rPr>
        <w:t>arts</w:t>
      </w:r>
      <w:proofErr w:type="spellEnd"/>
      <w:r w:rsidRPr="009604C6">
        <w:rPr>
          <w:rFonts w:ascii="Times New Roman" w:hAnsi="Times New Roman" w:cs="Times New Roman"/>
          <w:color w:val="000000"/>
        </w:rPr>
        <w:t>. 96 e seguintes da Lei nº 14.133/21.</w:t>
      </w:r>
    </w:p>
    <w:p w14:paraId="68099F75" w14:textId="77777777" w:rsidR="00F427E0" w:rsidRPr="009604C6" w:rsidRDefault="00F427E0" w:rsidP="009604C6">
      <w:pPr>
        <w:pStyle w:val="Standard"/>
        <w:spacing w:line="276" w:lineRule="auto"/>
        <w:ind w:right="460"/>
        <w:jc w:val="both"/>
        <w:rPr>
          <w:rFonts w:ascii="Times New Roman" w:hAnsi="Times New Roman" w:cs="Times New Roman"/>
          <w:color w:val="CE181E"/>
        </w:rPr>
      </w:pPr>
    </w:p>
    <w:p w14:paraId="64AB9B1A" w14:textId="5FB8471F" w:rsidR="00F427E0" w:rsidRPr="006F1873" w:rsidRDefault="00B003BE" w:rsidP="006F1873">
      <w:pPr>
        <w:pStyle w:val="Nivel2"/>
        <w:shd w:val="clear" w:color="auto" w:fill="D9D9D9" w:themeFill="background1" w:themeFillShade="D9"/>
        <w:spacing w:before="113" w:after="113"/>
        <w:ind w:right="460"/>
        <w:rPr>
          <w:rStyle w:val="Forte"/>
          <w:rFonts w:ascii="Times New Roman" w:hAnsi="Times New Roman" w:cs="Times New Roman"/>
          <w:b w:val="0"/>
          <w:bCs w:val="0"/>
          <w:sz w:val="24"/>
          <w:szCs w:val="24"/>
        </w:rPr>
      </w:pPr>
      <w:r w:rsidRPr="009604C6">
        <w:rPr>
          <w:rFonts w:ascii="Times New Roman" w:hAnsi="Times New Roman" w:cs="Times New Roman"/>
          <w:b/>
          <w:bCs/>
          <w:sz w:val="24"/>
          <w:szCs w:val="24"/>
        </w:rPr>
        <w:t>CLÁUSULA DÉCIMA SÉTIMA – DOS CASOS OMISSOS</w:t>
      </w:r>
      <w:r w:rsidRPr="009604C6">
        <w:rPr>
          <w:rFonts w:ascii="Times New Roman" w:hAnsi="Times New Roman" w:cs="Times New Roman"/>
          <w:b/>
          <w:bCs/>
          <w:color w:val="CE181E"/>
          <w:sz w:val="24"/>
          <w:szCs w:val="24"/>
        </w:rPr>
        <w:t xml:space="preserve"> </w:t>
      </w:r>
    </w:p>
    <w:p w14:paraId="266A1F12" w14:textId="77777777" w:rsidR="00F427E0" w:rsidRPr="009604C6" w:rsidRDefault="00B003BE" w:rsidP="009604C6">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13" w:after="113" w:line="276" w:lineRule="auto"/>
        <w:ind w:right="460"/>
        <w:jc w:val="both"/>
        <w:rPr>
          <w:rFonts w:ascii="Times New Roman" w:hAnsi="Times New Roman" w:cs="Times New Roman"/>
          <w:szCs w:val="24"/>
        </w:rPr>
      </w:pPr>
      <w:r w:rsidRPr="009604C6">
        <w:rPr>
          <w:rStyle w:val="Forte"/>
          <w:rFonts w:ascii="Times New Roman" w:hAnsi="Times New Roman" w:cs="Times New Roman"/>
          <w:b w:val="0"/>
          <w:bCs w:val="0"/>
          <w:color w:val="000000"/>
          <w:szCs w:val="24"/>
          <w:highlight w:val="white"/>
        </w:rPr>
        <w:t xml:space="preserve">17.1 – Os casos omissos serão decididos pelo </w:t>
      </w:r>
      <w:r w:rsidRPr="009604C6">
        <w:rPr>
          <w:rStyle w:val="Forte"/>
          <w:rFonts w:ascii="Times New Roman" w:hAnsi="Times New Roman" w:cs="Times New Roman"/>
          <w:color w:val="000000"/>
          <w:szCs w:val="24"/>
          <w:highlight w:val="white"/>
        </w:rPr>
        <w:t>CONTRATANTE</w:t>
      </w:r>
      <w:r w:rsidRPr="009604C6">
        <w:rPr>
          <w:rStyle w:val="Forte"/>
          <w:rFonts w:ascii="Times New Roman" w:hAnsi="Times New Roman" w:cs="Times New Roman"/>
          <w:b w:val="0"/>
          <w:bCs w:val="0"/>
          <w:color w:val="000000"/>
          <w:szCs w:val="24"/>
          <w:highlight w:val="white"/>
        </w:rPr>
        <w:t xml:space="preserve">, segundo as disposições contidas na Lei nº 14.133, de 2021, e demais normas federais aplicáveis e, subsidiariamente, segundo as disposições contidas na Lei nº 8.078, de 1990 – Código de Defesa do Consumidor, </w:t>
      </w:r>
      <w:r w:rsidRPr="009604C6">
        <w:rPr>
          <w:rStyle w:val="Forte"/>
          <w:rFonts w:ascii="Times New Roman" w:eastAsia="Arial" w:hAnsi="Times New Roman" w:cs="Times New Roman"/>
          <w:b w:val="0"/>
          <w:bCs w:val="0"/>
          <w:color w:val="000000"/>
          <w:szCs w:val="24"/>
          <w:highlight w:val="white"/>
        </w:rPr>
        <w:t>bem como, o Decreto Federal n.º 11.462/23.</w:t>
      </w:r>
    </w:p>
    <w:p w14:paraId="5036BB39" w14:textId="77777777" w:rsidR="00F427E0" w:rsidRPr="009604C6" w:rsidRDefault="00F427E0" w:rsidP="009604C6">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57" w:after="57" w:line="276" w:lineRule="auto"/>
        <w:ind w:right="460"/>
        <w:jc w:val="both"/>
        <w:rPr>
          <w:rFonts w:ascii="Times New Roman" w:hAnsi="Times New Roman" w:cs="Times New Roman"/>
          <w:szCs w:val="24"/>
        </w:rPr>
      </w:pPr>
    </w:p>
    <w:p w14:paraId="0659B873" w14:textId="6FEF1654" w:rsidR="00F427E0" w:rsidRPr="00233B80" w:rsidRDefault="00B003BE" w:rsidP="00233B80">
      <w:pPr>
        <w:pStyle w:val="Nivel01"/>
        <w:shd w:val="clear" w:color="auto" w:fill="D9D9D9" w:themeFill="background1" w:themeFillShade="D9"/>
        <w:spacing w:before="57" w:after="57" w:line="276" w:lineRule="auto"/>
        <w:ind w:right="460"/>
        <w:rPr>
          <w:rFonts w:ascii="Times New Roman" w:hAnsi="Times New Roman" w:cs="Times New Roman"/>
          <w:sz w:val="24"/>
          <w:szCs w:val="24"/>
        </w:rPr>
      </w:pPr>
      <w:r w:rsidRPr="009604C6">
        <w:rPr>
          <w:rFonts w:ascii="Times New Roman" w:hAnsi="Times New Roman" w:cs="Times New Roman"/>
          <w:color w:val="000000"/>
          <w:sz w:val="24"/>
          <w:szCs w:val="24"/>
        </w:rPr>
        <w:lastRenderedPageBreak/>
        <w:t>CLÁUSULA DÉCIMA OITAVA – PUBLICAÇÃO</w:t>
      </w:r>
    </w:p>
    <w:p w14:paraId="3B05C9F3" w14:textId="77777777" w:rsidR="00F427E0" w:rsidRPr="009604C6" w:rsidRDefault="00B003BE" w:rsidP="009604C6">
      <w:pPr>
        <w:pStyle w:val="Nivel01"/>
        <w:spacing w:before="57" w:after="57" w:line="276" w:lineRule="auto"/>
        <w:ind w:right="460"/>
        <w:rPr>
          <w:rFonts w:ascii="Times New Roman" w:hAnsi="Times New Roman" w:cs="Times New Roman"/>
          <w:sz w:val="24"/>
          <w:szCs w:val="24"/>
        </w:rPr>
      </w:pPr>
      <w:r w:rsidRPr="009604C6">
        <w:rPr>
          <w:rStyle w:val="Forte"/>
          <w:rFonts w:ascii="Times New Roman" w:hAnsi="Times New Roman" w:cs="Times New Roman"/>
          <w:color w:val="000000"/>
          <w:sz w:val="24"/>
          <w:szCs w:val="24"/>
          <w:highlight w:val="white"/>
        </w:rPr>
        <w:t xml:space="preserve">18.1 – Incumbirá ao </w:t>
      </w:r>
      <w:r w:rsidRPr="009604C6">
        <w:rPr>
          <w:rStyle w:val="Forte"/>
          <w:rFonts w:ascii="Times New Roman" w:hAnsi="Times New Roman" w:cs="Times New Roman"/>
          <w:b/>
          <w:bCs/>
          <w:color w:val="000000"/>
          <w:sz w:val="24"/>
          <w:szCs w:val="24"/>
          <w:highlight w:val="white"/>
        </w:rPr>
        <w:t>CONTRATANTE</w:t>
      </w:r>
      <w:r w:rsidRPr="009604C6">
        <w:rPr>
          <w:rStyle w:val="Forte"/>
          <w:rFonts w:ascii="Times New Roman" w:hAnsi="Times New Roman" w:cs="Times New Roman"/>
          <w:color w:val="000000"/>
          <w:sz w:val="24"/>
          <w:szCs w:val="24"/>
          <w:highlight w:val="white"/>
        </w:rPr>
        <w:t xml:space="preserve"> providenciar a publicação deste instrumento nos termos e condições previstas na Lei nº 14.133/21.</w:t>
      </w:r>
    </w:p>
    <w:p w14:paraId="682155A1" w14:textId="77777777" w:rsidR="00F427E0" w:rsidRPr="009604C6" w:rsidRDefault="00F427E0" w:rsidP="009604C6">
      <w:pPr>
        <w:spacing w:before="57" w:after="57" w:line="276" w:lineRule="auto"/>
        <w:ind w:right="460"/>
        <w:rPr>
          <w:rStyle w:val="Forte"/>
          <w:rFonts w:ascii="Times New Roman" w:hAnsi="Times New Roman" w:cs="Times New Roman"/>
          <w:b w:val="0"/>
          <w:bCs w:val="0"/>
          <w:color w:val="000000"/>
          <w:szCs w:val="24"/>
          <w:highlight w:val="white"/>
        </w:rPr>
      </w:pPr>
    </w:p>
    <w:p w14:paraId="3E432F2B" w14:textId="4238959E" w:rsidR="00F427E0" w:rsidRPr="00233B80" w:rsidRDefault="00B003BE" w:rsidP="00233B80">
      <w:pPr>
        <w:shd w:val="clear" w:color="auto" w:fill="D9D9D9" w:themeFill="background1" w:themeFillShade="D9"/>
        <w:spacing w:before="57" w:after="57" w:line="276" w:lineRule="auto"/>
        <w:ind w:right="460"/>
        <w:jc w:val="both"/>
        <w:rPr>
          <w:rFonts w:ascii="Times New Roman" w:hAnsi="Times New Roman" w:cs="Times New Roman"/>
          <w:szCs w:val="24"/>
        </w:rPr>
      </w:pPr>
      <w:r w:rsidRPr="009604C6">
        <w:rPr>
          <w:rFonts w:ascii="Times New Roman" w:hAnsi="Times New Roman" w:cs="Times New Roman"/>
          <w:b/>
          <w:szCs w:val="24"/>
        </w:rPr>
        <w:t>CLÁUSULA DÉCIMA NONA – DO FORO</w:t>
      </w:r>
    </w:p>
    <w:p w14:paraId="32756B0D" w14:textId="77777777" w:rsidR="00F427E0" w:rsidRPr="009604C6" w:rsidRDefault="00B003BE" w:rsidP="009604C6">
      <w:pPr>
        <w:spacing w:line="276" w:lineRule="auto"/>
        <w:ind w:right="460"/>
        <w:jc w:val="both"/>
        <w:rPr>
          <w:rFonts w:ascii="Times New Roman" w:hAnsi="Times New Roman" w:cs="Times New Roman"/>
          <w:szCs w:val="24"/>
        </w:rPr>
      </w:pPr>
      <w:r w:rsidRPr="009604C6">
        <w:rPr>
          <w:rFonts w:ascii="Times New Roman" w:hAnsi="Times New Roman" w:cs="Times New Roman"/>
          <w:szCs w:val="24"/>
        </w:rPr>
        <w:t>19.1 – Fica eleito o foro da comarca de Euclides da Cunha /BA, com exclusão de qualquer outro, por mais privilegiado que seja, para solucionar quaisquer questões oriundas deste contrato.</w:t>
      </w:r>
    </w:p>
    <w:p w14:paraId="5D9890D0" w14:textId="77777777" w:rsidR="00F427E0" w:rsidRPr="009604C6" w:rsidRDefault="00F427E0" w:rsidP="009604C6">
      <w:pPr>
        <w:spacing w:line="276" w:lineRule="auto"/>
        <w:ind w:right="460"/>
        <w:jc w:val="both"/>
        <w:rPr>
          <w:rFonts w:ascii="Times New Roman" w:hAnsi="Times New Roman" w:cs="Times New Roman"/>
          <w:szCs w:val="24"/>
        </w:rPr>
      </w:pPr>
    </w:p>
    <w:p w14:paraId="40F85327" w14:textId="77777777" w:rsidR="00F427E0" w:rsidRPr="009604C6" w:rsidRDefault="00B003BE" w:rsidP="009604C6">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right="460"/>
        <w:jc w:val="both"/>
        <w:rPr>
          <w:rFonts w:ascii="Times New Roman" w:eastAsia="Arial" w:hAnsi="Times New Roman" w:cs="Times New Roman"/>
          <w:szCs w:val="24"/>
        </w:rPr>
      </w:pPr>
      <w:r w:rsidRPr="009604C6">
        <w:rPr>
          <w:rFonts w:ascii="Times New Roman" w:hAnsi="Times New Roman" w:cs="Times New Roman"/>
          <w:szCs w:val="24"/>
        </w:rPr>
        <w:t>E, por es</w:t>
      </w:r>
      <w:r w:rsidRPr="009604C6">
        <w:rPr>
          <w:rFonts w:ascii="Times New Roman" w:eastAsia="Arial" w:hAnsi="Times New Roman" w:cs="Times New Roman"/>
          <w:szCs w:val="24"/>
        </w:rPr>
        <w:t>t</w:t>
      </w:r>
      <w:r w:rsidRPr="009604C6">
        <w:rPr>
          <w:rFonts w:ascii="Times New Roman" w:hAnsi="Times New Roman" w:cs="Times New Roman"/>
          <w:szCs w:val="24"/>
        </w:rPr>
        <w:t>arem justas</w:t>
      </w:r>
      <w:r w:rsidRPr="009604C6">
        <w:rPr>
          <w:rFonts w:ascii="Times New Roman" w:eastAsia="Arial" w:hAnsi="Times New Roman" w:cs="Times New Roman"/>
          <w:szCs w:val="24"/>
        </w:rPr>
        <w:t xml:space="preserve"> </w:t>
      </w:r>
      <w:r w:rsidRPr="009604C6">
        <w:rPr>
          <w:rFonts w:ascii="Times New Roman" w:hAnsi="Times New Roman" w:cs="Times New Roman"/>
          <w:szCs w:val="24"/>
        </w:rPr>
        <w:t>e</w:t>
      </w:r>
      <w:r w:rsidRPr="009604C6">
        <w:rPr>
          <w:rFonts w:ascii="Times New Roman" w:eastAsia="Arial" w:hAnsi="Times New Roman" w:cs="Times New Roman"/>
          <w:szCs w:val="24"/>
        </w:rPr>
        <w:t xml:space="preserve"> </w:t>
      </w:r>
      <w:r w:rsidRPr="009604C6">
        <w:rPr>
          <w:rFonts w:ascii="Times New Roman" w:hAnsi="Times New Roman" w:cs="Times New Roman"/>
          <w:szCs w:val="24"/>
        </w:rPr>
        <w:t>acordadas, as</w:t>
      </w:r>
      <w:r w:rsidRPr="009604C6">
        <w:rPr>
          <w:rFonts w:ascii="Times New Roman" w:eastAsia="Arial" w:hAnsi="Times New Roman" w:cs="Times New Roman"/>
          <w:szCs w:val="24"/>
        </w:rPr>
        <w:t xml:space="preserve"> </w:t>
      </w:r>
      <w:r w:rsidRPr="009604C6">
        <w:rPr>
          <w:rFonts w:ascii="Times New Roman" w:hAnsi="Times New Roman" w:cs="Times New Roman"/>
          <w:szCs w:val="24"/>
        </w:rPr>
        <w:t>partes</w:t>
      </w:r>
      <w:r w:rsidRPr="009604C6">
        <w:rPr>
          <w:rFonts w:ascii="Times New Roman" w:eastAsia="Arial" w:hAnsi="Times New Roman" w:cs="Times New Roman"/>
          <w:szCs w:val="24"/>
        </w:rPr>
        <w:t xml:space="preserve"> </w:t>
      </w:r>
      <w:r w:rsidRPr="009604C6">
        <w:rPr>
          <w:rFonts w:ascii="Times New Roman" w:hAnsi="Times New Roman" w:cs="Times New Roman"/>
          <w:szCs w:val="24"/>
        </w:rPr>
        <w:t>assinam</w:t>
      </w:r>
      <w:r w:rsidRPr="009604C6">
        <w:rPr>
          <w:rFonts w:ascii="Times New Roman" w:eastAsia="Arial" w:hAnsi="Times New Roman" w:cs="Times New Roman"/>
          <w:szCs w:val="24"/>
        </w:rPr>
        <w:t xml:space="preserve"> </w:t>
      </w:r>
      <w:r w:rsidRPr="009604C6">
        <w:rPr>
          <w:rFonts w:ascii="Times New Roman" w:hAnsi="Times New Roman" w:cs="Times New Roman"/>
          <w:szCs w:val="24"/>
        </w:rPr>
        <w:t>e</w:t>
      </w:r>
      <w:r w:rsidRPr="009604C6">
        <w:rPr>
          <w:rFonts w:ascii="Times New Roman" w:eastAsia="Arial" w:hAnsi="Times New Roman" w:cs="Times New Roman"/>
          <w:szCs w:val="24"/>
        </w:rPr>
        <w:t>l</w:t>
      </w:r>
      <w:r w:rsidRPr="009604C6">
        <w:rPr>
          <w:rFonts w:ascii="Times New Roman" w:hAnsi="Times New Roman" w:cs="Times New Roman"/>
          <w:szCs w:val="24"/>
        </w:rPr>
        <w:t>etrônica/digitalmen</w:t>
      </w:r>
      <w:r w:rsidRPr="009604C6">
        <w:rPr>
          <w:rFonts w:ascii="Times New Roman" w:eastAsia="Arial" w:hAnsi="Times New Roman" w:cs="Times New Roman"/>
          <w:szCs w:val="24"/>
        </w:rPr>
        <w:t>t</w:t>
      </w:r>
      <w:r w:rsidRPr="009604C6">
        <w:rPr>
          <w:rFonts w:ascii="Times New Roman" w:hAnsi="Times New Roman" w:cs="Times New Roman"/>
          <w:szCs w:val="24"/>
        </w:rPr>
        <w:t xml:space="preserve">e </w:t>
      </w:r>
      <w:r w:rsidRPr="009604C6">
        <w:rPr>
          <w:rFonts w:ascii="Times New Roman" w:eastAsia="Arial" w:hAnsi="Times New Roman" w:cs="Times New Roman"/>
          <w:szCs w:val="24"/>
        </w:rPr>
        <w:t>o</w:t>
      </w:r>
      <w:r w:rsidRPr="009604C6">
        <w:rPr>
          <w:rFonts w:ascii="Times New Roman" w:hAnsi="Times New Roman" w:cs="Times New Roman"/>
          <w:szCs w:val="24"/>
        </w:rPr>
        <w:t xml:space="preserve"> p</w:t>
      </w:r>
      <w:r w:rsidRPr="009604C6">
        <w:rPr>
          <w:rFonts w:ascii="Times New Roman" w:eastAsia="Arial" w:hAnsi="Times New Roman" w:cs="Times New Roman"/>
          <w:szCs w:val="24"/>
        </w:rPr>
        <w:t>r</w:t>
      </w:r>
      <w:r w:rsidRPr="009604C6">
        <w:rPr>
          <w:rFonts w:ascii="Times New Roman" w:hAnsi="Times New Roman" w:cs="Times New Roman"/>
          <w:szCs w:val="24"/>
        </w:rPr>
        <w:t>esente</w:t>
      </w:r>
      <w:r w:rsidRPr="009604C6">
        <w:rPr>
          <w:rFonts w:ascii="Times New Roman" w:eastAsia="Arial" w:hAnsi="Times New Roman" w:cs="Times New Roman"/>
          <w:szCs w:val="24"/>
        </w:rPr>
        <w:t xml:space="preserve"> </w:t>
      </w:r>
      <w:r w:rsidRPr="009604C6">
        <w:rPr>
          <w:rFonts w:ascii="Times New Roman" w:hAnsi="Times New Roman" w:cs="Times New Roman"/>
          <w:szCs w:val="24"/>
        </w:rPr>
        <w:t>inst</w:t>
      </w:r>
      <w:r w:rsidRPr="009604C6">
        <w:rPr>
          <w:rFonts w:ascii="Times New Roman" w:eastAsia="Arial" w:hAnsi="Times New Roman" w:cs="Times New Roman"/>
          <w:szCs w:val="24"/>
        </w:rPr>
        <w:t>r</w:t>
      </w:r>
      <w:r w:rsidRPr="009604C6">
        <w:rPr>
          <w:rFonts w:ascii="Times New Roman" w:hAnsi="Times New Roman" w:cs="Times New Roman"/>
          <w:szCs w:val="24"/>
        </w:rPr>
        <w:t>um</w:t>
      </w:r>
      <w:r w:rsidRPr="009604C6">
        <w:rPr>
          <w:rFonts w:ascii="Times New Roman" w:eastAsia="Arial" w:hAnsi="Times New Roman" w:cs="Times New Roman"/>
          <w:szCs w:val="24"/>
        </w:rPr>
        <w:t>e</w:t>
      </w:r>
      <w:r w:rsidRPr="009604C6">
        <w:rPr>
          <w:rFonts w:ascii="Times New Roman" w:hAnsi="Times New Roman" w:cs="Times New Roman"/>
          <w:szCs w:val="24"/>
        </w:rPr>
        <w:t xml:space="preserve">nto, </w:t>
      </w:r>
      <w:r w:rsidRPr="009604C6">
        <w:rPr>
          <w:rFonts w:ascii="Times New Roman" w:eastAsia="Arial" w:hAnsi="Times New Roman" w:cs="Times New Roman"/>
          <w:szCs w:val="24"/>
        </w:rPr>
        <w:t>c</w:t>
      </w:r>
      <w:r w:rsidRPr="009604C6">
        <w:rPr>
          <w:rFonts w:ascii="Times New Roman" w:hAnsi="Times New Roman" w:cs="Times New Roman"/>
          <w:szCs w:val="24"/>
        </w:rPr>
        <w:t>onsi</w:t>
      </w:r>
      <w:r w:rsidRPr="009604C6">
        <w:rPr>
          <w:rFonts w:ascii="Times New Roman" w:eastAsia="Arial" w:hAnsi="Times New Roman" w:cs="Times New Roman"/>
          <w:szCs w:val="24"/>
        </w:rPr>
        <w:t>d</w:t>
      </w:r>
      <w:r w:rsidRPr="009604C6">
        <w:rPr>
          <w:rFonts w:ascii="Times New Roman" w:hAnsi="Times New Roman" w:cs="Times New Roman"/>
          <w:szCs w:val="24"/>
        </w:rPr>
        <w:t>e</w:t>
      </w:r>
      <w:r w:rsidRPr="009604C6">
        <w:rPr>
          <w:rFonts w:ascii="Times New Roman" w:eastAsia="Arial" w:hAnsi="Times New Roman" w:cs="Times New Roman"/>
          <w:szCs w:val="24"/>
        </w:rPr>
        <w:t>r</w:t>
      </w:r>
      <w:r w:rsidRPr="009604C6">
        <w:rPr>
          <w:rFonts w:ascii="Times New Roman" w:hAnsi="Times New Roman" w:cs="Times New Roman"/>
          <w:szCs w:val="24"/>
        </w:rPr>
        <w:t>ando-</w:t>
      </w:r>
      <w:r w:rsidRPr="009604C6">
        <w:rPr>
          <w:rFonts w:ascii="Times New Roman" w:eastAsia="Arial" w:hAnsi="Times New Roman" w:cs="Times New Roman"/>
          <w:szCs w:val="24"/>
        </w:rPr>
        <w:t>s</w:t>
      </w:r>
      <w:r w:rsidRPr="009604C6">
        <w:rPr>
          <w:rFonts w:ascii="Times New Roman" w:hAnsi="Times New Roman" w:cs="Times New Roman"/>
          <w:szCs w:val="24"/>
        </w:rPr>
        <w:t>e ef</w:t>
      </w:r>
      <w:r w:rsidRPr="009604C6">
        <w:rPr>
          <w:rFonts w:ascii="Times New Roman" w:eastAsia="Arial" w:hAnsi="Times New Roman" w:cs="Times New Roman"/>
          <w:szCs w:val="24"/>
        </w:rPr>
        <w:t>e</w:t>
      </w:r>
      <w:r w:rsidRPr="009604C6">
        <w:rPr>
          <w:rFonts w:ascii="Times New Roman" w:hAnsi="Times New Roman" w:cs="Times New Roman"/>
          <w:szCs w:val="24"/>
        </w:rPr>
        <w:t>ti</w:t>
      </w:r>
      <w:r w:rsidRPr="009604C6">
        <w:rPr>
          <w:rFonts w:ascii="Times New Roman" w:eastAsia="Arial" w:hAnsi="Times New Roman" w:cs="Times New Roman"/>
          <w:szCs w:val="24"/>
        </w:rPr>
        <w:t>v</w:t>
      </w:r>
      <w:r w:rsidRPr="009604C6">
        <w:rPr>
          <w:rFonts w:ascii="Times New Roman" w:hAnsi="Times New Roman" w:cs="Times New Roman"/>
          <w:szCs w:val="24"/>
        </w:rPr>
        <w:t>amente</w:t>
      </w:r>
      <w:r w:rsidRPr="009604C6">
        <w:rPr>
          <w:rFonts w:ascii="Times New Roman" w:eastAsia="Arial" w:hAnsi="Times New Roman" w:cs="Times New Roman"/>
          <w:szCs w:val="24"/>
        </w:rPr>
        <w:t xml:space="preserve"> </w:t>
      </w:r>
      <w:r w:rsidRPr="009604C6">
        <w:rPr>
          <w:rFonts w:ascii="Times New Roman" w:hAnsi="Times New Roman" w:cs="Times New Roman"/>
          <w:szCs w:val="24"/>
        </w:rPr>
        <w:t>forma</w:t>
      </w:r>
      <w:r w:rsidRPr="009604C6">
        <w:rPr>
          <w:rFonts w:ascii="Times New Roman" w:eastAsia="Arial" w:hAnsi="Times New Roman" w:cs="Times New Roman"/>
          <w:szCs w:val="24"/>
        </w:rPr>
        <w:t>l</w:t>
      </w:r>
      <w:r w:rsidRPr="009604C6">
        <w:rPr>
          <w:rFonts w:ascii="Times New Roman" w:hAnsi="Times New Roman" w:cs="Times New Roman"/>
          <w:szCs w:val="24"/>
        </w:rPr>
        <w:t>izado a pa</w:t>
      </w:r>
      <w:r w:rsidRPr="009604C6">
        <w:rPr>
          <w:rFonts w:ascii="Times New Roman" w:eastAsia="Arial" w:hAnsi="Times New Roman" w:cs="Times New Roman"/>
          <w:szCs w:val="24"/>
        </w:rPr>
        <w:t>r</w:t>
      </w:r>
      <w:r w:rsidRPr="009604C6">
        <w:rPr>
          <w:rFonts w:ascii="Times New Roman" w:hAnsi="Times New Roman" w:cs="Times New Roman"/>
          <w:szCs w:val="24"/>
        </w:rPr>
        <w:t>tir</w:t>
      </w:r>
      <w:r w:rsidRPr="009604C6">
        <w:rPr>
          <w:rFonts w:ascii="Times New Roman" w:eastAsia="Arial" w:hAnsi="Times New Roman" w:cs="Times New Roman"/>
          <w:szCs w:val="24"/>
        </w:rPr>
        <w:t xml:space="preserve"> </w:t>
      </w:r>
      <w:r w:rsidRPr="009604C6">
        <w:rPr>
          <w:rFonts w:ascii="Times New Roman" w:hAnsi="Times New Roman" w:cs="Times New Roman"/>
          <w:szCs w:val="24"/>
        </w:rPr>
        <w:t>da</w:t>
      </w:r>
      <w:r w:rsidRPr="009604C6">
        <w:rPr>
          <w:rFonts w:ascii="Times New Roman" w:eastAsia="Arial" w:hAnsi="Times New Roman" w:cs="Times New Roman"/>
          <w:szCs w:val="24"/>
        </w:rPr>
        <w:t xml:space="preserve"> </w:t>
      </w:r>
      <w:r w:rsidRPr="009604C6">
        <w:rPr>
          <w:rFonts w:ascii="Times New Roman" w:hAnsi="Times New Roman" w:cs="Times New Roman"/>
          <w:szCs w:val="24"/>
        </w:rPr>
        <w:t>última ass</w:t>
      </w:r>
      <w:r w:rsidRPr="009604C6">
        <w:rPr>
          <w:rFonts w:ascii="Times New Roman" w:eastAsia="Arial" w:hAnsi="Times New Roman" w:cs="Times New Roman"/>
          <w:szCs w:val="24"/>
        </w:rPr>
        <w:t>i</w:t>
      </w:r>
      <w:r w:rsidRPr="009604C6">
        <w:rPr>
          <w:rFonts w:ascii="Times New Roman" w:hAnsi="Times New Roman" w:cs="Times New Roman"/>
          <w:szCs w:val="24"/>
        </w:rPr>
        <w:t>natura</w:t>
      </w:r>
      <w:r w:rsidRPr="009604C6">
        <w:rPr>
          <w:rFonts w:ascii="Times New Roman" w:eastAsia="Arial" w:hAnsi="Times New Roman" w:cs="Times New Roman"/>
          <w:szCs w:val="24"/>
        </w:rPr>
        <w:t>.</w:t>
      </w:r>
    </w:p>
    <w:p w14:paraId="7E753D06" w14:textId="77777777" w:rsidR="00F427E0" w:rsidRPr="009604C6" w:rsidRDefault="00F427E0" w:rsidP="009604C6">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right="460"/>
        <w:jc w:val="both"/>
        <w:rPr>
          <w:rFonts w:ascii="Times New Roman" w:hAnsi="Times New Roman" w:cs="Times New Roman"/>
          <w:szCs w:val="24"/>
        </w:rPr>
      </w:pPr>
    </w:p>
    <w:p w14:paraId="72B2F887" w14:textId="77777777" w:rsidR="00F427E0" w:rsidRPr="009604C6" w:rsidRDefault="00F427E0" w:rsidP="009604C6">
      <w:pPr>
        <w:pStyle w:val="western"/>
        <w:spacing w:before="0" w:after="0" w:line="276" w:lineRule="auto"/>
        <w:ind w:right="460"/>
        <w:jc w:val="both"/>
        <w:rPr>
          <w:rFonts w:ascii="Times New Roman" w:hAnsi="Times New Roman" w:cs="Times New Roman"/>
          <w:b/>
          <w:u w:val="single"/>
        </w:rPr>
      </w:pPr>
    </w:p>
    <w:p w14:paraId="56F53BDE" w14:textId="74FE94BD" w:rsidR="00F427E0" w:rsidRPr="009604C6" w:rsidRDefault="00B003BE" w:rsidP="009604C6">
      <w:pPr>
        <w:pStyle w:val="WW-Corpodetexto2"/>
        <w:spacing w:before="0" w:line="276" w:lineRule="auto"/>
        <w:ind w:right="460"/>
        <w:rPr>
          <w:rFonts w:ascii="Times New Roman" w:hAnsi="Times New Roman" w:cs="Times New Roman"/>
          <w:sz w:val="24"/>
        </w:rPr>
      </w:pPr>
      <w:r w:rsidRPr="009604C6">
        <w:rPr>
          <w:rFonts w:ascii="Times New Roman" w:hAnsi="Times New Roman" w:cs="Times New Roman"/>
          <w:sz w:val="24"/>
        </w:rPr>
        <w:t>Euclides da Cunha -Bahia,</w:t>
      </w:r>
      <w:r w:rsidR="006F1873">
        <w:rPr>
          <w:rFonts w:ascii="Times New Roman" w:hAnsi="Times New Roman" w:cs="Times New Roman"/>
          <w:sz w:val="24"/>
        </w:rPr>
        <w:t xml:space="preserve"> </w:t>
      </w:r>
      <w:proofErr w:type="spellStart"/>
      <w:r w:rsidRPr="009604C6">
        <w:rPr>
          <w:rFonts w:ascii="Times New Roman" w:hAnsi="Times New Roman" w:cs="Times New Roman"/>
          <w:sz w:val="24"/>
        </w:rPr>
        <w:t>xx</w:t>
      </w:r>
      <w:proofErr w:type="spellEnd"/>
      <w:r w:rsidRPr="009604C6">
        <w:rPr>
          <w:rFonts w:ascii="Times New Roman" w:hAnsi="Times New Roman" w:cs="Times New Roman"/>
          <w:sz w:val="24"/>
        </w:rPr>
        <w:t xml:space="preserve"> de </w:t>
      </w:r>
      <w:proofErr w:type="spellStart"/>
      <w:r w:rsidRPr="009604C6">
        <w:rPr>
          <w:rFonts w:ascii="Times New Roman" w:hAnsi="Times New Roman" w:cs="Times New Roman"/>
          <w:sz w:val="24"/>
        </w:rPr>
        <w:t>xxx</w:t>
      </w:r>
      <w:r w:rsidR="006F1873">
        <w:rPr>
          <w:rFonts w:ascii="Times New Roman" w:hAnsi="Times New Roman" w:cs="Times New Roman"/>
          <w:sz w:val="24"/>
        </w:rPr>
        <w:t>x</w:t>
      </w:r>
      <w:proofErr w:type="spellEnd"/>
      <w:r w:rsidRPr="009604C6">
        <w:rPr>
          <w:rFonts w:ascii="Times New Roman" w:hAnsi="Times New Roman" w:cs="Times New Roman"/>
          <w:sz w:val="24"/>
        </w:rPr>
        <w:t xml:space="preserve"> de 202</w:t>
      </w:r>
      <w:r w:rsidR="009604C6" w:rsidRPr="009604C6">
        <w:rPr>
          <w:rFonts w:ascii="Times New Roman" w:hAnsi="Times New Roman" w:cs="Times New Roman"/>
          <w:sz w:val="24"/>
        </w:rPr>
        <w:t>5</w:t>
      </w:r>
      <w:r w:rsidR="006F1873">
        <w:rPr>
          <w:rFonts w:ascii="Times New Roman" w:hAnsi="Times New Roman" w:cs="Times New Roman"/>
          <w:sz w:val="24"/>
        </w:rPr>
        <w:t>.</w:t>
      </w:r>
    </w:p>
    <w:p w14:paraId="190691FC" w14:textId="77777777" w:rsidR="00F427E0" w:rsidRPr="009604C6" w:rsidRDefault="00F427E0" w:rsidP="009604C6">
      <w:pPr>
        <w:pStyle w:val="WW-Corpodetexto2"/>
        <w:spacing w:line="240" w:lineRule="auto"/>
        <w:ind w:right="460"/>
        <w:rPr>
          <w:rFonts w:ascii="Times New Roman" w:hAnsi="Times New Roman" w:cs="Times New Roman"/>
          <w:sz w:val="24"/>
        </w:rPr>
      </w:pPr>
    </w:p>
    <w:p w14:paraId="38426C1D" w14:textId="77777777" w:rsidR="00F427E0" w:rsidRPr="009604C6" w:rsidRDefault="00F427E0" w:rsidP="00233B80">
      <w:pPr>
        <w:ind w:right="460"/>
        <w:rPr>
          <w:rFonts w:ascii="Times New Roman" w:hAnsi="Times New Roman" w:cs="Times New Roman"/>
          <w:szCs w:val="24"/>
        </w:rPr>
      </w:pPr>
    </w:p>
    <w:p w14:paraId="673A72B8" w14:textId="77777777" w:rsidR="00F427E0" w:rsidRPr="009604C6" w:rsidRDefault="00F427E0" w:rsidP="009604C6">
      <w:pPr>
        <w:ind w:right="460"/>
        <w:jc w:val="center"/>
        <w:rPr>
          <w:rFonts w:ascii="Times New Roman" w:hAnsi="Times New Roman" w:cs="Times New Roman"/>
          <w:szCs w:val="24"/>
        </w:rPr>
      </w:pPr>
    </w:p>
    <w:p w14:paraId="484FE30C" w14:textId="77777777" w:rsidR="00F427E0" w:rsidRPr="009604C6" w:rsidRDefault="00B003BE" w:rsidP="009604C6">
      <w:pPr>
        <w:ind w:right="460"/>
        <w:jc w:val="center"/>
        <w:rPr>
          <w:rFonts w:ascii="Times New Roman" w:hAnsi="Times New Roman" w:cs="Times New Roman"/>
          <w:szCs w:val="24"/>
        </w:rPr>
      </w:pPr>
      <w:r w:rsidRPr="009604C6">
        <w:rPr>
          <w:rFonts w:ascii="Times New Roman" w:hAnsi="Times New Roman" w:cs="Times New Roman"/>
          <w:b/>
          <w:bCs/>
          <w:szCs w:val="24"/>
        </w:rPr>
        <w:t>XXXXXXXXXXXXX</w:t>
      </w:r>
    </w:p>
    <w:p w14:paraId="3BC613E8" w14:textId="77777777" w:rsidR="00F427E0" w:rsidRPr="009604C6" w:rsidRDefault="00B003BE" w:rsidP="009604C6">
      <w:pPr>
        <w:ind w:right="460"/>
        <w:jc w:val="center"/>
        <w:rPr>
          <w:rFonts w:ascii="Times New Roman" w:hAnsi="Times New Roman" w:cs="Times New Roman"/>
          <w:szCs w:val="24"/>
        </w:rPr>
      </w:pPr>
      <w:r w:rsidRPr="009604C6">
        <w:rPr>
          <w:rFonts w:ascii="Times New Roman" w:hAnsi="Times New Roman" w:cs="Times New Roman"/>
          <w:szCs w:val="24"/>
        </w:rPr>
        <w:t>Prefeito</w:t>
      </w:r>
    </w:p>
    <w:p w14:paraId="38F68F3D" w14:textId="77777777" w:rsidR="00F427E0" w:rsidRPr="009604C6" w:rsidRDefault="00B003BE" w:rsidP="009604C6">
      <w:pPr>
        <w:ind w:right="460"/>
        <w:jc w:val="center"/>
        <w:rPr>
          <w:rFonts w:ascii="Times New Roman" w:hAnsi="Times New Roman" w:cs="Times New Roman"/>
          <w:szCs w:val="24"/>
        </w:rPr>
      </w:pPr>
      <w:r w:rsidRPr="009604C6">
        <w:rPr>
          <w:rFonts w:ascii="Times New Roman" w:hAnsi="Times New Roman" w:cs="Times New Roman"/>
          <w:szCs w:val="24"/>
        </w:rPr>
        <w:t>MUNICÍPIO DE XXXXXXXXXXXXXXXXX</w:t>
      </w:r>
    </w:p>
    <w:p w14:paraId="65E1D679" w14:textId="77777777" w:rsidR="00F427E0" w:rsidRPr="009604C6" w:rsidRDefault="00B003BE" w:rsidP="009604C6">
      <w:pPr>
        <w:ind w:right="460"/>
        <w:jc w:val="center"/>
        <w:rPr>
          <w:rFonts w:ascii="Times New Roman" w:hAnsi="Times New Roman" w:cs="Times New Roman"/>
          <w:b/>
          <w:szCs w:val="24"/>
        </w:rPr>
      </w:pPr>
      <w:r w:rsidRPr="009604C6">
        <w:rPr>
          <w:rFonts w:ascii="Times New Roman" w:hAnsi="Times New Roman" w:cs="Times New Roman"/>
          <w:b/>
          <w:szCs w:val="24"/>
        </w:rPr>
        <w:t>CONTRATANTE</w:t>
      </w:r>
    </w:p>
    <w:p w14:paraId="23EDCC75" w14:textId="77777777" w:rsidR="00F427E0" w:rsidRPr="009604C6" w:rsidRDefault="00F427E0" w:rsidP="009604C6">
      <w:pPr>
        <w:ind w:right="460"/>
        <w:jc w:val="center"/>
        <w:rPr>
          <w:rFonts w:ascii="Times New Roman" w:hAnsi="Times New Roman" w:cs="Times New Roman"/>
          <w:b/>
          <w:szCs w:val="24"/>
        </w:rPr>
      </w:pPr>
    </w:p>
    <w:p w14:paraId="2B573F3A" w14:textId="77777777" w:rsidR="00F427E0" w:rsidRPr="009604C6" w:rsidRDefault="00F427E0" w:rsidP="00233B80">
      <w:pPr>
        <w:ind w:right="460"/>
        <w:rPr>
          <w:rFonts w:ascii="Times New Roman" w:hAnsi="Times New Roman" w:cs="Times New Roman"/>
          <w:b/>
          <w:szCs w:val="24"/>
        </w:rPr>
      </w:pPr>
    </w:p>
    <w:p w14:paraId="4D214CF1" w14:textId="77777777" w:rsidR="00F427E0" w:rsidRPr="009604C6" w:rsidRDefault="00F427E0" w:rsidP="009604C6">
      <w:pPr>
        <w:ind w:right="460"/>
        <w:jc w:val="center"/>
        <w:rPr>
          <w:rFonts w:ascii="Times New Roman" w:hAnsi="Times New Roman" w:cs="Times New Roman"/>
          <w:b/>
          <w:szCs w:val="24"/>
        </w:rPr>
      </w:pPr>
    </w:p>
    <w:p w14:paraId="11918E39" w14:textId="77777777" w:rsidR="00F427E0" w:rsidRPr="009604C6" w:rsidRDefault="00B003BE" w:rsidP="009604C6">
      <w:pPr>
        <w:ind w:right="460"/>
        <w:jc w:val="center"/>
        <w:rPr>
          <w:rFonts w:ascii="Times New Roman" w:hAnsi="Times New Roman" w:cs="Times New Roman"/>
          <w:szCs w:val="24"/>
        </w:rPr>
      </w:pPr>
      <w:r w:rsidRPr="009604C6">
        <w:rPr>
          <w:rFonts w:ascii="Times New Roman" w:hAnsi="Times New Roman" w:cs="Times New Roman"/>
          <w:b/>
          <w:bCs/>
          <w:szCs w:val="24"/>
        </w:rPr>
        <w:t>XXXXXXXXXXXXX</w:t>
      </w:r>
    </w:p>
    <w:p w14:paraId="1809DDED" w14:textId="77777777" w:rsidR="00F427E0" w:rsidRPr="009604C6" w:rsidRDefault="00B003BE" w:rsidP="009604C6">
      <w:pPr>
        <w:pStyle w:val="WW-Corpodetexto3"/>
        <w:ind w:right="460"/>
        <w:jc w:val="center"/>
        <w:rPr>
          <w:rFonts w:ascii="Times New Roman" w:hAnsi="Times New Roman" w:cs="Times New Roman"/>
        </w:rPr>
      </w:pPr>
      <w:r w:rsidRPr="009604C6">
        <w:rPr>
          <w:rFonts w:ascii="Times New Roman" w:hAnsi="Times New Roman" w:cs="Times New Roman"/>
          <w:b/>
          <w:bCs/>
        </w:rPr>
        <w:t>Representante legal</w:t>
      </w:r>
    </w:p>
    <w:p w14:paraId="37AC9DDE" w14:textId="744BC38F" w:rsidR="00233B80" w:rsidRDefault="00B003BE" w:rsidP="00233B80">
      <w:pPr>
        <w:ind w:right="460"/>
        <w:jc w:val="center"/>
        <w:rPr>
          <w:rFonts w:ascii="Times New Roman" w:hAnsi="Times New Roman" w:cs="Times New Roman"/>
          <w:b/>
          <w:bCs/>
          <w:color w:val="000000"/>
        </w:rPr>
      </w:pPr>
      <w:r w:rsidRPr="009604C6">
        <w:rPr>
          <w:rFonts w:ascii="Times New Roman" w:hAnsi="Times New Roman" w:cs="Times New Roman"/>
          <w:szCs w:val="24"/>
        </w:rPr>
        <w:t>CONTRATADA</w:t>
      </w:r>
    </w:p>
    <w:p w14:paraId="0A0F21EA" w14:textId="45A39001" w:rsidR="00F427E0" w:rsidRDefault="00F427E0" w:rsidP="006F0DF0">
      <w:pPr>
        <w:pStyle w:val="PADRO"/>
        <w:spacing w:before="0" w:after="0"/>
        <w:ind w:right="460" w:firstLine="0"/>
        <w:jc w:val="center"/>
        <w:rPr>
          <w:rFonts w:ascii="Times New Roman" w:hAnsi="Times New Roman" w:cs="Times New Roman"/>
          <w:b/>
          <w:bCs/>
          <w:color w:val="000000"/>
        </w:rPr>
      </w:pPr>
    </w:p>
    <w:p w14:paraId="27D06C22" w14:textId="77777777" w:rsidR="00E02A04" w:rsidRDefault="00E02A04" w:rsidP="006F0DF0">
      <w:pPr>
        <w:pStyle w:val="PADRO"/>
        <w:spacing w:before="0" w:after="0"/>
        <w:ind w:right="460" w:firstLine="0"/>
        <w:jc w:val="center"/>
        <w:rPr>
          <w:rFonts w:ascii="Times New Roman" w:hAnsi="Times New Roman" w:cs="Times New Roman"/>
          <w:b/>
          <w:bCs/>
          <w:color w:val="000000"/>
        </w:rPr>
      </w:pPr>
    </w:p>
    <w:p w14:paraId="3E6CAE38" w14:textId="77777777" w:rsidR="00E02A04" w:rsidRDefault="00E02A04" w:rsidP="006F0DF0">
      <w:pPr>
        <w:pStyle w:val="PADRO"/>
        <w:spacing w:before="0" w:after="0"/>
        <w:ind w:right="460" w:firstLine="0"/>
        <w:jc w:val="center"/>
        <w:rPr>
          <w:rFonts w:ascii="Times New Roman" w:hAnsi="Times New Roman" w:cs="Times New Roman"/>
          <w:b/>
          <w:bCs/>
          <w:color w:val="000000"/>
        </w:rPr>
      </w:pPr>
    </w:p>
    <w:p w14:paraId="2BCCB51C" w14:textId="77777777" w:rsidR="00E02A04" w:rsidRDefault="00E02A04" w:rsidP="006F0DF0">
      <w:pPr>
        <w:pStyle w:val="PADRO"/>
        <w:spacing w:before="0" w:after="0"/>
        <w:ind w:right="460" w:firstLine="0"/>
        <w:jc w:val="center"/>
        <w:rPr>
          <w:rFonts w:ascii="Times New Roman" w:hAnsi="Times New Roman" w:cs="Times New Roman"/>
          <w:b/>
          <w:bCs/>
          <w:color w:val="000000"/>
        </w:rPr>
      </w:pPr>
    </w:p>
    <w:p w14:paraId="04796AC5" w14:textId="77777777" w:rsidR="00E02A04" w:rsidRDefault="00E02A04" w:rsidP="006F0DF0">
      <w:pPr>
        <w:pStyle w:val="PADRO"/>
        <w:spacing w:before="0" w:after="0"/>
        <w:ind w:right="460" w:firstLine="0"/>
        <w:jc w:val="center"/>
        <w:rPr>
          <w:rFonts w:ascii="Times New Roman" w:hAnsi="Times New Roman" w:cs="Times New Roman"/>
          <w:b/>
          <w:bCs/>
          <w:color w:val="000000"/>
        </w:rPr>
      </w:pPr>
    </w:p>
    <w:p w14:paraId="7C938E18" w14:textId="77777777" w:rsidR="00E02A04" w:rsidRDefault="00E02A04" w:rsidP="006F0DF0">
      <w:pPr>
        <w:pStyle w:val="PADRO"/>
        <w:spacing w:before="0" w:after="0"/>
        <w:ind w:right="460" w:firstLine="0"/>
        <w:jc w:val="center"/>
        <w:rPr>
          <w:rFonts w:ascii="Times New Roman" w:hAnsi="Times New Roman" w:cs="Times New Roman"/>
          <w:b/>
          <w:bCs/>
          <w:color w:val="000000"/>
        </w:rPr>
      </w:pPr>
    </w:p>
    <w:p w14:paraId="160B016B" w14:textId="77777777" w:rsidR="00E02A04" w:rsidRDefault="00E02A04" w:rsidP="006F0DF0">
      <w:pPr>
        <w:pStyle w:val="PADRO"/>
        <w:spacing w:before="0" w:after="0"/>
        <w:ind w:right="460" w:firstLine="0"/>
        <w:jc w:val="center"/>
        <w:rPr>
          <w:rFonts w:ascii="Times New Roman" w:hAnsi="Times New Roman" w:cs="Times New Roman"/>
          <w:b/>
          <w:bCs/>
          <w:color w:val="000000"/>
        </w:rPr>
      </w:pPr>
    </w:p>
    <w:p w14:paraId="67F8444D" w14:textId="77777777" w:rsidR="00E02A04" w:rsidRDefault="00E02A04" w:rsidP="006F0DF0">
      <w:pPr>
        <w:pStyle w:val="PADRO"/>
        <w:spacing w:before="0" w:after="0"/>
        <w:ind w:right="460" w:firstLine="0"/>
        <w:jc w:val="center"/>
        <w:rPr>
          <w:rFonts w:ascii="Times New Roman" w:hAnsi="Times New Roman" w:cs="Times New Roman"/>
          <w:b/>
          <w:bCs/>
          <w:color w:val="000000"/>
        </w:rPr>
      </w:pPr>
    </w:p>
    <w:p w14:paraId="3C901911" w14:textId="77777777" w:rsidR="00E02A04" w:rsidRPr="009604C6" w:rsidRDefault="00E02A04" w:rsidP="006F0DF0">
      <w:pPr>
        <w:pStyle w:val="PADRO"/>
        <w:spacing w:before="0" w:after="0"/>
        <w:ind w:right="460" w:firstLine="0"/>
        <w:jc w:val="center"/>
        <w:rPr>
          <w:rFonts w:ascii="Times New Roman" w:hAnsi="Times New Roman" w:cs="Times New Roman"/>
          <w:b/>
          <w:bCs/>
          <w:color w:val="000000"/>
        </w:rPr>
      </w:pPr>
    </w:p>
    <w:p w14:paraId="5862C997" w14:textId="1F5CC753" w:rsidR="006F0DF0" w:rsidRPr="006F0DF0" w:rsidRDefault="006F0DF0" w:rsidP="006F0DF0">
      <w:pPr>
        <w:pStyle w:val="Textbody"/>
        <w:pBdr>
          <w:bottom w:val="single" w:sz="12" w:space="26" w:color="auto"/>
        </w:pBdr>
        <w:spacing w:line="360" w:lineRule="auto"/>
        <w:ind w:right="460"/>
        <w:jc w:val="both"/>
        <w:rPr>
          <w:rFonts w:ascii="Times New Roman" w:hAnsi="Times New Roman" w:cs="Times New Roman"/>
        </w:rPr>
      </w:pPr>
    </w:p>
    <w:p w14:paraId="51AA31ED" w14:textId="0D98E077" w:rsidR="006F0DF0" w:rsidRPr="009604C6" w:rsidRDefault="006F0DF0" w:rsidP="006F0DF0">
      <w:pPr>
        <w:pStyle w:val="PADRO"/>
        <w:spacing w:before="0" w:after="0"/>
        <w:ind w:right="460" w:firstLine="0"/>
        <w:jc w:val="center"/>
        <w:rPr>
          <w:rFonts w:ascii="Times New Roman" w:hAnsi="Times New Roman" w:cs="Times New Roman"/>
          <w:b/>
          <w:bCs/>
          <w:color w:val="000000"/>
        </w:rPr>
      </w:pPr>
      <w:r w:rsidRPr="009604C6">
        <w:rPr>
          <w:rFonts w:ascii="Times New Roman" w:hAnsi="Times New Roman" w:cs="Times New Roman"/>
          <w:b/>
          <w:bCs/>
          <w:color w:val="000000"/>
        </w:rPr>
        <w:lastRenderedPageBreak/>
        <w:t>ANEXO IV</w:t>
      </w:r>
    </w:p>
    <w:p w14:paraId="094A3C66" w14:textId="77777777" w:rsidR="006F0DF0" w:rsidRPr="009604C6" w:rsidRDefault="006F0DF0" w:rsidP="006F0DF0">
      <w:pPr>
        <w:pStyle w:val="PADRO"/>
        <w:spacing w:before="0" w:after="0"/>
        <w:ind w:right="460" w:firstLine="0"/>
        <w:jc w:val="center"/>
        <w:rPr>
          <w:rFonts w:ascii="Times New Roman" w:hAnsi="Times New Roman" w:cs="Times New Roman"/>
          <w:b/>
          <w:bCs/>
          <w:color w:val="000000"/>
        </w:rPr>
      </w:pPr>
    </w:p>
    <w:p w14:paraId="7FFBCCB9" w14:textId="77777777" w:rsidR="006F0DF0" w:rsidRPr="009604C6" w:rsidRDefault="006F0DF0" w:rsidP="006F0DF0">
      <w:pPr>
        <w:pStyle w:val="PADRO"/>
        <w:spacing w:before="0" w:after="0"/>
        <w:ind w:right="460" w:firstLine="0"/>
        <w:jc w:val="center"/>
        <w:rPr>
          <w:rFonts w:ascii="Times New Roman" w:hAnsi="Times New Roman" w:cs="Times New Roman"/>
          <w:b/>
          <w:bCs/>
          <w:color w:val="000000"/>
        </w:rPr>
      </w:pPr>
      <w:r w:rsidRPr="009604C6">
        <w:rPr>
          <w:rFonts w:ascii="Times New Roman" w:hAnsi="Times New Roman" w:cs="Times New Roman"/>
          <w:b/>
          <w:bCs/>
          <w:color w:val="000000"/>
        </w:rPr>
        <w:t>DECLARAÇÕES CONJUNTAS</w:t>
      </w:r>
    </w:p>
    <w:p w14:paraId="79E9D3D5" w14:textId="77777777" w:rsidR="006F0DF0" w:rsidRPr="009604C6" w:rsidRDefault="006F0DF0" w:rsidP="006F0DF0">
      <w:pPr>
        <w:pStyle w:val="PADRO"/>
        <w:spacing w:before="0" w:after="0"/>
        <w:ind w:right="460" w:firstLine="0"/>
        <w:rPr>
          <w:rFonts w:ascii="Times New Roman" w:hAnsi="Times New Roman" w:cs="Times New Roman"/>
          <w:b/>
          <w:bCs/>
          <w:color w:val="000000"/>
        </w:rPr>
      </w:pPr>
    </w:p>
    <w:p w14:paraId="20FE2A51" w14:textId="7F4A9A03" w:rsidR="006F0DF0" w:rsidRDefault="006F0DF0" w:rsidP="009604C6">
      <w:pPr>
        <w:pStyle w:val="Textbody"/>
        <w:spacing w:line="360" w:lineRule="auto"/>
        <w:ind w:right="460"/>
        <w:jc w:val="both"/>
        <w:rPr>
          <w:rFonts w:ascii="Times New Roman" w:hAnsi="Times New Roman" w:cs="Times New Roman"/>
        </w:rPr>
      </w:pPr>
      <w:r w:rsidRPr="009604C6">
        <w:rPr>
          <w:rFonts w:ascii="Times New Roman" w:eastAsia="Arial" w:hAnsi="Times New Roman" w:cs="Times New Roman"/>
          <w:b/>
          <w:color w:val="000000"/>
          <w:shd w:val="clear" w:color="auto" w:fill="FFFFFF"/>
        </w:rPr>
        <w:t>PREGÃO ELETRÔNICO N.º</w:t>
      </w:r>
      <w:r w:rsidRPr="009604C6">
        <w:rPr>
          <w:rFonts w:ascii="Times New Roman" w:eastAsia="Arial" w:hAnsi="Times New Roman" w:cs="Times New Roman"/>
          <w:b/>
        </w:rPr>
        <w:t xml:space="preserve"> XXX/2025</w:t>
      </w:r>
      <w:r w:rsidRPr="009604C6">
        <w:rPr>
          <w:rFonts w:ascii="Times New Roman" w:eastAsia="Arial" w:hAnsi="Times New Roman" w:cs="Times New Roman"/>
          <w:b/>
          <w:shd w:val="clear" w:color="auto" w:fill="FFFFFF"/>
        </w:rPr>
        <w:t xml:space="preserve"> – PRC XXX/2025.</w:t>
      </w:r>
    </w:p>
    <w:p w14:paraId="576ED5B8" w14:textId="77777777" w:rsidR="006F0DF0" w:rsidRPr="006F0DF0" w:rsidRDefault="006F0DF0" w:rsidP="009604C6">
      <w:pPr>
        <w:pStyle w:val="Textbody"/>
        <w:spacing w:line="360" w:lineRule="auto"/>
        <w:ind w:right="460"/>
        <w:jc w:val="both"/>
        <w:rPr>
          <w:rFonts w:ascii="Times New Roman" w:hAnsi="Times New Roman" w:cs="Times New Roman"/>
        </w:rPr>
      </w:pPr>
    </w:p>
    <w:p w14:paraId="0D21AD19" w14:textId="51576658" w:rsidR="00F427E0" w:rsidRPr="009604C6" w:rsidRDefault="00B003BE" w:rsidP="009604C6">
      <w:pPr>
        <w:pStyle w:val="Textbody"/>
        <w:spacing w:line="360" w:lineRule="auto"/>
        <w:ind w:right="460"/>
        <w:jc w:val="both"/>
        <w:rPr>
          <w:rFonts w:ascii="Times New Roman" w:hAnsi="Times New Roman" w:cs="Times New Roman"/>
        </w:rPr>
      </w:pPr>
      <w:r w:rsidRPr="009604C6">
        <w:rPr>
          <w:rFonts w:ascii="Times New Roman" w:eastAsia="Century Gothic" w:hAnsi="Times New Roman" w:cs="Times New Roman"/>
          <w:color w:val="000000"/>
          <w:shd w:val="clear" w:color="auto" w:fill="FFFFFF"/>
        </w:rPr>
        <w:t>__________________________________, inscrito no CNPJ sob o n.º _________________________________, por intermédio de seu representante legal o (a) Sr. (a) ______________________</w:t>
      </w:r>
      <w:r w:rsidRPr="009604C6">
        <w:rPr>
          <w:rFonts w:ascii="Times New Roman" w:hAnsi="Times New Roman" w:cs="Times New Roman"/>
        </w:rPr>
        <w:t>_________________________________________________, portador (a) da Carteira de Identidade n.º _________________ e do CPF n.º ______________________, DECLARA, para os devidos fins e sob as penas da lei, que:</w:t>
      </w:r>
    </w:p>
    <w:p w14:paraId="5FFA590B" w14:textId="77777777" w:rsidR="00F427E0" w:rsidRPr="009604C6" w:rsidRDefault="00B003BE" w:rsidP="009604C6">
      <w:pPr>
        <w:pStyle w:val="Nivel3"/>
        <w:numPr>
          <w:ilvl w:val="0"/>
          <w:numId w:val="9"/>
        </w:numPr>
        <w:spacing w:before="288" w:after="288" w:line="312" w:lineRule="auto"/>
        <w:ind w:left="0" w:right="460" w:firstLine="0"/>
        <w:textAlignment w:val="auto"/>
        <w:rPr>
          <w:rFonts w:ascii="Times New Roman" w:eastAsia="Times New Roman" w:hAnsi="Times New Roman" w:cs="Times New Roman"/>
          <w:color w:val="auto"/>
          <w:sz w:val="24"/>
          <w:szCs w:val="24"/>
        </w:rPr>
      </w:pPr>
      <w:r w:rsidRPr="009604C6">
        <w:rPr>
          <w:rFonts w:ascii="Times New Roman" w:eastAsia="Times New Roman" w:hAnsi="Times New Roman" w:cs="Times New Roman"/>
          <w:color w:val="auto"/>
          <w:sz w:val="24"/>
          <w:szCs w:val="24"/>
        </w:rPr>
        <w:t>cumpre plenamente os requisitos de habilitação;</w:t>
      </w:r>
    </w:p>
    <w:p w14:paraId="2236E758" w14:textId="77777777" w:rsidR="00F427E0" w:rsidRPr="009604C6" w:rsidRDefault="00B003BE" w:rsidP="009604C6">
      <w:pPr>
        <w:pStyle w:val="Nivel3"/>
        <w:numPr>
          <w:ilvl w:val="0"/>
          <w:numId w:val="9"/>
        </w:numPr>
        <w:spacing w:before="288" w:after="288" w:line="312" w:lineRule="auto"/>
        <w:ind w:left="0" w:right="460" w:firstLine="0"/>
        <w:textAlignment w:val="auto"/>
        <w:rPr>
          <w:rFonts w:ascii="Times New Roman" w:hAnsi="Times New Roman" w:cs="Times New Roman"/>
          <w:color w:val="auto"/>
          <w:sz w:val="24"/>
          <w:szCs w:val="24"/>
        </w:rPr>
      </w:pPr>
      <w:r w:rsidRPr="009604C6">
        <w:rPr>
          <w:rFonts w:ascii="Times New Roman" w:hAnsi="Times New Roman" w:cs="Times New Roman"/>
          <w:color w:val="auto"/>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2F55E779" w14:textId="77777777" w:rsidR="00F427E0" w:rsidRPr="009604C6" w:rsidRDefault="00B003BE" w:rsidP="009604C6">
      <w:pPr>
        <w:pStyle w:val="Nivel3"/>
        <w:numPr>
          <w:ilvl w:val="0"/>
          <w:numId w:val="9"/>
        </w:numPr>
        <w:spacing w:before="288" w:after="288" w:line="312" w:lineRule="auto"/>
        <w:ind w:left="0" w:right="460" w:firstLine="0"/>
        <w:textAlignment w:val="auto"/>
        <w:rPr>
          <w:rFonts w:ascii="Times New Roman" w:hAnsi="Times New Roman" w:cs="Times New Roman"/>
          <w:sz w:val="24"/>
          <w:szCs w:val="24"/>
        </w:rPr>
      </w:pPr>
      <w:r w:rsidRPr="009604C6">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60" w:anchor="art7" w:history="1">
        <w:r w:rsidRPr="009604C6">
          <w:rPr>
            <w:rStyle w:val="LinkdaInternet"/>
            <w:rFonts w:ascii="Times New Roman" w:hAnsi="Times New Roman" w:cs="Times New Roman"/>
            <w:sz w:val="24"/>
            <w:szCs w:val="24"/>
          </w:rPr>
          <w:t>artigo 7°, XXXIII, da Constituição</w:t>
        </w:r>
      </w:hyperlink>
      <w:bookmarkStart w:id="57" w:name="__DdeLink__1700_10295565851"/>
      <w:r w:rsidRPr="009604C6">
        <w:rPr>
          <w:rFonts w:ascii="Times New Roman" w:hAnsi="Times New Roman" w:cs="Times New Roman"/>
          <w:sz w:val="24"/>
          <w:szCs w:val="24"/>
        </w:rPr>
        <w:t>;</w:t>
      </w:r>
      <w:bookmarkEnd w:id="57"/>
    </w:p>
    <w:p w14:paraId="0D9DD1E5" w14:textId="77777777" w:rsidR="00F427E0" w:rsidRPr="009604C6" w:rsidRDefault="00B003BE" w:rsidP="009604C6">
      <w:pPr>
        <w:pStyle w:val="Nivel3"/>
        <w:numPr>
          <w:ilvl w:val="0"/>
          <w:numId w:val="9"/>
        </w:numPr>
        <w:spacing w:before="288" w:after="288" w:line="312" w:lineRule="auto"/>
        <w:ind w:left="0" w:right="460" w:firstLine="0"/>
        <w:textAlignment w:val="auto"/>
        <w:rPr>
          <w:rFonts w:ascii="Times New Roman" w:hAnsi="Times New Roman" w:cs="Times New Roman"/>
          <w:sz w:val="24"/>
          <w:szCs w:val="24"/>
        </w:rPr>
      </w:pPr>
      <w:r w:rsidRPr="009604C6">
        <w:rPr>
          <w:rFonts w:ascii="Times New Roman" w:hAnsi="Times New Roman" w:cs="Times New Roman"/>
          <w:sz w:val="24"/>
          <w:szCs w:val="24"/>
        </w:rPr>
        <w:t xml:space="preserve">não possui, em sua cadeia produtiva, empregados executando trabalho degradante ou forçado, observando o disposto nos </w:t>
      </w:r>
      <w:hyperlink r:id="rId61" w:history="1">
        <w:r w:rsidRPr="009604C6">
          <w:rPr>
            <w:rStyle w:val="LinkdaInternet"/>
            <w:rFonts w:ascii="Times New Roman" w:hAnsi="Times New Roman" w:cs="Times New Roman"/>
            <w:sz w:val="24"/>
            <w:szCs w:val="24"/>
          </w:rPr>
          <w:t>incisos III e IV do art. 1º e no inciso III do art. 5º da Constituição Federal</w:t>
        </w:r>
      </w:hyperlink>
      <w:r w:rsidRPr="009604C6">
        <w:rPr>
          <w:rFonts w:ascii="Times New Roman" w:hAnsi="Times New Roman" w:cs="Times New Roman"/>
          <w:sz w:val="24"/>
          <w:szCs w:val="24"/>
        </w:rPr>
        <w:t>;</w:t>
      </w:r>
    </w:p>
    <w:p w14:paraId="288AB52A" w14:textId="7EB84C0D" w:rsidR="00F427E0" w:rsidRPr="006F0DF0" w:rsidRDefault="00B003BE" w:rsidP="006F0DF0">
      <w:pPr>
        <w:pStyle w:val="Nivel3"/>
        <w:numPr>
          <w:ilvl w:val="0"/>
          <w:numId w:val="9"/>
        </w:numPr>
        <w:spacing w:before="288" w:after="288" w:line="312" w:lineRule="auto"/>
        <w:ind w:left="0" w:right="460" w:firstLine="0"/>
        <w:textAlignment w:val="auto"/>
        <w:rPr>
          <w:rFonts w:ascii="Times New Roman" w:hAnsi="Times New Roman" w:cs="Times New Roman"/>
          <w:sz w:val="24"/>
          <w:szCs w:val="24"/>
        </w:rPr>
      </w:pPr>
      <w:r w:rsidRPr="009604C6">
        <w:rPr>
          <w:rFonts w:ascii="Times New Roman" w:hAnsi="Times New Roman" w:cs="Times New Roman"/>
          <w:color w:val="auto"/>
          <w:sz w:val="24"/>
          <w:szCs w:val="24"/>
          <w:highlight w:val="white"/>
        </w:rPr>
        <w:t>cumpre as exigências de reserva de cargos para pessoa com deficiência e para reabilitado da Previdência Social, previstas em lei e em outras normas específicas, sobretudo no artigo 93 da Lei Federal n.º 8.213/1991</w:t>
      </w:r>
      <w:r w:rsidRPr="009604C6">
        <w:rPr>
          <w:rStyle w:val="LinkdaInternet"/>
          <w:rFonts w:ascii="Times New Roman" w:hAnsi="Times New Roman" w:cs="Times New Roman"/>
          <w:sz w:val="24"/>
          <w:szCs w:val="24"/>
          <w:highlight w:val="white"/>
        </w:rPr>
        <w:t>.</w:t>
      </w:r>
    </w:p>
    <w:p w14:paraId="6C54D709" w14:textId="77777777" w:rsidR="00F427E0" w:rsidRPr="009604C6" w:rsidRDefault="00B003BE" w:rsidP="009604C6">
      <w:pPr>
        <w:pStyle w:val="LO-Normal"/>
        <w:shd w:val="clear" w:color="auto" w:fill="FFFFFF"/>
        <w:spacing w:line="276" w:lineRule="auto"/>
        <w:ind w:right="460"/>
        <w:jc w:val="center"/>
        <w:rPr>
          <w:rFonts w:ascii="Times New Roman" w:hAnsi="Times New Roman" w:cs="Times New Roman"/>
          <w:szCs w:val="24"/>
        </w:rPr>
      </w:pPr>
      <w:r w:rsidRPr="009604C6">
        <w:rPr>
          <w:rFonts w:ascii="Times New Roman" w:hAnsi="Times New Roman" w:cs="Times New Roman"/>
          <w:szCs w:val="24"/>
        </w:rPr>
        <w:t>__________________________,_______/_______________/________</w:t>
      </w:r>
    </w:p>
    <w:p w14:paraId="034C2935" w14:textId="2B5CAAB4" w:rsidR="00F427E0" w:rsidRPr="009604C6" w:rsidRDefault="00B003BE" w:rsidP="009463EE">
      <w:pPr>
        <w:pStyle w:val="LO-Normal"/>
        <w:shd w:val="clear" w:color="auto" w:fill="FFFFFF"/>
        <w:spacing w:line="276" w:lineRule="auto"/>
        <w:ind w:right="460"/>
        <w:jc w:val="center"/>
        <w:rPr>
          <w:rFonts w:ascii="Times New Roman" w:hAnsi="Times New Roman" w:cs="Times New Roman"/>
          <w:szCs w:val="24"/>
        </w:rPr>
      </w:pPr>
      <w:r w:rsidRPr="009604C6">
        <w:rPr>
          <w:rFonts w:ascii="Times New Roman" w:hAnsi="Times New Roman" w:cs="Times New Roman"/>
          <w:szCs w:val="24"/>
        </w:rPr>
        <w:t xml:space="preserve"> Local                                          Data</w:t>
      </w:r>
      <w:r w:rsidRPr="009604C6">
        <w:rPr>
          <w:rFonts w:ascii="Times New Roman" w:hAnsi="Times New Roman" w:cs="Times New Roman"/>
          <w:szCs w:val="24"/>
        </w:rPr>
        <w:br/>
      </w:r>
    </w:p>
    <w:p w14:paraId="1BD588D5" w14:textId="77777777" w:rsidR="00F427E0" w:rsidRPr="009604C6" w:rsidRDefault="00B003BE" w:rsidP="009604C6">
      <w:pPr>
        <w:pStyle w:val="LO-Normal"/>
        <w:shd w:val="clear" w:color="auto" w:fill="FFFFFF"/>
        <w:spacing w:line="276" w:lineRule="auto"/>
        <w:ind w:right="460"/>
        <w:jc w:val="center"/>
        <w:rPr>
          <w:rFonts w:ascii="Times New Roman" w:hAnsi="Times New Roman" w:cs="Times New Roman"/>
          <w:szCs w:val="24"/>
        </w:rPr>
      </w:pPr>
      <w:r w:rsidRPr="009604C6">
        <w:rPr>
          <w:rFonts w:ascii="Times New Roman" w:hAnsi="Times New Roman" w:cs="Times New Roman"/>
          <w:szCs w:val="24"/>
        </w:rPr>
        <w:t>__________________________________________________</w:t>
      </w:r>
      <w:r w:rsidRPr="009604C6">
        <w:rPr>
          <w:rFonts w:ascii="Times New Roman" w:hAnsi="Times New Roman" w:cs="Times New Roman"/>
          <w:szCs w:val="24"/>
        </w:rPr>
        <w:br/>
        <w:t xml:space="preserve">    Representante Legal</w:t>
      </w:r>
    </w:p>
    <w:p w14:paraId="1F3AF8C2" w14:textId="77777777" w:rsidR="00233B80" w:rsidRDefault="00233B80" w:rsidP="006F0DF0">
      <w:pPr>
        <w:pStyle w:val="LO-Normal"/>
        <w:spacing w:line="276" w:lineRule="auto"/>
        <w:ind w:right="460"/>
        <w:rPr>
          <w:rFonts w:ascii="Times New Roman" w:hAnsi="Times New Roman" w:cs="Times New Roman"/>
          <w:b/>
          <w:bCs/>
          <w:color w:val="000000"/>
        </w:rPr>
      </w:pPr>
    </w:p>
    <w:p w14:paraId="23A5AFF0" w14:textId="2EBCE21B" w:rsidR="00F427E0" w:rsidRPr="00233B80" w:rsidRDefault="00B003BE" w:rsidP="00233B80">
      <w:pPr>
        <w:pStyle w:val="LO-Normal"/>
        <w:spacing w:line="276" w:lineRule="auto"/>
        <w:ind w:right="460"/>
        <w:jc w:val="center"/>
        <w:rPr>
          <w:rFonts w:ascii="Times New Roman" w:hAnsi="Times New Roman" w:cs="Times New Roman"/>
          <w:b/>
          <w:bCs/>
          <w:color w:val="000000"/>
        </w:rPr>
      </w:pPr>
      <w:r w:rsidRPr="009604C6">
        <w:rPr>
          <w:rFonts w:ascii="Times New Roman" w:hAnsi="Times New Roman" w:cs="Times New Roman"/>
          <w:b/>
          <w:bCs/>
          <w:color w:val="000000"/>
        </w:rPr>
        <w:lastRenderedPageBreak/>
        <w:t>ANEXO V</w:t>
      </w:r>
    </w:p>
    <w:p w14:paraId="265B4FF3" w14:textId="77777777" w:rsidR="00F427E0" w:rsidRPr="009604C6" w:rsidRDefault="00F427E0" w:rsidP="009604C6">
      <w:pPr>
        <w:pStyle w:val="PADRO"/>
        <w:spacing w:before="0" w:after="0"/>
        <w:ind w:right="460" w:firstLine="0"/>
        <w:jc w:val="center"/>
        <w:rPr>
          <w:rFonts w:ascii="Times New Roman" w:hAnsi="Times New Roman" w:cs="Times New Roman"/>
          <w:b/>
          <w:bCs/>
          <w:color w:val="000000"/>
        </w:rPr>
      </w:pPr>
    </w:p>
    <w:p w14:paraId="1816D4E0" w14:textId="77777777" w:rsidR="00F427E0" w:rsidRPr="009604C6" w:rsidRDefault="00B003BE" w:rsidP="009604C6">
      <w:pPr>
        <w:pStyle w:val="PADRO"/>
        <w:spacing w:before="0" w:after="0"/>
        <w:ind w:right="460" w:firstLine="0"/>
        <w:jc w:val="center"/>
        <w:rPr>
          <w:rFonts w:ascii="Times New Roman" w:hAnsi="Times New Roman" w:cs="Times New Roman"/>
          <w:b/>
          <w:bCs/>
          <w:color w:val="000000"/>
        </w:rPr>
      </w:pPr>
      <w:r w:rsidRPr="009604C6">
        <w:rPr>
          <w:rFonts w:ascii="Times New Roman" w:hAnsi="Times New Roman" w:cs="Times New Roman"/>
          <w:b/>
          <w:bCs/>
          <w:color w:val="000000"/>
        </w:rPr>
        <w:t>DECLARAÇÃO DE ENQUADRAMENTO</w:t>
      </w:r>
    </w:p>
    <w:p w14:paraId="3EF166AC" w14:textId="77777777" w:rsidR="00F427E0" w:rsidRPr="009604C6" w:rsidRDefault="00F427E0" w:rsidP="009604C6">
      <w:pPr>
        <w:pStyle w:val="PADRO"/>
        <w:spacing w:before="0" w:after="0"/>
        <w:ind w:right="460" w:firstLine="0"/>
        <w:jc w:val="center"/>
        <w:rPr>
          <w:rFonts w:ascii="Times New Roman" w:hAnsi="Times New Roman" w:cs="Times New Roman"/>
          <w:b/>
          <w:bCs/>
          <w:color w:val="000000"/>
        </w:rPr>
      </w:pPr>
    </w:p>
    <w:p w14:paraId="4DFCB165" w14:textId="77777777" w:rsidR="00F427E0" w:rsidRPr="009604C6" w:rsidRDefault="00F427E0" w:rsidP="009604C6">
      <w:pPr>
        <w:pStyle w:val="PADRO"/>
        <w:spacing w:before="0" w:after="0"/>
        <w:ind w:right="460" w:firstLine="0"/>
        <w:jc w:val="center"/>
        <w:rPr>
          <w:rFonts w:ascii="Times New Roman" w:hAnsi="Times New Roman" w:cs="Times New Roman"/>
          <w:b/>
          <w:bCs/>
          <w:color w:val="000000"/>
        </w:rPr>
      </w:pPr>
    </w:p>
    <w:p w14:paraId="722E5285" w14:textId="2FE2DC8B" w:rsidR="00F427E0" w:rsidRPr="009604C6" w:rsidRDefault="00B003BE" w:rsidP="009604C6">
      <w:pPr>
        <w:pStyle w:val="Textbody"/>
        <w:spacing w:line="360" w:lineRule="auto"/>
        <w:ind w:right="460"/>
        <w:jc w:val="both"/>
        <w:rPr>
          <w:rFonts w:ascii="Times New Roman" w:hAnsi="Times New Roman" w:cs="Times New Roman"/>
        </w:rPr>
      </w:pPr>
      <w:r w:rsidRPr="009604C6">
        <w:rPr>
          <w:rFonts w:ascii="Times New Roman" w:eastAsia="Arial" w:hAnsi="Times New Roman" w:cs="Times New Roman"/>
          <w:b/>
          <w:color w:val="000000"/>
          <w:shd w:val="clear" w:color="auto" w:fill="FFFFFF"/>
        </w:rPr>
        <w:t xml:space="preserve">PREGÃO ELETRÔNICO N.º </w:t>
      </w:r>
      <w:r w:rsidRPr="009604C6">
        <w:rPr>
          <w:rFonts w:ascii="Times New Roman" w:eastAsia="Arial" w:hAnsi="Times New Roman" w:cs="Times New Roman"/>
          <w:b/>
        </w:rPr>
        <w:t>XXX/202</w:t>
      </w:r>
      <w:r w:rsidR="009604C6" w:rsidRPr="009604C6">
        <w:rPr>
          <w:rFonts w:ascii="Times New Roman" w:eastAsia="Arial" w:hAnsi="Times New Roman" w:cs="Times New Roman"/>
          <w:b/>
        </w:rPr>
        <w:t>5</w:t>
      </w:r>
      <w:r w:rsidRPr="009604C6">
        <w:rPr>
          <w:rFonts w:ascii="Times New Roman" w:eastAsia="Arial" w:hAnsi="Times New Roman" w:cs="Times New Roman"/>
          <w:b/>
          <w:shd w:val="clear" w:color="auto" w:fill="FFFFFF"/>
        </w:rPr>
        <w:t xml:space="preserve"> – PRC XXX/202</w:t>
      </w:r>
      <w:r w:rsidR="009604C6" w:rsidRPr="009604C6">
        <w:rPr>
          <w:rFonts w:ascii="Times New Roman" w:eastAsia="Arial" w:hAnsi="Times New Roman" w:cs="Times New Roman"/>
          <w:b/>
          <w:shd w:val="clear" w:color="auto" w:fill="FFFFFF"/>
        </w:rPr>
        <w:t>5</w:t>
      </w:r>
      <w:r w:rsidRPr="009604C6">
        <w:rPr>
          <w:rFonts w:ascii="Times New Roman" w:eastAsia="Arial" w:hAnsi="Times New Roman" w:cs="Times New Roman"/>
          <w:b/>
          <w:shd w:val="clear" w:color="auto" w:fill="FFFFFF"/>
        </w:rPr>
        <w:t>.</w:t>
      </w:r>
    </w:p>
    <w:p w14:paraId="24A8B6AA" w14:textId="77777777" w:rsidR="00F427E0" w:rsidRPr="009604C6" w:rsidRDefault="00F427E0" w:rsidP="009604C6">
      <w:pPr>
        <w:pStyle w:val="Standard"/>
        <w:ind w:right="460"/>
        <w:jc w:val="both"/>
        <w:rPr>
          <w:rFonts w:ascii="Times New Roman" w:eastAsia="Arial" w:hAnsi="Times New Roman" w:cs="Times New Roman"/>
          <w:b/>
        </w:rPr>
      </w:pPr>
    </w:p>
    <w:p w14:paraId="77744EFA" w14:textId="77777777" w:rsidR="00F427E0" w:rsidRPr="009604C6" w:rsidRDefault="00F427E0" w:rsidP="009604C6">
      <w:pPr>
        <w:pStyle w:val="Standard"/>
        <w:spacing w:line="360" w:lineRule="auto"/>
        <w:ind w:right="460"/>
        <w:jc w:val="both"/>
        <w:rPr>
          <w:rFonts w:ascii="Times New Roman" w:eastAsia="Arial" w:hAnsi="Times New Roman" w:cs="Times New Roman"/>
          <w:b/>
        </w:rPr>
      </w:pPr>
    </w:p>
    <w:p w14:paraId="4406C801" w14:textId="77777777" w:rsidR="00F427E0" w:rsidRPr="009604C6" w:rsidRDefault="00B003BE" w:rsidP="009604C6">
      <w:pPr>
        <w:pStyle w:val="Standard"/>
        <w:spacing w:line="360" w:lineRule="auto"/>
        <w:ind w:right="460"/>
        <w:jc w:val="both"/>
        <w:rPr>
          <w:rFonts w:ascii="Times New Roman" w:hAnsi="Times New Roman" w:cs="Times New Roman"/>
        </w:rPr>
      </w:pPr>
      <w:r w:rsidRPr="009604C6">
        <w:rPr>
          <w:rFonts w:ascii="Times New Roman" w:hAnsi="Times New Roman" w:cs="Times New Roman"/>
        </w:rPr>
        <w:t>_______________________________________________________________________,</w:t>
      </w:r>
      <w:r w:rsidRPr="009604C6">
        <w:rPr>
          <w:rFonts w:ascii="Times New Roman" w:eastAsia="Century Gothic" w:hAnsi="Times New Roman" w:cs="Times New Roman"/>
        </w:rPr>
        <w:t xml:space="preserve"> </w:t>
      </w:r>
      <w:r w:rsidRPr="009604C6">
        <w:rPr>
          <w:rFonts w:ascii="Times New Roman" w:hAnsi="Times New Roman" w:cs="Times New Roman"/>
        </w:rPr>
        <w:t>inscrito</w:t>
      </w:r>
      <w:r w:rsidRPr="009604C6">
        <w:rPr>
          <w:rFonts w:ascii="Times New Roman" w:eastAsia="Century Gothic" w:hAnsi="Times New Roman" w:cs="Times New Roman"/>
        </w:rPr>
        <w:t xml:space="preserve"> </w:t>
      </w:r>
      <w:r w:rsidRPr="009604C6">
        <w:rPr>
          <w:rFonts w:ascii="Times New Roman" w:hAnsi="Times New Roman" w:cs="Times New Roman"/>
        </w:rPr>
        <w:t>no</w:t>
      </w:r>
      <w:r w:rsidRPr="009604C6">
        <w:rPr>
          <w:rFonts w:ascii="Times New Roman" w:eastAsia="Century Gothic" w:hAnsi="Times New Roman" w:cs="Times New Roman"/>
        </w:rPr>
        <w:t xml:space="preserve"> </w:t>
      </w:r>
      <w:r w:rsidRPr="009604C6">
        <w:rPr>
          <w:rFonts w:ascii="Times New Roman" w:hAnsi="Times New Roman" w:cs="Times New Roman"/>
        </w:rPr>
        <w:t>CNPJ</w:t>
      </w:r>
      <w:r w:rsidRPr="009604C6">
        <w:rPr>
          <w:rFonts w:ascii="Times New Roman" w:eastAsia="Century Gothic" w:hAnsi="Times New Roman" w:cs="Times New Roman"/>
        </w:rPr>
        <w:t xml:space="preserve"> </w:t>
      </w:r>
      <w:r w:rsidRPr="009604C6">
        <w:rPr>
          <w:rFonts w:ascii="Times New Roman" w:hAnsi="Times New Roman" w:cs="Times New Roman"/>
        </w:rPr>
        <w:t>sob</w:t>
      </w:r>
      <w:r w:rsidRPr="009604C6">
        <w:rPr>
          <w:rFonts w:ascii="Times New Roman" w:eastAsia="Century Gothic" w:hAnsi="Times New Roman" w:cs="Times New Roman"/>
        </w:rPr>
        <w:t xml:space="preserve"> </w:t>
      </w:r>
      <w:r w:rsidRPr="009604C6">
        <w:rPr>
          <w:rFonts w:ascii="Times New Roman" w:hAnsi="Times New Roman" w:cs="Times New Roman"/>
        </w:rPr>
        <w:t>o</w:t>
      </w:r>
      <w:r w:rsidRPr="009604C6">
        <w:rPr>
          <w:rFonts w:ascii="Times New Roman" w:eastAsia="Century Gothic" w:hAnsi="Times New Roman" w:cs="Times New Roman"/>
        </w:rPr>
        <w:t xml:space="preserve"> </w:t>
      </w:r>
      <w:r w:rsidRPr="009604C6">
        <w:rPr>
          <w:rFonts w:ascii="Times New Roman" w:hAnsi="Times New Roman" w:cs="Times New Roman"/>
        </w:rPr>
        <w:t>n.º</w:t>
      </w:r>
      <w:r w:rsidRPr="009604C6">
        <w:rPr>
          <w:rFonts w:ascii="Times New Roman" w:eastAsia="Century Gothic" w:hAnsi="Times New Roman" w:cs="Times New Roman"/>
        </w:rPr>
        <w:t xml:space="preserve"> </w:t>
      </w:r>
      <w:r w:rsidRPr="009604C6">
        <w:rPr>
          <w:rFonts w:ascii="Times New Roman" w:hAnsi="Times New Roman" w:cs="Times New Roman"/>
        </w:rPr>
        <w:t>_________________________________,</w:t>
      </w:r>
      <w:r w:rsidRPr="009604C6">
        <w:rPr>
          <w:rFonts w:ascii="Times New Roman" w:eastAsia="Century Gothic" w:hAnsi="Times New Roman" w:cs="Times New Roman"/>
        </w:rPr>
        <w:t xml:space="preserve"> </w:t>
      </w:r>
      <w:r w:rsidRPr="009604C6">
        <w:rPr>
          <w:rFonts w:ascii="Times New Roman" w:hAnsi="Times New Roman" w:cs="Times New Roman"/>
        </w:rPr>
        <w:t>por</w:t>
      </w:r>
      <w:r w:rsidRPr="009604C6">
        <w:rPr>
          <w:rFonts w:ascii="Times New Roman" w:eastAsia="Century Gothic" w:hAnsi="Times New Roman" w:cs="Times New Roman"/>
        </w:rPr>
        <w:t xml:space="preserve"> </w:t>
      </w:r>
      <w:r w:rsidRPr="009604C6">
        <w:rPr>
          <w:rFonts w:ascii="Times New Roman" w:hAnsi="Times New Roman" w:cs="Times New Roman"/>
        </w:rPr>
        <w:t>intermédio</w:t>
      </w:r>
      <w:r w:rsidRPr="009604C6">
        <w:rPr>
          <w:rFonts w:ascii="Times New Roman" w:eastAsia="Century Gothic" w:hAnsi="Times New Roman" w:cs="Times New Roman"/>
        </w:rPr>
        <w:t xml:space="preserve"> </w:t>
      </w:r>
      <w:r w:rsidRPr="009604C6">
        <w:rPr>
          <w:rFonts w:ascii="Times New Roman" w:hAnsi="Times New Roman" w:cs="Times New Roman"/>
        </w:rPr>
        <w:t>de</w:t>
      </w:r>
      <w:r w:rsidRPr="009604C6">
        <w:rPr>
          <w:rFonts w:ascii="Times New Roman" w:eastAsia="Century Gothic" w:hAnsi="Times New Roman" w:cs="Times New Roman"/>
        </w:rPr>
        <w:t xml:space="preserve"> </w:t>
      </w:r>
      <w:r w:rsidRPr="009604C6">
        <w:rPr>
          <w:rFonts w:ascii="Times New Roman" w:hAnsi="Times New Roman" w:cs="Times New Roman"/>
        </w:rPr>
        <w:t>seu</w:t>
      </w:r>
      <w:r w:rsidRPr="009604C6">
        <w:rPr>
          <w:rFonts w:ascii="Times New Roman" w:eastAsia="Century Gothic" w:hAnsi="Times New Roman" w:cs="Times New Roman"/>
        </w:rPr>
        <w:t xml:space="preserve"> </w:t>
      </w:r>
      <w:r w:rsidRPr="009604C6">
        <w:rPr>
          <w:rFonts w:ascii="Times New Roman" w:hAnsi="Times New Roman" w:cs="Times New Roman"/>
        </w:rPr>
        <w:t>representante</w:t>
      </w:r>
      <w:r w:rsidRPr="009604C6">
        <w:rPr>
          <w:rFonts w:ascii="Times New Roman" w:eastAsia="Century Gothic" w:hAnsi="Times New Roman" w:cs="Times New Roman"/>
        </w:rPr>
        <w:t xml:space="preserve"> </w:t>
      </w:r>
      <w:r w:rsidRPr="009604C6">
        <w:rPr>
          <w:rFonts w:ascii="Times New Roman" w:hAnsi="Times New Roman" w:cs="Times New Roman"/>
        </w:rPr>
        <w:t>legal</w:t>
      </w:r>
      <w:r w:rsidRPr="009604C6">
        <w:rPr>
          <w:rFonts w:ascii="Times New Roman" w:eastAsia="Century Gothic" w:hAnsi="Times New Roman" w:cs="Times New Roman"/>
        </w:rPr>
        <w:t xml:space="preserve"> </w:t>
      </w:r>
      <w:r w:rsidRPr="009604C6">
        <w:rPr>
          <w:rFonts w:ascii="Times New Roman" w:hAnsi="Times New Roman" w:cs="Times New Roman"/>
        </w:rPr>
        <w:t>o</w:t>
      </w:r>
      <w:r w:rsidRPr="009604C6">
        <w:rPr>
          <w:rFonts w:ascii="Times New Roman" w:eastAsia="Century Gothic" w:hAnsi="Times New Roman" w:cs="Times New Roman"/>
        </w:rPr>
        <w:t xml:space="preserve"> </w:t>
      </w:r>
      <w:r w:rsidRPr="009604C6">
        <w:rPr>
          <w:rFonts w:ascii="Times New Roman" w:hAnsi="Times New Roman" w:cs="Times New Roman"/>
        </w:rPr>
        <w:t>(a)</w:t>
      </w:r>
      <w:r w:rsidRPr="009604C6">
        <w:rPr>
          <w:rFonts w:ascii="Times New Roman" w:eastAsia="Century Gothic" w:hAnsi="Times New Roman" w:cs="Times New Roman"/>
        </w:rPr>
        <w:t xml:space="preserve"> </w:t>
      </w:r>
      <w:r w:rsidRPr="009604C6">
        <w:rPr>
          <w:rFonts w:ascii="Times New Roman" w:hAnsi="Times New Roman" w:cs="Times New Roman"/>
        </w:rPr>
        <w:t>Sr.</w:t>
      </w:r>
      <w:r w:rsidRPr="009604C6">
        <w:rPr>
          <w:rFonts w:ascii="Times New Roman" w:eastAsia="Century Gothic" w:hAnsi="Times New Roman" w:cs="Times New Roman"/>
        </w:rPr>
        <w:t xml:space="preserve"> </w:t>
      </w:r>
      <w:r w:rsidRPr="009604C6">
        <w:rPr>
          <w:rFonts w:ascii="Times New Roman" w:hAnsi="Times New Roman" w:cs="Times New Roman"/>
        </w:rPr>
        <w:t>(a)</w:t>
      </w:r>
      <w:r w:rsidRPr="009604C6">
        <w:rPr>
          <w:rFonts w:ascii="Times New Roman" w:eastAsia="Century Gothic" w:hAnsi="Times New Roman" w:cs="Times New Roman"/>
        </w:rPr>
        <w:t xml:space="preserve"> ______________________</w:t>
      </w:r>
    </w:p>
    <w:p w14:paraId="53339984" w14:textId="77777777" w:rsidR="00F427E0" w:rsidRPr="009604C6" w:rsidRDefault="00B003BE" w:rsidP="009604C6">
      <w:pPr>
        <w:pStyle w:val="Standard"/>
        <w:spacing w:line="360" w:lineRule="auto"/>
        <w:ind w:right="460"/>
        <w:jc w:val="both"/>
        <w:rPr>
          <w:rFonts w:ascii="Times New Roman" w:hAnsi="Times New Roman" w:cs="Times New Roman"/>
        </w:rPr>
      </w:pPr>
      <w:r w:rsidRPr="009604C6">
        <w:rPr>
          <w:rFonts w:ascii="Times New Roman" w:hAnsi="Times New Roman" w:cs="Times New Roman"/>
        </w:rPr>
        <w:t>_________________________________________________,</w:t>
      </w:r>
      <w:r w:rsidRPr="009604C6">
        <w:rPr>
          <w:rFonts w:ascii="Times New Roman" w:eastAsia="Century Gothic" w:hAnsi="Times New Roman" w:cs="Times New Roman"/>
        </w:rPr>
        <w:t xml:space="preserve"> </w:t>
      </w:r>
      <w:r w:rsidRPr="009604C6">
        <w:rPr>
          <w:rFonts w:ascii="Times New Roman" w:hAnsi="Times New Roman" w:cs="Times New Roman"/>
        </w:rPr>
        <w:t>portador</w:t>
      </w:r>
      <w:r w:rsidRPr="009604C6">
        <w:rPr>
          <w:rFonts w:ascii="Times New Roman" w:eastAsia="Century Gothic" w:hAnsi="Times New Roman" w:cs="Times New Roman"/>
        </w:rPr>
        <w:t xml:space="preserve"> </w:t>
      </w:r>
      <w:r w:rsidRPr="009604C6">
        <w:rPr>
          <w:rFonts w:ascii="Times New Roman" w:hAnsi="Times New Roman" w:cs="Times New Roman"/>
        </w:rPr>
        <w:t>(a)</w:t>
      </w:r>
      <w:r w:rsidRPr="009604C6">
        <w:rPr>
          <w:rFonts w:ascii="Times New Roman" w:eastAsia="Century Gothic" w:hAnsi="Times New Roman" w:cs="Times New Roman"/>
        </w:rPr>
        <w:t xml:space="preserve"> </w:t>
      </w:r>
      <w:r w:rsidRPr="009604C6">
        <w:rPr>
          <w:rFonts w:ascii="Times New Roman" w:hAnsi="Times New Roman" w:cs="Times New Roman"/>
        </w:rPr>
        <w:t>da</w:t>
      </w:r>
      <w:r w:rsidRPr="009604C6">
        <w:rPr>
          <w:rFonts w:ascii="Times New Roman" w:eastAsia="Century Gothic" w:hAnsi="Times New Roman" w:cs="Times New Roman"/>
        </w:rPr>
        <w:t xml:space="preserve"> </w:t>
      </w:r>
      <w:r w:rsidRPr="009604C6">
        <w:rPr>
          <w:rFonts w:ascii="Times New Roman" w:hAnsi="Times New Roman" w:cs="Times New Roman"/>
        </w:rPr>
        <w:t>Carteira</w:t>
      </w:r>
      <w:r w:rsidRPr="009604C6">
        <w:rPr>
          <w:rFonts w:ascii="Times New Roman" w:eastAsia="Century Gothic" w:hAnsi="Times New Roman" w:cs="Times New Roman"/>
        </w:rPr>
        <w:t xml:space="preserve"> </w:t>
      </w:r>
      <w:r w:rsidRPr="009604C6">
        <w:rPr>
          <w:rFonts w:ascii="Times New Roman" w:hAnsi="Times New Roman" w:cs="Times New Roman"/>
        </w:rPr>
        <w:t>de</w:t>
      </w:r>
      <w:r w:rsidRPr="009604C6">
        <w:rPr>
          <w:rFonts w:ascii="Times New Roman" w:eastAsia="Century Gothic" w:hAnsi="Times New Roman" w:cs="Times New Roman"/>
        </w:rPr>
        <w:t xml:space="preserve"> </w:t>
      </w:r>
      <w:r w:rsidRPr="009604C6">
        <w:rPr>
          <w:rFonts w:ascii="Times New Roman" w:hAnsi="Times New Roman" w:cs="Times New Roman"/>
        </w:rPr>
        <w:t>Identidade</w:t>
      </w:r>
      <w:r w:rsidRPr="009604C6">
        <w:rPr>
          <w:rFonts w:ascii="Times New Roman" w:eastAsia="Century Gothic" w:hAnsi="Times New Roman" w:cs="Times New Roman"/>
        </w:rPr>
        <w:t xml:space="preserve"> </w:t>
      </w:r>
      <w:r w:rsidRPr="009604C6">
        <w:rPr>
          <w:rFonts w:ascii="Times New Roman" w:hAnsi="Times New Roman" w:cs="Times New Roman"/>
        </w:rPr>
        <w:t>n.º</w:t>
      </w:r>
      <w:r w:rsidRPr="009604C6">
        <w:rPr>
          <w:rFonts w:ascii="Times New Roman" w:eastAsia="Century Gothic" w:hAnsi="Times New Roman" w:cs="Times New Roman"/>
        </w:rPr>
        <w:t xml:space="preserve"> __</w:t>
      </w:r>
      <w:r w:rsidRPr="009604C6">
        <w:rPr>
          <w:rFonts w:ascii="Times New Roman" w:hAnsi="Times New Roman" w:cs="Times New Roman"/>
        </w:rPr>
        <w:t>_______________</w:t>
      </w:r>
      <w:r w:rsidRPr="009604C6">
        <w:rPr>
          <w:rFonts w:ascii="Times New Roman" w:eastAsia="Century Gothic" w:hAnsi="Times New Roman" w:cs="Times New Roman"/>
        </w:rPr>
        <w:t xml:space="preserve"> </w:t>
      </w:r>
      <w:r w:rsidRPr="009604C6">
        <w:rPr>
          <w:rFonts w:ascii="Times New Roman" w:hAnsi="Times New Roman" w:cs="Times New Roman"/>
        </w:rPr>
        <w:t>e</w:t>
      </w:r>
      <w:r w:rsidRPr="009604C6">
        <w:rPr>
          <w:rFonts w:ascii="Times New Roman" w:eastAsia="Century Gothic" w:hAnsi="Times New Roman" w:cs="Times New Roman"/>
        </w:rPr>
        <w:t xml:space="preserve"> </w:t>
      </w:r>
      <w:r w:rsidRPr="009604C6">
        <w:rPr>
          <w:rFonts w:ascii="Times New Roman" w:hAnsi="Times New Roman" w:cs="Times New Roman"/>
        </w:rPr>
        <w:t>do</w:t>
      </w:r>
      <w:r w:rsidRPr="009604C6">
        <w:rPr>
          <w:rFonts w:ascii="Times New Roman" w:eastAsia="Century Gothic" w:hAnsi="Times New Roman" w:cs="Times New Roman"/>
        </w:rPr>
        <w:t xml:space="preserve"> </w:t>
      </w:r>
      <w:r w:rsidRPr="009604C6">
        <w:rPr>
          <w:rFonts w:ascii="Times New Roman" w:hAnsi="Times New Roman" w:cs="Times New Roman"/>
        </w:rPr>
        <w:t>CPF</w:t>
      </w:r>
      <w:r w:rsidRPr="009604C6">
        <w:rPr>
          <w:rFonts w:ascii="Times New Roman" w:eastAsia="Century Gothic" w:hAnsi="Times New Roman" w:cs="Times New Roman"/>
        </w:rPr>
        <w:t xml:space="preserve"> </w:t>
      </w:r>
      <w:r w:rsidRPr="009604C6">
        <w:rPr>
          <w:rFonts w:ascii="Times New Roman" w:hAnsi="Times New Roman" w:cs="Times New Roman"/>
        </w:rPr>
        <w:t>n.º</w:t>
      </w:r>
      <w:r w:rsidRPr="009604C6">
        <w:rPr>
          <w:rFonts w:ascii="Times New Roman" w:eastAsia="Century Gothic" w:hAnsi="Times New Roman" w:cs="Times New Roman"/>
        </w:rPr>
        <w:t xml:space="preserve"> </w:t>
      </w:r>
      <w:r w:rsidRPr="009604C6">
        <w:rPr>
          <w:rFonts w:ascii="Times New Roman" w:hAnsi="Times New Roman" w:cs="Times New Roman"/>
        </w:rPr>
        <w:t>______________________,</w:t>
      </w:r>
      <w:r w:rsidRPr="009604C6">
        <w:rPr>
          <w:rFonts w:ascii="Times New Roman" w:eastAsia="Century Gothic" w:hAnsi="Times New Roman" w:cs="Times New Roman"/>
        </w:rPr>
        <w:t xml:space="preserve"> </w:t>
      </w:r>
      <w:r w:rsidRPr="009604C6">
        <w:rPr>
          <w:rFonts w:ascii="Times New Roman" w:hAnsi="Times New Roman" w:cs="Times New Roman"/>
        </w:rPr>
        <w:t>DECLARA,</w:t>
      </w:r>
      <w:r w:rsidRPr="009604C6">
        <w:rPr>
          <w:rFonts w:ascii="Times New Roman" w:eastAsia="Century Gothic" w:hAnsi="Times New Roman" w:cs="Times New Roman"/>
        </w:rPr>
        <w:t xml:space="preserve"> </w:t>
      </w:r>
      <w:r w:rsidRPr="009604C6">
        <w:rPr>
          <w:rFonts w:ascii="Times New Roman" w:hAnsi="Times New Roman" w:cs="Times New Roman"/>
        </w:rPr>
        <w:t>para</w:t>
      </w:r>
      <w:r w:rsidRPr="009604C6">
        <w:rPr>
          <w:rFonts w:ascii="Times New Roman" w:eastAsia="Century Gothic" w:hAnsi="Times New Roman" w:cs="Times New Roman"/>
        </w:rPr>
        <w:t xml:space="preserve"> os devidos </w:t>
      </w:r>
      <w:r w:rsidRPr="009604C6">
        <w:rPr>
          <w:rFonts w:ascii="Times New Roman" w:hAnsi="Times New Roman" w:cs="Times New Roman"/>
        </w:rPr>
        <w:t>fins e sob as penas da lei:</w:t>
      </w:r>
    </w:p>
    <w:p w14:paraId="7D953DE8" w14:textId="77777777" w:rsidR="00F427E0" w:rsidRPr="009604C6" w:rsidRDefault="00F427E0" w:rsidP="009604C6">
      <w:pPr>
        <w:pStyle w:val="LO-Normal"/>
        <w:spacing w:line="276" w:lineRule="auto"/>
        <w:ind w:right="460"/>
        <w:jc w:val="both"/>
        <w:rPr>
          <w:rFonts w:ascii="Times New Roman" w:hAnsi="Times New Roman" w:cs="Times New Roman"/>
          <w:color w:val="FFFFFF"/>
          <w:szCs w:val="24"/>
          <w:highlight w:val="darkBlue"/>
        </w:rPr>
      </w:pPr>
    </w:p>
    <w:p w14:paraId="6174EF21" w14:textId="77777777" w:rsidR="00F427E0" w:rsidRPr="009604C6" w:rsidRDefault="00F427E0" w:rsidP="009604C6">
      <w:pPr>
        <w:pStyle w:val="LO-Normal"/>
        <w:spacing w:line="276" w:lineRule="auto"/>
        <w:ind w:right="460"/>
        <w:jc w:val="both"/>
        <w:rPr>
          <w:rFonts w:ascii="Times New Roman" w:hAnsi="Times New Roman" w:cs="Times New Roman"/>
          <w:color w:val="000000"/>
          <w:szCs w:val="24"/>
          <w:highlight w:val="darkBlue"/>
        </w:rPr>
      </w:pPr>
    </w:p>
    <w:p w14:paraId="5E06BCF2" w14:textId="77777777" w:rsidR="00F427E0" w:rsidRPr="009604C6" w:rsidRDefault="00B003BE" w:rsidP="009604C6">
      <w:pPr>
        <w:pStyle w:val="LO-Normal"/>
        <w:numPr>
          <w:ilvl w:val="0"/>
          <w:numId w:val="10"/>
        </w:numPr>
        <w:spacing w:line="276" w:lineRule="auto"/>
        <w:ind w:left="0" w:right="460" w:firstLine="0"/>
        <w:jc w:val="both"/>
        <w:textAlignment w:val="auto"/>
        <w:rPr>
          <w:rFonts w:ascii="Times New Roman" w:hAnsi="Times New Roman" w:cs="Times New Roman"/>
          <w:szCs w:val="24"/>
        </w:rPr>
      </w:pPr>
      <w:r w:rsidRPr="009604C6">
        <w:rPr>
          <w:rFonts w:ascii="Times New Roman" w:hAnsi="Times New Roman" w:cs="Times New Roman"/>
          <w:color w:val="000000"/>
          <w:szCs w:val="24"/>
        </w:rPr>
        <w:t xml:space="preserve">Cumprir os requisitos estabelecidos no </w:t>
      </w:r>
      <w:hyperlink r:id="rId62" w:anchor="_blank" w:history="1">
        <w:r w:rsidRPr="009604C6">
          <w:rPr>
            <w:rStyle w:val="LinkdaInternet"/>
            <w:rFonts w:ascii="Times New Roman" w:hAnsi="Times New Roman" w:cs="Times New Roman"/>
            <w:color w:val="000000"/>
            <w:szCs w:val="24"/>
          </w:rPr>
          <w:t>artigo 3° da Lei Complementar nº 123, de 2006</w:t>
        </w:r>
      </w:hyperlink>
      <w:r w:rsidRPr="009604C6">
        <w:rPr>
          <w:rFonts w:ascii="Times New Roman" w:hAnsi="Times New Roman" w:cs="Times New Roman"/>
          <w:color w:val="000000"/>
          <w:szCs w:val="24"/>
        </w:rPr>
        <w:t xml:space="preserve">, estando apto a usufruir do tratamento favorecido estabelecido em seus </w:t>
      </w:r>
      <w:proofErr w:type="spellStart"/>
      <w:r w:rsidRPr="009604C6">
        <w:rPr>
          <w:rFonts w:ascii="Times New Roman" w:hAnsi="Times New Roman" w:cs="Times New Roman"/>
          <w:color w:val="000000"/>
          <w:szCs w:val="24"/>
        </w:rPr>
        <w:t>arts</w:t>
      </w:r>
      <w:proofErr w:type="spellEnd"/>
      <w:r w:rsidRPr="009604C6">
        <w:rPr>
          <w:rFonts w:ascii="Times New Roman" w:hAnsi="Times New Roman" w:cs="Times New Roman"/>
          <w:color w:val="000000"/>
          <w:szCs w:val="24"/>
        </w:rPr>
        <w:t>. 42 a 49, observado o disposto nos §§ 1º ao 3º do art. 4º, da Lei n.º 14.133, de 2021.;</w:t>
      </w:r>
    </w:p>
    <w:p w14:paraId="438B88B3" w14:textId="77777777" w:rsidR="00F427E0" w:rsidRPr="009604C6" w:rsidRDefault="00B003BE" w:rsidP="009604C6">
      <w:pPr>
        <w:pStyle w:val="LO-Normal"/>
        <w:numPr>
          <w:ilvl w:val="0"/>
          <w:numId w:val="11"/>
        </w:numPr>
        <w:spacing w:line="276" w:lineRule="auto"/>
        <w:ind w:left="0" w:right="460" w:firstLine="0"/>
        <w:jc w:val="both"/>
        <w:textAlignment w:val="auto"/>
        <w:rPr>
          <w:rFonts w:ascii="Times New Roman" w:hAnsi="Times New Roman" w:cs="Times New Roman"/>
          <w:color w:val="000000"/>
          <w:szCs w:val="24"/>
        </w:rPr>
      </w:pPr>
      <w:r w:rsidRPr="009604C6">
        <w:rPr>
          <w:rFonts w:ascii="Times New Roman" w:hAnsi="Times New Roman" w:cs="Times New Roman"/>
          <w:color w:val="000000"/>
          <w:szCs w:val="24"/>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5B080D5F" w14:textId="77777777" w:rsidR="00F427E0" w:rsidRPr="009604C6" w:rsidRDefault="00F427E0" w:rsidP="009604C6">
      <w:pPr>
        <w:pStyle w:val="dou-paragraph"/>
        <w:spacing w:line="276" w:lineRule="auto"/>
        <w:ind w:right="460"/>
        <w:jc w:val="both"/>
        <w:rPr>
          <w:rFonts w:ascii="Times New Roman" w:hAnsi="Times New Roman"/>
          <w:b/>
          <w:bCs/>
          <w:color w:val="FFFFFF"/>
          <w:highlight w:val="darkBlue"/>
        </w:rPr>
      </w:pPr>
    </w:p>
    <w:p w14:paraId="5EF5E740" w14:textId="77777777" w:rsidR="00F427E0" w:rsidRPr="009604C6" w:rsidRDefault="00B003BE" w:rsidP="009604C6">
      <w:pPr>
        <w:pStyle w:val="LO-Normal"/>
        <w:spacing w:line="276" w:lineRule="auto"/>
        <w:ind w:right="460"/>
        <w:jc w:val="center"/>
        <w:rPr>
          <w:rFonts w:ascii="Times New Roman" w:hAnsi="Times New Roman" w:cs="Times New Roman"/>
          <w:szCs w:val="24"/>
        </w:rPr>
      </w:pPr>
      <w:bookmarkStart w:id="58" w:name="__DdeLink__12705_64056365"/>
      <w:bookmarkEnd w:id="58"/>
      <w:r w:rsidRPr="009604C6">
        <w:rPr>
          <w:rFonts w:ascii="Times New Roman" w:hAnsi="Times New Roman" w:cs="Times New Roman"/>
          <w:szCs w:val="24"/>
        </w:rPr>
        <w:t>__________________________,_______/_______________/________</w:t>
      </w:r>
    </w:p>
    <w:p w14:paraId="1AB5781D" w14:textId="77777777" w:rsidR="00F427E0" w:rsidRPr="009604C6" w:rsidRDefault="00B003BE" w:rsidP="009604C6">
      <w:pPr>
        <w:pStyle w:val="LO-Normal"/>
        <w:spacing w:line="276" w:lineRule="auto"/>
        <w:ind w:right="460"/>
        <w:jc w:val="center"/>
        <w:rPr>
          <w:rFonts w:ascii="Times New Roman" w:hAnsi="Times New Roman" w:cs="Times New Roman"/>
          <w:szCs w:val="24"/>
        </w:rPr>
      </w:pPr>
      <w:r w:rsidRPr="009604C6">
        <w:rPr>
          <w:rFonts w:ascii="Times New Roman" w:eastAsia="Arial Narrow" w:hAnsi="Times New Roman" w:cs="Times New Roman"/>
          <w:szCs w:val="24"/>
        </w:rPr>
        <w:t xml:space="preserve"> </w:t>
      </w:r>
      <w:r w:rsidRPr="009604C6">
        <w:rPr>
          <w:rFonts w:ascii="Times New Roman" w:hAnsi="Times New Roman" w:cs="Times New Roman"/>
          <w:szCs w:val="24"/>
        </w:rPr>
        <w:t>Local                                          Data</w:t>
      </w:r>
      <w:r w:rsidRPr="009604C6">
        <w:rPr>
          <w:rFonts w:ascii="Times New Roman" w:hAnsi="Times New Roman" w:cs="Times New Roman"/>
          <w:szCs w:val="24"/>
        </w:rPr>
        <w:br/>
      </w:r>
    </w:p>
    <w:p w14:paraId="3ECDBFA9" w14:textId="77777777" w:rsidR="00F427E0" w:rsidRPr="009604C6" w:rsidRDefault="00F427E0" w:rsidP="009604C6">
      <w:pPr>
        <w:pStyle w:val="LO-Normal"/>
        <w:spacing w:line="276" w:lineRule="auto"/>
        <w:ind w:right="460"/>
        <w:jc w:val="center"/>
        <w:rPr>
          <w:rFonts w:ascii="Times New Roman" w:hAnsi="Times New Roman" w:cs="Times New Roman"/>
          <w:szCs w:val="24"/>
        </w:rPr>
      </w:pPr>
    </w:p>
    <w:p w14:paraId="581C2BE2" w14:textId="77777777" w:rsidR="00F427E0" w:rsidRPr="009604C6" w:rsidRDefault="00F427E0" w:rsidP="009463EE">
      <w:pPr>
        <w:pStyle w:val="LO-Normal"/>
        <w:spacing w:line="276" w:lineRule="auto"/>
        <w:ind w:right="460"/>
        <w:rPr>
          <w:rFonts w:ascii="Times New Roman" w:hAnsi="Times New Roman" w:cs="Times New Roman"/>
          <w:color w:val="000000"/>
          <w:szCs w:val="24"/>
        </w:rPr>
      </w:pPr>
    </w:p>
    <w:p w14:paraId="4BCC62A1" w14:textId="77777777" w:rsidR="00F427E0" w:rsidRPr="009604C6" w:rsidRDefault="00F427E0" w:rsidP="009604C6">
      <w:pPr>
        <w:pStyle w:val="LO-Normal"/>
        <w:spacing w:line="276" w:lineRule="auto"/>
        <w:ind w:right="460"/>
        <w:jc w:val="center"/>
        <w:rPr>
          <w:rFonts w:ascii="Times New Roman" w:hAnsi="Times New Roman" w:cs="Times New Roman"/>
          <w:color w:val="000000"/>
          <w:szCs w:val="24"/>
        </w:rPr>
      </w:pPr>
    </w:p>
    <w:p w14:paraId="6EC97D5B" w14:textId="3B4217E5" w:rsidR="00F427E0" w:rsidRPr="00233B80" w:rsidRDefault="00B003BE" w:rsidP="00233B80">
      <w:pPr>
        <w:pStyle w:val="LO-Normal"/>
        <w:spacing w:before="288" w:after="288" w:line="276" w:lineRule="auto"/>
        <w:ind w:right="460"/>
        <w:jc w:val="center"/>
        <w:rPr>
          <w:rFonts w:ascii="Times New Roman" w:hAnsi="Times New Roman" w:cs="Times New Roman"/>
          <w:szCs w:val="24"/>
        </w:rPr>
      </w:pPr>
      <w:r w:rsidRPr="009604C6">
        <w:rPr>
          <w:rFonts w:ascii="Times New Roman" w:eastAsia="MS Mincho" w:hAnsi="Times New Roman" w:cs="Times New Roman"/>
          <w:b/>
          <w:bCs/>
          <w:color w:val="000000"/>
          <w:szCs w:val="24"/>
        </w:rPr>
        <w:t>__________________________________________________</w:t>
      </w:r>
      <w:r w:rsidRPr="009604C6">
        <w:rPr>
          <w:rFonts w:ascii="Times New Roman" w:eastAsia="MS Mincho" w:hAnsi="Times New Roman" w:cs="Times New Roman"/>
          <w:b/>
          <w:bCs/>
          <w:color w:val="000000"/>
          <w:szCs w:val="24"/>
        </w:rPr>
        <w:br/>
        <w:t xml:space="preserve">    Representante Lega</w:t>
      </w:r>
      <w:bookmarkStart w:id="59" w:name="__DdeLink__12705_640563651"/>
      <w:bookmarkEnd w:id="59"/>
    </w:p>
    <w:sectPr w:rsidR="00F427E0" w:rsidRPr="00233B80">
      <w:headerReference w:type="default" r:id="rId63"/>
      <w:footerReference w:type="default" r:id="rId64"/>
      <w:pgSz w:w="11906" w:h="16838"/>
      <w:pgMar w:top="1418" w:right="707" w:bottom="709" w:left="1100" w:header="284" w:footer="573"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0178D" w14:textId="77777777" w:rsidR="00B003BE" w:rsidRDefault="00B003BE">
      <w:r>
        <w:separator/>
      </w:r>
    </w:p>
  </w:endnote>
  <w:endnote w:type="continuationSeparator" w:id="0">
    <w:p w14:paraId="7E94016F" w14:textId="77777777" w:rsidR="00B003BE" w:rsidRDefault="00B00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HGPMinchoE"/>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auto"/>
    <w:pitch w:val="variable"/>
    <w:sig w:usb0="800000AF" w:usb1="1000204A"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OpenSymbol">
    <w:altName w:val="MS Gothic"/>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Zurich BT">
    <w:altName w:val="Segoe Print"/>
    <w:panose1 w:val="00000000000000000000"/>
    <w:charset w:val="00"/>
    <w:family w:val="roman"/>
    <w:notTrueType/>
    <w:pitch w:val="default"/>
  </w:font>
  <w:font w:name="OpenSymbol;Arial Unicode MS">
    <w:altName w:val="Segoe Print"/>
    <w:panose1 w:val="00000000000000000000"/>
    <w:charset w:val="00"/>
    <w:family w:val="roman"/>
    <w:notTrueType/>
    <w:pitch w:val="default"/>
  </w:font>
  <w:font w:name="Liberation Mono">
    <w:altName w:val="Segoe Print"/>
    <w:charset w:val="00"/>
    <w:family w:val="modern"/>
    <w:pitch w:val="fixed"/>
    <w:sig w:usb0="E0000AFF" w:usb1="400078FF" w:usb2="00000001" w:usb3="00000000" w:csb0="000001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G Mincho Light J">
    <w:altName w:val="Times New Roman"/>
    <w:charset w:val="00"/>
    <w:family w:val="auto"/>
    <w:pitch w:val="variable"/>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24F3B" w14:textId="77777777" w:rsidR="00233B80" w:rsidRPr="00053C7B" w:rsidRDefault="00233B80" w:rsidP="00233B80">
    <w:pPr>
      <w:pStyle w:val="Rodap"/>
      <w:jc w:val="center"/>
      <w:rPr>
        <w:rFonts w:ascii="Arial" w:hAnsi="Arial" w:cs="Arial"/>
        <w:sz w:val="20"/>
        <w:szCs w:val="20"/>
      </w:rPr>
    </w:pPr>
    <w:r w:rsidRPr="00053C7B">
      <w:rPr>
        <w:rFonts w:ascii="Arial" w:hAnsi="Arial" w:cs="Arial"/>
        <w:sz w:val="20"/>
        <w:szCs w:val="20"/>
      </w:rPr>
      <w:t xml:space="preserve">Centro Administrativo Municipal, </w:t>
    </w:r>
    <w:r>
      <w:rPr>
        <w:rFonts w:ascii="Arial" w:hAnsi="Arial" w:cs="Arial"/>
        <w:sz w:val="20"/>
        <w:szCs w:val="20"/>
      </w:rPr>
      <w:t>s/nº</w:t>
    </w:r>
    <w:r w:rsidRPr="00053C7B">
      <w:rPr>
        <w:rFonts w:ascii="Arial" w:hAnsi="Arial" w:cs="Arial"/>
        <w:sz w:val="20"/>
        <w:szCs w:val="20"/>
      </w:rPr>
      <w:t xml:space="preserve">, Bairro </w:t>
    </w:r>
    <w:r>
      <w:rPr>
        <w:rFonts w:ascii="Arial" w:hAnsi="Arial" w:cs="Arial"/>
        <w:sz w:val="20"/>
        <w:szCs w:val="20"/>
      </w:rPr>
      <w:t>J</w:t>
    </w:r>
    <w:r w:rsidRPr="00053C7B">
      <w:rPr>
        <w:rFonts w:ascii="Arial" w:hAnsi="Arial" w:cs="Arial"/>
        <w:sz w:val="20"/>
        <w:szCs w:val="20"/>
      </w:rPr>
      <w:t>eremias, Euclides da Cunha, Estado da Bahia</w:t>
    </w:r>
    <w:r>
      <w:rPr>
        <w:rFonts w:ascii="Arial" w:hAnsi="Arial" w:cs="Arial"/>
        <w:sz w:val="20"/>
        <w:szCs w:val="20"/>
      </w:rPr>
      <w:t>.</w:t>
    </w:r>
  </w:p>
  <w:p w14:paraId="45E67C8D" w14:textId="77777777" w:rsidR="00233B80" w:rsidRPr="00814B16" w:rsidRDefault="00233B80" w:rsidP="00233B80">
    <w:pPr>
      <w:pStyle w:val="Rodap"/>
      <w:jc w:val="center"/>
    </w:pPr>
    <w:r w:rsidRPr="00B013A6">
      <w:rPr>
        <w:rFonts w:ascii="Arial" w:hAnsi="Arial" w:cs="Arial"/>
        <w:sz w:val="20"/>
        <w:szCs w:val="20"/>
      </w:rPr>
      <w:t>CEP: 48.500 – 000, Fone: (75) 3271 1410 – CNPJ – 13.698.774/0001-80</w:t>
    </w:r>
  </w:p>
  <w:sdt>
    <w:sdtPr>
      <w:id w:val="1420672328"/>
      <w:docPartObj>
        <w:docPartGallery w:val="Page Numbers (Bottom of Page)"/>
        <w:docPartUnique/>
      </w:docPartObj>
    </w:sdtPr>
    <w:sdtEndPr/>
    <w:sdtContent>
      <w:sdt>
        <w:sdtPr>
          <w:id w:val="-1769616900"/>
          <w:docPartObj>
            <w:docPartGallery w:val="Page Numbers (Top of Page)"/>
            <w:docPartUnique/>
          </w:docPartObj>
        </w:sdtPr>
        <w:sdtEndPr/>
        <w:sdtContent>
          <w:p w14:paraId="37C5B4C0" w14:textId="14DF0A3E" w:rsidR="00233B80" w:rsidRDefault="00233B80">
            <w:pPr>
              <w:pStyle w:val="Rodap"/>
              <w:jc w:val="right"/>
            </w:pPr>
            <w:r>
              <w:t xml:space="preserve">Página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35A9153E" w14:textId="0663772B" w:rsidR="00F427E0" w:rsidRDefault="00F427E0">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89FA4" w14:textId="77777777" w:rsidR="00B003BE" w:rsidRDefault="00B003BE">
      <w:r>
        <w:separator/>
      </w:r>
    </w:p>
  </w:footnote>
  <w:footnote w:type="continuationSeparator" w:id="0">
    <w:p w14:paraId="42AB54F2" w14:textId="77777777" w:rsidR="00B003BE" w:rsidRDefault="00B00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84" w:type="dxa"/>
      <w:tblLook w:val="04A0" w:firstRow="1" w:lastRow="0" w:firstColumn="1" w:lastColumn="0" w:noHBand="0" w:noVBand="1"/>
    </w:tblPr>
    <w:tblGrid>
      <w:gridCol w:w="10184"/>
    </w:tblGrid>
    <w:tr w:rsidR="00F427E0" w14:paraId="0947DFCE" w14:textId="77777777" w:rsidTr="00233B80">
      <w:trPr>
        <w:trHeight w:val="1282"/>
      </w:trPr>
      <w:tc>
        <w:tcPr>
          <w:tcW w:w="10184" w:type="dxa"/>
        </w:tcPr>
        <w:p w14:paraId="42D3F957" w14:textId="0D9711DD" w:rsidR="00F427E0" w:rsidRDefault="00544418">
          <w:pPr>
            <w:tabs>
              <w:tab w:val="left" w:pos="672"/>
            </w:tabs>
            <w:rPr>
              <w:rFonts w:ascii="Arial" w:hAnsi="Arial" w:cs="Arial"/>
              <w:i/>
              <w:sz w:val="6"/>
              <w:szCs w:val="6"/>
            </w:rPr>
          </w:pPr>
          <w:r>
            <w:rPr>
              <w:rFonts w:ascii="Arial" w:hAnsi="Arial" w:cs="Arial"/>
              <w:i/>
              <w:sz w:val="6"/>
              <w:szCs w:val="6"/>
            </w:rPr>
            <w:t xml:space="preserve"> </w:t>
          </w:r>
        </w:p>
        <w:p w14:paraId="78850161" w14:textId="77777777" w:rsidR="00544418" w:rsidRDefault="00B003BE">
          <w:pPr>
            <w:tabs>
              <w:tab w:val="left" w:pos="672"/>
            </w:tabs>
            <w:rPr>
              <w:rFonts w:ascii="Arial" w:hAnsi="Arial" w:cs="Arial"/>
              <w:i/>
              <w:sz w:val="18"/>
              <w:szCs w:val="18"/>
            </w:rPr>
          </w:pPr>
          <w:r>
            <w:rPr>
              <w:noProof/>
              <w:sz w:val="18"/>
              <w:szCs w:val="18"/>
            </w:rPr>
            <w:drawing>
              <wp:anchor distT="0" distB="0" distL="114300" distR="114300" simplePos="0" relativeHeight="251660288" behindDoc="0" locked="0" layoutInCell="1" allowOverlap="1" wp14:anchorId="43A0CDA8" wp14:editId="0AFE8006">
                <wp:simplePos x="0" y="0"/>
                <wp:positionH relativeFrom="margin">
                  <wp:posOffset>-39370</wp:posOffset>
                </wp:positionH>
                <wp:positionV relativeFrom="margin">
                  <wp:posOffset>147320</wp:posOffset>
                </wp:positionV>
                <wp:extent cx="662940" cy="662940"/>
                <wp:effectExtent l="0" t="0" r="3810" b="3810"/>
                <wp:wrapSquare wrapText="bothSides"/>
                <wp:docPr id="2113112490" name="Imagem 211311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940191" name="Imagem 40694019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662940" cy="662940"/>
                        </a:xfrm>
                        <a:prstGeom prst="rect">
                          <a:avLst/>
                        </a:prstGeom>
                        <a:noFill/>
                        <a:ln>
                          <a:noFill/>
                        </a:ln>
                      </pic:spPr>
                    </pic:pic>
                  </a:graphicData>
                </a:graphic>
              </wp:anchor>
            </w:drawing>
          </w:r>
          <w:r w:rsidR="00544418">
            <w:rPr>
              <w:rFonts w:ascii="Arial" w:hAnsi="Arial" w:cs="Arial"/>
              <w:i/>
              <w:sz w:val="18"/>
              <w:szCs w:val="18"/>
            </w:rPr>
            <w:t xml:space="preserve">                                                 </w:t>
          </w:r>
        </w:p>
        <w:p w14:paraId="1A4C1E10" w14:textId="77777777" w:rsidR="00544418" w:rsidRDefault="00544418">
          <w:pPr>
            <w:tabs>
              <w:tab w:val="left" w:pos="672"/>
            </w:tabs>
            <w:rPr>
              <w:rFonts w:ascii="Arial" w:hAnsi="Arial" w:cs="Arial"/>
              <w:i/>
              <w:sz w:val="18"/>
              <w:szCs w:val="18"/>
            </w:rPr>
          </w:pPr>
        </w:p>
        <w:p w14:paraId="591167F4" w14:textId="7F5C3770" w:rsidR="00F427E0" w:rsidRDefault="00544418">
          <w:pPr>
            <w:tabs>
              <w:tab w:val="left" w:pos="672"/>
            </w:tabs>
            <w:rPr>
              <w:rFonts w:ascii="Arial" w:hAnsi="Arial" w:cs="Arial"/>
              <w:i/>
              <w:sz w:val="4"/>
              <w:szCs w:val="4"/>
            </w:rPr>
          </w:pPr>
          <w:r>
            <w:rPr>
              <w:rFonts w:ascii="Arial" w:hAnsi="Arial" w:cs="Arial"/>
              <w:i/>
              <w:sz w:val="18"/>
              <w:szCs w:val="18"/>
            </w:rPr>
            <w:t xml:space="preserve">                                                        </w:t>
          </w:r>
          <w:r w:rsidR="00B003BE">
            <w:rPr>
              <w:rFonts w:ascii="Arial" w:hAnsi="Arial" w:cs="Arial"/>
              <w:i/>
              <w:sz w:val="18"/>
              <w:szCs w:val="18"/>
            </w:rPr>
            <w:t>ESTADO DA BAHIA</w:t>
          </w:r>
        </w:p>
        <w:p w14:paraId="0BCDE452" w14:textId="77FF561C" w:rsidR="00F427E0" w:rsidRDefault="00544418">
          <w:pPr>
            <w:ind w:left="16" w:hanging="16"/>
            <w:rPr>
              <w:rFonts w:ascii="Arial" w:hAnsi="Arial" w:cs="Arial"/>
              <w:b/>
              <w:i/>
            </w:rPr>
          </w:pPr>
          <w:r>
            <w:rPr>
              <w:rFonts w:ascii="Arial" w:hAnsi="Arial" w:cs="Arial"/>
              <w:b/>
              <w:i/>
            </w:rPr>
            <w:t xml:space="preserve">                   </w:t>
          </w:r>
          <w:r w:rsidR="00B003BE">
            <w:rPr>
              <w:rFonts w:ascii="Arial" w:hAnsi="Arial" w:cs="Arial"/>
              <w:b/>
              <w:i/>
            </w:rPr>
            <w:t>Prefeitura</w:t>
          </w:r>
          <w:r>
            <w:rPr>
              <w:rFonts w:ascii="Arial" w:hAnsi="Arial" w:cs="Arial"/>
              <w:b/>
              <w:i/>
            </w:rPr>
            <w:t xml:space="preserve"> Municipal</w:t>
          </w:r>
          <w:r w:rsidR="00B003BE">
            <w:rPr>
              <w:rFonts w:ascii="Arial" w:hAnsi="Arial" w:cs="Arial"/>
              <w:b/>
              <w:i/>
            </w:rPr>
            <w:t xml:space="preserve"> de Euclides da Cunha</w:t>
          </w:r>
        </w:p>
        <w:p w14:paraId="74BCC7BF" w14:textId="77777777" w:rsidR="00F427E0" w:rsidRDefault="00B003BE">
          <w:pPr>
            <w:tabs>
              <w:tab w:val="left" w:pos="7620"/>
            </w:tabs>
            <w:ind w:left="16" w:hanging="16"/>
            <w:rPr>
              <w:rFonts w:ascii="Century Gothic" w:hAnsi="Century Gothic" w:cs="Arial"/>
              <w:i/>
            </w:rPr>
          </w:pPr>
          <w:r>
            <w:rPr>
              <w:rFonts w:ascii="Century Gothic" w:hAnsi="Century Gothic" w:cs="Arial"/>
              <w:i/>
            </w:rPr>
            <w:tab/>
          </w:r>
          <w:r>
            <w:rPr>
              <w:rFonts w:ascii="Century Gothic" w:hAnsi="Century Gothic" w:cs="Arial"/>
              <w:i/>
            </w:rPr>
            <w:tab/>
          </w:r>
        </w:p>
      </w:tc>
    </w:tr>
    <w:tr w:rsidR="00544418" w14:paraId="33BD4530" w14:textId="77777777" w:rsidTr="00544418">
      <w:trPr>
        <w:trHeight w:val="70"/>
      </w:trPr>
      <w:tc>
        <w:tcPr>
          <w:tcW w:w="10184" w:type="dxa"/>
        </w:tcPr>
        <w:p w14:paraId="3DC117DD" w14:textId="77777777" w:rsidR="00544418" w:rsidRDefault="00544418">
          <w:pPr>
            <w:tabs>
              <w:tab w:val="left" w:pos="672"/>
            </w:tabs>
            <w:rPr>
              <w:rFonts w:ascii="Arial" w:hAnsi="Arial" w:cs="Arial"/>
              <w:i/>
              <w:sz w:val="6"/>
              <w:szCs w:val="6"/>
            </w:rPr>
          </w:pPr>
        </w:p>
      </w:tc>
    </w:tr>
    <w:tr w:rsidR="00544418" w14:paraId="5FBE9595" w14:textId="77777777" w:rsidTr="00544418">
      <w:trPr>
        <w:trHeight w:val="70"/>
      </w:trPr>
      <w:tc>
        <w:tcPr>
          <w:tcW w:w="10184" w:type="dxa"/>
        </w:tcPr>
        <w:p w14:paraId="41908156" w14:textId="665075C5" w:rsidR="00544418" w:rsidRDefault="00544418">
          <w:pPr>
            <w:tabs>
              <w:tab w:val="left" w:pos="672"/>
            </w:tabs>
            <w:rPr>
              <w:rFonts w:ascii="Arial" w:hAnsi="Arial" w:cs="Arial"/>
              <w:i/>
              <w:sz w:val="6"/>
              <w:szCs w:val="6"/>
            </w:rPr>
          </w:pPr>
          <w:r>
            <w:rPr>
              <w:rFonts w:ascii="Arial" w:hAnsi="Arial" w:cs="Arial"/>
              <w:i/>
              <w:sz w:val="6"/>
              <w:szCs w:val="6"/>
            </w:rPr>
            <w:t xml:space="preserve">  </w:t>
          </w:r>
        </w:p>
      </w:tc>
    </w:tr>
  </w:tbl>
  <w:p w14:paraId="2561873A" w14:textId="77777777" w:rsidR="00F427E0" w:rsidRDefault="00F427E0">
    <w:pPr>
      <w:pStyle w:val="Rodap"/>
      <w:ind w:left="1701"/>
      <w:jc w:val="center"/>
      <w:rPr>
        <w:b/>
        <w:caps/>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ECE12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54368"/>
    <w:multiLevelType w:val="multilevel"/>
    <w:tmpl w:val="682E21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5B03EB"/>
    <w:multiLevelType w:val="multilevel"/>
    <w:tmpl w:val="025B03E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C00F94"/>
    <w:multiLevelType w:val="multilevel"/>
    <w:tmpl w:val="03C00F94"/>
    <w:lvl w:ilvl="0">
      <w:start w:val="1"/>
      <w:numFmt w:val="decimal"/>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 w15:restartNumberingAfterBreak="0">
    <w:nsid w:val="048E5FCB"/>
    <w:multiLevelType w:val="hybridMultilevel"/>
    <w:tmpl w:val="D9565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6192DDC"/>
    <w:multiLevelType w:val="multilevel"/>
    <w:tmpl w:val="06192DDC"/>
    <w:lvl w:ilvl="0">
      <w:start w:val="1"/>
      <w:numFmt w:val="decimal"/>
      <w:lvlText w:val=" %1 "/>
      <w:lvlJc w:val="left"/>
      <w:pPr>
        <w:ind w:left="360" w:hanging="360"/>
      </w:pPr>
    </w:lvl>
    <w:lvl w:ilvl="1">
      <w:start w:val="1"/>
      <w:numFmt w:val="decimal"/>
      <w:lvlText w:val=" %1.%2 "/>
      <w:lvlJc w:val="left"/>
      <w:pPr>
        <w:ind w:left="4969" w:hanging="432"/>
      </w:pPr>
    </w:lvl>
    <w:lvl w:ilvl="2">
      <w:start w:val="1"/>
      <w:numFmt w:val="decimal"/>
      <w:lvlText w:val=" %1.%2.%3 "/>
      <w:lvlJc w:val="left"/>
      <w:pPr>
        <w:ind w:left="3198" w:hanging="504"/>
      </w:pPr>
    </w:lvl>
    <w:lvl w:ilvl="3">
      <w:start w:val="1"/>
      <w:numFmt w:val="decimal"/>
      <w:lvlText w:val=" %1.%2.%3.%4 "/>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6" w15:restartNumberingAfterBreak="0">
    <w:nsid w:val="07433D57"/>
    <w:multiLevelType w:val="hybridMultilevel"/>
    <w:tmpl w:val="C08C58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2324BD"/>
    <w:multiLevelType w:val="multilevel"/>
    <w:tmpl w:val="0A2324BD"/>
    <w:lvl w:ilvl="0">
      <w:start w:val="1"/>
      <w:numFmt w:val="decimal"/>
      <w:lvlText w:val="%1-"/>
      <w:lvlJc w:val="left"/>
      <w:pPr>
        <w:ind w:left="218" w:hanging="360"/>
      </w:pPr>
      <w:rPr>
        <w:b/>
      </w:rPr>
    </w:lvl>
    <w:lvl w:ilvl="1">
      <w:start w:val="1"/>
      <w:numFmt w:val="lowerLetter"/>
      <w:lvlText w:val="%2."/>
      <w:lvlJc w:val="left"/>
      <w:pPr>
        <w:ind w:left="938" w:hanging="360"/>
      </w:pPr>
    </w:lvl>
    <w:lvl w:ilvl="2">
      <w:start w:val="1"/>
      <w:numFmt w:val="lowerRoman"/>
      <w:lvlText w:val="%3."/>
      <w:lvlJc w:val="right"/>
      <w:pPr>
        <w:ind w:left="1658" w:hanging="180"/>
      </w:pPr>
    </w:lvl>
    <w:lvl w:ilvl="3">
      <w:start w:val="1"/>
      <w:numFmt w:val="decimal"/>
      <w:lvlText w:val="%4."/>
      <w:lvlJc w:val="left"/>
      <w:pPr>
        <w:ind w:left="2378" w:hanging="360"/>
      </w:pPr>
    </w:lvl>
    <w:lvl w:ilvl="4">
      <w:start w:val="1"/>
      <w:numFmt w:val="lowerLetter"/>
      <w:lvlText w:val="%5."/>
      <w:lvlJc w:val="left"/>
      <w:pPr>
        <w:ind w:left="3098" w:hanging="360"/>
      </w:pPr>
    </w:lvl>
    <w:lvl w:ilvl="5">
      <w:start w:val="1"/>
      <w:numFmt w:val="lowerRoman"/>
      <w:lvlText w:val="%6."/>
      <w:lvlJc w:val="right"/>
      <w:pPr>
        <w:ind w:left="3818" w:hanging="180"/>
      </w:pPr>
    </w:lvl>
    <w:lvl w:ilvl="6">
      <w:start w:val="1"/>
      <w:numFmt w:val="decimal"/>
      <w:lvlText w:val="%7."/>
      <w:lvlJc w:val="left"/>
      <w:pPr>
        <w:ind w:left="4538" w:hanging="360"/>
      </w:pPr>
    </w:lvl>
    <w:lvl w:ilvl="7">
      <w:start w:val="1"/>
      <w:numFmt w:val="lowerLetter"/>
      <w:lvlText w:val="%8."/>
      <w:lvlJc w:val="left"/>
      <w:pPr>
        <w:ind w:left="5258" w:hanging="360"/>
      </w:pPr>
    </w:lvl>
    <w:lvl w:ilvl="8">
      <w:start w:val="1"/>
      <w:numFmt w:val="lowerRoman"/>
      <w:lvlText w:val="%9."/>
      <w:lvlJc w:val="right"/>
      <w:pPr>
        <w:ind w:left="5978" w:hanging="180"/>
      </w:pPr>
    </w:lvl>
  </w:abstractNum>
  <w:abstractNum w:abstractNumId="8" w15:restartNumberingAfterBreak="0">
    <w:nsid w:val="0D733933"/>
    <w:multiLevelType w:val="multilevel"/>
    <w:tmpl w:val="0D733933"/>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9" w15:restartNumberingAfterBreak="0">
    <w:nsid w:val="0DAD54B1"/>
    <w:multiLevelType w:val="multilevel"/>
    <w:tmpl w:val="875E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1C68A4"/>
    <w:multiLevelType w:val="hybridMultilevel"/>
    <w:tmpl w:val="3B7667C0"/>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91A2E06"/>
    <w:multiLevelType w:val="hybridMultilevel"/>
    <w:tmpl w:val="B172E8FA"/>
    <w:lvl w:ilvl="0" w:tplc="99EEE98E">
      <w:start w:val="3"/>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2" w15:restartNumberingAfterBreak="0">
    <w:nsid w:val="1DC251C5"/>
    <w:multiLevelType w:val="multilevel"/>
    <w:tmpl w:val="1DC251C5"/>
    <w:lvl w:ilvl="0">
      <w:start w:val="1"/>
      <w:numFmt w:val="decimal"/>
      <w:lvlText w:val="%1)"/>
      <w:lvlJc w:val="left"/>
      <w:pPr>
        <w:tabs>
          <w:tab w:val="left" w:pos="720"/>
        </w:tabs>
        <w:ind w:left="72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3" w15:restartNumberingAfterBreak="0">
    <w:nsid w:val="20ED53D4"/>
    <w:multiLevelType w:val="multilevel"/>
    <w:tmpl w:val="20ED53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28A4EE5"/>
    <w:multiLevelType w:val="hybridMultilevel"/>
    <w:tmpl w:val="25D846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15:restartNumberingAfterBreak="0">
    <w:nsid w:val="25241E65"/>
    <w:multiLevelType w:val="hybridMultilevel"/>
    <w:tmpl w:val="95A2ED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593258B"/>
    <w:multiLevelType w:val="hybridMultilevel"/>
    <w:tmpl w:val="A8183E60"/>
    <w:lvl w:ilvl="0" w:tplc="C2001C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B6D201C"/>
    <w:multiLevelType w:val="hybridMultilevel"/>
    <w:tmpl w:val="05C46ED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C5E55CF"/>
    <w:multiLevelType w:val="hybridMultilevel"/>
    <w:tmpl w:val="318C52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28B4306"/>
    <w:multiLevelType w:val="hybridMultilevel"/>
    <w:tmpl w:val="EA901E0A"/>
    <w:lvl w:ilvl="0" w:tplc="5EBCB792">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022963"/>
    <w:multiLevelType w:val="hybridMultilevel"/>
    <w:tmpl w:val="DF100B9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85C6A39"/>
    <w:multiLevelType w:val="multilevel"/>
    <w:tmpl w:val="385C6A39"/>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2"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23" w15:restartNumberingAfterBreak="0">
    <w:nsid w:val="3EB568B1"/>
    <w:multiLevelType w:val="hybridMultilevel"/>
    <w:tmpl w:val="7BBA26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2643153"/>
    <w:multiLevelType w:val="hybridMultilevel"/>
    <w:tmpl w:val="17C657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A7F30AD"/>
    <w:multiLevelType w:val="hybridMultilevel"/>
    <w:tmpl w:val="BACA56E8"/>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26" w15:restartNumberingAfterBreak="0">
    <w:nsid w:val="5B5B0404"/>
    <w:multiLevelType w:val="multilevel"/>
    <w:tmpl w:val="5B5B040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7" w15:restartNumberingAfterBreak="0">
    <w:nsid w:val="600D16A3"/>
    <w:multiLevelType w:val="hybridMultilevel"/>
    <w:tmpl w:val="22C64774"/>
    <w:lvl w:ilvl="0" w:tplc="AE408422">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DE5384A"/>
    <w:multiLevelType w:val="multilevel"/>
    <w:tmpl w:val="7CF4F9DE"/>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76E505E4"/>
    <w:multiLevelType w:val="hybridMultilevel"/>
    <w:tmpl w:val="02D897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8594732"/>
    <w:multiLevelType w:val="hybridMultilevel"/>
    <w:tmpl w:val="2C948C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9B90DE9"/>
    <w:multiLevelType w:val="multilevel"/>
    <w:tmpl w:val="79B90DE9"/>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7A62542F"/>
    <w:multiLevelType w:val="hybridMultilevel"/>
    <w:tmpl w:val="983E1EFA"/>
    <w:lvl w:ilvl="0" w:tplc="AE408422">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EB65D0"/>
    <w:multiLevelType w:val="multilevel"/>
    <w:tmpl w:val="7AEB65D0"/>
    <w:lvl w:ilvl="0">
      <w:start w:val="1"/>
      <w:numFmt w:val="decimal"/>
      <w:lvlText w:val=" %1 "/>
      <w:lvlJc w:val="left"/>
      <w:pPr>
        <w:ind w:left="4969" w:hanging="432"/>
      </w:pPr>
    </w:lvl>
    <w:lvl w:ilvl="1">
      <w:start w:val="1"/>
      <w:numFmt w:val="decimal"/>
      <w:lvlText w:val=" %1.%2 "/>
      <w:lvlJc w:val="left"/>
      <w:pPr>
        <w:ind w:left="1142" w:hanging="432"/>
      </w:pPr>
      <w:rPr>
        <w:b w:val="0"/>
        <w:bCs w:val="0"/>
        <w:color w:val="auto"/>
      </w:rPr>
    </w:lvl>
    <w:lvl w:ilvl="2">
      <w:start w:val="1"/>
      <w:numFmt w:val="decimal"/>
      <w:lvlText w:val=" %1.%2.%3 "/>
      <w:lvlJc w:val="left"/>
      <w:pPr>
        <w:ind w:left="930" w:hanging="504"/>
      </w:p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num w:numId="1" w16cid:durableId="446169644">
    <w:abstractNumId w:val="5"/>
  </w:num>
  <w:num w:numId="2" w16cid:durableId="638848465">
    <w:abstractNumId w:val="33"/>
  </w:num>
  <w:num w:numId="3" w16cid:durableId="33625366">
    <w:abstractNumId w:val="7"/>
  </w:num>
  <w:num w:numId="4" w16cid:durableId="106315470">
    <w:abstractNumId w:val="31"/>
  </w:num>
  <w:num w:numId="5" w16cid:durableId="212930079">
    <w:abstractNumId w:val="2"/>
  </w:num>
  <w:num w:numId="6" w16cid:durableId="606424070">
    <w:abstractNumId w:val="13"/>
  </w:num>
  <w:num w:numId="7" w16cid:durableId="381634748">
    <w:abstractNumId w:val="26"/>
  </w:num>
  <w:num w:numId="8" w16cid:durableId="707297055">
    <w:abstractNumId w:val="3"/>
  </w:num>
  <w:num w:numId="9" w16cid:durableId="7962241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4876237">
    <w:abstractNumId w:val="8"/>
  </w:num>
  <w:num w:numId="11" w16cid:durableId="1356156742">
    <w:abstractNumId w:val="21"/>
  </w:num>
  <w:num w:numId="12" w16cid:durableId="1099910851">
    <w:abstractNumId w:val="28"/>
  </w:num>
  <w:num w:numId="13" w16cid:durableId="1242133569">
    <w:abstractNumId w:val="15"/>
  </w:num>
  <w:num w:numId="14" w16cid:durableId="941913413">
    <w:abstractNumId w:val="23"/>
  </w:num>
  <w:num w:numId="15" w16cid:durableId="779643413">
    <w:abstractNumId w:val="16"/>
  </w:num>
  <w:num w:numId="16" w16cid:durableId="1691760994">
    <w:abstractNumId w:val="10"/>
  </w:num>
  <w:num w:numId="17" w16cid:durableId="694842712">
    <w:abstractNumId w:val="6"/>
  </w:num>
  <w:num w:numId="18" w16cid:durableId="1936090567">
    <w:abstractNumId w:val="24"/>
  </w:num>
  <w:num w:numId="19" w16cid:durableId="1049574801">
    <w:abstractNumId w:val="30"/>
  </w:num>
  <w:num w:numId="20" w16cid:durableId="773012941">
    <w:abstractNumId w:val="14"/>
  </w:num>
  <w:num w:numId="21" w16cid:durableId="37967490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4389935">
    <w:abstractNumId w:val="0"/>
  </w:num>
  <w:num w:numId="23" w16cid:durableId="608009427">
    <w:abstractNumId w:val="11"/>
  </w:num>
  <w:num w:numId="24" w16cid:durableId="2084526920">
    <w:abstractNumId w:val="1"/>
  </w:num>
  <w:num w:numId="25" w16cid:durableId="613439392">
    <w:abstractNumId w:val="9"/>
  </w:num>
  <w:num w:numId="26" w16cid:durableId="1680347275">
    <w:abstractNumId w:val="32"/>
  </w:num>
  <w:num w:numId="27" w16cid:durableId="1529635362">
    <w:abstractNumId w:val="27"/>
  </w:num>
  <w:num w:numId="28" w16cid:durableId="773088781">
    <w:abstractNumId w:val="20"/>
  </w:num>
  <w:num w:numId="29" w16cid:durableId="1025710056">
    <w:abstractNumId w:val="17"/>
  </w:num>
  <w:num w:numId="30" w16cid:durableId="1349988708">
    <w:abstractNumId w:val="19"/>
  </w:num>
  <w:num w:numId="31" w16cid:durableId="366028771">
    <w:abstractNumId w:val="29"/>
  </w:num>
  <w:num w:numId="32" w16cid:durableId="1491680883">
    <w:abstractNumId w:val="4"/>
  </w:num>
  <w:num w:numId="33" w16cid:durableId="234781295">
    <w:abstractNumId w:val="18"/>
  </w:num>
  <w:num w:numId="34" w16cid:durableId="14587929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09"/>
  <w:hyphenationZone w:val="425"/>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C2E"/>
    <w:rsid w:val="000077FF"/>
    <w:rsid w:val="0001303F"/>
    <w:rsid w:val="0002270A"/>
    <w:rsid w:val="000413A5"/>
    <w:rsid w:val="00041640"/>
    <w:rsid w:val="00044A71"/>
    <w:rsid w:val="00053CAB"/>
    <w:rsid w:val="0005537F"/>
    <w:rsid w:val="00056F2C"/>
    <w:rsid w:val="00081B50"/>
    <w:rsid w:val="000A6AD3"/>
    <w:rsid w:val="000C6BE6"/>
    <w:rsid w:val="000D7C27"/>
    <w:rsid w:val="00172B9C"/>
    <w:rsid w:val="001D1053"/>
    <w:rsid w:val="001D7DCE"/>
    <w:rsid w:val="00200EAF"/>
    <w:rsid w:val="002271F5"/>
    <w:rsid w:val="002305A5"/>
    <w:rsid w:val="00233B80"/>
    <w:rsid w:val="00234DDC"/>
    <w:rsid w:val="002D7745"/>
    <w:rsid w:val="00305910"/>
    <w:rsid w:val="00312F3F"/>
    <w:rsid w:val="003208A1"/>
    <w:rsid w:val="0033415D"/>
    <w:rsid w:val="00346388"/>
    <w:rsid w:val="00354C71"/>
    <w:rsid w:val="00381E6A"/>
    <w:rsid w:val="00386740"/>
    <w:rsid w:val="003902B2"/>
    <w:rsid w:val="00394DD8"/>
    <w:rsid w:val="003B4A2E"/>
    <w:rsid w:val="003D6EE4"/>
    <w:rsid w:val="003E29E1"/>
    <w:rsid w:val="004628EB"/>
    <w:rsid w:val="004B372B"/>
    <w:rsid w:val="004E738D"/>
    <w:rsid w:val="004F4F2A"/>
    <w:rsid w:val="00526A46"/>
    <w:rsid w:val="00530D81"/>
    <w:rsid w:val="005359A6"/>
    <w:rsid w:val="005425E2"/>
    <w:rsid w:val="00544418"/>
    <w:rsid w:val="00590373"/>
    <w:rsid w:val="0059591C"/>
    <w:rsid w:val="005B1635"/>
    <w:rsid w:val="005B7A8E"/>
    <w:rsid w:val="005D48C6"/>
    <w:rsid w:val="005E04DF"/>
    <w:rsid w:val="00617325"/>
    <w:rsid w:val="0064184C"/>
    <w:rsid w:val="006635B7"/>
    <w:rsid w:val="00665D11"/>
    <w:rsid w:val="00693F4C"/>
    <w:rsid w:val="006B2D6A"/>
    <w:rsid w:val="006B309A"/>
    <w:rsid w:val="006F0DF0"/>
    <w:rsid w:val="006F1873"/>
    <w:rsid w:val="00705153"/>
    <w:rsid w:val="00706C81"/>
    <w:rsid w:val="007444DC"/>
    <w:rsid w:val="00744F91"/>
    <w:rsid w:val="0077074A"/>
    <w:rsid w:val="00772B39"/>
    <w:rsid w:val="007C3D32"/>
    <w:rsid w:val="00817C4E"/>
    <w:rsid w:val="00852848"/>
    <w:rsid w:val="008B0ACF"/>
    <w:rsid w:val="008F4765"/>
    <w:rsid w:val="00911412"/>
    <w:rsid w:val="00926B32"/>
    <w:rsid w:val="00940851"/>
    <w:rsid w:val="009463EE"/>
    <w:rsid w:val="009604C6"/>
    <w:rsid w:val="0099625B"/>
    <w:rsid w:val="009A004B"/>
    <w:rsid w:val="009F4DCF"/>
    <w:rsid w:val="00A44C2E"/>
    <w:rsid w:val="00A57EDE"/>
    <w:rsid w:val="00AD1B5A"/>
    <w:rsid w:val="00AD76FC"/>
    <w:rsid w:val="00B003BE"/>
    <w:rsid w:val="00B013A6"/>
    <w:rsid w:val="00B1332B"/>
    <w:rsid w:val="00B326C6"/>
    <w:rsid w:val="00B32B9E"/>
    <w:rsid w:val="00B33180"/>
    <w:rsid w:val="00B52669"/>
    <w:rsid w:val="00BC0F64"/>
    <w:rsid w:val="00BD4805"/>
    <w:rsid w:val="00BD6488"/>
    <w:rsid w:val="00BF756C"/>
    <w:rsid w:val="00C5272A"/>
    <w:rsid w:val="00C70D96"/>
    <w:rsid w:val="00C90211"/>
    <w:rsid w:val="00CF6801"/>
    <w:rsid w:val="00D07E50"/>
    <w:rsid w:val="00D71751"/>
    <w:rsid w:val="00D83770"/>
    <w:rsid w:val="00DA0F85"/>
    <w:rsid w:val="00DB0F12"/>
    <w:rsid w:val="00DF5CFF"/>
    <w:rsid w:val="00E02A04"/>
    <w:rsid w:val="00E04A7D"/>
    <w:rsid w:val="00E20540"/>
    <w:rsid w:val="00E21352"/>
    <w:rsid w:val="00E33D4A"/>
    <w:rsid w:val="00E84BF0"/>
    <w:rsid w:val="00E91D3E"/>
    <w:rsid w:val="00EA590C"/>
    <w:rsid w:val="00EB2961"/>
    <w:rsid w:val="00EE049C"/>
    <w:rsid w:val="00EE410D"/>
    <w:rsid w:val="00EE46CA"/>
    <w:rsid w:val="00F427E0"/>
    <w:rsid w:val="00F43F7A"/>
    <w:rsid w:val="00F50E84"/>
    <w:rsid w:val="00F71B3F"/>
    <w:rsid w:val="00F90E08"/>
    <w:rsid w:val="00FC6CFE"/>
    <w:rsid w:val="00FD12AC"/>
    <w:rsid w:val="00FE2B54"/>
    <w:rsid w:val="00FF0806"/>
    <w:rsid w:val="00FF22AF"/>
    <w:rsid w:val="54B10C1B"/>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7AFC69BE"/>
  <w15:docId w15:val="{E7E9936E-6087-4BC1-BFAC-78726F26A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1" w:qFormat="1"/>
    <w:lsdException w:name="heading 3" w:uiPriority="0"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lsdException w:name="Table Theme" w:semiHidden="1" w:unhideWhenUsed="1"/>
    <w:lsdException w:name="Placeholder Text" w:uiPriority="0" w:qFormat="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textAlignment w:val="baseline"/>
    </w:pPr>
    <w:rPr>
      <w:rFonts w:ascii="Calibri" w:eastAsia="SimSun" w:hAnsi="Calibri" w:cs="Calibri"/>
      <w:sz w:val="24"/>
      <w:szCs w:val="22"/>
      <w:lang w:eastAsia="en-US"/>
    </w:rPr>
  </w:style>
  <w:style w:type="paragraph" w:styleId="Ttulo1">
    <w:name w:val="heading 1"/>
    <w:basedOn w:val="Normal"/>
    <w:next w:val="Standard"/>
    <w:qFormat/>
    <w:pPr>
      <w:keepNext/>
      <w:keepLines/>
      <w:suppressAutoHyphens w:val="0"/>
      <w:spacing w:before="480"/>
      <w:outlineLvl w:val="0"/>
    </w:pPr>
    <w:rPr>
      <w:rFonts w:ascii="Calibri Light" w:hAnsi="Calibri Light"/>
      <w:b/>
      <w:bCs/>
      <w:color w:val="2E74B5"/>
      <w:sz w:val="28"/>
      <w:szCs w:val="28"/>
      <w:lang w:eastAsia="pt-BR"/>
    </w:rPr>
  </w:style>
  <w:style w:type="paragraph" w:styleId="Ttulo2">
    <w:name w:val="heading 2"/>
    <w:basedOn w:val="Normal"/>
    <w:next w:val="Standard"/>
    <w:uiPriority w:val="1"/>
    <w:qFormat/>
    <w:pPr>
      <w:keepNext/>
      <w:tabs>
        <w:tab w:val="left" w:pos="1701"/>
      </w:tabs>
      <w:suppressAutoHyphens w:val="0"/>
      <w:ind w:right="-1"/>
      <w:jc w:val="center"/>
      <w:outlineLvl w:val="1"/>
    </w:pPr>
    <w:rPr>
      <w:rFonts w:cs="Times New Roman"/>
      <w:b/>
      <w:color w:val="000000"/>
      <w:szCs w:val="20"/>
      <w:lang w:eastAsia="pt-BR"/>
    </w:rPr>
  </w:style>
  <w:style w:type="paragraph" w:styleId="Ttulo3">
    <w:name w:val="heading 3"/>
    <w:basedOn w:val="Normal"/>
    <w:next w:val="Standard"/>
    <w:qFormat/>
    <w:pPr>
      <w:keepNext/>
      <w:keepLines/>
      <w:suppressAutoHyphens w:val="0"/>
      <w:spacing w:before="40" w:line="259" w:lineRule="auto"/>
      <w:outlineLvl w:val="2"/>
    </w:pPr>
    <w:rPr>
      <w:rFonts w:ascii="Calibri Light" w:hAnsi="Calibri Light"/>
      <w:color w:val="1F4D78"/>
    </w:rPr>
  </w:style>
  <w:style w:type="paragraph" w:styleId="Ttulo4">
    <w:name w:val="heading 4"/>
    <w:basedOn w:val="Normal"/>
    <w:next w:val="Standard"/>
    <w:qFormat/>
    <w:pPr>
      <w:keepNext/>
      <w:keepLines/>
      <w:suppressAutoHyphens w:val="0"/>
      <w:spacing w:before="40"/>
      <w:outlineLvl w:val="3"/>
    </w:pPr>
    <w:rPr>
      <w:rFonts w:ascii="Calibri Light" w:hAnsi="Calibri Light"/>
      <w:i/>
      <w:iCs/>
      <w:color w:val="2E74B5"/>
      <w:lang w:eastAsia="pt-BR"/>
    </w:rPr>
  </w:style>
  <w:style w:type="paragraph" w:styleId="Ttulo6">
    <w:name w:val="heading 6"/>
    <w:basedOn w:val="Normal"/>
    <w:next w:val="Standard"/>
    <w:qFormat/>
    <w:pPr>
      <w:keepNext/>
      <w:keepLines/>
      <w:suppressAutoHyphens w:val="0"/>
      <w:spacing w:before="40" w:line="259" w:lineRule="auto"/>
      <w:outlineLvl w:val="5"/>
    </w:pPr>
    <w:rPr>
      <w:rFonts w:ascii="Calibri Light" w:hAnsi="Calibri Light"/>
      <w:color w:val="1F4D78"/>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pPr>
      <w:suppressAutoHyphens/>
      <w:overflowPunct w:val="0"/>
      <w:textAlignment w:val="baseline"/>
    </w:pPr>
    <w:rPr>
      <w:kern w:val="2"/>
      <w:sz w:val="24"/>
      <w:szCs w:val="24"/>
      <w:lang w:eastAsia="zh-CN" w:bidi="hi-IN"/>
    </w:rPr>
  </w:style>
  <w:style w:type="character" w:styleId="Forte">
    <w:name w:val="Strong"/>
    <w:uiPriority w:val="22"/>
    <w:qFormat/>
    <w:rPr>
      <w:b/>
      <w:bCs/>
    </w:rPr>
  </w:style>
  <w:style w:type="character" w:styleId="Refdecomentrio">
    <w:name w:val="annotation reference"/>
    <w:basedOn w:val="Fontepargpadro"/>
    <w:qFormat/>
    <w:rPr>
      <w:sz w:val="16"/>
      <w:szCs w:val="16"/>
    </w:rPr>
  </w:style>
  <w:style w:type="character" w:styleId="HiperlinkVisitado">
    <w:name w:val="FollowedHyperlink"/>
    <w:uiPriority w:val="99"/>
    <w:qFormat/>
    <w:rPr>
      <w:color w:val="954F72"/>
      <w:u w:val="single"/>
    </w:rPr>
  </w:style>
  <w:style w:type="character" w:styleId="nfase">
    <w:name w:val="Emphasis"/>
    <w:basedOn w:val="Fontepargpadro"/>
    <w:qFormat/>
    <w:rPr>
      <w:i/>
      <w:iCs/>
    </w:rPr>
  </w:style>
  <w:style w:type="character" w:styleId="Hyperlink">
    <w:name w:val="Hyperlink"/>
    <w:basedOn w:val="Fontepargpadro"/>
    <w:uiPriority w:val="99"/>
    <w:unhideWhenUsed/>
    <w:rPr>
      <w:color w:val="0563C1" w:themeColor="hyperlink"/>
      <w:u w:val="single"/>
    </w:rPr>
  </w:style>
  <w:style w:type="paragraph" w:styleId="Lista">
    <w:name w:val="List"/>
    <w:basedOn w:val="Normal"/>
    <w:qFormat/>
    <w:pPr>
      <w:widowControl w:val="0"/>
    </w:pPr>
    <w:rPr>
      <w:rFonts w:cs="Mangal"/>
    </w:rPr>
  </w:style>
  <w:style w:type="paragraph" w:styleId="Corpodetexto">
    <w:name w:val="Body Text"/>
    <w:basedOn w:val="Normal"/>
    <w:link w:val="CorpodetextoChar1"/>
    <w:qFormat/>
    <w:pPr>
      <w:spacing w:after="140" w:line="276" w:lineRule="auto"/>
    </w:pPr>
  </w:style>
  <w:style w:type="paragraph" w:styleId="Textodecomentrio">
    <w:name w:val="annotation text"/>
    <w:basedOn w:val="Standard"/>
    <w:link w:val="TextodecomentrioChar1"/>
    <w:qFormat/>
    <w:pPr>
      <w:suppressAutoHyphens w:val="0"/>
    </w:pPr>
    <w:rPr>
      <w:rFonts w:ascii="Ecofont_Spranq_eco_Sans" w:eastAsia="SimSun" w:hAnsi="Ecofont_Spranq_eco_Sans" w:cs="Ecofont_Spranq_eco_Sans"/>
      <w:sz w:val="20"/>
      <w:szCs w:val="20"/>
      <w:lang w:eastAsia="pt-BR" w:bidi="ar-SA"/>
    </w:rPr>
  </w:style>
  <w:style w:type="paragraph" w:styleId="Ttulo">
    <w:name w:val="Title"/>
    <w:basedOn w:val="Normal"/>
    <w:next w:val="Corpodetexto"/>
    <w:link w:val="TtuloChar1"/>
    <w:qFormat/>
    <w:pPr>
      <w:keepNext/>
      <w:widowControl w:val="0"/>
      <w:spacing w:before="240" w:after="120"/>
    </w:pPr>
    <w:rPr>
      <w:rFonts w:ascii="Liberation Sans" w:eastAsia="Microsoft YaHei" w:hAnsi="Liberation Sans" w:cs="Mangal"/>
      <w:sz w:val="28"/>
      <w:szCs w:val="28"/>
    </w:rPr>
  </w:style>
  <w:style w:type="paragraph" w:styleId="Commarcadores5">
    <w:name w:val="List Bullet 5"/>
    <w:basedOn w:val="Standard"/>
    <w:qFormat/>
    <w:pPr>
      <w:suppressAutoHyphens w:val="0"/>
    </w:pPr>
    <w:rPr>
      <w:rFonts w:ascii="Ecofont_Spranq_eco_Sans" w:eastAsia="SimSun" w:hAnsi="Ecofont_Spranq_eco_Sans" w:cs="Ecofont_Spranq_eco_Sans"/>
      <w:lang w:eastAsia="pt-BR" w:bidi="ar-SA"/>
    </w:rPr>
  </w:style>
  <w:style w:type="paragraph" w:styleId="Textodenotadefim">
    <w:name w:val="endnote text"/>
    <w:basedOn w:val="Normal"/>
    <w:link w:val="TextodenotadefimChar"/>
    <w:qFormat/>
    <w:pPr>
      <w:suppressLineNumbers/>
      <w:ind w:left="339" w:hanging="339"/>
    </w:pPr>
    <w:rPr>
      <w:sz w:val="20"/>
      <w:szCs w:val="20"/>
    </w:rPr>
  </w:style>
  <w:style w:type="paragraph" w:styleId="NormalWeb">
    <w:name w:val="Normal (Web)"/>
    <w:basedOn w:val="Standard"/>
    <w:uiPriority w:val="99"/>
    <w:qFormat/>
    <w:pPr>
      <w:suppressAutoHyphens w:val="0"/>
      <w:spacing w:before="280" w:after="280"/>
    </w:pPr>
    <w:rPr>
      <w:rFonts w:eastAsia="SimSun" w:cs="Times New Roman"/>
      <w:lang w:eastAsia="pt-BR" w:bidi="ar-SA"/>
    </w:rPr>
  </w:style>
  <w:style w:type="paragraph" w:styleId="Ttulodendiceremissivo">
    <w:name w:val="index heading"/>
    <w:basedOn w:val="Ttulo"/>
    <w:qFormat/>
  </w:style>
  <w:style w:type="paragraph" w:styleId="Cabealho">
    <w:name w:val="header"/>
    <w:basedOn w:val="Standard"/>
    <w:link w:val="CabealhoChar1"/>
    <w:uiPriority w:val="99"/>
    <w:qFormat/>
    <w:pPr>
      <w:tabs>
        <w:tab w:val="center" w:pos="4252"/>
        <w:tab w:val="right" w:pos="8504"/>
      </w:tabs>
    </w:pPr>
    <w:rPr>
      <w:rFonts w:cs="Mangal"/>
      <w:szCs w:val="21"/>
    </w:rPr>
  </w:style>
  <w:style w:type="paragraph" w:styleId="Assuntodocomentrio">
    <w:name w:val="annotation subject"/>
    <w:basedOn w:val="Textodecomentrio"/>
    <w:next w:val="Textodecomentrio"/>
    <w:link w:val="AssuntodocomentrioChar1"/>
    <w:qFormat/>
    <w:rPr>
      <w:b/>
      <w:bCs/>
    </w:rPr>
  </w:style>
  <w:style w:type="paragraph" w:styleId="Rodap">
    <w:name w:val="footer"/>
    <w:basedOn w:val="Normal"/>
    <w:link w:val="RodapChar1"/>
    <w:qFormat/>
    <w:pPr>
      <w:tabs>
        <w:tab w:val="center" w:pos="4252"/>
        <w:tab w:val="right" w:pos="8504"/>
      </w:tabs>
    </w:pPr>
    <w:rPr>
      <w:rFonts w:cs="Mangal"/>
      <w:szCs w:val="21"/>
    </w:rPr>
  </w:style>
  <w:style w:type="paragraph" w:styleId="Legenda">
    <w:name w:val="caption"/>
    <w:qFormat/>
    <w:pPr>
      <w:widowControl w:val="0"/>
      <w:suppressLineNumbers/>
      <w:suppressAutoHyphens/>
      <w:overflowPunct w:val="0"/>
      <w:spacing w:before="120" w:after="120"/>
      <w:textAlignment w:val="baseline"/>
    </w:pPr>
    <w:rPr>
      <w:rFonts w:ascii="Calibri" w:eastAsia="SimSun" w:hAnsi="Calibri" w:cs="Mangal"/>
      <w:i/>
      <w:iCs/>
      <w:sz w:val="24"/>
      <w:szCs w:val="22"/>
      <w:lang w:eastAsia="en-US"/>
    </w:rPr>
  </w:style>
  <w:style w:type="paragraph" w:styleId="Remissivo1">
    <w:name w:val="index 1"/>
    <w:basedOn w:val="Normal"/>
    <w:next w:val="Normal"/>
    <w:autoRedefine/>
    <w:uiPriority w:val="99"/>
    <w:semiHidden/>
    <w:unhideWhenUsed/>
    <w:qFormat/>
    <w:pPr>
      <w:ind w:left="240" w:hanging="240"/>
      <w:textAlignment w:val="auto"/>
    </w:pPr>
  </w:style>
  <w:style w:type="paragraph" w:styleId="Textodebalo">
    <w:name w:val="Balloon Text"/>
    <w:basedOn w:val="Standard"/>
    <w:link w:val="TextodebaloChar1"/>
    <w:uiPriority w:val="99"/>
    <w:qFormat/>
    <w:rPr>
      <w:rFonts w:ascii="Segoe UI" w:eastAsia="Segoe UI" w:hAnsi="Segoe UI" w:cs="Mangal"/>
      <w:sz w:val="18"/>
      <w:szCs w:val="16"/>
    </w:rPr>
  </w:style>
  <w:style w:type="paragraph" w:styleId="Subttulo">
    <w:name w:val="Subtitle"/>
    <w:basedOn w:val="Normal"/>
    <w:next w:val="Normal"/>
    <w:link w:val="SubttuloChar"/>
    <w:uiPriority w:val="11"/>
    <w:qFormat/>
    <w:pPr>
      <w:spacing w:before="60"/>
    </w:pPr>
    <w:rPr>
      <w:sz w:val="36"/>
      <w:szCs w:val="36"/>
    </w:rPr>
  </w:style>
  <w:style w:type="table" w:styleId="Tabelacomgrade">
    <w:name w:val="Table Grid"/>
    <w:basedOn w:val="Tabela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uiPriority w:val="99"/>
    <w:qFormat/>
    <w:rPr>
      <w:rFonts w:ascii="Segoe UI" w:eastAsia="Lucida Sans Unicode" w:hAnsi="Segoe UI" w:cs="Mangal"/>
      <w:sz w:val="18"/>
      <w:szCs w:val="16"/>
      <w:lang w:eastAsia="hi-IN" w:bidi="hi-IN"/>
    </w:rPr>
  </w:style>
  <w:style w:type="character" w:customStyle="1" w:styleId="CabealhoChar">
    <w:name w:val="Cabeçalho Char"/>
    <w:basedOn w:val="Fontepargpadro"/>
    <w:uiPriority w:val="99"/>
    <w:qFormat/>
    <w:rPr>
      <w:rFonts w:ascii="Times New Roman" w:eastAsia="Lucida Sans Unicode" w:hAnsi="Times New Roman" w:cs="Mangal"/>
      <w:sz w:val="24"/>
      <w:szCs w:val="21"/>
      <w:lang w:eastAsia="hi-IN" w:bidi="hi-IN"/>
    </w:rPr>
  </w:style>
  <w:style w:type="character" w:customStyle="1" w:styleId="RodapChar">
    <w:name w:val="Rodapé Char"/>
    <w:basedOn w:val="Fontepargpadro"/>
    <w:qFormat/>
    <w:rPr>
      <w:rFonts w:ascii="Times New Roman" w:eastAsia="Lucida Sans Unicode" w:hAnsi="Times New Roman" w:cs="Mangal"/>
      <w:sz w:val="24"/>
      <w:szCs w:val="21"/>
      <w:lang w:eastAsia="hi-IN" w:bidi="hi-IN"/>
    </w:rPr>
  </w:style>
  <w:style w:type="character" w:customStyle="1" w:styleId="Ttulo1Char">
    <w:name w:val="Título 1 Char"/>
    <w:basedOn w:val="Fontepargpadro"/>
    <w:qFormat/>
    <w:rPr>
      <w:rFonts w:ascii="Calibri Light" w:eastAsia="SimSun" w:hAnsi="Calibri Light" w:cs="Calibri"/>
      <w:b/>
      <w:bCs/>
      <w:color w:val="2E74B5"/>
      <w:sz w:val="28"/>
      <w:szCs w:val="28"/>
      <w:lang w:eastAsia="pt-BR"/>
    </w:rPr>
  </w:style>
  <w:style w:type="character" w:customStyle="1" w:styleId="Ttulo2Char">
    <w:name w:val="Título 2 Char"/>
    <w:basedOn w:val="Fontepargpadro"/>
    <w:uiPriority w:val="1"/>
    <w:qFormat/>
    <w:rPr>
      <w:rFonts w:ascii="Times New Roman" w:eastAsia="SimSun" w:hAnsi="Times New Roman" w:cs="Times New Roman"/>
      <w:b/>
      <w:color w:val="000000"/>
      <w:sz w:val="24"/>
      <w:szCs w:val="20"/>
      <w:lang w:eastAsia="pt-BR"/>
    </w:rPr>
  </w:style>
  <w:style w:type="character" w:customStyle="1" w:styleId="Ttulo3Char">
    <w:name w:val="Título 3 Char"/>
    <w:basedOn w:val="Fontepargpadro"/>
    <w:qFormat/>
    <w:rPr>
      <w:rFonts w:ascii="Calibri Light" w:eastAsia="SimSun" w:hAnsi="Calibri Light" w:cs="Calibri"/>
      <w:color w:val="1F4D78"/>
      <w:sz w:val="24"/>
      <w:szCs w:val="24"/>
    </w:rPr>
  </w:style>
  <w:style w:type="character" w:customStyle="1" w:styleId="Ttulo4Char">
    <w:name w:val="Título 4 Char"/>
    <w:basedOn w:val="Fontepargpadro"/>
    <w:qFormat/>
    <w:rPr>
      <w:rFonts w:ascii="Calibri Light" w:eastAsia="SimSun" w:hAnsi="Calibri Light" w:cs="Calibri"/>
      <w:i/>
      <w:iCs/>
      <w:color w:val="2E74B5"/>
      <w:sz w:val="24"/>
      <w:szCs w:val="24"/>
      <w:lang w:eastAsia="pt-BR"/>
    </w:rPr>
  </w:style>
  <w:style w:type="character" w:customStyle="1" w:styleId="Ttulo6Char">
    <w:name w:val="Título 6 Char"/>
    <w:basedOn w:val="Fontepargpadro"/>
    <w:qFormat/>
    <w:rPr>
      <w:rFonts w:ascii="Calibri Light" w:eastAsia="SimSun" w:hAnsi="Calibri Light" w:cs="Calibri"/>
      <w:color w:val="1F4D78"/>
    </w:rPr>
  </w:style>
  <w:style w:type="character" w:customStyle="1" w:styleId="normalchar1">
    <w:name w:val="normal__char1"/>
    <w:qFormat/>
    <w:rPr>
      <w:rFonts w:ascii="Arial" w:eastAsia="Arial" w:hAnsi="Arial" w:cs="Arial"/>
      <w:sz w:val="24"/>
      <w:szCs w:val="24"/>
      <w:u w:val="none"/>
    </w:rPr>
  </w:style>
  <w:style w:type="character" w:customStyle="1" w:styleId="apple-style-span">
    <w:name w:val="apple-style-span"/>
    <w:basedOn w:val="Fontepargpadro"/>
    <w:qFormat/>
  </w:style>
  <w:style w:type="character" w:customStyle="1" w:styleId="LinkdaInternet">
    <w:name w:val="Link da Internet"/>
    <w:basedOn w:val="Fontepargpadro"/>
    <w:uiPriority w:val="99"/>
    <w:unhideWhenUsed/>
    <w:rPr>
      <w:color w:val="0563C1" w:themeColor="hyperlink"/>
      <w:u w:val="single"/>
    </w:rPr>
  </w:style>
  <w:style w:type="character" w:customStyle="1" w:styleId="CitaoChar">
    <w:name w:val="Citação Char"/>
    <w:basedOn w:val="Fontepargpadro"/>
    <w:qFormat/>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 w:val="20"/>
      <w:szCs w:val="20"/>
      <w:shd w:val="clear" w:color="auto" w:fill="FFFFCC"/>
    </w:rPr>
  </w:style>
  <w:style w:type="character" w:customStyle="1" w:styleId="TextodecomentrioChar">
    <w:name w:val="Texto de comentário Char"/>
    <w:basedOn w:val="Fontepargpadro"/>
    <w:qFormat/>
    <w:rPr>
      <w:rFonts w:ascii="Ecofont_Spranq_eco_Sans" w:eastAsia="SimSun" w:hAnsi="Ecofont_Spranq_eco_Sans" w:cs="Tahoma"/>
      <w:sz w:val="20"/>
      <w:szCs w:val="20"/>
      <w:lang w:eastAsia="pt-BR"/>
    </w:rPr>
  </w:style>
  <w:style w:type="character" w:customStyle="1" w:styleId="AssuntodocomentrioChar">
    <w:name w:val="Assunto do comentário Char"/>
    <w:basedOn w:val="TextodecomentrioChar"/>
    <w:qFormat/>
    <w:rPr>
      <w:rFonts w:ascii="Ecofont_Spranq_eco_Sans" w:eastAsia="SimSun" w:hAnsi="Ecofont_Spranq_eco_Sans" w:cs="Tahoma"/>
      <w:b/>
      <w:bCs/>
      <w:sz w:val="20"/>
      <w:szCs w:val="20"/>
      <w:lang w:eastAsia="pt-BR"/>
    </w:rPr>
  </w:style>
  <w:style w:type="character" w:customStyle="1" w:styleId="TtuloChar">
    <w:name w:val="Título Char"/>
    <w:basedOn w:val="Fontepargpadro"/>
    <w:qFormat/>
    <w:rPr>
      <w:rFonts w:ascii="Liberation Sans" w:eastAsia="Microsoft YaHei" w:hAnsi="Liberation Sans" w:cs="Mangal"/>
      <w:sz w:val="28"/>
      <w:szCs w:val="28"/>
      <w:lang w:eastAsia="hi-IN" w:bidi="hi-IN"/>
    </w:rPr>
  </w:style>
  <w:style w:type="character" w:customStyle="1" w:styleId="Nivel01Char">
    <w:name w:val="Nivel 01 Char"/>
    <w:basedOn w:val="TtuloChar"/>
    <w:qFormat/>
    <w:rPr>
      <w:rFonts w:ascii="Arial" w:eastAsia="Microsoft YaHei" w:hAnsi="Arial" w:cs="Arial"/>
      <w:b/>
      <w:bCs/>
      <w:sz w:val="20"/>
      <w:szCs w:val="20"/>
      <w:lang w:eastAsia="hi-IN" w:bidi="hi-IN"/>
    </w:rPr>
  </w:style>
  <w:style w:type="character" w:customStyle="1" w:styleId="Nivel01TituloChar">
    <w:name w:val="Nivel_01_Titulo Char"/>
    <w:basedOn w:val="Nivel01Char"/>
    <w:qFormat/>
    <w:rPr>
      <w:rFonts w:ascii="Arial" w:eastAsia="Microsoft YaHei" w:hAnsi="Arial" w:cs="Calibri"/>
      <w:b/>
      <w:bCs/>
      <w:color w:val="000000"/>
      <w:sz w:val="52"/>
      <w:szCs w:val="52"/>
      <w:lang w:eastAsia="hi-IN" w:bidi="hi-IN"/>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ascii="Times New Roman" w:eastAsia="Times New Roman" w:hAnsi="Times New Roman" w:cs="Times New Roman"/>
      <w:sz w:val="24"/>
      <w:szCs w:val="24"/>
      <w:lang w:eastAsia="pt-BR"/>
    </w:rPr>
  </w:style>
  <w:style w:type="character" w:customStyle="1" w:styleId="Nivel1Char">
    <w:name w:val="Nivel1 Char"/>
    <w:basedOn w:val="Ttulo1Char"/>
    <w:qFormat/>
    <w:rPr>
      <w:rFonts w:ascii="Arial" w:eastAsia="SimSun" w:hAnsi="Arial" w:cs="Arial"/>
      <w:b/>
      <w:bCs w:val="0"/>
      <w:color w:val="000000"/>
      <w:sz w:val="28"/>
      <w:szCs w:val="28"/>
      <w:lang w:eastAsia="pt-BR"/>
    </w:rPr>
  </w:style>
  <w:style w:type="character" w:customStyle="1" w:styleId="Nivel4Char">
    <w:name w:val="Nivel 4 Char"/>
    <w:basedOn w:val="Fontepargpadro"/>
    <w:qFormat/>
    <w:rPr>
      <w:rFonts w:ascii="Arial" w:eastAsia="SimSun" w:hAnsi="Arial" w:cs="Arial"/>
      <w:sz w:val="20"/>
      <w:szCs w:val="20"/>
      <w:lang w:eastAsia="pt-BR"/>
    </w:rPr>
  </w:style>
  <w:style w:type="character" w:customStyle="1" w:styleId="cp0020corpodespachochar1">
    <w:name w:val="cp_0020corpodespacho__char1"/>
    <w:qFormat/>
    <w:rPr>
      <w:rFonts w:ascii="Times New Roman" w:eastAsia="Times New Roman" w:hAnsi="Times New Roman" w:cs="Times New Roman"/>
      <w:sz w:val="26"/>
      <w:szCs w:val="26"/>
      <w:u w:val="none"/>
    </w:rPr>
  </w:style>
  <w:style w:type="character" w:customStyle="1" w:styleId="em0020ementachar1">
    <w:name w:val="em_0020ementa__char1"/>
    <w:qFormat/>
    <w:rPr>
      <w:rFonts w:ascii="Times New Roman" w:eastAsia="Times New Roman" w:hAnsi="Times New Roman" w:cs="Times New Roman"/>
      <w:sz w:val="28"/>
      <w:szCs w:val="28"/>
      <w:u w:val="none"/>
    </w:rPr>
  </w:style>
  <w:style w:type="character" w:customStyle="1" w:styleId="Forte1">
    <w:name w:val="Forte1"/>
    <w:qFormat/>
    <w:rPr>
      <w:b/>
      <w:bCs/>
    </w:rPr>
  </w:style>
  <w:style w:type="character" w:customStyle="1" w:styleId="Manoel">
    <w:name w:val="Manoel"/>
    <w:qFormat/>
    <w:rPr>
      <w:rFonts w:ascii="Arial" w:eastAsia="Arial" w:hAnsi="Arial" w:cs="Arial"/>
      <w:color w:val="7030A0"/>
      <w:sz w:val="20"/>
    </w:rPr>
  </w:style>
  <w:style w:type="character" w:customStyle="1" w:styleId="GradeColorida-nfase1Char">
    <w:name w:val="Grade Colorida - Ênfase 1 Char"/>
    <w:qFormat/>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style>
  <w:style w:type="character" w:customStyle="1" w:styleId="HiperlinkVisitado1">
    <w:name w:val="HiperlinkVisitado1"/>
    <w:qFormat/>
    <w:rPr>
      <w:color w:val="954F72"/>
      <w:u w:val="single"/>
    </w:rPr>
  </w:style>
  <w:style w:type="character" w:customStyle="1" w:styleId="MenoPendente1">
    <w:name w:val="Menção Pendente1"/>
    <w:basedOn w:val="Fontepargpadro"/>
    <w:qFormat/>
    <w:rPr>
      <w:color w:val="605E5C"/>
      <w:shd w:val="clear" w:color="auto" w:fill="E1DFDD"/>
    </w:rPr>
  </w:style>
  <w:style w:type="character" w:customStyle="1" w:styleId="MenoPendente2">
    <w:name w:val="Menção Pendente2"/>
    <w:basedOn w:val="Fontepargpadro"/>
    <w:qFormat/>
    <w:rPr>
      <w:color w:val="605E5C"/>
      <w:shd w:val="clear" w:color="auto" w:fill="E1DFDD"/>
    </w:rPr>
  </w:style>
  <w:style w:type="character" w:customStyle="1" w:styleId="Nivel2Char">
    <w:name w:val="Nivel 2 Char"/>
    <w:basedOn w:val="Fontepargpadro"/>
    <w:qFormat/>
    <w:rPr>
      <w:rFonts w:ascii="Arial" w:eastAsia="SimSun" w:hAnsi="Arial" w:cs="Arial"/>
      <w:color w:val="000000"/>
      <w:sz w:val="20"/>
      <w:szCs w:val="20"/>
      <w:lang w:eastAsia="pt-BR"/>
    </w:rPr>
  </w:style>
  <w:style w:type="character" w:customStyle="1" w:styleId="Nvel2OpcionalChar">
    <w:name w:val="Nível 2 Opcional Char"/>
    <w:basedOn w:val="Fontepargpadro"/>
    <w:qFormat/>
    <w:rPr>
      <w:rFonts w:ascii="Arial" w:eastAsia="Times New Roman" w:hAnsi="Arial" w:cs="Arial"/>
      <w:i/>
      <w:color w:val="FF0000"/>
      <w:sz w:val="20"/>
      <w:szCs w:val="20"/>
      <w:lang w:eastAsia="pt-BR"/>
    </w:rPr>
  </w:style>
  <w:style w:type="character" w:customStyle="1" w:styleId="Nvel3OpcionalChar">
    <w:name w:val="Nível 3 Opcional Char"/>
    <w:basedOn w:val="Fontepargpadro"/>
    <w:qFormat/>
    <w:rPr>
      <w:rFonts w:ascii="Arial" w:eastAsia="Times New Roman" w:hAnsi="Arial" w:cs="Arial"/>
      <w:i/>
      <w:iCs/>
      <w:color w:val="FF0000"/>
      <w:sz w:val="20"/>
      <w:szCs w:val="20"/>
      <w:lang w:eastAsia="pt-BR"/>
    </w:rPr>
  </w:style>
  <w:style w:type="character" w:styleId="TextodoEspaoReservado">
    <w:name w:val="Placeholder Text"/>
    <w:basedOn w:val="Fontepargpadro"/>
    <w:qFormat/>
    <w:rPr>
      <w:color w:val="808080"/>
    </w:rPr>
  </w:style>
  <w:style w:type="character" w:customStyle="1" w:styleId="PargrafodaListaChar">
    <w:name w:val="Parágrafo da Lista Char"/>
    <w:basedOn w:val="Fontepargpadro"/>
    <w:uiPriority w:val="34"/>
    <w:qFormat/>
    <w:rPr>
      <w:rFonts w:ascii="Times New Roman" w:eastAsia="Lucida Sans Unicode" w:hAnsi="Times New Roman" w:cs="Mangal"/>
      <w:sz w:val="24"/>
      <w:szCs w:val="21"/>
      <w:lang w:eastAsia="hi-IN" w:bidi="hi-IN"/>
    </w:rPr>
  </w:style>
  <w:style w:type="character" w:customStyle="1" w:styleId="markedcontent">
    <w:name w:val="markedcontent"/>
    <w:basedOn w:val="Fontepargpadro"/>
    <w:qFormat/>
  </w:style>
  <w:style w:type="character" w:customStyle="1" w:styleId="MenoPendente3">
    <w:name w:val="Menção Pendente3"/>
    <w:basedOn w:val="Fontepargpadro"/>
    <w:qFormat/>
    <w:rPr>
      <w:color w:val="605E5C"/>
      <w:shd w:val="clear" w:color="auto" w:fill="E1DFDD"/>
    </w:rPr>
  </w:style>
  <w:style w:type="character" w:customStyle="1" w:styleId="MenoPendente4">
    <w:name w:val="Menção Pendente4"/>
    <w:basedOn w:val="Fontepargpadro"/>
    <w:qFormat/>
    <w:rPr>
      <w:color w:val="605E5C"/>
      <w:shd w:val="clear" w:color="auto" w:fill="E1DFDD"/>
    </w:rPr>
  </w:style>
  <w:style w:type="character" w:customStyle="1" w:styleId="ouChar">
    <w:name w:val="ou Char"/>
    <w:basedOn w:val="PargrafodaListaChar"/>
    <w:qFormat/>
    <w:rPr>
      <w:rFonts w:ascii="Arial" w:eastAsia="Calibri" w:hAnsi="Arial" w:cs="Arial"/>
      <w:b/>
      <w:bCs/>
      <w:i/>
      <w:iCs/>
      <w:color w:val="FF0000"/>
      <w:sz w:val="24"/>
      <w:szCs w:val="24"/>
      <w:u w:val="single"/>
      <w:lang w:eastAsia="pt-BR" w:bidi="hi-IN"/>
    </w:rPr>
  </w:style>
  <w:style w:type="character" w:customStyle="1" w:styleId="Nvel2-RedChar">
    <w:name w:val="Nível 2 -Red Char"/>
    <w:basedOn w:val="Nivel2Char"/>
    <w:qFormat/>
    <w:rPr>
      <w:rFonts w:ascii="Arial" w:eastAsia="SimSun" w:hAnsi="Arial" w:cs="Arial"/>
      <w:i/>
      <w:iCs/>
      <w:color w:val="FF0000"/>
      <w:sz w:val="20"/>
      <w:szCs w:val="20"/>
      <w:lang w:eastAsia="pt-BR"/>
    </w:rPr>
  </w:style>
  <w:style w:type="character" w:customStyle="1" w:styleId="Nivel3Char">
    <w:name w:val="Nivel 3 Char"/>
    <w:basedOn w:val="Fontepargpadro"/>
    <w:qFormat/>
    <w:rPr>
      <w:rFonts w:ascii="Arial" w:eastAsia="SimSun" w:hAnsi="Arial" w:cs="Arial"/>
      <w:color w:val="000000"/>
      <w:sz w:val="20"/>
      <w:szCs w:val="20"/>
      <w:lang w:eastAsia="pt-BR"/>
    </w:rPr>
  </w:style>
  <w:style w:type="character" w:customStyle="1" w:styleId="Nvel3-RChar">
    <w:name w:val="Nível 3-R Char"/>
    <w:basedOn w:val="Nivel3Char"/>
    <w:qFormat/>
    <w:rPr>
      <w:rFonts w:ascii="Arial" w:eastAsia="SimSun" w:hAnsi="Arial" w:cs="Arial"/>
      <w:i/>
      <w:iCs/>
      <w:color w:val="FF0000"/>
      <w:sz w:val="20"/>
      <w:szCs w:val="20"/>
      <w:lang w:eastAsia="pt-BR"/>
    </w:rPr>
  </w:style>
  <w:style w:type="character" w:customStyle="1" w:styleId="Nvel4-RChar">
    <w:name w:val="Nível 4-R Char"/>
    <w:basedOn w:val="Nivel4Char"/>
    <w:qFormat/>
    <w:rPr>
      <w:rFonts w:ascii="Arial" w:eastAsia="SimSun" w:hAnsi="Arial" w:cs="Arial"/>
      <w:i/>
      <w:iCs/>
      <w:color w:val="FF0000"/>
      <w:sz w:val="20"/>
      <w:szCs w:val="20"/>
      <w:lang w:eastAsia="pt-BR"/>
    </w:rPr>
  </w:style>
  <w:style w:type="character" w:customStyle="1" w:styleId="Nvel1-SemNumChar">
    <w:name w:val="Nível 1-Sem Num Char"/>
    <w:basedOn w:val="Nivel01Char"/>
    <w:qFormat/>
    <w:rPr>
      <w:rFonts w:ascii="Arial" w:eastAsia="Microsoft YaHei" w:hAnsi="Arial" w:cs="Arial"/>
      <w:b/>
      <w:bCs/>
      <w:color w:val="FF0000"/>
      <w:sz w:val="20"/>
      <w:szCs w:val="20"/>
      <w:lang w:eastAsia="hi-IN" w:bidi="hi-IN"/>
    </w:rPr>
  </w:style>
  <w:style w:type="character" w:customStyle="1" w:styleId="PrembuloChar">
    <w:name w:val="Preâmbulo Char"/>
    <w:basedOn w:val="Fontepargpadro"/>
    <w:qFormat/>
    <w:rPr>
      <w:rFonts w:ascii="Arial" w:eastAsia="Arial" w:hAnsi="Arial" w:cs="Arial"/>
      <w:bCs/>
      <w:sz w:val="20"/>
      <w:szCs w:val="20"/>
      <w:lang w:eastAsia="pt-BR"/>
    </w:rPr>
  </w:style>
  <w:style w:type="character" w:customStyle="1" w:styleId="MenoPendente5">
    <w:name w:val="Menção Pendente5"/>
    <w:basedOn w:val="Fontepargpadro"/>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Vnculodendice">
    <w:name w:val="Vínculo de índice"/>
    <w:qFormat/>
  </w:style>
  <w:style w:type="character" w:customStyle="1" w:styleId="MenoPendente6">
    <w:name w:val="Menção Pendente6"/>
    <w:basedOn w:val="Fontepargpadro"/>
    <w:qFormat/>
    <w:rPr>
      <w:color w:val="605E5C"/>
      <w:shd w:val="clear" w:color="auto" w:fill="E1DFDD"/>
    </w:rPr>
  </w:style>
  <w:style w:type="character" w:customStyle="1" w:styleId="Smbolosdenumerao">
    <w:name w:val="Símbolos de numeração"/>
    <w:qFormat/>
  </w:style>
  <w:style w:type="character" w:customStyle="1" w:styleId="Marcas">
    <w:name w:val="Marcas"/>
    <w:qFormat/>
    <w:rPr>
      <w:rFonts w:ascii="OpenSymbol" w:eastAsia="OpenSymbol" w:hAnsi="OpenSymbol" w:cs="OpenSymbol"/>
    </w:rPr>
  </w:style>
  <w:style w:type="character" w:customStyle="1" w:styleId="WW8Num2z0">
    <w:name w:val="WW8Num2z0"/>
    <w:qFormat/>
    <w:rPr>
      <w:rFonts w:ascii="Arial" w:eastAsia="Times New Roman" w:hAnsi="Arial" w:cs="Arial"/>
      <w:sz w:val="20"/>
      <w:szCs w:val="20"/>
      <w:lang w:eastAsia="pt-BR"/>
    </w:rPr>
  </w:style>
  <w:style w:type="character" w:customStyle="1" w:styleId="WW8Num2z1">
    <w:name w:val="WW8Num2z1"/>
    <w:qFormat/>
    <w:rPr>
      <w:rFonts w:ascii="Arial" w:eastAsia="Times New Roman" w:hAnsi="Arial" w:cs="Arial"/>
      <w:i/>
      <w:iCs/>
      <w:sz w:val="20"/>
      <w:szCs w:val="20"/>
      <w:shd w:val="clear" w:color="auto" w:fill="008080"/>
      <w:lang w:eastAsia="ar-SA"/>
    </w:rPr>
  </w:style>
  <w:style w:type="character" w:customStyle="1" w:styleId="WW8Num2z2">
    <w:name w:val="WW8Num2z2"/>
    <w:qFormat/>
    <w:rPr>
      <w:rFonts w:ascii="Arial" w:eastAsia="SimSun" w:hAnsi="Arial" w:cs="Arial"/>
      <w:sz w:val="20"/>
      <w:szCs w:val="20"/>
      <w:shd w:val="clear" w:color="auto" w:fill="00FFFF"/>
      <w:lang w:eastAsia="pt-BR" w:bidi="ar-SA"/>
    </w:rPr>
  </w:style>
  <w:style w:type="character" w:customStyle="1" w:styleId="WW8Num2z3">
    <w:name w:val="WW8Num2z3"/>
    <w:qFormat/>
    <w:rPr>
      <w:shd w:val="clear" w:color="auto" w:fill="FFFF00"/>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Fontepargpadro1">
    <w:name w:val="Fonte parág. padrão1"/>
    <w:qFormat/>
  </w:style>
  <w:style w:type="character" w:customStyle="1" w:styleId="Fontepare1gpadre3o">
    <w:name w:val="Fonte paráe1g. padrãe3o"/>
    <w:qFormat/>
  </w:style>
  <w:style w:type="character" w:customStyle="1" w:styleId="WW8Num5z0">
    <w:name w:val="WW8Num5z0"/>
    <w:qFormat/>
    <w:rPr>
      <w:rFonts w:cs="Arial Narrow"/>
      <w:b/>
      <w:sz w:val="20"/>
      <w:szCs w:val="20"/>
    </w:rPr>
  </w:style>
  <w:style w:type="character" w:customStyle="1" w:styleId="WW8Num5z1">
    <w:name w:val="WW8Num5z1"/>
    <w:qFormat/>
    <w:rPr>
      <w:rFonts w:ascii="Arial" w:eastAsia="Times New Roman" w:hAnsi="Arial" w:cs="Arial"/>
      <w:b/>
      <w:bCs/>
      <w:i/>
      <w:iCs/>
      <w:sz w:val="20"/>
      <w:szCs w:val="20"/>
      <w:lang w:eastAsia="ar-SA"/>
    </w:rPr>
  </w:style>
  <w:style w:type="character" w:customStyle="1" w:styleId="WW8Num5z2">
    <w:name w:val="WW8Num5z2"/>
    <w:qFormat/>
    <w:rPr>
      <w:rFonts w:ascii="Arial" w:eastAsia="Century Gothic" w:hAnsi="Arial" w:cs="Arial Narrow"/>
      <w:sz w:val="20"/>
      <w:szCs w:val="20"/>
      <w:lang w:eastAsia="pt-BR" w:bidi="ar-SA"/>
    </w:rPr>
  </w:style>
  <w:style w:type="character" w:customStyle="1" w:styleId="WW8Num5z3">
    <w:name w:val="WW8Num5z3"/>
    <w:qFormat/>
    <w:rPr>
      <w:rFonts w:ascii="Arial" w:eastAsia="Zurich BT" w:hAnsi="Arial" w:cs="Arial Narrow"/>
      <w:sz w:val="20"/>
      <w:szCs w:val="20"/>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4z0">
    <w:name w:val="WW8Num4z0"/>
    <w:qFormat/>
    <w:rPr>
      <w:rFonts w:cs="Arial Narrow"/>
      <w:b/>
      <w:sz w:val="20"/>
      <w:szCs w:val="20"/>
    </w:rPr>
  </w:style>
  <w:style w:type="character" w:customStyle="1" w:styleId="WW8Num4z1">
    <w:name w:val="WW8Num4z1"/>
    <w:qFormat/>
    <w:rPr>
      <w:rFonts w:ascii="Arial" w:eastAsia="Times New Roman" w:hAnsi="Arial" w:cs="Arial"/>
      <w:b/>
      <w:bCs/>
      <w:i/>
      <w:iCs/>
      <w:sz w:val="20"/>
      <w:szCs w:val="20"/>
      <w:lang w:eastAsia="ar-SA"/>
    </w:rPr>
  </w:style>
  <w:style w:type="character" w:customStyle="1" w:styleId="WW8Num4z2">
    <w:name w:val="WW8Num4z2"/>
    <w:qFormat/>
    <w:rPr>
      <w:rFonts w:ascii="Arial" w:eastAsia="Century Gothic" w:hAnsi="Arial" w:cs="Arial Narrow"/>
      <w:sz w:val="20"/>
      <w:szCs w:val="20"/>
      <w:lang w:eastAsia="pt-BR" w:bidi="ar-SA"/>
    </w:rPr>
  </w:style>
  <w:style w:type="character" w:customStyle="1" w:styleId="WW8Num4z3">
    <w:name w:val="WW8Num4z3"/>
    <w:qFormat/>
    <w:rPr>
      <w:rFonts w:ascii="Arial" w:eastAsia="Zurich BT" w:hAnsi="Arial" w:cs="Arial Narrow"/>
      <w:sz w:val="20"/>
      <w:szCs w:val="20"/>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2">
    <w:name w:val="Fonte parág. padrão2"/>
    <w:qFormat/>
  </w:style>
  <w:style w:type="character" w:customStyle="1" w:styleId="WW8Num8z0">
    <w:name w:val="WW8Num8z0"/>
    <w:qFormat/>
    <w:rPr>
      <w:rFonts w:ascii="Arial Narrow" w:eastAsia="Arial" w:hAnsi="Arial Narrow" w:cs="Arial Narrow"/>
      <w:b/>
      <w:bCs/>
      <w:sz w:val="20"/>
      <w:szCs w:val="20"/>
      <w:lang w:bidi="ar-SA"/>
    </w:rPr>
  </w:style>
  <w:style w:type="character" w:customStyle="1" w:styleId="WW8Num8z1">
    <w:name w:val="WW8Num8z1"/>
    <w:qFormat/>
    <w:rPr>
      <w:sz w:val="20"/>
      <w:szCs w:val="20"/>
    </w:rPr>
  </w:style>
  <w:style w:type="character" w:customStyle="1" w:styleId="WW8Num8z7">
    <w:name w:val="WW8Num8z7"/>
    <w:qFormat/>
    <w:rPr>
      <w:b/>
    </w:rPr>
  </w:style>
  <w:style w:type="character" w:customStyle="1" w:styleId="WWCharLFO1LVL9">
    <w:name w:val="WW_CharLFO1LVL9"/>
    <w:qFormat/>
    <w:rPr>
      <w:rFonts w:ascii="OpenSymbol" w:eastAsia="OpenSymbol" w:hAnsi="OpenSymbol" w:cs="OpenSymbol"/>
    </w:rPr>
  </w:style>
  <w:style w:type="character" w:customStyle="1" w:styleId="WWCharLFO1LVL8">
    <w:name w:val="WW_CharLFO1LVL8"/>
    <w:qFormat/>
    <w:rPr>
      <w:rFonts w:ascii="OpenSymbol" w:eastAsia="OpenSymbol" w:hAnsi="OpenSymbol" w:cs="OpenSymbol"/>
    </w:rPr>
  </w:style>
  <w:style w:type="character" w:customStyle="1" w:styleId="WWCharLFO1LVL7">
    <w:name w:val="WW_CharLFO1LVL7"/>
    <w:qFormat/>
    <w:rPr>
      <w:rFonts w:ascii="OpenSymbol" w:eastAsia="OpenSymbol" w:hAnsi="OpenSymbol" w:cs="OpenSymbol"/>
    </w:rPr>
  </w:style>
  <w:style w:type="character" w:customStyle="1" w:styleId="WWCharLFO1LVL6">
    <w:name w:val="WW_CharLFO1LVL6"/>
    <w:qFormat/>
    <w:rPr>
      <w:rFonts w:ascii="OpenSymbol" w:eastAsia="OpenSymbol" w:hAnsi="OpenSymbol" w:cs="OpenSymbol"/>
    </w:rPr>
  </w:style>
  <w:style w:type="character" w:customStyle="1" w:styleId="WWCharLFO1LVL5">
    <w:name w:val="WW_CharLFO1LVL5"/>
    <w:qFormat/>
    <w:rPr>
      <w:rFonts w:ascii="OpenSymbol" w:eastAsia="OpenSymbol" w:hAnsi="OpenSymbol" w:cs="OpenSymbol"/>
    </w:rPr>
  </w:style>
  <w:style w:type="character" w:customStyle="1" w:styleId="WWCharLFO1LVL4">
    <w:name w:val="WW_CharLFO1LVL4"/>
    <w:qFormat/>
    <w:rPr>
      <w:rFonts w:ascii="OpenSymbol" w:eastAsia="OpenSymbol" w:hAnsi="OpenSymbol" w:cs="OpenSymbol"/>
    </w:rPr>
  </w:style>
  <w:style w:type="character" w:customStyle="1" w:styleId="WWCharLFO1LVL3">
    <w:name w:val="WW_CharLFO1LVL3"/>
    <w:qFormat/>
    <w:rPr>
      <w:rFonts w:ascii="OpenSymbol" w:eastAsia="OpenSymbol" w:hAnsi="OpenSymbol" w:cs="OpenSymbol"/>
    </w:rPr>
  </w:style>
  <w:style w:type="character" w:customStyle="1" w:styleId="WWCharLFO1LVL2">
    <w:name w:val="WW_CharLFO1LVL2"/>
    <w:qFormat/>
    <w:rPr>
      <w:rFonts w:ascii="OpenSymbol" w:eastAsia="OpenSymbol" w:hAnsi="OpenSymbol" w:cs="OpenSymbol"/>
    </w:rPr>
  </w:style>
  <w:style w:type="character" w:customStyle="1" w:styleId="WWCharLFO7LVL9">
    <w:name w:val="WW_CharLFO7LVL9"/>
    <w:qFormat/>
    <w:rPr>
      <w:rFonts w:ascii="OpenSymbol" w:eastAsia="OpenSymbol" w:hAnsi="OpenSymbol" w:cs="OpenSymbol"/>
    </w:rPr>
  </w:style>
  <w:style w:type="character" w:customStyle="1" w:styleId="WWCharLFO7LVL8">
    <w:name w:val="WW_CharLFO7LVL8"/>
    <w:qFormat/>
    <w:rPr>
      <w:rFonts w:ascii="OpenSymbol" w:eastAsia="OpenSymbol" w:hAnsi="OpenSymbol" w:cs="OpenSymbol"/>
    </w:rPr>
  </w:style>
  <w:style w:type="character" w:customStyle="1" w:styleId="WWCharLFO7LVL7">
    <w:name w:val="WW_CharLFO7LVL7"/>
    <w:qFormat/>
    <w:rPr>
      <w:rFonts w:ascii="OpenSymbol" w:eastAsia="OpenSymbol" w:hAnsi="OpenSymbol" w:cs="OpenSymbol"/>
    </w:rPr>
  </w:style>
  <w:style w:type="character" w:customStyle="1" w:styleId="WWCharLFO7LVL6">
    <w:name w:val="WW_CharLFO7LVL6"/>
    <w:qFormat/>
    <w:rPr>
      <w:rFonts w:ascii="OpenSymbol" w:eastAsia="OpenSymbol" w:hAnsi="OpenSymbol" w:cs="OpenSymbol"/>
    </w:rPr>
  </w:style>
  <w:style w:type="character" w:customStyle="1" w:styleId="WWCharLFO7LVL5">
    <w:name w:val="WW_CharLFO7LVL5"/>
    <w:qFormat/>
    <w:rPr>
      <w:rFonts w:ascii="OpenSymbol" w:eastAsia="OpenSymbol" w:hAnsi="OpenSymbol" w:cs="OpenSymbol"/>
    </w:rPr>
  </w:style>
  <w:style w:type="character" w:customStyle="1" w:styleId="WWCharLFO7LVL4">
    <w:name w:val="WW_CharLFO7LVL4"/>
    <w:qFormat/>
    <w:rPr>
      <w:rFonts w:ascii="OpenSymbol" w:eastAsia="OpenSymbol" w:hAnsi="OpenSymbol" w:cs="OpenSymbol"/>
    </w:rPr>
  </w:style>
  <w:style w:type="character" w:customStyle="1" w:styleId="WWCharLFO7LVL3">
    <w:name w:val="WW_CharLFO7LVL3"/>
    <w:qFormat/>
    <w:rPr>
      <w:rFonts w:ascii="OpenSymbol" w:eastAsia="OpenSymbol" w:hAnsi="OpenSymbol" w:cs="OpenSymbol"/>
    </w:rPr>
  </w:style>
  <w:style w:type="character" w:customStyle="1" w:styleId="WWCharLFO7LVL2">
    <w:name w:val="WW_CharLFO7LVL2"/>
    <w:qFormat/>
    <w:rPr>
      <w:rFonts w:ascii="OpenSymbol" w:eastAsia="OpenSymbol" w:hAnsi="OpenSymbol" w:cs="OpenSymbol"/>
    </w:rPr>
  </w:style>
  <w:style w:type="character" w:customStyle="1" w:styleId="WWCharLFO7LVL1">
    <w:name w:val="WW_CharLFO7LVL1"/>
    <w:qFormat/>
    <w:rPr>
      <w:rFonts w:ascii="OpenSymbol" w:eastAsia="OpenSymbol" w:hAnsi="OpenSymbol" w:cs="OpenSymbol"/>
    </w:rPr>
  </w:style>
  <w:style w:type="character" w:customStyle="1" w:styleId="WWCharLFO6LVL9">
    <w:name w:val="WW_CharLFO6LVL9"/>
    <w:qFormat/>
    <w:rPr>
      <w:rFonts w:ascii="Symbol" w:hAnsi="Symbol" w:cs="OpenSymbol;Arial Unicode MS"/>
    </w:rPr>
  </w:style>
  <w:style w:type="character" w:customStyle="1" w:styleId="WWCharLFO6LVL8">
    <w:name w:val="WW_CharLFO6LVL8"/>
    <w:qFormat/>
    <w:rPr>
      <w:rFonts w:ascii="Symbol" w:hAnsi="Symbol" w:cs="OpenSymbol;Arial Unicode MS"/>
    </w:rPr>
  </w:style>
  <w:style w:type="character" w:customStyle="1" w:styleId="WWCharLFO6LVL7">
    <w:name w:val="WW_CharLFO6LVL7"/>
    <w:qFormat/>
    <w:rPr>
      <w:rFonts w:ascii="Symbol" w:hAnsi="Symbol" w:cs="OpenSymbol;Arial Unicode MS"/>
    </w:rPr>
  </w:style>
  <w:style w:type="character" w:customStyle="1" w:styleId="WWCharLFO6LVL6">
    <w:name w:val="WW_CharLFO6LVL6"/>
    <w:qFormat/>
    <w:rPr>
      <w:rFonts w:ascii="Symbol" w:hAnsi="Symbol" w:cs="OpenSymbol;Arial Unicode MS"/>
    </w:rPr>
  </w:style>
  <w:style w:type="character" w:customStyle="1" w:styleId="WWCharLFO6LVL5">
    <w:name w:val="WW_CharLFO6LVL5"/>
    <w:qFormat/>
    <w:rPr>
      <w:rFonts w:ascii="Symbol" w:hAnsi="Symbol" w:cs="OpenSymbol;Arial Unicode MS"/>
    </w:rPr>
  </w:style>
  <w:style w:type="character" w:customStyle="1" w:styleId="WWCharLFO6LVL4">
    <w:name w:val="WW_CharLFO6LVL4"/>
    <w:qFormat/>
    <w:rPr>
      <w:rFonts w:ascii="Symbol" w:hAnsi="Symbol" w:cs="OpenSymbol;Arial Unicode MS"/>
    </w:rPr>
  </w:style>
  <w:style w:type="character" w:customStyle="1" w:styleId="WWCharLFO6LVL3">
    <w:name w:val="WW_CharLFO6LVL3"/>
    <w:qFormat/>
    <w:rPr>
      <w:rFonts w:ascii="Symbol" w:hAnsi="Symbol" w:cs="OpenSymbol;Arial Unicode MS"/>
    </w:rPr>
  </w:style>
  <w:style w:type="character" w:customStyle="1" w:styleId="WWCharLFO6LVL2">
    <w:name w:val="WW_CharLFO6LVL2"/>
    <w:qFormat/>
    <w:rPr>
      <w:rFonts w:ascii="Symbol" w:hAnsi="Symbol" w:cs="OpenSymbol;Arial Unicode MS"/>
    </w:rPr>
  </w:style>
  <w:style w:type="character" w:customStyle="1" w:styleId="WWCharLFO6LVL1">
    <w:name w:val="WW_CharLFO6LVL1"/>
    <w:qFormat/>
    <w:rPr>
      <w:rFonts w:ascii="Symbol" w:hAnsi="Symbol" w:cs="OpenSymbol;Arial Unicode MS"/>
    </w:rPr>
  </w:style>
  <w:style w:type="character" w:customStyle="1" w:styleId="WWCharLFO5LVL9">
    <w:name w:val="WW_CharLFO5LVL9"/>
    <w:qFormat/>
    <w:rPr>
      <w:rFonts w:ascii="Symbol" w:hAnsi="Symbol" w:cs="OpenSymbol;Arial Unicode MS"/>
    </w:rPr>
  </w:style>
  <w:style w:type="character" w:customStyle="1" w:styleId="WWCharLFO5LVL8">
    <w:name w:val="WW_CharLFO5LVL8"/>
    <w:qFormat/>
    <w:rPr>
      <w:rFonts w:ascii="Symbol" w:hAnsi="Symbol" w:cs="OpenSymbol;Arial Unicode MS"/>
    </w:rPr>
  </w:style>
  <w:style w:type="character" w:customStyle="1" w:styleId="WWCharLFO5LVL7">
    <w:name w:val="WW_CharLFO5LVL7"/>
    <w:qFormat/>
    <w:rPr>
      <w:rFonts w:ascii="Symbol" w:hAnsi="Symbol" w:cs="OpenSymbol;Arial Unicode MS"/>
    </w:rPr>
  </w:style>
  <w:style w:type="character" w:customStyle="1" w:styleId="WWCharLFO5LVL6">
    <w:name w:val="WW_CharLFO5LVL6"/>
    <w:qFormat/>
    <w:rPr>
      <w:rFonts w:ascii="Symbol" w:hAnsi="Symbol" w:cs="OpenSymbol;Arial Unicode MS"/>
    </w:rPr>
  </w:style>
  <w:style w:type="character" w:customStyle="1" w:styleId="WWCharLFO5LVL5">
    <w:name w:val="WW_CharLFO5LVL5"/>
    <w:qFormat/>
    <w:rPr>
      <w:rFonts w:ascii="Symbol" w:hAnsi="Symbol" w:cs="OpenSymbol;Arial Unicode MS"/>
    </w:rPr>
  </w:style>
  <w:style w:type="character" w:customStyle="1" w:styleId="WWCharLFO5LVL4">
    <w:name w:val="WW_CharLFO5LVL4"/>
    <w:qFormat/>
    <w:rPr>
      <w:rFonts w:ascii="Symbol" w:hAnsi="Symbol" w:cs="OpenSymbol;Arial Unicode MS"/>
    </w:rPr>
  </w:style>
  <w:style w:type="character" w:customStyle="1" w:styleId="WWCharLFO5LVL3">
    <w:name w:val="WW_CharLFO5LVL3"/>
    <w:qFormat/>
    <w:rPr>
      <w:rFonts w:ascii="Symbol" w:hAnsi="Symbol" w:cs="OpenSymbol;Arial Unicode MS"/>
    </w:rPr>
  </w:style>
  <w:style w:type="character" w:customStyle="1" w:styleId="WWCharLFO5LVL2">
    <w:name w:val="WW_CharLFO5LVL2"/>
    <w:qFormat/>
    <w:rPr>
      <w:rFonts w:ascii="Symbol" w:hAnsi="Symbol" w:cs="OpenSymbol;Arial Unicode MS"/>
    </w:rPr>
  </w:style>
  <w:style w:type="character" w:customStyle="1" w:styleId="WWCharLFO5LVL1">
    <w:name w:val="WW_CharLFO5LVL1"/>
    <w:qFormat/>
    <w:rPr>
      <w:rFonts w:ascii="Symbol" w:hAnsi="Symbol" w:cs="OpenSymbol;Arial Unicode MS"/>
    </w:rPr>
  </w:style>
  <w:style w:type="character" w:customStyle="1" w:styleId="WWCharLFO4LVL9">
    <w:name w:val="WW_CharLFO4LVL9"/>
    <w:qFormat/>
    <w:rPr>
      <w:rFonts w:ascii="Symbol" w:hAnsi="Symbol" w:cs="OpenSymbol;Arial Unicode MS"/>
    </w:rPr>
  </w:style>
  <w:style w:type="character" w:customStyle="1" w:styleId="WWCharLFO4LVL8">
    <w:name w:val="WW_CharLFO4LVL8"/>
    <w:qFormat/>
    <w:rPr>
      <w:rFonts w:ascii="Symbol" w:hAnsi="Symbol" w:cs="OpenSymbol;Arial Unicode MS"/>
    </w:rPr>
  </w:style>
  <w:style w:type="character" w:customStyle="1" w:styleId="WWCharLFO4LVL7">
    <w:name w:val="WW_CharLFO4LVL7"/>
    <w:qFormat/>
    <w:rPr>
      <w:rFonts w:ascii="Symbol" w:hAnsi="Symbol" w:cs="OpenSymbol;Arial Unicode MS"/>
    </w:rPr>
  </w:style>
  <w:style w:type="character" w:customStyle="1" w:styleId="WWCharLFO4LVL6">
    <w:name w:val="WW_CharLFO4LVL6"/>
    <w:qFormat/>
    <w:rPr>
      <w:rFonts w:ascii="Symbol" w:hAnsi="Symbol" w:cs="OpenSymbol;Arial Unicode MS"/>
    </w:rPr>
  </w:style>
  <w:style w:type="character" w:customStyle="1" w:styleId="WWCharLFO4LVL5">
    <w:name w:val="WW_CharLFO4LVL5"/>
    <w:qFormat/>
    <w:rPr>
      <w:rFonts w:ascii="Symbol" w:hAnsi="Symbol" w:cs="OpenSymbol;Arial Unicode MS"/>
    </w:rPr>
  </w:style>
  <w:style w:type="character" w:customStyle="1" w:styleId="WWCharLFO4LVL4">
    <w:name w:val="WW_CharLFO4LVL4"/>
    <w:qFormat/>
    <w:rPr>
      <w:rFonts w:ascii="Symbol" w:hAnsi="Symbol" w:cs="OpenSymbol;Arial Unicode MS"/>
    </w:rPr>
  </w:style>
  <w:style w:type="character" w:customStyle="1" w:styleId="WWCharLFO4LVL3">
    <w:name w:val="WW_CharLFO4LVL3"/>
    <w:qFormat/>
    <w:rPr>
      <w:rFonts w:ascii="Symbol" w:hAnsi="Symbol" w:cs="OpenSymbol;Arial Unicode MS"/>
    </w:rPr>
  </w:style>
  <w:style w:type="character" w:customStyle="1" w:styleId="WWCharLFO4LVL2">
    <w:name w:val="WW_CharLFO4LVL2"/>
    <w:qFormat/>
    <w:rPr>
      <w:rFonts w:ascii="Symbol" w:hAnsi="Symbol" w:cs="OpenSymbol;Arial Unicode MS"/>
    </w:rPr>
  </w:style>
  <w:style w:type="character" w:customStyle="1" w:styleId="WWCharLFO4LVL1">
    <w:name w:val="WW_CharLFO4LVL1"/>
    <w:qFormat/>
    <w:rPr>
      <w:rFonts w:ascii="Symbol" w:hAnsi="Symbol" w:cs="OpenSymbol;Arial Unicode MS"/>
    </w:rPr>
  </w:style>
  <w:style w:type="character" w:customStyle="1" w:styleId="WWCharLFO3LVL9">
    <w:name w:val="WW_CharLFO3LVL9"/>
    <w:qFormat/>
    <w:rPr>
      <w:rFonts w:ascii="Symbol" w:hAnsi="Symbol" w:cs="OpenSymbol;Arial Unicode MS"/>
    </w:rPr>
  </w:style>
  <w:style w:type="character" w:customStyle="1" w:styleId="WWCharLFO3LVL8">
    <w:name w:val="WW_CharLFO3LVL8"/>
    <w:qFormat/>
    <w:rPr>
      <w:rFonts w:ascii="Symbol" w:hAnsi="Symbol" w:cs="OpenSymbol;Arial Unicode MS"/>
    </w:rPr>
  </w:style>
  <w:style w:type="character" w:customStyle="1" w:styleId="WWCharLFO3LVL7">
    <w:name w:val="WW_CharLFO3LVL7"/>
    <w:qFormat/>
    <w:rPr>
      <w:rFonts w:ascii="Symbol" w:hAnsi="Symbol" w:cs="OpenSymbol;Arial Unicode MS"/>
    </w:rPr>
  </w:style>
  <w:style w:type="character" w:customStyle="1" w:styleId="WWCharLFO3LVL6">
    <w:name w:val="WW_CharLFO3LVL6"/>
    <w:qFormat/>
    <w:rPr>
      <w:rFonts w:ascii="Symbol" w:hAnsi="Symbol" w:cs="OpenSymbol;Arial Unicode MS"/>
    </w:rPr>
  </w:style>
  <w:style w:type="character" w:customStyle="1" w:styleId="WWCharLFO3LVL5">
    <w:name w:val="WW_CharLFO3LVL5"/>
    <w:qFormat/>
    <w:rPr>
      <w:rFonts w:ascii="Symbol" w:hAnsi="Symbol" w:cs="OpenSymbol;Arial Unicode MS"/>
    </w:rPr>
  </w:style>
  <w:style w:type="character" w:customStyle="1" w:styleId="WWCharLFO3LVL4">
    <w:name w:val="WW_CharLFO3LVL4"/>
    <w:qFormat/>
    <w:rPr>
      <w:rFonts w:ascii="Symbol" w:hAnsi="Symbol" w:cs="OpenSymbol;Arial Unicode MS"/>
    </w:rPr>
  </w:style>
  <w:style w:type="character" w:customStyle="1" w:styleId="WWCharLFO3LVL3">
    <w:name w:val="WW_CharLFO3LVL3"/>
    <w:qFormat/>
    <w:rPr>
      <w:rFonts w:ascii="Symbol" w:hAnsi="Symbol" w:cs="OpenSymbol;Arial Unicode MS"/>
    </w:rPr>
  </w:style>
  <w:style w:type="character" w:customStyle="1" w:styleId="WWCharLFO3LVL2">
    <w:name w:val="WW_CharLFO3LVL2"/>
    <w:qFormat/>
    <w:rPr>
      <w:rFonts w:ascii="Symbol" w:hAnsi="Symbol" w:cs="OpenSymbol;Arial Unicode MS"/>
    </w:rPr>
  </w:style>
  <w:style w:type="character" w:customStyle="1" w:styleId="WWCharLFO3LVL1">
    <w:name w:val="WW_CharLFO3LVL1"/>
    <w:qFormat/>
    <w:rPr>
      <w:rFonts w:ascii="Symbol" w:hAnsi="Symbol" w:cs="OpenSymbol;Arial Unicode MS"/>
    </w:rPr>
  </w:style>
  <w:style w:type="character" w:customStyle="1" w:styleId="WWCharLFO2LVL9">
    <w:name w:val="WW_CharLFO2LVL9"/>
    <w:qFormat/>
    <w:rPr>
      <w:rFonts w:ascii="OpenSymbol;Arial Unicode MS" w:hAnsi="OpenSymbol;Arial Unicode MS" w:cs="OpenSymbol;Arial Unicode MS"/>
    </w:rPr>
  </w:style>
  <w:style w:type="character" w:customStyle="1" w:styleId="WWCharLFO2LVL8">
    <w:name w:val="WW_CharLFO2LVL8"/>
    <w:qFormat/>
    <w:rPr>
      <w:rFonts w:ascii="OpenSymbol;Arial Unicode MS" w:hAnsi="OpenSymbol;Arial Unicode MS" w:cs="OpenSymbol;Arial Unicode MS"/>
    </w:rPr>
  </w:style>
  <w:style w:type="character" w:customStyle="1" w:styleId="WWCharLFO2LVL7">
    <w:name w:val="WW_CharLFO2LVL7"/>
    <w:qFormat/>
    <w:rPr>
      <w:rFonts w:ascii="Symbol" w:hAnsi="Symbol" w:cs="OpenSymbol;Arial Unicode MS"/>
    </w:rPr>
  </w:style>
  <w:style w:type="character" w:customStyle="1" w:styleId="WWCharLFO2LVL6">
    <w:name w:val="WW_CharLFO2LVL6"/>
    <w:qFormat/>
    <w:rPr>
      <w:rFonts w:ascii="OpenSymbol;Arial Unicode MS" w:hAnsi="OpenSymbol;Arial Unicode MS" w:cs="OpenSymbol;Arial Unicode MS"/>
    </w:rPr>
  </w:style>
  <w:style w:type="character" w:customStyle="1" w:styleId="WWCharLFO2LVL5">
    <w:name w:val="WW_CharLFO2LVL5"/>
    <w:qFormat/>
    <w:rPr>
      <w:rFonts w:ascii="OpenSymbol;Arial Unicode MS" w:hAnsi="OpenSymbol;Arial Unicode MS" w:cs="OpenSymbol;Arial Unicode MS"/>
    </w:rPr>
  </w:style>
  <w:style w:type="character" w:customStyle="1" w:styleId="WWCharLFO2LVL4">
    <w:name w:val="WW_CharLFO2LVL4"/>
    <w:qFormat/>
    <w:rPr>
      <w:rFonts w:ascii="Symbol" w:hAnsi="Symbol" w:cs="OpenSymbol;Arial Unicode MS"/>
    </w:rPr>
  </w:style>
  <w:style w:type="character" w:customStyle="1" w:styleId="WWCharLFO2LVL3">
    <w:name w:val="WW_CharLFO2LVL3"/>
    <w:qFormat/>
    <w:rPr>
      <w:rFonts w:ascii="OpenSymbol;Arial Unicode MS" w:hAnsi="OpenSymbol;Arial Unicode MS" w:cs="OpenSymbol;Arial Unicode MS"/>
    </w:rPr>
  </w:style>
  <w:style w:type="character" w:customStyle="1" w:styleId="WWCharLFO2LVL2">
    <w:name w:val="WW_CharLFO2LVL2"/>
    <w:qFormat/>
    <w:rPr>
      <w:rFonts w:ascii="OpenSymbol;Arial Unicode MS" w:hAnsi="OpenSymbol;Arial Unicode MS" w:cs="OpenSymbol;Arial Unicode MS"/>
    </w:rPr>
  </w:style>
  <w:style w:type="character" w:customStyle="1" w:styleId="WWCharLFO2LVL1">
    <w:name w:val="WW_CharLFO2LVL1"/>
    <w:qFormat/>
    <w:rPr>
      <w:rFonts w:ascii="Symbol" w:hAnsi="Symbol" w:cs="OpenSymbol;Arial Unicode MS"/>
    </w:rPr>
  </w:style>
  <w:style w:type="character" w:customStyle="1" w:styleId="WWCharLFO1LVL1">
    <w:name w:val="WW_CharLFO1LVL1"/>
    <w:qFormat/>
    <w:rPr>
      <w:rFonts w:ascii="Symbol" w:hAnsi="Symbol" w:cs="Symbol"/>
      <w:color w:val="auto"/>
      <w:sz w:val="24"/>
      <w:szCs w:val="24"/>
      <w:lang w:val="pt-BR" w:eastAsia="zh-CN" w:bidi="ar-SA"/>
    </w:rPr>
  </w:style>
  <w:style w:type="character" w:customStyle="1" w:styleId="WW8Num3z0">
    <w:name w:val="WW8Num3z0"/>
    <w:qFormat/>
    <w:rPr>
      <w:rFonts w:ascii="Symbol" w:eastAsia="Symbol" w:hAnsi="Symbol" w:cs="OpenSymbol;Arial Unicode MS"/>
    </w:rPr>
  </w:style>
  <w:style w:type="character" w:customStyle="1" w:styleId="WW8Num1z1">
    <w:name w:val="WW8Num1z1"/>
    <w:qFormat/>
    <w:rPr>
      <w:rFonts w:ascii="OpenSymbol;Arial Unicode MS" w:eastAsia="OpenSymbol;Arial Unicode MS" w:hAnsi="OpenSymbol;Arial Unicode MS" w:cs="OpenSymbol;Arial Unicode MS"/>
    </w:rPr>
  </w:style>
  <w:style w:type="character" w:customStyle="1" w:styleId="WW8Num1z0">
    <w:name w:val="WW8Num1z0"/>
    <w:qFormat/>
    <w:rPr>
      <w:rFonts w:ascii="Symbol" w:eastAsia="Symbol" w:hAnsi="Symbol" w:cs="OpenSymbol;Arial Unicode MS"/>
    </w:rPr>
  </w:style>
  <w:style w:type="character" w:customStyle="1" w:styleId="WW8Num6z0">
    <w:name w:val="WW8Num6z0"/>
    <w:qFormat/>
    <w:rPr>
      <w:rFonts w:ascii="Symbol" w:eastAsia="Symbol" w:hAnsi="Symbol" w:cs="Symbol"/>
      <w:color w:val="auto"/>
      <w:sz w:val="24"/>
      <w:szCs w:val="24"/>
      <w:lang w:val="pt-BR" w:eastAsia="zh-CN" w:bidi="ar-SA"/>
    </w:rPr>
  </w:style>
  <w:style w:type="character" w:customStyle="1" w:styleId="Caracteresdenotadefim">
    <w:name w:val="Caracteres de nota de fim"/>
    <w:qFormat/>
    <w:rPr>
      <w:sz w:val="16"/>
      <w:vertAlign w:val="superscript"/>
    </w:rPr>
  </w:style>
  <w:style w:type="character" w:customStyle="1" w:styleId="ncoradanotadefim">
    <w:name w:val="Âncora da nota de fim"/>
    <w:rPr>
      <w:sz w:val="16"/>
      <w:vertAlign w:val="superscript"/>
    </w:rPr>
  </w:style>
  <w:style w:type="character" w:customStyle="1" w:styleId="EndnoteCharacters">
    <w:name w:val="Endnote Characters"/>
    <w:qFormat/>
    <w:rPr>
      <w:sz w:val="16"/>
      <w:vertAlign w:val="superscript"/>
    </w:rPr>
  </w:style>
  <w:style w:type="character" w:customStyle="1" w:styleId="Textooriginal">
    <w:name w:val="Texto original"/>
    <w:qFormat/>
    <w:rPr>
      <w:rFonts w:ascii="Liberation Mono" w:eastAsia="NSimSun" w:hAnsi="Liberation Mono" w:cs="Liberation Mono"/>
    </w:rPr>
  </w:style>
  <w:style w:type="character" w:customStyle="1" w:styleId="ListLabel1">
    <w:name w:val="ListLabel 1"/>
    <w:qFormat/>
    <w:rPr>
      <w:rFonts w:ascii="Arial" w:hAnsi="Arial" w:cs="Symbol"/>
      <w:sz w:val="20"/>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cs="Symbol"/>
    </w:rPr>
  </w:style>
  <w:style w:type="character" w:customStyle="1" w:styleId="ListLabel13">
    <w:name w:val="ListLabel 13"/>
    <w:qFormat/>
    <w:rPr>
      <w:rFonts w:cs="Symbol"/>
    </w:rPr>
  </w:style>
  <w:style w:type="character" w:customStyle="1" w:styleId="ListLabel14">
    <w:name w:val="ListLabel 14"/>
    <w:qFormat/>
    <w:rPr>
      <w:rFonts w:cs="Symbol"/>
    </w:rPr>
  </w:style>
  <w:style w:type="character" w:customStyle="1" w:styleId="ListLabel15">
    <w:name w:val="ListLabel 15"/>
    <w:qFormat/>
    <w:rPr>
      <w:rFonts w:cs="Symbol"/>
    </w:rPr>
  </w:style>
  <w:style w:type="character" w:customStyle="1" w:styleId="ListLabel16">
    <w:name w:val="ListLabel 16"/>
    <w:qFormat/>
    <w:rPr>
      <w:rFonts w:cs="Symbol"/>
    </w:rPr>
  </w:style>
  <w:style w:type="character" w:customStyle="1" w:styleId="ListLabel17">
    <w:name w:val="ListLabel 17"/>
    <w:qFormat/>
    <w:rPr>
      <w:rFonts w:cs="Symbol"/>
    </w:rPr>
  </w:style>
  <w:style w:type="character" w:customStyle="1" w:styleId="ListLabel18">
    <w:name w:val="ListLabel 18"/>
    <w:qFormat/>
    <w:rPr>
      <w:rFonts w:cs="Symbol"/>
    </w:rPr>
  </w:style>
  <w:style w:type="character" w:customStyle="1" w:styleId="ListLabel19">
    <w:name w:val="ListLabel 19"/>
    <w:qFormat/>
    <w:rPr>
      <w:rFonts w:ascii="Arial" w:eastAsia="Arial" w:hAnsi="Arial" w:cs="Arial"/>
      <w:sz w:val="20"/>
      <w:szCs w:val="20"/>
      <w:highlight w:val="white"/>
      <w:lang w:eastAsia="ar-SA" w:bidi="ar-SA"/>
    </w:rPr>
  </w:style>
  <w:style w:type="character" w:customStyle="1" w:styleId="ListLabel20">
    <w:name w:val="ListLabel 20"/>
    <w:qFormat/>
    <w:rPr>
      <w:rFonts w:ascii="Arial" w:eastAsia="Times New Roman" w:hAnsi="Arial" w:cs="Arial"/>
      <w:sz w:val="20"/>
      <w:szCs w:val="20"/>
      <w:lang w:eastAsia="ar-SA" w:bidi="ar-SA"/>
    </w:rPr>
  </w:style>
  <w:style w:type="character" w:customStyle="1" w:styleId="ListLabel21">
    <w:name w:val="ListLabel 21"/>
    <w:qFormat/>
    <w:rPr>
      <w:sz w:val="20"/>
      <w:szCs w:val="20"/>
    </w:rPr>
  </w:style>
  <w:style w:type="character" w:customStyle="1" w:styleId="ListLabel22">
    <w:name w:val="ListLabel 22"/>
    <w:qFormat/>
    <w:rPr>
      <w:rFonts w:eastAsia="Times New Roman"/>
      <w:sz w:val="20"/>
      <w:szCs w:val="20"/>
    </w:rPr>
  </w:style>
  <w:style w:type="character" w:customStyle="1" w:styleId="ListLabel23">
    <w:name w:val="ListLabel 23"/>
    <w:qFormat/>
    <w:rPr>
      <w:color w:val="auto"/>
      <w:sz w:val="20"/>
      <w:szCs w:val="20"/>
      <w:u w:val="none"/>
    </w:rPr>
  </w:style>
  <w:style w:type="character" w:customStyle="1" w:styleId="ListLabel24">
    <w:name w:val="ListLabel 24"/>
    <w:qFormat/>
    <w:rPr>
      <w:rFonts w:eastAsia="Times New Roman" w:cs="Arial Narrow"/>
      <w:bCs/>
      <w:sz w:val="20"/>
      <w:szCs w:val="20"/>
    </w:rPr>
  </w:style>
  <w:style w:type="character" w:customStyle="1" w:styleId="ListLabel25">
    <w:name w:val="ListLabel 25"/>
    <w:qFormat/>
    <w:rPr>
      <w:b/>
      <w:bCs/>
      <w:sz w:val="20"/>
      <w:szCs w:val="20"/>
    </w:rPr>
  </w:style>
  <w:style w:type="character" w:customStyle="1" w:styleId="ListLabel26">
    <w:name w:val="ListLabel 26"/>
    <w:qFormat/>
    <w:rPr>
      <w:rFonts w:cs="Arial Narrow"/>
      <w:sz w:val="20"/>
      <w:szCs w:val="20"/>
    </w:rPr>
  </w:style>
  <w:style w:type="character" w:customStyle="1" w:styleId="ListLabel27">
    <w:name w:val="ListLabel 27"/>
    <w:qFormat/>
    <w:rPr>
      <w:sz w:val="20"/>
      <w:szCs w:val="20"/>
    </w:rPr>
  </w:style>
  <w:style w:type="character" w:customStyle="1" w:styleId="ListLabel28">
    <w:name w:val="ListLabel 28"/>
    <w:qFormat/>
    <w:rPr>
      <w:rFonts w:eastAsia="Arial"/>
      <w:sz w:val="20"/>
      <w:szCs w:val="20"/>
    </w:rPr>
  </w:style>
  <w:style w:type="character" w:customStyle="1" w:styleId="ListLabel29">
    <w:name w:val="ListLabel 29"/>
    <w:qFormat/>
    <w:rPr>
      <w:sz w:val="20"/>
      <w:szCs w:val="20"/>
      <w:lang w:eastAsia="ar-SA"/>
    </w:rPr>
  </w:style>
  <w:style w:type="character" w:customStyle="1" w:styleId="ListLabel30">
    <w:name w:val="ListLabel 30"/>
    <w:qFormat/>
    <w:rPr>
      <w:rFonts w:ascii="Arial" w:hAnsi="Arial" w:cs="Arial"/>
      <w:color w:val="000000"/>
      <w:sz w:val="20"/>
      <w:szCs w:val="20"/>
      <w:lang w:eastAsia="ar-SA"/>
    </w:rPr>
  </w:style>
  <w:style w:type="character" w:customStyle="1" w:styleId="ListLabel31">
    <w:name w:val="ListLabel 31"/>
    <w:qFormat/>
    <w:rPr>
      <w:rFonts w:cs="Arial Narrow"/>
      <w:color w:val="000000"/>
      <w:sz w:val="20"/>
      <w:szCs w:val="20"/>
    </w:rPr>
  </w:style>
  <w:style w:type="character" w:customStyle="1" w:styleId="ListLabel32">
    <w:name w:val="ListLabel 32"/>
    <w:qFormat/>
    <w:rPr>
      <w:rFonts w:eastAsia="Century Gothic" w:cs="Arial Narrow"/>
      <w:sz w:val="20"/>
      <w:szCs w:val="20"/>
    </w:rPr>
  </w:style>
  <w:style w:type="character" w:customStyle="1" w:styleId="ListLabel33">
    <w:name w:val="ListLabel 33"/>
    <w:qFormat/>
    <w:rPr>
      <w:rFonts w:ascii="Arial" w:hAnsi="Arial" w:cs="Arial"/>
      <w:color w:val="005A95"/>
      <w:sz w:val="20"/>
      <w:szCs w:val="20"/>
      <w:u w:val="none"/>
    </w:rPr>
  </w:style>
  <w:style w:type="character" w:customStyle="1" w:styleId="ListLabel34">
    <w:name w:val="ListLabel 34"/>
    <w:qFormat/>
    <w:rPr>
      <w:rFonts w:ascii="Arial Narrow" w:hAnsi="Arial Narrow"/>
      <w:color w:val="000000"/>
      <w:sz w:val="20"/>
      <w:szCs w:val="20"/>
      <w:u w:val="none"/>
    </w:rPr>
  </w:style>
  <w:style w:type="character" w:customStyle="1" w:styleId="ListLabel35">
    <w:name w:val="ListLabel 35"/>
    <w:qFormat/>
  </w:style>
  <w:style w:type="character" w:customStyle="1" w:styleId="ListLabel36">
    <w:name w:val="ListLabel 36"/>
    <w:qFormat/>
    <w:rPr>
      <w:rFonts w:ascii="Arial" w:hAnsi="Arial" w:cs="Arial Narrow"/>
      <w:color w:val="000000"/>
      <w:sz w:val="20"/>
      <w:szCs w:val="20"/>
    </w:rPr>
  </w:style>
  <w:style w:type="character" w:customStyle="1" w:styleId="nfaseforte">
    <w:name w:val="Ênfase forte"/>
    <w:qFormat/>
    <w:rPr>
      <w:b/>
      <w:bCs/>
    </w:rPr>
  </w:style>
  <w:style w:type="character" w:customStyle="1" w:styleId="ListLabel37">
    <w:name w:val="ListLabel 37"/>
    <w:qFormat/>
    <w:rPr>
      <w:rFonts w:ascii="Arial" w:hAnsi="Arial" w:cs="Symbol"/>
      <w:sz w:val="20"/>
    </w:rPr>
  </w:style>
  <w:style w:type="character" w:customStyle="1" w:styleId="ListLabel38">
    <w:name w:val="ListLabel 38"/>
    <w:qFormat/>
    <w:rPr>
      <w:rFonts w:cs="Symbol"/>
    </w:rPr>
  </w:style>
  <w:style w:type="character" w:customStyle="1" w:styleId="ListLabel39">
    <w:name w:val="ListLabel 39"/>
    <w:qFormat/>
    <w:rPr>
      <w:rFonts w:cs="Symbol"/>
    </w:rPr>
  </w:style>
  <w:style w:type="character" w:customStyle="1" w:styleId="ListLabel40">
    <w:name w:val="ListLabel 40"/>
    <w:qFormat/>
    <w:rPr>
      <w:rFonts w:cs="Symbol"/>
    </w:rPr>
  </w:style>
  <w:style w:type="character" w:customStyle="1" w:styleId="ListLabel41">
    <w:name w:val="ListLabel 41"/>
    <w:qFormat/>
    <w:rPr>
      <w:rFonts w:cs="Symbol"/>
    </w:rPr>
  </w:style>
  <w:style w:type="character" w:customStyle="1" w:styleId="ListLabel42">
    <w:name w:val="ListLabel 42"/>
    <w:qFormat/>
    <w:rPr>
      <w:rFonts w:cs="Symbol"/>
    </w:rPr>
  </w:style>
  <w:style w:type="character" w:customStyle="1" w:styleId="ListLabel43">
    <w:name w:val="ListLabel 43"/>
    <w:qFormat/>
    <w:rPr>
      <w:rFonts w:cs="Symbol"/>
    </w:rPr>
  </w:style>
  <w:style w:type="character" w:customStyle="1" w:styleId="ListLabel44">
    <w:name w:val="ListLabel 44"/>
    <w:qFormat/>
    <w:rPr>
      <w:rFonts w:cs="Symbol"/>
    </w:rPr>
  </w:style>
  <w:style w:type="character" w:customStyle="1" w:styleId="ListLabel45">
    <w:name w:val="ListLabel 45"/>
    <w:qFormat/>
    <w:rPr>
      <w:rFonts w:cs="Symbol"/>
    </w:rPr>
  </w:style>
  <w:style w:type="character" w:customStyle="1" w:styleId="ListLabel46">
    <w:name w:val="ListLabel 46"/>
    <w:qFormat/>
    <w:rPr>
      <w:rFonts w:cs="Symbol"/>
    </w:rPr>
  </w:style>
  <w:style w:type="character" w:customStyle="1" w:styleId="ListLabel47">
    <w:name w:val="ListLabel 47"/>
    <w:qFormat/>
    <w:rPr>
      <w:rFonts w:cs="Symbol"/>
    </w:rPr>
  </w:style>
  <w:style w:type="character" w:customStyle="1" w:styleId="ListLabel48">
    <w:name w:val="ListLabel 48"/>
    <w:qFormat/>
    <w:rPr>
      <w:rFonts w:cs="Symbol"/>
    </w:rPr>
  </w:style>
  <w:style w:type="character" w:customStyle="1" w:styleId="ListLabel49">
    <w:name w:val="ListLabel 49"/>
    <w:qFormat/>
    <w:rPr>
      <w:rFonts w:cs="Symbol"/>
    </w:rPr>
  </w:style>
  <w:style w:type="character" w:customStyle="1" w:styleId="ListLabel50">
    <w:name w:val="ListLabel 50"/>
    <w:qFormat/>
    <w:rPr>
      <w:rFonts w:cs="Symbol"/>
    </w:rPr>
  </w:style>
  <w:style w:type="character" w:customStyle="1" w:styleId="ListLabel51">
    <w:name w:val="ListLabel 51"/>
    <w:qFormat/>
    <w:rPr>
      <w:rFonts w:cs="Symbol"/>
    </w:rPr>
  </w:style>
  <w:style w:type="character" w:customStyle="1" w:styleId="ListLabel52">
    <w:name w:val="ListLabel 52"/>
    <w:qFormat/>
    <w:rPr>
      <w:rFonts w:cs="Symbol"/>
    </w:rPr>
  </w:style>
  <w:style w:type="character" w:customStyle="1" w:styleId="ListLabel53">
    <w:name w:val="ListLabel 53"/>
    <w:qFormat/>
    <w:rPr>
      <w:rFonts w:cs="Symbol"/>
    </w:rPr>
  </w:style>
  <w:style w:type="character" w:customStyle="1" w:styleId="ListLabel54">
    <w:name w:val="ListLabel 54"/>
    <w:qFormat/>
    <w:rPr>
      <w:rFonts w:cs="Symbol"/>
    </w:rPr>
  </w:style>
  <w:style w:type="character" w:customStyle="1" w:styleId="ListLabel55">
    <w:name w:val="ListLabel 55"/>
    <w:qFormat/>
    <w:rPr>
      <w:rFonts w:ascii="Arial" w:eastAsia="Arial" w:hAnsi="Arial" w:cs="Arial"/>
      <w:sz w:val="20"/>
      <w:szCs w:val="20"/>
      <w:highlight w:val="white"/>
      <w:lang w:eastAsia="ar-SA" w:bidi="ar-SA"/>
    </w:rPr>
  </w:style>
  <w:style w:type="character" w:customStyle="1" w:styleId="ListLabel56">
    <w:name w:val="ListLabel 56"/>
    <w:qFormat/>
    <w:rPr>
      <w:rFonts w:ascii="Arial" w:eastAsia="Times New Roman" w:hAnsi="Arial" w:cs="Arial"/>
      <w:sz w:val="20"/>
      <w:szCs w:val="20"/>
      <w:lang w:eastAsia="ar-SA" w:bidi="ar-SA"/>
    </w:rPr>
  </w:style>
  <w:style w:type="character" w:customStyle="1" w:styleId="ListLabel57">
    <w:name w:val="ListLabel 57"/>
    <w:qFormat/>
    <w:rPr>
      <w:sz w:val="20"/>
      <w:szCs w:val="20"/>
    </w:rPr>
  </w:style>
  <w:style w:type="character" w:customStyle="1" w:styleId="ListLabel58">
    <w:name w:val="ListLabel 58"/>
    <w:qFormat/>
    <w:rPr>
      <w:rFonts w:eastAsia="Times New Roman"/>
      <w:sz w:val="20"/>
      <w:szCs w:val="20"/>
    </w:rPr>
  </w:style>
  <w:style w:type="character" w:customStyle="1" w:styleId="ListLabel59">
    <w:name w:val="ListLabel 59"/>
    <w:qFormat/>
    <w:rPr>
      <w:color w:val="auto"/>
      <w:sz w:val="20"/>
      <w:szCs w:val="20"/>
      <w:u w:val="none"/>
    </w:rPr>
  </w:style>
  <w:style w:type="character" w:customStyle="1" w:styleId="ListLabel60">
    <w:name w:val="ListLabel 60"/>
    <w:qFormat/>
    <w:rPr>
      <w:rFonts w:eastAsia="Times New Roman" w:cs="Arial Narrow"/>
      <w:bCs/>
      <w:sz w:val="20"/>
      <w:szCs w:val="20"/>
    </w:rPr>
  </w:style>
  <w:style w:type="character" w:customStyle="1" w:styleId="ListLabel61">
    <w:name w:val="ListLabel 61"/>
    <w:qFormat/>
    <w:rPr>
      <w:b/>
      <w:bCs/>
      <w:sz w:val="20"/>
      <w:szCs w:val="20"/>
    </w:rPr>
  </w:style>
  <w:style w:type="character" w:customStyle="1" w:styleId="ListLabel62">
    <w:name w:val="ListLabel 62"/>
    <w:qFormat/>
    <w:rPr>
      <w:rFonts w:cs="Arial Narrow"/>
      <w:sz w:val="20"/>
      <w:szCs w:val="20"/>
    </w:rPr>
  </w:style>
  <w:style w:type="character" w:customStyle="1" w:styleId="ListLabel63">
    <w:name w:val="ListLabel 63"/>
    <w:qFormat/>
    <w:rPr>
      <w:sz w:val="20"/>
      <w:szCs w:val="20"/>
    </w:rPr>
  </w:style>
  <w:style w:type="character" w:customStyle="1" w:styleId="ListLabel64">
    <w:name w:val="ListLabel 64"/>
    <w:qFormat/>
    <w:rPr>
      <w:rFonts w:eastAsia="Arial"/>
      <w:sz w:val="20"/>
      <w:szCs w:val="20"/>
    </w:rPr>
  </w:style>
  <w:style w:type="character" w:customStyle="1" w:styleId="ListLabel65">
    <w:name w:val="ListLabel 65"/>
    <w:qFormat/>
    <w:rPr>
      <w:sz w:val="20"/>
      <w:szCs w:val="20"/>
      <w:lang w:eastAsia="ar-SA"/>
    </w:rPr>
  </w:style>
  <w:style w:type="character" w:customStyle="1" w:styleId="ListLabel66">
    <w:name w:val="ListLabel 66"/>
    <w:qFormat/>
    <w:rPr>
      <w:rFonts w:ascii="Arial" w:hAnsi="Arial" w:cs="Arial"/>
      <w:color w:val="000000"/>
      <w:sz w:val="20"/>
      <w:szCs w:val="20"/>
      <w:lang w:eastAsia="ar-SA"/>
    </w:rPr>
  </w:style>
  <w:style w:type="character" w:customStyle="1" w:styleId="ListLabel67">
    <w:name w:val="ListLabel 67"/>
    <w:qFormat/>
    <w:rPr>
      <w:rFonts w:cs="Arial Narrow"/>
      <w:color w:val="000000"/>
      <w:sz w:val="20"/>
      <w:szCs w:val="20"/>
    </w:rPr>
  </w:style>
  <w:style w:type="character" w:customStyle="1" w:styleId="ListLabel68">
    <w:name w:val="ListLabel 68"/>
    <w:qFormat/>
    <w:rPr>
      <w:rFonts w:eastAsia="Century Gothic" w:cs="Arial Narrow"/>
      <w:sz w:val="20"/>
      <w:szCs w:val="20"/>
    </w:rPr>
  </w:style>
  <w:style w:type="character" w:customStyle="1" w:styleId="ListLabel69">
    <w:name w:val="ListLabel 69"/>
    <w:qFormat/>
    <w:rPr>
      <w:rFonts w:ascii="Arial" w:hAnsi="Arial" w:cs="Arial"/>
      <w:color w:val="005A95"/>
      <w:sz w:val="20"/>
      <w:szCs w:val="20"/>
      <w:u w:val="none"/>
    </w:rPr>
  </w:style>
  <w:style w:type="character" w:customStyle="1" w:styleId="ListLabel70">
    <w:name w:val="ListLabel 70"/>
    <w:qFormat/>
    <w:rPr>
      <w:rFonts w:ascii="Arial Narrow" w:hAnsi="Arial Narrow"/>
      <w:color w:val="000000"/>
      <w:sz w:val="20"/>
      <w:szCs w:val="20"/>
      <w:u w:val="none"/>
    </w:rPr>
  </w:style>
  <w:style w:type="character" w:customStyle="1" w:styleId="ListLabel71">
    <w:name w:val="ListLabel 71"/>
    <w:qFormat/>
  </w:style>
  <w:style w:type="character" w:customStyle="1" w:styleId="ListLabel72">
    <w:name w:val="ListLabel 72"/>
    <w:qFormat/>
    <w:rPr>
      <w:rFonts w:ascii="Arial" w:hAnsi="Arial" w:cs="Arial Narrow"/>
      <w:color w:val="000000"/>
      <w:sz w:val="20"/>
      <w:szCs w:val="20"/>
    </w:rPr>
  </w:style>
  <w:style w:type="character" w:customStyle="1" w:styleId="ListLabel73">
    <w:name w:val="ListLabel 73"/>
    <w:qFormat/>
    <w:rPr>
      <w:rFonts w:ascii="Arial" w:hAnsi="Arial" w:cs="Symbol"/>
      <w:sz w:val="20"/>
    </w:rPr>
  </w:style>
  <w:style w:type="character" w:customStyle="1" w:styleId="ListLabel74">
    <w:name w:val="ListLabel 74"/>
    <w:qFormat/>
    <w:rPr>
      <w:rFonts w:cs="Symbol"/>
    </w:rPr>
  </w:style>
  <w:style w:type="character" w:customStyle="1" w:styleId="ListLabel75">
    <w:name w:val="ListLabel 75"/>
    <w:qFormat/>
    <w:rPr>
      <w:rFonts w:cs="Symbol"/>
    </w:rPr>
  </w:style>
  <w:style w:type="character" w:customStyle="1" w:styleId="ListLabel76">
    <w:name w:val="ListLabel 76"/>
    <w:qFormat/>
    <w:rPr>
      <w:rFonts w:cs="Symbol"/>
    </w:rPr>
  </w:style>
  <w:style w:type="character" w:customStyle="1" w:styleId="ListLabel77">
    <w:name w:val="ListLabel 77"/>
    <w:qFormat/>
    <w:rPr>
      <w:rFonts w:cs="Symbol"/>
    </w:rPr>
  </w:style>
  <w:style w:type="character" w:customStyle="1" w:styleId="ListLabel78">
    <w:name w:val="ListLabel 78"/>
    <w:qFormat/>
    <w:rPr>
      <w:rFonts w:cs="Symbol"/>
    </w:rPr>
  </w:style>
  <w:style w:type="character" w:customStyle="1" w:styleId="ListLabel79">
    <w:name w:val="ListLabel 79"/>
    <w:qFormat/>
    <w:rPr>
      <w:rFonts w:cs="Symbol"/>
    </w:rPr>
  </w:style>
  <w:style w:type="character" w:customStyle="1" w:styleId="ListLabel80">
    <w:name w:val="ListLabel 80"/>
    <w:qFormat/>
    <w:rPr>
      <w:rFonts w:cs="Symbol"/>
    </w:rPr>
  </w:style>
  <w:style w:type="character" w:customStyle="1" w:styleId="ListLabel81">
    <w:name w:val="ListLabel 81"/>
    <w:qFormat/>
    <w:rPr>
      <w:rFonts w:cs="Symbol"/>
    </w:rPr>
  </w:style>
  <w:style w:type="character" w:customStyle="1" w:styleId="ListLabel82">
    <w:name w:val="ListLabel 82"/>
    <w:qFormat/>
    <w:rPr>
      <w:rFonts w:cs="Symbol"/>
    </w:rPr>
  </w:style>
  <w:style w:type="character" w:customStyle="1" w:styleId="ListLabel83">
    <w:name w:val="ListLabel 83"/>
    <w:qFormat/>
    <w:rPr>
      <w:rFonts w:cs="Symbol"/>
    </w:rPr>
  </w:style>
  <w:style w:type="character" w:customStyle="1" w:styleId="ListLabel84">
    <w:name w:val="ListLabel 84"/>
    <w:qFormat/>
    <w:rPr>
      <w:rFonts w:cs="Symbol"/>
    </w:rPr>
  </w:style>
  <w:style w:type="character" w:customStyle="1" w:styleId="ListLabel85">
    <w:name w:val="ListLabel 85"/>
    <w:qFormat/>
    <w:rPr>
      <w:rFonts w:cs="Symbol"/>
    </w:rPr>
  </w:style>
  <w:style w:type="character" w:customStyle="1" w:styleId="ListLabel86">
    <w:name w:val="ListLabel 86"/>
    <w:qFormat/>
    <w:rPr>
      <w:rFonts w:cs="Symbol"/>
    </w:rPr>
  </w:style>
  <w:style w:type="character" w:customStyle="1" w:styleId="ListLabel87">
    <w:name w:val="ListLabel 87"/>
    <w:qFormat/>
    <w:rPr>
      <w:rFonts w:cs="Symbol"/>
    </w:rPr>
  </w:style>
  <w:style w:type="character" w:customStyle="1" w:styleId="ListLabel88">
    <w:name w:val="ListLabel 88"/>
    <w:qFormat/>
    <w:rPr>
      <w:rFonts w:cs="Symbol"/>
    </w:rPr>
  </w:style>
  <w:style w:type="character" w:customStyle="1" w:styleId="ListLabel89">
    <w:name w:val="ListLabel 89"/>
    <w:qFormat/>
    <w:rPr>
      <w:rFonts w:cs="Symbol"/>
    </w:rPr>
  </w:style>
  <w:style w:type="character" w:customStyle="1" w:styleId="ListLabel90">
    <w:name w:val="ListLabel 90"/>
    <w:qFormat/>
    <w:rPr>
      <w:rFonts w:cs="Symbol"/>
    </w:rPr>
  </w:style>
  <w:style w:type="character" w:customStyle="1" w:styleId="ListLabel91">
    <w:name w:val="ListLabel 91"/>
    <w:qFormat/>
    <w:rPr>
      <w:rFonts w:ascii="Arial" w:eastAsia="Arial" w:hAnsi="Arial" w:cs="Arial"/>
      <w:sz w:val="20"/>
      <w:szCs w:val="20"/>
      <w:highlight w:val="white"/>
      <w:lang w:eastAsia="ar-SA" w:bidi="ar-SA"/>
    </w:rPr>
  </w:style>
  <w:style w:type="character" w:customStyle="1" w:styleId="ListLabel92">
    <w:name w:val="ListLabel 92"/>
    <w:qFormat/>
    <w:rPr>
      <w:rFonts w:ascii="Arial" w:eastAsia="Times New Roman" w:hAnsi="Arial" w:cs="Arial"/>
      <w:sz w:val="20"/>
      <w:szCs w:val="20"/>
      <w:lang w:eastAsia="ar-SA" w:bidi="ar-SA"/>
    </w:rPr>
  </w:style>
  <w:style w:type="character" w:customStyle="1" w:styleId="ListLabel93">
    <w:name w:val="ListLabel 93"/>
    <w:qFormat/>
    <w:rPr>
      <w:sz w:val="20"/>
      <w:szCs w:val="20"/>
    </w:rPr>
  </w:style>
  <w:style w:type="character" w:customStyle="1" w:styleId="ListLabel94">
    <w:name w:val="ListLabel 94"/>
    <w:qFormat/>
    <w:rPr>
      <w:rFonts w:eastAsia="Times New Roman"/>
      <w:sz w:val="20"/>
      <w:szCs w:val="20"/>
    </w:rPr>
  </w:style>
  <w:style w:type="character" w:customStyle="1" w:styleId="ListLabel95">
    <w:name w:val="ListLabel 95"/>
    <w:qFormat/>
    <w:rPr>
      <w:color w:val="auto"/>
      <w:sz w:val="20"/>
      <w:szCs w:val="20"/>
      <w:u w:val="none"/>
    </w:rPr>
  </w:style>
  <w:style w:type="character" w:customStyle="1" w:styleId="ListLabel96">
    <w:name w:val="ListLabel 96"/>
    <w:qFormat/>
    <w:rPr>
      <w:rFonts w:eastAsia="Times New Roman" w:cs="Arial Narrow"/>
      <w:bCs/>
      <w:sz w:val="20"/>
      <w:szCs w:val="20"/>
    </w:rPr>
  </w:style>
  <w:style w:type="character" w:customStyle="1" w:styleId="ListLabel97">
    <w:name w:val="ListLabel 97"/>
    <w:qFormat/>
    <w:rPr>
      <w:b/>
      <w:bCs/>
      <w:sz w:val="20"/>
      <w:szCs w:val="20"/>
    </w:rPr>
  </w:style>
  <w:style w:type="character" w:customStyle="1" w:styleId="ListLabel98">
    <w:name w:val="ListLabel 98"/>
    <w:qFormat/>
    <w:rPr>
      <w:rFonts w:cs="Arial Narrow"/>
      <w:sz w:val="20"/>
      <w:szCs w:val="20"/>
    </w:rPr>
  </w:style>
  <w:style w:type="character" w:customStyle="1" w:styleId="ListLabel99">
    <w:name w:val="ListLabel 99"/>
    <w:qFormat/>
    <w:rPr>
      <w:sz w:val="20"/>
      <w:szCs w:val="20"/>
    </w:rPr>
  </w:style>
  <w:style w:type="character" w:customStyle="1" w:styleId="ListLabel100">
    <w:name w:val="ListLabel 100"/>
    <w:qFormat/>
    <w:rPr>
      <w:rFonts w:eastAsia="Arial"/>
      <w:sz w:val="20"/>
      <w:szCs w:val="20"/>
    </w:rPr>
  </w:style>
  <w:style w:type="character" w:customStyle="1" w:styleId="ListLabel101">
    <w:name w:val="ListLabel 101"/>
    <w:qFormat/>
    <w:rPr>
      <w:sz w:val="20"/>
      <w:szCs w:val="20"/>
      <w:lang w:eastAsia="ar-SA"/>
    </w:rPr>
  </w:style>
  <w:style w:type="character" w:customStyle="1" w:styleId="ListLabel102">
    <w:name w:val="ListLabel 102"/>
    <w:qFormat/>
    <w:rPr>
      <w:rFonts w:ascii="Arial" w:hAnsi="Arial" w:cs="Arial"/>
      <w:color w:val="000000"/>
      <w:sz w:val="20"/>
      <w:szCs w:val="20"/>
      <w:lang w:eastAsia="ar-SA"/>
    </w:rPr>
  </w:style>
  <w:style w:type="character" w:customStyle="1" w:styleId="ListLabel103">
    <w:name w:val="ListLabel 103"/>
    <w:qFormat/>
    <w:rPr>
      <w:rFonts w:cs="Arial Narrow"/>
      <w:color w:val="000000"/>
      <w:sz w:val="20"/>
      <w:szCs w:val="20"/>
    </w:rPr>
  </w:style>
  <w:style w:type="character" w:customStyle="1" w:styleId="ListLabel104">
    <w:name w:val="ListLabel 104"/>
    <w:qFormat/>
    <w:rPr>
      <w:rFonts w:eastAsia="Century Gothic" w:cs="Arial Narrow"/>
      <w:sz w:val="20"/>
      <w:szCs w:val="20"/>
    </w:rPr>
  </w:style>
  <w:style w:type="character" w:customStyle="1" w:styleId="ListLabel105">
    <w:name w:val="ListLabel 105"/>
    <w:qFormat/>
    <w:rPr>
      <w:rFonts w:ascii="Arial" w:hAnsi="Arial" w:cs="Arial"/>
      <w:color w:val="005A95"/>
      <w:sz w:val="20"/>
      <w:szCs w:val="20"/>
      <w:u w:val="none"/>
    </w:rPr>
  </w:style>
  <w:style w:type="character" w:customStyle="1" w:styleId="ListLabel106">
    <w:name w:val="ListLabel 106"/>
    <w:qFormat/>
    <w:rPr>
      <w:rFonts w:ascii="Arial Narrow" w:hAnsi="Arial Narrow"/>
      <w:color w:val="000000"/>
      <w:sz w:val="20"/>
      <w:szCs w:val="20"/>
      <w:u w:val="none"/>
    </w:rPr>
  </w:style>
  <w:style w:type="character" w:customStyle="1" w:styleId="ListLabel107">
    <w:name w:val="ListLabel 107"/>
    <w:qFormat/>
  </w:style>
  <w:style w:type="character" w:customStyle="1" w:styleId="ListLabel108">
    <w:name w:val="ListLabel 108"/>
    <w:qFormat/>
    <w:rPr>
      <w:rFonts w:ascii="Arial" w:hAnsi="Arial" w:cs="Arial Narrow"/>
      <w:color w:val="000000"/>
      <w:sz w:val="20"/>
      <w:szCs w:val="20"/>
    </w:rPr>
  </w:style>
  <w:style w:type="character" w:customStyle="1" w:styleId="ListLabel109">
    <w:name w:val="ListLabel 109"/>
    <w:qFormat/>
    <w:rPr>
      <w:rFonts w:ascii="Arial" w:hAnsi="Arial" w:cs="Symbol"/>
      <w:sz w:val="20"/>
    </w:rPr>
  </w:style>
  <w:style w:type="character" w:customStyle="1" w:styleId="ListLabel110">
    <w:name w:val="ListLabel 110"/>
    <w:qFormat/>
    <w:rPr>
      <w:rFonts w:cs="Symbol"/>
    </w:rPr>
  </w:style>
  <w:style w:type="character" w:customStyle="1" w:styleId="ListLabel111">
    <w:name w:val="ListLabel 111"/>
    <w:qFormat/>
    <w:rPr>
      <w:rFonts w:cs="Symbol"/>
    </w:rPr>
  </w:style>
  <w:style w:type="character" w:customStyle="1" w:styleId="ListLabel112">
    <w:name w:val="ListLabel 112"/>
    <w:qFormat/>
    <w:rPr>
      <w:rFonts w:cs="Symbol"/>
    </w:rPr>
  </w:style>
  <w:style w:type="character" w:customStyle="1" w:styleId="ListLabel113">
    <w:name w:val="ListLabel 113"/>
    <w:qFormat/>
    <w:rPr>
      <w:rFonts w:cs="Symbol"/>
    </w:rPr>
  </w:style>
  <w:style w:type="character" w:customStyle="1" w:styleId="ListLabel114">
    <w:name w:val="ListLabel 114"/>
    <w:qFormat/>
    <w:rPr>
      <w:rFonts w:cs="Symbol"/>
    </w:rPr>
  </w:style>
  <w:style w:type="character" w:customStyle="1" w:styleId="ListLabel115">
    <w:name w:val="ListLabel 115"/>
    <w:qFormat/>
    <w:rPr>
      <w:rFonts w:cs="Symbol"/>
    </w:rPr>
  </w:style>
  <w:style w:type="character" w:customStyle="1" w:styleId="ListLabel116">
    <w:name w:val="ListLabel 116"/>
    <w:qFormat/>
    <w:rPr>
      <w:rFonts w:cs="Symbol"/>
    </w:rPr>
  </w:style>
  <w:style w:type="character" w:customStyle="1" w:styleId="ListLabel117">
    <w:name w:val="ListLabel 117"/>
    <w:qFormat/>
    <w:rPr>
      <w:rFonts w:cs="Symbol"/>
    </w:rPr>
  </w:style>
  <w:style w:type="character" w:customStyle="1" w:styleId="ListLabel118">
    <w:name w:val="ListLabel 118"/>
    <w:qFormat/>
    <w:rPr>
      <w:rFonts w:cs="Symbol"/>
    </w:rPr>
  </w:style>
  <w:style w:type="character" w:customStyle="1" w:styleId="ListLabel119">
    <w:name w:val="ListLabel 119"/>
    <w:qFormat/>
    <w:rPr>
      <w:rFonts w:cs="Symbol"/>
    </w:rPr>
  </w:style>
  <w:style w:type="character" w:customStyle="1" w:styleId="ListLabel120">
    <w:name w:val="ListLabel 120"/>
    <w:qFormat/>
    <w:rPr>
      <w:rFonts w:cs="Symbol"/>
    </w:rPr>
  </w:style>
  <w:style w:type="character" w:customStyle="1" w:styleId="ListLabel121">
    <w:name w:val="ListLabel 121"/>
    <w:qFormat/>
    <w:rPr>
      <w:rFonts w:cs="Symbol"/>
    </w:rPr>
  </w:style>
  <w:style w:type="character" w:customStyle="1" w:styleId="ListLabel122">
    <w:name w:val="ListLabel 122"/>
    <w:qFormat/>
    <w:rPr>
      <w:rFonts w:cs="Symbol"/>
    </w:rPr>
  </w:style>
  <w:style w:type="character" w:customStyle="1" w:styleId="ListLabel123">
    <w:name w:val="ListLabel 123"/>
    <w:qFormat/>
    <w:rPr>
      <w:rFonts w:cs="Symbol"/>
    </w:rPr>
  </w:style>
  <w:style w:type="character" w:customStyle="1" w:styleId="ListLabel124">
    <w:name w:val="ListLabel 124"/>
    <w:qFormat/>
    <w:rPr>
      <w:rFonts w:cs="Symbol"/>
    </w:rPr>
  </w:style>
  <w:style w:type="character" w:customStyle="1" w:styleId="ListLabel125">
    <w:name w:val="ListLabel 125"/>
    <w:qFormat/>
    <w:rPr>
      <w:rFonts w:cs="Symbol"/>
    </w:rPr>
  </w:style>
  <w:style w:type="character" w:customStyle="1" w:styleId="ListLabel126">
    <w:name w:val="ListLabel 126"/>
    <w:qFormat/>
    <w:rPr>
      <w:rFonts w:cs="Symbol"/>
    </w:rPr>
  </w:style>
  <w:style w:type="character" w:customStyle="1" w:styleId="ListLabel127">
    <w:name w:val="ListLabel 127"/>
    <w:qFormat/>
    <w:rPr>
      <w:rFonts w:ascii="Arial" w:eastAsia="Arial" w:hAnsi="Arial" w:cs="Arial"/>
      <w:sz w:val="20"/>
      <w:szCs w:val="20"/>
      <w:highlight w:val="white"/>
      <w:lang w:eastAsia="ar-SA" w:bidi="ar-SA"/>
    </w:rPr>
  </w:style>
  <w:style w:type="character" w:customStyle="1" w:styleId="ListLabel128">
    <w:name w:val="ListLabel 128"/>
    <w:qFormat/>
    <w:rPr>
      <w:rFonts w:ascii="Arial" w:eastAsia="Times New Roman" w:hAnsi="Arial" w:cs="Arial"/>
      <w:sz w:val="20"/>
      <w:szCs w:val="20"/>
      <w:lang w:eastAsia="ar-SA" w:bidi="ar-SA"/>
    </w:rPr>
  </w:style>
  <w:style w:type="character" w:customStyle="1" w:styleId="ListLabel129">
    <w:name w:val="ListLabel 129"/>
    <w:qFormat/>
    <w:rPr>
      <w:sz w:val="20"/>
      <w:szCs w:val="20"/>
    </w:rPr>
  </w:style>
  <w:style w:type="character" w:customStyle="1" w:styleId="ListLabel130">
    <w:name w:val="ListLabel 130"/>
    <w:qFormat/>
    <w:rPr>
      <w:rFonts w:eastAsia="Times New Roman"/>
      <w:sz w:val="20"/>
      <w:szCs w:val="20"/>
    </w:rPr>
  </w:style>
  <w:style w:type="character" w:customStyle="1" w:styleId="ListLabel131">
    <w:name w:val="ListLabel 131"/>
    <w:qFormat/>
    <w:rPr>
      <w:color w:val="auto"/>
      <w:sz w:val="20"/>
      <w:szCs w:val="20"/>
      <w:u w:val="none"/>
    </w:rPr>
  </w:style>
  <w:style w:type="character" w:customStyle="1" w:styleId="ListLabel132">
    <w:name w:val="ListLabel 132"/>
    <w:qFormat/>
    <w:rPr>
      <w:rFonts w:eastAsia="Times New Roman" w:cs="Arial Narrow"/>
      <w:bCs/>
      <w:sz w:val="20"/>
      <w:szCs w:val="20"/>
    </w:rPr>
  </w:style>
  <w:style w:type="character" w:customStyle="1" w:styleId="ListLabel133">
    <w:name w:val="ListLabel 133"/>
    <w:qFormat/>
    <w:rPr>
      <w:b/>
      <w:bCs/>
      <w:sz w:val="20"/>
      <w:szCs w:val="20"/>
    </w:rPr>
  </w:style>
  <w:style w:type="character" w:customStyle="1" w:styleId="ListLabel134">
    <w:name w:val="ListLabel 134"/>
    <w:qFormat/>
    <w:rPr>
      <w:rFonts w:cs="Arial Narrow"/>
      <w:sz w:val="20"/>
      <w:szCs w:val="20"/>
    </w:rPr>
  </w:style>
  <w:style w:type="character" w:customStyle="1" w:styleId="ListLabel135">
    <w:name w:val="ListLabel 135"/>
    <w:qFormat/>
    <w:rPr>
      <w:sz w:val="20"/>
      <w:szCs w:val="20"/>
    </w:rPr>
  </w:style>
  <w:style w:type="character" w:customStyle="1" w:styleId="ListLabel136">
    <w:name w:val="ListLabel 136"/>
    <w:qFormat/>
    <w:rPr>
      <w:rFonts w:eastAsia="Arial"/>
      <w:sz w:val="20"/>
      <w:szCs w:val="20"/>
    </w:rPr>
  </w:style>
  <w:style w:type="character" w:customStyle="1" w:styleId="ListLabel137">
    <w:name w:val="ListLabel 137"/>
    <w:qFormat/>
    <w:rPr>
      <w:sz w:val="20"/>
      <w:szCs w:val="20"/>
      <w:lang w:eastAsia="ar-SA"/>
    </w:rPr>
  </w:style>
  <w:style w:type="character" w:customStyle="1" w:styleId="ListLabel138">
    <w:name w:val="ListLabel 138"/>
    <w:qFormat/>
    <w:rPr>
      <w:rFonts w:ascii="Arial" w:hAnsi="Arial" w:cs="Arial"/>
      <w:color w:val="000000"/>
      <w:sz w:val="20"/>
      <w:szCs w:val="20"/>
      <w:lang w:eastAsia="ar-SA"/>
    </w:rPr>
  </w:style>
  <w:style w:type="character" w:customStyle="1" w:styleId="ListLabel139">
    <w:name w:val="ListLabel 139"/>
    <w:qFormat/>
    <w:rPr>
      <w:rFonts w:cs="Arial Narrow"/>
      <w:color w:val="000000"/>
      <w:sz w:val="20"/>
      <w:szCs w:val="20"/>
    </w:rPr>
  </w:style>
  <w:style w:type="character" w:customStyle="1" w:styleId="ListLabel140">
    <w:name w:val="ListLabel 140"/>
    <w:qFormat/>
    <w:rPr>
      <w:rFonts w:eastAsia="Century Gothic" w:cs="Arial Narrow"/>
      <w:sz w:val="20"/>
      <w:szCs w:val="20"/>
    </w:rPr>
  </w:style>
  <w:style w:type="character" w:customStyle="1" w:styleId="ListLabel141">
    <w:name w:val="ListLabel 141"/>
    <w:qFormat/>
    <w:rPr>
      <w:rFonts w:ascii="Arial" w:hAnsi="Arial" w:cs="Arial"/>
      <w:color w:val="005A95"/>
      <w:sz w:val="20"/>
      <w:szCs w:val="20"/>
      <w:u w:val="none"/>
    </w:rPr>
  </w:style>
  <w:style w:type="character" w:customStyle="1" w:styleId="ListLabel142">
    <w:name w:val="ListLabel 142"/>
    <w:qFormat/>
    <w:rPr>
      <w:rFonts w:ascii="Arial Narrow" w:hAnsi="Arial Narrow"/>
      <w:color w:val="000000"/>
      <w:sz w:val="20"/>
      <w:szCs w:val="20"/>
      <w:u w:val="none"/>
    </w:rPr>
  </w:style>
  <w:style w:type="character" w:customStyle="1" w:styleId="ListLabel143">
    <w:name w:val="ListLabel 143"/>
    <w:qFormat/>
  </w:style>
  <w:style w:type="character" w:customStyle="1" w:styleId="ListLabel144">
    <w:name w:val="ListLabel 144"/>
    <w:qFormat/>
    <w:rPr>
      <w:rFonts w:ascii="Arial" w:hAnsi="Arial" w:cs="Arial Narrow"/>
      <w:color w:val="000000"/>
      <w:sz w:val="20"/>
      <w:szCs w:val="20"/>
    </w:rPr>
  </w:style>
  <w:style w:type="character" w:customStyle="1" w:styleId="ListLabel145">
    <w:name w:val="ListLabel 145"/>
    <w:qFormat/>
    <w:rPr>
      <w:rFonts w:ascii="Arial" w:hAnsi="Arial" w:cs="Symbol"/>
      <w:sz w:val="20"/>
    </w:rPr>
  </w:style>
  <w:style w:type="character" w:customStyle="1" w:styleId="ListLabel146">
    <w:name w:val="ListLabel 146"/>
    <w:qFormat/>
    <w:rPr>
      <w:rFonts w:cs="Symbol"/>
    </w:rPr>
  </w:style>
  <w:style w:type="character" w:customStyle="1" w:styleId="ListLabel147">
    <w:name w:val="ListLabel 147"/>
    <w:qFormat/>
    <w:rPr>
      <w:rFonts w:cs="Symbol"/>
    </w:rPr>
  </w:style>
  <w:style w:type="character" w:customStyle="1" w:styleId="ListLabel148">
    <w:name w:val="ListLabel 148"/>
    <w:qFormat/>
    <w:rPr>
      <w:rFonts w:cs="Symbol"/>
    </w:rPr>
  </w:style>
  <w:style w:type="character" w:customStyle="1" w:styleId="ListLabel149">
    <w:name w:val="ListLabel 149"/>
    <w:qFormat/>
    <w:rPr>
      <w:rFonts w:cs="Symbol"/>
    </w:rPr>
  </w:style>
  <w:style w:type="character" w:customStyle="1" w:styleId="ListLabel150">
    <w:name w:val="ListLabel 150"/>
    <w:qFormat/>
    <w:rPr>
      <w:rFonts w:cs="Symbol"/>
    </w:rPr>
  </w:style>
  <w:style w:type="character" w:customStyle="1" w:styleId="ListLabel151">
    <w:name w:val="ListLabel 151"/>
    <w:qFormat/>
    <w:rPr>
      <w:rFonts w:cs="Symbol"/>
    </w:rPr>
  </w:style>
  <w:style w:type="character" w:customStyle="1" w:styleId="ListLabel152">
    <w:name w:val="ListLabel 152"/>
    <w:qFormat/>
    <w:rPr>
      <w:rFonts w:cs="Symbol"/>
    </w:rPr>
  </w:style>
  <w:style w:type="character" w:customStyle="1" w:styleId="ListLabel153">
    <w:name w:val="ListLabel 153"/>
    <w:qFormat/>
    <w:rPr>
      <w:rFonts w:cs="Symbol"/>
    </w:rPr>
  </w:style>
  <w:style w:type="character" w:customStyle="1" w:styleId="ListLabel154">
    <w:name w:val="ListLabel 154"/>
    <w:qFormat/>
    <w:rPr>
      <w:rFonts w:cs="Symbol"/>
    </w:rPr>
  </w:style>
  <w:style w:type="character" w:customStyle="1" w:styleId="ListLabel155">
    <w:name w:val="ListLabel 155"/>
    <w:qFormat/>
    <w:rPr>
      <w:rFonts w:cs="Symbol"/>
    </w:rPr>
  </w:style>
  <w:style w:type="character" w:customStyle="1" w:styleId="ListLabel156">
    <w:name w:val="ListLabel 156"/>
    <w:qFormat/>
    <w:rPr>
      <w:rFonts w:cs="Symbol"/>
    </w:rPr>
  </w:style>
  <w:style w:type="character" w:customStyle="1" w:styleId="ListLabel157">
    <w:name w:val="ListLabel 157"/>
    <w:qFormat/>
    <w:rPr>
      <w:rFonts w:cs="Symbol"/>
    </w:rPr>
  </w:style>
  <w:style w:type="character" w:customStyle="1" w:styleId="ListLabel158">
    <w:name w:val="ListLabel 158"/>
    <w:qFormat/>
    <w:rPr>
      <w:rFonts w:cs="Symbol"/>
    </w:rPr>
  </w:style>
  <w:style w:type="character" w:customStyle="1" w:styleId="ListLabel159">
    <w:name w:val="ListLabel 159"/>
    <w:qFormat/>
    <w:rPr>
      <w:rFonts w:cs="Symbol"/>
    </w:rPr>
  </w:style>
  <w:style w:type="character" w:customStyle="1" w:styleId="ListLabel160">
    <w:name w:val="ListLabel 160"/>
    <w:qFormat/>
    <w:rPr>
      <w:rFonts w:cs="Symbol"/>
    </w:rPr>
  </w:style>
  <w:style w:type="character" w:customStyle="1" w:styleId="ListLabel161">
    <w:name w:val="ListLabel 161"/>
    <w:qFormat/>
    <w:rPr>
      <w:rFonts w:cs="Symbol"/>
    </w:rPr>
  </w:style>
  <w:style w:type="character" w:customStyle="1" w:styleId="ListLabel162">
    <w:name w:val="ListLabel 162"/>
    <w:qFormat/>
    <w:rPr>
      <w:rFonts w:cs="Symbol"/>
    </w:rPr>
  </w:style>
  <w:style w:type="character" w:customStyle="1" w:styleId="ListLabel163">
    <w:name w:val="ListLabel 163"/>
    <w:qFormat/>
    <w:rPr>
      <w:rFonts w:ascii="Arial" w:eastAsia="Arial" w:hAnsi="Arial" w:cs="Arial"/>
      <w:sz w:val="20"/>
      <w:szCs w:val="20"/>
      <w:highlight w:val="white"/>
      <w:lang w:eastAsia="ar-SA" w:bidi="ar-SA"/>
    </w:rPr>
  </w:style>
  <w:style w:type="character" w:customStyle="1" w:styleId="ListLabel164">
    <w:name w:val="ListLabel 164"/>
    <w:qFormat/>
    <w:rPr>
      <w:rFonts w:ascii="Arial" w:eastAsia="Times New Roman" w:hAnsi="Arial" w:cs="Arial"/>
      <w:sz w:val="20"/>
      <w:szCs w:val="20"/>
      <w:lang w:eastAsia="ar-SA" w:bidi="ar-SA"/>
    </w:rPr>
  </w:style>
  <w:style w:type="character" w:customStyle="1" w:styleId="ListLabel165">
    <w:name w:val="ListLabel 165"/>
    <w:qFormat/>
    <w:rPr>
      <w:sz w:val="20"/>
      <w:szCs w:val="20"/>
    </w:rPr>
  </w:style>
  <w:style w:type="character" w:customStyle="1" w:styleId="ListLabel166">
    <w:name w:val="ListLabel 166"/>
    <w:qFormat/>
    <w:rPr>
      <w:rFonts w:eastAsia="Times New Roman"/>
      <w:sz w:val="20"/>
      <w:szCs w:val="20"/>
    </w:rPr>
  </w:style>
  <w:style w:type="character" w:customStyle="1" w:styleId="ListLabel167">
    <w:name w:val="ListLabel 167"/>
    <w:qFormat/>
    <w:rPr>
      <w:color w:val="auto"/>
      <w:sz w:val="20"/>
      <w:szCs w:val="20"/>
      <w:u w:val="none"/>
    </w:rPr>
  </w:style>
  <w:style w:type="character" w:customStyle="1" w:styleId="ListLabel168">
    <w:name w:val="ListLabel 168"/>
    <w:qFormat/>
    <w:rPr>
      <w:rFonts w:eastAsia="Times New Roman" w:cs="Arial Narrow"/>
      <w:bCs/>
      <w:sz w:val="20"/>
      <w:szCs w:val="20"/>
    </w:rPr>
  </w:style>
  <w:style w:type="character" w:customStyle="1" w:styleId="ListLabel169">
    <w:name w:val="ListLabel 169"/>
    <w:qFormat/>
    <w:rPr>
      <w:b/>
      <w:bCs/>
      <w:sz w:val="20"/>
      <w:szCs w:val="20"/>
    </w:rPr>
  </w:style>
  <w:style w:type="character" w:customStyle="1" w:styleId="ListLabel170">
    <w:name w:val="ListLabel 170"/>
    <w:qFormat/>
    <w:rPr>
      <w:rFonts w:cs="Arial Narrow"/>
      <w:sz w:val="20"/>
      <w:szCs w:val="20"/>
    </w:rPr>
  </w:style>
  <w:style w:type="character" w:customStyle="1" w:styleId="ListLabel171">
    <w:name w:val="ListLabel 171"/>
    <w:qFormat/>
    <w:rPr>
      <w:sz w:val="20"/>
      <w:szCs w:val="20"/>
    </w:rPr>
  </w:style>
  <w:style w:type="character" w:customStyle="1" w:styleId="ListLabel172">
    <w:name w:val="ListLabel 172"/>
    <w:qFormat/>
    <w:rPr>
      <w:rFonts w:eastAsia="Arial"/>
      <w:sz w:val="20"/>
      <w:szCs w:val="20"/>
    </w:rPr>
  </w:style>
  <w:style w:type="character" w:customStyle="1" w:styleId="ListLabel173">
    <w:name w:val="ListLabel 173"/>
    <w:qFormat/>
    <w:rPr>
      <w:sz w:val="20"/>
      <w:szCs w:val="20"/>
      <w:lang w:eastAsia="ar-SA"/>
    </w:rPr>
  </w:style>
  <w:style w:type="character" w:customStyle="1" w:styleId="ListLabel174">
    <w:name w:val="ListLabel 174"/>
    <w:qFormat/>
    <w:rPr>
      <w:rFonts w:ascii="Arial" w:hAnsi="Arial" w:cs="Arial"/>
      <w:color w:val="000000"/>
      <w:sz w:val="20"/>
      <w:szCs w:val="20"/>
      <w:lang w:eastAsia="ar-SA"/>
    </w:rPr>
  </w:style>
  <w:style w:type="character" w:customStyle="1" w:styleId="ListLabel175">
    <w:name w:val="ListLabel 175"/>
    <w:qFormat/>
    <w:rPr>
      <w:rFonts w:cs="Arial Narrow"/>
      <w:color w:val="000000"/>
      <w:sz w:val="20"/>
      <w:szCs w:val="20"/>
    </w:rPr>
  </w:style>
  <w:style w:type="character" w:customStyle="1" w:styleId="ListLabel176">
    <w:name w:val="ListLabel 176"/>
    <w:qFormat/>
    <w:rPr>
      <w:rFonts w:eastAsia="Century Gothic" w:cs="Arial Narrow"/>
      <w:sz w:val="20"/>
      <w:szCs w:val="20"/>
    </w:rPr>
  </w:style>
  <w:style w:type="character" w:customStyle="1" w:styleId="ListLabel177">
    <w:name w:val="ListLabel 177"/>
    <w:qFormat/>
    <w:rPr>
      <w:rFonts w:ascii="Arial" w:hAnsi="Arial" w:cs="Arial"/>
      <w:color w:val="005A95"/>
      <w:sz w:val="20"/>
      <w:szCs w:val="20"/>
      <w:u w:val="none"/>
    </w:rPr>
  </w:style>
  <w:style w:type="character" w:customStyle="1" w:styleId="ListLabel178">
    <w:name w:val="ListLabel 178"/>
    <w:qFormat/>
    <w:rPr>
      <w:rFonts w:ascii="Arial Narrow" w:hAnsi="Arial Narrow"/>
      <w:color w:val="000000"/>
      <w:sz w:val="20"/>
      <w:szCs w:val="20"/>
      <w:u w:val="none"/>
    </w:rPr>
  </w:style>
  <w:style w:type="character" w:customStyle="1" w:styleId="ListLabel179">
    <w:name w:val="ListLabel 179"/>
    <w:qFormat/>
  </w:style>
  <w:style w:type="character" w:customStyle="1" w:styleId="ListLabel180">
    <w:name w:val="ListLabel 180"/>
    <w:qFormat/>
    <w:rPr>
      <w:rFonts w:ascii="Arial" w:hAnsi="Arial" w:cs="Arial Narrow"/>
      <w:color w:val="000000"/>
      <w:sz w:val="20"/>
      <w:szCs w:val="20"/>
    </w:rPr>
  </w:style>
  <w:style w:type="paragraph" w:customStyle="1" w:styleId="ndice">
    <w:name w:val="Índice"/>
    <w:basedOn w:val="Normal"/>
    <w:qFormat/>
    <w:pPr>
      <w:widowControl w:val="0"/>
      <w:suppressLineNumbers/>
    </w:pPr>
    <w:rPr>
      <w:rFonts w:cs="Mangal"/>
    </w:rPr>
  </w:style>
  <w:style w:type="paragraph" w:customStyle="1" w:styleId="Ttulo10">
    <w:name w:val="Título1"/>
    <w:basedOn w:val="Normal"/>
    <w:next w:val="Textbody"/>
    <w:qFormat/>
    <w:pPr>
      <w:keepNext/>
      <w:widowControl w:val="0"/>
      <w:spacing w:before="240" w:after="120"/>
    </w:pPr>
    <w:rPr>
      <w:rFonts w:ascii="Liberation Sans" w:eastAsia="Microsoft YaHei" w:hAnsi="Liberation Sans" w:cs="Arial"/>
      <w:sz w:val="28"/>
      <w:szCs w:val="28"/>
    </w:rPr>
  </w:style>
  <w:style w:type="paragraph" w:customStyle="1" w:styleId="Textbody">
    <w:name w:val="Text body"/>
    <w:basedOn w:val="Standard"/>
    <w:qFormat/>
    <w:pPr>
      <w:spacing w:after="140" w:line="276" w:lineRule="auto"/>
    </w:pPr>
  </w:style>
  <w:style w:type="paragraph" w:customStyle="1" w:styleId="CabealhoeRodap">
    <w:name w:val="Cabeçalho e Rodapé"/>
    <w:basedOn w:val="Normal"/>
    <w:qFormat/>
    <w:pPr>
      <w:suppressLineNumbers/>
      <w:tabs>
        <w:tab w:val="center" w:pos="4819"/>
        <w:tab w:val="right" w:pos="9638"/>
      </w:tabs>
    </w:pPr>
  </w:style>
  <w:style w:type="paragraph" w:styleId="PargrafodaLista">
    <w:name w:val="List Paragraph"/>
    <w:basedOn w:val="Normal"/>
    <w:uiPriority w:val="34"/>
    <w:qFormat/>
    <w:pPr>
      <w:ind w:left="720"/>
    </w:pPr>
  </w:style>
  <w:style w:type="paragraph" w:customStyle="1" w:styleId="Nvel2">
    <w:name w:val="Nível 2"/>
    <w:basedOn w:val="Standard"/>
    <w:next w:val="Standard"/>
    <w:qFormat/>
    <w:pPr>
      <w:suppressAutoHyphens w:val="0"/>
      <w:spacing w:after="120"/>
      <w:jc w:val="both"/>
    </w:pPr>
    <w:rPr>
      <w:rFonts w:ascii="Arial" w:eastAsia="SimSun" w:hAnsi="Arial" w:cs="Times New Roman"/>
      <w:b/>
      <w:szCs w:val="20"/>
      <w:lang w:eastAsia="pt-BR" w:bidi="ar-SA"/>
    </w:rPr>
  </w:style>
  <w:style w:type="paragraph" w:styleId="Citao">
    <w:name w:val="Quote"/>
    <w:basedOn w:val="Standard"/>
    <w:next w:val="Standard"/>
    <w:link w:val="CitaoChar1"/>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bidi="ar-SA"/>
    </w:rPr>
  </w:style>
  <w:style w:type="paragraph" w:customStyle="1" w:styleId="Notaexplicativa">
    <w:name w:val="Nota explicativa"/>
    <w:basedOn w:val="Citao"/>
    <w:qFormat/>
    <w:rPr>
      <w:szCs w:val="20"/>
    </w:rPr>
  </w:style>
  <w:style w:type="paragraph" w:customStyle="1" w:styleId="Nivel01">
    <w:name w:val="Nivel 01"/>
    <w:basedOn w:val="Ttulo1"/>
    <w:next w:val="Standard"/>
    <w:qFormat/>
    <w:pPr>
      <w:tabs>
        <w:tab w:val="left" w:pos="567"/>
      </w:tabs>
      <w:spacing w:before="240"/>
      <w:jc w:val="both"/>
    </w:pPr>
    <w:rPr>
      <w:rFonts w:ascii="Arial" w:eastAsia="Microsoft YaHei" w:hAnsi="Arial" w:cs="Arial"/>
      <w:color w:val="auto"/>
      <w:sz w:val="20"/>
      <w:szCs w:val="20"/>
      <w:lang w:eastAsia="hi-IN" w:bidi="hi-IN"/>
    </w:rPr>
  </w:style>
  <w:style w:type="paragraph" w:customStyle="1" w:styleId="Nivel01Titulo">
    <w:name w:val="Nivel_01_Titulo"/>
    <w:basedOn w:val="Nivel01"/>
    <w:qFormat/>
    <w:pPr>
      <w:jc w:val="left"/>
    </w:pPr>
    <w:rPr>
      <w:rFonts w:cs="Calibri"/>
      <w:color w:val="000000"/>
      <w:sz w:val="52"/>
      <w:szCs w:val="52"/>
    </w:rPr>
  </w:style>
  <w:style w:type="paragraph" w:customStyle="1" w:styleId="PADRO">
    <w:name w:val="PADRÃO"/>
    <w:qFormat/>
    <w:pPr>
      <w:keepNext/>
      <w:shd w:val="clear" w:color="auto" w:fill="FFFFFF"/>
      <w:suppressAutoHyphens/>
      <w:overflowPunct w:val="0"/>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itao1">
    <w:name w:val="Citação1"/>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Ecofont_Spranq_eco_Sans"/>
      <w:i/>
      <w:iCs/>
      <w:color w:val="000000"/>
      <w:sz w:val="22"/>
      <w:szCs w:val="22"/>
      <w:lang w:eastAsia="en-US" w:bidi="ar-SA"/>
    </w:rPr>
  </w:style>
  <w:style w:type="paragraph" w:customStyle="1" w:styleId="paragraph">
    <w:name w:val="paragraph"/>
    <w:basedOn w:val="Standard"/>
    <w:qFormat/>
    <w:pPr>
      <w:suppressAutoHyphens w:val="0"/>
      <w:spacing w:before="280" w:after="280"/>
    </w:pPr>
    <w:rPr>
      <w:rFonts w:eastAsia="Times New Roman" w:cs="Times New Roman"/>
      <w:lang w:eastAsia="pt-BR" w:bidi="ar-SA"/>
    </w:rPr>
  </w:style>
  <w:style w:type="paragraph" w:customStyle="1" w:styleId="Nivel1">
    <w:name w:val="Nivel1"/>
    <w:basedOn w:val="Ttulo1"/>
    <w:qFormat/>
    <w:pPr>
      <w:spacing w:line="276" w:lineRule="auto"/>
      <w:ind w:left="357" w:hanging="357"/>
      <w:jc w:val="both"/>
    </w:pPr>
    <w:rPr>
      <w:rFonts w:ascii="Arial" w:eastAsia="Arial" w:hAnsi="Arial" w:cs="Arial"/>
      <w:bCs w:val="0"/>
      <w:color w:val="000000"/>
    </w:rPr>
  </w:style>
  <w:style w:type="paragraph" w:customStyle="1" w:styleId="PargrafodaLista1">
    <w:name w:val="Parágrafo da Lista1"/>
    <w:basedOn w:val="Standard"/>
    <w:qFormat/>
    <w:pPr>
      <w:suppressAutoHyphens w:val="0"/>
      <w:ind w:left="720"/>
    </w:pPr>
    <w:rPr>
      <w:rFonts w:ascii="Ecofont_Spranq_eco_Sans" w:eastAsia="Times New Roman" w:hAnsi="Ecofont_Spranq_eco_Sans" w:cs="Ecofont_Spranq_eco_Sans"/>
      <w:lang w:eastAsia="pt-BR" w:bidi="ar-SA"/>
    </w:rPr>
  </w:style>
  <w:style w:type="paragraph" w:customStyle="1" w:styleId="Nivel2">
    <w:name w:val="Nivel 2"/>
    <w:basedOn w:val="Standard"/>
    <w:qFormat/>
    <w:pPr>
      <w:suppressAutoHyphens w:val="0"/>
      <w:spacing w:before="120" w:after="120" w:line="276" w:lineRule="auto"/>
      <w:jc w:val="both"/>
    </w:pPr>
    <w:rPr>
      <w:rFonts w:ascii="Arial" w:eastAsia="SimSun" w:hAnsi="Arial"/>
      <w:color w:val="000000"/>
      <w:sz w:val="20"/>
      <w:szCs w:val="20"/>
      <w:lang w:eastAsia="pt-BR" w:bidi="ar-SA"/>
    </w:rPr>
  </w:style>
  <w:style w:type="paragraph" w:customStyle="1" w:styleId="Nivel10">
    <w:name w:val="Nivel 1"/>
    <w:basedOn w:val="Nivel2"/>
    <w:next w:val="Nivel2"/>
    <w:qFormat/>
    <w:pPr>
      <w:ind w:left="360" w:hanging="360"/>
    </w:pPr>
    <w:rPr>
      <w:b/>
    </w:rPr>
  </w:style>
  <w:style w:type="paragraph" w:customStyle="1" w:styleId="Nivel3">
    <w:name w:val="Nivel 3"/>
    <w:basedOn w:val="Standard"/>
    <w:qFormat/>
    <w:pPr>
      <w:suppressAutoHyphens w:val="0"/>
      <w:spacing w:before="120" w:after="120" w:line="276" w:lineRule="auto"/>
      <w:ind w:left="425"/>
      <w:jc w:val="both"/>
    </w:pPr>
    <w:rPr>
      <w:rFonts w:ascii="Arial" w:eastAsia="SimSun" w:hAnsi="Arial"/>
      <w:color w:val="000000"/>
      <w:sz w:val="20"/>
      <w:szCs w:val="20"/>
      <w:lang w:eastAsia="pt-BR" w:bidi="ar-SA"/>
    </w:rPr>
  </w:style>
  <w:style w:type="paragraph" w:customStyle="1" w:styleId="Nivel4">
    <w:name w:val="Nivel 4"/>
    <w:basedOn w:val="Nivel3"/>
    <w:qFormat/>
    <w:pPr>
      <w:ind w:left="851"/>
    </w:pPr>
    <w:rPr>
      <w:color w:val="auto"/>
    </w:rPr>
  </w:style>
  <w:style w:type="paragraph" w:customStyle="1" w:styleId="Nivel5">
    <w:name w:val="Nivel 5"/>
    <w:basedOn w:val="Nivel4"/>
    <w:qFormat/>
    <w:pPr>
      <w:ind w:left="1276"/>
    </w:pPr>
  </w:style>
  <w:style w:type="paragraph" w:customStyle="1" w:styleId="textbody0">
    <w:name w:val="textbody"/>
    <w:basedOn w:val="Standard"/>
    <w:qFormat/>
    <w:pPr>
      <w:suppressAutoHyphens w:val="0"/>
      <w:spacing w:before="280" w:after="280"/>
    </w:pPr>
    <w:rPr>
      <w:rFonts w:eastAsia="Times New Roman" w:cs="Times New Roman"/>
      <w:lang w:eastAsia="pt-BR" w:bidi="ar-SA"/>
    </w:rPr>
  </w:style>
  <w:style w:type="paragraph" w:customStyle="1" w:styleId="em0020ementa">
    <w:name w:val="em_0020ementa"/>
    <w:basedOn w:val="Standard"/>
    <w:qFormat/>
    <w:pPr>
      <w:suppressAutoHyphens w:val="0"/>
      <w:ind w:left="4160"/>
      <w:jc w:val="both"/>
    </w:pPr>
    <w:rPr>
      <w:rFonts w:eastAsia="Times New Roman" w:cs="Times New Roman"/>
      <w:sz w:val="28"/>
      <w:szCs w:val="28"/>
      <w:lang w:eastAsia="pt-BR" w:bidi="ar-SA"/>
    </w:rPr>
  </w:style>
  <w:style w:type="paragraph" w:customStyle="1" w:styleId="Reviso1">
    <w:name w:val="Revisão1"/>
    <w:qFormat/>
    <w:pPr>
      <w:suppressAutoHyphens/>
      <w:overflowPunct w:val="0"/>
      <w:textAlignment w:val="baseline"/>
    </w:pPr>
    <w:rPr>
      <w:rFonts w:ascii="Ecofont_Spranq_eco_Sans" w:eastAsia="Times New Roman" w:hAnsi="Ecofont_Spranq_eco_Sans" w:cs="Tahoma"/>
      <w:sz w:val="24"/>
      <w:szCs w:val="24"/>
    </w:rPr>
  </w:style>
  <w:style w:type="paragraph" w:customStyle="1" w:styleId="texto1">
    <w:name w:val="texto1"/>
    <w:basedOn w:val="Standard"/>
    <w:qFormat/>
    <w:pPr>
      <w:suppressAutoHyphens w:val="0"/>
      <w:spacing w:before="280" w:after="280"/>
    </w:pPr>
    <w:rPr>
      <w:rFonts w:eastAsia="Times New Roman" w:cs="Times New Roman"/>
      <w:lang w:eastAsia="pt-BR" w:bidi="ar-SA"/>
    </w:rPr>
  </w:style>
  <w:style w:type="paragraph" w:customStyle="1" w:styleId="GradeColorida-nfase11">
    <w:name w:val="Grade Colorida - Ênfase 11"/>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sz w:val="20"/>
      <w:lang w:eastAsia="en-US" w:bidi="ar-SA"/>
    </w:rPr>
  </w:style>
  <w:style w:type="paragraph" w:customStyle="1" w:styleId="xwestern">
    <w:name w:val="x_western"/>
    <w:basedOn w:val="Standard"/>
    <w:qFormat/>
    <w:pPr>
      <w:suppressAutoHyphens w:val="0"/>
      <w:spacing w:before="280" w:after="280"/>
    </w:pPr>
    <w:rPr>
      <w:rFonts w:eastAsia="Times New Roman" w:cs="Times New Roman"/>
      <w:lang w:eastAsia="pt-BR" w:bidi="ar-SA"/>
    </w:rPr>
  </w:style>
  <w:style w:type="paragraph" w:customStyle="1" w:styleId="TCU-Ac-item9-0">
    <w:name w:val="TCU - Ac - item 9 - §§_0"/>
    <w:basedOn w:val="Standard"/>
    <w:qFormat/>
    <w:pPr>
      <w:suppressAutoHyphens w:val="0"/>
      <w:ind w:firstLine="1134"/>
      <w:jc w:val="both"/>
    </w:pPr>
    <w:rPr>
      <w:rFonts w:eastAsia="Times New Roman" w:cs="Times New Roman"/>
      <w:szCs w:val="22"/>
      <w:lang w:eastAsia="en-US" w:bidi="ar-SA"/>
    </w:rPr>
  </w:style>
  <w:style w:type="paragraph" w:customStyle="1" w:styleId="Normal1">
    <w:name w:val="Normal_1"/>
    <w:qFormat/>
    <w:pPr>
      <w:suppressAutoHyphens/>
      <w:overflowPunct w:val="0"/>
      <w:textAlignment w:val="baseline"/>
    </w:pPr>
    <w:rPr>
      <w:rFonts w:ascii="Times New Roman" w:eastAsia="Times New Roman" w:hAnsi="Times New Roman" w:cs="Times New Roman"/>
      <w:sz w:val="24"/>
      <w:szCs w:val="22"/>
      <w:lang w:eastAsia="en-US"/>
    </w:rPr>
  </w:style>
  <w:style w:type="paragraph" w:customStyle="1" w:styleId="tcu-ac-item9-1linha">
    <w:name w:val="tcu_-__ac_-_item_9_-_1ª_linha"/>
    <w:basedOn w:val="Standard"/>
    <w:qFormat/>
    <w:pPr>
      <w:suppressAutoHyphens w:val="0"/>
      <w:spacing w:before="280" w:after="280"/>
    </w:pPr>
    <w:rPr>
      <w:rFonts w:eastAsia="Times New Roman" w:cs="Times New Roman"/>
      <w:lang w:eastAsia="pt-BR" w:bidi="ar-SA"/>
    </w:rPr>
  </w:style>
  <w:style w:type="paragraph" w:customStyle="1" w:styleId="textojustificadorecuoprimeiralinha">
    <w:name w:val="texto_justificado_recuo_primeira_linha"/>
    <w:basedOn w:val="Standard"/>
    <w:qFormat/>
    <w:pPr>
      <w:suppressAutoHyphens w:val="0"/>
      <w:spacing w:before="280" w:after="280"/>
    </w:pPr>
    <w:rPr>
      <w:rFonts w:eastAsia="Times New Roman" w:cs="Times New Roman"/>
      <w:lang w:eastAsia="pt-BR" w:bidi="ar-SA"/>
    </w:rPr>
  </w:style>
  <w:style w:type="paragraph" w:customStyle="1" w:styleId="textojustificado">
    <w:name w:val="texto_justificado"/>
    <w:basedOn w:val="Standard"/>
    <w:qFormat/>
    <w:pPr>
      <w:suppressAutoHyphens w:val="0"/>
      <w:spacing w:before="280" w:after="280"/>
    </w:pPr>
    <w:rPr>
      <w:rFonts w:eastAsia="Times New Roman" w:cs="Times New Roman"/>
      <w:lang w:eastAsia="pt-BR" w:bidi="ar-SA"/>
    </w:rPr>
  </w:style>
  <w:style w:type="paragraph" w:customStyle="1" w:styleId="Nvel2Opcional">
    <w:name w:val="Nível 2 Opcional"/>
    <w:basedOn w:val="Nivel2"/>
    <w:qFormat/>
    <w:pPr>
      <w:ind w:left="432" w:hanging="432"/>
    </w:pPr>
    <w:rPr>
      <w:rFonts w:eastAsia="Times New Roman"/>
      <w:i/>
      <w:color w:val="FF0000"/>
    </w:rPr>
  </w:style>
  <w:style w:type="paragraph" w:customStyle="1" w:styleId="Nvel3Opcional">
    <w:name w:val="Nível 3 Opcional"/>
    <w:basedOn w:val="Nivel3"/>
    <w:qFormat/>
    <w:pPr>
      <w:ind w:left="1072" w:hanging="504"/>
    </w:pPr>
    <w:rPr>
      <w:rFonts w:eastAsia="Times New Roman"/>
      <w:i/>
      <w:iCs/>
      <w:color w:val="FF0000"/>
    </w:rPr>
  </w:style>
  <w:style w:type="paragraph" w:customStyle="1" w:styleId="SombreamentoMdio1-nfase31">
    <w:name w:val="Sombreamento Médio 1 - Ênfase 31"/>
    <w:basedOn w:val="Standard"/>
    <w:next w:val="Standard"/>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Ecofont_Spranq_eco_Sans"/>
      <w:i/>
      <w:iCs/>
      <w:color w:val="000000"/>
      <w:sz w:val="20"/>
      <w:lang w:bidi="ar-SA"/>
    </w:rPr>
  </w:style>
  <w:style w:type="paragraph" w:customStyle="1" w:styleId="corpo">
    <w:name w:val="corpo"/>
    <w:basedOn w:val="Standard"/>
    <w:qFormat/>
    <w:pPr>
      <w:suppressAutoHyphens w:val="0"/>
      <w:spacing w:before="280" w:after="280"/>
    </w:pPr>
    <w:rPr>
      <w:rFonts w:eastAsia="Times New Roman" w:cs="Times New Roman"/>
      <w:lang w:eastAsia="pt-BR" w:bidi="ar-SA"/>
    </w:rPr>
  </w:style>
  <w:style w:type="paragraph" w:customStyle="1" w:styleId="itemnivel2">
    <w:name w:val="item_nivel2"/>
    <w:basedOn w:val="Standard"/>
    <w:qFormat/>
    <w:pPr>
      <w:suppressAutoHyphens w:val="0"/>
      <w:spacing w:before="280" w:after="280"/>
    </w:pPr>
    <w:rPr>
      <w:rFonts w:eastAsia="Times New Roman" w:cs="Times New Roman"/>
      <w:lang w:eastAsia="pt-BR" w:bidi="ar-SA"/>
    </w:rPr>
  </w:style>
  <w:style w:type="paragraph" w:customStyle="1" w:styleId="itemnivel1">
    <w:name w:val="item_nivel1"/>
    <w:basedOn w:val="Standard"/>
    <w:qFormat/>
    <w:pPr>
      <w:suppressAutoHyphens w:val="0"/>
      <w:spacing w:before="280" w:after="280"/>
    </w:pPr>
    <w:rPr>
      <w:rFonts w:eastAsia="Times New Roman" w:cs="Times New Roman"/>
      <w:lang w:eastAsia="pt-BR" w:bidi="ar-SA"/>
    </w:rPr>
  </w:style>
  <w:style w:type="paragraph" w:customStyle="1" w:styleId="itemalinealetra">
    <w:name w:val="item_alinea_letra"/>
    <w:basedOn w:val="Standard"/>
    <w:qFormat/>
    <w:pPr>
      <w:suppressAutoHyphens w:val="0"/>
      <w:spacing w:before="280" w:after="280"/>
    </w:pPr>
    <w:rPr>
      <w:rFonts w:eastAsia="Times New Roman" w:cs="Times New Roman"/>
      <w:lang w:eastAsia="pt-BR" w:bidi="ar-SA"/>
    </w:rPr>
  </w:style>
  <w:style w:type="paragraph" w:customStyle="1" w:styleId="ou">
    <w:name w:val="ou"/>
    <w:basedOn w:val="PargrafodaLista"/>
    <w:qFormat/>
    <w:pPr>
      <w:suppressAutoHyphens w:val="0"/>
      <w:spacing w:before="60" w:after="60" w:line="259" w:lineRule="auto"/>
      <w:ind w:left="0"/>
      <w:jc w:val="center"/>
    </w:pPr>
    <w:rPr>
      <w:rFonts w:ascii="Arial" w:eastAsia="Calibri" w:hAnsi="Arial"/>
      <w:b/>
      <w:bCs/>
      <w:i/>
      <w:iCs/>
      <w:color w:val="FF0000"/>
      <w:u w:val="single"/>
      <w:lang w:eastAsia="pt-BR"/>
    </w:rPr>
  </w:style>
  <w:style w:type="paragraph" w:customStyle="1" w:styleId="dou-paragraph">
    <w:name w:val="dou-paragraph"/>
    <w:basedOn w:val="Standard"/>
    <w:qFormat/>
    <w:pPr>
      <w:suppressAutoHyphens w:val="0"/>
      <w:spacing w:before="280" w:after="280"/>
    </w:pPr>
    <w:rPr>
      <w:rFonts w:eastAsia="Times New Roman" w:cs="Times New Roman"/>
      <w:lang w:eastAsia="pt-BR" w:bidi="ar-SA"/>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pPr>
      <w:ind w:left="2491" w:hanging="648"/>
    </w:pPr>
    <w:rPr>
      <w:i/>
      <w:iCs/>
      <w:color w:val="FF0000"/>
    </w:rPr>
  </w:style>
  <w:style w:type="paragraph" w:customStyle="1" w:styleId="Nvel1-SemNum">
    <w:name w:val="Nível 1-Sem Num"/>
    <w:basedOn w:val="Nivel01"/>
    <w:qFormat/>
    <w:pPr>
      <w:ind w:left="357"/>
      <w:outlineLvl w:val="1"/>
    </w:pPr>
    <w:rPr>
      <w:color w:val="FF0000"/>
    </w:rPr>
  </w:style>
  <w:style w:type="paragraph" w:customStyle="1" w:styleId="citao2">
    <w:name w:val="citação 2"/>
    <w:basedOn w:val="Citao"/>
    <w:qFormat/>
    <w:rPr>
      <w:szCs w:val="20"/>
    </w:rPr>
  </w:style>
  <w:style w:type="paragraph" w:customStyle="1" w:styleId="Prembulo">
    <w:name w:val="Preâmbulo"/>
    <w:basedOn w:val="Standard"/>
    <w:qFormat/>
    <w:pPr>
      <w:suppressAutoHyphens w:val="0"/>
      <w:spacing w:before="480" w:after="120" w:line="360" w:lineRule="auto"/>
      <w:ind w:left="4253" w:right="-17"/>
      <w:jc w:val="both"/>
    </w:pPr>
    <w:rPr>
      <w:rFonts w:ascii="Arial" w:eastAsia="Arial" w:hAnsi="Arial"/>
      <w:bCs/>
      <w:sz w:val="20"/>
      <w:szCs w:val="20"/>
      <w:lang w:eastAsia="pt-BR" w:bidi="ar-SA"/>
    </w:rPr>
  </w:style>
  <w:style w:type="paragraph" w:customStyle="1" w:styleId="CabealhodoSumrio1">
    <w:name w:val="Cabeçalho do Sumário1"/>
    <w:basedOn w:val="Ttulo1"/>
    <w:next w:val="Standard"/>
    <w:qFormat/>
    <w:pPr>
      <w:spacing w:before="240" w:line="259" w:lineRule="auto"/>
    </w:pPr>
    <w:rPr>
      <w:b w:val="0"/>
      <w:bCs w:val="0"/>
      <w:sz w:val="32"/>
      <w:szCs w:val="32"/>
    </w:rPr>
  </w:style>
  <w:style w:type="paragraph" w:customStyle="1" w:styleId="Contents1">
    <w:name w:val="Contents 1"/>
    <w:basedOn w:val="Standard"/>
    <w:next w:val="Standard"/>
    <w:autoRedefine/>
    <w:qFormat/>
    <w:pPr>
      <w:tabs>
        <w:tab w:val="left" w:pos="426"/>
        <w:tab w:val="right" w:leader="dot" w:pos="9628"/>
      </w:tabs>
      <w:suppressAutoHyphens w:val="0"/>
      <w:spacing w:after="100"/>
    </w:pPr>
    <w:rPr>
      <w:rFonts w:ascii="Arial" w:eastAsia="Times New Roman" w:hAnsi="Arial"/>
      <w:sz w:val="20"/>
      <w:lang w:eastAsia="pt-BR" w:bidi="ar-SA"/>
    </w:rPr>
  </w:style>
  <w:style w:type="paragraph" w:customStyle="1" w:styleId="Norma">
    <w:name w:val="Norma"/>
    <w:basedOn w:val="Standard"/>
    <w:qFormat/>
    <w:pPr>
      <w:jc w:val="both"/>
    </w:pPr>
    <w:rPr>
      <w:rFonts w:eastAsia="SimSun" w:cs="Mangal"/>
    </w:rPr>
  </w:style>
  <w:style w:type="paragraph" w:customStyle="1" w:styleId="Corpodetexto21">
    <w:name w:val="Corpo de texto 21"/>
    <w:basedOn w:val="Standard"/>
    <w:qFormat/>
    <w:pPr>
      <w:spacing w:after="120"/>
      <w:ind w:left="283"/>
    </w:pPr>
    <w:rPr>
      <w:rFonts w:eastAsia="SimSun" w:cs="Mangal"/>
    </w:rPr>
  </w:style>
  <w:style w:type="paragraph" w:customStyle="1" w:styleId="western">
    <w:name w:val="western"/>
    <w:basedOn w:val="Standard"/>
    <w:qFormat/>
    <w:pPr>
      <w:spacing w:before="280" w:after="119"/>
    </w:pPr>
    <w:rPr>
      <w:rFonts w:eastAsia="SimSun" w:cs="Mangal"/>
    </w:rPr>
  </w:style>
  <w:style w:type="paragraph" w:customStyle="1" w:styleId="WW-Recuodecorpodetexto3">
    <w:name w:val="WW-Recuo de corpo de texto 3"/>
    <w:basedOn w:val="Standard"/>
    <w:qFormat/>
    <w:pPr>
      <w:ind w:left="1440"/>
      <w:jc w:val="both"/>
    </w:pPr>
  </w:style>
  <w:style w:type="paragraph" w:customStyle="1" w:styleId="LO-Normal">
    <w:name w:val="LO-Normal"/>
    <w:qFormat/>
    <w:pPr>
      <w:suppressAutoHyphens/>
      <w:overflowPunct w:val="0"/>
      <w:textAlignment w:val="baseline"/>
    </w:pPr>
    <w:rPr>
      <w:rFonts w:ascii="Calibri" w:eastAsia="SimSun" w:hAnsi="Calibri" w:cs="Calibri"/>
      <w:sz w:val="24"/>
      <w:szCs w:val="22"/>
      <w:lang w:eastAsia="en-US"/>
    </w:rPr>
  </w:style>
  <w:style w:type="paragraph" w:customStyle="1" w:styleId="Contedodatabela">
    <w:name w:val="Conteúdo da tabela"/>
    <w:basedOn w:val="Standard"/>
    <w:qFormat/>
    <w:pPr>
      <w:suppressLineNumbers/>
    </w:pPr>
  </w:style>
  <w:style w:type="paragraph" w:customStyle="1" w:styleId="WW-Corpodetexto3">
    <w:name w:val="WW-Corpo de texto 3"/>
    <w:basedOn w:val="Standard"/>
    <w:qFormat/>
    <w:pPr>
      <w:jc w:val="both"/>
    </w:pPr>
  </w:style>
  <w:style w:type="paragraph" w:customStyle="1" w:styleId="WW-Corpodetexto2">
    <w:name w:val="WW-Corpo de texto 2"/>
    <w:basedOn w:val="Standard"/>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pPr>
    <w:rPr>
      <w:sz w:val="26"/>
    </w:rPr>
  </w:style>
  <w:style w:type="paragraph" w:customStyle="1" w:styleId="Corpodetextro">
    <w:name w:val="Corpo de textro"/>
    <w:basedOn w:val="Standard"/>
    <w:qFormat/>
    <w:pPr>
      <w:jc w:val="both"/>
    </w:pPr>
  </w:style>
  <w:style w:type="paragraph" w:customStyle="1" w:styleId="Estilo">
    <w:name w:val="Estilo"/>
    <w:qFormat/>
    <w:pPr>
      <w:suppressAutoHyphens/>
      <w:overflowPunct w:val="0"/>
      <w:textAlignment w:val="baseline"/>
    </w:pPr>
    <w:rPr>
      <w:rFonts w:ascii="Arial" w:eastAsia="Times New Roman" w:hAnsi="Arial"/>
      <w:kern w:val="2"/>
      <w:sz w:val="24"/>
      <w:szCs w:val="24"/>
      <w:lang w:eastAsia="zh-CN"/>
    </w:rPr>
  </w:style>
  <w:style w:type="paragraph" w:customStyle="1" w:styleId="LO-Normal0">
    <w:name w:val="LO-Normal0"/>
    <w:qFormat/>
    <w:pPr>
      <w:suppressAutoHyphens/>
      <w:overflowPunct w:val="0"/>
      <w:spacing w:after="5" w:line="362" w:lineRule="auto"/>
      <w:ind w:left="576" w:right="285" w:hanging="10"/>
      <w:jc w:val="both"/>
      <w:textAlignment w:val="baseline"/>
    </w:pPr>
    <w:rPr>
      <w:rFonts w:ascii="Arial" w:eastAsia="Arial" w:hAnsi="Arial"/>
      <w:color w:val="000000"/>
      <w:sz w:val="24"/>
      <w:szCs w:val="22"/>
      <w:lang w:eastAsia="en-US"/>
    </w:rPr>
  </w:style>
  <w:style w:type="paragraph" w:customStyle="1" w:styleId="LO-Normal1">
    <w:name w:val="LO-Normal1"/>
    <w:qFormat/>
    <w:pPr>
      <w:suppressAutoHyphens/>
      <w:overflowPunct w:val="0"/>
      <w:spacing w:after="5" w:line="362" w:lineRule="auto"/>
      <w:ind w:left="576" w:right="285" w:hanging="10"/>
      <w:jc w:val="both"/>
      <w:textAlignment w:val="baseline"/>
    </w:pPr>
    <w:rPr>
      <w:rFonts w:ascii="Arial" w:eastAsia="Arial" w:hAnsi="Arial"/>
      <w:color w:val="000000"/>
      <w:sz w:val="24"/>
      <w:szCs w:val="22"/>
      <w:lang w:eastAsia="en-US"/>
    </w:rPr>
  </w:style>
  <w:style w:type="paragraph" w:customStyle="1" w:styleId="LO-Normal3">
    <w:name w:val="LO-Normal3"/>
    <w:qFormat/>
    <w:pPr>
      <w:widowControl w:val="0"/>
      <w:suppressAutoHyphens/>
      <w:overflowPunct w:val="0"/>
      <w:textAlignment w:val="baseline"/>
    </w:pPr>
    <w:rPr>
      <w:rFonts w:ascii="Calibri" w:eastAsia="SimSun" w:hAnsi="Calibri" w:cs="Calibri"/>
      <w:sz w:val="24"/>
      <w:szCs w:val="22"/>
      <w:lang w:eastAsia="en-US"/>
    </w:rPr>
  </w:style>
  <w:style w:type="paragraph" w:customStyle="1" w:styleId="Default">
    <w:name w:val="Default"/>
    <w:qFormat/>
    <w:pPr>
      <w:suppressAutoHyphens/>
      <w:overflowPunct w:val="0"/>
      <w:textAlignment w:val="baseline"/>
    </w:pPr>
    <w:rPr>
      <w:rFonts w:ascii="Times New Roman" w:hAnsi="Times New Roman"/>
      <w:color w:val="000000"/>
      <w:kern w:val="2"/>
      <w:sz w:val="24"/>
      <w:szCs w:val="24"/>
      <w:lang w:eastAsia="zh-CN" w:bidi="hi-IN"/>
    </w:rPr>
  </w:style>
  <w:style w:type="paragraph" w:customStyle="1" w:styleId="Contedodetabela">
    <w:name w:val="Conteúdo de tabela"/>
    <w:basedOn w:val="Normal"/>
    <w:qFormat/>
    <w:pPr>
      <w:suppressLineNumbers/>
    </w:pPr>
  </w:style>
  <w:style w:type="paragraph" w:customStyle="1" w:styleId="Citaes">
    <w:name w:val="Citações"/>
    <w:basedOn w:val="Normal"/>
    <w:qFormat/>
    <w:pPr>
      <w:spacing w:after="283"/>
      <w:ind w:left="567" w:right="567"/>
    </w:pPr>
  </w:style>
  <w:style w:type="paragraph" w:customStyle="1" w:styleId="Ttulodetabela">
    <w:name w:val="Título de tabela"/>
    <w:basedOn w:val="Contedodatabela"/>
    <w:qFormat/>
    <w:pPr>
      <w:jc w:val="center"/>
    </w:pPr>
    <w:rPr>
      <w:b/>
      <w:bCs/>
    </w:rPr>
  </w:style>
  <w:style w:type="paragraph" w:customStyle="1" w:styleId="WW-Padro">
    <w:name w:val="WW-Padrão"/>
    <w:qFormat/>
    <w:pPr>
      <w:suppressAutoHyphens/>
      <w:overflowPunct w:val="0"/>
      <w:textAlignment w:val="baseline"/>
    </w:pPr>
    <w:rPr>
      <w:rFonts w:ascii="Times New Roman" w:eastAsia="Times New Roman" w:hAnsi="Times New Roman" w:cs="Times New Roman"/>
      <w:kern w:val="2"/>
      <w:sz w:val="24"/>
      <w:lang w:val="en-US" w:eastAsia="zh-CN"/>
    </w:rPr>
  </w:style>
  <w:style w:type="paragraph" w:customStyle="1" w:styleId="LO-Normal5">
    <w:name w:val="LO-Normal5"/>
    <w:qFormat/>
    <w:pPr>
      <w:suppressAutoHyphens/>
      <w:overflowPunct w:val="0"/>
      <w:textAlignment w:val="baseline"/>
    </w:pPr>
    <w:rPr>
      <w:kern w:val="2"/>
      <w:sz w:val="24"/>
      <w:szCs w:val="24"/>
      <w:lang w:eastAsia="zh-CN" w:bidi="hi-IN"/>
    </w:rPr>
  </w:style>
  <w:style w:type="character" w:customStyle="1" w:styleId="MenoPendente7">
    <w:name w:val="Menção Pendente7"/>
    <w:basedOn w:val="Fontepargpadro"/>
    <w:uiPriority w:val="99"/>
    <w:semiHidden/>
    <w:unhideWhenUsed/>
    <w:rPr>
      <w:color w:val="605E5C"/>
      <w:shd w:val="clear" w:color="auto" w:fill="E1DFDD"/>
    </w:rPr>
  </w:style>
  <w:style w:type="table" w:customStyle="1" w:styleId="SimplesTabela11">
    <w:name w:val="Simples Tabela 11"/>
    <w:basedOn w:val="Tabelanormal"/>
    <w:uiPriority w:val="41"/>
    <w:rPr>
      <w:rFonts w:ascii="Times New Roman" w:eastAsia="Times New Roman" w:hAnsi="Times New Roman" w:cs="Times New Roman"/>
      <w:sz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1">
    <w:name w:val="Simples Tabela 111"/>
    <w:basedOn w:val="Tabelanormal"/>
    <w:uiPriority w:val="41"/>
    <w:rPr>
      <w:rFonts w:ascii="Times New Roman" w:eastAsia="Times New Roman" w:hAnsi="Times New Roman" w:cs="Times New Roman"/>
      <w:sz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1">
    <w:name w:val="Tabela com grade11"/>
    <w:basedOn w:val="Tabelanormal"/>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Recuodecorpodetexto2">
    <w:name w:val="WW-Recuo de corpo de texto 2"/>
    <w:basedOn w:val="Normal"/>
    <w:qFormat/>
    <w:pPr>
      <w:widowControl w:val="0"/>
      <w:overflowPunct/>
      <w:ind w:left="2552" w:firstLine="1"/>
      <w:jc w:val="both"/>
      <w:textAlignment w:val="auto"/>
    </w:pPr>
    <w:rPr>
      <w:rFonts w:ascii="Arial" w:eastAsia="HG Mincho Light J" w:hAnsi="Arial" w:cs="Times New Roman"/>
      <w:szCs w:val="20"/>
      <w:lang w:eastAsia="pt-BR"/>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suppressAutoHyphens w:val="0"/>
      <w:overflowPunct/>
      <w:autoSpaceDE w:val="0"/>
      <w:autoSpaceDN w:val="0"/>
      <w:spacing w:before="53"/>
      <w:textAlignment w:val="auto"/>
    </w:pPr>
    <w:rPr>
      <w:rFonts w:ascii="Arial MT" w:eastAsia="Arial MT" w:hAnsi="Arial MT" w:cs="Arial MT"/>
      <w:sz w:val="22"/>
      <w:lang w:val="pt-PT"/>
    </w:rPr>
  </w:style>
  <w:style w:type="paragraph" w:customStyle="1" w:styleId="msonormal0">
    <w:name w:val="msonormal"/>
    <w:basedOn w:val="Standard"/>
    <w:qFormat/>
    <w:pPr>
      <w:suppressAutoHyphens w:val="0"/>
      <w:spacing w:before="280" w:after="280"/>
      <w:textAlignment w:val="auto"/>
    </w:pPr>
    <w:rPr>
      <w:rFonts w:eastAsia="SimSun" w:cs="Times New Roman"/>
      <w:lang w:eastAsia="pt-BR" w:bidi="ar-SA"/>
    </w:rPr>
  </w:style>
  <w:style w:type="character" w:customStyle="1" w:styleId="TextodenotadefimChar">
    <w:name w:val="Texto de nota de fim Char"/>
    <w:basedOn w:val="Fontepargpadro"/>
    <w:link w:val="Textodenotadefim"/>
    <w:rPr>
      <w:rFonts w:ascii="Calibri" w:eastAsia="SimSun" w:hAnsi="Calibri" w:cs="Calibri"/>
      <w:kern w:val="0"/>
      <w:szCs w:val="20"/>
      <w:lang w:eastAsia="en-US" w:bidi="ar-SA"/>
    </w:rPr>
  </w:style>
  <w:style w:type="character" w:customStyle="1" w:styleId="SubttuloChar">
    <w:name w:val="Subtítulo Char"/>
    <w:basedOn w:val="Fontepargpadro"/>
    <w:link w:val="Subttulo"/>
    <w:uiPriority w:val="11"/>
    <w:rPr>
      <w:rFonts w:ascii="Liberation Sans" w:eastAsia="Microsoft YaHei" w:hAnsi="Liberation Sans" w:cs="Mangal"/>
      <w:kern w:val="0"/>
      <w:sz w:val="36"/>
      <w:szCs w:val="36"/>
      <w:lang w:eastAsia="en-US" w:bidi="ar-SA"/>
    </w:rPr>
  </w:style>
  <w:style w:type="character" w:customStyle="1" w:styleId="TtuloChar1">
    <w:name w:val="Título Char1"/>
    <w:basedOn w:val="Fontepargpadro"/>
    <w:link w:val="Ttulo"/>
    <w:locked/>
    <w:rPr>
      <w:rFonts w:ascii="Liberation Sans" w:eastAsia="Microsoft YaHei" w:hAnsi="Liberation Sans" w:cs="Mangal"/>
      <w:kern w:val="0"/>
      <w:sz w:val="28"/>
      <w:szCs w:val="28"/>
      <w:lang w:eastAsia="en-US" w:bidi="ar-SA"/>
    </w:rPr>
  </w:style>
  <w:style w:type="character" w:customStyle="1" w:styleId="CorpodetextoChar1">
    <w:name w:val="Corpo de texto Char1"/>
    <w:basedOn w:val="Fontepargpadro"/>
    <w:link w:val="Corpodetexto"/>
    <w:uiPriority w:val="1"/>
    <w:locked/>
    <w:rPr>
      <w:rFonts w:ascii="Calibri" w:eastAsia="SimSun" w:hAnsi="Calibri" w:cs="Calibri"/>
      <w:kern w:val="0"/>
      <w:sz w:val="24"/>
      <w:szCs w:val="22"/>
      <w:lang w:eastAsia="en-US" w:bidi="ar-SA"/>
    </w:rPr>
  </w:style>
  <w:style w:type="character" w:customStyle="1" w:styleId="TextodebaloChar1">
    <w:name w:val="Texto de balão Char1"/>
    <w:basedOn w:val="Fontepargpadro"/>
    <w:link w:val="Textodebalo"/>
    <w:uiPriority w:val="99"/>
    <w:locked/>
    <w:rPr>
      <w:rFonts w:ascii="Segoe UI" w:eastAsia="Segoe UI" w:hAnsi="Segoe UI" w:cs="Mangal"/>
      <w:sz w:val="18"/>
      <w:szCs w:val="16"/>
    </w:rPr>
  </w:style>
  <w:style w:type="character" w:customStyle="1" w:styleId="CabealhoChar1">
    <w:name w:val="Cabeçalho Char1"/>
    <w:basedOn w:val="Fontepargpadro"/>
    <w:link w:val="Cabealho"/>
    <w:uiPriority w:val="99"/>
    <w:locked/>
    <w:rPr>
      <w:rFonts w:cs="Mangal"/>
      <w:sz w:val="24"/>
      <w:szCs w:val="21"/>
    </w:rPr>
  </w:style>
  <w:style w:type="character" w:customStyle="1" w:styleId="RodapChar1">
    <w:name w:val="Rodapé Char1"/>
    <w:basedOn w:val="Fontepargpadro"/>
    <w:link w:val="Rodap"/>
    <w:uiPriority w:val="99"/>
    <w:locked/>
    <w:rPr>
      <w:rFonts w:cs="Mangal"/>
      <w:sz w:val="24"/>
      <w:szCs w:val="21"/>
    </w:rPr>
  </w:style>
  <w:style w:type="character" w:customStyle="1" w:styleId="CitaoChar1">
    <w:name w:val="Citação Char1"/>
    <w:basedOn w:val="Fontepargpadro"/>
    <w:link w:val="Citao"/>
    <w:locked/>
    <w:rPr>
      <w:rFonts w:ascii="Arial" w:eastAsia="Calibri" w:hAnsi="Arial"/>
      <w:i/>
      <w:iCs/>
      <w:color w:val="000000"/>
      <w:shd w:val="clear" w:color="auto" w:fill="FFFFCC"/>
      <w:lang w:eastAsia="en-US" w:bidi="ar-SA"/>
    </w:rPr>
  </w:style>
  <w:style w:type="character" w:customStyle="1" w:styleId="TextodecomentrioChar1">
    <w:name w:val="Texto de comentário Char1"/>
    <w:basedOn w:val="Fontepargpadro"/>
    <w:link w:val="Textodecomentrio"/>
    <w:locked/>
    <w:rPr>
      <w:rFonts w:ascii="Ecofont_Spranq_eco_Sans" w:eastAsia="SimSun" w:hAnsi="Ecofont_Spranq_eco_Sans" w:cs="Ecofont_Spranq_eco_Sans"/>
      <w:szCs w:val="20"/>
      <w:lang w:eastAsia="pt-BR" w:bidi="ar-SA"/>
    </w:rPr>
  </w:style>
  <w:style w:type="character" w:customStyle="1" w:styleId="AssuntodocomentrioChar1">
    <w:name w:val="Assunto do comentário Char1"/>
    <w:basedOn w:val="TextodecomentrioChar1"/>
    <w:link w:val="Assuntodocomentrio"/>
    <w:locked/>
    <w:rPr>
      <w:rFonts w:ascii="Ecofont_Spranq_eco_Sans" w:eastAsia="SimSun" w:hAnsi="Ecofont_Spranq_eco_Sans" w:cs="Ecofont_Spranq_eco_Sans"/>
      <w:b/>
      <w:bCs/>
      <w:szCs w:val="20"/>
      <w:lang w:eastAsia="pt-BR" w:bidi="ar-SA"/>
    </w:rPr>
  </w:style>
  <w:style w:type="paragraph" w:customStyle="1" w:styleId="font5">
    <w:name w:val="font5"/>
    <w:basedOn w:val="Normal"/>
    <w:pPr>
      <w:suppressAutoHyphens w:val="0"/>
      <w:overflowPunct/>
      <w:spacing w:before="100" w:beforeAutospacing="1" w:after="100" w:afterAutospacing="1"/>
      <w:textAlignment w:val="auto"/>
    </w:pPr>
    <w:rPr>
      <w:rFonts w:ascii="Times New Roman" w:eastAsia="Times New Roman" w:hAnsi="Times New Roman" w:cs="Times New Roman"/>
      <w:sz w:val="18"/>
      <w:szCs w:val="18"/>
      <w:lang w:eastAsia="pt-BR"/>
    </w:rPr>
  </w:style>
  <w:style w:type="paragraph" w:customStyle="1" w:styleId="font6">
    <w:name w:val="font6"/>
    <w:basedOn w:val="Normal"/>
    <w:pPr>
      <w:suppressAutoHyphens w:val="0"/>
      <w:overflowPunct/>
      <w:spacing w:before="100" w:beforeAutospacing="1" w:after="100" w:afterAutospacing="1"/>
      <w:textAlignment w:val="auto"/>
    </w:pPr>
    <w:rPr>
      <w:rFonts w:ascii="Times New Roman" w:eastAsia="Times New Roman" w:hAnsi="Times New Roman" w:cs="Times New Roman"/>
      <w:color w:val="000000"/>
      <w:sz w:val="18"/>
      <w:szCs w:val="18"/>
      <w:lang w:eastAsia="pt-BR"/>
    </w:rPr>
  </w:style>
  <w:style w:type="paragraph" w:customStyle="1" w:styleId="font7">
    <w:name w:val="font7"/>
    <w:basedOn w:val="Normal"/>
    <w:pPr>
      <w:suppressAutoHyphens w:val="0"/>
      <w:overflowPunct/>
      <w:spacing w:before="100" w:beforeAutospacing="1" w:after="100" w:afterAutospacing="1"/>
      <w:textAlignment w:val="auto"/>
    </w:pPr>
    <w:rPr>
      <w:rFonts w:ascii="Times New Roman" w:eastAsia="Times New Roman" w:hAnsi="Times New Roman" w:cs="Times New Roman"/>
      <w:color w:val="000000"/>
      <w:sz w:val="18"/>
      <w:szCs w:val="18"/>
      <w:lang w:eastAsia="pt-BR"/>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center"/>
      <w:textAlignment w:val="center"/>
    </w:pPr>
    <w:rPr>
      <w:rFonts w:ascii="Times New Roman" w:eastAsia="Times New Roman" w:hAnsi="Times New Roman" w:cs="Times New Roman"/>
      <w:color w:val="000000"/>
      <w:sz w:val="16"/>
      <w:szCs w:val="16"/>
      <w:lang w:eastAsia="pt-BR"/>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center"/>
      <w:textAlignment w:val="center"/>
    </w:pPr>
    <w:rPr>
      <w:rFonts w:ascii="Times New Roman" w:eastAsia="Times New Roman" w:hAnsi="Times New Roman" w:cs="Times New Roman"/>
      <w:sz w:val="16"/>
      <w:szCs w:val="16"/>
      <w:lang w:eastAsia="pt-BR"/>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center"/>
      <w:textAlignment w:val="center"/>
    </w:pPr>
    <w:rPr>
      <w:rFonts w:ascii="Times New Roman" w:eastAsia="Times New Roman" w:hAnsi="Times New Roman" w:cs="Times New Roman"/>
      <w:color w:val="000000"/>
      <w:szCs w:val="24"/>
      <w:lang w:eastAsia="pt-BR"/>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center"/>
      <w:textAlignment w:val="center"/>
    </w:pPr>
    <w:rPr>
      <w:rFonts w:ascii="Times New Roman" w:eastAsia="Times New Roman" w:hAnsi="Times New Roman" w:cs="Times New Roman"/>
      <w:szCs w:val="24"/>
      <w:lang w:eastAsia="pt-BR"/>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center"/>
      <w:textAlignment w:val="center"/>
    </w:pPr>
    <w:rPr>
      <w:rFonts w:ascii="Verdana" w:eastAsia="Times New Roman" w:hAnsi="Verdana" w:cs="Times New Roman"/>
      <w:color w:val="000000"/>
      <w:szCs w:val="24"/>
      <w:lang w:eastAsia="pt-BR"/>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textAlignment w:val="top"/>
    </w:pPr>
    <w:rPr>
      <w:rFonts w:ascii="Times New Roman" w:eastAsia="Times New Roman" w:hAnsi="Times New Roman" w:cs="Times New Roman"/>
      <w:sz w:val="18"/>
      <w:szCs w:val="18"/>
      <w:lang w:eastAsia="pt-BR"/>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textAlignment w:val="top"/>
    </w:pPr>
    <w:rPr>
      <w:rFonts w:ascii="Times New Roman" w:eastAsia="Times New Roman" w:hAnsi="Times New Roman" w:cs="Times New Roman"/>
      <w:color w:val="000000"/>
      <w:sz w:val="18"/>
      <w:szCs w:val="18"/>
      <w:lang w:eastAsia="pt-BR"/>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textAlignment w:val="auto"/>
    </w:pPr>
    <w:rPr>
      <w:rFonts w:ascii="Times New Roman" w:eastAsia="Times New Roman" w:hAnsi="Times New Roman" w:cs="Times New Roman"/>
      <w:sz w:val="18"/>
      <w:szCs w:val="18"/>
      <w:lang w:eastAsia="pt-BR"/>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textAlignment w:val="auto"/>
    </w:pPr>
    <w:rPr>
      <w:rFonts w:ascii="Times New Roman" w:eastAsia="Times New Roman" w:hAnsi="Times New Roman" w:cs="Times New Roman"/>
      <w:sz w:val="18"/>
      <w:szCs w:val="18"/>
      <w:lang w:eastAsia="pt-BR"/>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both"/>
      <w:textAlignment w:val="center"/>
    </w:pPr>
    <w:rPr>
      <w:rFonts w:ascii="Times New Roman" w:eastAsia="Times New Roman" w:hAnsi="Times New Roman" w:cs="Times New Roman"/>
      <w:b/>
      <w:bCs/>
      <w:sz w:val="18"/>
      <w:szCs w:val="18"/>
      <w:lang w:eastAsia="pt-BR"/>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00"/>
      <w:suppressAutoHyphens w:val="0"/>
      <w:overflowPunct/>
      <w:spacing w:before="100" w:beforeAutospacing="1" w:after="100" w:afterAutospacing="1"/>
      <w:jc w:val="center"/>
      <w:textAlignment w:val="center"/>
    </w:pPr>
    <w:rPr>
      <w:rFonts w:ascii="Times New Roman" w:eastAsia="Times New Roman" w:hAnsi="Times New Roman" w:cs="Times New Roman"/>
      <w:b/>
      <w:bCs/>
      <w:sz w:val="18"/>
      <w:szCs w:val="18"/>
      <w:lang w:eastAsia="pt-BR"/>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D9D9D9"/>
      <w:suppressAutoHyphens w:val="0"/>
      <w:overflowPunct/>
      <w:spacing w:before="100" w:beforeAutospacing="1" w:after="100" w:afterAutospacing="1"/>
      <w:jc w:val="center"/>
      <w:textAlignment w:val="auto"/>
    </w:pPr>
    <w:rPr>
      <w:rFonts w:ascii="Times New Roman" w:eastAsia="Times New Roman" w:hAnsi="Times New Roman" w:cs="Times New Roman"/>
      <w:b/>
      <w:bCs/>
      <w:szCs w:val="24"/>
      <w:lang w:eastAsia="pt-BR"/>
    </w:rPr>
  </w:style>
  <w:style w:type="paragraph" w:customStyle="1" w:styleId="font8">
    <w:name w:val="font8"/>
    <w:basedOn w:val="Normal"/>
    <w:pPr>
      <w:suppressAutoHyphens w:val="0"/>
      <w:overflowPunct/>
      <w:spacing w:before="100" w:beforeAutospacing="1" w:after="100" w:afterAutospacing="1"/>
      <w:textAlignment w:val="auto"/>
    </w:pPr>
    <w:rPr>
      <w:rFonts w:ascii="Times New Roman" w:eastAsia="Times New Roman" w:hAnsi="Times New Roman" w:cs="Times New Roman"/>
      <w:color w:val="000000"/>
      <w:sz w:val="18"/>
      <w:szCs w:val="18"/>
      <w:lang w:eastAsia="pt-BR"/>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textAlignment w:val="auto"/>
    </w:pPr>
    <w:rPr>
      <w:rFonts w:ascii="Times New Roman" w:eastAsia="Times New Roman" w:hAnsi="Times New Roman" w:cs="Times New Roman"/>
      <w:szCs w:val="24"/>
      <w:lang w:eastAsia="pt-BR"/>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center"/>
      <w:textAlignment w:val="center"/>
    </w:pPr>
    <w:rPr>
      <w:rFonts w:ascii="Times New Roman" w:eastAsia="Times New Roman" w:hAnsi="Times New Roman" w:cs="Times New Roman"/>
      <w:szCs w:val="24"/>
      <w:lang w:eastAsia="pt-BR"/>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FFFFFF"/>
      <w:suppressAutoHyphens w:val="0"/>
      <w:overflowPunct/>
      <w:spacing w:before="100" w:beforeAutospacing="1" w:after="100" w:afterAutospacing="1"/>
      <w:jc w:val="both"/>
      <w:textAlignment w:val="center"/>
    </w:pPr>
    <w:rPr>
      <w:rFonts w:ascii="Times New Roman" w:eastAsia="Times New Roman" w:hAnsi="Times New Roman" w:cs="Times New Roman"/>
      <w:b/>
      <w:bCs/>
      <w:sz w:val="18"/>
      <w:szCs w:val="18"/>
      <w:lang w:eastAsia="pt-BR"/>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FFFFFF"/>
      <w:suppressAutoHyphens w:val="0"/>
      <w:overflowPunct/>
      <w:spacing w:before="100" w:beforeAutospacing="1" w:after="100" w:afterAutospacing="1"/>
      <w:jc w:val="center"/>
      <w:textAlignment w:val="center"/>
    </w:pPr>
    <w:rPr>
      <w:rFonts w:ascii="Verdana" w:eastAsia="Times New Roman" w:hAnsi="Verdana" w:cs="Times New Roman"/>
      <w:color w:val="000000"/>
      <w:szCs w:val="24"/>
      <w:lang w:eastAsia="pt-BR"/>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uppressAutoHyphens w:val="0"/>
      <w:overflowPunct/>
      <w:spacing w:before="100" w:beforeAutospacing="1" w:after="100" w:afterAutospacing="1"/>
      <w:jc w:val="center"/>
      <w:textAlignment w:val="center"/>
    </w:pPr>
    <w:rPr>
      <w:rFonts w:ascii="Times New Roman" w:eastAsia="Times New Roman" w:hAnsi="Times New Roman" w:cs="Times New Roman"/>
      <w:color w:val="000000"/>
      <w:szCs w:val="24"/>
      <w:lang w:eastAsia="pt-BR"/>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center"/>
      <w:textAlignment w:val="center"/>
    </w:pPr>
    <w:rPr>
      <w:rFonts w:ascii="Times New Roman" w:eastAsia="Times New Roman" w:hAnsi="Times New Roman" w:cs="Times New Roman"/>
      <w:szCs w:val="24"/>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FFFFFF"/>
      <w:suppressAutoHyphens w:val="0"/>
      <w:overflowPunct/>
      <w:spacing w:before="100" w:beforeAutospacing="1" w:after="100" w:afterAutospacing="1"/>
      <w:jc w:val="center"/>
      <w:textAlignment w:val="center"/>
    </w:pPr>
    <w:rPr>
      <w:rFonts w:ascii="Times New Roman" w:eastAsia="Times New Roman" w:hAnsi="Times New Roman" w:cs="Times New Roman"/>
      <w:szCs w:val="24"/>
      <w:lang w:eastAsia="pt-BR"/>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uppressAutoHyphens w:val="0"/>
      <w:overflowPunct/>
      <w:spacing w:before="100" w:beforeAutospacing="1" w:after="100" w:afterAutospacing="1"/>
      <w:jc w:val="center"/>
      <w:textAlignment w:val="center"/>
    </w:pPr>
    <w:rPr>
      <w:rFonts w:ascii="Times New Roman" w:eastAsia="Times New Roman" w:hAnsi="Times New Roman" w:cs="Times New Roman"/>
      <w:szCs w:val="24"/>
      <w:lang w:eastAsia="pt-BR"/>
    </w:rPr>
  </w:style>
  <w:style w:type="character" w:customStyle="1" w:styleId="MenoPendente8">
    <w:name w:val="Menção Pendente8"/>
    <w:basedOn w:val="Fontepargpadro"/>
    <w:uiPriority w:val="99"/>
    <w:semiHidden/>
    <w:unhideWhenUsed/>
    <w:rPr>
      <w:color w:val="605E5C"/>
      <w:shd w:val="clear" w:color="auto" w:fill="E1DFDD"/>
    </w:rPr>
  </w:style>
  <w:style w:type="paragraph" w:customStyle="1" w:styleId="NoSpacing">
    <w:name w:val="No Spacing"/>
    <w:uiPriority w:val="1"/>
    <w:qFormat/>
    <w:rsid w:val="006B309A"/>
    <w:rPr>
      <w:rFonts w:ascii="Calibri" w:eastAsia="Calibri" w:hAnsi="Calibri" w:cs="Times New Roman"/>
      <w:sz w:val="22"/>
      <w:szCs w:val="22"/>
      <w:lang w:eastAsia="en-US"/>
    </w:rPr>
  </w:style>
  <w:style w:type="character" w:customStyle="1" w:styleId="SemEspaamentoChar">
    <w:name w:val="Sem Espaçamento Char"/>
    <w:link w:val="SemEspaamento"/>
    <w:uiPriority w:val="1"/>
    <w:locked/>
    <w:rsid w:val="006B309A"/>
    <w:rPr>
      <w:rFonts w:eastAsia="Times New Roman"/>
    </w:rPr>
  </w:style>
  <w:style w:type="paragraph" w:styleId="SemEspaamento">
    <w:name w:val="No Spacing"/>
    <w:link w:val="SemEspaamentoChar"/>
    <w:uiPriority w:val="1"/>
    <w:qFormat/>
    <w:rsid w:val="006B309A"/>
    <w:rPr>
      <w:rFonts w:eastAsia="Times New Roman"/>
    </w:rPr>
  </w:style>
  <w:style w:type="character" w:customStyle="1" w:styleId="a-list-item">
    <w:name w:val="a-list-item"/>
    <w:rsid w:val="006B3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bllcompras.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bll.org.br/" TargetMode="External"/><Relationship Id="rId55" Type="http://schemas.openxmlformats.org/officeDocument/2006/relationships/hyperlink" Target="http://www.bll.org.br/"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bllcompras.com" TargetMode="External"/><Relationship Id="rId11" Type="http://schemas.openxmlformats.org/officeDocument/2006/relationships/hyperlink" Target="https://www.euclidesdacunha.ba.gov.br/licitacoes" TargetMode="External"/><Relationship Id="rId24" Type="http://schemas.openxmlformats.org/officeDocument/2006/relationships/hyperlink" Target="https://bllcompras.co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bll.org.br/" TargetMode="External"/><Relationship Id="rId58" Type="http://schemas.openxmlformats.org/officeDocument/2006/relationships/hyperlink" Target="mailto:semec@euclidesdacunha.ba.gov.br"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euclidesdacunha.ba.gov.br/licitacoe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bllcompras.com" TargetMode="External"/><Relationship Id="rId30" Type="http://schemas.openxmlformats.org/officeDocument/2006/relationships/hyperlink" Target="http://www.novobbmnet.com.br/" TargetMode="External"/><Relationship Id="rId35" Type="http://schemas.openxmlformats.org/officeDocument/2006/relationships/hyperlink" Target="https://certidoes.cgu.gov.br/"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mailto:pmcgestao2021@gmail.com" TargetMode="External"/><Relationship Id="rId56" Type="http://schemas.openxmlformats.org/officeDocument/2006/relationships/hyperlink" Target="http://www.planalto.gov.br/ccivil_03/Leis/LCP/Lcp123.htm" TargetMode="External"/><Relationship Id="rId64" Type="http://schemas.openxmlformats.org/officeDocument/2006/relationships/footer" Target="footer1.xml"/><Relationship Id="rId8" Type="http://schemas.openxmlformats.org/officeDocument/2006/relationships/hyperlink" Target="http://www.bll.org.br/" TargetMode="External"/><Relationship Id="rId51" Type="http://schemas.openxmlformats.org/officeDocument/2006/relationships/hyperlink" Target="mailto:licitacao@euclidesdacunha.ba.gov.br" TargetMode="External"/><Relationship Id="rId3" Type="http://schemas.openxmlformats.org/officeDocument/2006/relationships/styles" Target="styles.xml"/><Relationship Id="rId12" Type="http://schemas.openxmlformats.org/officeDocument/2006/relationships/hyperlink" Target="mailto:licitacao@euclidesdacunha.ba.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bllcompras.com" TargetMode="External"/><Relationship Id="rId33" Type="http://schemas.openxmlformats.org/officeDocument/2006/relationships/hyperlink" Target="https://www.planalto.gov.br/ccivil_03/_ato2007-2010/2009/lei/l12187.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mailto:licitacao@euclidesdacunha.ba.gov.br" TargetMode="External"/><Relationship Id="rId62"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bllcompras.co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mailto:licitacao@euclidesdacunha.ba.gov.br" TargetMode="External"/><Relationship Id="rId57" Type="http://schemas.openxmlformats.org/officeDocument/2006/relationships/hyperlink" Target="mailto:educacaoeuclidesdacunha@gmail.com" TargetMode="External"/><Relationship Id="rId10" Type="http://schemas.openxmlformats.org/officeDocument/2006/relationships/hyperlink" Target="https://bllcompras.com"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bll.org.br/"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s://bllcompras.co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4C433-7D5E-48C1-9495-328085B45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60</Pages>
  <Words>21648</Words>
  <Characters>116904</Characters>
  <Application>Microsoft Office Word</Application>
  <DocSecurity>0</DocSecurity>
  <Lines>974</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Junio Pereira</dc:creator>
  <cp:lastModifiedBy>Carla Rocha</cp:lastModifiedBy>
  <cp:revision>81</cp:revision>
  <cp:lastPrinted>2025-12-09T19:44:00Z</cp:lastPrinted>
  <dcterms:created xsi:type="dcterms:W3CDTF">2024-01-15T17:06:00Z</dcterms:created>
  <dcterms:modified xsi:type="dcterms:W3CDTF">2025-12-11T12:45:00Z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y fmtid="{D5CDD505-2E9C-101B-9397-08002B2CF9AE}" pid="7" name="KSOProductBuildVer">
    <vt:lpwstr>1046-12.2.0.19805</vt:lpwstr>
  </property>
  <property fmtid="{D5CDD505-2E9C-101B-9397-08002B2CF9AE}" pid="8" name="ICV">
    <vt:lpwstr>44E5074C5651493D8BFAFC014C58D10F_12</vt:lpwstr>
  </property>
</Properties>
</file>