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2511F" w14:textId="77777777" w:rsidR="00B274F1" w:rsidRDefault="00CA1091">
      <w:pPr>
        <w:spacing w:after="60" w:line="300" w:lineRule="auto"/>
        <w:jc w:val="center"/>
      </w:pPr>
      <w:r>
        <w:rPr>
          <w:b/>
          <w:bCs/>
        </w:rPr>
        <w:t>ESTADO DA BAHIA</w:t>
      </w:r>
    </w:p>
    <w:p w14:paraId="0C3EFEFC" w14:textId="77777777" w:rsidR="00B274F1" w:rsidRDefault="00CA1091">
      <w:pPr>
        <w:spacing w:after="60" w:line="300" w:lineRule="auto"/>
        <w:jc w:val="center"/>
      </w:pPr>
      <w:r>
        <w:rPr>
          <w:b/>
          <w:bCs/>
        </w:rPr>
        <w:t>PREFEITURA MUNICIPAL DE EUCLIDES DA CUNHA</w:t>
      </w:r>
    </w:p>
    <w:p w14:paraId="69A047C3" w14:textId="49B3E980" w:rsidR="00D314EC" w:rsidRDefault="00D314EC" w:rsidP="00D314EC">
      <w:pPr>
        <w:tabs>
          <w:tab w:val="left" w:pos="835"/>
        </w:tabs>
        <w:spacing w:line="256" w:lineRule="auto"/>
        <w:ind w:left="851" w:hanging="16"/>
        <w:jc w:val="center"/>
        <w:rPr>
          <w:rFonts w:eastAsia="Century Gothic"/>
          <w:b/>
          <w:bCs/>
          <w:iCs/>
          <w:kern w:val="2"/>
        </w:rPr>
      </w:pPr>
      <w:r w:rsidRPr="00797257">
        <w:rPr>
          <w:rFonts w:eastAsia="Century Gothic"/>
          <w:b/>
          <w:bCs/>
          <w:iCs/>
          <w:kern w:val="2"/>
        </w:rPr>
        <w:t>SECRETARIA MUNICIPAL DE GOVERNO, COMUNICAÇÃO, ESPORTE, EVENTOS E CULTURA</w:t>
      </w:r>
    </w:p>
    <w:p w14:paraId="7A2C4B05" w14:textId="77777777" w:rsidR="00D314EC" w:rsidRDefault="00D314EC" w:rsidP="00D314EC">
      <w:pPr>
        <w:tabs>
          <w:tab w:val="left" w:pos="835"/>
        </w:tabs>
        <w:spacing w:line="256" w:lineRule="auto"/>
        <w:ind w:left="851" w:hanging="16"/>
        <w:rPr>
          <w:rFonts w:eastAsia="Century Gothic"/>
          <w:b/>
          <w:bCs/>
          <w:i/>
          <w:iCs/>
          <w:kern w:val="2"/>
        </w:rPr>
      </w:pPr>
    </w:p>
    <w:p w14:paraId="0B8A78FB" w14:textId="77777777" w:rsidR="00D314EC" w:rsidRPr="00797257" w:rsidRDefault="00D314EC" w:rsidP="00D314EC">
      <w:pPr>
        <w:tabs>
          <w:tab w:val="left" w:pos="835"/>
        </w:tabs>
        <w:spacing w:line="256" w:lineRule="auto"/>
        <w:ind w:left="851" w:hanging="16"/>
        <w:rPr>
          <w:rFonts w:eastAsia="Century Gothic"/>
          <w:b/>
          <w:bCs/>
          <w:i/>
          <w:kern w:val="2"/>
        </w:rPr>
      </w:pP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00"/>
      </w:tblGrid>
      <w:tr w:rsidR="00B274F1" w14:paraId="774586E9" w14:textId="77777777" w:rsidTr="00D85C83">
        <w:trPr>
          <w:jc w:val="cent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1E415BBD" w14:textId="77777777" w:rsidR="00B274F1" w:rsidRDefault="00CA1091" w:rsidP="00D85C83">
            <w:pPr>
              <w:jc w:val="both"/>
            </w:pPr>
            <w:r>
              <w:rPr>
                <w:b/>
                <w:bCs/>
                <w:sz w:val="22"/>
                <w:szCs w:val="22"/>
              </w:rPr>
              <w:t>PA:</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4C691B34" w14:textId="11EC971D" w:rsidR="00B274F1" w:rsidRDefault="00797257" w:rsidP="00D85C83">
            <w:pPr>
              <w:jc w:val="both"/>
            </w:pPr>
            <w:r>
              <w:rPr>
                <w:sz w:val="22"/>
                <w:szCs w:val="22"/>
              </w:rPr>
              <w:t>205/2026</w:t>
            </w:r>
          </w:p>
        </w:tc>
      </w:tr>
      <w:tr w:rsidR="00B274F1" w14:paraId="606989E6" w14:textId="77777777" w:rsidTr="00D85C83">
        <w:trPr>
          <w:jc w:val="cent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41557D80" w14:textId="77777777" w:rsidR="00B274F1" w:rsidRDefault="00CA1091" w:rsidP="00D85C83">
            <w:pPr>
              <w:jc w:val="both"/>
            </w:pPr>
            <w:r>
              <w:rPr>
                <w:b/>
                <w:bCs/>
                <w:sz w:val="22"/>
                <w:szCs w:val="22"/>
              </w:rPr>
              <w:t>CREDENCIAMENTO: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07BC5DDD" w14:textId="006BF487" w:rsidR="00B274F1" w:rsidRDefault="00797257" w:rsidP="00D85C83">
            <w:pPr>
              <w:jc w:val="both"/>
            </w:pPr>
            <w:r>
              <w:rPr>
                <w:sz w:val="22"/>
                <w:szCs w:val="22"/>
              </w:rPr>
              <w:t>007</w:t>
            </w:r>
            <w:r w:rsidR="00CA1091">
              <w:rPr>
                <w:sz w:val="22"/>
                <w:szCs w:val="22"/>
              </w:rPr>
              <w:t>/2026</w:t>
            </w:r>
          </w:p>
        </w:tc>
      </w:tr>
      <w:tr w:rsidR="00B274F1" w14:paraId="05CC1BCA" w14:textId="77777777" w:rsidTr="00D85C83">
        <w:trPr>
          <w:jc w:val="cent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4BDC399C" w14:textId="77777777" w:rsidR="00B274F1" w:rsidRDefault="00CA1091" w:rsidP="00D85C83">
            <w:pPr>
              <w:jc w:val="both"/>
            </w:pPr>
            <w:r>
              <w:rPr>
                <w:b/>
                <w:bCs/>
                <w:sz w:val="22"/>
                <w:szCs w:val="22"/>
              </w:rPr>
              <w:t>CONTRATANTE:</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24BA7579" w14:textId="77777777" w:rsidR="00797257" w:rsidRPr="00797257" w:rsidRDefault="00797257" w:rsidP="00797257">
            <w:pPr>
              <w:tabs>
                <w:tab w:val="left" w:pos="835"/>
              </w:tabs>
              <w:spacing w:line="256" w:lineRule="auto"/>
              <w:ind w:left="851" w:hanging="16"/>
              <w:rPr>
                <w:rFonts w:eastAsia="Century Gothic"/>
                <w:b/>
                <w:bCs/>
                <w:i/>
                <w:kern w:val="2"/>
              </w:rPr>
            </w:pPr>
            <w:bookmarkStart w:id="0" w:name="_Hlk197333785"/>
            <w:r w:rsidRPr="00797257">
              <w:rPr>
                <w:rFonts w:eastAsia="Century Gothic"/>
                <w:b/>
                <w:bCs/>
                <w:iCs/>
                <w:kern w:val="2"/>
              </w:rPr>
              <w:t>Secretaria Municipal de Governo, Comunicação, Esporte, Eventos e Cultura</w:t>
            </w:r>
          </w:p>
          <w:bookmarkEnd w:id="0"/>
          <w:p w14:paraId="5A9AF594" w14:textId="6EFE16B8" w:rsidR="00B274F1" w:rsidRDefault="00B274F1" w:rsidP="00D85C83">
            <w:pPr>
              <w:jc w:val="both"/>
            </w:pPr>
          </w:p>
        </w:tc>
      </w:tr>
      <w:tr w:rsidR="00B274F1" w14:paraId="01F3B28B" w14:textId="77777777" w:rsidTr="00D85C83">
        <w:trPr>
          <w:jc w:val="cent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0252D2E1" w14:textId="77777777" w:rsidR="00B274F1" w:rsidRDefault="00CA1091" w:rsidP="00D85C83">
            <w:pPr>
              <w:jc w:val="both"/>
            </w:pPr>
            <w:r>
              <w:rPr>
                <w:b/>
                <w:bCs/>
                <w:sz w:val="22"/>
                <w:szCs w:val="22"/>
              </w:rPr>
              <w:t>OBJETO: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3E70A195" w14:textId="77777777" w:rsidR="00B274F1" w:rsidRDefault="00CA1091" w:rsidP="00D85C83">
            <w:pPr>
              <w:jc w:val="both"/>
            </w:pPr>
            <w:r>
              <w:rPr>
                <w:sz w:val="22"/>
                <w:szCs w:val="22"/>
              </w:rPr>
              <w:t>Credenciamento de pessoas jurídicas especializadas em captação de recursos privados (PATROCINADORES), para o cofinanciamento das Festas Juninas e do Aniversário de Emancipação Política do Município de Euclides da Cunha/BA, com fundamento na Lei Municipal nº 1.788/2026 e no art. 79, inciso I, c/c art. 74, inciso IV, da Lei Federal nº 14.133/2021.</w:t>
            </w:r>
          </w:p>
        </w:tc>
      </w:tr>
      <w:tr w:rsidR="00B274F1" w14:paraId="53760A5C" w14:textId="77777777" w:rsidTr="00D85C83">
        <w:trPr>
          <w:jc w:val="cent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7D1527B4" w14:textId="77777777" w:rsidR="00B274F1" w:rsidRDefault="00CA1091" w:rsidP="00D85C83">
            <w:pPr>
              <w:jc w:val="both"/>
            </w:pPr>
            <w:r>
              <w:rPr>
                <w:b/>
                <w:bCs/>
                <w:sz w:val="22"/>
                <w:szCs w:val="22"/>
              </w:rPr>
              <w:t>VALOR ESTIMADO: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2FA120DA" w14:textId="77777777" w:rsidR="00B274F1" w:rsidRDefault="00CA1091" w:rsidP="00D85C83">
            <w:pPr>
              <w:jc w:val="both"/>
            </w:pPr>
            <w:r>
              <w:rPr>
                <w:sz w:val="22"/>
                <w:szCs w:val="22"/>
              </w:rPr>
              <w:t>Indeterminado — remuneração por êxito; percentual fixo sobre o efetivo ingresso, conforme item 12.</w:t>
            </w:r>
          </w:p>
        </w:tc>
      </w:tr>
    </w:tbl>
    <w:p w14:paraId="12A68A8F" w14:textId="3DB7C802" w:rsidR="00B274F1" w:rsidRDefault="00CA1091">
      <w:pPr>
        <w:spacing w:before="240" w:after="360" w:line="300" w:lineRule="auto"/>
        <w:jc w:val="center"/>
      </w:pPr>
      <w:r>
        <w:t xml:space="preserve">Euclides da Cunha/BA, </w:t>
      </w:r>
      <w:r w:rsidR="00797257">
        <w:t>29 de maio de 2026</w:t>
      </w:r>
    </w:p>
    <w:p w14:paraId="41C5F6A9" w14:textId="77777777" w:rsidR="00D314EC" w:rsidRDefault="00D314EC">
      <w:pPr>
        <w:spacing w:before="240" w:after="360" w:line="300" w:lineRule="auto"/>
        <w:jc w:val="center"/>
      </w:pPr>
    </w:p>
    <w:p w14:paraId="57B2F082" w14:textId="77777777" w:rsidR="00797257" w:rsidRPr="00376318" w:rsidRDefault="00797257" w:rsidP="00797257">
      <w:pPr>
        <w:spacing w:line="360" w:lineRule="auto"/>
        <w:jc w:val="both"/>
        <w:rPr>
          <w:color w:val="000000"/>
        </w:rPr>
      </w:pPr>
    </w:p>
    <w:p w14:paraId="06C17E2D" w14:textId="77777777" w:rsidR="00797257" w:rsidRPr="00376318" w:rsidRDefault="00797257" w:rsidP="00797257">
      <w:pPr>
        <w:tabs>
          <w:tab w:val="left" w:pos="4253"/>
        </w:tabs>
        <w:spacing w:line="360" w:lineRule="auto"/>
        <w:ind w:firstLine="567"/>
        <w:jc w:val="center"/>
        <w:rPr>
          <w:b/>
          <w:bCs/>
        </w:rPr>
      </w:pPr>
      <w:r w:rsidRPr="00376318">
        <w:rPr>
          <w:b/>
          <w:bCs/>
        </w:rPr>
        <w:t>Neilton D’ Oliveira Rocha</w:t>
      </w:r>
    </w:p>
    <w:p w14:paraId="48123ABF" w14:textId="77777777" w:rsidR="00797257" w:rsidRPr="00376318" w:rsidRDefault="00797257" w:rsidP="00797257">
      <w:pPr>
        <w:tabs>
          <w:tab w:val="left" w:pos="4253"/>
        </w:tabs>
        <w:spacing w:line="360" w:lineRule="auto"/>
        <w:ind w:firstLine="567"/>
        <w:jc w:val="center"/>
      </w:pPr>
      <w:r w:rsidRPr="00376318">
        <w:t xml:space="preserve">Secretário Municipal de Governo, </w:t>
      </w:r>
    </w:p>
    <w:p w14:paraId="7E648647" w14:textId="77777777" w:rsidR="00797257" w:rsidRPr="00376318" w:rsidRDefault="00797257" w:rsidP="00797257">
      <w:pPr>
        <w:tabs>
          <w:tab w:val="left" w:pos="4253"/>
        </w:tabs>
        <w:spacing w:line="360" w:lineRule="auto"/>
        <w:ind w:firstLine="567"/>
        <w:jc w:val="center"/>
      </w:pPr>
      <w:r w:rsidRPr="00376318">
        <w:t>Comunicação, Esporte, Eventos e Cultura</w:t>
      </w:r>
    </w:p>
    <w:p w14:paraId="71804A46" w14:textId="77777777" w:rsidR="00797257" w:rsidRPr="00376318" w:rsidRDefault="00797257" w:rsidP="00797257">
      <w:pPr>
        <w:tabs>
          <w:tab w:val="left" w:pos="4253"/>
        </w:tabs>
        <w:spacing w:line="360" w:lineRule="auto"/>
        <w:ind w:firstLine="567"/>
        <w:jc w:val="center"/>
        <w:rPr>
          <w:color w:val="000000"/>
        </w:rPr>
      </w:pPr>
      <w:r w:rsidRPr="00376318">
        <w:t>Decreto nº 293, de 1º de abril de 2025.</w:t>
      </w:r>
    </w:p>
    <w:p w14:paraId="42635CE3" w14:textId="77777777" w:rsidR="00B274F1" w:rsidRDefault="00B274F1">
      <w:pPr>
        <w:pageBreakBefore/>
        <w:spacing w:after="120" w:line="300" w:lineRule="auto"/>
        <w:jc w:val="both"/>
      </w:pPr>
    </w:p>
    <w:p w14:paraId="78EF59F6" w14:textId="1D9E2F13" w:rsidR="00B274F1" w:rsidRDefault="00CA1091">
      <w:pPr>
        <w:pStyle w:val="Ttulo1"/>
        <w:spacing w:after="180"/>
        <w:jc w:val="center"/>
      </w:pPr>
      <w:r>
        <w:t xml:space="preserve">EDITAL DE CREDENCIAMENTO Nº </w:t>
      </w:r>
      <w:r w:rsidR="00797257">
        <w:t>007/2026</w:t>
      </w:r>
    </w:p>
    <w:p w14:paraId="115B28FB" w14:textId="77777777" w:rsidR="00D85C83" w:rsidRDefault="00D85C83">
      <w:pPr>
        <w:pStyle w:val="Ttulo1"/>
        <w:spacing w:after="180"/>
        <w:jc w:val="center"/>
      </w:pPr>
    </w:p>
    <w:p w14:paraId="5A60C182" w14:textId="77777777" w:rsidR="00797257" w:rsidRPr="00376318" w:rsidRDefault="00CA1091" w:rsidP="00797257">
      <w:pPr>
        <w:tabs>
          <w:tab w:val="left" w:pos="851"/>
        </w:tabs>
        <w:spacing w:line="256" w:lineRule="auto"/>
        <w:ind w:left="851" w:hanging="16"/>
        <w:rPr>
          <w:rFonts w:eastAsia="Century Gothic"/>
          <w:i/>
        </w:rPr>
      </w:pPr>
      <w:r>
        <w:t xml:space="preserve">A </w:t>
      </w:r>
      <w:r w:rsidR="00797257" w:rsidRPr="00376318">
        <w:rPr>
          <w:rFonts w:eastAsia="Century Gothic"/>
          <w:iCs/>
        </w:rPr>
        <w:t>Secretaria Municipal de Governo, Comunicação, Esporte, Eventos e Cultura</w:t>
      </w:r>
    </w:p>
    <w:p w14:paraId="713FED56" w14:textId="1997A20A" w:rsidR="00B274F1" w:rsidRDefault="00CA1091">
      <w:pPr>
        <w:spacing w:after="120" w:line="300" w:lineRule="auto"/>
        <w:jc w:val="both"/>
      </w:pPr>
      <w:r>
        <w:t>do Município de Euclides da Cunha, Estado da Bahia, pessoa jurídica de direito público interno, inscrita no CNPJ sob o nº</w:t>
      </w:r>
      <w:r w:rsidR="00797257" w:rsidRPr="00EE1367">
        <w:rPr>
          <w:color w:val="000000"/>
        </w:rPr>
        <w:t>13.698.774/0001.80</w:t>
      </w:r>
      <w:r w:rsidR="00797257">
        <w:rPr>
          <w:color w:val="000000"/>
        </w:rPr>
        <w:t xml:space="preserve"> </w:t>
      </w:r>
      <w:r>
        <w:t>com sede no Centro Administrativo Municipal, s/nº, Bairro Jeremias, Euclides da Cunha/BA, CEP 48.500-000, TORNA PÚBLICO que, a partir da data da publicação deste instrumento no Portal Nacional de Contratações Públicas – PNCP, estará aberto o CREDENCIAMENTO para pessoas jurídicas interessadas na prestação de SERVIÇOS ESPECIALIZADOS DE CAPTAÇÃO DE RECURSOS PRIVADOS (PATROCINADORES), destinados ao cofinanciamento integral ou complementar das Festas Juninas e do Aniversário de Emancipação Política do Município de Euclides da Cunha/BA.</w:t>
      </w:r>
    </w:p>
    <w:p w14:paraId="3C80F95F" w14:textId="05C29785" w:rsidR="00B274F1" w:rsidRDefault="00CA1091">
      <w:pPr>
        <w:spacing w:after="120" w:line="300" w:lineRule="auto"/>
        <w:jc w:val="both"/>
      </w:pPr>
      <w:r>
        <w:t>Reger-se-á o presente Credenciamento, além das disposições deste Edital, pela Lei Federal nº 14.133/2021, pela Lei Municipal nº 1.788/2026,</w:t>
      </w:r>
      <w:r w:rsidRPr="00091F9B">
        <w:t xml:space="preserve"> </w:t>
      </w:r>
      <w:r w:rsidR="00797257" w:rsidRPr="00091F9B">
        <w:rPr>
          <w:rFonts w:eastAsia="Arial"/>
        </w:rPr>
        <w:t>Decreto Municipal n.º 240, de 10 de março de 2025</w:t>
      </w:r>
      <w:r w:rsidR="00797257" w:rsidRPr="00072C94">
        <w:rPr>
          <w:rFonts w:eastAsia="Arial"/>
        </w:rPr>
        <w:t xml:space="preserve"> </w:t>
      </w:r>
      <w:r>
        <w:t>e pelas demais normas pertinentes.</w:t>
      </w:r>
    </w:p>
    <w:p w14:paraId="3AEB988A" w14:textId="77777777" w:rsidR="00B274F1" w:rsidRDefault="00CA1091">
      <w:pPr>
        <w:spacing w:before="240" w:after="60" w:line="300" w:lineRule="auto"/>
        <w:jc w:val="both"/>
      </w:pPr>
      <w:r>
        <w:rPr>
          <w:b/>
          <w:bCs/>
        </w:rPr>
        <w:t>Parâmetros do credenciamento:</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00"/>
      </w:tblGrid>
      <w:tr w:rsidR="00B274F1" w14:paraId="168939FE"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7B47B69A" w14:textId="77777777" w:rsidR="00B274F1" w:rsidRDefault="00CA1091" w:rsidP="00D85C83">
            <w:pPr>
              <w:jc w:val="both"/>
            </w:pPr>
            <w:r>
              <w:rPr>
                <w:b/>
                <w:bCs/>
                <w:sz w:val="22"/>
                <w:szCs w:val="22"/>
              </w:rPr>
              <w:t>Tipo de credenciamento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935354C" w14:textId="77777777" w:rsidR="00D85C83" w:rsidRDefault="00CA1091">
            <w:pPr>
              <w:rPr>
                <w:sz w:val="22"/>
                <w:szCs w:val="22"/>
              </w:rPr>
            </w:pPr>
            <w:r>
              <w:rPr>
                <w:sz w:val="22"/>
                <w:szCs w:val="22"/>
              </w:rPr>
              <w:t>[X] Paralela e não excludente (art. 79, I, da Lei nº 14.133/2021)</w:t>
            </w:r>
            <w:proofErr w:type="gramStart"/>
            <w:r>
              <w:rPr>
                <w:sz w:val="22"/>
                <w:szCs w:val="22"/>
              </w:rPr>
              <w:t xml:space="preserve">   [</w:t>
            </w:r>
            <w:proofErr w:type="gramEnd"/>
            <w:r w:rsidR="00D85C83">
              <w:rPr>
                <w:sz w:val="22"/>
                <w:szCs w:val="22"/>
              </w:rPr>
              <w:t xml:space="preserve"> </w:t>
            </w:r>
            <w:r>
              <w:rPr>
                <w:sz w:val="22"/>
                <w:szCs w:val="22"/>
              </w:rPr>
              <w:t xml:space="preserve"> ] Escolha do usuário   </w:t>
            </w:r>
          </w:p>
          <w:p w14:paraId="594A681E" w14:textId="77777777" w:rsidR="00B274F1" w:rsidRDefault="00CA1091">
            <w:proofErr w:type="gramStart"/>
            <w:r>
              <w:rPr>
                <w:sz w:val="22"/>
                <w:szCs w:val="22"/>
              </w:rPr>
              <w:t>[</w:t>
            </w:r>
            <w:r w:rsidR="00D85C83">
              <w:rPr>
                <w:sz w:val="22"/>
                <w:szCs w:val="22"/>
              </w:rPr>
              <w:t xml:space="preserve"> </w:t>
            </w:r>
            <w:r>
              <w:rPr>
                <w:sz w:val="22"/>
                <w:szCs w:val="22"/>
              </w:rPr>
              <w:t xml:space="preserve"> ]</w:t>
            </w:r>
            <w:proofErr w:type="gramEnd"/>
            <w:r>
              <w:rPr>
                <w:sz w:val="22"/>
                <w:szCs w:val="22"/>
              </w:rPr>
              <w:t xml:space="preserve"> Mercado fluido</w:t>
            </w:r>
          </w:p>
        </w:tc>
      </w:tr>
      <w:tr w:rsidR="00B274F1" w14:paraId="1A4F975A"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298278C0" w14:textId="77777777" w:rsidR="00B274F1" w:rsidRDefault="00CA1091" w:rsidP="00D85C83">
            <w:pPr>
              <w:jc w:val="both"/>
            </w:pPr>
            <w:r>
              <w:rPr>
                <w:b/>
                <w:bCs/>
                <w:sz w:val="22"/>
                <w:szCs w:val="22"/>
              </w:rPr>
              <w:t>Remuneração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5F2F6D" w14:textId="77777777" w:rsidR="00D85C83" w:rsidRDefault="00CA1091">
            <w:pPr>
              <w:rPr>
                <w:sz w:val="22"/>
                <w:szCs w:val="22"/>
              </w:rPr>
            </w:pPr>
            <w:r>
              <w:rPr>
                <w:sz w:val="22"/>
                <w:szCs w:val="22"/>
              </w:rPr>
              <w:t xml:space="preserve">[X] Tabelado (percentual fixo por </w:t>
            </w:r>
            <w:r w:rsidR="00726D19">
              <w:rPr>
                <w:sz w:val="22"/>
                <w:szCs w:val="22"/>
              </w:rPr>
              <w:t xml:space="preserve">êxito) </w:t>
            </w:r>
          </w:p>
          <w:p w14:paraId="17AB1BA0" w14:textId="77777777" w:rsidR="00B274F1" w:rsidRDefault="00726D19">
            <w:proofErr w:type="gramStart"/>
            <w:r>
              <w:rPr>
                <w:sz w:val="22"/>
                <w:szCs w:val="22"/>
              </w:rPr>
              <w:t>[</w:t>
            </w:r>
            <w:r w:rsidR="00CA1091">
              <w:rPr>
                <w:sz w:val="22"/>
                <w:szCs w:val="22"/>
              </w:rPr>
              <w:t xml:space="preserve"> </w:t>
            </w:r>
            <w:r w:rsidR="00D85C83">
              <w:rPr>
                <w:sz w:val="22"/>
                <w:szCs w:val="22"/>
              </w:rPr>
              <w:t xml:space="preserve"> </w:t>
            </w:r>
            <w:r w:rsidR="00CA1091">
              <w:rPr>
                <w:sz w:val="22"/>
                <w:szCs w:val="22"/>
              </w:rPr>
              <w:t>]</w:t>
            </w:r>
            <w:proofErr w:type="gramEnd"/>
            <w:r w:rsidR="00CA1091">
              <w:rPr>
                <w:sz w:val="22"/>
                <w:szCs w:val="22"/>
              </w:rPr>
              <w:t xml:space="preserve"> Não tabelado</w:t>
            </w:r>
          </w:p>
        </w:tc>
      </w:tr>
      <w:tr w:rsidR="00B274F1" w14:paraId="364A68E7"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7A6E2372" w14:textId="77777777" w:rsidR="00B274F1" w:rsidRDefault="00CA1091" w:rsidP="00D85C83">
            <w:pPr>
              <w:jc w:val="both"/>
            </w:pPr>
            <w:r>
              <w:rPr>
                <w:b/>
                <w:bCs/>
                <w:sz w:val="22"/>
                <w:szCs w:val="22"/>
              </w:rPr>
              <w:t>Critério de escolha do credenciado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E52BEC1" w14:textId="77777777" w:rsidR="00D85C83" w:rsidRDefault="00CA1091">
            <w:pPr>
              <w:rPr>
                <w:sz w:val="22"/>
                <w:szCs w:val="22"/>
              </w:rPr>
            </w:pPr>
            <w:proofErr w:type="gramStart"/>
            <w:r>
              <w:rPr>
                <w:sz w:val="22"/>
                <w:szCs w:val="22"/>
              </w:rPr>
              <w:t xml:space="preserve">[ </w:t>
            </w:r>
            <w:r w:rsidR="00D85C83">
              <w:rPr>
                <w:sz w:val="22"/>
                <w:szCs w:val="22"/>
              </w:rPr>
              <w:t xml:space="preserve"> </w:t>
            </w:r>
            <w:r>
              <w:rPr>
                <w:sz w:val="22"/>
                <w:szCs w:val="22"/>
              </w:rPr>
              <w:t>]</w:t>
            </w:r>
            <w:proofErr w:type="gramEnd"/>
            <w:r>
              <w:rPr>
                <w:sz w:val="22"/>
                <w:szCs w:val="22"/>
              </w:rPr>
              <w:t xml:space="preserve"> Todos credenciados   </w:t>
            </w:r>
          </w:p>
          <w:p w14:paraId="776CD324" w14:textId="77777777" w:rsidR="00D85C83" w:rsidRDefault="00CA1091">
            <w:pPr>
              <w:rPr>
                <w:sz w:val="22"/>
                <w:szCs w:val="22"/>
              </w:rPr>
            </w:pPr>
            <w:proofErr w:type="gramStart"/>
            <w:r>
              <w:rPr>
                <w:sz w:val="22"/>
                <w:szCs w:val="22"/>
              </w:rPr>
              <w:t>[</w:t>
            </w:r>
            <w:r w:rsidR="00D85C83">
              <w:rPr>
                <w:sz w:val="22"/>
                <w:szCs w:val="22"/>
              </w:rPr>
              <w:t xml:space="preserve"> </w:t>
            </w:r>
            <w:r>
              <w:rPr>
                <w:sz w:val="22"/>
                <w:szCs w:val="22"/>
              </w:rPr>
              <w:t xml:space="preserve"> ]</w:t>
            </w:r>
            <w:proofErr w:type="gramEnd"/>
            <w:r>
              <w:rPr>
                <w:sz w:val="22"/>
                <w:szCs w:val="22"/>
              </w:rPr>
              <w:t xml:space="preserve"> Rodízio   </w:t>
            </w:r>
          </w:p>
          <w:p w14:paraId="24ED14F9" w14:textId="77777777" w:rsidR="00B274F1" w:rsidRDefault="00CA1091">
            <w:r>
              <w:rPr>
                <w:sz w:val="22"/>
                <w:szCs w:val="22"/>
              </w:rPr>
              <w:t>[X] Ordem cronológica da Ficha de Intenção de Patrocínio (com sorteio público em caso de empate)</w:t>
            </w:r>
          </w:p>
        </w:tc>
      </w:tr>
      <w:tr w:rsidR="00B274F1" w14:paraId="17BC5C2E"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5FA73497" w14:textId="77777777" w:rsidR="00B274F1" w:rsidRDefault="00CA1091" w:rsidP="00D85C83">
            <w:pPr>
              <w:jc w:val="both"/>
            </w:pPr>
            <w:r>
              <w:rPr>
                <w:b/>
                <w:bCs/>
                <w:sz w:val="22"/>
                <w:szCs w:val="22"/>
              </w:rPr>
              <w:t>Forma de realização</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C997A6B" w14:textId="3A8E9C29" w:rsidR="00D85C83" w:rsidRDefault="00D85C83">
            <w:pPr>
              <w:rPr>
                <w:sz w:val="22"/>
                <w:szCs w:val="22"/>
              </w:rPr>
            </w:pPr>
            <w:r>
              <w:rPr>
                <w:sz w:val="22"/>
                <w:szCs w:val="22"/>
              </w:rPr>
              <w:t>[X</w:t>
            </w:r>
            <w:proofErr w:type="gramStart"/>
            <w:r>
              <w:rPr>
                <w:sz w:val="22"/>
                <w:szCs w:val="22"/>
              </w:rPr>
              <w:t>] Eletrônico</w:t>
            </w:r>
            <w:proofErr w:type="gramEnd"/>
            <w:r>
              <w:rPr>
                <w:sz w:val="22"/>
                <w:szCs w:val="22"/>
              </w:rPr>
              <w:t xml:space="preserve"> (e-mail</w:t>
            </w:r>
            <w:r w:rsidR="00797257">
              <w:rPr>
                <w:sz w:val="22"/>
                <w:szCs w:val="22"/>
              </w:rPr>
              <w:t xml:space="preserve"> </w:t>
            </w:r>
            <w:hyperlink r:id="rId7" w:history="1">
              <w:r w:rsidR="00797257" w:rsidRPr="0046026E">
                <w:rPr>
                  <w:rStyle w:val="Hyperlink"/>
                  <w:sz w:val="22"/>
                  <w:szCs w:val="22"/>
                </w:rPr>
                <w:t>_licitacao@euclidesdacunha.ba.gov.br</w:t>
              </w:r>
            </w:hyperlink>
            <w:r w:rsidR="00797257">
              <w:rPr>
                <w:sz w:val="22"/>
                <w:szCs w:val="22"/>
              </w:rPr>
              <w:t xml:space="preserve">, </w:t>
            </w:r>
            <w:r>
              <w:rPr>
                <w:sz w:val="22"/>
                <w:szCs w:val="22"/>
              </w:rPr>
              <w:t xml:space="preserve"> </w:t>
            </w:r>
            <w:r w:rsidR="00797257">
              <w:rPr>
                <w:sz w:val="22"/>
                <w:szCs w:val="22"/>
              </w:rPr>
              <w:t xml:space="preserve"> </w:t>
            </w:r>
            <w:r>
              <w:rPr>
                <w:sz w:val="22"/>
                <w:szCs w:val="22"/>
              </w:rPr>
              <w:t xml:space="preserve">e PNCP) </w:t>
            </w:r>
            <w:r w:rsidR="00CA1091">
              <w:rPr>
                <w:sz w:val="22"/>
                <w:szCs w:val="22"/>
              </w:rPr>
              <w:t xml:space="preserve"> </w:t>
            </w:r>
          </w:p>
          <w:p w14:paraId="16FA347D" w14:textId="77777777" w:rsidR="00B274F1" w:rsidRDefault="00CA1091">
            <w:r>
              <w:rPr>
                <w:sz w:val="22"/>
                <w:szCs w:val="22"/>
              </w:rPr>
              <w:t>[X] Presencial (protocolo geral)</w:t>
            </w:r>
          </w:p>
        </w:tc>
      </w:tr>
      <w:tr w:rsidR="00B274F1" w14:paraId="7BAC0B2C"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3029101A" w14:textId="77777777" w:rsidR="00B274F1" w:rsidRDefault="00CA1091" w:rsidP="00D85C83">
            <w:pPr>
              <w:jc w:val="both"/>
            </w:pPr>
            <w:r>
              <w:rPr>
                <w:b/>
                <w:bCs/>
                <w:sz w:val="22"/>
                <w:szCs w:val="22"/>
              </w:rPr>
              <w:t>Disponibilização integral do Edital</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25B828C" w14:textId="77777777" w:rsidR="00B274F1" w:rsidRDefault="00CA1091">
            <w:r>
              <w:rPr>
                <w:sz w:val="22"/>
                <w:szCs w:val="22"/>
              </w:rPr>
              <w:t>PNCP e Portal da Transparência do Município de Euclides da Cunha</w:t>
            </w:r>
          </w:p>
        </w:tc>
      </w:tr>
      <w:tr w:rsidR="00B274F1" w14:paraId="128E8371" w14:textId="77777777" w:rsidTr="00D85C83">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1235A0C8" w14:textId="77777777" w:rsidR="00B274F1" w:rsidRDefault="00CA1091" w:rsidP="00D85C83">
            <w:pPr>
              <w:jc w:val="both"/>
            </w:pPr>
            <w:r>
              <w:rPr>
                <w:b/>
                <w:bCs/>
                <w:sz w:val="22"/>
                <w:szCs w:val="22"/>
              </w:rPr>
              <w:t>Esclarecimentos e impugnações</w:t>
            </w:r>
          </w:p>
        </w:tc>
        <w:tc>
          <w:tcPr>
            <w:tcW w:w="6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E65CDA2" w14:textId="412EA5AD" w:rsidR="00B274F1" w:rsidRDefault="00CA1091">
            <w:r>
              <w:rPr>
                <w:sz w:val="22"/>
                <w:szCs w:val="22"/>
              </w:rPr>
              <w:t xml:space="preserve">Exclusivamente por e-mail: </w:t>
            </w:r>
            <w:hyperlink r:id="rId8" w:history="1">
              <w:r w:rsidR="00797257" w:rsidRPr="0046026E">
                <w:rPr>
                  <w:rStyle w:val="Hyperlink"/>
                  <w:sz w:val="22"/>
                  <w:szCs w:val="22"/>
                </w:rPr>
                <w:t>_licitacao@euclidesdacunha.ba.gov.br</w:t>
              </w:r>
            </w:hyperlink>
            <w:r w:rsidR="00797257">
              <w:rPr>
                <w:sz w:val="22"/>
                <w:szCs w:val="22"/>
              </w:rPr>
              <w:t xml:space="preserve">, </w:t>
            </w:r>
          </w:p>
        </w:tc>
      </w:tr>
    </w:tbl>
    <w:p w14:paraId="00553363" w14:textId="77777777" w:rsidR="00B274F1" w:rsidRDefault="00CA1091">
      <w:pPr>
        <w:pStyle w:val="Ttulo2"/>
        <w:spacing w:before="240" w:after="120"/>
      </w:pPr>
      <w:r>
        <w:t>1. DO OBJETO</w:t>
      </w:r>
    </w:p>
    <w:p w14:paraId="5FA10C51" w14:textId="77777777" w:rsidR="00B274F1" w:rsidRDefault="00CA1091">
      <w:pPr>
        <w:spacing w:after="100" w:line="300" w:lineRule="auto"/>
        <w:ind w:left="720" w:hanging="360"/>
        <w:jc w:val="both"/>
      </w:pPr>
      <w:r>
        <w:rPr>
          <w:b/>
          <w:bCs/>
        </w:rPr>
        <w:lastRenderedPageBreak/>
        <w:t xml:space="preserve">1.1. </w:t>
      </w:r>
      <w:r>
        <w:t>O objeto do presente procedimento é o credenciamento de pessoas jurídicas para a prestação de serviços especializados de captação de recursos privados, mediante prospecção de patrocinadores, em pecúnia ou em bens e serviços, destinados ao cofinanciamento das Festas Juninas e do Aniversário de Emancipação Política do Município de Euclides da Cunha/BA, conforme especificado no Termo de Referência – Anexo I.</w:t>
      </w:r>
    </w:p>
    <w:p w14:paraId="406277D6" w14:textId="77777777" w:rsidR="00B274F1" w:rsidRDefault="00CA1091">
      <w:pPr>
        <w:spacing w:after="100" w:line="300" w:lineRule="auto"/>
        <w:ind w:left="720" w:hanging="360"/>
        <w:jc w:val="both"/>
      </w:pPr>
      <w:r>
        <w:rPr>
          <w:b/>
          <w:bCs/>
        </w:rPr>
        <w:t xml:space="preserve">1.2. </w:t>
      </w:r>
      <w:r>
        <w:t>O presente credenciamento se enquadra na hipótese do art. 79, inciso I (paralela e não excludente), combinado com o art. 74, inciso IV, da Lei Federal nº 14.133/2021, sendo a hipótese de inexigibilidade de licitação operacionalizada por chamamento público, conforme jurisprudência do TCU (Acórdãos 5.178/2013 e 2.504/2017-Plenário).</w:t>
      </w:r>
    </w:p>
    <w:p w14:paraId="1C9C3100" w14:textId="77777777" w:rsidR="00B274F1" w:rsidRDefault="00CA1091">
      <w:pPr>
        <w:spacing w:after="100" w:line="300" w:lineRule="auto"/>
        <w:ind w:left="720" w:hanging="360"/>
        <w:jc w:val="both"/>
      </w:pPr>
      <w:r>
        <w:rPr>
          <w:b/>
          <w:bCs/>
        </w:rPr>
        <w:t xml:space="preserve">1.3. </w:t>
      </w:r>
      <w:r>
        <w:t>Os eventos abrangidos por este Credenciamento são exclusivamente aqueles nominados no caput do art. 1º da Lei Municipal nº 1.788/2026, vedada a captação para eventos diversos.</w:t>
      </w:r>
    </w:p>
    <w:p w14:paraId="2F1081D3" w14:textId="77777777" w:rsidR="00B274F1" w:rsidRDefault="00CA1091">
      <w:pPr>
        <w:spacing w:after="100" w:line="300" w:lineRule="auto"/>
        <w:ind w:left="720" w:hanging="360"/>
        <w:jc w:val="both"/>
      </w:pPr>
      <w:r>
        <w:rPr>
          <w:b/>
          <w:bCs/>
        </w:rPr>
        <w:t xml:space="preserve">1.4. </w:t>
      </w:r>
      <w:r>
        <w:t>O credenciamento NÃO obriga a Administração Pública a contratar e NÃO confere ao credenciado qualquer direito subjetivo à formalização de contrato de patrocínio específico.</w:t>
      </w:r>
    </w:p>
    <w:p w14:paraId="275157AB" w14:textId="77777777" w:rsidR="00B274F1" w:rsidRDefault="00CA1091">
      <w:pPr>
        <w:spacing w:after="100" w:line="300" w:lineRule="auto"/>
        <w:ind w:left="720" w:hanging="360"/>
        <w:jc w:val="both"/>
      </w:pPr>
      <w:r>
        <w:rPr>
          <w:b/>
          <w:bCs/>
        </w:rPr>
        <w:t xml:space="preserve">1.5. </w:t>
      </w:r>
      <w:r>
        <w:t>Não será permitida a subcontratação, a cessão ou a transferência, total ou parcial, do objeto, nem a associação da CREDENCIADA com terceiros para tal fim.</w:t>
      </w:r>
    </w:p>
    <w:p w14:paraId="769CF0B1" w14:textId="77777777" w:rsidR="00B274F1" w:rsidRDefault="00CA1091">
      <w:pPr>
        <w:spacing w:after="100" w:line="300" w:lineRule="auto"/>
        <w:ind w:left="720" w:hanging="360"/>
        <w:jc w:val="both"/>
      </w:pPr>
      <w:r>
        <w:rPr>
          <w:b/>
          <w:bCs/>
        </w:rPr>
        <w:t xml:space="preserve">1.6. </w:t>
      </w:r>
      <w:r>
        <w:t>Não há exclusividade entre a CREDENCIADA e o Município, podendo a Administração credenciar quantas empresas atenderem aos requisitos de habilitação, sem limitação de vagas.</w:t>
      </w:r>
    </w:p>
    <w:p w14:paraId="7DCAB1A1" w14:textId="77777777" w:rsidR="00B274F1" w:rsidRDefault="00CA1091">
      <w:pPr>
        <w:pStyle w:val="Ttulo2"/>
        <w:spacing w:before="240" w:after="120"/>
      </w:pPr>
      <w:r>
        <w:t>2. DA VIGÊNCIA DO CREDENCIAMENTO</w:t>
      </w:r>
    </w:p>
    <w:p w14:paraId="640D6D17" w14:textId="77777777" w:rsidR="00B274F1" w:rsidRDefault="00CA1091">
      <w:pPr>
        <w:spacing w:after="100" w:line="300" w:lineRule="auto"/>
        <w:ind w:left="720" w:hanging="360"/>
        <w:jc w:val="both"/>
      </w:pPr>
      <w:r>
        <w:rPr>
          <w:b/>
          <w:bCs/>
        </w:rPr>
        <w:t xml:space="preserve">2.1. </w:t>
      </w:r>
      <w:r>
        <w:t>O Edital de Credenciamento permanecerá aberto pelo prazo de 12 (doze) meses para inscrição de novos interessados, podendo ser renovado por iguais e sucessivos períodos enquanto perdurar o interesse da Administração.</w:t>
      </w:r>
    </w:p>
    <w:p w14:paraId="721EF214" w14:textId="77777777" w:rsidR="00B274F1" w:rsidRDefault="00CA1091">
      <w:pPr>
        <w:spacing w:after="100" w:line="300" w:lineRule="auto"/>
        <w:ind w:left="720" w:hanging="360"/>
        <w:jc w:val="both"/>
      </w:pPr>
      <w:r>
        <w:rPr>
          <w:b/>
          <w:bCs/>
        </w:rPr>
        <w:t xml:space="preserve">2.2. </w:t>
      </w:r>
      <w:r>
        <w:t>O Termo de Credenciamento vigorará pelo período de 12 (doze) meses, contados a partir de sua assinatura, condicionado à manutenção dos requisitos de habilitação.</w:t>
      </w:r>
    </w:p>
    <w:p w14:paraId="2839EA98" w14:textId="77777777" w:rsidR="00B274F1" w:rsidRDefault="00CA1091">
      <w:pPr>
        <w:spacing w:after="100" w:line="300" w:lineRule="auto"/>
        <w:ind w:left="720" w:hanging="360"/>
        <w:jc w:val="both"/>
      </w:pPr>
      <w:r>
        <w:rPr>
          <w:b/>
          <w:bCs/>
        </w:rPr>
        <w:t xml:space="preserve">2.3. </w:t>
      </w:r>
      <w:r>
        <w:t xml:space="preserve">Os Contratos derivados (Contrato de Captação) vigorarão pelo prazo necessário à execução do objeto de cada captação específica, observados os </w:t>
      </w:r>
      <w:proofErr w:type="spellStart"/>
      <w:r>
        <w:t>arts</w:t>
      </w:r>
      <w:proofErr w:type="spellEnd"/>
      <w:r>
        <w:t>. 105 a 107 da Lei nº 14.133/2021.</w:t>
      </w:r>
    </w:p>
    <w:p w14:paraId="50E9907A" w14:textId="77777777" w:rsidR="00B274F1" w:rsidRDefault="00CA1091">
      <w:pPr>
        <w:pStyle w:val="Ttulo2"/>
        <w:spacing w:before="240" w:after="120"/>
      </w:pPr>
      <w:r>
        <w:t>3. DAS CONDIÇÕES DE PARTICIPAÇÃO NO CREDENCIAMENTO</w:t>
      </w:r>
    </w:p>
    <w:p w14:paraId="2B586832" w14:textId="77777777" w:rsidR="00B274F1" w:rsidRDefault="00CA1091">
      <w:pPr>
        <w:spacing w:after="100" w:line="300" w:lineRule="auto"/>
        <w:ind w:left="720" w:hanging="360"/>
        <w:jc w:val="both"/>
      </w:pPr>
      <w:r>
        <w:rPr>
          <w:b/>
          <w:bCs/>
        </w:rPr>
        <w:lastRenderedPageBreak/>
        <w:t xml:space="preserve">3.1. </w:t>
      </w:r>
      <w:r>
        <w:t>Poderão participar deste Credenciamento pessoas jurídicas cujo ramo de atividade seja pertinente e compatível com o objeto, e que estejam de acordo com a legislação vigente.</w:t>
      </w:r>
    </w:p>
    <w:p w14:paraId="79A211C3" w14:textId="77777777" w:rsidR="00B274F1" w:rsidRDefault="00CA1091">
      <w:pPr>
        <w:spacing w:after="100" w:line="300" w:lineRule="auto"/>
        <w:ind w:left="720" w:hanging="360"/>
        <w:jc w:val="both"/>
      </w:pPr>
      <w:r>
        <w:rPr>
          <w:b/>
          <w:bCs/>
        </w:rPr>
        <w:t xml:space="preserve">3.2. </w:t>
      </w:r>
      <w:r>
        <w:t>É vedada a participação:</w:t>
      </w:r>
    </w:p>
    <w:p w14:paraId="5990709B" w14:textId="77777777" w:rsidR="00B274F1" w:rsidRDefault="00CA1091">
      <w:pPr>
        <w:spacing w:after="60" w:line="300" w:lineRule="auto"/>
        <w:ind w:left="1080"/>
        <w:jc w:val="both"/>
      </w:pPr>
      <w:r>
        <w:rPr>
          <w:b/>
          <w:bCs/>
        </w:rPr>
        <w:t xml:space="preserve">a) </w:t>
      </w:r>
      <w:r>
        <w:t>de pessoa física, em qualquer hipótese;</w:t>
      </w:r>
    </w:p>
    <w:p w14:paraId="153CD370" w14:textId="77777777" w:rsidR="00B274F1" w:rsidRDefault="00CA1091">
      <w:pPr>
        <w:spacing w:after="60" w:line="300" w:lineRule="auto"/>
        <w:ind w:left="1080"/>
        <w:jc w:val="both"/>
      </w:pPr>
      <w:r>
        <w:rPr>
          <w:b/>
          <w:bCs/>
        </w:rPr>
        <w:t xml:space="preserve">b) </w:t>
      </w:r>
      <w:r>
        <w:t>de pessoa jurídica impedida de licitar ou contratar com a Administração Pública;</w:t>
      </w:r>
    </w:p>
    <w:p w14:paraId="59881D18" w14:textId="77777777" w:rsidR="00B274F1" w:rsidRDefault="00CA1091">
      <w:pPr>
        <w:spacing w:after="60" w:line="300" w:lineRule="auto"/>
        <w:ind w:left="1080"/>
        <w:jc w:val="both"/>
      </w:pPr>
      <w:r>
        <w:rPr>
          <w:b/>
          <w:bCs/>
        </w:rPr>
        <w:t xml:space="preserve">c) </w:t>
      </w:r>
      <w:r>
        <w:t>de pessoa jurídica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 seja cônjuge, companheiro ou parente em linha reta, colateral ou por afinidade, até o terceiro grau (art. 14, IV, da Lei nº 14.133/2021);</w:t>
      </w:r>
    </w:p>
    <w:p w14:paraId="55D0FE67" w14:textId="77777777" w:rsidR="00B274F1" w:rsidRDefault="00CA1091">
      <w:pPr>
        <w:spacing w:after="60" w:line="300" w:lineRule="auto"/>
        <w:ind w:left="1080"/>
        <w:jc w:val="both"/>
      </w:pPr>
      <w:r>
        <w:rPr>
          <w:b/>
          <w:bCs/>
        </w:rPr>
        <w:t xml:space="preserve">d) </w:t>
      </w:r>
      <w:r>
        <w:t>de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BCA9B5" w14:textId="77777777" w:rsidR="00B274F1" w:rsidRDefault="00CA1091">
      <w:pPr>
        <w:spacing w:after="60" w:line="300" w:lineRule="auto"/>
        <w:ind w:left="1080"/>
        <w:jc w:val="both"/>
      </w:pPr>
      <w:r>
        <w:rPr>
          <w:b/>
          <w:bCs/>
        </w:rPr>
        <w:t xml:space="preserve">e) </w:t>
      </w:r>
      <w:r>
        <w:t>de agente público do órgão ou entidade contratante (art. 9º, §1º, da Lei nº 14.133/2021);</w:t>
      </w:r>
    </w:p>
    <w:p w14:paraId="59C75AFF" w14:textId="77777777" w:rsidR="00B274F1" w:rsidRDefault="00CA1091">
      <w:pPr>
        <w:spacing w:after="60" w:line="300" w:lineRule="auto"/>
        <w:ind w:left="1080"/>
        <w:jc w:val="both"/>
      </w:pPr>
      <w:r>
        <w:rPr>
          <w:b/>
          <w:bCs/>
        </w:rPr>
        <w:t xml:space="preserve">f) </w:t>
      </w:r>
      <w:r>
        <w:t>de pessoa jurídica reunida sob a forma de consórcio;</w:t>
      </w:r>
    </w:p>
    <w:p w14:paraId="4FFAC519" w14:textId="77777777" w:rsidR="00B274F1" w:rsidRDefault="00CA1091">
      <w:pPr>
        <w:spacing w:after="60" w:line="300" w:lineRule="auto"/>
        <w:ind w:left="1080"/>
        <w:jc w:val="both"/>
      </w:pPr>
      <w:r>
        <w:rPr>
          <w:b/>
          <w:bCs/>
        </w:rPr>
        <w:t xml:space="preserve">g) </w:t>
      </w:r>
      <w:r>
        <w:t>de pessoa jurídica inscrita no CEIS, CNEP, Cadastro Nacional de Improbidade do CNJ ou Lista de Inidôneos do TCU, bem como no cadastro de responsáveis inadimplentes do TCM-BA;</w:t>
      </w:r>
    </w:p>
    <w:p w14:paraId="62682F77" w14:textId="77777777" w:rsidR="00B274F1" w:rsidRDefault="00CA1091">
      <w:pPr>
        <w:spacing w:after="60" w:line="300" w:lineRule="auto"/>
        <w:ind w:left="1080"/>
        <w:jc w:val="both"/>
      </w:pPr>
      <w:r>
        <w:rPr>
          <w:b/>
          <w:bCs/>
        </w:rPr>
        <w:t xml:space="preserve">h) </w:t>
      </w:r>
      <w:r>
        <w:t>de pessoa jurídica que tenha sido responsabilizada administrativamente, nos últimos 5 (cinco) anos, pela prática de ato lesivo previsto no art. 5º da Lei nº 12.846/2013.</w:t>
      </w:r>
    </w:p>
    <w:p w14:paraId="51F1CAD6" w14:textId="77777777" w:rsidR="00B274F1" w:rsidRDefault="00CA1091">
      <w:pPr>
        <w:spacing w:after="100" w:line="300" w:lineRule="auto"/>
        <w:ind w:left="720" w:hanging="360"/>
        <w:jc w:val="both"/>
      </w:pPr>
      <w:r>
        <w:rPr>
          <w:b/>
          <w:bCs/>
        </w:rPr>
        <w:t xml:space="preserve">3.3. </w:t>
      </w:r>
      <w:r>
        <w:t>O impedimento previsto na alínea "b" do item 3.2 também se aplica ao interessado que atue em substituição a outra pessoa jurídica com o intuito de burlar a efetividade da sanção a ela aplicada, inclusive a sua controladora, controlada ou coligada, desde que comprovado o ilícito ou a utilização fraudulenta da personalidade jurídica.</w:t>
      </w:r>
    </w:p>
    <w:p w14:paraId="43FF4F14" w14:textId="77777777" w:rsidR="00B274F1" w:rsidRDefault="00CA1091">
      <w:pPr>
        <w:spacing w:after="100" w:line="300" w:lineRule="auto"/>
        <w:ind w:left="720" w:hanging="360"/>
        <w:jc w:val="both"/>
      </w:pPr>
      <w:r>
        <w:rPr>
          <w:b/>
          <w:bCs/>
        </w:rPr>
        <w:t xml:space="preserve">3.4. </w:t>
      </w:r>
      <w:r>
        <w:t>A vedação da alínea "e" estende-se a terceiro que auxilie a condução da contratação na qualidade de integrante de equipe de apoio, profissional especializado, funcionário ou representante de empresa que preste assessoria técnica.</w:t>
      </w:r>
    </w:p>
    <w:p w14:paraId="34899C37" w14:textId="77777777" w:rsidR="00B274F1" w:rsidRDefault="00CA1091">
      <w:pPr>
        <w:pStyle w:val="Ttulo2"/>
        <w:spacing w:before="240" w:after="120"/>
      </w:pPr>
      <w:r>
        <w:t>4. DA MANIFESTAÇÃO DA INTENÇÃO EM SE CREDENCIAR</w:t>
      </w:r>
    </w:p>
    <w:p w14:paraId="1E3ABDAE" w14:textId="77777777" w:rsidR="00B274F1" w:rsidRDefault="00CA1091">
      <w:pPr>
        <w:spacing w:after="100" w:line="300" w:lineRule="auto"/>
        <w:ind w:left="720" w:hanging="360"/>
        <w:jc w:val="both"/>
      </w:pPr>
      <w:r>
        <w:rPr>
          <w:b/>
          <w:bCs/>
        </w:rPr>
        <w:lastRenderedPageBreak/>
        <w:t xml:space="preserve">4.1. </w:t>
      </w:r>
      <w:r>
        <w:t>O prazo para credenciamento inicia-se a partir da data de publicação deste instrumento no PNCP e ficará aberto pelo período de 12 (doze) meses ou até posterior cancelamento.</w:t>
      </w:r>
    </w:p>
    <w:p w14:paraId="4E8B6B91" w14:textId="66138C11" w:rsidR="00B274F1" w:rsidRDefault="00CA1091">
      <w:pPr>
        <w:spacing w:after="100" w:line="300" w:lineRule="auto"/>
        <w:ind w:left="720" w:hanging="360"/>
        <w:jc w:val="both"/>
      </w:pPr>
      <w:r>
        <w:rPr>
          <w:b/>
          <w:bCs/>
        </w:rPr>
        <w:t xml:space="preserve">4.2. </w:t>
      </w:r>
      <w:r>
        <w:t xml:space="preserve">A inscrição será realizada mediante o preenchimento do Pedido de Credenciamento (Anexo II) e envio dos documentos </w:t>
      </w:r>
      <w:proofErr w:type="spellStart"/>
      <w:r>
        <w:t>habilitatórios</w:t>
      </w:r>
      <w:proofErr w:type="spellEnd"/>
      <w:r>
        <w:t xml:space="preserve"> para o endereço eletrônico </w:t>
      </w:r>
      <w:hyperlink r:id="rId9" w:history="1">
        <w:r w:rsidR="00797257" w:rsidRPr="0046026E">
          <w:rPr>
            <w:rStyle w:val="Hyperlink"/>
            <w:sz w:val="22"/>
            <w:szCs w:val="22"/>
          </w:rPr>
          <w:t>_licitacao@euclidesdacunha.ba.gov.br</w:t>
        </w:r>
      </w:hyperlink>
      <w:r w:rsidR="00797257">
        <w:rPr>
          <w:sz w:val="22"/>
          <w:szCs w:val="22"/>
        </w:rPr>
        <w:t xml:space="preserve">, </w:t>
      </w:r>
      <w:r>
        <w:t>podendo, alternativamente, ser encaminhado fisicamente para o protocolo geral, no Centro Administrativo Municipal, Bairro Jeremias, Euclides da Cunha/BA.</w:t>
      </w:r>
    </w:p>
    <w:p w14:paraId="55AA6BB9" w14:textId="53CBAB99" w:rsidR="00B274F1" w:rsidRDefault="00CA1091">
      <w:pPr>
        <w:spacing w:after="100" w:line="300" w:lineRule="auto"/>
        <w:ind w:left="720" w:hanging="360"/>
        <w:jc w:val="both"/>
      </w:pPr>
      <w:r>
        <w:rPr>
          <w:b/>
          <w:bCs/>
        </w:rPr>
        <w:t xml:space="preserve">4.3. </w:t>
      </w:r>
      <w:r>
        <w:t>O e-mail deverá ser identificado com o título: "</w:t>
      </w:r>
      <w:r w:rsidRPr="00797257">
        <w:rPr>
          <w:b/>
          <w:bCs/>
        </w:rPr>
        <w:t xml:space="preserve">Pedido de Credenciamento ao Edital nº </w:t>
      </w:r>
      <w:r w:rsidR="00797257" w:rsidRPr="00797257">
        <w:rPr>
          <w:b/>
          <w:bCs/>
        </w:rPr>
        <w:t>007</w:t>
      </w:r>
      <w:r w:rsidRPr="00797257">
        <w:rPr>
          <w:b/>
          <w:bCs/>
        </w:rPr>
        <w:t>/2026 – Captação de Patrocínio São João e Aniversário".</w:t>
      </w:r>
    </w:p>
    <w:p w14:paraId="05F36E14" w14:textId="77777777" w:rsidR="00B274F1" w:rsidRDefault="00CA1091">
      <w:pPr>
        <w:spacing w:after="100" w:line="300" w:lineRule="auto"/>
        <w:ind w:left="720" w:hanging="360"/>
        <w:jc w:val="both"/>
      </w:pPr>
      <w:r>
        <w:rPr>
          <w:b/>
          <w:bCs/>
        </w:rPr>
        <w:t xml:space="preserve">4.4. </w:t>
      </w:r>
      <w:r>
        <w:t>No requerimento, a interessada deverá firmar as declarações constantes do Anexo II, sob sua responsabilidade civil, administrativa e criminal.</w:t>
      </w:r>
    </w:p>
    <w:p w14:paraId="66D2AEE2" w14:textId="77777777" w:rsidR="00B274F1" w:rsidRDefault="00CA1091">
      <w:pPr>
        <w:pStyle w:val="Ttulo2"/>
        <w:spacing w:before="240" w:after="120"/>
      </w:pPr>
      <w:r>
        <w:t>5. DOS REQUISITOS DE HABILITAÇÃO</w:t>
      </w:r>
    </w:p>
    <w:p w14:paraId="3B8C0817" w14:textId="77777777" w:rsidR="00B274F1" w:rsidRDefault="00CA1091">
      <w:pPr>
        <w:spacing w:after="100" w:line="300" w:lineRule="auto"/>
        <w:ind w:left="720" w:hanging="360"/>
        <w:jc w:val="both"/>
      </w:pPr>
      <w:r>
        <w:rPr>
          <w:b/>
          <w:bCs/>
        </w:rPr>
        <w:t xml:space="preserve">5.1. </w:t>
      </w:r>
      <w:r>
        <w:t>Para fins de habilitação, a interessada apresentará os seguintes documentos:</w:t>
      </w:r>
    </w:p>
    <w:p w14:paraId="061F3B17" w14:textId="77777777" w:rsidR="00B274F1" w:rsidRDefault="00CA1091">
      <w:pPr>
        <w:spacing w:before="120" w:after="60" w:line="300" w:lineRule="auto"/>
        <w:jc w:val="both"/>
      </w:pPr>
      <w:r>
        <w:rPr>
          <w:b/>
          <w:bCs/>
        </w:rPr>
        <w:t>5.1.1. Habilitação Jurídica:</w:t>
      </w:r>
    </w:p>
    <w:p w14:paraId="772AA7EF" w14:textId="77777777" w:rsidR="00B274F1" w:rsidRDefault="00CA1091">
      <w:pPr>
        <w:spacing w:after="60" w:line="300" w:lineRule="auto"/>
        <w:ind w:left="1080"/>
        <w:jc w:val="both"/>
      </w:pPr>
      <w:r>
        <w:t>a) documento de identificação do sócio administrador;</w:t>
      </w:r>
    </w:p>
    <w:p w14:paraId="3A798013" w14:textId="77777777" w:rsidR="00B274F1" w:rsidRDefault="00CA1091">
      <w:pPr>
        <w:spacing w:after="60" w:line="300" w:lineRule="auto"/>
        <w:ind w:left="1080"/>
        <w:jc w:val="both"/>
      </w:pPr>
      <w:r>
        <w:t>b) ato constitutivo, estatuto ou contrato social em vigor, devidamente registrado, acompanhado de prova de eleição dos administradores;</w:t>
      </w:r>
    </w:p>
    <w:p w14:paraId="6233234E" w14:textId="77777777" w:rsidR="00B274F1" w:rsidRDefault="00CA1091">
      <w:pPr>
        <w:spacing w:after="60" w:line="300" w:lineRule="auto"/>
        <w:ind w:left="1080"/>
        <w:jc w:val="both"/>
      </w:pPr>
      <w:r>
        <w:t>c) decreto de autorização, em se tratando de sociedade estrangeira em funcionamento no País;</w:t>
      </w:r>
    </w:p>
    <w:p w14:paraId="5EDE4F56" w14:textId="77777777" w:rsidR="00B274F1" w:rsidRDefault="00CA1091">
      <w:pPr>
        <w:spacing w:before="120" w:after="60" w:line="300" w:lineRule="auto"/>
        <w:jc w:val="both"/>
      </w:pPr>
      <w:r>
        <w:rPr>
          <w:b/>
          <w:bCs/>
        </w:rPr>
        <w:t>5.1.2. Regularidade Fiscal e Trabalhista:</w:t>
      </w:r>
    </w:p>
    <w:p w14:paraId="11967494" w14:textId="77777777" w:rsidR="00B274F1" w:rsidRDefault="00CA1091">
      <w:pPr>
        <w:spacing w:after="60" w:line="300" w:lineRule="auto"/>
        <w:ind w:left="1080"/>
        <w:jc w:val="both"/>
      </w:pPr>
      <w:r>
        <w:t>a) Prova de inscrição no CNPJ;</w:t>
      </w:r>
    </w:p>
    <w:p w14:paraId="54031F8A" w14:textId="77777777" w:rsidR="00B274F1" w:rsidRDefault="00CA1091">
      <w:pPr>
        <w:spacing w:after="60" w:line="300" w:lineRule="auto"/>
        <w:ind w:left="1080"/>
        <w:jc w:val="both"/>
      </w:pPr>
      <w:r>
        <w:t>b) Certidão Conjunta Negativa de Débitos relativos a Tributos Federais e à Dívida Ativa da União;</w:t>
      </w:r>
    </w:p>
    <w:p w14:paraId="16DDDFCE" w14:textId="77777777" w:rsidR="00B274F1" w:rsidRDefault="00CA1091">
      <w:pPr>
        <w:spacing w:after="60" w:line="300" w:lineRule="auto"/>
        <w:ind w:left="1080"/>
        <w:jc w:val="both"/>
      </w:pPr>
      <w:r>
        <w:t>c) Certidão de Regularidade da Fazenda Estadual e Municipal da sede da interessada;</w:t>
      </w:r>
    </w:p>
    <w:p w14:paraId="58DFA02D" w14:textId="77777777" w:rsidR="00B274F1" w:rsidRDefault="00CA1091">
      <w:pPr>
        <w:spacing w:after="60" w:line="300" w:lineRule="auto"/>
        <w:ind w:left="1080"/>
        <w:jc w:val="both"/>
      </w:pPr>
      <w:r>
        <w:t>d) Certificado de Regularidade do FGTS;</w:t>
      </w:r>
    </w:p>
    <w:p w14:paraId="1610BCFC" w14:textId="77777777" w:rsidR="00B274F1" w:rsidRDefault="00CA1091">
      <w:pPr>
        <w:spacing w:after="60" w:line="300" w:lineRule="auto"/>
        <w:ind w:left="1080"/>
        <w:jc w:val="both"/>
      </w:pPr>
      <w:r>
        <w:t>e) Certidão Negativa de Débitos Trabalhistas – CNDT;</w:t>
      </w:r>
    </w:p>
    <w:p w14:paraId="1B2ED2D6" w14:textId="77777777" w:rsidR="00B274F1" w:rsidRDefault="00CA1091">
      <w:pPr>
        <w:spacing w:before="120" w:after="60" w:line="300" w:lineRule="auto"/>
        <w:jc w:val="both"/>
      </w:pPr>
      <w:r>
        <w:rPr>
          <w:b/>
          <w:bCs/>
        </w:rPr>
        <w:t>5.1.3. Qualificação Técnica:</w:t>
      </w:r>
    </w:p>
    <w:p w14:paraId="6E5B1390" w14:textId="77777777" w:rsidR="00B274F1" w:rsidRDefault="00CA1091">
      <w:pPr>
        <w:spacing w:after="60" w:line="300" w:lineRule="auto"/>
        <w:ind w:left="1080"/>
        <w:jc w:val="both"/>
      </w:pPr>
      <w:r>
        <w:t>a) Atestado(s) ou declaração(</w:t>
      </w:r>
      <w:proofErr w:type="spellStart"/>
      <w:r>
        <w:t>ões</w:t>
      </w:r>
      <w:proofErr w:type="spellEnd"/>
      <w:r>
        <w:t>) de capacidade técnica, fornecido(s) por pessoas jurídicas de direito público ou privado, que comprove(m) a aptidão da empresa para a prestação de serviços de captação de recursos privados, patrocínio ou congêneres, pertinentes e compatíveis com o objeto deste Credenciamento;</w:t>
      </w:r>
    </w:p>
    <w:p w14:paraId="370A6184" w14:textId="77777777" w:rsidR="00B274F1" w:rsidRDefault="00CA1091">
      <w:pPr>
        <w:spacing w:before="120" w:after="60" w:line="300" w:lineRule="auto"/>
        <w:jc w:val="both"/>
      </w:pPr>
      <w:r>
        <w:rPr>
          <w:b/>
          <w:bCs/>
        </w:rPr>
        <w:lastRenderedPageBreak/>
        <w:t>5.1.4. Qualificação Econômico-Financeira:</w:t>
      </w:r>
    </w:p>
    <w:p w14:paraId="244BD581" w14:textId="77777777" w:rsidR="00B274F1" w:rsidRDefault="00CA1091">
      <w:pPr>
        <w:spacing w:after="60" w:line="300" w:lineRule="auto"/>
        <w:ind w:left="1080"/>
        <w:jc w:val="both"/>
      </w:pPr>
      <w:r>
        <w:t>a) Certidão Negativa de Falência expedida pelo distribuidor da sede da pessoa jurídica, em até 30 (trinta) dias da data de apresentação.</w:t>
      </w:r>
    </w:p>
    <w:p w14:paraId="0C4A7375" w14:textId="77777777" w:rsidR="00B274F1" w:rsidRDefault="00CA1091">
      <w:pPr>
        <w:spacing w:before="120" w:after="60" w:line="300" w:lineRule="auto"/>
        <w:jc w:val="both"/>
      </w:pPr>
      <w:r>
        <w:rPr>
          <w:b/>
          <w:bCs/>
        </w:rPr>
        <w:t>5.1.5. Declarações:</w:t>
      </w:r>
    </w:p>
    <w:p w14:paraId="1F3C0ED2" w14:textId="77777777" w:rsidR="00B274F1" w:rsidRDefault="00CA1091">
      <w:pPr>
        <w:spacing w:after="60" w:line="300" w:lineRule="auto"/>
        <w:ind w:left="1080"/>
        <w:jc w:val="both"/>
      </w:pPr>
      <w:r>
        <w:t>a) Declaração de Inexistência de Impedimento Legal (Anexo V);</w:t>
      </w:r>
    </w:p>
    <w:p w14:paraId="5E11546C" w14:textId="77777777" w:rsidR="00B274F1" w:rsidRDefault="00CA1091">
      <w:pPr>
        <w:spacing w:after="60" w:line="300" w:lineRule="auto"/>
        <w:ind w:left="1080"/>
        <w:jc w:val="both"/>
      </w:pPr>
      <w:r>
        <w:t>b) Declaração de Cumprimento do Inc. XXXIII do art. 7º da Constituição Federal (Anexo VI);</w:t>
      </w:r>
    </w:p>
    <w:p w14:paraId="59E08DAC" w14:textId="77777777" w:rsidR="00B274F1" w:rsidRDefault="00CA1091">
      <w:pPr>
        <w:spacing w:after="60" w:line="300" w:lineRule="auto"/>
        <w:ind w:left="1080"/>
        <w:jc w:val="both"/>
      </w:pPr>
      <w:r>
        <w:t>c) Declaração de Inexistência de Conflito de Interesses (Anexo VII);</w:t>
      </w:r>
    </w:p>
    <w:p w14:paraId="16A7E28B" w14:textId="77777777" w:rsidR="00B274F1" w:rsidRDefault="00CA1091">
      <w:pPr>
        <w:spacing w:after="60" w:line="300" w:lineRule="auto"/>
        <w:ind w:left="1080"/>
        <w:jc w:val="both"/>
      </w:pPr>
      <w:r>
        <w:t>d) Declaração LGPD (Anexo VIII).</w:t>
      </w:r>
    </w:p>
    <w:p w14:paraId="41AAA6EB" w14:textId="77777777" w:rsidR="00B274F1" w:rsidRDefault="00CA1091">
      <w:pPr>
        <w:spacing w:after="100" w:line="300" w:lineRule="auto"/>
        <w:ind w:left="720" w:hanging="360"/>
        <w:jc w:val="both"/>
      </w:pPr>
      <w:r>
        <w:rPr>
          <w:b/>
          <w:bCs/>
        </w:rPr>
        <w:t xml:space="preserve">5.2. </w:t>
      </w:r>
      <w:r>
        <w:t>As certidões sem prazo de validade próprio reputar-se-ão válidas por 90 (noventa) dias da data de expedição.</w:t>
      </w:r>
    </w:p>
    <w:p w14:paraId="4AD25698" w14:textId="77777777" w:rsidR="00B274F1" w:rsidRDefault="00CA1091">
      <w:pPr>
        <w:spacing w:after="100" w:line="300" w:lineRule="auto"/>
        <w:ind w:left="720" w:hanging="360"/>
        <w:jc w:val="both"/>
      </w:pPr>
      <w:r>
        <w:rPr>
          <w:b/>
          <w:bCs/>
        </w:rPr>
        <w:t xml:space="preserve">5.3. </w:t>
      </w:r>
      <w:r>
        <w:t>Anteriormente ao deferimento, a Comissão de Contratação realizará consulta aos seguintes cadastros, juntando os respectivos extratos aos autos:</w:t>
      </w:r>
    </w:p>
    <w:p w14:paraId="0250DB2A" w14:textId="77777777" w:rsidR="00B274F1" w:rsidRDefault="00CA1091">
      <w:pPr>
        <w:spacing w:after="60" w:line="300" w:lineRule="auto"/>
        <w:ind w:left="1080"/>
        <w:jc w:val="both"/>
      </w:pPr>
      <w:r>
        <w:t>a) CEIS – Cadastro Nacional de Empresas Inidôneas e Suspensas;</w:t>
      </w:r>
    </w:p>
    <w:p w14:paraId="72F49AD8" w14:textId="77777777" w:rsidR="00B274F1" w:rsidRDefault="00CA1091">
      <w:pPr>
        <w:spacing w:after="60" w:line="300" w:lineRule="auto"/>
        <w:ind w:left="1080"/>
        <w:jc w:val="both"/>
      </w:pPr>
      <w:r>
        <w:t>b) CNEP – Cadastro Nacional de Empresas Punidas;</w:t>
      </w:r>
    </w:p>
    <w:p w14:paraId="2CE54057" w14:textId="77777777" w:rsidR="00B274F1" w:rsidRDefault="00CA1091">
      <w:pPr>
        <w:spacing w:after="60" w:line="300" w:lineRule="auto"/>
        <w:ind w:left="1080"/>
        <w:jc w:val="both"/>
      </w:pPr>
      <w:r>
        <w:t>c) Cadastro Nacional do CNJ de Condenações por Improbidade;</w:t>
      </w:r>
    </w:p>
    <w:p w14:paraId="71E21B59" w14:textId="77777777" w:rsidR="00B274F1" w:rsidRDefault="00CA1091">
      <w:pPr>
        <w:spacing w:after="60" w:line="300" w:lineRule="auto"/>
        <w:ind w:left="1080"/>
        <w:jc w:val="both"/>
      </w:pPr>
      <w:r>
        <w:t>d) Lista de Inidôneos do TCU e Cadastro de Inadimplentes do TCM-BA.</w:t>
      </w:r>
    </w:p>
    <w:p w14:paraId="0A402C0F" w14:textId="77777777" w:rsidR="00B274F1" w:rsidRDefault="00CA1091">
      <w:pPr>
        <w:pStyle w:val="Ttulo2"/>
        <w:spacing w:before="240" w:after="120"/>
      </w:pPr>
      <w:r>
        <w:t>6. DO JULGAMENTO DO PEDIDO DE CREDENCIAMENTO</w:t>
      </w:r>
    </w:p>
    <w:p w14:paraId="5AE6DF57" w14:textId="77777777" w:rsidR="00B274F1" w:rsidRDefault="00CA1091">
      <w:pPr>
        <w:spacing w:after="100" w:line="300" w:lineRule="auto"/>
        <w:ind w:left="720" w:hanging="360"/>
        <w:jc w:val="both"/>
      </w:pPr>
      <w:r>
        <w:rPr>
          <w:b/>
          <w:bCs/>
        </w:rPr>
        <w:t xml:space="preserve">6.1. </w:t>
      </w:r>
      <w:r>
        <w:t>O Pedido de Credenciamento será analisado pela Comissão de Contratação em até 5 (cinco) dias úteis, contados do primeiro dia útil posterior ao recebimento.</w:t>
      </w:r>
    </w:p>
    <w:p w14:paraId="6612E6AB" w14:textId="77777777" w:rsidR="00B274F1" w:rsidRDefault="00CA1091">
      <w:pPr>
        <w:spacing w:after="100" w:line="300" w:lineRule="auto"/>
        <w:ind w:left="720" w:hanging="360"/>
        <w:jc w:val="both"/>
      </w:pPr>
      <w:r>
        <w:rPr>
          <w:b/>
          <w:bCs/>
        </w:rPr>
        <w:t xml:space="preserve">6.2. </w:t>
      </w:r>
      <w:r>
        <w:t>Na análise dos documentos, a Comissão poderá sanar erros ou falhas formais, atribuindo-lhes eficácia para fins de habilitação, observado o art. 55 da Lei nº 9.784/1999.</w:t>
      </w:r>
    </w:p>
    <w:p w14:paraId="7E2814B2" w14:textId="77777777" w:rsidR="00726D19" w:rsidRDefault="00CA1091">
      <w:pPr>
        <w:spacing w:after="100" w:line="300" w:lineRule="auto"/>
        <w:ind w:left="720" w:hanging="360"/>
        <w:jc w:val="both"/>
      </w:pPr>
      <w:r>
        <w:rPr>
          <w:b/>
          <w:bCs/>
        </w:rPr>
        <w:t xml:space="preserve">6.3. </w:t>
      </w:r>
      <w:r>
        <w:t xml:space="preserve">Será permitida a substituição ou a apresentação de novos documentos para: </w:t>
      </w:r>
    </w:p>
    <w:p w14:paraId="62AEE40D" w14:textId="77777777" w:rsidR="00726D19" w:rsidRDefault="00CA1091" w:rsidP="00726D19">
      <w:pPr>
        <w:pStyle w:val="PargrafodaLista"/>
        <w:numPr>
          <w:ilvl w:val="0"/>
          <w:numId w:val="2"/>
        </w:numPr>
        <w:spacing w:after="100" w:line="300" w:lineRule="auto"/>
        <w:jc w:val="both"/>
      </w:pPr>
      <w:r>
        <w:t xml:space="preserve">complementação de informações; </w:t>
      </w:r>
    </w:p>
    <w:p w14:paraId="6A6FBC6F" w14:textId="77777777" w:rsidR="00726D19" w:rsidRDefault="00726D19" w:rsidP="00726D19">
      <w:pPr>
        <w:pStyle w:val="PargrafodaLista"/>
        <w:numPr>
          <w:ilvl w:val="0"/>
          <w:numId w:val="2"/>
        </w:numPr>
        <w:spacing w:after="100" w:line="300" w:lineRule="auto"/>
        <w:jc w:val="both"/>
      </w:pPr>
      <w:r>
        <w:t xml:space="preserve">atualização de validade; </w:t>
      </w:r>
    </w:p>
    <w:p w14:paraId="5B9CD5E0" w14:textId="77777777" w:rsidR="00B274F1" w:rsidRDefault="00CA1091" w:rsidP="00726D19">
      <w:pPr>
        <w:pStyle w:val="PargrafodaLista"/>
        <w:numPr>
          <w:ilvl w:val="0"/>
          <w:numId w:val="2"/>
        </w:numPr>
        <w:spacing w:after="100" w:line="300" w:lineRule="auto"/>
        <w:jc w:val="both"/>
      </w:pPr>
      <w:r>
        <w:t>inclusão de documento essencial, mediante intimação da Comissão.</w:t>
      </w:r>
    </w:p>
    <w:p w14:paraId="2AC5CD44" w14:textId="77777777" w:rsidR="00B274F1" w:rsidRDefault="00CA1091">
      <w:pPr>
        <w:spacing w:after="100" w:line="300" w:lineRule="auto"/>
        <w:ind w:left="720" w:hanging="360"/>
        <w:jc w:val="both"/>
      </w:pPr>
      <w:r>
        <w:rPr>
          <w:b/>
          <w:bCs/>
        </w:rPr>
        <w:t xml:space="preserve">6.4. </w:t>
      </w:r>
      <w:r>
        <w:t>Se a documentação não estiver completa e correta ou contrariar dispositivo do Edital, mesmo após diligência, o pedido será indeferido por decisão motivada, comunicada por e-mail.</w:t>
      </w:r>
    </w:p>
    <w:p w14:paraId="016069D9" w14:textId="77777777" w:rsidR="00B274F1" w:rsidRDefault="00CA1091">
      <w:pPr>
        <w:pStyle w:val="Ttulo2"/>
        <w:spacing w:before="240" w:after="120"/>
      </w:pPr>
      <w:r>
        <w:t>7. DA DIVULGAÇÃO DA LISTA DE CREDENCIADAS</w:t>
      </w:r>
    </w:p>
    <w:p w14:paraId="6AC94986" w14:textId="77777777" w:rsidR="00B274F1" w:rsidRDefault="00CA1091">
      <w:pPr>
        <w:spacing w:after="100" w:line="300" w:lineRule="auto"/>
        <w:ind w:left="720" w:hanging="360"/>
        <w:jc w:val="both"/>
      </w:pPr>
      <w:r>
        <w:rPr>
          <w:b/>
          <w:bCs/>
        </w:rPr>
        <w:lastRenderedPageBreak/>
        <w:t xml:space="preserve">7.1. </w:t>
      </w:r>
      <w:r>
        <w:t>O resultado será publicado no Diário Oficial do Município, no Portal da Transparência do Município e no PNCP.</w:t>
      </w:r>
    </w:p>
    <w:p w14:paraId="47169384" w14:textId="77777777" w:rsidR="00B274F1" w:rsidRDefault="00CA1091">
      <w:pPr>
        <w:spacing w:after="100" w:line="300" w:lineRule="auto"/>
        <w:ind w:left="720" w:hanging="360"/>
        <w:jc w:val="both"/>
      </w:pPr>
      <w:r>
        <w:rPr>
          <w:b/>
          <w:bCs/>
        </w:rPr>
        <w:t xml:space="preserve">7.2. </w:t>
      </w:r>
      <w:r>
        <w:t>Sendo habilitada, a interessada receberá, via e-mail, o Termo de Credenciamento (Anexo III) para assinatura no prazo de 5 (cinco) dias úteis, prorrogáveis uma única vez por igual período mediante requerimento fundamentado.</w:t>
      </w:r>
    </w:p>
    <w:p w14:paraId="4825FB4E" w14:textId="77777777" w:rsidR="00B274F1" w:rsidRDefault="00CA1091">
      <w:pPr>
        <w:spacing w:after="100" w:line="300" w:lineRule="auto"/>
        <w:ind w:left="720" w:hanging="360"/>
        <w:jc w:val="both"/>
      </w:pPr>
      <w:r>
        <w:rPr>
          <w:b/>
          <w:bCs/>
        </w:rPr>
        <w:t xml:space="preserve">7.3. </w:t>
      </w:r>
      <w:r>
        <w:t>A lista de credenciadas será atualizada em até 24 (vinte e quatro) horas após cada novo credenciamento ou descredenciamento.</w:t>
      </w:r>
    </w:p>
    <w:p w14:paraId="7426BCB2" w14:textId="77777777" w:rsidR="00B274F1" w:rsidRDefault="00CA1091">
      <w:pPr>
        <w:pStyle w:val="Ttulo2"/>
        <w:spacing w:before="240" w:after="120"/>
      </w:pPr>
      <w:r>
        <w:t>8. DOS RECURSOS</w:t>
      </w:r>
    </w:p>
    <w:p w14:paraId="0D21DEF2" w14:textId="05E536DB" w:rsidR="00B274F1" w:rsidRDefault="00CA1091">
      <w:pPr>
        <w:spacing w:after="100" w:line="300" w:lineRule="auto"/>
        <w:ind w:left="720" w:hanging="360"/>
        <w:jc w:val="both"/>
      </w:pPr>
      <w:r>
        <w:rPr>
          <w:b/>
          <w:bCs/>
        </w:rPr>
        <w:t xml:space="preserve">8.1. </w:t>
      </w:r>
      <w:r>
        <w:t xml:space="preserve">A interessada poderá interpor recurso, no prazo de 3 (três) dias úteis, contados da divulgação do resultado da habilitação, mediante envio de razões fundamentadas para o e-mail </w:t>
      </w:r>
      <w:hyperlink r:id="rId10" w:history="1">
        <w:r w:rsidR="00797257" w:rsidRPr="0046026E">
          <w:rPr>
            <w:rStyle w:val="Hyperlink"/>
            <w:sz w:val="22"/>
            <w:szCs w:val="22"/>
          </w:rPr>
          <w:t>_licitacao@euclidesdacunha.ba.gov.br</w:t>
        </w:r>
      </w:hyperlink>
      <w:r w:rsidR="00797257">
        <w:rPr>
          <w:sz w:val="22"/>
          <w:szCs w:val="22"/>
        </w:rPr>
        <w:t>,</w:t>
      </w:r>
    </w:p>
    <w:p w14:paraId="67729B24" w14:textId="77777777" w:rsidR="00B274F1" w:rsidRDefault="00CA1091">
      <w:pPr>
        <w:spacing w:after="100" w:line="300" w:lineRule="auto"/>
        <w:ind w:left="720" w:hanging="360"/>
        <w:jc w:val="both"/>
      </w:pPr>
      <w:r>
        <w:rPr>
          <w:b/>
          <w:bCs/>
        </w:rPr>
        <w:t xml:space="preserve">8.2. </w:t>
      </w:r>
      <w:r>
        <w:t>Os recursos serão analisados pela Comissão e, não havendo reconsideração no prazo de 3 (três) dias úteis, encaminhados, motivadamente, ao Secretário Municipal de Governo, que decidirá em até 10 (dez) dias úteis.</w:t>
      </w:r>
    </w:p>
    <w:p w14:paraId="32B69AE2" w14:textId="77777777" w:rsidR="00B274F1" w:rsidRDefault="00CA1091">
      <w:pPr>
        <w:spacing w:after="100" w:line="300" w:lineRule="auto"/>
        <w:ind w:left="720" w:hanging="360"/>
        <w:jc w:val="both"/>
      </w:pPr>
      <w:r>
        <w:rPr>
          <w:b/>
          <w:bCs/>
        </w:rPr>
        <w:t xml:space="preserve">8.3. </w:t>
      </w:r>
      <w:r>
        <w:t>O improvimento do recurso não impede a formulação de novo pedido de credenciamento.</w:t>
      </w:r>
    </w:p>
    <w:p w14:paraId="22608BAC" w14:textId="77777777" w:rsidR="00B274F1" w:rsidRDefault="00CA1091">
      <w:pPr>
        <w:pStyle w:val="Ttulo2"/>
        <w:spacing w:before="240" w:after="120"/>
      </w:pPr>
      <w:r>
        <w:t>9. DO PROCEDIMENTO DE CAPTAÇÃO E DA FICHA DE INTENÇÃO</w:t>
      </w:r>
    </w:p>
    <w:p w14:paraId="6CDB0878" w14:textId="77777777" w:rsidR="00B274F1" w:rsidRDefault="00CA1091">
      <w:pPr>
        <w:spacing w:after="100" w:line="300" w:lineRule="auto"/>
        <w:ind w:left="720" w:hanging="360"/>
        <w:jc w:val="both"/>
      </w:pPr>
      <w:r>
        <w:rPr>
          <w:b/>
          <w:bCs/>
        </w:rPr>
        <w:t xml:space="preserve">9.1. </w:t>
      </w:r>
      <w:r>
        <w:t>A Coordenação de Eventos da Secretaria Municipal de Governo divulgará às CREDENCIADA</w:t>
      </w:r>
      <w:r w:rsidR="00CE08EC">
        <w:t xml:space="preserve">S, com antecedência mínima de </w:t>
      </w:r>
      <w:r w:rsidR="00CE08EC" w:rsidRPr="00CE08EC">
        <w:rPr>
          <w:highlight w:val="lightGray"/>
        </w:rPr>
        <w:t>8</w:t>
      </w:r>
      <w:r w:rsidRPr="00CE08EC">
        <w:rPr>
          <w:highlight w:val="lightGray"/>
        </w:rPr>
        <w:t xml:space="preserve"> (</w:t>
      </w:r>
      <w:r w:rsidR="00CE08EC" w:rsidRPr="00CE08EC">
        <w:rPr>
          <w:highlight w:val="lightGray"/>
        </w:rPr>
        <w:t>oito</w:t>
      </w:r>
      <w:r w:rsidRPr="00CE08EC">
        <w:rPr>
          <w:highlight w:val="lightGray"/>
        </w:rPr>
        <w:t>) dias</w:t>
      </w:r>
      <w:r>
        <w:t xml:space="preserve"> da realização de cada evento, as informações básicas relativas à captação de patrocínio, incluindo briefing, cotas disponíveis e contrapartidas.</w:t>
      </w:r>
    </w:p>
    <w:p w14:paraId="29E0CC45" w14:textId="6036616C" w:rsidR="00B274F1" w:rsidRDefault="00CA1091">
      <w:pPr>
        <w:spacing w:after="100" w:line="300" w:lineRule="auto"/>
        <w:ind w:left="720" w:hanging="360"/>
        <w:jc w:val="both"/>
      </w:pPr>
      <w:r>
        <w:rPr>
          <w:b/>
          <w:bCs/>
        </w:rPr>
        <w:t xml:space="preserve">9.2. </w:t>
      </w:r>
      <w:r>
        <w:t xml:space="preserve">Iniciada qualquer tratativa entre a CREDENCIADA e potencial patrocinador, a CREDENCIADA encaminhará, em até 24 (vinte e quatro) horas, a Ficha de Intenção de Patrocínio (Anexo IX) ao e-mail </w:t>
      </w:r>
      <w:hyperlink r:id="rId11" w:history="1">
        <w:r w:rsidR="00797257" w:rsidRPr="0046026E">
          <w:rPr>
            <w:rStyle w:val="Hyperlink"/>
            <w:sz w:val="22"/>
            <w:szCs w:val="22"/>
          </w:rPr>
          <w:t>_licitacao@euclidesdacunha.ba.gov.br</w:t>
        </w:r>
      </w:hyperlink>
      <w:r w:rsidR="00797257">
        <w:rPr>
          <w:sz w:val="22"/>
          <w:szCs w:val="22"/>
        </w:rPr>
        <w:t>,</w:t>
      </w:r>
    </w:p>
    <w:p w14:paraId="30094377" w14:textId="77777777" w:rsidR="00B274F1" w:rsidRDefault="00CA1091">
      <w:pPr>
        <w:spacing w:after="100" w:line="300" w:lineRule="auto"/>
        <w:ind w:left="720" w:hanging="360"/>
        <w:jc w:val="both"/>
      </w:pPr>
      <w:r>
        <w:rPr>
          <w:b/>
          <w:bCs/>
        </w:rPr>
        <w:t xml:space="preserve">9.3. </w:t>
      </w:r>
      <w:r>
        <w:t>Em caso de concorrência sobre a mesma empresa patrocinadora e/ou cota, prevalecerá o critério da anterioridade do envio da Ficha de Intenção de Patrocínio, considerando-se a data e o horário do e-mail recebido pela Administração.</w:t>
      </w:r>
    </w:p>
    <w:p w14:paraId="6E6E023F" w14:textId="77777777" w:rsidR="00B274F1" w:rsidRDefault="00CA1091">
      <w:pPr>
        <w:spacing w:after="100" w:line="300" w:lineRule="auto"/>
        <w:ind w:left="720" w:hanging="360"/>
        <w:jc w:val="both"/>
      </w:pPr>
      <w:r>
        <w:rPr>
          <w:b/>
          <w:bCs/>
        </w:rPr>
        <w:t xml:space="preserve">9.4. </w:t>
      </w:r>
      <w:r>
        <w:t>Persistindo empate na ordem cronológica, será realizado sorteio público presidido pela Comissão de Contratação, em ato registrado em ata.</w:t>
      </w:r>
    </w:p>
    <w:p w14:paraId="0D5918CF" w14:textId="3C3EAB60" w:rsidR="00B274F1" w:rsidRDefault="00CA1091">
      <w:pPr>
        <w:spacing w:after="100" w:line="300" w:lineRule="auto"/>
        <w:ind w:left="720" w:hanging="360"/>
        <w:jc w:val="both"/>
      </w:pPr>
      <w:r>
        <w:rPr>
          <w:b/>
          <w:bCs/>
        </w:rPr>
        <w:t xml:space="preserve">9.5. </w:t>
      </w:r>
      <w:r>
        <w:t>As propostas serão analisadas pela Comissão Organizadora do Evento no prazo de até 3 (três) dias úteis, observados os critérios deste Edital</w:t>
      </w:r>
      <w:r w:rsidR="00091F9B">
        <w:t xml:space="preserve"> </w:t>
      </w:r>
      <w:r>
        <w:t>e do Termo de Referência.</w:t>
      </w:r>
    </w:p>
    <w:p w14:paraId="2E1982A9" w14:textId="77777777" w:rsidR="00B274F1" w:rsidRDefault="00CA1091">
      <w:pPr>
        <w:spacing w:after="100" w:line="300" w:lineRule="auto"/>
        <w:ind w:left="720" w:hanging="360"/>
        <w:jc w:val="both"/>
      </w:pPr>
      <w:r>
        <w:rPr>
          <w:b/>
          <w:bCs/>
        </w:rPr>
        <w:t xml:space="preserve">9.6. </w:t>
      </w:r>
      <w:r>
        <w:t>A formalização do Contrato de Patrocínio entre o Município e o patrocinador será concomitante à formalização do Contrato de Captação entre o Município e a CREDENCIADA captadora.</w:t>
      </w:r>
    </w:p>
    <w:p w14:paraId="23B64F7C" w14:textId="77777777" w:rsidR="00B274F1" w:rsidRDefault="00CA1091">
      <w:pPr>
        <w:pStyle w:val="Ttulo2"/>
        <w:spacing w:before="240" w:after="120"/>
      </w:pPr>
      <w:r>
        <w:lastRenderedPageBreak/>
        <w:t>10. DA FORMALIZAÇÃO DA CONTRATAÇÃO</w:t>
      </w:r>
    </w:p>
    <w:p w14:paraId="24140378" w14:textId="77777777" w:rsidR="00B274F1" w:rsidRDefault="00CA1091">
      <w:pPr>
        <w:spacing w:after="100" w:line="300" w:lineRule="auto"/>
        <w:ind w:left="720" w:hanging="360"/>
        <w:jc w:val="both"/>
      </w:pPr>
      <w:r>
        <w:rPr>
          <w:b/>
          <w:bCs/>
        </w:rPr>
        <w:t xml:space="preserve">10.1. </w:t>
      </w:r>
      <w:r>
        <w:t>A formalização ocorrerá mediante assinatura simultânea do Contrato de Captação (entre Município e CREDENCIADA) e do Contrato de Patrocínio (entre Município e Patrocinador), conforme Anexo IV deste Edital.</w:t>
      </w:r>
    </w:p>
    <w:p w14:paraId="2ED5C7A5" w14:textId="77777777" w:rsidR="00B274F1" w:rsidRDefault="00CA1091">
      <w:pPr>
        <w:spacing w:after="100" w:line="300" w:lineRule="auto"/>
        <w:ind w:left="720" w:hanging="360"/>
        <w:jc w:val="both"/>
      </w:pPr>
      <w:r>
        <w:rPr>
          <w:b/>
          <w:bCs/>
        </w:rPr>
        <w:t xml:space="preserve">10.2. </w:t>
      </w:r>
      <w:r>
        <w:t>Previamente à formalização, a Administração realizará consulta de regularidade e dos cadastros previstos no item 5.3.</w:t>
      </w:r>
    </w:p>
    <w:p w14:paraId="5A58CF7E" w14:textId="77777777" w:rsidR="00B274F1" w:rsidRDefault="00CA1091">
      <w:pPr>
        <w:spacing w:after="100" w:line="300" w:lineRule="auto"/>
        <w:ind w:left="720" w:hanging="360"/>
        <w:jc w:val="both"/>
      </w:pPr>
      <w:r>
        <w:rPr>
          <w:b/>
          <w:bCs/>
        </w:rPr>
        <w:t xml:space="preserve">10.3. </w:t>
      </w:r>
      <w:r>
        <w:t>É vedado o cometimento a terceiros do objeto contratado sem autorização expressa da Administração.</w:t>
      </w:r>
    </w:p>
    <w:p w14:paraId="1C1D0AB7" w14:textId="77777777" w:rsidR="00B274F1" w:rsidRDefault="00CA1091">
      <w:pPr>
        <w:pStyle w:val="Ttulo2"/>
        <w:spacing w:before="240" w:after="120"/>
      </w:pPr>
      <w:r>
        <w:t>11. DOS CRITÉRIOS DE ORDEM DE CONTRATAÇÃO</w:t>
      </w:r>
    </w:p>
    <w:p w14:paraId="2130BE36" w14:textId="77777777" w:rsidR="00B274F1" w:rsidRDefault="00CA1091">
      <w:pPr>
        <w:spacing w:after="100" w:line="300" w:lineRule="auto"/>
        <w:ind w:left="720" w:hanging="360"/>
        <w:jc w:val="both"/>
      </w:pPr>
      <w:r>
        <w:rPr>
          <w:b/>
          <w:bCs/>
        </w:rPr>
        <w:t xml:space="preserve">11.1. </w:t>
      </w:r>
      <w:r>
        <w:t>A contratação observará a ordem cronológica de protocolo da Ficha de Intenção de Patrocínio (item 9.3), com sorteio em caso de empate.</w:t>
      </w:r>
    </w:p>
    <w:p w14:paraId="65FDEC24" w14:textId="77777777" w:rsidR="00B274F1" w:rsidRDefault="00CA1091">
      <w:pPr>
        <w:spacing w:after="100" w:line="300" w:lineRule="auto"/>
        <w:ind w:left="720" w:hanging="360"/>
        <w:jc w:val="both"/>
      </w:pPr>
      <w:r>
        <w:rPr>
          <w:b/>
          <w:bCs/>
        </w:rPr>
        <w:t xml:space="preserve">11.2. </w:t>
      </w:r>
      <w:r>
        <w:t>Quanto ao Termo de Credenciamento, todas as CREDENCIADAS aptas poderão prospectar quaisquer patrocinadores, observados os critérios deste Edital, sem limitação de cotas por captadora.</w:t>
      </w:r>
    </w:p>
    <w:p w14:paraId="595908B4" w14:textId="77777777" w:rsidR="00B274F1" w:rsidRDefault="00CA1091">
      <w:pPr>
        <w:pStyle w:val="Ttulo2"/>
        <w:spacing w:before="240" w:after="120"/>
      </w:pPr>
      <w:r>
        <w:t>12. DA REMUNERAÇÃO DA CREDENCIADA</w:t>
      </w:r>
    </w:p>
    <w:p w14:paraId="47AFC33F" w14:textId="77777777" w:rsidR="00B274F1" w:rsidRDefault="00CA1091">
      <w:pPr>
        <w:spacing w:after="100" w:line="300" w:lineRule="auto"/>
        <w:ind w:left="720" w:hanging="360"/>
        <w:jc w:val="both"/>
      </w:pPr>
      <w:r>
        <w:rPr>
          <w:b/>
          <w:bCs/>
        </w:rPr>
        <w:t xml:space="preserve">12.1. </w:t>
      </w:r>
      <w:r>
        <w:t>A remuneração da CREDENCIADA dar-se-á EXCLUSIVAMENTE mediante o êxito na captação, correspondendo a:</w:t>
      </w:r>
    </w:p>
    <w:p w14:paraId="3CE22A45" w14:textId="77777777" w:rsidR="00B274F1" w:rsidRDefault="00CA1091">
      <w:pPr>
        <w:spacing w:after="60" w:line="300" w:lineRule="auto"/>
        <w:ind w:left="1080"/>
        <w:jc w:val="both"/>
      </w:pPr>
      <w:r>
        <w:rPr>
          <w:b/>
          <w:bCs/>
        </w:rPr>
        <w:t xml:space="preserve">a) </w:t>
      </w:r>
      <w:r>
        <w:t>20% (vinte por cento) sobre o valor das cotas efetivamente realizadas e pagas mediante transferência financeira ao Município; OU</w:t>
      </w:r>
    </w:p>
    <w:p w14:paraId="4B7C5F80" w14:textId="77777777" w:rsidR="00B274F1" w:rsidRDefault="00CA1091">
      <w:pPr>
        <w:spacing w:after="60" w:line="300" w:lineRule="auto"/>
        <w:ind w:left="1080"/>
        <w:jc w:val="both"/>
      </w:pPr>
      <w:r>
        <w:rPr>
          <w:b/>
          <w:bCs/>
        </w:rPr>
        <w:t xml:space="preserve">b) </w:t>
      </w:r>
      <w:r>
        <w:t>5% (cinco por cento) sobre o valor das cotas pagas mediante fornecimento de bens ou prestação de serviços, equivalente a 25% (vinte e cinco por cento) do percentual aplicável às cotas em pecúnia.</w:t>
      </w:r>
    </w:p>
    <w:p w14:paraId="7D688172" w14:textId="77777777" w:rsidR="00B274F1" w:rsidRDefault="00CA1091">
      <w:pPr>
        <w:spacing w:after="100" w:line="300" w:lineRule="auto"/>
        <w:ind w:left="720" w:hanging="360"/>
        <w:jc w:val="both"/>
      </w:pPr>
      <w:r>
        <w:rPr>
          <w:b/>
          <w:bCs/>
        </w:rPr>
        <w:t xml:space="preserve">12.2. </w:t>
      </w:r>
      <w:r>
        <w:t>O percentual de remuneração é fixo e irreajustável durante a vigência do Termo de Credenciamento e suas eventuais prorrogações, conforme fixado em Estudo Técnico Preliminar com pesquisa de mercado documentada nos autos.</w:t>
      </w:r>
    </w:p>
    <w:p w14:paraId="2D3AEB5A" w14:textId="77777777" w:rsidR="00B274F1" w:rsidRDefault="00CA1091">
      <w:pPr>
        <w:spacing w:after="100" w:line="300" w:lineRule="auto"/>
        <w:ind w:left="720" w:hanging="360"/>
        <w:jc w:val="both"/>
      </w:pPr>
      <w:r>
        <w:rPr>
          <w:b/>
          <w:bCs/>
        </w:rPr>
        <w:t xml:space="preserve">12.3. </w:t>
      </w:r>
      <w:r>
        <w:t>O pagamento da comissão está condicionado ao efetivo recebimento dos valores pelo Município ou à comprovação documental dos custos havidos pelo fornecimento de bens ou prestação de serviços (mediante notas fiscais, recibos, contratos ou outros documentos idôneos).</w:t>
      </w:r>
    </w:p>
    <w:p w14:paraId="486395C4" w14:textId="77777777" w:rsidR="00B274F1" w:rsidRDefault="00CA1091">
      <w:pPr>
        <w:spacing w:after="100" w:line="300" w:lineRule="auto"/>
        <w:ind w:left="720" w:hanging="360"/>
        <w:jc w:val="both"/>
      </w:pPr>
      <w:r>
        <w:rPr>
          <w:b/>
          <w:bCs/>
        </w:rPr>
        <w:t xml:space="preserve">12.4. </w:t>
      </w:r>
      <w:r>
        <w:t>Todos os custos de prospecção, deslocamentos, diárias, hospedagens, alimentação e outros necessários à prestação dos serviços são de inteira responsabilidade da CREDENCIADA, sendo o Município isento de qualquer demanda indenizatória.</w:t>
      </w:r>
    </w:p>
    <w:p w14:paraId="2F755147" w14:textId="77777777" w:rsidR="00B274F1" w:rsidRDefault="00CA1091">
      <w:pPr>
        <w:spacing w:after="100" w:line="300" w:lineRule="auto"/>
        <w:ind w:left="720" w:hanging="360"/>
        <w:jc w:val="both"/>
      </w:pPr>
      <w:r>
        <w:rPr>
          <w:b/>
          <w:bCs/>
        </w:rPr>
        <w:t xml:space="preserve">12.5. </w:t>
      </w:r>
      <w:r>
        <w:t xml:space="preserve">O pagamento será efetuado em até 15 (quinze) dias úteis após a apresentação da Nota Fiscal/Fatura devidamente atestada, mediante crédito em </w:t>
      </w:r>
      <w:proofErr w:type="spellStart"/>
      <w:r>
        <w:t>conta-corrente</w:t>
      </w:r>
      <w:proofErr w:type="spellEnd"/>
      <w:r>
        <w:t>.</w:t>
      </w:r>
    </w:p>
    <w:p w14:paraId="42BBD8CD" w14:textId="77777777" w:rsidR="00B274F1" w:rsidRDefault="00CA1091">
      <w:pPr>
        <w:pStyle w:val="Ttulo2"/>
        <w:spacing w:before="240" w:after="120"/>
      </w:pPr>
      <w:r>
        <w:lastRenderedPageBreak/>
        <w:t>13. DO DESCREDENCIAMENTO</w:t>
      </w:r>
    </w:p>
    <w:p w14:paraId="3B78F94E" w14:textId="77777777" w:rsidR="00B274F1" w:rsidRDefault="00CA1091">
      <w:pPr>
        <w:spacing w:after="100" w:line="300" w:lineRule="auto"/>
        <w:ind w:left="720" w:hanging="360"/>
        <w:jc w:val="both"/>
      </w:pPr>
      <w:r>
        <w:rPr>
          <w:b/>
          <w:bCs/>
        </w:rPr>
        <w:t xml:space="preserve">13.1. </w:t>
      </w:r>
      <w:r>
        <w:t>O descredenciamento ocorrerá:</w:t>
      </w:r>
    </w:p>
    <w:p w14:paraId="2B00EE18" w14:textId="77777777" w:rsidR="00B274F1" w:rsidRDefault="00CA1091">
      <w:pPr>
        <w:spacing w:after="60" w:line="300" w:lineRule="auto"/>
        <w:ind w:left="1080"/>
        <w:jc w:val="both"/>
      </w:pPr>
      <w:r>
        <w:rPr>
          <w:b/>
          <w:bCs/>
        </w:rPr>
        <w:t xml:space="preserve">a) </w:t>
      </w:r>
      <w:r>
        <w:t xml:space="preserve">a pedido formalizado da CREDENCIADA, com antecedência mínima de </w:t>
      </w:r>
      <w:r w:rsidR="00CE08EC" w:rsidRPr="00CE08EC">
        <w:rPr>
          <w:highlight w:val="lightGray"/>
        </w:rPr>
        <w:t>10 (dez</w:t>
      </w:r>
      <w:r w:rsidRPr="00CE08EC">
        <w:rPr>
          <w:highlight w:val="lightGray"/>
        </w:rPr>
        <w:t>) dias</w:t>
      </w:r>
      <w:r>
        <w:t>, sem ordens pendentes;</w:t>
      </w:r>
    </w:p>
    <w:p w14:paraId="5DBAD081" w14:textId="77777777" w:rsidR="00B274F1" w:rsidRDefault="00CA1091">
      <w:pPr>
        <w:spacing w:after="60" w:line="300" w:lineRule="auto"/>
        <w:ind w:left="1080"/>
        <w:jc w:val="both"/>
      </w:pPr>
      <w:r>
        <w:rPr>
          <w:b/>
          <w:bCs/>
        </w:rPr>
        <w:t xml:space="preserve">b) </w:t>
      </w:r>
      <w:r>
        <w:t>por perda das condições de habilitação;</w:t>
      </w:r>
    </w:p>
    <w:p w14:paraId="62DDD122" w14:textId="77777777" w:rsidR="00B274F1" w:rsidRDefault="00CA1091">
      <w:pPr>
        <w:spacing w:after="60" w:line="300" w:lineRule="auto"/>
        <w:ind w:left="1080"/>
        <w:jc w:val="both"/>
      </w:pPr>
      <w:r>
        <w:rPr>
          <w:b/>
          <w:bCs/>
        </w:rPr>
        <w:t xml:space="preserve">c) </w:t>
      </w:r>
      <w:r>
        <w:t>por descumprimento injustificado das obrigações;</w:t>
      </w:r>
    </w:p>
    <w:p w14:paraId="72ACF13F" w14:textId="77777777" w:rsidR="00B274F1" w:rsidRDefault="00CA1091">
      <w:pPr>
        <w:spacing w:after="60" w:line="300" w:lineRule="auto"/>
        <w:ind w:left="1080"/>
        <w:jc w:val="both"/>
      </w:pPr>
      <w:r>
        <w:rPr>
          <w:b/>
          <w:bCs/>
        </w:rPr>
        <w:t xml:space="preserve">d) </w:t>
      </w:r>
      <w:r>
        <w:t>por sanção superveniente de impedimento ou inidoneidade;</w:t>
      </w:r>
    </w:p>
    <w:p w14:paraId="6FAFED4D" w14:textId="77777777" w:rsidR="00B274F1" w:rsidRDefault="00CA1091">
      <w:pPr>
        <w:spacing w:after="60" w:line="300" w:lineRule="auto"/>
        <w:ind w:left="1080"/>
        <w:jc w:val="both"/>
      </w:pPr>
      <w:r>
        <w:rPr>
          <w:b/>
          <w:bCs/>
        </w:rPr>
        <w:t xml:space="preserve">e) </w:t>
      </w:r>
      <w:r>
        <w:t>por inobservância do dever de integridade ou conflito de interesses superveniente;</w:t>
      </w:r>
    </w:p>
    <w:p w14:paraId="4B2FA712" w14:textId="77777777" w:rsidR="00B274F1" w:rsidRDefault="00CA1091">
      <w:pPr>
        <w:spacing w:after="60" w:line="300" w:lineRule="auto"/>
        <w:ind w:left="1080"/>
        <w:jc w:val="both"/>
      </w:pPr>
      <w:r>
        <w:rPr>
          <w:b/>
          <w:bCs/>
        </w:rPr>
        <w:t xml:space="preserve">f) </w:t>
      </w:r>
      <w:r>
        <w:t>por extinção do Edital.</w:t>
      </w:r>
    </w:p>
    <w:p w14:paraId="7E29405E" w14:textId="77777777" w:rsidR="00B274F1" w:rsidRDefault="00CA1091">
      <w:pPr>
        <w:spacing w:after="100" w:line="300" w:lineRule="auto"/>
        <w:ind w:left="720" w:hanging="360"/>
        <w:jc w:val="both"/>
      </w:pPr>
      <w:r>
        <w:rPr>
          <w:b/>
          <w:bCs/>
        </w:rPr>
        <w:t xml:space="preserve">13.2. </w:t>
      </w:r>
      <w:r>
        <w:t>O descredenciamento será precedido de processo administrativo, com contraditório e ampla defesa, no prazo máximo de 60 (sessenta) dias.</w:t>
      </w:r>
    </w:p>
    <w:p w14:paraId="0F974665" w14:textId="77777777" w:rsidR="00B274F1" w:rsidRDefault="00CA1091">
      <w:pPr>
        <w:pStyle w:val="Ttulo2"/>
        <w:spacing w:before="240" w:after="120"/>
      </w:pPr>
      <w:r>
        <w:t>14. DA ANULAÇÃO E DA REVOGAÇÃO</w:t>
      </w:r>
    </w:p>
    <w:p w14:paraId="39744810" w14:textId="77777777" w:rsidR="00B274F1" w:rsidRDefault="00CA1091">
      <w:pPr>
        <w:spacing w:after="100" w:line="300" w:lineRule="auto"/>
        <w:ind w:left="720" w:hanging="360"/>
        <w:jc w:val="both"/>
      </w:pPr>
      <w:r>
        <w:rPr>
          <w:b/>
          <w:bCs/>
        </w:rPr>
        <w:t xml:space="preserve">14.1. </w:t>
      </w:r>
      <w:r>
        <w:t xml:space="preserve">O Edital poderá ser anulado a qualquer tempo em caso de vício de legalidade, observado o art. 71 da Lei nº 14.133/2021. Os Termos de Credenciamento resultantes ficarão sujeitos aos </w:t>
      </w:r>
      <w:proofErr w:type="spellStart"/>
      <w:r>
        <w:t>arts</w:t>
      </w:r>
      <w:proofErr w:type="spellEnd"/>
      <w:r>
        <w:t>. 147 a 150 da mesma Lei.</w:t>
      </w:r>
    </w:p>
    <w:p w14:paraId="3CFD7092" w14:textId="77777777" w:rsidR="00B274F1" w:rsidRDefault="00CA1091">
      <w:pPr>
        <w:spacing w:after="100" w:line="300" w:lineRule="auto"/>
        <w:ind w:left="720" w:hanging="360"/>
        <w:jc w:val="both"/>
      </w:pPr>
      <w:r>
        <w:rPr>
          <w:b/>
          <w:bCs/>
        </w:rPr>
        <w:t xml:space="preserve">14.2. </w:t>
      </w:r>
      <w:r>
        <w:t>O Edital poderá ser revogado a qualquer tempo por motivos de conveniência e oportunidade da Administração, observado o devido processo. A revogação não repercutirá nos Termos de Credenciamento já celebrados.</w:t>
      </w:r>
    </w:p>
    <w:p w14:paraId="61D453F3" w14:textId="77777777" w:rsidR="00B274F1" w:rsidRDefault="00CA1091">
      <w:pPr>
        <w:pStyle w:val="Ttulo2"/>
        <w:spacing w:before="240" w:after="120"/>
      </w:pPr>
      <w:r>
        <w:t>15. DAS INFRAÇÕES ADMINISTRATIVAS</w:t>
      </w:r>
    </w:p>
    <w:p w14:paraId="29A572FC" w14:textId="77777777" w:rsidR="00B274F1" w:rsidRDefault="00CA1091">
      <w:pPr>
        <w:spacing w:after="100" w:line="300" w:lineRule="auto"/>
        <w:ind w:left="720" w:hanging="360"/>
        <w:jc w:val="both"/>
      </w:pPr>
      <w:r>
        <w:rPr>
          <w:b/>
          <w:bCs/>
        </w:rPr>
        <w:t xml:space="preserve">15.1. </w:t>
      </w:r>
      <w:r>
        <w:t>Aos responsáveis pelas infrações administrativas previstas no art. 155 da Lei nº 14.133/2021 serão aplicadas as sanções do art. 156, garantida a prévia e ampla defesa:</w:t>
      </w:r>
    </w:p>
    <w:p w14:paraId="4B3901FE" w14:textId="77777777" w:rsidR="00B274F1" w:rsidRDefault="00CA1091">
      <w:pPr>
        <w:spacing w:after="60" w:line="300" w:lineRule="auto"/>
        <w:ind w:left="1080"/>
        <w:jc w:val="both"/>
      </w:pPr>
      <w:r>
        <w:t>I – advertência;</w:t>
      </w:r>
    </w:p>
    <w:p w14:paraId="650E3BF2" w14:textId="77777777" w:rsidR="00B274F1" w:rsidRDefault="00CA1091">
      <w:pPr>
        <w:spacing w:after="60" w:line="300" w:lineRule="auto"/>
        <w:ind w:left="1080"/>
        <w:jc w:val="both"/>
      </w:pPr>
      <w:r>
        <w:t>II – multa, calculada na forma do Edital, entre 0,5% (cinco décimos por cento) e 30% (trinta por cento) do valor estimado do Contrato de Captação;</w:t>
      </w:r>
    </w:p>
    <w:p w14:paraId="6E1EA879" w14:textId="77777777" w:rsidR="00B274F1" w:rsidRDefault="00CA1091">
      <w:pPr>
        <w:spacing w:after="60" w:line="300" w:lineRule="auto"/>
        <w:ind w:left="1080"/>
        <w:jc w:val="both"/>
      </w:pPr>
      <w:r>
        <w:t>III – impedimento de licitar e contratar, pelo prazo máximo de 3 (três) anos;</w:t>
      </w:r>
    </w:p>
    <w:p w14:paraId="293229F0" w14:textId="77777777" w:rsidR="00B274F1" w:rsidRDefault="00CA1091">
      <w:pPr>
        <w:spacing w:after="60" w:line="300" w:lineRule="auto"/>
        <w:ind w:left="1080"/>
        <w:jc w:val="both"/>
      </w:pPr>
      <w:r>
        <w:t>IV – declaração de inidoneidade, pelo prazo mínimo de 3 (três) e máximo de 6 (seis) anos.</w:t>
      </w:r>
    </w:p>
    <w:p w14:paraId="047F98F5" w14:textId="77777777" w:rsidR="00B274F1" w:rsidRDefault="00CA1091">
      <w:pPr>
        <w:spacing w:after="100" w:line="300" w:lineRule="auto"/>
        <w:ind w:left="720" w:hanging="360"/>
        <w:jc w:val="both"/>
      </w:pPr>
      <w:r>
        <w:rPr>
          <w:b/>
          <w:bCs/>
        </w:rPr>
        <w:t xml:space="preserve">15.2. </w:t>
      </w:r>
      <w:r>
        <w:t>Na aplicação das sanções considerar-se-ão: natureza e gravidade da infração; peculiaridades; circunstâncias agravantes ou atenuantes; danos à Administração; implantação ou aperfeiçoamento de programa de integridade.</w:t>
      </w:r>
    </w:p>
    <w:p w14:paraId="2E1BAE65" w14:textId="77777777" w:rsidR="00B274F1" w:rsidRDefault="00CA1091">
      <w:pPr>
        <w:spacing w:after="100" w:line="300" w:lineRule="auto"/>
        <w:ind w:left="720" w:hanging="360"/>
        <w:jc w:val="both"/>
      </w:pPr>
      <w:r>
        <w:rPr>
          <w:b/>
          <w:bCs/>
        </w:rPr>
        <w:lastRenderedPageBreak/>
        <w:t xml:space="preserve">15.3. </w:t>
      </w:r>
      <w:r>
        <w:t>Em contrato de êxito, a base de cálculo da multa será o VALOR ESTIMADO anual de captação, conforme cronograma do TR, ou, na sua ausência, R$ 100.000,00 (cem mil reais), conforme parâmetro do art. 156, §3º, II, da Lei nº 14.133/2021.</w:t>
      </w:r>
    </w:p>
    <w:p w14:paraId="76FE25CA" w14:textId="77777777" w:rsidR="00B274F1" w:rsidRDefault="00CA1091">
      <w:pPr>
        <w:spacing w:after="100" w:line="300" w:lineRule="auto"/>
        <w:ind w:left="720" w:hanging="360"/>
        <w:jc w:val="both"/>
      </w:pPr>
      <w:r>
        <w:rPr>
          <w:b/>
          <w:bCs/>
        </w:rPr>
        <w:t xml:space="preserve">15.4. </w:t>
      </w:r>
      <w:r>
        <w:t>As sanções poderão ser aplicadas cumulativamente com a multa, observado o art. 156, §7º, da Lei nº 14.133/2021.</w:t>
      </w:r>
    </w:p>
    <w:p w14:paraId="0EFCB311" w14:textId="77777777" w:rsidR="00B274F1" w:rsidRDefault="00CA1091">
      <w:pPr>
        <w:pStyle w:val="Ttulo2"/>
        <w:spacing w:before="240" w:after="120"/>
      </w:pPr>
      <w:r>
        <w:t>16. DA IMPUGNAÇÃO E DO PEDIDO DE ESCLARECIMENTOS</w:t>
      </w:r>
    </w:p>
    <w:p w14:paraId="0F6E503F" w14:textId="2559EDCD" w:rsidR="00B274F1" w:rsidRDefault="00CA1091">
      <w:pPr>
        <w:spacing w:after="100" w:line="300" w:lineRule="auto"/>
        <w:ind w:left="720" w:hanging="360"/>
        <w:jc w:val="both"/>
      </w:pPr>
      <w:r>
        <w:rPr>
          <w:b/>
          <w:bCs/>
        </w:rPr>
        <w:t xml:space="preserve">16.1. </w:t>
      </w:r>
      <w:r>
        <w:t xml:space="preserve">Qualquer pessoa é parte legítima para impugnar este Edital ou solicitar esclarecimentos, mediante envio para o e-mail </w:t>
      </w:r>
      <w:hyperlink r:id="rId12" w:history="1">
        <w:r w:rsidR="00091F9B" w:rsidRPr="0046026E">
          <w:rPr>
            <w:rStyle w:val="Hyperlink"/>
            <w:sz w:val="22"/>
            <w:szCs w:val="22"/>
          </w:rPr>
          <w:t>_licitacao@euclidesdacunha.ba.gov.br</w:t>
        </w:r>
      </w:hyperlink>
      <w:r w:rsidR="00091F9B">
        <w:rPr>
          <w:sz w:val="22"/>
          <w:szCs w:val="22"/>
        </w:rPr>
        <w:t>,</w:t>
      </w:r>
      <w:r>
        <w:t>, respondidos no prazo de 3 (três) dias úteis.</w:t>
      </w:r>
    </w:p>
    <w:p w14:paraId="160935CA" w14:textId="77777777" w:rsidR="00B274F1" w:rsidRDefault="00CA1091">
      <w:pPr>
        <w:spacing w:after="100" w:line="300" w:lineRule="auto"/>
        <w:ind w:left="720" w:hanging="360"/>
        <w:jc w:val="both"/>
      </w:pPr>
      <w:r>
        <w:rPr>
          <w:b/>
          <w:bCs/>
        </w:rPr>
        <w:t xml:space="preserve">16.2. </w:t>
      </w:r>
      <w:r>
        <w:t>As respostas serão divulgadas no PNCP e no Portal da Transparência do Município, vinculando os participantes e a Administração.</w:t>
      </w:r>
    </w:p>
    <w:p w14:paraId="7A6142FF" w14:textId="77777777" w:rsidR="00B274F1" w:rsidRDefault="00CA1091">
      <w:pPr>
        <w:spacing w:after="100" w:line="300" w:lineRule="auto"/>
        <w:ind w:left="720" w:hanging="360"/>
        <w:jc w:val="both"/>
      </w:pPr>
      <w:r>
        <w:rPr>
          <w:b/>
          <w:bCs/>
        </w:rPr>
        <w:t xml:space="preserve">16.3. </w:t>
      </w:r>
      <w:r>
        <w:t>Os pedidos de esclarecimentos e as impugnações não suspendem os prazos do credenciamento, salvo decisão fundamentada da Comissão.</w:t>
      </w:r>
    </w:p>
    <w:p w14:paraId="00542ED2" w14:textId="77777777" w:rsidR="00B274F1" w:rsidRDefault="00CA1091">
      <w:pPr>
        <w:pStyle w:val="Ttulo2"/>
        <w:spacing w:before="240" w:after="120"/>
      </w:pPr>
      <w:r>
        <w:t>17. DA LGPD E DO DEVER DE INTEGRIDADE</w:t>
      </w:r>
    </w:p>
    <w:p w14:paraId="3894DD45" w14:textId="77777777" w:rsidR="00B274F1" w:rsidRDefault="00CA1091">
      <w:pPr>
        <w:spacing w:after="100" w:line="300" w:lineRule="auto"/>
        <w:ind w:left="720" w:hanging="360"/>
        <w:jc w:val="both"/>
      </w:pPr>
      <w:r>
        <w:rPr>
          <w:b/>
          <w:bCs/>
        </w:rPr>
        <w:t xml:space="preserve">17.1. </w:t>
      </w:r>
      <w:r>
        <w:t>O Município e a CREDENCIADA observarão a Lei nº 13.709/2018 (LGPD), com tratamento de dados pessoais estritamente vinculado à finalidade contratual, com indicação de controlador e operador.</w:t>
      </w:r>
    </w:p>
    <w:p w14:paraId="41F975A3" w14:textId="77777777" w:rsidR="00B274F1" w:rsidRDefault="00CA1091">
      <w:pPr>
        <w:spacing w:after="100" w:line="300" w:lineRule="auto"/>
        <w:ind w:left="720" w:hanging="360"/>
        <w:jc w:val="both"/>
      </w:pPr>
      <w:r>
        <w:rPr>
          <w:b/>
          <w:bCs/>
        </w:rPr>
        <w:t xml:space="preserve">17.2. </w:t>
      </w:r>
      <w:r>
        <w:t>É vedado a qualquer agente público envolvido perceber, direta ou indiretamente, vantagem da CREDENCIADA, do Patrocinador ou de seus prepostos.</w:t>
      </w:r>
    </w:p>
    <w:p w14:paraId="1A22C0B7" w14:textId="77777777" w:rsidR="00B274F1" w:rsidRDefault="00CA1091">
      <w:pPr>
        <w:spacing w:after="100" w:line="300" w:lineRule="auto"/>
        <w:ind w:left="720" w:hanging="360"/>
        <w:jc w:val="both"/>
      </w:pPr>
      <w:r>
        <w:rPr>
          <w:b/>
          <w:bCs/>
        </w:rPr>
        <w:t xml:space="preserve">17.3. </w:t>
      </w:r>
      <w:r>
        <w:t>A CREDENCIADA observará a Lei nº 12.846/2013 (Anticorrupção), comprometendo-se a comunicar formalmente qualquer indício de prática de atos lesivos.</w:t>
      </w:r>
    </w:p>
    <w:p w14:paraId="4247DF6F" w14:textId="77777777" w:rsidR="00B274F1" w:rsidRDefault="00CA1091">
      <w:pPr>
        <w:pStyle w:val="Ttulo2"/>
        <w:spacing w:before="240" w:after="120"/>
      </w:pPr>
      <w:r>
        <w:t>18. DAS DISPOSIÇÕES GERAIS</w:t>
      </w:r>
    </w:p>
    <w:p w14:paraId="5A536C94" w14:textId="77777777" w:rsidR="00B274F1" w:rsidRDefault="00CA1091">
      <w:pPr>
        <w:spacing w:after="100" w:line="300" w:lineRule="auto"/>
        <w:ind w:left="720" w:hanging="360"/>
        <w:jc w:val="both"/>
      </w:pPr>
      <w:r>
        <w:rPr>
          <w:b/>
          <w:bCs/>
        </w:rPr>
        <w:t xml:space="preserve">18.1. </w:t>
      </w:r>
      <w:r>
        <w:t>A inscrição implica aceitação integral e irrestrita das condições deste Edital e seus anexos.</w:t>
      </w:r>
    </w:p>
    <w:p w14:paraId="4D796001" w14:textId="77777777" w:rsidR="00B274F1" w:rsidRDefault="00CA1091">
      <w:pPr>
        <w:spacing w:after="100" w:line="300" w:lineRule="auto"/>
        <w:ind w:left="720" w:hanging="360"/>
        <w:jc w:val="both"/>
      </w:pPr>
      <w:r>
        <w:rPr>
          <w:b/>
          <w:bCs/>
        </w:rPr>
        <w:t xml:space="preserve">18.2. </w:t>
      </w:r>
      <w:r>
        <w:t>Integram este Edital, independentemente de transcrição:</w:t>
      </w:r>
    </w:p>
    <w:p w14:paraId="4464D1F7" w14:textId="77777777" w:rsidR="00B274F1" w:rsidRDefault="00CA1091">
      <w:pPr>
        <w:spacing w:after="60" w:line="300" w:lineRule="auto"/>
        <w:ind w:left="1080"/>
        <w:jc w:val="both"/>
      </w:pPr>
      <w:r>
        <w:t>a) Anexo I – Termo de Referência;</w:t>
      </w:r>
    </w:p>
    <w:p w14:paraId="6AD7D522" w14:textId="77777777" w:rsidR="00B274F1" w:rsidRDefault="00CA1091">
      <w:pPr>
        <w:spacing w:after="60" w:line="300" w:lineRule="auto"/>
        <w:ind w:left="1080"/>
        <w:jc w:val="both"/>
      </w:pPr>
      <w:r>
        <w:t>b) Anexo II – Pedido de Credenciamento;</w:t>
      </w:r>
    </w:p>
    <w:p w14:paraId="75186279" w14:textId="77777777" w:rsidR="00B274F1" w:rsidRDefault="00CA1091">
      <w:pPr>
        <w:spacing w:after="60" w:line="300" w:lineRule="auto"/>
        <w:ind w:left="1080"/>
        <w:jc w:val="both"/>
      </w:pPr>
      <w:r>
        <w:t>c) Anexo III – Termo de Credenciamento;</w:t>
      </w:r>
    </w:p>
    <w:p w14:paraId="4386B62A" w14:textId="77777777" w:rsidR="00B274F1" w:rsidRDefault="00CA1091">
      <w:pPr>
        <w:spacing w:after="60" w:line="300" w:lineRule="auto"/>
        <w:ind w:left="1080"/>
        <w:jc w:val="both"/>
      </w:pPr>
      <w:r>
        <w:t>d) Anexo IV – Minuta do Contrato de Captação;</w:t>
      </w:r>
    </w:p>
    <w:p w14:paraId="22074CFD" w14:textId="77777777" w:rsidR="00B274F1" w:rsidRDefault="00CA1091">
      <w:pPr>
        <w:spacing w:after="60" w:line="300" w:lineRule="auto"/>
        <w:ind w:left="1080"/>
        <w:jc w:val="both"/>
      </w:pPr>
      <w:r>
        <w:t>e) Anexo V – Declaração de Inexistência de Impedimento;</w:t>
      </w:r>
    </w:p>
    <w:p w14:paraId="0D2156B0" w14:textId="77777777" w:rsidR="00B274F1" w:rsidRDefault="00CA1091">
      <w:pPr>
        <w:spacing w:after="60" w:line="300" w:lineRule="auto"/>
        <w:ind w:left="1080"/>
        <w:jc w:val="both"/>
      </w:pPr>
      <w:r>
        <w:t>f) Anexo VI – Declaração ECA;</w:t>
      </w:r>
    </w:p>
    <w:p w14:paraId="53074A12" w14:textId="77777777" w:rsidR="00B274F1" w:rsidRDefault="00CA1091">
      <w:pPr>
        <w:spacing w:after="60" w:line="300" w:lineRule="auto"/>
        <w:ind w:left="1080"/>
        <w:jc w:val="both"/>
      </w:pPr>
      <w:r>
        <w:lastRenderedPageBreak/>
        <w:t>g) Anexo VII – Declaração de Inexistência de Conflito de Interesses;</w:t>
      </w:r>
    </w:p>
    <w:p w14:paraId="59B16DDA" w14:textId="77777777" w:rsidR="00B274F1" w:rsidRDefault="00CA1091">
      <w:pPr>
        <w:spacing w:after="60" w:line="300" w:lineRule="auto"/>
        <w:ind w:left="1080"/>
        <w:jc w:val="both"/>
      </w:pPr>
      <w:r>
        <w:t>h) Anexo VIII – Declaração LGPD;</w:t>
      </w:r>
    </w:p>
    <w:p w14:paraId="06D031D2" w14:textId="77777777" w:rsidR="00B274F1" w:rsidRDefault="00CA1091">
      <w:pPr>
        <w:spacing w:after="60" w:line="300" w:lineRule="auto"/>
        <w:ind w:left="1080"/>
        <w:jc w:val="both"/>
      </w:pPr>
      <w:r>
        <w:t>i) Anexo IX – Ficha de Intenção de Patrocínio;</w:t>
      </w:r>
    </w:p>
    <w:p w14:paraId="7C13EECC" w14:textId="77777777" w:rsidR="00B274F1" w:rsidRDefault="00CA1091">
      <w:pPr>
        <w:spacing w:after="60" w:line="300" w:lineRule="auto"/>
        <w:ind w:left="1080"/>
        <w:jc w:val="both"/>
      </w:pPr>
      <w:r>
        <w:t>j) Anexo X – Calendário de Eventos.</w:t>
      </w:r>
    </w:p>
    <w:p w14:paraId="23BCFA14" w14:textId="77777777" w:rsidR="00CE08EC" w:rsidRDefault="00CE08EC">
      <w:pPr>
        <w:spacing w:after="60" w:line="300" w:lineRule="auto"/>
        <w:ind w:left="1080"/>
        <w:jc w:val="both"/>
      </w:pPr>
    </w:p>
    <w:p w14:paraId="23D28F62" w14:textId="77777777" w:rsidR="00B274F1" w:rsidRDefault="00CA1091">
      <w:pPr>
        <w:spacing w:after="100" w:line="300" w:lineRule="auto"/>
        <w:ind w:left="720" w:hanging="360"/>
        <w:jc w:val="both"/>
      </w:pPr>
      <w:r>
        <w:rPr>
          <w:b/>
          <w:bCs/>
        </w:rPr>
        <w:t xml:space="preserve">18.3. </w:t>
      </w:r>
      <w:r>
        <w:t>Fica eleito o foro da Comarca de Euclides da Cunha, Estado da Bahia, para dirimir as questões oriundas deste Edital.</w:t>
      </w:r>
    </w:p>
    <w:p w14:paraId="5FD36C54" w14:textId="638299BA" w:rsidR="00B274F1" w:rsidRDefault="00CA1091" w:rsidP="00CE08EC">
      <w:pPr>
        <w:spacing w:before="360" w:after="360" w:line="300" w:lineRule="auto"/>
        <w:jc w:val="right"/>
      </w:pPr>
      <w:r>
        <w:t xml:space="preserve">Euclides da Cunha/BA, </w:t>
      </w:r>
      <w:r w:rsidR="00091F9B">
        <w:t xml:space="preserve">29 </w:t>
      </w:r>
      <w:proofErr w:type="gramStart"/>
      <w:r w:rsidR="00091F9B">
        <w:t>de  maio</w:t>
      </w:r>
      <w:proofErr w:type="gramEnd"/>
      <w:r>
        <w:t xml:space="preserve"> de 2026.</w:t>
      </w:r>
    </w:p>
    <w:p w14:paraId="2A74B6BF" w14:textId="77777777" w:rsidR="00091F9B" w:rsidRDefault="00091F9B" w:rsidP="00CE08EC">
      <w:pPr>
        <w:spacing w:before="360" w:after="360" w:line="300" w:lineRule="auto"/>
        <w:jc w:val="right"/>
      </w:pPr>
    </w:p>
    <w:p w14:paraId="677FC762" w14:textId="77777777" w:rsidR="00091F9B" w:rsidRDefault="00091F9B" w:rsidP="00CE08EC">
      <w:pPr>
        <w:spacing w:before="360" w:after="360" w:line="300" w:lineRule="auto"/>
        <w:jc w:val="right"/>
      </w:pPr>
    </w:p>
    <w:p w14:paraId="7BA710BD" w14:textId="77777777" w:rsidR="00091F9B" w:rsidRPr="00376318" w:rsidRDefault="00091F9B" w:rsidP="00091F9B">
      <w:pPr>
        <w:tabs>
          <w:tab w:val="left" w:pos="4253"/>
        </w:tabs>
        <w:spacing w:line="360" w:lineRule="auto"/>
        <w:ind w:firstLine="567"/>
        <w:jc w:val="center"/>
        <w:rPr>
          <w:b/>
          <w:bCs/>
        </w:rPr>
      </w:pPr>
      <w:r w:rsidRPr="00376318">
        <w:rPr>
          <w:b/>
          <w:bCs/>
        </w:rPr>
        <w:t>Neilton D’ Oliveira Rocha</w:t>
      </w:r>
    </w:p>
    <w:p w14:paraId="533A2E40" w14:textId="77777777" w:rsidR="00091F9B" w:rsidRPr="00376318" w:rsidRDefault="00091F9B" w:rsidP="00091F9B">
      <w:pPr>
        <w:tabs>
          <w:tab w:val="left" w:pos="4253"/>
        </w:tabs>
        <w:spacing w:line="360" w:lineRule="auto"/>
        <w:ind w:firstLine="567"/>
        <w:jc w:val="center"/>
      </w:pPr>
      <w:r w:rsidRPr="00376318">
        <w:t xml:space="preserve">Secretário Municipal de Governo, </w:t>
      </w:r>
    </w:p>
    <w:p w14:paraId="7A0D365F" w14:textId="77777777" w:rsidR="00091F9B" w:rsidRPr="00376318" w:rsidRDefault="00091F9B" w:rsidP="00091F9B">
      <w:pPr>
        <w:tabs>
          <w:tab w:val="left" w:pos="4253"/>
        </w:tabs>
        <w:spacing w:line="360" w:lineRule="auto"/>
        <w:ind w:firstLine="567"/>
        <w:jc w:val="center"/>
      </w:pPr>
      <w:r w:rsidRPr="00376318">
        <w:t>Comunicação, Esporte, Eventos e Cultura</w:t>
      </w:r>
    </w:p>
    <w:p w14:paraId="67EBD4A5" w14:textId="77777777" w:rsidR="00091F9B" w:rsidRPr="00376318" w:rsidRDefault="00091F9B" w:rsidP="00091F9B">
      <w:pPr>
        <w:tabs>
          <w:tab w:val="left" w:pos="4253"/>
        </w:tabs>
        <w:spacing w:line="360" w:lineRule="auto"/>
        <w:ind w:firstLine="567"/>
        <w:jc w:val="center"/>
        <w:rPr>
          <w:color w:val="000000"/>
        </w:rPr>
      </w:pPr>
      <w:r w:rsidRPr="00376318">
        <w:t>Decreto nº 293, de 1º de abril de 2025.</w:t>
      </w:r>
    </w:p>
    <w:p w14:paraId="40997D9E" w14:textId="77777777" w:rsidR="00CE08EC" w:rsidRDefault="00CE08EC" w:rsidP="00CE08EC">
      <w:pPr>
        <w:spacing w:after="60"/>
        <w:jc w:val="center"/>
      </w:pPr>
    </w:p>
    <w:p w14:paraId="20059E72" w14:textId="77777777" w:rsidR="00091F9B" w:rsidRDefault="00091F9B">
      <w:pPr>
        <w:pStyle w:val="Ttulo1"/>
        <w:spacing w:after="180"/>
        <w:jc w:val="center"/>
      </w:pPr>
    </w:p>
    <w:p w14:paraId="0DD965D4" w14:textId="77777777" w:rsidR="00091F9B" w:rsidRDefault="00091F9B">
      <w:pPr>
        <w:pStyle w:val="Ttulo1"/>
        <w:spacing w:after="180"/>
        <w:jc w:val="center"/>
      </w:pPr>
    </w:p>
    <w:p w14:paraId="50FEF9EC" w14:textId="77777777" w:rsidR="00091F9B" w:rsidRDefault="00091F9B">
      <w:pPr>
        <w:pStyle w:val="Ttulo1"/>
        <w:spacing w:after="180"/>
        <w:jc w:val="center"/>
      </w:pPr>
    </w:p>
    <w:p w14:paraId="44806AEA" w14:textId="77777777" w:rsidR="00091F9B" w:rsidRDefault="00091F9B">
      <w:pPr>
        <w:pStyle w:val="Ttulo1"/>
        <w:spacing w:after="180"/>
        <w:jc w:val="center"/>
      </w:pPr>
    </w:p>
    <w:p w14:paraId="45389493" w14:textId="77777777" w:rsidR="00091F9B" w:rsidRDefault="00091F9B">
      <w:pPr>
        <w:pStyle w:val="Ttulo1"/>
        <w:spacing w:after="180"/>
        <w:jc w:val="center"/>
      </w:pPr>
    </w:p>
    <w:p w14:paraId="2D28E098" w14:textId="77777777" w:rsidR="00091F9B" w:rsidRDefault="00091F9B">
      <w:pPr>
        <w:pStyle w:val="Ttulo1"/>
        <w:spacing w:after="180"/>
        <w:jc w:val="center"/>
      </w:pPr>
    </w:p>
    <w:p w14:paraId="03F3E766" w14:textId="77777777" w:rsidR="00091F9B" w:rsidRDefault="00091F9B">
      <w:pPr>
        <w:pStyle w:val="Ttulo1"/>
        <w:spacing w:after="180"/>
        <w:jc w:val="center"/>
      </w:pPr>
    </w:p>
    <w:p w14:paraId="230F4370" w14:textId="77777777" w:rsidR="00091F9B" w:rsidRDefault="00091F9B">
      <w:pPr>
        <w:pStyle w:val="Ttulo1"/>
        <w:spacing w:after="180"/>
        <w:jc w:val="center"/>
      </w:pPr>
    </w:p>
    <w:p w14:paraId="22948B07" w14:textId="77777777" w:rsidR="00091F9B" w:rsidRDefault="00091F9B">
      <w:pPr>
        <w:pStyle w:val="Ttulo1"/>
        <w:spacing w:after="180"/>
        <w:jc w:val="center"/>
      </w:pPr>
    </w:p>
    <w:p w14:paraId="03F404A4" w14:textId="77777777" w:rsidR="00091F9B" w:rsidRDefault="00091F9B">
      <w:pPr>
        <w:pStyle w:val="Ttulo1"/>
        <w:spacing w:after="180"/>
        <w:jc w:val="center"/>
      </w:pPr>
    </w:p>
    <w:p w14:paraId="3F1349B9" w14:textId="77777777" w:rsidR="00091F9B" w:rsidRDefault="00091F9B">
      <w:pPr>
        <w:pStyle w:val="Ttulo1"/>
        <w:spacing w:after="180"/>
        <w:jc w:val="center"/>
      </w:pPr>
    </w:p>
    <w:p w14:paraId="795A9A04" w14:textId="77777777" w:rsidR="00091F9B" w:rsidRDefault="00CA1091">
      <w:pPr>
        <w:pStyle w:val="Ttulo1"/>
        <w:spacing w:after="180"/>
        <w:jc w:val="center"/>
      </w:pPr>
      <w:r>
        <w:t xml:space="preserve">ANEXO I – </w:t>
      </w:r>
    </w:p>
    <w:p w14:paraId="41060735" w14:textId="6CC5BFC3" w:rsidR="00B274F1" w:rsidRDefault="00CA1091">
      <w:pPr>
        <w:pStyle w:val="Ttulo1"/>
        <w:spacing w:after="180"/>
        <w:jc w:val="center"/>
      </w:pPr>
      <w:r>
        <w:t>TERMO DE REFERÊNCIA</w:t>
      </w:r>
    </w:p>
    <w:p w14:paraId="1F4F60F6" w14:textId="77777777" w:rsidR="00B274F1" w:rsidRDefault="00CA1091">
      <w:pPr>
        <w:pStyle w:val="Ttulo2"/>
        <w:spacing w:before="240" w:after="120"/>
      </w:pPr>
      <w:r>
        <w:t>1. OBJETO</w:t>
      </w:r>
    </w:p>
    <w:p w14:paraId="434775A3" w14:textId="77777777" w:rsidR="00B274F1" w:rsidRDefault="00CA1091">
      <w:pPr>
        <w:spacing w:after="120" w:line="300" w:lineRule="auto"/>
        <w:jc w:val="both"/>
      </w:pPr>
      <w:r>
        <w:t>Credenciamento de pessoas jurídicas para a prestação de serviços especializados de captação de recursos privados, mediante prospecção de patrocinadores, em pecúnia ou em bens e serviços, destinados ao cofinanciamento das Festas Juninas e do Aniversário de Emancipação Política do Município de Euclides da Cunha/BA, com fundamento na Lei Municipal nº 1.788/2026 e no art. 79, inciso I, c/c art. 74, inciso IV, da Lei Federal nº 14.133/2021.</w:t>
      </w:r>
    </w:p>
    <w:p w14:paraId="2778D7DE" w14:textId="77777777" w:rsidR="00B274F1" w:rsidRDefault="00CA1091">
      <w:pPr>
        <w:pStyle w:val="Ttulo2"/>
        <w:spacing w:before="240" w:after="120"/>
      </w:pPr>
      <w:r>
        <w:t>2. FUNDAMENTAÇÃO DA CONTRATAÇÃO</w:t>
      </w:r>
    </w:p>
    <w:p w14:paraId="61FE1778" w14:textId="77777777" w:rsidR="00B274F1" w:rsidRDefault="00CA1091">
      <w:pPr>
        <w:spacing w:after="120" w:line="300" w:lineRule="auto"/>
        <w:jc w:val="both"/>
      </w:pPr>
      <w:r>
        <w:t>A presente contratação resulta de Estudo Técnico Preliminar – ETP que acompanha este TR, no qual se demonstra: (i) a inviabilidade de competição decorrente da posição do Município como parte receptora dos recursos e da impossibilidade de selecionar uma única captadora dentre múltiplas aptas; (</w:t>
      </w:r>
      <w:proofErr w:type="spellStart"/>
      <w:r>
        <w:t>ii</w:t>
      </w:r>
      <w:proofErr w:type="spellEnd"/>
      <w:r>
        <w:t>) a vantajosidade do credenciamento paralelo e não excludente, na forma do art. 79, I, da Lei nº 14.133/2021; (</w:t>
      </w:r>
      <w:proofErr w:type="spellStart"/>
      <w:r>
        <w:t>iii</w:t>
      </w:r>
      <w:proofErr w:type="spellEnd"/>
      <w:r>
        <w:t>) a inexistência de despesa pública nova significativa, dado o regime de remuneração por êxito.</w:t>
      </w:r>
    </w:p>
    <w:p w14:paraId="6BD73CCB" w14:textId="77777777" w:rsidR="00B274F1" w:rsidRDefault="00CA1091">
      <w:pPr>
        <w:pStyle w:val="Ttulo2"/>
        <w:spacing w:before="240" w:after="120"/>
      </w:pPr>
      <w:r>
        <w:t>3. DESCRIÇÃO DA NECESSIDADE</w:t>
      </w:r>
    </w:p>
    <w:p w14:paraId="3B442EA8" w14:textId="77777777" w:rsidR="00B274F1" w:rsidRDefault="00CA1091">
      <w:pPr>
        <w:spacing w:after="120" w:line="300" w:lineRule="auto"/>
        <w:jc w:val="both"/>
      </w:pPr>
      <w:r>
        <w:t xml:space="preserve">As Festas Juninas e o Aniversário de Emancipação Política representam tradições culturais consolidadas no Município, com elevada relevância social, turística e econômica. A realização desses eventos demanda investimentos significativos em infraestrutura, atrações artísticas, segurança e logística. A captação de patrocínios privados, na forma autorizada pela Lei nº 1.788/2026, permite </w:t>
      </w:r>
      <w:proofErr w:type="spellStart"/>
      <w:r>
        <w:t>cofinanciar</w:t>
      </w:r>
      <w:proofErr w:type="spellEnd"/>
      <w:r>
        <w:t xml:space="preserve"> a realização sem comprometer o orçamento de áreas prioritárias, em consonância com os princípios da eficiência e da economicidade. A operacionalização por meio de empresas especializadas confere maior capilaridade na prospecção, sem despesa pública nova significativa, vez que a remuneração ocorre por êxito.</w:t>
      </w:r>
    </w:p>
    <w:p w14:paraId="41BEC710" w14:textId="77777777" w:rsidR="00B274F1" w:rsidRDefault="00CA1091">
      <w:pPr>
        <w:pStyle w:val="Ttulo2"/>
        <w:spacing w:before="240" w:after="120"/>
      </w:pPr>
      <w:r>
        <w:t>4. DESCRIÇÃO DA SOLUÇÃO</w:t>
      </w:r>
    </w:p>
    <w:p w14:paraId="4EE77718" w14:textId="77777777" w:rsidR="00B274F1" w:rsidRDefault="00CA1091">
      <w:pPr>
        <w:spacing w:after="120" w:line="300" w:lineRule="auto"/>
        <w:jc w:val="both"/>
      </w:pPr>
      <w:r>
        <w:t>A solução consiste no credenciamento paralelo e não excludente, com fundamento no art. 79, I, da Lei nº 14.133/2021, de pessoas jurídicas aptas à captação de patrocínio. As CREDENCIADAS atuarão de forma simultânea e independente, em condições padronizadas (cotas, contrapartidas e remuneração), competindo entre si exclusivamente pelo critério de anterioridade no protocolo da Ficha de Intenção de Patrocínio. A formalização do Contrato de Captação será concomitante ao Contrato de Patrocínio.</w:t>
      </w:r>
    </w:p>
    <w:p w14:paraId="20D0BC19" w14:textId="77777777" w:rsidR="00B274F1" w:rsidRDefault="00CA1091">
      <w:pPr>
        <w:pStyle w:val="Ttulo2"/>
        <w:spacing w:before="240" w:after="120"/>
      </w:pPr>
      <w:r>
        <w:lastRenderedPageBreak/>
        <w:t>5. EVENTOS ABRANGIDOS</w:t>
      </w:r>
    </w:p>
    <w:p w14:paraId="02CCBF89" w14:textId="77777777" w:rsidR="00B274F1" w:rsidRDefault="00CA1091">
      <w:pPr>
        <w:spacing w:after="120" w:line="300" w:lineRule="auto"/>
        <w:jc w:val="both"/>
      </w:pPr>
      <w:r>
        <w:t>Por estrita aderência ao caput do art. 1º da Lei Municipal nº 1.788/2026, os serviços de captação alcançarão EXCLUSIVAMENTE os seguintes eventos:</w:t>
      </w:r>
    </w:p>
    <w:p w14:paraId="03DCA3F2" w14:textId="77777777" w:rsidR="00B274F1" w:rsidRDefault="00CA1091">
      <w:pPr>
        <w:spacing w:after="120" w:line="300" w:lineRule="auto"/>
        <w:ind w:left="720"/>
        <w:jc w:val="both"/>
      </w:pPr>
      <w:r>
        <w:t>a) Festas Juninas (São João) do Município de Euclides da Cunha/BA;</w:t>
      </w:r>
    </w:p>
    <w:p w14:paraId="428A1EBB" w14:textId="77777777" w:rsidR="00B274F1" w:rsidRDefault="00CA1091">
      <w:pPr>
        <w:spacing w:after="60" w:line="300" w:lineRule="auto"/>
        <w:ind w:left="720"/>
        <w:jc w:val="both"/>
      </w:pPr>
      <w:r>
        <w:t>b) Aniversário de Emancipação Política do Município de Euclides da Cunha/BA.</w:t>
      </w:r>
    </w:p>
    <w:p w14:paraId="47C9D606" w14:textId="77777777" w:rsidR="001137AF" w:rsidRDefault="001137AF">
      <w:pPr>
        <w:spacing w:after="60" w:line="300" w:lineRule="auto"/>
        <w:ind w:left="720"/>
        <w:jc w:val="both"/>
      </w:pPr>
    </w:p>
    <w:p w14:paraId="25247687" w14:textId="77777777" w:rsidR="00B274F1" w:rsidRDefault="00CA1091">
      <w:pPr>
        <w:spacing w:after="120" w:line="300" w:lineRule="auto"/>
        <w:jc w:val="both"/>
      </w:pPr>
      <w:r>
        <w:t>Vedada a captação para quaisquer outros eventos do calendário municipal, sob pena de invalidade por desvio de finalidade.</w:t>
      </w:r>
    </w:p>
    <w:p w14:paraId="02E3E46D" w14:textId="77777777" w:rsidR="00B274F1" w:rsidRDefault="00CA1091">
      <w:pPr>
        <w:pStyle w:val="Ttulo2"/>
        <w:spacing w:before="240" w:after="120"/>
      </w:pPr>
      <w:r>
        <w:t>6. DAS COTAS DE PATROCÍNIO</w:t>
      </w:r>
    </w:p>
    <w:p w14:paraId="7BBED2BB" w14:textId="77777777" w:rsidR="00B274F1" w:rsidRDefault="00CA1091">
      <w:pPr>
        <w:spacing w:after="120" w:line="300" w:lineRule="auto"/>
        <w:jc w:val="both"/>
      </w:pPr>
      <w:r>
        <w:t>As cotas de patrocínio, valores mínimos e contrapartidas serão fixadas por Portaria conjunta da Secretaria Municipal de Governo e da Secretaria Municipal de Cultura, com manifestação prévia da Procuradoria Geral, observada a estrutura mínima:</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410"/>
        <w:gridCol w:w="7590"/>
      </w:tblGrid>
      <w:tr w:rsidR="00B274F1" w:rsidRPr="001137AF" w14:paraId="34998128" w14:textId="77777777" w:rsidTr="001137AF">
        <w:trPr>
          <w:tblHeader/>
        </w:trPr>
        <w:tc>
          <w:tcPr>
            <w:tcW w:w="141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vAlign w:val="center"/>
          </w:tcPr>
          <w:p w14:paraId="62A7456C" w14:textId="77777777" w:rsidR="00B274F1" w:rsidRPr="001137AF" w:rsidRDefault="00CA1091" w:rsidP="001137AF">
            <w:pPr>
              <w:jc w:val="center"/>
              <w:rPr>
                <w:sz w:val="20"/>
              </w:rPr>
            </w:pPr>
            <w:r w:rsidRPr="001137AF">
              <w:rPr>
                <w:b/>
                <w:bCs/>
                <w:sz w:val="20"/>
                <w:szCs w:val="22"/>
              </w:rPr>
              <w:t>COTA</w:t>
            </w:r>
          </w:p>
        </w:tc>
        <w:tc>
          <w:tcPr>
            <w:tcW w:w="759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tcPr>
          <w:p w14:paraId="461F29F5" w14:textId="77777777" w:rsidR="00B274F1" w:rsidRPr="001137AF" w:rsidRDefault="00CA1091" w:rsidP="001137AF">
            <w:pPr>
              <w:jc w:val="center"/>
              <w:rPr>
                <w:sz w:val="20"/>
              </w:rPr>
            </w:pPr>
            <w:r w:rsidRPr="001137AF">
              <w:rPr>
                <w:b/>
                <w:bCs/>
                <w:sz w:val="20"/>
                <w:szCs w:val="22"/>
              </w:rPr>
              <w:t>CONTRAPARTIDAS MÍNIMAS</w:t>
            </w:r>
          </w:p>
        </w:tc>
      </w:tr>
      <w:tr w:rsidR="00B274F1" w:rsidRPr="001137AF" w14:paraId="7448976F" w14:textId="77777777" w:rsidTr="001137AF">
        <w:tc>
          <w:tcPr>
            <w:tcW w:w="141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7FFCBD9C" w14:textId="77777777" w:rsidR="00B274F1" w:rsidRPr="001137AF" w:rsidRDefault="00CA1091" w:rsidP="001137AF">
            <w:pPr>
              <w:jc w:val="center"/>
              <w:rPr>
                <w:sz w:val="20"/>
              </w:rPr>
            </w:pPr>
            <w:r w:rsidRPr="001137AF">
              <w:rPr>
                <w:b/>
                <w:bCs/>
                <w:sz w:val="20"/>
                <w:szCs w:val="22"/>
              </w:rPr>
              <w:t>DIAMANTE</w:t>
            </w:r>
          </w:p>
        </w:tc>
        <w:tc>
          <w:tcPr>
            <w:tcW w:w="759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E0300F6" w14:textId="77777777" w:rsidR="00B274F1" w:rsidRPr="001137AF" w:rsidRDefault="00CA1091" w:rsidP="001137AF">
            <w:pPr>
              <w:rPr>
                <w:sz w:val="20"/>
              </w:rPr>
            </w:pPr>
            <w:r w:rsidRPr="001137AF">
              <w:rPr>
                <w:sz w:val="20"/>
                <w:szCs w:val="22"/>
              </w:rPr>
              <w:t>Exclusividade setorial; logomarca em destaque máximo no palco principal, telões, portais e materiais oficiais; menções em rádio, TV e redes sociais; estande premium em área central.</w:t>
            </w:r>
          </w:p>
        </w:tc>
      </w:tr>
      <w:tr w:rsidR="00B274F1" w:rsidRPr="001137AF" w14:paraId="710A2167" w14:textId="77777777" w:rsidTr="001137AF">
        <w:tc>
          <w:tcPr>
            <w:tcW w:w="141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1FE674C3" w14:textId="77777777" w:rsidR="00B274F1" w:rsidRPr="001137AF" w:rsidRDefault="00CA1091" w:rsidP="001137AF">
            <w:pPr>
              <w:jc w:val="center"/>
              <w:rPr>
                <w:sz w:val="20"/>
              </w:rPr>
            </w:pPr>
            <w:r w:rsidRPr="001137AF">
              <w:rPr>
                <w:b/>
                <w:bCs/>
                <w:sz w:val="20"/>
                <w:szCs w:val="22"/>
              </w:rPr>
              <w:t>OURO</w:t>
            </w:r>
          </w:p>
        </w:tc>
        <w:tc>
          <w:tcPr>
            <w:tcW w:w="759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671A24FE" w14:textId="77777777" w:rsidR="00B274F1" w:rsidRPr="001137AF" w:rsidRDefault="00CA1091" w:rsidP="001137AF">
            <w:pPr>
              <w:rPr>
                <w:sz w:val="20"/>
              </w:rPr>
            </w:pPr>
            <w:r w:rsidRPr="001137AF">
              <w:rPr>
                <w:sz w:val="20"/>
                <w:szCs w:val="22"/>
              </w:rPr>
              <w:t>Logomarca em palco, telões e materiais oficiais; menções em rádio e redes sociais; estande em área nobre.</w:t>
            </w:r>
          </w:p>
        </w:tc>
      </w:tr>
      <w:tr w:rsidR="00B274F1" w:rsidRPr="001137AF" w14:paraId="3937498A" w14:textId="77777777" w:rsidTr="001137AF">
        <w:tc>
          <w:tcPr>
            <w:tcW w:w="141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2CB0534C" w14:textId="77777777" w:rsidR="00B274F1" w:rsidRPr="001137AF" w:rsidRDefault="00CA1091" w:rsidP="001137AF">
            <w:pPr>
              <w:jc w:val="center"/>
              <w:rPr>
                <w:sz w:val="20"/>
              </w:rPr>
            </w:pPr>
            <w:r w:rsidRPr="001137AF">
              <w:rPr>
                <w:b/>
                <w:bCs/>
                <w:sz w:val="20"/>
                <w:szCs w:val="22"/>
              </w:rPr>
              <w:t>PRATA</w:t>
            </w:r>
          </w:p>
        </w:tc>
        <w:tc>
          <w:tcPr>
            <w:tcW w:w="759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3784D3A" w14:textId="77777777" w:rsidR="00B274F1" w:rsidRPr="001137AF" w:rsidRDefault="00CA1091" w:rsidP="001137AF">
            <w:pPr>
              <w:rPr>
                <w:sz w:val="20"/>
              </w:rPr>
            </w:pPr>
            <w:r w:rsidRPr="001137AF">
              <w:rPr>
                <w:sz w:val="20"/>
                <w:szCs w:val="22"/>
              </w:rPr>
              <w:t>Logomarca em materiais oficiais e telões; menções em redes sociais; estande em área comum.</w:t>
            </w:r>
          </w:p>
        </w:tc>
      </w:tr>
      <w:tr w:rsidR="00B274F1" w:rsidRPr="001137AF" w14:paraId="6F23C931" w14:textId="77777777" w:rsidTr="001137AF">
        <w:tc>
          <w:tcPr>
            <w:tcW w:w="141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190D1810" w14:textId="77777777" w:rsidR="00B274F1" w:rsidRPr="001137AF" w:rsidRDefault="00CA1091" w:rsidP="001137AF">
            <w:pPr>
              <w:jc w:val="center"/>
              <w:rPr>
                <w:sz w:val="20"/>
              </w:rPr>
            </w:pPr>
            <w:r w:rsidRPr="001137AF">
              <w:rPr>
                <w:b/>
                <w:bCs/>
                <w:sz w:val="20"/>
                <w:szCs w:val="22"/>
              </w:rPr>
              <w:t>BRONZE</w:t>
            </w:r>
          </w:p>
        </w:tc>
        <w:tc>
          <w:tcPr>
            <w:tcW w:w="759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660EAFE" w14:textId="77777777" w:rsidR="00B274F1" w:rsidRPr="001137AF" w:rsidRDefault="00CA1091" w:rsidP="001137AF">
            <w:pPr>
              <w:rPr>
                <w:sz w:val="20"/>
              </w:rPr>
            </w:pPr>
            <w:r w:rsidRPr="001137AF">
              <w:rPr>
                <w:sz w:val="20"/>
                <w:szCs w:val="22"/>
              </w:rPr>
              <w:t>Logomarca em materiais oficiais; menções em redes sociais.</w:t>
            </w:r>
          </w:p>
        </w:tc>
      </w:tr>
      <w:tr w:rsidR="00B274F1" w:rsidRPr="001137AF" w14:paraId="095481AE" w14:textId="77777777" w:rsidTr="001137AF">
        <w:tc>
          <w:tcPr>
            <w:tcW w:w="141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vAlign w:val="center"/>
          </w:tcPr>
          <w:p w14:paraId="4AEA6279" w14:textId="77777777" w:rsidR="00B274F1" w:rsidRPr="001137AF" w:rsidRDefault="00CA1091" w:rsidP="001137AF">
            <w:pPr>
              <w:jc w:val="center"/>
              <w:rPr>
                <w:sz w:val="20"/>
              </w:rPr>
            </w:pPr>
            <w:r w:rsidRPr="001137AF">
              <w:rPr>
                <w:b/>
                <w:bCs/>
                <w:sz w:val="20"/>
                <w:szCs w:val="22"/>
              </w:rPr>
              <w:t>APOIO</w:t>
            </w:r>
          </w:p>
        </w:tc>
        <w:tc>
          <w:tcPr>
            <w:tcW w:w="759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D09799" w14:textId="77777777" w:rsidR="00B274F1" w:rsidRPr="001137AF" w:rsidRDefault="00CA1091" w:rsidP="001137AF">
            <w:pPr>
              <w:rPr>
                <w:sz w:val="20"/>
              </w:rPr>
            </w:pPr>
            <w:r w:rsidRPr="001137AF">
              <w:rPr>
                <w:sz w:val="20"/>
                <w:szCs w:val="22"/>
              </w:rPr>
              <w:t>Inserção do nome em lista de apoiadores em materiais oficiais e redes sociais.</w:t>
            </w:r>
          </w:p>
        </w:tc>
      </w:tr>
    </w:tbl>
    <w:p w14:paraId="09FFB36D" w14:textId="77777777" w:rsidR="00B274F1" w:rsidRDefault="00CA1091">
      <w:pPr>
        <w:pStyle w:val="Ttulo2"/>
        <w:spacing w:before="240" w:after="120"/>
      </w:pPr>
      <w:r>
        <w:t>7. DA REMUNERAÇÃO DA CREDENCIADA</w:t>
      </w:r>
    </w:p>
    <w:p w14:paraId="31930D74" w14:textId="77777777" w:rsidR="001137AF" w:rsidRDefault="001137AF" w:rsidP="001137AF">
      <w:pPr>
        <w:spacing w:after="100" w:line="300" w:lineRule="auto"/>
        <w:jc w:val="both"/>
      </w:pPr>
      <w:r>
        <w:rPr>
          <w:b/>
          <w:bCs/>
        </w:rPr>
        <w:t xml:space="preserve">7.1. </w:t>
      </w:r>
      <w:r>
        <w:t>A remuneração da CREDENCIADA dar-se-á EXCLUSIVAMENTE mediante o êxito na captação, correspondendo a:</w:t>
      </w:r>
    </w:p>
    <w:p w14:paraId="7177DF19" w14:textId="77777777" w:rsidR="001137AF" w:rsidRDefault="001137AF" w:rsidP="001137AF">
      <w:pPr>
        <w:spacing w:after="60" w:line="300" w:lineRule="auto"/>
        <w:ind w:left="567"/>
        <w:jc w:val="both"/>
      </w:pPr>
      <w:r>
        <w:rPr>
          <w:b/>
          <w:bCs/>
        </w:rPr>
        <w:t xml:space="preserve">a) </w:t>
      </w:r>
      <w:r>
        <w:t>20% (vinte por cento) sobre o valor das cotas efetivamente realizadas e pagas mediante transferência financeira ao Município; OU</w:t>
      </w:r>
    </w:p>
    <w:p w14:paraId="1EB6B89F" w14:textId="77777777" w:rsidR="001137AF" w:rsidRDefault="001137AF" w:rsidP="001137AF">
      <w:pPr>
        <w:spacing w:after="60" w:line="300" w:lineRule="auto"/>
        <w:ind w:left="567"/>
        <w:jc w:val="both"/>
      </w:pPr>
      <w:r>
        <w:rPr>
          <w:b/>
          <w:bCs/>
        </w:rPr>
        <w:t xml:space="preserve">b) </w:t>
      </w:r>
      <w:r>
        <w:t>5% (cinco por cento) sobre o valor das cotas pagas mediante fornecimento de bens ou prestação de serviços, equivalente a 25% (vinte e cinco por cento) do percentual aplicável às cotas em pecúnia.</w:t>
      </w:r>
    </w:p>
    <w:p w14:paraId="62D56D06" w14:textId="77777777" w:rsidR="001137AF" w:rsidRDefault="001137AF" w:rsidP="001137AF">
      <w:pPr>
        <w:spacing w:after="60" w:line="300" w:lineRule="auto"/>
        <w:ind w:left="567"/>
        <w:jc w:val="both"/>
      </w:pPr>
    </w:p>
    <w:p w14:paraId="30C4610A" w14:textId="77777777" w:rsidR="001137AF" w:rsidRDefault="001137AF" w:rsidP="001137AF">
      <w:pPr>
        <w:spacing w:after="100" w:line="300" w:lineRule="auto"/>
        <w:jc w:val="both"/>
      </w:pPr>
      <w:r>
        <w:rPr>
          <w:b/>
          <w:bCs/>
        </w:rPr>
        <w:t xml:space="preserve">7.2. </w:t>
      </w:r>
      <w:r>
        <w:t>O percentual de remuneração é fixo e irreajustável durante a vigência do Termo de Credenciamento e suas eventuais prorrogações, conforme fixado em Estudo Técnico Preliminar com pesquisa de mercado documentada nos autos.</w:t>
      </w:r>
    </w:p>
    <w:p w14:paraId="78CB78A6" w14:textId="77777777" w:rsidR="001137AF" w:rsidRDefault="001137AF" w:rsidP="001137AF">
      <w:pPr>
        <w:spacing w:after="100" w:line="300" w:lineRule="auto"/>
        <w:jc w:val="both"/>
      </w:pPr>
      <w:r>
        <w:rPr>
          <w:b/>
          <w:bCs/>
        </w:rPr>
        <w:lastRenderedPageBreak/>
        <w:t xml:space="preserve">7.3. </w:t>
      </w:r>
      <w:r>
        <w:t>O pagamento da comissão está condicionado ao efetivo recebimento dos valores pelo Município ou à comprovação documental dos custos havidos pelo fornecimento de bens ou prestação de serviços (mediante notas fiscais, recibos, contratos ou outros documentos idôneos).</w:t>
      </w:r>
    </w:p>
    <w:p w14:paraId="30E0651A" w14:textId="77777777" w:rsidR="001137AF" w:rsidRDefault="001137AF" w:rsidP="001137AF">
      <w:pPr>
        <w:spacing w:after="100" w:line="300" w:lineRule="auto"/>
        <w:jc w:val="both"/>
      </w:pPr>
      <w:r>
        <w:rPr>
          <w:b/>
          <w:bCs/>
        </w:rPr>
        <w:t xml:space="preserve">7.4. </w:t>
      </w:r>
      <w:r>
        <w:t>Todos os custos de prospecção, deslocamentos, diárias, hospedagens, alimentação e outros necessários à prestação dos serviços são de inteira responsabilidade da CREDENCIADA, sendo o Município isento de qualquer demanda indenizatória.</w:t>
      </w:r>
    </w:p>
    <w:p w14:paraId="2B936665" w14:textId="77777777" w:rsidR="00B274F1" w:rsidRDefault="001137AF" w:rsidP="001137AF">
      <w:pPr>
        <w:spacing w:after="100" w:line="300" w:lineRule="auto"/>
        <w:jc w:val="both"/>
      </w:pPr>
      <w:r>
        <w:rPr>
          <w:b/>
          <w:bCs/>
        </w:rPr>
        <w:t xml:space="preserve">7.5. </w:t>
      </w:r>
      <w:r>
        <w:t xml:space="preserve">O pagamento será efetuado em até 15 (quinze) dias úteis após a apresentação da Nota Fiscal/Fatura devidamente atestada, mediante crédito em </w:t>
      </w:r>
      <w:proofErr w:type="spellStart"/>
      <w:r>
        <w:t>conta-corrente</w:t>
      </w:r>
      <w:proofErr w:type="spellEnd"/>
      <w:r w:rsidR="00CA1091">
        <w:t>.</w:t>
      </w:r>
    </w:p>
    <w:p w14:paraId="50CC0343" w14:textId="77777777" w:rsidR="00B274F1" w:rsidRDefault="00CA1091">
      <w:pPr>
        <w:pStyle w:val="Ttulo2"/>
        <w:spacing w:before="240" w:after="120"/>
      </w:pPr>
      <w:r>
        <w:t>8. DAS OBRIGAÇÕES DA CREDENCIADA</w:t>
      </w:r>
    </w:p>
    <w:p w14:paraId="3DA601A0" w14:textId="77777777" w:rsidR="00B274F1" w:rsidRDefault="001137AF" w:rsidP="001137AF">
      <w:pPr>
        <w:spacing w:after="100" w:line="300" w:lineRule="auto"/>
        <w:jc w:val="both"/>
      </w:pPr>
      <w:r w:rsidRPr="001137AF">
        <w:rPr>
          <w:b/>
        </w:rPr>
        <w:t>8.1.</w:t>
      </w:r>
      <w:r w:rsidR="00CA1091">
        <w:t xml:space="preserve"> </w:t>
      </w:r>
      <w:r>
        <w:t>Executar</w:t>
      </w:r>
      <w:r w:rsidR="00CA1091">
        <w:t xml:space="preserve"> os serviços com observância rigorosa das normas aplicáveis, do Edital e deste TR;</w:t>
      </w:r>
    </w:p>
    <w:p w14:paraId="24991A43" w14:textId="77777777" w:rsidR="00B274F1" w:rsidRDefault="001137AF" w:rsidP="001137AF">
      <w:pPr>
        <w:spacing w:after="100" w:line="300" w:lineRule="auto"/>
        <w:jc w:val="both"/>
      </w:pPr>
      <w:r>
        <w:rPr>
          <w:b/>
        </w:rPr>
        <w:t>8.2</w:t>
      </w:r>
      <w:r w:rsidRPr="001137AF">
        <w:rPr>
          <w:b/>
        </w:rPr>
        <w:t>.</w:t>
      </w:r>
      <w:r>
        <w:t xml:space="preserve"> Manter</w:t>
      </w:r>
      <w:r w:rsidR="00CA1091">
        <w:t>, durante toda a vigência, todas as condições de habilitação;</w:t>
      </w:r>
    </w:p>
    <w:p w14:paraId="20914C97" w14:textId="77777777" w:rsidR="00B274F1" w:rsidRDefault="001137AF" w:rsidP="001137AF">
      <w:pPr>
        <w:spacing w:after="100" w:line="300" w:lineRule="auto"/>
        <w:jc w:val="both"/>
      </w:pPr>
      <w:r>
        <w:rPr>
          <w:b/>
        </w:rPr>
        <w:t>8.3</w:t>
      </w:r>
      <w:r w:rsidRPr="001137AF">
        <w:rPr>
          <w:b/>
        </w:rPr>
        <w:t>.</w:t>
      </w:r>
      <w:r>
        <w:t xml:space="preserve"> Seguir</w:t>
      </w:r>
      <w:r w:rsidR="00CA1091">
        <w:t xml:space="preserve"> rigorosamente os valores e contrapartidas das cotas divulgadas, vedada qualquer alteração unilateral;</w:t>
      </w:r>
      <w:r>
        <w:t xml:space="preserve"> </w:t>
      </w:r>
    </w:p>
    <w:p w14:paraId="013404F1" w14:textId="77777777" w:rsidR="00B274F1" w:rsidRDefault="001137AF" w:rsidP="001137AF">
      <w:pPr>
        <w:spacing w:after="100" w:line="300" w:lineRule="auto"/>
        <w:jc w:val="both"/>
      </w:pPr>
      <w:r>
        <w:rPr>
          <w:b/>
        </w:rPr>
        <w:t>8.4</w:t>
      </w:r>
      <w:r w:rsidRPr="001137AF">
        <w:rPr>
          <w:b/>
        </w:rPr>
        <w:t>.</w:t>
      </w:r>
      <w:r>
        <w:t xml:space="preserve"> Atuar</w:t>
      </w:r>
      <w:r w:rsidR="00CA1091">
        <w:t xml:space="preserve"> em conjunto com a Coordenação de Eventos para potencializar o êxito da prospecção;</w:t>
      </w:r>
    </w:p>
    <w:p w14:paraId="43AE3AFC" w14:textId="77777777" w:rsidR="00B274F1" w:rsidRDefault="001137AF" w:rsidP="001137AF">
      <w:pPr>
        <w:spacing w:after="100" w:line="300" w:lineRule="auto"/>
        <w:jc w:val="both"/>
      </w:pPr>
      <w:r>
        <w:rPr>
          <w:b/>
        </w:rPr>
        <w:t>8.5</w:t>
      </w:r>
      <w:r w:rsidRPr="001137AF">
        <w:rPr>
          <w:b/>
        </w:rPr>
        <w:t>.</w:t>
      </w:r>
      <w:r>
        <w:t xml:space="preserve"> Encaminhar</w:t>
      </w:r>
      <w:r w:rsidR="00CA1091">
        <w:t xml:space="preserve"> a Ficha de Intenção de Patrocínio (Anexo IX) em até 24 horas após o início de qualquer tratativa;</w:t>
      </w:r>
    </w:p>
    <w:p w14:paraId="0E19C08D" w14:textId="77777777" w:rsidR="00B274F1" w:rsidRDefault="001137AF" w:rsidP="001137AF">
      <w:pPr>
        <w:spacing w:after="100" w:line="300" w:lineRule="auto"/>
        <w:jc w:val="both"/>
      </w:pPr>
      <w:r w:rsidRPr="001137AF">
        <w:rPr>
          <w:b/>
        </w:rPr>
        <w:t>8.</w:t>
      </w:r>
      <w:r>
        <w:rPr>
          <w:b/>
        </w:rPr>
        <w:t>6</w:t>
      </w:r>
      <w:r w:rsidRPr="001137AF">
        <w:rPr>
          <w:b/>
        </w:rPr>
        <w:t>.</w:t>
      </w:r>
      <w:r>
        <w:t xml:space="preserve"> Responsabilizar</w:t>
      </w:r>
      <w:r w:rsidR="00CA1091">
        <w:t>-se por todos os custos de prospecção, sem direito a ressarcimento;</w:t>
      </w:r>
    </w:p>
    <w:p w14:paraId="0CFC887D" w14:textId="77777777" w:rsidR="00B274F1" w:rsidRDefault="001137AF" w:rsidP="001137AF">
      <w:pPr>
        <w:spacing w:after="100" w:line="300" w:lineRule="auto"/>
        <w:jc w:val="both"/>
      </w:pPr>
      <w:r w:rsidRPr="001137AF">
        <w:rPr>
          <w:b/>
        </w:rPr>
        <w:t>8.</w:t>
      </w:r>
      <w:r>
        <w:rPr>
          <w:b/>
        </w:rPr>
        <w:t>7</w:t>
      </w:r>
      <w:r w:rsidRPr="001137AF">
        <w:rPr>
          <w:b/>
        </w:rPr>
        <w:t>.</w:t>
      </w:r>
      <w:r>
        <w:t xml:space="preserve"> Honrar</w:t>
      </w:r>
      <w:r w:rsidR="00CA1091">
        <w:t xml:space="preserve"> os encargos trabalhistas, previdenciários, sociais e demais obrigações legais;</w:t>
      </w:r>
    </w:p>
    <w:p w14:paraId="4F0CDDC7" w14:textId="77777777" w:rsidR="00B274F1" w:rsidRDefault="001137AF" w:rsidP="001137AF">
      <w:pPr>
        <w:spacing w:after="100" w:line="300" w:lineRule="auto"/>
        <w:jc w:val="both"/>
      </w:pPr>
      <w:r>
        <w:rPr>
          <w:b/>
        </w:rPr>
        <w:t>8.8</w:t>
      </w:r>
      <w:r w:rsidRPr="001137AF">
        <w:rPr>
          <w:b/>
        </w:rPr>
        <w:t>.</w:t>
      </w:r>
      <w:r>
        <w:t xml:space="preserve"> Manter</w:t>
      </w:r>
      <w:r w:rsidR="00CA1091">
        <w:t xml:space="preserve"> sigilo sobre dados comerciais sensíveis (sem prejuízo da publicidade institucional);</w:t>
      </w:r>
    </w:p>
    <w:p w14:paraId="3BA5083D" w14:textId="77777777" w:rsidR="00B274F1" w:rsidRDefault="001137AF" w:rsidP="001137AF">
      <w:pPr>
        <w:spacing w:after="100" w:line="300" w:lineRule="auto"/>
        <w:jc w:val="both"/>
      </w:pPr>
      <w:r>
        <w:rPr>
          <w:b/>
        </w:rPr>
        <w:t>8.9</w:t>
      </w:r>
      <w:r w:rsidRPr="001137AF">
        <w:rPr>
          <w:b/>
        </w:rPr>
        <w:t>.</w:t>
      </w:r>
      <w:r>
        <w:t xml:space="preserve"> Observar</w:t>
      </w:r>
      <w:r w:rsidR="00CA1091">
        <w:t xml:space="preserve"> a LGPD e a Lei Anticorrupção;</w:t>
      </w:r>
    </w:p>
    <w:p w14:paraId="4539EA0C" w14:textId="77777777" w:rsidR="00B274F1" w:rsidRDefault="001137AF" w:rsidP="001137AF">
      <w:pPr>
        <w:spacing w:after="100" w:line="300" w:lineRule="auto"/>
        <w:jc w:val="both"/>
      </w:pPr>
      <w:r>
        <w:rPr>
          <w:b/>
        </w:rPr>
        <w:t>8.10</w:t>
      </w:r>
      <w:r w:rsidRPr="001137AF">
        <w:rPr>
          <w:b/>
        </w:rPr>
        <w:t>.</w:t>
      </w:r>
      <w:r>
        <w:t xml:space="preserve"> Emitir</w:t>
      </w:r>
      <w:r w:rsidR="00CA1091">
        <w:t xml:space="preserve"> Nota Fiscal após a efetiva arrecadação dos recursos pelos patrocinadores;</w:t>
      </w:r>
    </w:p>
    <w:p w14:paraId="59D498B0" w14:textId="77777777" w:rsidR="00B274F1" w:rsidRDefault="001137AF" w:rsidP="001137AF">
      <w:pPr>
        <w:spacing w:after="100" w:line="300" w:lineRule="auto"/>
        <w:jc w:val="both"/>
      </w:pPr>
      <w:r w:rsidRPr="001137AF">
        <w:rPr>
          <w:b/>
        </w:rPr>
        <w:t>8.1</w:t>
      </w:r>
      <w:r>
        <w:rPr>
          <w:b/>
        </w:rPr>
        <w:t>1</w:t>
      </w:r>
      <w:r w:rsidRPr="001137AF">
        <w:rPr>
          <w:b/>
        </w:rPr>
        <w:t>.</w:t>
      </w:r>
      <w:r>
        <w:t xml:space="preserve"> Submeter</w:t>
      </w:r>
      <w:r w:rsidR="00CA1091">
        <w:t xml:space="preserve"> à aprovação prévia da Administração o material publicitário a ser veiculado.</w:t>
      </w:r>
    </w:p>
    <w:p w14:paraId="4BF278F8" w14:textId="77777777" w:rsidR="00B274F1" w:rsidRDefault="00CA1091">
      <w:pPr>
        <w:pStyle w:val="Ttulo2"/>
        <w:spacing w:before="240" w:after="120"/>
      </w:pPr>
      <w:r>
        <w:t>9. DAS OBRIGAÇÕES DO CREDENCIANTE</w:t>
      </w:r>
    </w:p>
    <w:p w14:paraId="3017A48D" w14:textId="77777777" w:rsidR="00B274F1" w:rsidRDefault="001137AF" w:rsidP="001137AF">
      <w:pPr>
        <w:spacing w:after="100" w:line="300" w:lineRule="auto"/>
        <w:jc w:val="both"/>
      </w:pPr>
      <w:r>
        <w:rPr>
          <w:b/>
        </w:rPr>
        <w:t>9</w:t>
      </w:r>
      <w:r w:rsidRPr="001137AF">
        <w:rPr>
          <w:b/>
        </w:rPr>
        <w:t>.1.</w:t>
      </w:r>
      <w:r>
        <w:t xml:space="preserve"> Divulgar</w:t>
      </w:r>
      <w:r w:rsidR="00CA1091">
        <w:t xml:space="preserve"> às CREDENCIADAS as informações dos eventos com antecedência mínima de 30 dias;</w:t>
      </w:r>
    </w:p>
    <w:p w14:paraId="161082A0" w14:textId="77777777" w:rsidR="00B274F1" w:rsidRDefault="001137AF" w:rsidP="001137AF">
      <w:pPr>
        <w:spacing w:after="100" w:line="300" w:lineRule="auto"/>
        <w:jc w:val="both"/>
      </w:pPr>
      <w:r>
        <w:rPr>
          <w:b/>
        </w:rPr>
        <w:t>9.2</w:t>
      </w:r>
      <w:r w:rsidRPr="001137AF">
        <w:rPr>
          <w:b/>
        </w:rPr>
        <w:t>.</w:t>
      </w:r>
      <w:r>
        <w:t xml:space="preserve"> Analisar</w:t>
      </w:r>
      <w:r w:rsidR="00CA1091">
        <w:t xml:space="preserve"> as Fichas de Intenção no prazo de 3 dias úteis;</w:t>
      </w:r>
    </w:p>
    <w:p w14:paraId="126FFFF5" w14:textId="77777777" w:rsidR="00B274F1" w:rsidRDefault="001137AF" w:rsidP="001137AF">
      <w:pPr>
        <w:spacing w:after="100" w:line="300" w:lineRule="auto"/>
        <w:jc w:val="both"/>
      </w:pPr>
      <w:r>
        <w:rPr>
          <w:b/>
        </w:rPr>
        <w:t>9.3</w:t>
      </w:r>
      <w:r w:rsidRPr="001137AF">
        <w:rPr>
          <w:b/>
        </w:rPr>
        <w:t>.</w:t>
      </w:r>
      <w:r>
        <w:t xml:space="preserve"> Efetuar</w:t>
      </w:r>
      <w:r w:rsidR="00CA1091">
        <w:t xml:space="preserve"> o pagamento da comissão após efetivo recebimento dos recursos;</w:t>
      </w:r>
    </w:p>
    <w:p w14:paraId="6DBB0695" w14:textId="77777777" w:rsidR="00B274F1" w:rsidRDefault="001137AF" w:rsidP="001137AF">
      <w:pPr>
        <w:spacing w:after="100" w:line="300" w:lineRule="auto"/>
        <w:jc w:val="both"/>
      </w:pPr>
      <w:r>
        <w:rPr>
          <w:b/>
        </w:rPr>
        <w:t>9.4</w:t>
      </w:r>
      <w:r w:rsidRPr="001137AF">
        <w:rPr>
          <w:b/>
        </w:rPr>
        <w:t>.</w:t>
      </w:r>
      <w:r>
        <w:t xml:space="preserve"> Promover</w:t>
      </w:r>
      <w:r w:rsidR="00CA1091">
        <w:t xml:space="preserve"> isonomia entre as CREDENCIADAS;</w:t>
      </w:r>
    </w:p>
    <w:p w14:paraId="3AF88541" w14:textId="77777777" w:rsidR="00B274F1" w:rsidRDefault="001137AF" w:rsidP="001137AF">
      <w:pPr>
        <w:spacing w:after="100" w:line="300" w:lineRule="auto"/>
        <w:jc w:val="both"/>
      </w:pPr>
      <w:r>
        <w:rPr>
          <w:b/>
        </w:rPr>
        <w:lastRenderedPageBreak/>
        <w:t>9.5</w:t>
      </w:r>
      <w:r w:rsidRPr="001137AF">
        <w:rPr>
          <w:b/>
        </w:rPr>
        <w:t>.</w:t>
      </w:r>
      <w:r>
        <w:t xml:space="preserve"> Fiscalizar</w:t>
      </w:r>
      <w:r w:rsidR="00CA1091">
        <w:t xml:space="preserve"> a execução por servidor designado, na forma do art. 117 da Lei nº 14.133/2021.</w:t>
      </w:r>
    </w:p>
    <w:p w14:paraId="6B1CE3A8" w14:textId="77777777" w:rsidR="00B274F1" w:rsidRDefault="00CA1091">
      <w:pPr>
        <w:pStyle w:val="Ttulo2"/>
        <w:spacing w:before="240" w:after="120"/>
      </w:pPr>
      <w:r>
        <w:t>10. DA FISCALIZAÇÃO</w:t>
      </w:r>
    </w:p>
    <w:p w14:paraId="4E568417" w14:textId="77777777" w:rsidR="00B274F1" w:rsidRDefault="00CA1091">
      <w:pPr>
        <w:spacing w:after="120" w:line="300" w:lineRule="auto"/>
        <w:jc w:val="both"/>
      </w:pPr>
      <w:r>
        <w:t>A execução será acompanhada e fiscalizada por servidor formalmente designado, com competência para atestar a execução, recusar contrapartidas em desconformidade e reportar irregularidades. A omissão da fiscalização não exime a CREDENCIADA de responsabilidade.</w:t>
      </w:r>
    </w:p>
    <w:p w14:paraId="68163B19" w14:textId="77777777" w:rsidR="00B274F1" w:rsidRDefault="00CA1091">
      <w:pPr>
        <w:pStyle w:val="Ttulo2"/>
        <w:spacing w:before="240" w:after="120"/>
      </w:pPr>
      <w:r>
        <w:t>11. DOTAÇÃO ORÇAMENTÁRIA</w:t>
      </w:r>
    </w:p>
    <w:p w14:paraId="37E618A2" w14:textId="77777777" w:rsidR="00B274F1" w:rsidRDefault="00CA1091">
      <w:pPr>
        <w:spacing w:after="120" w:line="300" w:lineRule="auto"/>
        <w:jc w:val="both"/>
      </w:pPr>
      <w:r>
        <w:t>Por se tratar de procedimento auxiliar de credenciamento cuja remuneração decorre exclusivamente do êxito, dispensa-se a indicação de dotação orçamentária no ato convocatório. A dotação será indicada no respectivo Contrato de Captação, observada a fonte de recursos a ser definida pela Secretaria Municipal da Fazenda, na forma da Lei nº 4.320/1964 e da LRF, com classificação adequada ao TCM-BA.</w:t>
      </w:r>
    </w:p>
    <w:p w14:paraId="04F5058B" w14:textId="77777777" w:rsidR="00091F9B" w:rsidRDefault="00091F9B">
      <w:pPr>
        <w:spacing w:after="120" w:line="300" w:lineRule="auto"/>
        <w:jc w:val="both"/>
      </w:pPr>
    </w:p>
    <w:p w14:paraId="114BBD92" w14:textId="77777777" w:rsidR="00B274F1" w:rsidRDefault="00CA1091">
      <w:pPr>
        <w:pStyle w:val="Ttulo2"/>
        <w:spacing w:before="240" w:after="120"/>
      </w:pPr>
      <w:r>
        <w:t>12. ADOÇÃO DO CREDENCIAMENTO</w:t>
      </w:r>
    </w:p>
    <w:p w14:paraId="21B43ECA" w14:textId="77777777" w:rsidR="00B274F1" w:rsidRDefault="00CA1091">
      <w:pPr>
        <w:spacing w:after="120" w:line="300" w:lineRule="auto"/>
        <w:jc w:val="both"/>
      </w:pPr>
      <w:r>
        <w:t>Adota-se o credenciamento, nos termos do art. 79, inciso I, c/c art. 74, IV, da Lei nº 14.133/2021, considerando que: (i) é vantajosa a contratação simultânea de várias captadoras; (</w:t>
      </w:r>
      <w:proofErr w:type="spellStart"/>
      <w:r>
        <w:t>ii</w:t>
      </w:r>
      <w:proofErr w:type="spellEnd"/>
      <w:r>
        <w:t>) o objeto admite contratação paralela sem prejuízo aos serviços; (</w:t>
      </w:r>
      <w:proofErr w:type="spellStart"/>
      <w:r>
        <w:t>iii</w:t>
      </w:r>
      <w:proofErr w:type="spellEnd"/>
      <w:r>
        <w:t>) a prestação ocorre em condições padronizadas pelo Edital. A modelagem encontra respaldo na jurisprudência do TCU (Acórdãos 5.178/2013 e 2.504/2017-Plenário) e na doutrina especializada (</w:t>
      </w:r>
      <w:proofErr w:type="spellStart"/>
      <w:r>
        <w:t>Justen</w:t>
      </w:r>
      <w:proofErr w:type="spellEnd"/>
      <w:r>
        <w:t xml:space="preserve"> Filho, </w:t>
      </w:r>
      <w:proofErr w:type="spellStart"/>
      <w:r>
        <w:t>Jacoby</w:t>
      </w:r>
      <w:proofErr w:type="spellEnd"/>
      <w:r>
        <w:t xml:space="preserve">, </w:t>
      </w:r>
      <w:proofErr w:type="spellStart"/>
      <w:r>
        <w:t>Niebuhr</w:t>
      </w:r>
      <w:proofErr w:type="spellEnd"/>
      <w:r>
        <w:t>).</w:t>
      </w:r>
    </w:p>
    <w:p w14:paraId="1AD9A06E" w14:textId="77777777" w:rsidR="001137AF" w:rsidRDefault="001137AF">
      <w:pPr>
        <w:pStyle w:val="Ttulo1"/>
        <w:spacing w:after="180"/>
        <w:jc w:val="center"/>
      </w:pPr>
    </w:p>
    <w:p w14:paraId="29EC55A8" w14:textId="77777777" w:rsidR="001137AF" w:rsidRDefault="001137AF">
      <w:pPr>
        <w:pStyle w:val="Ttulo1"/>
        <w:spacing w:after="180"/>
        <w:jc w:val="center"/>
      </w:pPr>
    </w:p>
    <w:p w14:paraId="6A9EE29F" w14:textId="77777777" w:rsidR="001137AF" w:rsidRDefault="001137AF">
      <w:pPr>
        <w:pStyle w:val="Ttulo1"/>
        <w:spacing w:after="180"/>
        <w:jc w:val="center"/>
      </w:pPr>
    </w:p>
    <w:p w14:paraId="6C68F0BC" w14:textId="77777777" w:rsidR="001137AF" w:rsidRDefault="001137AF">
      <w:pPr>
        <w:pStyle w:val="Ttulo1"/>
        <w:spacing w:after="180"/>
        <w:jc w:val="center"/>
      </w:pPr>
    </w:p>
    <w:p w14:paraId="10E8499F" w14:textId="77777777" w:rsidR="001137AF" w:rsidRDefault="001137AF">
      <w:pPr>
        <w:pStyle w:val="Ttulo1"/>
        <w:spacing w:after="180"/>
        <w:jc w:val="center"/>
      </w:pPr>
    </w:p>
    <w:p w14:paraId="3A5D0CD6" w14:textId="77777777" w:rsidR="001137AF" w:rsidRDefault="001137AF">
      <w:pPr>
        <w:pStyle w:val="Ttulo1"/>
        <w:spacing w:after="180"/>
        <w:jc w:val="center"/>
      </w:pPr>
    </w:p>
    <w:p w14:paraId="1EC250CD" w14:textId="77777777" w:rsidR="001137AF" w:rsidRDefault="001137AF">
      <w:pPr>
        <w:pStyle w:val="Ttulo1"/>
        <w:spacing w:after="180"/>
        <w:jc w:val="center"/>
      </w:pPr>
    </w:p>
    <w:p w14:paraId="1FA280E5" w14:textId="77777777" w:rsidR="001137AF" w:rsidRDefault="001137AF">
      <w:pPr>
        <w:pStyle w:val="Ttulo1"/>
        <w:spacing w:after="180"/>
        <w:jc w:val="center"/>
      </w:pPr>
    </w:p>
    <w:p w14:paraId="3837A26A" w14:textId="77777777" w:rsidR="001137AF" w:rsidRDefault="001137AF">
      <w:pPr>
        <w:pStyle w:val="Ttulo1"/>
        <w:spacing w:after="180"/>
        <w:jc w:val="center"/>
      </w:pPr>
    </w:p>
    <w:p w14:paraId="550EEA43" w14:textId="77777777" w:rsidR="001137AF" w:rsidRDefault="001137AF">
      <w:pPr>
        <w:pStyle w:val="Ttulo1"/>
        <w:spacing w:after="180"/>
        <w:jc w:val="center"/>
      </w:pPr>
    </w:p>
    <w:p w14:paraId="383DFEE8" w14:textId="77777777" w:rsidR="001137AF" w:rsidRDefault="001137AF">
      <w:pPr>
        <w:pStyle w:val="Ttulo1"/>
        <w:spacing w:after="180"/>
        <w:jc w:val="center"/>
      </w:pPr>
    </w:p>
    <w:p w14:paraId="3D68D9B5" w14:textId="77777777" w:rsidR="00B274F1" w:rsidRDefault="00CA1091">
      <w:pPr>
        <w:pStyle w:val="Ttulo1"/>
        <w:spacing w:after="180"/>
        <w:jc w:val="center"/>
      </w:pPr>
      <w:r>
        <w:t>ANEXO II – PEDIDO DE CREDENCIAMENTO</w:t>
      </w:r>
    </w:p>
    <w:p w14:paraId="7A74BCE8" w14:textId="77777777" w:rsidR="00B274F1" w:rsidRDefault="00CA1091">
      <w:pPr>
        <w:spacing w:after="240" w:line="300" w:lineRule="auto"/>
        <w:jc w:val="center"/>
      </w:pPr>
      <w:r>
        <w:rPr>
          <w:i/>
          <w:iCs/>
        </w:rPr>
        <w:t>(Em papel timbrado da empresa)</w:t>
      </w:r>
    </w:p>
    <w:p w14:paraId="6B800D69" w14:textId="77777777" w:rsidR="00B274F1" w:rsidRDefault="00CA1091">
      <w:pPr>
        <w:spacing w:after="60" w:line="300" w:lineRule="auto"/>
        <w:jc w:val="both"/>
      </w:pPr>
      <w:r>
        <w:t>À Comissão de Contratação do Município de Euclides da Cunha/BA</w:t>
      </w:r>
    </w:p>
    <w:p w14:paraId="2A8F5C2C" w14:textId="31CE92D4" w:rsidR="00B274F1" w:rsidRDefault="00CA1091">
      <w:pPr>
        <w:spacing w:after="240" w:line="300" w:lineRule="auto"/>
        <w:jc w:val="both"/>
      </w:pPr>
      <w:r>
        <w:rPr>
          <w:b/>
          <w:bCs/>
        </w:rPr>
        <w:t xml:space="preserve">Edital de Credenciamento nº </w:t>
      </w:r>
      <w:r w:rsidR="00091F9B">
        <w:rPr>
          <w:b/>
          <w:bCs/>
        </w:rPr>
        <w:t>007</w:t>
      </w:r>
      <w:r>
        <w:rPr>
          <w:b/>
          <w:bCs/>
        </w:rPr>
        <w:t>/2026</w:t>
      </w:r>
    </w:p>
    <w:p w14:paraId="58CFD488" w14:textId="667539AA" w:rsidR="00B274F1" w:rsidRDefault="00CA1091">
      <w:pPr>
        <w:spacing w:after="120" w:line="300" w:lineRule="auto"/>
        <w:jc w:val="both"/>
      </w:pPr>
      <w:r>
        <w:t xml:space="preserve">A pessoa jurídica abaixo identificada, por seu representante legal, REQUER seu CREDENCIAMENTO para a prestação de serviços especializados de captação de recursos privados (PATROCINADORES), nos termos do Edital de Credenciamento nº </w:t>
      </w:r>
      <w:r w:rsidR="00091F9B">
        <w:t>007</w:t>
      </w:r>
      <w:r>
        <w:t>/2026 e seus anexos:</w:t>
      </w:r>
    </w:p>
    <w:p w14:paraId="3819495D" w14:textId="77777777" w:rsidR="00B274F1" w:rsidRDefault="00CA1091">
      <w:pPr>
        <w:spacing w:before="120" w:after="60" w:line="300" w:lineRule="auto"/>
        <w:jc w:val="both"/>
      </w:pPr>
      <w:r>
        <w:rPr>
          <w:b/>
          <w:bCs/>
        </w:rPr>
        <w:t>DADOS DA REQUERENTE:</w:t>
      </w:r>
    </w:p>
    <w:p w14:paraId="3D20341A" w14:textId="77777777" w:rsidR="00B274F1" w:rsidRDefault="00CA1091">
      <w:pPr>
        <w:spacing w:after="120" w:line="300" w:lineRule="auto"/>
        <w:jc w:val="both"/>
      </w:pPr>
      <w:r>
        <w:t>Razão Social: ___________________________________________________</w:t>
      </w:r>
      <w:r w:rsidR="001137AF">
        <w:t>__</w:t>
      </w:r>
      <w:r>
        <w:t>________</w:t>
      </w:r>
    </w:p>
    <w:p w14:paraId="177B8F95" w14:textId="77777777" w:rsidR="00B274F1" w:rsidRDefault="001137AF">
      <w:pPr>
        <w:spacing w:after="120" w:line="300" w:lineRule="auto"/>
        <w:jc w:val="both"/>
      </w:pPr>
      <w:r>
        <w:t>CNPJ: ____________</w:t>
      </w:r>
      <w:r w:rsidR="00CA1091">
        <w:t>_______ Inscrição Estad</w:t>
      </w:r>
      <w:r>
        <w:t>ual/Municipal: _______________</w:t>
      </w:r>
      <w:r w:rsidR="00CA1091">
        <w:t>________</w:t>
      </w:r>
    </w:p>
    <w:p w14:paraId="7A3FFB33" w14:textId="77777777" w:rsidR="00B274F1" w:rsidRDefault="00CA1091">
      <w:pPr>
        <w:spacing w:after="120" w:line="300" w:lineRule="auto"/>
        <w:jc w:val="both"/>
      </w:pPr>
      <w:r>
        <w:t>E</w:t>
      </w:r>
      <w:r w:rsidR="001137AF">
        <w:t>ndereço: ____________________</w:t>
      </w:r>
      <w:r>
        <w:t>____________________________________________</w:t>
      </w:r>
    </w:p>
    <w:p w14:paraId="0394DCF3" w14:textId="77777777" w:rsidR="00B274F1" w:rsidRDefault="00CA1091">
      <w:pPr>
        <w:spacing w:after="120" w:line="300" w:lineRule="auto"/>
        <w:jc w:val="both"/>
      </w:pPr>
      <w:r>
        <w:t>Cidade/Estado/CEP: _</w:t>
      </w:r>
      <w:r w:rsidR="001137AF">
        <w:t>______________________________</w:t>
      </w:r>
      <w:r>
        <w:t>_________________________</w:t>
      </w:r>
    </w:p>
    <w:p w14:paraId="00ED0EDA" w14:textId="77777777" w:rsidR="001137AF" w:rsidRPr="001137AF" w:rsidRDefault="001137AF" w:rsidP="001137AF">
      <w:pPr>
        <w:spacing w:after="120" w:line="300" w:lineRule="auto"/>
        <w:jc w:val="both"/>
      </w:pPr>
      <w:r>
        <w:t>Telefone: ______</w:t>
      </w:r>
      <w:r w:rsidR="00CA1091">
        <w:t>__________ E-mail: ____</w:t>
      </w:r>
      <w:r>
        <w:t>_______________________________</w:t>
      </w:r>
      <w:r w:rsidR="00CA1091">
        <w:t>_______</w:t>
      </w:r>
    </w:p>
    <w:p w14:paraId="215F79FE" w14:textId="77777777" w:rsidR="00B274F1" w:rsidRDefault="00CA1091">
      <w:pPr>
        <w:spacing w:before="120" w:after="60" w:line="300" w:lineRule="auto"/>
        <w:jc w:val="both"/>
      </w:pPr>
      <w:r>
        <w:rPr>
          <w:b/>
          <w:bCs/>
        </w:rPr>
        <w:t>REPRESENTANTE LEGAL:</w:t>
      </w:r>
    </w:p>
    <w:p w14:paraId="66D7D2F9" w14:textId="77777777" w:rsidR="00B274F1" w:rsidRDefault="001137AF">
      <w:pPr>
        <w:spacing w:after="120" w:line="300" w:lineRule="auto"/>
        <w:jc w:val="both"/>
      </w:pPr>
      <w:r>
        <w:t>Nome: _______</w:t>
      </w:r>
      <w:r w:rsidR="00CA1091">
        <w:t>____________________________________________________________</w:t>
      </w:r>
    </w:p>
    <w:p w14:paraId="00C58DAA" w14:textId="77777777" w:rsidR="00B274F1" w:rsidRDefault="001137AF">
      <w:pPr>
        <w:spacing w:after="120" w:line="300" w:lineRule="auto"/>
        <w:jc w:val="both"/>
      </w:pPr>
      <w:r>
        <w:t>CPF: _________</w:t>
      </w:r>
      <w:r w:rsidR="00CA1091">
        <w:t>___________________ RG:</w:t>
      </w:r>
      <w:r>
        <w:t xml:space="preserve"> ____________________________</w:t>
      </w:r>
      <w:r w:rsidR="00CA1091">
        <w:t>________</w:t>
      </w:r>
    </w:p>
    <w:p w14:paraId="35D85D78" w14:textId="77777777" w:rsidR="001137AF" w:rsidRPr="001137AF" w:rsidRDefault="001137AF" w:rsidP="001137AF">
      <w:pPr>
        <w:spacing w:after="120" w:line="300" w:lineRule="auto"/>
        <w:jc w:val="both"/>
      </w:pPr>
      <w:r>
        <w:t>Cargo: _________________</w:t>
      </w:r>
      <w:r w:rsidR="00CA1091">
        <w:t>__________________________________________________</w:t>
      </w:r>
    </w:p>
    <w:p w14:paraId="48868C9A" w14:textId="77777777" w:rsidR="00B274F1" w:rsidRDefault="00CA1091">
      <w:pPr>
        <w:spacing w:before="120" w:after="60" w:line="300" w:lineRule="auto"/>
        <w:jc w:val="both"/>
      </w:pPr>
      <w:r>
        <w:rPr>
          <w:b/>
          <w:bCs/>
        </w:rPr>
        <w:t>DECLARAÇÕES:</w:t>
      </w:r>
    </w:p>
    <w:p w14:paraId="6CCCC43D" w14:textId="36B8A600" w:rsidR="00B274F1" w:rsidRDefault="00CA1091">
      <w:pPr>
        <w:spacing w:after="120" w:line="300" w:lineRule="auto"/>
        <w:jc w:val="both"/>
      </w:pPr>
      <w:r>
        <w:t xml:space="preserve">a) declara haver lido integralmente o Edital, o </w:t>
      </w:r>
      <w:r w:rsidR="00091F9B" w:rsidRPr="00072C94">
        <w:rPr>
          <w:rFonts w:eastAsia="Arial"/>
          <w:b/>
          <w:bCs/>
        </w:rPr>
        <w:t>Decreto Municipal n.º 240, de 10 de março de 2025</w:t>
      </w:r>
      <w:r w:rsidR="00091F9B" w:rsidRPr="00072C94">
        <w:rPr>
          <w:rFonts w:eastAsia="Arial"/>
        </w:rPr>
        <w:t xml:space="preserve"> </w:t>
      </w:r>
      <w:r>
        <w:t>e a Lei Municipal nº 1.788/2026, aceitando-os irrestritamente;</w:t>
      </w:r>
    </w:p>
    <w:p w14:paraId="06913F44" w14:textId="77777777" w:rsidR="00B274F1" w:rsidRDefault="00CA1091">
      <w:pPr>
        <w:spacing w:after="120" w:line="300" w:lineRule="auto"/>
        <w:jc w:val="both"/>
      </w:pPr>
      <w:r>
        <w:t>b) declara cumprir todos os requisitos de habilitação;</w:t>
      </w:r>
    </w:p>
    <w:p w14:paraId="0D34C4C9" w14:textId="77777777" w:rsidR="00B274F1" w:rsidRDefault="00CA1091">
      <w:pPr>
        <w:spacing w:after="120" w:line="300" w:lineRule="auto"/>
        <w:jc w:val="both"/>
      </w:pPr>
      <w:r>
        <w:t>c) declara não se enquadrar nas vedações do item 3.2 do Edital;</w:t>
      </w:r>
    </w:p>
    <w:p w14:paraId="3C6E0586" w14:textId="77777777" w:rsidR="00B274F1" w:rsidRDefault="00CA1091">
      <w:pPr>
        <w:spacing w:after="120" w:line="300" w:lineRule="auto"/>
        <w:jc w:val="both"/>
      </w:pPr>
      <w:r>
        <w:t>d) declara ciência de que a remuneração ocorrerá exclusivamente por êxito, conforme item 12 do Edital;</w:t>
      </w:r>
    </w:p>
    <w:p w14:paraId="63D6A97D" w14:textId="77777777" w:rsidR="00B274F1" w:rsidRDefault="00CA1091">
      <w:pPr>
        <w:spacing w:after="120" w:line="300" w:lineRule="auto"/>
        <w:jc w:val="both"/>
      </w:pPr>
      <w:r>
        <w:t>e) declara que assume todos os custos de prospecção, sem direito a ressarcimento.</w:t>
      </w:r>
    </w:p>
    <w:p w14:paraId="3D310903" w14:textId="77777777" w:rsidR="00B274F1" w:rsidRDefault="00CA1091">
      <w:pPr>
        <w:spacing w:before="240" w:after="60" w:line="300" w:lineRule="auto"/>
        <w:jc w:val="both"/>
      </w:pPr>
      <w:r>
        <w:rPr>
          <w:b/>
          <w:bCs/>
        </w:rPr>
        <w:lastRenderedPageBreak/>
        <w:t>Documentos anexos: (relacionar)</w:t>
      </w:r>
    </w:p>
    <w:p w14:paraId="1D338172" w14:textId="77777777" w:rsidR="00B274F1" w:rsidRDefault="00CA1091">
      <w:pPr>
        <w:spacing w:before="240" w:after="240" w:line="300" w:lineRule="auto"/>
        <w:jc w:val="both"/>
      </w:pPr>
      <w:r>
        <w:t>Local e data: _________________________________________</w:t>
      </w:r>
    </w:p>
    <w:p w14:paraId="5BF9C595" w14:textId="77777777" w:rsidR="00B274F1" w:rsidRDefault="00CA1091">
      <w:pPr>
        <w:spacing w:after="60" w:line="300" w:lineRule="auto"/>
        <w:jc w:val="center"/>
      </w:pPr>
      <w:r>
        <w:t>___________________________________________</w:t>
      </w:r>
    </w:p>
    <w:p w14:paraId="181DD6CC" w14:textId="77777777" w:rsidR="00B274F1" w:rsidRDefault="00CA1091">
      <w:pPr>
        <w:spacing w:after="60" w:line="300" w:lineRule="auto"/>
        <w:jc w:val="center"/>
      </w:pPr>
      <w:r>
        <w:rPr>
          <w:b/>
          <w:bCs/>
        </w:rPr>
        <w:t>Assinatura do Representante Legal</w:t>
      </w:r>
    </w:p>
    <w:p w14:paraId="4BC618A4" w14:textId="77777777" w:rsidR="00B274F1" w:rsidRDefault="00B274F1">
      <w:pPr>
        <w:pageBreakBefore/>
        <w:spacing w:after="120" w:line="300" w:lineRule="auto"/>
        <w:jc w:val="both"/>
      </w:pPr>
    </w:p>
    <w:p w14:paraId="09AC1ED4" w14:textId="77777777" w:rsidR="00B274F1" w:rsidRDefault="00CA1091">
      <w:pPr>
        <w:pStyle w:val="Ttulo1"/>
        <w:spacing w:after="180"/>
        <w:jc w:val="center"/>
      </w:pPr>
      <w:r>
        <w:t>ANEXO III – TERMO DE CREDENCIAMENTO</w:t>
      </w:r>
    </w:p>
    <w:p w14:paraId="2B2756ED" w14:textId="4138D1BC" w:rsidR="00B274F1" w:rsidRDefault="00CA1091" w:rsidP="00091F9B">
      <w:pPr>
        <w:spacing w:after="240" w:line="300" w:lineRule="auto"/>
        <w:jc w:val="both"/>
      </w:pPr>
      <w:r>
        <w:rPr>
          <w:b/>
          <w:bCs/>
        </w:rPr>
        <w:t xml:space="preserve">TERMO DE CREDENCIAMENTO Nº </w:t>
      </w:r>
      <w:r w:rsidR="00091F9B">
        <w:rPr>
          <w:b/>
          <w:bCs/>
        </w:rPr>
        <w:t>007</w:t>
      </w:r>
      <w:r>
        <w:rPr>
          <w:b/>
          <w:bCs/>
        </w:rPr>
        <w:t>/2026</w:t>
      </w:r>
    </w:p>
    <w:p w14:paraId="1F3E8682" w14:textId="609FA6AA" w:rsidR="00B274F1" w:rsidRPr="00091F9B" w:rsidRDefault="00CA1091" w:rsidP="00091F9B">
      <w:pPr>
        <w:tabs>
          <w:tab w:val="left" w:pos="4253"/>
        </w:tabs>
        <w:spacing w:line="360" w:lineRule="auto"/>
        <w:ind w:firstLine="567"/>
        <w:jc w:val="both"/>
        <w:rPr>
          <w:b/>
          <w:bCs/>
        </w:rPr>
      </w:pPr>
      <w:r>
        <w:t xml:space="preserve">Pelo presente instrumento, de um lado </w:t>
      </w:r>
      <w:r w:rsidR="00091F9B" w:rsidRPr="00EE1367">
        <w:rPr>
          <w:color w:val="000000"/>
        </w:rPr>
        <w:t xml:space="preserve">A </w:t>
      </w:r>
      <w:r w:rsidR="00091F9B" w:rsidRPr="00EE1367">
        <w:rPr>
          <w:b/>
          <w:bCs/>
          <w:color w:val="000000"/>
        </w:rPr>
        <w:t>Prefeitura</w:t>
      </w:r>
      <w:r w:rsidR="00091F9B" w:rsidRPr="00EE1367">
        <w:rPr>
          <w:color w:val="000000"/>
        </w:rPr>
        <w:t xml:space="preserve"> </w:t>
      </w:r>
      <w:r w:rsidR="00091F9B" w:rsidRPr="00EE1367">
        <w:rPr>
          <w:b/>
          <w:bCs/>
          <w:color w:val="000000"/>
        </w:rPr>
        <w:t>Municipal de Euclides da Cunha,</w:t>
      </w:r>
      <w:r w:rsidR="00091F9B" w:rsidRPr="00EE1367">
        <w:rPr>
          <w:color w:val="000000"/>
        </w:rPr>
        <w:t xml:space="preserve"> com sede no Centro Administrativo, s/n, Bairro Jeremias, CEP 485000-000, na cidade de Euclides da Cunha/Estado BA inscrita no CNPJ sob o nº 13.698.774/0001.80</w:t>
      </w:r>
      <w:r w:rsidR="00091F9B">
        <w:t xml:space="preserve"> </w:t>
      </w:r>
      <w:r>
        <w:t>, representado pelo(a) Secretário(a) Municipal d</w:t>
      </w:r>
      <w:r w:rsidR="00091F9B">
        <w:t xml:space="preserve"> </w:t>
      </w:r>
      <w:r w:rsidR="00091F9B" w:rsidRPr="00376318">
        <w:t xml:space="preserve">de Governo, </w:t>
      </w:r>
      <w:r w:rsidR="00091F9B">
        <w:t xml:space="preserve"> </w:t>
      </w:r>
      <w:r w:rsidR="00091F9B" w:rsidRPr="00376318">
        <w:t>Comunicação, Esporte, Eventos e Cultura</w:t>
      </w:r>
      <w:r w:rsidR="00091F9B">
        <w:t xml:space="preserve"> o </w:t>
      </w:r>
      <w:proofErr w:type="spellStart"/>
      <w:r w:rsidR="00091F9B">
        <w:t>Sr</w:t>
      </w:r>
      <w:proofErr w:type="spellEnd"/>
      <w:r w:rsidR="00091F9B">
        <w:t xml:space="preserve"> </w:t>
      </w:r>
      <w:r w:rsidR="00091F9B" w:rsidRPr="00376318">
        <w:rPr>
          <w:b/>
          <w:bCs/>
        </w:rPr>
        <w:t>Neilton D’ Oliveira Rocha</w:t>
      </w:r>
      <w:r w:rsidR="00091F9B">
        <w:rPr>
          <w:b/>
          <w:bCs/>
        </w:rPr>
        <w:t xml:space="preserve"> </w:t>
      </w:r>
      <w:r>
        <w:t xml:space="preserve"> doravante denominado CREDENCIANTE; e, de outro lado, a empresa _____________________________________, CNPJ nº _________________, sede em _________________________________________, representada por _________________________________, doravante denominada CREDENCIADA, celebram o presente TERMO DE CREDENCIAMENTO, com fundamento na Lei Municipal nº 1.788/2026, no </w:t>
      </w:r>
      <w:r w:rsidR="00091F9B" w:rsidRPr="00091F9B">
        <w:rPr>
          <w:rFonts w:eastAsia="Arial"/>
        </w:rPr>
        <w:t>Decreto Municipal n.º 240, de 10 de março de 2025</w:t>
      </w:r>
      <w:r>
        <w:t xml:space="preserve">, no Edital de Credenciamento nº </w:t>
      </w:r>
      <w:r w:rsidR="00091F9B">
        <w:t>007</w:t>
      </w:r>
      <w:r>
        <w:t>/2026, e no art. 79, inciso I, c/c art. 74, IV, da Lei Federal nº 14.133/2021, mediante as cláusulas a seguir:</w:t>
      </w:r>
    </w:p>
    <w:p w14:paraId="3CBAFCD9" w14:textId="77777777" w:rsidR="00B274F1" w:rsidRDefault="00CA1091">
      <w:pPr>
        <w:spacing w:before="120" w:after="60" w:line="300" w:lineRule="auto"/>
        <w:jc w:val="both"/>
      </w:pPr>
      <w:r>
        <w:rPr>
          <w:b/>
          <w:bCs/>
        </w:rPr>
        <w:t>CLÁUSULA PRIMEIRA – DO OBJETO</w:t>
      </w:r>
    </w:p>
    <w:p w14:paraId="6C82DF94" w14:textId="77777777" w:rsidR="00B274F1" w:rsidRDefault="00CA1091">
      <w:pPr>
        <w:spacing w:after="120" w:line="300" w:lineRule="auto"/>
        <w:jc w:val="both"/>
      </w:pPr>
      <w:r>
        <w:t>Constitui objeto o credenciamento da CREDENCIADA para a prestação de serviços especializados de captação de recursos privados (PATROCINADORES), destinados ao cofinanciamento das Festas Juninas e do Aniversário de Emancipação Política do Município de Euclides da Cunha/BA.</w:t>
      </w:r>
    </w:p>
    <w:p w14:paraId="73C82D4B" w14:textId="77777777" w:rsidR="00B274F1" w:rsidRDefault="00CA1091">
      <w:pPr>
        <w:spacing w:after="120" w:line="300" w:lineRule="auto"/>
        <w:jc w:val="both"/>
      </w:pPr>
      <w:r>
        <w:t>§ 1º Este Termo não implica direito à contratação; o Contrato de Captação dependerá da efetiva captação e formalizar-se-á concomitantemente ao Contrato de Patrocínio.</w:t>
      </w:r>
    </w:p>
    <w:p w14:paraId="617E9240" w14:textId="77777777" w:rsidR="00B274F1" w:rsidRDefault="00CA1091">
      <w:pPr>
        <w:spacing w:after="120" w:line="300" w:lineRule="auto"/>
        <w:jc w:val="both"/>
      </w:pPr>
      <w:r>
        <w:t>§ 2º A CREDENCIADA não possui exclusividade sobre cotas, nem vínculo empregatício com o CREDENCIANTE.</w:t>
      </w:r>
    </w:p>
    <w:p w14:paraId="4FBD92C4" w14:textId="77777777" w:rsidR="00B274F1" w:rsidRDefault="00CA1091">
      <w:pPr>
        <w:spacing w:after="120" w:line="300" w:lineRule="auto"/>
        <w:jc w:val="both"/>
      </w:pPr>
      <w:r>
        <w:t>§ 3º É vedada subcontratação, cessão, transferência ou associação.</w:t>
      </w:r>
    </w:p>
    <w:p w14:paraId="36B44A29" w14:textId="77777777" w:rsidR="00B274F1" w:rsidRDefault="00CA1091">
      <w:pPr>
        <w:spacing w:before="120" w:after="60" w:line="300" w:lineRule="auto"/>
        <w:jc w:val="both"/>
      </w:pPr>
      <w:r>
        <w:rPr>
          <w:b/>
          <w:bCs/>
        </w:rPr>
        <w:t>CLÁUSULA SEGUNDA – DA VIGÊNCIA</w:t>
      </w:r>
    </w:p>
    <w:p w14:paraId="3D8DE262" w14:textId="77777777" w:rsidR="00B274F1" w:rsidRDefault="00CA1091">
      <w:pPr>
        <w:spacing w:after="120" w:line="300" w:lineRule="auto"/>
        <w:jc w:val="both"/>
      </w:pPr>
      <w:r>
        <w:t>Este Termo vigorará por 12 (doze) meses, contados da assinatura, prorrogáveis nos termos da Lei nº 14.133/2021, condicionada à manutenção das condições de habilitação.</w:t>
      </w:r>
    </w:p>
    <w:p w14:paraId="07329B21" w14:textId="77777777" w:rsidR="00B274F1" w:rsidRDefault="00CA1091">
      <w:pPr>
        <w:spacing w:before="120" w:after="60" w:line="300" w:lineRule="auto"/>
        <w:jc w:val="both"/>
      </w:pPr>
      <w:r>
        <w:rPr>
          <w:b/>
          <w:bCs/>
        </w:rPr>
        <w:t>CLÁUSULA TERCEIRA – DO PROCEDIMENTO DE CAPTAÇÃO</w:t>
      </w:r>
    </w:p>
    <w:p w14:paraId="3B75E614" w14:textId="77777777" w:rsidR="00B274F1" w:rsidRDefault="00CA1091">
      <w:pPr>
        <w:spacing w:after="120" w:line="300" w:lineRule="auto"/>
        <w:jc w:val="both"/>
      </w:pPr>
      <w:r>
        <w:t>Conforme itens 9 e 11 do Edital.</w:t>
      </w:r>
    </w:p>
    <w:p w14:paraId="350863BC" w14:textId="77777777" w:rsidR="00B274F1" w:rsidRDefault="00CA1091">
      <w:pPr>
        <w:spacing w:before="120" w:after="60" w:line="300" w:lineRule="auto"/>
        <w:jc w:val="both"/>
      </w:pPr>
      <w:r>
        <w:rPr>
          <w:b/>
          <w:bCs/>
        </w:rPr>
        <w:t>CLÁUSULA QUARTA – DA REMUNERAÇÃO</w:t>
      </w:r>
    </w:p>
    <w:p w14:paraId="1DE6EE4D" w14:textId="77777777" w:rsidR="00B274F1" w:rsidRDefault="00CA1091">
      <w:pPr>
        <w:spacing w:after="120" w:line="300" w:lineRule="auto"/>
        <w:jc w:val="both"/>
      </w:pPr>
      <w:r>
        <w:lastRenderedPageBreak/>
        <w:t>Conforme item 12 do Edital, com percentuais de 20% (pecúnia) e 5% (bens/serviços), exclusivamente por êxito, condicionado ao efetivo recebimento ou à comprovação documental dos custos.</w:t>
      </w:r>
    </w:p>
    <w:p w14:paraId="3F50D2FE" w14:textId="77777777" w:rsidR="00B274F1" w:rsidRDefault="00CA1091">
      <w:pPr>
        <w:spacing w:before="120" w:after="60" w:line="300" w:lineRule="auto"/>
        <w:jc w:val="both"/>
      </w:pPr>
      <w:r>
        <w:rPr>
          <w:b/>
          <w:bCs/>
        </w:rPr>
        <w:t>CLÁUSULA QUINTA – DAS OBRIGAÇÕES</w:t>
      </w:r>
    </w:p>
    <w:p w14:paraId="1ABB3E01" w14:textId="77777777" w:rsidR="00B274F1" w:rsidRDefault="00CA1091">
      <w:pPr>
        <w:spacing w:after="120" w:line="300" w:lineRule="auto"/>
        <w:jc w:val="both"/>
      </w:pPr>
      <w:r>
        <w:t>Aplicam-se as obrigações dos itens 8 e 9 do Termo de Referência.</w:t>
      </w:r>
    </w:p>
    <w:p w14:paraId="1C467D23" w14:textId="77777777" w:rsidR="00B274F1" w:rsidRDefault="00CA1091">
      <w:pPr>
        <w:spacing w:before="120" w:after="60" w:line="300" w:lineRule="auto"/>
        <w:jc w:val="both"/>
      </w:pPr>
      <w:r>
        <w:rPr>
          <w:b/>
          <w:bCs/>
        </w:rPr>
        <w:t>CLÁUSULA SEXTA – DAS PENALIDADES</w:t>
      </w:r>
    </w:p>
    <w:p w14:paraId="573B7A36" w14:textId="77777777" w:rsidR="00B274F1" w:rsidRDefault="00CA1091">
      <w:pPr>
        <w:spacing w:after="120" w:line="300" w:lineRule="auto"/>
        <w:jc w:val="both"/>
      </w:pPr>
      <w:r>
        <w:t xml:space="preserve">Aplicam-se as sanções do item 15 do Edital e dos </w:t>
      </w:r>
      <w:proofErr w:type="spellStart"/>
      <w:r>
        <w:t>arts</w:t>
      </w:r>
      <w:proofErr w:type="spellEnd"/>
      <w:r>
        <w:t>. 155 e 156 da Lei nº 14.133/2021, garantidos contraditório e ampla defesa.</w:t>
      </w:r>
    </w:p>
    <w:p w14:paraId="1FCC42EF" w14:textId="77777777" w:rsidR="00B274F1" w:rsidRDefault="00CA1091">
      <w:pPr>
        <w:spacing w:before="120" w:after="60" w:line="300" w:lineRule="auto"/>
        <w:jc w:val="both"/>
      </w:pPr>
      <w:r>
        <w:rPr>
          <w:b/>
          <w:bCs/>
        </w:rPr>
        <w:t>CLÁUSULA SÉTIMA – DO DESCREDENCIAMENTO</w:t>
      </w:r>
    </w:p>
    <w:p w14:paraId="7A309214" w14:textId="77777777" w:rsidR="00B274F1" w:rsidRDefault="00CA1091">
      <w:pPr>
        <w:spacing w:after="120" w:line="300" w:lineRule="auto"/>
        <w:jc w:val="both"/>
      </w:pPr>
      <w:r>
        <w:t>Conforme item 13 do Edital.</w:t>
      </w:r>
    </w:p>
    <w:p w14:paraId="3460FF81" w14:textId="77777777" w:rsidR="00B274F1" w:rsidRDefault="00CA1091">
      <w:pPr>
        <w:spacing w:before="120" w:after="60" w:line="300" w:lineRule="auto"/>
        <w:jc w:val="both"/>
      </w:pPr>
      <w:r>
        <w:rPr>
          <w:b/>
          <w:bCs/>
        </w:rPr>
        <w:t>CLÁUSULA OITAVA – DA LGPD E DA INTEGRIDADE</w:t>
      </w:r>
    </w:p>
    <w:p w14:paraId="0836C39F" w14:textId="77777777" w:rsidR="00B274F1" w:rsidRDefault="00CA1091">
      <w:pPr>
        <w:spacing w:after="120" w:line="300" w:lineRule="auto"/>
        <w:jc w:val="both"/>
      </w:pPr>
      <w:r>
        <w:t>Conforme item 17 do Edital, com observância integral da Lei nº 13.709/2018 e da Lei nº 12.846/2013.</w:t>
      </w:r>
    </w:p>
    <w:p w14:paraId="37FB5060" w14:textId="77777777" w:rsidR="00B274F1" w:rsidRDefault="00CA1091">
      <w:pPr>
        <w:spacing w:before="120" w:after="60" w:line="300" w:lineRule="auto"/>
        <w:jc w:val="both"/>
      </w:pPr>
      <w:r>
        <w:rPr>
          <w:b/>
          <w:bCs/>
        </w:rPr>
        <w:t>CLÁUSULA NONA – DA RATIFICAÇÃO DO INSTRUMENTO CONVOCATÓRIO</w:t>
      </w:r>
    </w:p>
    <w:p w14:paraId="3F4753C2" w14:textId="77777777" w:rsidR="00B274F1" w:rsidRDefault="00CA1091">
      <w:pPr>
        <w:spacing w:after="120" w:line="300" w:lineRule="auto"/>
        <w:jc w:val="both"/>
      </w:pPr>
      <w:r>
        <w:t>A CREDENCIADA declara que teve acesso integral ao Edital e ratifica seus termos, assumindo inteira responsabilidade pela fiel execução.</w:t>
      </w:r>
    </w:p>
    <w:p w14:paraId="2E650DFF" w14:textId="77777777" w:rsidR="00B274F1" w:rsidRDefault="00CA1091">
      <w:pPr>
        <w:spacing w:before="120" w:after="60" w:line="300" w:lineRule="auto"/>
        <w:jc w:val="both"/>
      </w:pPr>
      <w:r>
        <w:rPr>
          <w:b/>
          <w:bCs/>
        </w:rPr>
        <w:t>CLÁUSULA DÉCIMA – DO FORO</w:t>
      </w:r>
    </w:p>
    <w:p w14:paraId="75D6C547" w14:textId="77777777" w:rsidR="00B274F1" w:rsidRDefault="00CA1091">
      <w:pPr>
        <w:spacing w:after="120" w:line="300" w:lineRule="auto"/>
        <w:jc w:val="both"/>
      </w:pPr>
      <w:r>
        <w:t>Comarca de Euclides da Cunha/BA, com renúncia a qualquer outro.</w:t>
      </w:r>
    </w:p>
    <w:p w14:paraId="4B5B263C" w14:textId="77777777" w:rsidR="00B274F1" w:rsidRDefault="00CA1091">
      <w:pPr>
        <w:spacing w:before="360" w:after="360" w:line="300" w:lineRule="auto"/>
        <w:jc w:val="center"/>
      </w:pPr>
      <w:r>
        <w:t xml:space="preserve">Euclides da Cunha/BA, ____ de _________________ </w:t>
      </w:r>
      <w:proofErr w:type="spellStart"/>
      <w:r>
        <w:t>de</w:t>
      </w:r>
      <w:proofErr w:type="spellEnd"/>
      <w:r>
        <w:t xml:space="preserve"> 2026.</w:t>
      </w:r>
    </w:p>
    <w:p w14:paraId="02D6A5F1" w14:textId="77777777" w:rsidR="00B274F1" w:rsidRDefault="00CA1091">
      <w:pPr>
        <w:spacing w:after="60" w:line="300" w:lineRule="auto"/>
        <w:jc w:val="center"/>
      </w:pPr>
      <w:r>
        <w:t>___________________________________________</w:t>
      </w:r>
    </w:p>
    <w:p w14:paraId="7FA8AF5E" w14:textId="77777777" w:rsidR="00B274F1" w:rsidRDefault="00CA1091">
      <w:pPr>
        <w:spacing w:after="60" w:line="300" w:lineRule="auto"/>
        <w:jc w:val="center"/>
      </w:pPr>
      <w:r>
        <w:rPr>
          <w:b/>
          <w:bCs/>
        </w:rPr>
        <w:t>CREDENCIANTE</w:t>
      </w:r>
    </w:p>
    <w:p w14:paraId="055C986C" w14:textId="77777777" w:rsidR="00B274F1" w:rsidRDefault="00CA1091">
      <w:pPr>
        <w:spacing w:before="240" w:after="60" w:line="300" w:lineRule="auto"/>
        <w:jc w:val="center"/>
      </w:pPr>
      <w:r>
        <w:t>___________________________________________</w:t>
      </w:r>
    </w:p>
    <w:p w14:paraId="4C502799" w14:textId="77777777" w:rsidR="00B274F1" w:rsidRDefault="00CA1091">
      <w:pPr>
        <w:spacing w:after="60" w:line="300" w:lineRule="auto"/>
        <w:jc w:val="center"/>
      </w:pPr>
      <w:r>
        <w:rPr>
          <w:b/>
          <w:bCs/>
        </w:rPr>
        <w:t>CREDENCIADA</w:t>
      </w:r>
    </w:p>
    <w:p w14:paraId="3A0BF38C" w14:textId="77777777" w:rsidR="00B274F1" w:rsidRDefault="00B274F1">
      <w:pPr>
        <w:pageBreakBefore/>
        <w:spacing w:after="120" w:line="300" w:lineRule="auto"/>
        <w:jc w:val="both"/>
      </w:pPr>
    </w:p>
    <w:p w14:paraId="778B08F7" w14:textId="77777777" w:rsidR="00B274F1" w:rsidRDefault="00CA1091">
      <w:pPr>
        <w:pStyle w:val="Ttulo1"/>
        <w:spacing w:after="180"/>
        <w:jc w:val="center"/>
      </w:pPr>
      <w:r>
        <w:t>ANEXO IV – MINUTA DO CONTRATO DE CAPTAÇÃO</w:t>
      </w:r>
    </w:p>
    <w:p w14:paraId="2BE3D408" w14:textId="77777777" w:rsidR="00B274F1" w:rsidRDefault="00CA1091">
      <w:pPr>
        <w:spacing w:after="240" w:line="300" w:lineRule="auto"/>
        <w:jc w:val="center"/>
      </w:pPr>
      <w:r>
        <w:rPr>
          <w:b/>
          <w:bCs/>
        </w:rPr>
        <w:t>CONTRATO DE CAPTAÇÃO Nº ____/2026</w:t>
      </w:r>
    </w:p>
    <w:p w14:paraId="5E4A0AC0" w14:textId="77777777" w:rsidR="00B274F1" w:rsidRDefault="00CA1091">
      <w:pPr>
        <w:spacing w:after="120" w:line="300" w:lineRule="auto"/>
        <w:jc w:val="both"/>
      </w:pPr>
      <w:r>
        <w:t>Contrato de prestação de serviços de captação de patrocínio e/ou apoio que entre si celebram o MUNICÍPIO DE EUCLIDES DA CUNHA e a empresa _____________________________________, conforme cláusulas a seguir:</w:t>
      </w:r>
    </w:p>
    <w:p w14:paraId="598B4B67" w14:textId="77777777" w:rsidR="00B274F1" w:rsidRDefault="00CA1091">
      <w:pPr>
        <w:spacing w:before="120" w:after="60" w:line="300" w:lineRule="auto"/>
        <w:jc w:val="both"/>
      </w:pPr>
      <w:r>
        <w:rPr>
          <w:b/>
          <w:bCs/>
        </w:rPr>
        <w:t>CLÁUSULA PRIMEIRA – DO OBJETO</w:t>
      </w:r>
    </w:p>
    <w:p w14:paraId="4FD89E96" w14:textId="77777777" w:rsidR="00B274F1" w:rsidRDefault="00CA1091">
      <w:pPr>
        <w:spacing w:after="120" w:line="300" w:lineRule="auto"/>
        <w:jc w:val="both"/>
      </w:pPr>
      <w:r>
        <w:t>Prestação de serviços especializados de captação de recursos privados (PATROCINADORES) referente à cota _______________ (Diamante/Ouro/Prata/Bronze/Apoio) para o evento _______________ (Festas Juninas / Aniversário do Município), Edição 2026, conforme Edital de Credenciamento nº ___/2026 e Termo de Referência.</w:t>
      </w:r>
    </w:p>
    <w:p w14:paraId="4448B71C" w14:textId="77777777" w:rsidR="00B274F1" w:rsidRDefault="00CA1091">
      <w:pPr>
        <w:spacing w:before="120" w:after="60" w:line="300" w:lineRule="auto"/>
        <w:jc w:val="both"/>
      </w:pPr>
      <w:r>
        <w:rPr>
          <w:b/>
          <w:bCs/>
        </w:rPr>
        <w:t>CLÁUSULA SEGUNDA – DA DOTAÇÃO ORÇAMENTÁRIA</w:t>
      </w:r>
    </w:p>
    <w:p w14:paraId="34A5861D" w14:textId="77777777" w:rsidR="00B274F1" w:rsidRDefault="00CA1091">
      <w:pPr>
        <w:spacing w:after="120" w:line="300" w:lineRule="auto"/>
        <w:jc w:val="both"/>
      </w:pPr>
      <w:r>
        <w:t>A despesa será imputada na dotação: Unidade __________ / Projeto-Atividade __________ / Elemento __________ / Fonte __________, observada a Lei nº 4.320/1964 e a LRF, conforme classificação do TCM-BA. O pagamento somente ocorrerá após efetivo ingresso de recursos do patrocinador ou comprovação documental dos custos.</w:t>
      </w:r>
    </w:p>
    <w:p w14:paraId="4D16D150" w14:textId="77777777" w:rsidR="00B274F1" w:rsidRDefault="00CA1091">
      <w:pPr>
        <w:spacing w:before="120" w:after="60" w:line="300" w:lineRule="auto"/>
        <w:jc w:val="both"/>
      </w:pPr>
      <w:r>
        <w:rPr>
          <w:b/>
          <w:bCs/>
        </w:rPr>
        <w:t>CLÁUSULA TERCEIRA – DO VALOR E DA REMUNERAÇÃO</w:t>
      </w:r>
    </w:p>
    <w:p w14:paraId="7F68CE8A" w14:textId="77777777" w:rsidR="00B274F1" w:rsidRDefault="00CA1091">
      <w:pPr>
        <w:spacing w:after="120" w:line="300" w:lineRule="auto"/>
        <w:jc w:val="both"/>
      </w:pPr>
      <w:proofErr w:type="gramStart"/>
      <w:r>
        <w:t>(  )</w:t>
      </w:r>
      <w:proofErr w:type="gramEnd"/>
      <w:r>
        <w:t xml:space="preserve"> Patrocínio em recurso financeiro – comissão de 20% sobre R$ _____________ = R$ _____________</w:t>
      </w:r>
    </w:p>
    <w:p w14:paraId="72C87439" w14:textId="77777777" w:rsidR="00B274F1" w:rsidRDefault="00CA1091">
      <w:pPr>
        <w:spacing w:after="120" w:line="300" w:lineRule="auto"/>
        <w:jc w:val="both"/>
      </w:pPr>
      <w:proofErr w:type="gramStart"/>
      <w:r>
        <w:t>(  )</w:t>
      </w:r>
      <w:proofErr w:type="gramEnd"/>
      <w:r>
        <w:t xml:space="preserve"> Patrocínio em bens/serviços – comissão de 5% sobre R$ _____________ = R$ _____________</w:t>
      </w:r>
    </w:p>
    <w:p w14:paraId="0F1FA4B9" w14:textId="77777777" w:rsidR="00B274F1" w:rsidRDefault="00CA1091">
      <w:pPr>
        <w:spacing w:after="120" w:line="300" w:lineRule="auto"/>
        <w:jc w:val="both"/>
      </w:pPr>
      <w:r>
        <w:t>§ 1º O percentual é fixo e irreajustável.</w:t>
      </w:r>
    </w:p>
    <w:p w14:paraId="4BFF03FB" w14:textId="77777777" w:rsidR="00B274F1" w:rsidRDefault="00CA1091">
      <w:pPr>
        <w:spacing w:after="120" w:line="300" w:lineRule="auto"/>
        <w:jc w:val="both"/>
      </w:pPr>
      <w:r>
        <w:t>§ 2º Os valores incluem todos os tributos e encargos.</w:t>
      </w:r>
    </w:p>
    <w:p w14:paraId="1148858F" w14:textId="77777777" w:rsidR="00B274F1" w:rsidRDefault="00CA1091">
      <w:pPr>
        <w:spacing w:after="120" w:line="300" w:lineRule="auto"/>
        <w:jc w:val="both"/>
      </w:pPr>
      <w:r>
        <w:t>§ 3º O valor estimado não constitui obrigação de pagamento.</w:t>
      </w:r>
    </w:p>
    <w:p w14:paraId="26387C78" w14:textId="77777777" w:rsidR="00B274F1" w:rsidRDefault="00CA1091">
      <w:pPr>
        <w:spacing w:before="120" w:after="60" w:line="300" w:lineRule="auto"/>
        <w:jc w:val="both"/>
      </w:pPr>
      <w:r>
        <w:rPr>
          <w:b/>
          <w:bCs/>
        </w:rPr>
        <w:t>CLÁUSULA QUARTA – DO PAGAMENTO</w:t>
      </w:r>
    </w:p>
    <w:p w14:paraId="600BBFF0" w14:textId="77777777" w:rsidR="00B274F1" w:rsidRDefault="00CA1091">
      <w:pPr>
        <w:spacing w:after="120" w:line="300" w:lineRule="auto"/>
        <w:jc w:val="both"/>
      </w:pPr>
      <w:r>
        <w:t xml:space="preserve">Pagamento em até 15 (quinze) dias úteis após apresentação de Nota Fiscal/Fatura atestada, mediante crédito em </w:t>
      </w:r>
      <w:proofErr w:type="spellStart"/>
      <w:r>
        <w:t>conta-corrente</w:t>
      </w:r>
      <w:proofErr w:type="spellEnd"/>
      <w:r>
        <w:t>. Condicionado ao efetivo recebimento ou à comprovação documental dos custos.</w:t>
      </w:r>
    </w:p>
    <w:p w14:paraId="3DCF4ACE" w14:textId="77777777" w:rsidR="00B274F1" w:rsidRDefault="00CA1091">
      <w:pPr>
        <w:spacing w:before="120" w:after="60" w:line="300" w:lineRule="auto"/>
        <w:jc w:val="both"/>
      </w:pPr>
      <w:r>
        <w:rPr>
          <w:b/>
          <w:bCs/>
        </w:rPr>
        <w:t>CLÁUSULA QUINTA – DO PRAZO</w:t>
      </w:r>
    </w:p>
    <w:p w14:paraId="54759AE6" w14:textId="77777777" w:rsidR="00B274F1" w:rsidRDefault="00CA1091">
      <w:pPr>
        <w:spacing w:after="120" w:line="300" w:lineRule="auto"/>
        <w:jc w:val="both"/>
      </w:pPr>
      <w:r>
        <w:t xml:space="preserve">Vigência de 12 (doze) meses, contados da assinatura, prorrogáveis nos termos dos </w:t>
      </w:r>
      <w:proofErr w:type="spellStart"/>
      <w:r>
        <w:t>arts</w:t>
      </w:r>
      <w:proofErr w:type="spellEnd"/>
      <w:r>
        <w:t>. 106 e 107 da Lei nº 14.133/2021.</w:t>
      </w:r>
    </w:p>
    <w:p w14:paraId="3EC45022" w14:textId="77777777" w:rsidR="00B274F1" w:rsidRDefault="00CA1091">
      <w:pPr>
        <w:spacing w:before="120" w:after="60" w:line="300" w:lineRule="auto"/>
        <w:jc w:val="both"/>
      </w:pPr>
      <w:r>
        <w:rPr>
          <w:b/>
          <w:bCs/>
        </w:rPr>
        <w:lastRenderedPageBreak/>
        <w:t>CLÁUSULA SEXTA – DAS OBRIGAÇÕES DA CONTRATADA</w:t>
      </w:r>
    </w:p>
    <w:p w14:paraId="0C42F562" w14:textId="77777777" w:rsidR="00B274F1" w:rsidRDefault="00CA1091">
      <w:pPr>
        <w:spacing w:after="120" w:line="300" w:lineRule="auto"/>
        <w:jc w:val="both"/>
      </w:pPr>
      <w:r>
        <w:t>Aplicam-se as obrigações dos itens 8 do TR e 10 do Edital, especialmente: prospectar e captar patrocinadores; encaminhar Ficha de Intenção; seguir cotas e contrapartidas divulgadas; informar mensalmente as prospecções; manter habilitação; assumir custos de prospecção; observar LGPD e Anticorrupção.</w:t>
      </w:r>
    </w:p>
    <w:p w14:paraId="7FCC5995" w14:textId="77777777" w:rsidR="00B274F1" w:rsidRDefault="00CA1091">
      <w:pPr>
        <w:spacing w:before="120" w:after="60" w:line="300" w:lineRule="auto"/>
        <w:jc w:val="both"/>
      </w:pPr>
      <w:r>
        <w:rPr>
          <w:b/>
          <w:bCs/>
        </w:rPr>
        <w:t>CLÁUSULA SÉTIMA – DAS OBRIGAÇÕES DO CONTRATANTE</w:t>
      </w:r>
    </w:p>
    <w:p w14:paraId="5D95B70B" w14:textId="77777777" w:rsidR="00B274F1" w:rsidRDefault="00CA1091">
      <w:pPr>
        <w:spacing w:after="120" w:line="300" w:lineRule="auto"/>
        <w:jc w:val="both"/>
      </w:pPr>
      <w:r>
        <w:t>Aplicam-se as obrigações do item 9 do TR e 11 do Edital, especialmente: divulgar informações dos eventos; emitir carta de oficialização; fornecer materiais de apoio; fiscalizar e gerir o contrato; pagar a comissão após efetiva arrecadação.</w:t>
      </w:r>
    </w:p>
    <w:p w14:paraId="539BFC08" w14:textId="77777777" w:rsidR="00B274F1" w:rsidRDefault="00CA1091">
      <w:pPr>
        <w:spacing w:before="120" w:after="60" w:line="300" w:lineRule="auto"/>
        <w:jc w:val="both"/>
      </w:pPr>
      <w:r>
        <w:rPr>
          <w:b/>
          <w:bCs/>
        </w:rPr>
        <w:t>CLÁUSULA OITAVA – DO REGIME DE EXECUÇÃO</w:t>
      </w:r>
    </w:p>
    <w:p w14:paraId="2220B359" w14:textId="77777777" w:rsidR="00B274F1" w:rsidRDefault="00CA1091">
      <w:pPr>
        <w:spacing w:after="120" w:line="300" w:lineRule="auto"/>
        <w:jc w:val="both"/>
      </w:pPr>
      <w:r>
        <w:t>Empreitada por preço unitário, sem exclusividade entre as partes, paralela e não excludente.</w:t>
      </w:r>
    </w:p>
    <w:p w14:paraId="5B8D1B26" w14:textId="77777777" w:rsidR="00B274F1" w:rsidRDefault="00CA1091">
      <w:pPr>
        <w:spacing w:before="120" w:after="60" w:line="300" w:lineRule="auto"/>
        <w:jc w:val="both"/>
      </w:pPr>
      <w:r>
        <w:rPr>
          <w:b/>
          <w:bCs/>
        </w:rPr>
        <w:t>CLÁUSULA NONA – DA FISCALIZAÇÃO</w:t>
      </w:r>
    </w:p>
    <w:p w14:paraId="4F575506" w14:textId="77777777" w:rsidR="00B274F1" w:rsidRDefault="00CA1091">
      <w:pPr>
        <w:spacing w:after="120" w:line="300" w:lineRule="auto"/>
        <w:jc w:val="both"/>
      </w:pPr>
      <w:r>
        <w:t>Fiscal designado nos termos do art. 117 da Lei nº 14.133/2021.</w:t>
      </w:r>
    </w:p>
    <w:p w14:paraId="6465A750" w14:textId="77777777" w:rsidR="00B274F1" w:rsidRDefault="00CA1091">
      <w:pPr>
        <w:spacing w:before="120" w:after="60" w:line="300" w:lineRule="auto"/>
        <w:jc w:val="both"/>
      </w:pPr>
      <w:r>
        <w:rPr>
          <w:b/>
          <w:bCs/>
        </w:rPr>
        <w:t>CLÁUSULA DÉCIMA – DA LGPD</w:t>
      </w:r>
    </w:p>
    <w:p w14:paraId="2AD083A0" w14:textId="77777777" w:rsidR="00B274F1" w:rsidRDefault="00CA1091">
      <w:pPr>
        <w:spacing w:after="120" w:line="300" w:lineRule="auto"/>
        <w:jc w:val="both"/>
      </w:pPr>
      <w:r>
        <w:t>Observância integral da Lei nº 13.709/2018.</w:t>
      </w:r>
    </w:p>
    <w:p w14:paraId="1C56699E" w14:textId="77777777" w:rsidR="00B274F1" w:rsidRDefault="00CA1091">
      <w:pPr>
        <w:spacing w:before="120" w:after="60" w:line="300" w:lineRule="auto"/>
        <w:jc w:val="both"/>
      </w:pPr>
      <w:r>
        <w:rPr>
          <w:b/>
          <w:bCs/>
        </w:rPr>
        <w:t>CLÁUSULA DÉCIMA PRIMEIRA – DAS SANÇÕES</w:t>
      </w:r>
    </w:p>
    <w:p w14:paraId="3A1E99BB" w14:textId="77777777" w:rsidR="00B274F1" w:rsidRDefault="00CA1091">
      <w:pPr>
        <w:spacing w:after="120" w:line="300" w:lineRule="auto"/>
        <w:jc w:val="both"/>
      </w:pPr>
      <w:r>
        <w:t>Sanções do art. 156 da Lei nº 14.133/2021, conforme item 15 do Edital.</w:t>
      </w:r>
    </w:p>
    <w:p w14:paraId="42FC71C7" w14:textId="77777777" w:rsidR="00B274F1" w:rsidRDefault="00CA1091">
      <w:pPr>
        <w:spacing w:before="120" w:after="60" w:line="300" w:lineRule="auto"/>
        <w:jc w:val="both"/>
      </w:pPr>
      <w:r>
        <w:rPr>
          <w:b/>
          <w:bCs/>
        </w:rPr>
        <w:t>CLÁUSULA DÉCIMA SEGUNDA – DA EXTINÇÃO</w:t>
      </w:r>
    </w:p>
    <w:p w14:paraId="69A5A6C6" w14:textId="77777777" w:rsidR="00B274F1" w:rsidRDefault="00CA1091">
      <w:pPr>
        <w:spacing w:after="120" w:line="300" w:lineRule="auto"/>
        <w:jc w:val="both"/>
      </w:pPr>
      <w:r>
        <w:t>Hipóteses do art. 137 da Lei nº 14.133/2021, observados contraditório e ampla defesa.</w:t>
      </w:r>
    </w:p>
    <w:p w14:paraId="12FBDEB6" w14:textId="77777777" w:rsidR="00B274F1" w:rsidRDefault="00CA1091">
      <w:pPr>
        <w:spacing w:before="120" w:after="60" w:line="300" w:lineRule="auto"/>
        <w:jc w:val="both"/>
      </w:pPr>
      <w:r>
        <w:rPr>
          <w:b/>
          <w:bCs/>
        </w:rPr>
        <w:t>CLÁUSULA DÉCIMA TERCEIRA – DA VINCULAÇÃO</w:t>
      </w:r>
    </w:p>
    <w:p w14:paraId="639BAB5B" w14:textId="037B5D10" w:rsidR="00B274F1" w:rsidRDefault="00CA1091">
      <w:pPr>
        <w:spacing w:after="120" w:line="300" w:lineRule="auto"/>
        <w:jc w:val="both"/>
      </w:pPr>
      <w:r>
        <w:t xml:space="preserve">Vinculam-se ao Contrato o Edital, o TR, o Termo de Credenciamento e o Processo Administrativo nº </w:t>
      </w:r>
      <w:r w:rsidR="00091F9B">
        <w:t>202</w:t>
      </w:r>
      <w:r>
        <w:t>/2026.</w:t>
      </w:r>
    </w:p>
    <w:p w14:paraId="6609A796" w14:textId="77777777" w:rsidR="00B274F1" w:rsidRDefault="00CA1091">
      <w:pPr>
        <w:spacing w:before="120" w:after="60" w:line="300" w:lineRule="auto"/>
        <w:jc w:val="both"/>
      </w:pPr>
      <w:r>
        <w:rPr>
          <w:b/>
          <w:bCs/>
        </w:rPr>
        <w:t>CLÁUSULA DÉCIMA QUARTA – DO FORO</w:t>
      </w:r>
    </w:p>
    <w:p w14:paraId="1B6F040E" w14:textId="77777777" w:rsidR="00B274F1" w:rsidRDefault="00CA1091">
      <w:pPr>
        <w:spacing w:after="120" w:line="300" w:lineRule="auto"/>
        <w:jc w:val="both"/>
      </w:pPr>
      <w:r>
        <w:t>Comarca de Euclides da Cunha/BA.</w:t>
      </w:r>
    </w:p>
    <w:p w14:paraId="0CFB4968" w14:textId="77777777" w:rsidR="00B274F1" w:rsidRDefault="00CA1091">
      <w:pPr>
        <w:spacing w:before="360" w:after="360" w:line="300" w:lineRule="auto"/>
        <w:jc w:val="center"/>
      </w:pPr>
      <w:r>
        <w:t xml:space="preserve">Euclides da Cunha/BA, ____ de _________________ </w:t>
      </w:r>
      <w:proofErr w:type="spellStart"/>
      <w:r>
        <w:t>de</w:t>
      </w:r>
      <w:proofErr w:type="spellEnd"/>
      <w:r>
        <w:t xml:space="preserve"> 2026.</w:t>
      </w:r>
    </w:p>
    <w:p w14:paraId="1F3BD6BA" w14:textId="77777777" w:rsidR="00B274F1" w:rsidRDefault="00CA1091">
      <w:pPr>
        <w:spacing w:after="60" w:line="300" w:lineRule="auto"/>
        <w:jc w:val="center"/>
      </w:pPr>
      <w:r>
        <w:t>___________________________________________</w:t>
      </w:r>
    </w:p>
    <w:p w14:paraId="55A95D09" w14:textId="77777777" w:rsidR="00B274F1" w:rsidRDefault="00CA1091">
      <w:pPr>
        <w:spacing w:after="60" w:line="300" w:lineRule="auto"/>
        <w:jc w:val="center"/>
      </w:pPr>
      <w:r>
        <w:rPr>
          <w:b/>
          <w:bCs/>
        </w:rPr>
        <w:t>CONTRATANTE</w:t>
      </w:r>
    </w:p>
    <w:p w14:paraId="5D62F656" w14:textId="77777777" w:rsidR="00B274F1" w:rsidRDefault="00CA1091">
      <w:pPr>
        <w:spacing w:before="240" w:after="60" w:line="300" w:lineRule="auto"/>
        <w:jc w:val="center"/>
      </w:pPr>
      <w:r>
        <w:t>___________________________________________</w:t>
      </w:r>
    </w:p>
    <w:p w14:paraId="389139CD" w14:textId="77777777" w:rsidR="00B274F1" w:rsidRDefault="00CA1091">
      <w:pPr>
        <w:spacing w:after="60" w:line="300" w:lineRule="auto"/>
        <w:jc w:val="center"/>
      </w:pPr>
      <w:r>
        <w:rPr>
          <w:b/>
          <w:bCs/>
        </w:rPr>
        <w:t>CONTRATADA</w:t>
      </w:r>
    </w:p>
    <w:p w14:paraId="36635147" w14:textId="77777777" w:rsidR="00B274F1" w:rsidRDefault="00B274F1">
      <w:pPr>
        <w:pageBreakBefore/>
        <w:spacing w:after="120" w:line="300" w:lineRule="auto"/>
        <w:jc w:val="both"/>
      </w:pPr>
    </w:p>
    <w:p w14:paraId="1B31E889" w14:textId="77777777" w:rsidR="00B274F1" w:rsidRDefault="00CA1091">
      <w:pPr>
        <w:pStyle w:val="Ttulo1"/>
        <w:spacing w:after="180"/>
        <w:jc w:val="center"/>
      </w:pPr>
      <w:r>
        <w:t>ANEXO V – DECLARAÇÃO DE INEXISTÊNCIA DE IMPEDIMENTO LEGAL</w:t>
      </w:r>
    </w:p>
    <w:p w14:paraId="64B29E25" w14:textId="599C9FDB" w:rsidR="00B274F1" w:rsidRDefault="00CA1091">
      <w:pPr>
        <w:spacing w:after="60" w:line="300" w:lineRule="auto"/>
        <w:jc w:val="both"/>
      </w:pPr>
      <w:r>
        <w:t xml:space="preserve">A empresa ___________________________________, CNPJ nº _________________, DECLARA, sob as penas da lei, para os fins do Edital de Credenciamento nº </w:t>
      </w:r>
      <w:r w:rsidR="00091F9B">
        <w:t>007</w:t>
      </w:r>
      <w:r>
        <w:t>/2026:</w:t>
      </w:r>
    </w:p>
    <w:p w14:paraId="3369CB22" w14:textId="77777777" w:rsidR="00B274F1" w:rsidRDefault="00CA1091">
      <w:pPr>
        <w:spacing w:after="120" w:line="300" w:lineRule="auto"/>
        <w:jc w:val="both"/>
      </w:pPr>
      <w:r>
        <w:t>a) não se encontrar suspensa de licitar ou contratar com a Administração Pública;</w:t>
      </w:r>
    </w:p>
    <w:p w14:paraId="7CA29B15" w14:textId="77777777" w:rsidR="00B274F1" w:rsidRDefault="00CA1091">
      <w:pPr>
        <w:spacing w:after="120" w:line="300" w:lineRule="auto"/>
        <w:jc w:val="both"/>
      </w:pPr>
      <w:r>
        <w:t>b) não ter sido declarada inidônea, nos termos do art. 156, IV, da Lei nº 14.133/2021;</w:t>
      </w:r>
    </w:p>
    <w:p w14:paraId="05247CA1" w14:textId="77777777" w:rsidR="00B274F1" w:rsidRDefault="00CA1091">
      <w:pPr>
        <w:spacing w:after="120" w:line="300" w:lineRule="auto"/>
        <w:jc w:val="both"/>
      </w:pPr>
      <w:r>
        <w:t>c) não constar nos cadastros CEIS, CNEP, Cadastro Nacional do CNJ ou Lista de Inidôneos do TCU e TCM-BA;</w:t>
      </w:r>
    </w:p>
    <w:p w14:paraId="63CDD3AD" w14:textId="77777777" w:rsidR="00B274F1" w:rsidRDefault="00CA1091">
      <w:pPr>
        <w:spacing w:after="120" w:line="300" w:lineRule="auto"/>
        <w:jc w:val="both"/>
      </w:pPr>
      <w:r>
        <w:t>d) não ter, entre sócios, administradores ou dirigentes, agentes públicos municipais nem seus parentes até 3º grau (</w:t>
      </w:r>
      <w:proofErr w:type="spellStart"/>
      <w:r>
        <w:t>arts</w:t>
      </w:r>
      <w:proofErr w:type="spellEnd"/>
      <w:r>
        <w:t>. 14 e 48 da Lei nº 14.133/2021);</w:t>
      </w:r>
    </w:p>
    <w:p w14:paraId="6A3E6D9C" w14:textId="77777777" w:rsidR="00B274F1" w:rsidRDefault="00CA1091">
      <w:pPr>
        <w:spacing w:after="120" w:line="300" w:lineRule="auto"/>
        <w:jc w:val="both"/>
      </w:pPr>
      <w:r>
        <w:t>e) não ter sido responsabilizada administrativamente nos últimos 5 anos por ato lesivo do art. 5º da Lei nº 12.846/2013;</w:t>
      </w:r>
    </w:p>
    <w:p w14:paraId="77FFEABC" w14:textId="77777777" w:rsidR="00B274F1" w:rsidRDefault="00CA1091">
      <w:pPr>
        <w:spacing w:after="120" w:line="300" w:lineRule="auto"/>
        <w:jc w:val="both"/>
      </w:pPr>
      <w:r>
        <w:t>f) não ter sido condenada, com trânsito em julgado, por exploração de trabalho infantil ou submissão a condições análogas à escravidão.</w:t>
      </w:r>
    </w:p>
    <w:p w14:paraId="2FDD322C" w14:textId="77777777" w:rsidR="00B274F1" w:rsidRDefault="00CA1091">
      <w:pPr>
        <w:spacing w:before="240" w:after="120" w:line="300" w:lineRule="auto"/>
        <w:jc w:val="both"/>
      </w:pPr>
      <w:r>
        <w:t>Local e data: ________________________________</w:t>
      </w:r>
    </w:p>
    <w:p w14:paraId="53DA8FD6" w14:textId="77777777" w:rsidR="00B274F1" w:rsidRDefault="00CA1091">
      <w:pPr>
        <w:spacing w:after="60" w:line="300" w:lineRule="auto"/>
        <w:jc w:val="center"/>
      </w:pPr>
      <w:r>
        <w:t>___________________________________________</w:t>
      </w:r>
    </w:p>
    <w:p w14:paraId="02CCD405" w14:textId="77777777" w:rsidR="00B274F1" w:rsidRDefault="00CA1091">
      <w:pPr>
        <w:spacing w:after="60" w:line="300" w:lineRule="auto"/>
        <w:jc w:val="center"/>
      </w:pPr>
      <w:r>
        <w:rPr>
          <w:b/>
          <w:bCs/>
        </w:rPr>
        <w:t>Representante Legal</w:t>
      </w:r>
    </w:p>
    <w:p w14:paraId="06EE7E0A" w14:textId="77777777" w:rsidR="00B274F1" w:rsidRDefault="00B274F1">
      <w:pPr>
        <w:pageBreakBefore/>
        <w:spacing w:after="120" w:line="300" w:lineRule="auto"/>
        <w:jc w:val="both"/>
      </w:pPr>
    </w:p>
    <w:p w14:paraId="0665FE49" w14:textId="77777777" w:rsidR="00B274F1" w:rsidRDefault="00CA1091">
      <w:pPr>
        <w:pStyle w:val="Ttulo1"/>
        <w:spacing w:after="180"/>
        <w:jc w:val="center"/>
      </w:pPr>
      <w:r>
        <w:t>ANEXO VI – DECLARAÇÃO DE CUMPRIMENTO DO INC. XXXIII DO ART. 7º DA CF</w:t>
      </w:r>
    </w:p>
    <w:p w14:paraId="11D8E6EB" w14:textId="25C65F45" w:rsidR="00B274F1" w:rsidRDefault="00CA1091">
      <w:pPr>
        <w:spacing w:after="120" w:line="300" w:lineRule="auto"/>
        <w:jc w:val="both"/>
      </w:pPr>
      <w:r>
        <w:t xml:space="preserve">A empresa ___________________________________, CNPJ nº _________________, DECLARA, para os fins do Edital nº </w:t>
      </w:r>
      <w:r w:rsidR="00091F9B">
        <w:t>007</w:t>
      </w:r>
      <w:r>
        <w:t>/2026, que não emprega menor de 18 anos em trabalho noturno, perigoso ou insalubre, nem menor de 16 anos em qualquer trabalho, salvo como aprendiz a partir dos 14 anos, conforme art. 7º, XXXIII, da Constituição Federal e Lei nº 9.854/1999.</w:t>
      </w:r>
    </w:p>
    <w:p w14:paraId="491F76A0" w14:textId="77777777" w:rsidR="00B274F1" w:rsidRDefault="00CA1091">
      <w:pPr>
        <w:spacing w:before="240" w:after="120" w:line="300" w:lineRule="auto"/>
        <w:jc w:val="both"/>
      </w:pPr>
      <w:r>
        <w:t>Local e data: ________________________________</w:t>
      </w:r>
    </w:p>
    <w:p w14:paraId="5716C658" w14:textId="77777777" w:rsidR="00B274F1" w:rsidRDefault="00CA1091">
      <w:pPr>
        <w:spacing w:after="60" w:line="300" w:lineRule="auto"/>
        <w:jc w:val="center"/>
      </w:pPr>
      <w:r>
        <w:t>___________________________________________</w:t>
      </w:r>
    </w:p>
    <w:p w14:paraId="1FC3FF3A" w14:textId="77777777" w:rsidR="00B274F1" w:rsidRDefault="00CA1091">
      <w:pPr>
        <w:spacing w:after="60" w:line="300" w:lineRule="auto"/>
        <w:jc w:val="center"/>
      </w:pPr>
      <w:r>
        <w:rPr>
          <w:b/>
          <w:bCs/>
        </w:rPr>
        <w:t>Representante Legal</w:t>
      </w:r>
    </w:p>
    <w:p w14:paraId="3D232511" w14:textId="77777777" w:rsidR="00B274F1" w:rsidRDefault="00B274F1">
      <w:pPr>
        <w:pageBreakBefore/>
        <w:spacing w:after="120" w:line="300" w:lineRule="auto"/>
        <w:jc w:val="both"/>
      </w:pPr>
    </w:p>
    <w:p w14:paraId="0851E495" w14:textId="77777777" w:rsidR="00B274F1" w:rsidRDefault="00CA1091">
      <w:pPr>
        <w:pStyle w:val="Ttulo1"/>
        <w:spacing w:after="180"/>
        <w:jc w:val="center"/>
      </w:pPr>
      <w:r>
        <w:t>ANEXO VII – DECLARAÇÃO DE INEXISTÊNCIA DE CONFLITO DE INTERESSES</w:t>
      </w:r>
    </w:p>
    <w:p w14:paraId="48BACEB7" w14:textId="24978C50" w:rsidR="00B274F1" w:rsidRDefault="00CA1091">
      <w:pPr>
        <w:spacing w:after="120" w:line="300" w:lineRule="auto"/>
        <w:jc w:val="both"/>
      </w:pPr>
      <w:r>
        <w:t xml:space="preserve">A empresa ___________________________________, CNPJ nº _________________, DECLARA, sob as penas da lei, para os fins do Edital nº </w:t>
      </w:r>
      <w:r w:rsidR="00091F9B">
        <w:t>007</w:t>
      </w:r>
      <w:r>
        <w:t>/2026 e da Lei nº 12.813/2013:</w:t>
      </w:r>
    </w:p>
    <w:p w14:paraId="4199313A" w14:textId="77777777" w:rsidR="00B274F1" w:rsidRDefault="00CA1091">
      <w:pPr>
        <w:spacing w:after="120" w:line="300" w:lineRule="auto"/>
        <w:jc w:val="both"/>
      </w:pPr>
      <w:r>
        <w:t>a) não manter vínculo profissional, comercial, econômico ou civil com agente público municipal de Euclides da Cunha/BA com competência decisória sobre o evento;</w:t>
      </w:r>
    </w:p>
    <w:p w14:paraId="2D024361" w14:textId="77777777" w:rsidR="00B274F1" w:rsidRDefault="00CA1091">
      <w:pPr>
        <w:spacing w:after="120" w:line="300" w:lineRule="auto"/>
        <w:jc w:val="both"/>
      </w:pPr>
      <w:r>
        <w:t>b) seus sócios, administradores ou dirigentes não exercem cargo de direção ou função de confiança na Administração Pública Municipal de Euclides da Cunha/BA;</w:t>
      </w:r>
    </w:p>
    <w:p w14:paraId="4ADFBAC0" w14:textId="77777777" w:rsidR="00B274F1" w:rsidRDefault="00CA1091">
      <w:pPr>
        <w:spacing w:after="120" w:line="300" w:lineRule="auto"/>
        <w:jc w:val="both"/>
      </w:pPr>
      <w:r>
        <w:t>c) compromete-se a comunicar, no prazo de 5 dias úteis, qualquer fato superveniente que altere esta declaração.</w:t>
      </w:r>
    </w:p>
    <w:p w14:paraId="040C41C7" w14:textId="77777777" w:rsidR="00B274F1" w:rsidRDefault="00CA1091">
      <w:pPr>
        <w:spacing w:before="240" w:after="120" w:line="300" w:lineRule="auto"/>
        <w:jc w:val="both"/>
      </w:pPr>
      <w:r>
        <w:t>Local e data: ________________________________</w:t>
      </w:r>
    </w:p>
    <w:p w14:paraId="65442397" w14:textId="77777777" w:rsidR="00B274F1" w:rsidRDefault="00CA1091">
      <w:pPr>
        <w:spacing w:after="60" w:line="300" w:lineRule="auto"/>
        <w:jc w:val="center"/>
      </w:pPr>
      <w:r>
        <w:t>___________________________________________</w:t>
      </w:r>
    </w:p>
    <w:p w14:paraId="02164FD2" w14:textId="77777777" w:rsidR="00B274F1" w:rsidRDefault="00CA1091">
      <w:pPr>
        <w:spacing w:after="60" w:line="300" w:lineRule="auto"/>
        <w:jc w:val="center"/>
      </w:pPr>
      <w:r>
        <w:rPr>
          <w:b/>
          <w:bCs/>
        </w:rPr>
        <w:t>Representante Legal</w:t>
      </w:r>
    </w:p>
    <w:p w14:paraId="2D00D759" w14:textId="77777777" w:rsidR="00B274F1" w:rsidRDefault="00B274F1">
      <w:pPr>
        <w:pageBreakBefore/>
        <w:spacing w:after="120" w:line="300" w:lineRule="auto"/>
        <w:jc w:val="both"/>
      </w:pPr>
    </w:p>
    <w:p w14:paraId="145243AF" w14:textId="77777777" w:rsidR="00B274F1" w:rsidRDefault="00CA1091">
      <w:pPr>
        <w:pStyle w:val="Ttulo1"/>
        <w:spacing w:after="180"/>
        <w:jc w:val="center"/>
      </w:pPr>
      <w:r>
        <w:t>ANEXO VIII – DECLARAÇÃO LGPD</w:t>
      </w:r>
    </w:p>
    <w:p w14:paraId="32FB4C98" w14:textId="00CC3943" w:rsidR="00B274F1" w:rsidRDefault="00CA1091">
      <w:pPr>
        <w:spacing w:after="120" w:line="300" w:lineRule="auto"/>
        <w:jc w:val="both"/>
      </w:pPr>
      <w:r>
        <w:t>A empresa ___________________________________, CNPJ nº _________________, DECLARA, para os fins do Edital nº /2026, comprometer-se a observar integralmente a Lei nº 13.709/2018 (LGPD) quanto a todos os dados pessoais a que tenha acesso em razão deste credenciamento, assumindo:</w:t>
      </w:r>
    </w:p>
    <w:p w14:paraId="6DB629A6" w14:textId="77777777" w:rsidR="00B274F1" w:rsidRDefault="00CA1091">
      <w:pPr>
        <w:spacing w:after="120" w:line="300" w:lineRule="auto"/>
        <w:jc w:val="both"/>
      </w:pPr>
      <w:r>
        <w:t>a) tratamento exclusivamente vinculado à finalidade contratual;</w:t>
      </w:r>
    </w:p>
    <w:p w14:paraId="0068BB9F" w14:textId="77777777" w:rsidR="00B274F1" w:rsidRDefault="00CA1091">
      <w:pPr>
        <w:spacing w:after="120" w:line="300" w:lineRule="auto"/>
        <w:jc w:val="both"/>
      </w:pPr>
      <w:r>
        <w:t>b) minimização e adequação dos dados coletados;</w:t>
      </w:r>
    </w:p>
    <w:p w14:paraId="4CF26F0B" w14:textId="77777777" w:rsidR="00B274F1" w:rsidRDefault="00CA1091">
      <w:pPr>
        <w:spacing w:after="120" w:line="300" w:lineRule="auto"/>
        <w:jc w:val="both"/>
      </w:pPr>
      <w:r>
        <w:t>c) eliminação dos dados ao término do tratamento, ressalvadas as hipóteses do art. 16 da LGPD;</w:t>
      </w:r>
    </w:p>
    <w:p w14:paraId="0B9AE041" w14:textId="77777777" w:rsidR="00B274F1" w:rsidRDefault="00CA1091">
      <w:pPr>
        <w:spacing w:after="120" w:line="300" w:lineRule="auto"/>
        <w:jc w:val="both"/>
      </w:pPr>
      <w:r>
        <w:t>d) treinamento de seus empregados sobre os deveres da LGPD.</w:t>
      </w:r>
    </w:p>
    <w:p w14:paraId="4F99C4A6" w14:textId="77777777" w:rsidR="00B274F1" w:rsidRDefault="00CA1091">
      <w:pPr>
        <w:spacing w:before="240" w:after="120" w:line="300" w:lineRule="auto"/>
        <w:jc w:val="both"/>
      </w:pPr>
      <w:r>
        <w:t>Local e data: ________________________________</w:t>
      </w:r>
    </w:p>
    <w:p w14:paraId="591A067F" w14:textId="77777777" w:rsidR="00B274F1" w:rsidRDefault="00CA1091">
      <w:pPr>
        <w:spacing w:after="60" w:line="300" w:lineRule="auto"/>
        <w:jc w:val="center"/>
      </w:pPr>
      <w:r>
        <w:t>___________________________________________</w:t>
      </w:r>
    </w:p>
    <w:p w14:paraId="56780915" w14:textId="77777777" w:rsidR="00B274F1" w:rsidRDefault="00CA1091">
      <w:pPr>
        <w:spacing w:after="60" w:line="300" w:lineRule="auto"/>
        <w:jc w:val="center"/>
      </w:pPr>
      <w:r>
        <w:rPr>
          <w:b/>
          <w:bCs/>
        </w:rPr>
        <w:t>Representante Legal</w:t>
      </w:r>
    </w:p>
    <w:p w14:paraId="56014764" w14:textId="77777777" w:rsidR="009A0D20" w:rsidRDefault="009A0D20">
      <w:pPr>
        <w:pStyle w:val="Ttulo1"/>
        <w:spacing w:after="180"/>
        <w:jc w:val="center"/>
      </w:pPr>
    </w:p>
    <w:p w14:paraId="0A1C9C3A" w14:textId="77777777" w:rsidR="009A0D20" w:rsidRDefault="009A0D20">
      <w:pPr>
        <w:pStyle w:val="Ttulo1"/>
        <w:spacing w:after="180"/>
        <w:jc w:val="center"/>
      </w:pPr>
    </w:p>
    <w:p w14:paraId="06A208D5" w14:textId="77777777" w:rsidR="009A0D20" w:rsidRDefault="009A0D20">
      <w:pPr>
        <w:pStyle w:val="Ttulo1"/>
        <w:spacing w:after="180"/>
        <w:jc w:val="center"/>
      </w:pPr>
    </w:p>
    <w:p w14:paraId="113989DB" w14:textId="77777777" w:rsidR="009A0D20" w:rsidRDefault="009A0D20">
      <w:pPr>
        <w:pStyle w:val="Ttulo1"/>
        <w:spacing w:after="180"/>
        <w:jc w:val="center"/>
      </w:pPr>
    </w:p>
    <w:p w14:paraId="676A4C0E" w14:textId="77777777" w:rsidR="009A0D20" w:rsidRDefault="009A0D20">
      <w:pPr>
        <w:pStyle w:val="Ttulo1"/>
        <w:spacing w:after="180"/>
        <w:jc w:val="center"/>
      </w:pPr>
    </w:p>
    <w:p w14:paraId="73F4A972" w14:textId="77777777" w:rsidR="009A0D20" w:rsidRDefault="009A0D20">
      <w:pPr>
        <w:pStyle w:val="Ttulo1"/>
        <w:spacing w:after="180"/>
        <w:jc w:val="center"/>
      </w:pPr>
    </w:p>
    <w:p w14:paraId="0C157DFE" w14:textId="77777777" w:rsidR="009A0D20" w:rsidRDefault="009A0D20">
      <w:pPr>
        <w:pStyle w:val="Ttulo1"/>
        <w:spacing w:after="180"/>
        <w:jc w:val="center"/>
      </w:pPr>
    </w:p>
    <w:p w14:paraId="2F8F2B40" w14:textId="77777777" w:rsidR="009A0D20" w:rsidRDefault="009A0D20">
      <w:pPr>
        <w:pStyle w:val="Ttulo1"/>
        <w:spacing w:after="180"/>
        <w:jc w:val="center"/>
      </w:pPr>
    </w:p>
    <w:p w14:paraId="227B1603" w14:textId="77777777" w:rsidR="009A0D20" w:rsidRDefault="009A0D20">
      <w:pPr>
        <w:pStyle w:val="Ttulo1"/>
        <w:spacing w:after="180"/>
        <w:jc w:val="center"/>
      </w:pPr>
    </w:p>
    <w:p w14:paraId="670829CF" w14:textId="77777777" w:rsidR="009A0D20" w:rsidRDefault="009A0D20">
      <w:pPr>
        <w:pStyle w:val="Ttulo1"/>
        <w:spacing w:after="180"/>
        <w:jc w:val="center"/>
      </w:pPr>
    </w:p>
    <w:p w14:paraId="3F38D74C" w14:textId="77777777" w:rsidR="009A0D20" w:rsidRDefault="009A0D20">
      <w:pPr>
        <w:pStyle w:val="Ttulo1"/>
        <w:spacing w:after="180"/>
        <w:jc w:val="center"/>
      </w:pPr>
    </w:p>
    <w:p w14:paraId="02A84412" w14:textId="77777777" w:rsidR="009A0D20" w:rsidRDefault="009A0D20">
      <w:pPr>
        <w:pStyle w:val="Ttulo1"/>
        <w:spacing w:after="180"/>
        <w:jc w:val="center"/>
      </w:pPr>
    </w:p>
    <w:p w14:paraId="0C4828A1" w14:textId="77777777" w:rsidR="009A0D20" w:rsidRDefault="009A0D20">
      <w:pPr>
        <w:pStyle w:val="Ttulo1"/>
        <w:spacing w:after="180"/>
        <w:jc w:val="center"/>
      </w:pPr>
    </w:p>
    <w:p w14:paraId="474B63E9" w14:textId="77777777" w:rsidR="00B274F1" w:rsidRDefault="00CA1091">
      <w:pPr>
        <w:pStyle w:val="Ttulo1"/>
        <w:spacing w:after="180"/>
        <w:jc w:val="center"/>
      </w:pPr>
      <w:r>
        <w:t>ANEXO IX – FICHA DE INTENÇÃO DE PATROCÍNIO</w:t>
      </w:r>
    </w:p>
    <w:p w14:paraId="3244ADB0" w14:textId="77777777" w:rsidR="00B274F1" w:rsidRDefault="00CA1091">
      <w:pPr>
        <w:spacing w:after="240" w:line="300" w:lineRule="auto"/>
        <w:jc w:val="center"/>
      </w:pPr>
      <w:r>
        <w:rPr>
          <w:i/>
          <w:iCs/>
        </w:rPr>
        <w:t>(A ser preenchida pela CREDENCIADA captadora e enviada em até 24h após o início de qualquer tratativa)</w:t>
      </w:r>
    </w:p>
    <w:p w14:paraId="0FC81182" w14:textId="77777777" w:rsidR="00B274F1" w:rsidRDefault="00CA1091">
      <w:pPr>
        <w:spacing w:after="60" w:line="300" w:lineRule="auto"/>
        <w:jc w:val="both"/>
      </w:pPr>
      <w:r>
        <w:rPr>
          <w:b/>
          <w:bCs/>
        </w:rPr>
        <w:t>DADOS DA CAPTADORA (CREDENCIADA):</w:t>
      </w:r>
    </w:p>
    <w:p w14:paraId="0954502B" w14:textId="77777777" w:rsidR="00B274F1" w:rsidRDefault="00CA1091">
      <w:pPr>
        <w:spacing w:after="120" w:line="300" w:lineRule="auto"/>
        <w:jc w:val="both"/>
      </w:pPr>
      <w:r>
        <w:t>Razão Social:</w:t>
      </w:r>
      <w:r w:rsidR="009A0D20">
        <w:t xml:space="preserve"> __________________________</w:t>
      </w:r>
      <w:r>
        <w:t>___________________________________</w:t>
      </w:r>
    </w:p>
    <w:p w14:paraId="02942DFC" w14:textId="77777777" w:rsidR="00B274F1" w:rsidRDefault="00CA1091">
      <w:pPr>
        <w:spacing w:after="120" w:line="300" w:lineRule="auto"/>
        <w:jc w:val="both"/>
      </w:pPr>
      <w:r>
        <w:t>CNPJ: ___________________ Termo de Credenc</w:t>
      </w:r>
      <w:r w:rsidR="009A0D20">
        <w:t>iamento nº: _________________</w:t>
      </w:r>
      <w:r>
        <w:t>______</w:t>
      </w:r>
    </w:p>
    <w:p w14:paraId="09B4BE0B" w14:textId="77777777" w:rsidR="00B274F1" w:rsidRDefault="00CA1091">
      <w:pPr>
        <w:spacing w:before="120" w:after="60" w:line="300" w:lineRule="auto"/>
        <w:jc w:val="both"/>
      </w:pPr>
      <w:r>
        <w:rPr>
          <w:b/>
          <w:bCs/>
        </w:rPr>
        <w:t>DADOS DO POTENCIAL PATROCINADOR:</w:t>
      </w:r>
    </w:p>
    <w:p w14:paraId="75EB66E4" w14:textId="77777777" w:rsidR="00B274F1" w:rsidRDefault="00CA1091">
      <w:pPr>
        <w:spacing w:after="120" w:line="300" w:lineRule="auto"/>
        <w:jc w:val="both"/>
      </w:pPr>
      <w:r>
        <w:t>Razão Social: _____________________________________________________________</w:t>
      </w:r>
    </w:p>
    <w:p w14:paraId="62D720D1" w14:textId="77777777" w:rsidR="00B274F1" w:rsidRDefault="009A0D20">
      <w:pPr>
        <w:spacing w:after="120" w:line="300" w:lineRule="auto"/>
        <w:jc w:val="both"/>
      </w:pPr>
      <w:r>
        <w:t>CNPJ: _________________________</w:t>
      </w:r>
      <w:r w:rsidR="00CA1091">
        <w:t>________________________________________________</w:t>
      </w:r>
    </w:p>
    <w:p w14:paraId="7212E77C" w14:textId="77777777" w:rsidR="00B274F1" w:rsidRDefault="00CA1091">
      <w:pPr>
        <w:spacing w:after="120" w:line="300" w:lineRule="auto"/>
        <w:jc w:val="both"/>
      </w:pPr>
      <w:r>
        <w:t>Endereço: __________</w:t>
      </w:r>
      <w:r w:rsidR="009A0D20">
        <w:t>_____________________________</w:t>
      </w:r>
      <w:r>
        <w:t>_________________________</w:t>
      </w:r>
    </w:p>
    <w:p w14:paraId="5A478006" w14:textId="77777777" w:rsidR="00B274F1" w:rsidRDefault="00CA1091">
      <w:pPr>
        <w:spacing w:after="120" w:line="300" w:lineRule="auto"/>
        <w:jc w:val="both"/>
      </w:pPr>
      <w:r>
        <w:t>Repres</w:t>
      </w:r>
      <w:r w:rsidR="009A0D20">
        <w:t>entante Legal: ________________</w:t>
      </w:r>
      <w:r>
        <w:t>__________ CP</w:t>
      </w:r>
      <w:r w:rsidR="009A0D20">
        <w:t>F: _________</w:t>
      </w:r>
      <w:r>
        <w:t>_______________</w:t>
      </w:r>
    </w:p>
    <w:p w14:paraId="04074950" w14:textId="77777777" w:rsidR="00B274F1" w:rsidRDefault="00CA1091">
      <w:pPr>
        <w:spacing w:after="120" w:line="300" w:lineRule="auto"/>
        <w:jc w:val="both"/>
      </w:pPr>
      <w:r>
        <w:t>Telefone: _________________ E-mail: _____</w:t>
      </w:r>
      <w:r w:rsidR="009A0D20">
        <w:t>_______________________________</w:t>
      </w:r>
      <w:r>
        <w:t>_____</w:t>
      </w:r>
    </w:p>
    <w:p w14:paraId="26944174" w14:textId="77777777" w:rsidR="00B274F1" w:rsidRDefault="00CA1091">
      <w:pPr>
        <w:spacing w:before="120" w:after="60" w:line="300" w:lineRule="auto"/>
        <w:jc w:val="both"/>
      </w:pPr>
      <w:r>
        <w:rPr>
          <w:b/>
          <w:bCs/>
        </w:rPr>
        <w:t>EVENTO PRETENDIDO:</w:t>
      </w:r>
    </w:p>
    <w:p w14:paraId="209FCC3E" w14:textId="77777777" w:rsidR="00B274F1" w:rsidRDefault="00CA1091">
      <w:pPr>
        <w:spacing w:after="120" w:line="300" w:lineRule="auto"/>
        <w:jc w:val="both"/>
      </w:pPr>
      <w:proofErr w:type="gramStart"/>
      <w:r>
        <w:t>(  )</w:t>
      </w:r>
      <w:proofErr w:type="gramEnd"/>
      <w:r>
        <w:t xml:space="preserve"> Festas Juninas – Edição 2026</w:t>
      </w:r>
    </w:p>
    <w:p w14:paraId="2D6B3CD8" w14:textId="77777777" w:rsidR="00B274F1" w:rsidRDefault="00CA1091">
      <w:pPr>
        <w:spacing w:after="120" w:line="300" w:lineRule="auto"/>
        <w:jc w:val="both"/>
      </w:pPr>
      <w:proofErr w:type="gramStart"/>
      <w:r>
        <w:t>(  )</w:t>
      </w:r>
      <w:proofErr w:type="gramEnd"/>
      <w:r>
        <w:t xml:space="preserve"> Aniversário de Emancipação Política – Edição 2026</w:t>
      </w:r>
    </w:p>
    <w:p w14:paraId="0609E78A" w14:textId="77777777" w:rsidR="00B274F1" w:rsidRDefault="00CA1091">
      <w:pPr>
        <w:spacing w:before="120" w:after="60" w:line="300" w:lineRule="auto"/>
        <w:jc w:val="both"/>
      </w:pPr>
      <w:r>
        <w:rPr>
          <w:b/>
          <w:bCs/>
        </w:rPr>
        <w:t>COTA PRETENDIDA:</w:t>
      </w:r>
    </w:p>
    <w:p w14:paraId="45044E08" w14:textId="77777777" w:rsidR="00B274F1" w:rsidRDefault="00CA1091">
      <w:pPr>
        <w:spacing w:after="120" w:line="300" w:lineRule="auto"/>
        <w:jc w:val="both"/>
      </w:pPr>
      <w:proofErr w:type="gramStart"/>
      <w:r>
        <w:t>(  )</w:t>
      </w:r>
      <w:proofErr w:type="gramEnd"/>
      <w:r>
        <w:t xml:space="preserve"> DIAMANTE   (  ) OURO   (  ) PRATA   (  ) BRONZE   (  ) APOIO</w:t>
      </w:r>
    </w:p>
    <w:p w14:paraId="51326BE3" w14:textId="77777777" w:rsidR="00B274F1" w:rsidRDefault="00CA1091">
      <w:pPr>
        <w:spacing w:before="120" w:after="60" w:line="300" w:lineRule="auto"/>
        <w:jc w:val="both"/>
      </w:pPr>
      <w:r>
        <w:rPr>
          <w:b/>
          <w:bCs/>
        </w:rPr>
        <w:t>MODALIDADE:</w:t>
      </w:r>
    </w:p>
    <w:p w14:paraId="1661BB49" w14:textId="77777777" w:rsidR="00B274F1" w:rsidRDefault="00CA1091">
      <w:pPr>
        <w:spacing w:after="120" w:line="300" w:lineRule="auto"/>
        <w:jc w:val="both"/>
      </w:pPr>
      <w:proofErr w:type="gramStart"/>
      <w:r>
        <w:t>(  )</w:t>
      </w:r>
      <w:proofErr w:type="gramEnd"/>
      <w:r>
        <w:t xml:space="preserve"> Pecúnia – Valor: R$ _____________________</w:t>
      </w:r>
    </w:p>
    <w:p w14:paraId="3E5A8E80" w14:textId="77777777" w:rsidR="00B274F1" w:rsidRDefault="00CA1091">
      <w:pPr>
        <w:spacing w:after="120" w:line="300" w:lineRule="auto"/>
        <w:jc w:val="both"/>
      </w:pPr>
      <w:proofErr w:type="gramStart"/>
      <w:r>
        <w:t>(  )</w:t>
      </w:r>
      <w:proofErr w:type="gramEnd"/>
      <w:r>
        <w:t xml:space="preserve"> Bens/Serviços – Valor estimado: R$ _____________________</w:t>
      </w:r>
    </w:p>
    <w:p w14:paraId="33199A12" w14:textId="77777777" w:rsidR="00B274F1" w:rsidRDefault="00CA1091">
      <w:pPr>
        <w:spacing w:after="120" w:line="300" w:lineRule="auto"/>
        <w:jc w:val="both"/>
      </w:pPr>
      <w:proofErr w:type="gramStart"/>
      <w:r>
        <w:t>(  )</w:t>
      </w:r>
      <w:proofErr w:type="gramEnd"/>
      <w:r>
        <w:t xml:space="preserve"> Cumulativo – Valor total: R$ _____________________</w:t>
      </w:r>
    </w:p>
    <w:p w14:paraId="783868A5" w14:textId="77777777" w:rsidR="00B274F1" w:rsidRDefault="00CA1091">
      <w:pPr>
        <w:spacing w:before="120" w:after="60" w:line="300" w:lineRule="auto"/>
        <w:jc w:val="both"/>
      </w:pPr>
      <w:r>
        <w:rPr>
          <w:b/>
          <w:bCs/>
        </w:rPr>
        <w:t>ESTÁGIO DA TRATATIVA:</w:t>
      </w:r>
    </w:p>
    <w:p w14:paraId="2713866B" w14:textId="77777777" w:rsidR="00B274F1" w:rsidRDefault="00CA1091">
      <w:pPr>
        <w:spacing w:after="120" w:line="300" w:lineRule="auto"/>
        <w:jc w:val="both"/>
      </w:pPr>
      <w:proofErr w:type="gramStart"/>
      <w:r>
        <w:t>(  )</w:t>
      </w:r>
      <w:proofErr w:type="gramEnd"/>
      <w:r>
        <w:t xml:space="preserve"> Apresentação inicial  (  ) Negociação avançada  (  ) Pronto para contratar</w:t>
      </w:r>
    </w:p>
    <w:p w14:paraId="33186FBE" w14:textId="77777777" w:rsidR="00B274F1" w:rsidRDefault="00CA1091">
      <w:pPr>
        <w:spacing w:before="120" w:after="60" w:line="300" w:lineRule="auto"/>
        <w:jc w:val="both"/>
      </w:pPr>
      <w:r>
        <w:rPr>
          <w:b/>
          <w:bCs/>
        </w:rPr>
        <w:t>DECLARAÇÕES:</w:t>
      </w:r>
    </w:p>
    <w:p w14:paraId="4B83A0B1" w14:textId="77777777" w:rsidR="00B274F1" w:rsidRDefault="00CA1091">
      <w:pPr>
        <w:spacing w:after="120" w:line="300" w:lineRule="auto"/>
        <w:jc w:val="both"/>
      </w:pPr>
      <w:r>
        <w:t xml:space="preserve">A CAPTADORA declara que: (i) o potencial Patrocinador foi devidamente </w:t>
      </w:r>
      <w:proofErr w:type="spellStart"/>
      <w:r>
        <w:t>informado</w:t>
      </w:r>
      <w:proofErr w:type="spellEnd"/>
      <w:r>
        <w:t xml:space="preserve"> dos termos do Edital nº ___/2026, do Decreto Municipal nº ____/2026 e da Lei Municipal nº 1.788/2026; (</w:t>
      </w:r>
      <w:proofErr w:type="spellStart"/>
      <w:r>
        <w:t>ii</w:t>
      </w:r>
      <w:proofErr w:type="spellEnd"/>
      <w:r>
        <w:t>) o potencial Patrocinador não se enquadra nas vedações; (</w:t>
      </w:r>
      <w:proofErr w:type="spellStart"/>
      <w:r>
        <w:t>iii</w:t>
      </w:r>
      <w:proofErr w:type="spellEnd"/>
      <w:r>
        <w:t>) compromete-se a colaborar com a habilitação tempestiva do Patrocinador.</w:t>
      </w:r>
    </w:p>
    <w:p w14:paraId="13B889E2" w14:textId="77777777" w:rsidR="00B274F1" w:rsidRDefault="00CA1091">
      <w:pPr>
        <w:spacing w:before="240" w:after="240" w:line="300" w:lineRule="auto"/>
        <w:jc w:val="both"/>
      </w:pPr>
      <w:r>
        <w:lastRenderedPageBreak/>
        <w:t>Local e data: ________________________________</w:t>
      </w:r>
    </w:p>
    <w:p w14:paraId="298E65F0" w14:textId="77777777" w:rsidR="00B274F1" w:rsidRDefault="00CA1091" w:rsidP="009A0D20">
      <w:pPr>
        <w:spacing w:after="60"/>
        <w:jc w:val="center"/>
      </w:pPr>
      <w:r>
        <w:t>___________________________________________</w:t>
      </w:r>
    </w:p>
    <w:p w14:paraId="56E982ED" w14:textId="77777777" w:rsidR="00B274F1" w:rsidRDefault="00CA1091" w:rsidP="009A0D20">
      <w:pPr>
        <w:spacing w:after="60"/>
        <w:jc w:val="center"/>
      </w:pPr>
      <w:r>
        <w:rPr>
          <w:b/>
          <w:bCs/>
        </w:rPr>
        <w:t>Representante Legal da CAPTADORA</w:t>
      </w:r>
    </w:p>
    <w:p w14:paraId="575096A9" w14:textId="77777777" w:rsidR="00B274F1" w:rsidRDefault="00B274F1">
      <w:pPr>
        <w:pageBreakBefore/>
        <w:spacing w:after="120" w:line="300" w:lineRule="auto"/>
        <w:jc w:val="both"/>
      </w:pPr>
    </w:p>
    <w:p w14:paraId="49B0C60F" w14:textId="77777777" w:rsidR="00B274F1" w:rsidRDefault="00CA1091">
      <w:pPr>
        <w:pStyle w:val="Ttulo1"/>
        <w:spacing w:after="180"/>
        <w:jc w:val="center"/>
      </w:pPr>
      <w:r>
        <w:t>ANEXO X – CALENDÁRIO DE EVENTOS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B274F1" w14:paraId="48E26CC8" w14:textId="77777777">
        <w:trPr>
          <w:tblHeader/>
        </w:trPr>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tcPr>
          <w:p w14:paraId="1DAB002C" w14:textId="77777777" w:rsidR="00B274F1" w:rsidRDefault="00CA1091">
            <w:pPr>
              <w:jc w:val="center"/>
            </w:pPr>
            <w:r>
              <w:rPr>
                <w:b/>
                <w:bCs/>
                <w:sz w:val="22"/>
                <w:szCs w:val="22"/>
              </w:rPr>
              <w:t>EVENTO</w:t>
            </w:r>
          </w:p>
        </w:tc>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tcPr>
          <w:p w14:paraId="44325FD7" w14:textId="77777777" w:rsidR="00B274F1" w:rsidRDefault="00CA1091">
            <w:pPr>
              <w:jc w:val="center"/>
            </w:pPr>
            <w:r>
              <w:rPr>
                <w:b/>
                <w:bCs/>
                <w:sz w:val="22"/>
                <w:szCs w:val="22"/>
              </w:rPr>
              <w:t>PERÍODO ESTIMADO</w:t>
            </w:r>
          </w:p>
        </w:tc>
        <w:tc>
          <w:tcPr>
            <w:tcW w:w="3000" w:type="dxa"/>
            <w:tcBorders>
              <w:top w:val="single" w:sz="6" w:space="0" w:color="000000"/>
              <w:left w:val="single" w:sz="6" w:space="0" w:color="000000"/>
              <w:bottom w:val="single" w:sz="6" w:space="0" w:color="000000"/>
              <w:right w:val="single" w:sz="6" w:space="0" w:color="000000"/>
            </w:tcBorders>
            <w:shd w:val="clear" w:color="auto" w:fill="D9D9D9"/>
            <w:tcMar>
              <w:top w:w="80" w:type="dxa"/>
              <w:left w:w="120" w:type="dxa"/>
              <w:bottom w:w="80" w:type="dxa"/>
              <w:right w:w="120" w:type="dxa"/>
            </w:tcMar>
          </w:tcPr>
          <w:p w14:paraId="5B939C5C" w14:textId="77777777" w:rsidR="00B274F1" w:rsidRDefault="00CA1091">
            <w:pPr>
              <w:jc w:val="center"/>
            </w:pPr>
            <w:r>
              <w:rPr>
                <w:b/>
                <w:bCs/>
                <w:sz w:val="22"/>
                <w:szCs w:val="22"/>
              </w:rPr>
              <w:t>PRAZO LIMITE CAPTAÇÃO</w:t>
            </w:r>
          </w:p>
        </w:tc>
      </w:tr>
      <w:tr w:rsidR="00B274F1" w14:paraId="346670C8" w14:textId="77777777">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31741C0F" w14:textId="77777777" w:rsidR="00B274F1" w:rsidRDefault="00CA1091">
            <w:pPr>
              <w:jc w:val="center"/>
            </w:pPr>
            <w:r>
              <w:rPr>
                <w:sz w:val="22"/>
                <w:szCs w:val="22"/>
              </w:rPr>
              <w:t>Festas Juninas (São João) – Edição 2026</w:t>
            </w:r>
          </w:p>
        </w:tc>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4E653866" w14:textId="77777777" w:rsidR="00B274F1" w:rsidRDefault="00CA1091">
            <w:pPr>
              <w:jc w:val="center"/>
            </w:pPr>
            <w:r>
              <w:rPr>
                <w:sz w:val="22"/>
                <w:szCs w:val="22"/>
              </w:rPr>
              <w:t>Junho/2026</w:t>
            </w:r>
          </w:p>
        </w:tc>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1C318FCD" w14:textId="77777777" w:rsidR="00B274F1" w:rsidRDefault="00CA1091">
            <w:pPr>
              <w:jc w:val="center"/>
            </w:pPr>
            <w:r>
              <w:rPr>
                <w:sz w:val="22"/>
                <w:szCs w:val="22"/>
              </w:rPr>
              <w:t>3 dias úteis antes do início do evento</w:t>
            </w:r>
          </w:p>
        </w:tc>
      </w:tr>
      <w:tr w:rsidR="00B274F1" w14:paraId="6183D1E7" w14:textId="77777777">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5901832B" w14:textId="77777777" w:rsidR="00B274F1" w:rsidRDefault="00CA1091">
            <w:pPr>
              <w:jc w:val="center"/>
            </w:pPr>
            <w:r>
              <w:rPr>
                <w:sz w:val="22"/>
                <w:szCs w:val="22"/>
              </w:rPr>
              <w:t>Aniversário de Emancipação Política – Edição 2026</w:t>
            </w:r>
          </w:p>
        </w:tc>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2A11F2A5" w14:textId="77777777" w:rsidR="00B274F1" w:rsidRDefault="00CA1091">
            <w:pPr>
              <w:jc w:val="center"/>
            </w:pPr>
            <w:r>
              <w:rPr>
                <w:sz w:val="22"/>
                <w:szCs w:val="22"/>
              </w:rPr>
              <w:t>(</w:t>
            </w:r>
            <w:r w:rsidR="009A0D20">
              <w:rPr>
                <w:sz w:val="22"/>
                <w:szCs w:val="22"/>
              </w:rPr>
              <w:t>Data</w:t>
            </w:r>
            <w:r>
              <w:rPr>
                <w:sz w:val="22"/>
                <w:szCs w:val="22"/>
              </w:rPr>
              <w:t xml:space="preserve"> a confirmar)</w:t>
            </w:r>
          </w:p>
        </w:tc>
        <w:tc>
          <w:tcPr>
            <w:tcW w:w="3000" w:type="dxa"/>
            <w:tcBorders>
              <w:top w:val="single" w:sz="6" w:space="0" w:color="000000"/>
              <w:left w:val="single" w:sz="6" w:space="0" w:color="000000"/>
              <w:bottom w:val="single" w:sz="6" w:space="0" w:color="000000"/>
              <w:right w:val="single" w:sz="6" w:space="0" w:color="000000"/>
            </w:tcBorders>
            <w:tcMar>
              <w:top w:w="80" w:type="dxa"/>
              <w:left w:w="120" w:type="dxa"/>
              <w:bottom w:w="80" w:type="dxa"/>
              <w:right w:w="120" w:type="dxa"/>
            </w:tcMar>
          </w:tcPr>
          <w:p w14:paraId="0D967E9C" w14:textId="77777777" w:rsidR="00B274F1" w:rsidRDefault="00CA1091">
            <w:pPr>
              <w:jc w:val="center"/>
            </w:pPr>
            <w:r>
              <w:rPr>
                <w:sz w:val="22"/>
                <w:szCs w:val="22"/>
              </w:rPr>
              <w:t>3 dias úteis antes do início do evento</w:t>
            </w:r>
          </w:p>
        </w:tc>
      </w:tr>
    </w:tbl>
    <w:p w14:paraId="191883B4" w14:textId="77777777" w:rsidR="00B274F1" w:rsidRDefault="00CA1091">
      <w:pPr>
        <w:spacing w:before="240" w:after="60" w:line="300" w:lineRule="auto"/>
        <w:jc w:val="both"/>
      </w:pPr>
      <w:r>
        <w:rPr>
          <w:b/>
          <w:bCs/>
        </w:rPr>
        <w:t>Observações:</w:t>
      </w:r>
    </w:p>
    <w:p w14:paraId="5C8162BC" w14:textId="77777777" w:rsidR="00B274F1" w:rsidRDefault="00CA1091">
      <w:pPr>
        <w:spacing w:after="60" w:line="300" w:lineRule="auto"/>
        <w:jc w:val="both"/>
      </w:pPr>
      <w:r>
        <w:t>(i) O calendário é exemplificativo e poderá sofrer ajustes mediante Portar</w:t>
      </w:r>
      <w:r w:rsidR="009A0D20">
        <w:t xml:space="preserve">ia, com antecedência mínima de </w:t>
      </w:r>
      <w:r w:rsidR="009A0D20" w:rsidRPr="009A0D20">
        <w:rPr>
          <w:highlight w:val="lightGray"/>
        </w:rPr>
        <w:t>1</w:t>
      </w:r>
      <w:r w:rsidRPr="009A0D20">
        <w:rPr>
          <w:highlight w:val="lightGray"/>
        </w:rPr>
        <w:t>0</w:t>
      </w:r>
      <w:r w:rsidR="009A0D20" w:rsidRPr="009A0D20">
        <w:rPr>
          <w:highlight w:val="lightGray"/>
        </w:rPr>
        <w:t xml:space="preserve"> (dez)</w:t>
      </w:r>
      <w:r w:rsidRPr="009A0D20">
        <w:rPr>
          <w:highlight w:val="lightGray"/>
        </w:rPr>
        <w:t xml:space="preserve"> dias</w:t>
      </w:r>
      <w:r>
        <w:t>.</w:t>
      </w:r>
    </w:p>
    <w:p w14:paraId="6AB5B809" w14:textId="77777777" w:rsidR="00B274F1" w:rsidRDefault="00CA1091">
      <w:pPr>
        <w:spacing w:after="60" w:line="300" w:lineRule="auto"/>
        <w:jc w:val="both"/>
      </w:pPr>
      <w:r>
        <w:t>(</w:t>
      </w:r>
      <w:proofErr w:type="spellStart"/>
      <w:r>
        <w:t>ii</w:t>
      </w:r>
      <w:proofErr w:type="spellEnd"/>
      <w:r>
        <w:t xml:space="preserve">) A Administração disponibilizará, com antecedência mínima </w:t>
      </w:r>
      <w:r w:rsidRPr="009A0D20">
        <w:rPr>
          <w:highlight w:val="lightGray"/>
        </w:rPr>
        <w:t xml:space="preserve">de </w:t>
      </w:r>
      <w:r w:rsidR="009A0D20" w:rsidRPr="009A0D20">
        <w:rPr>
          <w:highlight w:val="lightGray"/>
        </w:rPr>
        <w:t>8 (oito)</w:t>
      </w:r>
      <w:r w:rsidRPr="009A0D20">
        <w:rPr>
          <w:highlight w:val="lightGray"/>
        </w:rPr>
        <w:t xml:space="preserve"> dias</w:t>
      </w:r>
      <w:r>
        <w:t xml:space="preserve"> do evento, o briefing técnico e as cotas com valores atualizados.</w:t>
      </w:r>
    </w:p>
    <w:p w14:paraId="58622721" w14:textId="77777777" w:rsidR="00B274F1" w:rsidRDefault="00CA1091">
      <w:pPr>
        <w:spacing w:after="60" w:line="300" w:lineRule="auto"/>
        <w:jc w:val="both"/>
      </w:pPr>
      <w:r>
        <w:t>(</w:t>
      </w:r>
      <w:proofErr w:type="spellStart"/>
      <w:r>
        <w:t>iii</w:t>
      </w:r>
      <w:proofErr w:type="spellEnd"/>
      <w:r>
        <w:t>) Estão expressamente excluídos do objeto deste Edital quaisquer outros eventos do calendário municipal, em estrita aderência ao caput do art. 1º da Lei Municipal nº 1.788/2026.</w:t>
      </w:r>
    </w:p>
    <w:sectPr w:rsidR="00B274F1">
      <w:headerReference w:type="default" r:id="rId13"/>
      <w:footerReference w:type="default" r:id="rId14"/>
      <w:pgSz w:w="11906" w:h="16838"/>
      <w:pgMar w:top="1440" w:right="1440" w:bottom="1440"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EF13AD" w14:textId="77777777" w:rsidR="009B3503" w:rsidRDefault="009B3503">
      <w:r>
        <w:separator/>
      </w:r>
    </w:p>
  </w:endnote>
  <w:endnote w:type="continuationSeparator" w:id="0">
    <w:p w14:paraId="67F6BAC6" w14:textId="77777777" w:rsidR="009B3503" w:rsidRDefault="009B3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2F58" w14:textId="1C123E9A" w:rsidR="001137AF" w:rsidRDefault="001137AF">
    <w:pPr>
      <w:jc w:val="center"/>
    </w:pPr>
    <w:r>
      <w:rPr>
        <w:sz w:val="18"/>
        <w:szCs w:val="18"/>
      </w:rPr>
      <w:t xml:space="preserve">Edital de Credenciamento nº </w:t>
    </w:r>
    <w:r w:rsidR="00797257">
      <w:rPr>
        <w:sz w:val="18"/>
        <w:szCs w:val="18"/>
      </w:rPr>
      <w:t>007</w:t>
    </w:r>
    <w:r>
      <w:rPr>
        <w:sz w:val="18"/>
        <w:szCs w:val="18"/>
      </w:rPr>
      <w:t xml:space="preserve">/2026 – PMEC – Página </w:t>
    </w:r>
    <w:r>
      <w:rPr>
        <w:sz w:val="18"/>
        <w:szCs w:val="18"/>
      </w:rPr>
      <w:fldChar w:fldCharType="begin"/>
    </w:r>
    <w:r>
      <w:rPr>
        <w:sz w:val="18"/>
        <w:szCs w:val="18"/>
      </w:rPr>
      <w:instrText>PAGE</w:instrText>
    </w:r>
    <w:r>
      <w:rPr>
        <w:sz w:val="18"/>
        <w:szCs w:val="18"/>
      </w:rPr>
      <w:fldChar w:fldCharType="separate"/>
    </w:r>
    <w:r w:rsidR="009A0D20">
      <w:rPr>
        <w:noProof/>
        <w:sz w:val="18"/>
        <w:szCs w:val="18"/>
      </w:rPr>
      <w:t>20</w:t>
    </w:r>
    <w:r>
      <w:rPr>
        <w:sz w:val="18"/>
        <w:szCs w:val="18"/>
      </w:rPr>
      <w:fldChar w:fldCharType="end"/>
    </w:r>
    <w:r>
      <w:rPr>
        <w:sz w:val="18"/>
        <w:szCs w:val="18"/>
      </w:rPr>
      <w:t xml:space="preserve"> de </w:t>
    </w:r>
    <w:r>
      <w:rPr>
        <w:sz w:val="18"/>
        <w:szCs w:val="18"/>
      </w:rPr>
      <w:fldChar w:fldCharType="begin"/>
    </w:r>
    <w:r>
      <w:rPr>
        <w:sz w:val="18"/>
        <w:szCs w:val="18"/>
      </w:rPr>
      <w:instrText>NUMPAGES</w:instrText>
    </w:r>
    <w:r>
      <w:rPr>
        <w:sz w:val="18"/>
        <w:szCs w:val="18"/>
      </w:rPr>
      <w:fldChar w:fldCharType="separate"/>
    </w:r>
    <w:r w:rsidR="009A0D20">
      <w:rPr>
        <w:noProof/>
        <w:sz w:val="18"/>
        <w:szCs w:val="18"/>
      </w:rPr>
      <w:t>25</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1107B" w14:textId="77777777" w:rsidR="009B3503" w:rsidRDefault="009B3503">
      <w:r>
        <w:separator/>
      </w:r>
    </w:p>
  </w:footnote>
  <w:footnote w:type="continuationSeparator" w:id="0">
    <w:p w14:paraId="7E2155D0" w14:textId="77777777" w:rsidR="009B3503" w:rsidRDefault="009B3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8E26" w14:textId="00305450" w:rsidR="00797257" w:rsidRDefault="00797257" w:rsidP="00797257">
    <w:pPr>
      <w:tabs>
        <w:tab w:val="left" w:pos="6829"/>
      </w:tabs>
      <w:ind w:left="1260"/>
      <w:jc w:val="center"/>
      <w:rPr>
        <w:rFonts w:ascii="Arial" w:hAnsi="Arial" w:cs="Arial"/>
        <w:i/>
        <w:sz w:val="18"/>
        <w:szCs w:val="18"/>
      </w:rPr>
    </w:pPr>
    <w:bookmarkStart w:id="1" w:name="_Hlk190425944"/>
    <w:r>
      <w:rPr>
        <w:rFonts w:eastAsia="Arial"/>
        <w:b/>
        <w:iCs/>
        <w:noProof/>
        <w:kern w:val="2"/>
      </w:rPr>
      <w:drawing>
        <wp:anchor distT="0" distB="0" distL="114300" distR="114300" simplePos="0" relativeHeight="251659264" behindDoc="0" locked="0" layoutInCell="1" allowOverlap="1" wp14:anchorId="1847C685" wp14:editId="52898140">
          <wp:simplePos x="0" y="0"/>
          <wp:positionH relativeFrom="column">
            <wp:posOffset>-175895</wp:posOffset>
          </wp:positionH>
          <wp:positionV relativeFrom="paragraph">
            <wp:posOffset>24130</wp:posOffset>
          </wp:positionV>
          <wp:extent cx="540385" cy="565785"/>
          <wp:effectExtent l="0" t="0" r="0" b="571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34F344" w14:textId="77777777" w:rsidR="00797257" w:rsidRDefault="00797257" w:rsidP="00797257">
    <w:pPr>
      <w:tabs>
        <w:tab w:val="left" w:pos="851"/>
      </w:tabs>
      <w:spacing w:line="254" w:lineRule="auto"/>
      <w:ind w:left="851"/>
      <w:rPr>
        <w:rFonts w:eastAsia="Arial"/>
        <w:iCs/>
        <w:kern w:val="2"/>
      </w:rPr>
    </w:pPr>
    <w:bookmarkStart w:id="2" w:name="_Hlk171598343"/>
    <w:r>
      <w:rPr>
        <w:rFonts w:eastAsia="Arial"/>
        <w:iCs/>
        <w:kern w:val="2"/>
      </w:rPr>
      <w:t>ESTADO DA BAHIA</w:t>
    </w:r>
  </w:p>
  <w:p w14:paraId="2B6538AB" w14:textId="77777777" w:rsidR="00797257" w:rsidRDefault="00797257" w:rsidP="00797257">
    <w:pPr>
      <w:tabs>
        <w:tab w:val="left" w:pos="851"/>
      </w:tabs>
      <w:spacing w:line="254" w:lineRule="auto"/>
      <w:ind w:left="851" w:hanging="16"/>
      <w:rPr>
        <w:rFonts w:eastAsia="Arial"/>
        <w:b/>
        <w:iCs/>
        <w:kern w:val="2"/>
      </w:rPr>
    </w:pPr>
    <w:r>
      <w:rPr>
        <w:rFonts w:eastAsia="Arial"/>
        <w:b/>
        <w:iCs/>
        <w:kern w:val="2"/>
      </w:rPr>
      <w:t>Prefeitura de Euclides da Cunha - BA</w:t>
    </w:r>
  </w:p>
  <w:p w14:paraId="653BBE1A" w14:textId="77777777" w:rsidR="00797257" w:rsidRDefault="00797257" w:rsidP="00797257">
    <w:pPr>
      <w:pStyle w:val="Cabealho"/>
      <w:jc w:val="center"/>
    </w:pPr>
    <w:r>
      <w:rPr>
        <w:rFonts w:eastAsia="Century Gothic"/>
        <w:iCs/>
        <w:kern w:val="2"/>
      </w:rPr>
      <w:t>_____________________________________________________________________</w:t>
    </w:r>
    <w:bookmarkEnd w:id="1"/>
    <w:bookmarkEnd w:id="2"/>
  </w:p>
  <w:p w14:paraId="5E136FC3" w14:textId="55F48F37" w:rsidR="001137AF" w:rsidRDefault="001137AF">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01630"/>
    <w:multiLevelType w:val="hybridMultilevel"/>
    <w:tmpl w:val="CC18427C"/>
    <w:lvl w:ilvl="0" w:tplc="25C451BC">
      <w:start w:val="1"/>
      <w:numFmt w:val="bullet"/>
      <w:lvlText w:val="●"/>
      <w:lvlJc w:val="left"/>
      <w:pPr>
        <w:ind w:left="720" w:hanging="360"/>
      </w:pPr>
    </w:lvl>
    <w:lvl w:ilvl="1" w:tplc="14F8F5BC">
      <w:start w:val="1"/>
      <w:numFmt w:val="bullet"/>
      <w:lvlText w:val="○"/>
      <w:lvlJc w:val="left"/>
      <w:pPr>
        <w:ind w:left="1440" w:hanging="360"/>
      </w:pPr>
    </w:lvl>
    <w:lvl w:ilvl="2" w:tplc="F652450A">
      <w:start w:val="1"/>
      <w:numFmt w:val="bullet"/>
      <w:lvlText w:val="■"/>
      <w:lvlJc w:val="left"/>
      <w:pPr>
        <w:ind w:left="2160" w:hanging="360"/>
      </w:pPr>
    </w:lvl>
    <w:lvl w:ilvl="3" w:tplc="1B166FBC">
      <w:start w:val="1"/>
      <w:numFmt w:val="bullet"/>
      <w:lvlText w:val="●"/>
      <w:lvlJc w:val="left"/>
      <w:pPr>
        <w:ind w:left="2880" w:hanging="360"/>
      </w:pPr>
    </w:lvl>
    <w:lvl w:ilvl="4" w:tplc="F6C23966">
      <w:start w:val="1"/>
      <w:numFmt w:val="bullet"/>
      <w:lvlText w:val="○"/>
      <w:lvlJc w:val="left"/>
      <w:pPr>
        <w:ind w:left="3600" w:hanging="360"/>
      </w:pPr>
    </w:lvl>
    <w:lvl w:ilvl="5" w:tplc="77E89BB2">
      <w:start w:val="1"/>
      <w:numFmt w:val="bullet"/>
      <w:lvlText w:val="■"/>
      <w:lvlJc w:val="left"/>
      <w:pPr>
        <w:ind w:left="4320" w:hanging="360"/>
      </w:pPr>
    </w:lvl>
    <w:lvl w:ilvl="6" w:tplc="A34AD47C">
      <w:start w:val="1"/>
      <w:numFmt w:val="bullet"/>
      <w:lvlText w:val="●"/>
      <w:lvlJc w:val="left"/>
      <w:pPr>
        <w:ind w:left="5040" w:hanging="360"/>
      </w:pPr>
    </w:lvl>
    <w:lvl w:ilvl="7" w:tplc="249CCA30">
      <w:start w:val="1"/>
      <w:numFmt w:val="bullet"/>
      <w:lvlText w:val="●"/>
      <w:lvlJc w:val="left"/>
      <w:pPr>
        <w:ind w:left="5760" w:hanging="360"/>
      </w:pPr>
    </w:lvl>
    <w:lvl w:ilvl="8" w:tplc="4F48D9C4">
      <w:start w:val="1"/>
      <w:numFmt w:val="bullet"/>
      <w:lvlText w:val="●"/>
      <w:lvlJc w:val="left"/>
      <w:pPr>
        <w:ind w:left="6480" w:hanging="360"/>
      </w:pPr>
    </w:lvl>
  </w:abstractNum>
  <w:abstractNum w:abstractNumId="1" w15:restartNumberingAfterBreak="0">
    <w:nsid w:val="7C7C62D3"/>
    <w:multiLevelType w:val="hybridMultilevel"/>
    <w:tmpl w:val="181C4B40"/>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616718590">
    <w:abstractNumId w:val="0"/>
    <w:lvlOverride w:ilvl="0">
      <w:startOverride w:val="1"/>
    </w:lvlOverride>
  </w:num>
  <w:num w:numId="2" w16cid:durableId="424300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4F1"/>
    <w:rsid w:val="00016541"/>
    <w:rsid w:val="00091F9B"/>
    <w:rsid w:val="001137AF"/>
    <w:rsid w:val="002B3986"/>
    <w:rsid w:val="00307523"/>
    <w:rsid w:val="00726D19"/>
    <w:rsid w:val="00797257"/>
    <w:rsid w:val="009A0D20"/>
    <w:rsid w:val="009B3503"/>
    <w:rsid w:val="00B274F1"/>
    <w:rsid w:val="00CA1091"/>
    <w:rsid w:val="00CE08EC"/>
    <w:rsid w:val="00D10955"/>
    <w:rsid w:val="00D314EC"/>
    <w:rsid w:val="00D85C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080F4"/>
  <w15:docId w15:val="{D6A344FE-FDDA-46A2-8F9A-25E5D053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7AF"/>
  </w:style>
  <w:style w:type="paragraph" w:styleId="Ttulo1">
    <w:name w:val="heading 1"/>
    <w:qFormat/>
    <w:pPr>
      <w:spacing w:before="240" w:after="240"/>
      <w:outlineLvl w:val="0"/>
    </w:pPr>
    <w:rPr>
      <w:b/>
      <w:bCs/>
      <w:sz w:val="28"/>
      <w:szCs w:val="28"/>
    </w:rPr>
  </w:style>
  <w:style w:type="paragraph" w:styleId="Ttulo2">
    <w:name w:val="heading 2"/>
    <w:qFormat/>
    <w:pPr>
      <w:spacing w:before="180" w:after="180"/>
      <w:outlineLvl w:val="1"/>
    </w:pPr>
    <w:rPr>
      <w:b/>
      <w:bCs/>
      <w:sz w:val="26"/>
      <w:szCs w:val="26"/>
    </w:rPr>
  </w:style>
  <w:style w:type="paragraph" w:styleId="Ttulo3">
    <w:name w:val="heading 3"/>
    <w:qFormat/>
    <w:pPr>
      <w:outlineLvl w:val="2"/>
    </w:pPr>
    <w:rPr>
      <w:color w:val="1F4D78"/>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qFormat/>
    <w:rPr>
      <w:sz w:val="56"/>
      <w:szCs w:val="56"/>
    </w:rPr>
  </w:style>
  <w:style w:type="paragraph" w:customStyle="1" w:styleId="Forte1">
    <w:name w:val="Forte1"/>
    <w:qFormat/>
    <w:rPr>
      <w:b/>
      <w:bCs/>
    </w:rPr>
  </w:style>
  <w:style w:type="paragraph" w:styleId="PargrafodaLista">
    <w:name w:val="List Paragraph"/>
    <w:qFormat/>
  </w:style>
  <w:style w:type="character" w:styleId="Hyperlink">
    <w:name w:val="Hyperlink"/>
    <w:uiPriority w:val="99"/>
    <w:unhideWhenUsed/>
    <w:rPr>
      <w:color w:val="0563C1"/>
      <w:u w:val="single"/>
    </w:rPr>
  </w:style>
  <w:style w:type="character" w:styleId="Refdenotaderodap">
    <w:name w:val="footnote reference"/>
    <w:uiPriority w:val="99"/>
    <w:semiHidden/>
    <w:unhideWhenUsed/>
    <w:rPr>
      <w:vertAlign w:val="superscript"/>
    </w:rPr>
  </w:style>
  <w:style w:type="paragraph" w:styleId="Textodenotaderodap">
    <w:name w:val="footnote text"/>
    <w:link w:val="TextodenotaderodapChar"/>
    <w:uiPriority w:val="99"/>
    <w:semiHidden/>
    <w:unhideWhenUsed/>
    <w:rPr>
      <w:sz w:val="20"/>
      <w:szCs w:val="20"/>
    </w:rPr>
  </w:style>
  <w:style w:type="character" w:customStyle="1" w:styleId="TextodenotaderodapChar">
    <w:name w:val="Texto de nota de rodapé Char"/>
    <w:link w:val="Textodenotaderodap"/>
    <w:uiPriority w:val="99"/>
    <w:semiHidden/>
    <w:unhideWhenUsed/>
    <w:rPr>
      <w:sz w:val="20"/>
      <w:szCs w:val="20"/>
    </w:rPr>
  </w:style>
  <w:style w:type="character" w:styleId="Refdenotadefim">
    <w:name w:val="endnote reference"/>
    <w:uiPriority w:val="99"/>
    <w:semiHidden/>
    <w:unhideWhenUsed/>
    <w:rPr>
      <w:vertAlign w:val="superscript"/>
    </w:rPr>
  </w:style>
  <w:style w:type="paragraph" w:styleId="Textodenotadefim">
    <w:name w:val="endnote text"/>
    <w:link w:val="TextodenotadefimChar"/>
    <w:uiPriority w:val="99"/>
    <w:semiHidden/>
    <w:unhideWhenUsed/>
    <w:rPr>
      <w:sz w:val="20"/>
      <w:szCs w:val="20"/>
    </w:rPr>
  </w:style>
  <w:style w:type="character" w:customStyle="1" w:styleId="TextodenotadefimChar">
    <w:name w:val="Texto de nota de fim Char"/>
    <w:link w:val="Textodenotadefim"/>
    <w:uiPriority w:val="99"/>
    <w:semiHidden/>
    <w:unhideWhenUsed/>
    <w:rPr>
      <w:sz w:val="20"/>
      <w:szCs w:val="20"/>
    </w:rPr>
  </w:style>
  <w:style w:type="paragraph" w:styleId="Cabealho">
    <w:name w:val="header"/>
    <w:basedOn w:val="Normal"/>
    <w:link w:val="CabealhoChar"/>
    <w:uiPriority w:val="99"/>
    <w:unhideWhenUsed/>
    <w:rsid w:val="00D85C83"/>
    <w:pPr>
      <w:tabs>
        <w:tab w:val="center" w:pos="4252"/>
        <w:tab w:val="right" w:pos="8504"/>
      </w:tabs>
    </w:pPr>
  </w:style>
  <w:style w:type="character" w:customStyle="1" w:styleId="CabealhoChar">
    <w:name w:val="Cabeçalho Char"/>
    <w:basedOn w:val="Fontepargpadro"/>
    <w:link w:val="Cabealho"/>
    <w:uiPriority w:val="99"/>
    <w:rsid w:val="00D85C83"/>
  </w:style>
  <w:style w:type="paragraph" w:styleId="Rodap">
    <w:name w:val="footer"/>
    <w:basedOn w:val="Normal"/>
    <w:link w:val="RodapChar"/>
    <w:uiPriority w:val="99"/>
    <w:unhideWhenUsed/>
    <w:rsid w:val="00D85C83"/>
    <w:pPr>
      <w:tabs>
        <w:tab w:val="center" w:pos="4252"/>
        <w:tab w:val="right" w:pos="8504"/>
      </w:tabs>
    </w:pPr>
  </w:style>
  <w:style w:type="character" w:customStyle="1" w:styleId="RodapChar">
    <w:name w:val="Rodapé Char"/>
    <w:basedOn w:val="Fontepargpadro"/>
    <w:link w:val="Rodap"/>
    <w:uiPriority w:val="99"/>
    <w:rsid w:val="00D85C83"/>
  </w:style>
  <w:style w:type="character" w:styleId="MenoPendente">
    <w:name w:val="Unresolved Mention"/>
    <w:basedOn w:val="Fontepargpadro"/>
    <w:uiPriority w:val="99"/>
    <w:semiHidden/>
    <w:unhideWhenUsed/>
    <w:rsid w:val="007972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licitacao@euclidesdacunha.ba.gov.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_licitacao@euclidesdacunha.ba.gov.br" TargetMode="External"/><Relationship Id="rId12" Type="http://schemas.openxmlformats.org/officeDocument/2006/relationships/hyperlink" Target="mailto:_licitacao@euclidesdacunha.ba.gov.b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_licitacao@euclidesdacunha.ba.gov.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_licitacao@euclidesdacunha.ba.gov.br" TargetMode="External"/><Relationship Id="rId4" Type="http://schemas.openxmlformats.org/officeDocument/2006/relationships/webSettings" Target="webSettings.xml"/><Relationship Id="rId9" Type="http://schemas.openxmlformats.org/officeDocument/2006/relationships/hyperlink" Target="mailto:_licitacao@euclidesdacunha.ba.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6386</Words>
  <Characters>34487</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Carla Rocha</cp:lastModifiedBy>
  <cp:revision>3</cp:revision>
  <dcterms:created xsi:type="dcterms:W3CDTF">2026-05-29T18:40:00Z</dcterms:created>
  <dcterms:modified xsi:type="dcterms:W3CDTF">2026-05-29T18:41:00Z</dcterms:modified>
</cp:coreProperties>
</file>