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495DE" w14:textId="77777777" w:rsidR="00C75101" w:rsidRPr="00C75101" w:rsidRDefault="00C75101" w:rsidP="00F55329">
      <w:pPr>
        <w:pStyle w:val="Recuodecorpodetexto"/>
        <w:tabs>
          <w:tab w:val="left" w:pos="8039"/>
        </w:tabs>
        <w:spacing w:after="0"/>
        <w:ind w:left="4536"/>
        <w:jc w:val="right"/>
        <w:rPr>
          <w:rFonts w:ascii="Calibri" w:hAnsi="Calibri" w:cs="Calibri"/>
          <w:b/>
          <w:sz w:val="16"/>
          <w:szCs w:val="16"/>
        </w:rPr>
      </w:pPr>
      <w:bookmarkStart w:id="0" w:name="_Hlk67055236"/>
      <w:bookmarkStart w:id="1" w:name="_Hlk71643765"/>
    </w:p>
    <w:p w14:paraId="60632A4E" w14:textId="1476DC4B" w:rsidR="00F55329" w:rsidRPr="00F55329" w:rsidRDefault="00F55329" w:rsidP="00F55329">
      <w:pPr>
        <w:pStyle w:val="Recuodecorpodetexto"/>
        <w:tabs>
          <w:tab w:val="left" w:pos="8039"/>
        </w:tabs>
        <w:spacing w:after="0"/>
        <w:ind w:left="4536"/>
        <w:jc w:val="right"/>
        <w:rPr>
          <w:rFonts w:ascii="Calibri" w:hAnsi="Calibri" w:cs="Calibri"/>
          <w:b/>
          <w:sz w:val="22"/>
          <w:szCs w:val="22"/>
        </w:rPr>
      </w:pPr>
      <w:r w:rsidRPr="00F55329">
        <w:rPr>
          <w:rFonts w:ascii="Calibri" w:hAnsi="Calibri" w:cs="Calibri"/>
          <w:b/>
          <w:sz w:val="22"/>
          <w:szCs w:val="22"/>
        </w:rPr>
        <w:t xml:space="preserve">CONTRATO Nº </w:t>
      </w:r>
      <w:r w:rsidR="00816F63">
        <w:rPr>
          <w:rFonts w:ascii="Calibri" w:hAnsi="Calibri" w:cs="Calibri"/>
          <w:b/>
          <w:sz w:val="22"/>
          <w:szCs w:val="22"/>
        </w:rPr>
        <w:t>141</w:t>
      </w:r>
      <w:r>
        <w:rPr>
          <w:rFonts w:ascii="Calibri" w:hAnsi="Calibri" w:cs="Calibri"/>
          <w:b/>
          <w:sz w:val="22"/>
          <w:szCs w:val="22"/>
        </w:rPr>
        <w:t>/202</w:t>
      </w:r>
      <w:r w:rsidR="00C75101">
        <w:rPr>
          <w:rFonts w:ascii="Calibri" w:hAnsi="Calibri" w:cs="Calibri"/>
          <w:b/>
          <w:sz w:val="22"/>
          <w:szCs w:val="22"/>
        </w:rPr>
        <w:t>5</w:t>
      </w:r>
    </w:p>
    <w:p w14:paraId="575ACDE6" w14:textId="77777777" w:rsidR="00F55329" w:rsidRPr="00F55329" w:rsidRDefault="00F55329" w:rsidP="00F55329">
      <w:pPr>
        <w:pStyle w:val="WW-Padro1"/>
        <w:jc w:val="both"/>
        <w:rPr>
          <w:rFonts w:ascii="Calibri" w:hAnsi="Calibri" w:cs="Calibri"/>
          <w:b/>
          <w:bCs/>
          <w:sz w:val="22"/>
          <w:szCs w:val="22"/>
          <w:lang w:val="pt-BR"/>
        </w:rPr>
      </w:pPr>
    </w:p>
    <w:p w14:paraId="13C298B2" w14:textId="16F3B191" w:rsidR="00947409" w:rsidRPr="005D49F5" w:rsidRDefault="00F55329" w:rsidP="00215880">
      <w:pPr>
        <w:ind w:left="5387"/>
        <w:jc w:val="both"/>
        <w:rPr>
          <w:rFonts w:ascii="Calibri" w:hAnsi="Calibri" w:cs="Calibri"/>
          <w:sz w:val="22"/>
          <w:szCs w:val="22"/>
        </w:rPr>
      </w:pPr>
      <w:r w:rsidRPr="00F55329">
        <w:rPr>
          <w:rFonts w:ascii="Calibri" w:hAnsi="Calibri" w:cs="Calibri"/>
          <w:bCs/>
          <w:sz w:val="22"/>
          <w:szCs w:val="22"/>
        </w:rPr>
        <w:t xml:space="preserve">CONTRATO DE PRESTAÇÃO DE SERVIÇO QUE ENTRE SI CELEBRAM A PREFEITURA MUNICIPAL DE IPIAÚ – BA E A EMPRESA </w:t>
      </w:r>
      <w:r w:rsidR="005D49F5" w:rsidRPr="005D49F5">
        <w:rPr>
          <w:rFonts w:asciiTheme="minorHAnsi" w:hAnsiTheme="minorHAnsi" w:cstheme="minorHAnsi"/>
          <w:sz w:val="22"/>
          <w:szCs w:val="22"/>
        </w:rPr>
        <w:t>FDS SERVIÇOS E EVENTOS LTDA</w:t>
      </w:r>
    </w:p>
    <w:p w14:paraId="49B831F6" w14:textId="77777777" w:rsidR="00215880" w:rsidRDefault="00215880" w:rsidP="00215880">
      <w:pPr>
        <w:ind w:left="5387"/>
        <w:jc w:val="both"/>
        <w:rPr>
          <w:rFonts w:asciiTheme="minorHAnsi" w:hAnsiTheme="minorHAnsi" w:cstheme="minorHAnsi"/>
          <w:sz w:val="22"/>
          <w:szCs w:val="22"/>
        </w:rPr>
      </w:pPr>
    </w:p>
    <w:p w14:paraId="2B689525" w14:textId="1EF5F156" w:rsidR="00947409" w:rsidRPr="004E28F6" w:rsidRDefault="00947409" w:rsidP="00947409">
      <w:pPr>
        <w:pStyle w:val="Corpodetexto"/>
        <w:rPr>
          <w:rFonts w:asciiTheme="minorHAnsi" w:hAnsiTheme="minorHAnsi" w:cstheme="minorHAnsi"/>
          <w:b/>
          <w:sz w:val="22"/>
          <w:szCs w:val="22"/>
        </w:rPr>
      </w:pPr>
      <w:r w:rsidRPr="004E28F6">
        <w:rPr>
          <w:rFonts w:asciiTheme="minorHAnsi" w:hAnsiTheme="minorHAnsi" w:cstheme="minorHAnsi"/>
          <w:sz w:val="22"/>
          <w:szCs w:val="22"/>
        </w:rPr>
        <w:t xml:space="preserve">Contrato prestação de serviços profissionais do ramo artístico, que entre si firmam de um lado o </w:t>
      </w:r>
      <w:r w:rsidR="00CA3E96" w:rsidRPr="00CA3E96">
        <w:rPr>
          <w:rFonts w:asciiTheme="minorHAnsi" w:hAnsiTheme="minorHAnsi" w:cstheme="minorHAnsi"/>
          <w:b/>
          <w:bCs/>
          <w:sz w:val="22"/>
          <w:szCs w:val="22"/>
        </w:rPr>
        <w:t>MUNICÍPIO DE IPIAU</w:t>
      </w:r>
      <w:r w:rsidR="00CA3E96" w:rsidRPr="00CA3E96">
        <w:rPr>
          <w:rFonts w:asciiTheme="minorHAnsi" w:hAnsiTheme="minorHAnsi" w:cstheme="minorHAnsi"/>
          <w:sz w:val="22"/>
          <w:szCs w:val="22"/>
        </w:rPr>
        <w:t>, pessoa jurídica de direito público interno, inscrita no CNPJ/MF sob o nº 13.701.651/0001-50, com sede na Rua Ângelo Jaqueira, 01, através d</w:t>
      </w:r>
      <w:r w:rsidR="00D407D7">
        <w:rPr>
          <w:rFonts w:asciiTheme="minorHAnsi" w:hAnsiTheme="minorHAnsi" w:cstheme="minorHAnsi"/>
          <w:sz w:val="22"/>
          <w:szCs w:val="22"/>
        </w:rPr>
        <w:t>a</w:t>
      </w:r>
      <w:r w:rsidR="00CA3E96" w:rsidRPr="00CA3E96">
        <w:rPr>
          <w:rFonts w:asciiTheme="minorHAnsi" w:hAnsiTheme="minorHAnsi" w:cstheme="minorHAnsi"/>
          <w:sz w:val="22"/>
          <w:szCs w:val="22"/>
        </w:rPr>
        <w:t xml:space="preserve"> </w:t>
      </w:r>
      <w:r w:rsidR="00D407D7">
        <w:rPr>
          <w:rFonts w:asciiTheme="minorHAnsi" w:hAnsiTheme="minorHAnsi" w:cstheme="minorHAnsi"/>
          <w:b/>
          <w:bCs/>
          <w:sz w:val="22"/>
          <w:szCs w:val="22"/>
        </w:rPr>
        <w:t>SECRETARIA</w:t>
      </w:r>
      <w:r w:rsidR="00CA3E96" w:rsidRPr="00CA3E96">
        <w:rPr>
          <w:rFonts w:asciiTheme="minorHAnsi" w:hAnsiTheme="minorHAnsi" w:cstheme="minorHAnsi"/>
          <w:b/>
          <w:bCs/>
          <w:sz w:val="22"/>
          <w:szCs w:val="22"/>
        </w:rPr>
        <w:t xml:space="preserve"> MUNICIPAL DE </w:t>
      </w:r>
      <w:bookmarkStart w:id="2" w:name="_Hlk137630791"/>
      <w:r w:rsidR="00CA3E96" w:rsidRPr="00CA3E96">
        <w:rPr>
          <w:rFonts w:asciiTheme="minorHAnsi" w:hAnsiTheme="minorHAnsi" w:cstheme="minorHAnsi"/>
          <w:b/>
          <w:bCs/>
          <w:sz w:val="22"/>
          <w:szCs w:val="22"/>
        </w:rPr>
        <w:t>CULTURA, ESPORTE, LAZER E TURISMO</w:t>
      </w:r>
      <w:bookmarkEnd w:id="2"/>
      <w:r w:rsidR="00CA3E96" w:rsidRPr="00CA3E96">
        <w:rPr>
          <w:rFonts w:asciiTheme="minorHAnsi" w:hAnsiTheme="minorHAnsi" w:cstheme="minorHAnsi"/>
          <w:sz w:val="22"/>
          <w:szCs w:val="22"/>
        </w:rPr>
        <w:t xml:space="preserve">, representada pelo seu titular, o Sr. </w:t>
      </w:r>
      <w:r w:rsidR="00CA3E96" w:rsidRPr="00CA3E96">
        <w:rPr>
          <w:rFonts w:asciiTheme="minorHAnsi" w:hAnsiTheme="minorHAnsi" w:cstheme="minorHAnsi"/>
          <w:b/>
          <w:bCs/>
          <w:sz w:val="22"/>
          <w:szCs w:val="22"/>
        </w:rPr>
        <w:t>Caio Braga dos Santos</w:t>
      </w:r>
      <w:r w:rsidR="00CA3E96" w:rsidRPr="00CA3E96">
        <w:rPr>
          <w:rFonts w:asciiTheme="minorHAnsi" w:hAnsiTheme="minorHAnsi" w:cstheme="minorHAnsi"/>
          <w:sz w:val="22"/>
          <w:szCs w:val="22"/>
        </w:rPr>
        <w:t xml:space="preserve">, denominado </w:t>
      </w:r>
      <w:r w:rsidR="00CA3E96" w:rsidRPr="00CA3E96">
        <w:rPr>
          <w:rFonts w:asciiTheme="minorHAnsi" w:hAnsiTheme="minorHAnsi" w:cstheme="minorHAnsi"/>
          <w:b/>
          <w:bCs/>
          <w:sz w:val="22"/>
          <w:szCs w:val="22"/>
        </w:rPr>
        <w:t>CONTRATANTE/SECRETARIA</w:t>
      </w:r>
      <w:r w:rsidRPr="0032025A">
        <w:rPr>
          <w:rFonts w:asciiTheme="minorHAnsi" w:hAnsiTheme="minorHAnsi" w:cstheme="minorHAnsi"/>
          <w:sz w:val="22"/>
          <w:szCs w:val="22"/>
        </w:rPr>
        <w:t xml:space="preserve">, e de outro lado a empresa </w:t>
      </w:r>
      <w:r w:rsidR="00BA0253" w:rsidRPr="00BA0253">
        <w:rPr>
          <w:rFonts w:asciiTheme="minorHAnsi" w:hAnsiTheme="minorHAnsi" w:cstheme="minorHAnsi"/>
          <w:b/>
          <w:bCs/>
          <w:sz w:val="22"/>
          <w:szCs w:val="22"/>
        </w:rPr>
        <w:t>FDS SERVIÇOS E EVENTOS</w:t>
      </w:r>
      <w:r w:rsidR="000030D3" w:rsidRPr="00BA0253">
        <w:rPr>
          <w:rFonts w:asciiTheme="minorHAnsi" w:hAnsiTheme="minorHAnsi" w:cstheme="minorHAnsi"/>
          <w:b/>
          <w:bCs/>
          <w:sz w:val="22"/>
          <w:szCs w:val="22"/>
        </w:rPr>
        <w:t xml:space="preserve"> LTDA</w:t>
      </w:r>
      <w:r w:rsidR="0095050B" w:rsidRPr="00BA0253">
        <w:rPr>
          <w:rFonts w:asciiTheme="minorHAnsi" w:hAnsiTheme="minorHAnsi" w:cstheme="minorHAnsi"/>
          <w:b/>
          <w:bCs/>
          <w:sz w:val="22"/>
          <w:szCs w:val="22"/>
        </w:rPr>
        <w:t xml:space="preserve">, </w:t>
      </w:r>
      <w:r w:rsidR="0095050B" w:rsidRPr="00BA0253">
        <w:rPr>
          <w:rFonts w:asciiTheme="minorHAnsi" w:hAnsiTheme="minorHAnsi" w:cstheme="minorHAnsi"/>
          <w:sz w:val="22"/>
          <w:szCs w:val="22"/>
        </w:rPr>
        <w:t xml:space="preserve">pessoa jurídica de direito privado, inscrita no CNPJ (MF) </w:t>
      </w:r>
      <w:r w:rsidR="00BA0253" w:rsidRPr="00BA0253">
        <w:rPr>
          <w:rFonts w:asciiTheme="minorHAnsi" w:hAnsiTheme="minorHAnsi" w:cstheme="minorHAnsi"/>
          <w:sz w:val="22"/>
          <w:szCs w:val="22"/>
        </w:rPr>
        <w:t>26.740.802/0001-21</w:t>
      </w:r>
      <w:r w:rsidR="0095050B" w:rsidRPr="00BA0253">
        <w:rPr>
          <w:rFonts w:asciiTheme="minorHAnsi" w:hAnsiTheme="minorHAnsi" w:cstheme="minorHAnsi"/>
          <w:sz w:val="22"/>
          <w:szCs w:val="22"/>
        </w:rPr>
        <w:t xml:space="preserve">, com sede comercial na </w:t>
      </w:r>
      <w:r w:rsidR="00BA0253" w:rsidRPr="00BA0253">
        <w:rPr>
          <w:rFonts w:asciiTheme="minorHAnsi" w:hAnsiTheme="minorHAnsi" w:cstheme="minorHAnsi"/>
          <w:sz w:val="22"/>
          <w:szCs w:val="22"/>
        </w:rPr>
        <w:t>Rua Aureliano de Carvalho</w:t>
      </w:r>
      <w:r w:rsidR="0095050B" w:rsidRPr="00BA0253">
        <w:rPr>
          <w:rFonts w:asciiTheme="minorHAnsi" w:hAnsiTheme="minorHAnsi" w:cstheme="minorHAnsi"/>
          <w:sz w:val="22"/>
          <w:szCs w:val="22"/>
        </w:rPr>
        <w:t xml:space="preserve">, nº </w:t>
      </w:r>
      <w:r w:rsidR="00BA0253" w:rsidRPr="00BA0253">
        <w:rPr>
          <w:rFonts w:asciiTheme="minorHAnsi" w:hAnsiTheme="minorHAnsi" w:cstheme="minorHAnsi"/>
          <w:sz w:val="22"/>
          <w:szCs w:val="22"/>
        </w:rPr>
        <w:t>196</w:t>
      </w:r>
      <w:r w:rsidR="0095050B" w:rsidRPr="00BA0253">
        <w:rPr>
          <w:rFonts w:asciiTheme="minorHAnsi" w:hAnsiTheme="minorHAnsi" w:cstheme="minorHAnsi"/>
          <w:sz w:val="22"/>
          <w:szCs w:val="22"/>
        </w:rPr>
        <w:t xml:space="preserve">, </w:t>
      </w:r>
      <w:r w:rsidR="00BA0253" w:rsidRPr="00BA0253">
        <w:rPr>
          <w:rFonts w:asciiTheme="minorHAnsi" w:hAnsiTheme="minorHAnsi" w:cstheme="minorHAnsi"/>
          <w:sz w:val="22"/>
          <w:szCs w:val="22"/>
        </w:rPr>
        <w:t>Centro</w:t>
      </w:r>
      <w:r w:rsidR="0095050B" w:rsidRPr="00BA0253">
        <w:rPr>
          <w:rFonts w:asciiTheme="minorHAnsi" w:hAnsiTheme="minorHAnsi" w:cstheme="minorHAnsi"/>
          <w:sz w:val="22"/>
          <w:szCs w:val="22"/>
        </w:rPr>
        <w:t xml:space="preserve">, CEP </w:t>
      </w:r>
      <w:r w:rsidR="00BA0253" w:rsidRPr="00BA0253">
        <w:rPr>
          <w:rFonts w:asciiTheme="minorHAnsi" w:hAnsiTheme="minorHAnsi" w:cstheme="minorHAnsi"/>
          <w:sz w:val="22"/>
          <w:szCs w:val="22"/>
        </w:rPr>
        <w:t>46.100-015</w:t>
      </w:r>
      <w:r w:rsidR="0095050B" w:rsidRPr="00BA0253">
        <w:rPr>
          <w:rFonts w:asciiTheme="minorHAnsi" w:hAnsiTheme="minorHAnsi" w:cstheme="minorHAnsi"/>
          <w:sz w:val="22"/>
          <w:szCs w:val="22"/>
        </w:rPr>
        <w:t xml:space="preserve">, </w:t>
      </w:r>
      <w:r w:rsidR="00BA0253" w:rsidRPr="00BA0253">
        <w:rPr>
          <w:rFonts w:asciiTheme="minorHAnsi" w:hAnsiTheme="minorHAnsi" w:cstheme="minorHAnsi"/>
          <w:sz w:val="22"/>
          <w:szCs w:val="22"/>
        </w:rPr>
        <w:t>Brumado-Bahia</w:t>
      </w:r>
      <w:r w:rsidR="0095050B" w:rsidRPr="00BA0253">
        <w:rPr>
          <w:rFonts w:asciiTheme="minorHAnsi" w:hAnsiTheme="minorHAnsi" w:cstheme="minorHAnsi"/>
          <w:sz w:val="22"/>
          <w:szCs w:val="22"/>
        </w:rPr>
        <w:t>, neste ato representado pel</w:t>
      </w:r>
      <w:r w:rsidR="00172B10" w:rsidRPr="00BA0253">
        <w:rPr>
          <w:rFonts w:asciiTheme="minorHAnsi" w:hAnsiTheme="minorHAnsi" w:cstheme="minorHAnsi"/>
          <w:sz w:val="22"/>
          <w:szCs w:val="22"/>
        </w:rPr>
        <w:t>o</w:t>
      </w:r>
      <w:r w:rsidR="0095050B" w:rsidRPr="00BA0253">
        <w:rPr>
          <w:rFonts w:asciiTheme="minorHAnsi" w:hAnsiTheme="minorHAnsi" w:cstheme="minorHAnsi"/>
          <w:sz w:val="22"/>
          <w:szCs w:val="22"/>
        </w:rPr>
        <w:t xml:space="preserve"> Sr.</w:t>
      </w:r>
      <w:r w:rsidR="0095050B" w:rsidRPr="00BA0253">
        <w:rPr>
          <w:rFonts w:asciiTheme="minorHAnsi" w:hAnsiTheme="minorHAnsi" w:cstheme="minorHAnsi"/>
          <w:b/>
          <w:bCs/>
          <w:sz w:val="22"/>
          <w:szCs w:val="22"/>
        </w:rPr>
        <w:t xml:space="preserve"> </w:t>
      </w:r>
      <w:r w:rsidR="00BA0253" w:rsidRPr="00BA0253">
        <w:rPr>
          <w:rFonts w:asciiTheme="minorHAnsi" w:hAnsiTheme="minorHAnsi" w:cstheme="minorHAnsi"/>
          <w:b/>
          <w:bCs/>
          <w:sz w:val="22"/>
          <w:szCs w:val="22"/>
        </w:rPr>
        <w:t>Fábio Dantas Silva</w:t>
      </w:r>
      <w:r w:rsidR="0095050B" w:rsidRPr="00BA0253">
        <w:rPr>
          <w:rFonts w:asciiTheme="minorHAnsi" w:hAnsiTheme="minorHAnsi" w:cstheme="minorHAnsi"/>
          <w:b/>
          <w:bCs/>
          <w:sz w:val="22"/>
          <w:szCs w:val="22"/>
        </w:rPr>
        <w:t xml:space="preserve">, </w:t>
      </w:r>
      <w:r w:rsidR="0095050B" w:rsidRPr="00BA0253">
        <w:rPr>
          <w:rFonts w:asciiTheme="minorHAnsi" w:hAnsiTheme="minorHAnsi" w:cstheme="minorHAnsi"/>
          <w:sz w:val="22"/>
          <w:szCs w:val="22"/>
        </w:rPr>
        <w:t xml:space="preserve">inscrito no CPF sob nº </w:t>
      </w:r>
      <w:r w:rsidR="00BA0253">
        <w:rPr>
          <w:rFonts w:asciiTheme="minorHAnsi" w:hAnsiTheme="minorHAnsi" w:cstheme="minorHAnsi"/>
          <w:sz w:val="22"/>
          <w:szCs w:val="22"/>
        </w:rPr>
        <w:t>799.651.305-82</w:t>
      </w:r>
      <w:r w:rsidR="00C75101">
        <w:rPr>
          <w:rFonts w:asciiTheme="minorHAnsi" w:hAnsiTheme="minorHAnsi" w:cstheme="minorHAnsi"/>
          <w:sz w:val="22"/>
          <w:szCs w:val="22"/>
        </w:rPr>
        <w:t xml:space="preserve">, </w:t>
      </w:r>
      <w:r w:rsidR="00C75101" w:rsidRPr="0095050B">
        <w:rPr>
          <w:rFonts w:asciiTheme="minorHAnsi" w:hAnsiTheme="minorHAnsi" w:cstheme="minorHAnsi"/>
          <w:sz w:val="22"/>
          <w:szCs w:val="22"/>
        </w:rPr>
        <w:t xml:space="preserve">doravante denominada </w:t>
      </w:r>
      <w:r w:rsidR="00C75101" w:rsidRPr="0095050B">
        <w:rPr>
          <w:rFonts w:asciiTheme="minorHAnsi" w:hAnsiTheme="minorHAnsi" w:cstheme="minorHAnsi"/>
          <w:b/>
          <w:bCs/>
          <w:sz w:val="22"/>
          <w:szCs w:val="22"/>
        </w:rPr>
        <w:t>CONTRATADA</w:t>
      </w:r>
      <w:r w:rsidRPr="0095050B">
        <w:rPr>
          <w:rFonts w:asciiTheme="minorHAnsi" w:hAnsiTheme="minorHAnsi" w:cstheme="minorHAnsi"/>
          <w:sz w:val="22"/>
          <w:szCs w:val="22"/>
        </w:rPr>
        <w:t>,</w:t>
      </w:r>
      <w:r w:rsidRPr="004E28F6">
        <w:rPr>
          <w:rFonts w:asciiTheme="minorHAnsi" w:hAnsiTheme="minorHAnsi" w:cstheme="minorHAnsi"/>
          <w:sz w:val="22"/>
          <w:szCs w:val="22"/>
        </w:rPr>
        <w:t xml:space="preserve"> formaliza o presente contrato nos termos do artigo 72, inciso II, da Lei Federal 14.133/21, Processo de </w:t>
      </w:r>
      <w:r w:rsidR="00CD776D" w:rsidRPr="00CD776D">
        <w:rPr>
          <w:rFonts w:asciiTheme="minorHAnsi" w:hAnsiTheme="minorHAnsi" w:cstheme="minorHAnsi"/>
          <w:b/>
          <w:bCs/>
          <w:sz w:val="22"/>
          <w:szCs w:val="22"/>
        </w:rPr>
        <w:t>INEXIGIBILIDADE DE LICITAÇÃO</w:t>
      </w:r>
      <w:r w:rsidR="00216298">
        <w:rPr>
          <w:rFonts w:asciiTheme="minorHAnsi" w:hAnsiTheme="minorHAnsi" w:cstheme="minorHAnsi"/>
          <w:b/>
          <w:bCs/>
          <w:sz w:val="22"/>
          <w:szCs w:val="22"/>
        </w:rPr>
        <w:t xml:space="preserve"> Nº</w:t>
      </w:r>
      <w:r w:rsidR="00CD776D" w:rsidRPr="00CD776D">
        <w:rPr>
          <w:rFonts w:asciiTheme="minorHAnsi" w:hAnsiTheme="minorHAnsi" w:cstheme="minorHAnsi"/>
          <w:b/>
          <w:bCs/>
          <w:sz w:val="22"/>
          <w:szCs w:val="22"/>
        </w:rPr>
        <w:t xml:space="preserve"> </w:t>
      </w:r>
      <w:r w:rsidR="00816F63">
        <w:rPr>
          <w:rFonts w:asciiTheme="minorHAnsi" w:hAnsiTheme="minorHAnsi" w:cstheme="minorHAnsi"/>
          <w:b/>
          <w:bCs/>
          <w:sz w:val="22"/>
          <w:szCs w:val="22"/>
        </w:rPr>
        <w:t>043</w:t>
      </w:r>
      <w:r w:rsidR="00CD776D" w:rsidRPr="005A202E">
        <w:rPr>
          <w:rFonts w:asciiTheme="minorHAnsi" w:hAnsiTheme="minorHAnsi" w:cstheme="minorHAnsi"/>
          <w:b/>
          <w:bCs/>
          <w:sz w:val="22"/>
          <w:szCs w:val="22"/>
        </w:rPr>
        <w:t>/</w:t>
      </w:r>
      <w:r w:rsidR="00CD776D" w:rsidRPr="00CD776D">
        <w:rPr>
          <w:rFonts w:asciiTheme="minorHAnsi" w:hAnsiTheme="minorHAnsi" w:cstheme="minorHAnsi"/>
          <w:b/>
          <w:bCs/>
          <w:sz w:val="22"/>
          <w:szCs w:val="22"/>
        </w:rPr>
        <w:t>202</w:t>
      </w:r>
      <w:r w:rsidR="00C75101">
        <w:rPr>
          <w:rFonts w:asciiTheme="minorHAnsi" w:hAnsiTheme="minorHAnsi" w:cstheme="minorHAnsi"/>
          <w:b/>
          <w:bCs/>
          <w:sz w:val="22"/>
          <w:szCs w:val="22"/>
        </w:rPr>
        <w:t>5</w:t>
      </w:r>
      <w:r w:rsidRPr="004E28F6">
        <w:rPr>
          <w:rFonts w:asciiTheme="minorHAnsi" w:hAnsiTheme="minorHAnsi" w:cstheme="minorHAnsi"/>
          <w:sz w:val="22"/>
          <w:szCs w:val="22"/>
        </w:rPr>
        <w:t xml:space="preserve">, </w:t>
      </w:r>
      <w:r w:rsidR="00CD776D" w:rsidRPr="00CD776D">
        <w:rPr>
          <w:rFonts w:asciiTheme="minorHAnsi" w:hAnsiTheme="minorHAnsi" w:cstheme="minorHAnsi"/>
          <w:b/>
          <w:bCs/>
          <w:sz w:val="22"/>
          <w:szCs w:val="22"/>
        </w:rPr>
        <w:t xml:space="preserve">PROCESSO ADMINISTRATIVO Nº </w:t>
      </w:r>
      <w:r w:rsidR="00DC5319">
        <w:rPr>
          <w:rFonts w:asciiTheme="minorHAnsi" w:hAnsiTheme="minorHAnsi" w:cstheme="minorHAnsi"/>
          <w:b/>
          <w:bCs/>
          <w:sz w:val="22"/>
          <w:szCs w:val="22"/>
        </w:rPr>
        <w:t>182</w:t>
      </w:r>
      <w:r w:rsidR="00CD776D" w:rsidRPr="00CD776D">
        <w:rPr>
          <w:rFonts w:asciiTheme="minorHAnsi" w:hAnsiTheme="minorHAnsi" w:cstheme="minorHAnsi"/>
          <w:b/>
          <w:bCs/>
          <w:sz w:val="22"/>
          <w:szCs w:val="22"/>
        </w:rPr>
        <w:t>/202</w:t>
      </w:r>
      <w:r w:rsidR="00C75101">
        <w:rPr>
          <w:rFonts w:asciiTheme="minorHAnsi" w:hAnsiTheme="minorHAnsi" w:cstheme="minorHAnsi"/>
          <w:b/>
          <w:bCs/>
          <w:sz w:val="22"/>
          <w:szCs w:val="22"/>
        </w:rPr>
        <w:t>5</w:t>
      </w:r>
      <w:r w:rsidRPr="004E28F6">
        <w:rPr>
          <w:rFonts w:asciiTheme="minorHAnsi" w:hAnsiTheme="minorHAnsi" w:cstheme="minorHAnsi"/>
          <w:sz w:val="22"/>
          <w:szCs w:val="22"/>
        </w:rPr>
        <w:t xml:space="preserve">, </w:t>
      </w:r>
      <w:r w:rsidR="00C75101" w:rsidRPr="00C75101">
        <w:rPr>
          <w:rFonts w:asciiTheme="minorHAnsi" w:hAnsiTheme="minorHAnsi" w:cstheme="minorHAnsi"/>
          <w:sz w:val="22"/>
          <w:szCs w:val="22"/>
        </w:rPr>
        <w:t xml:space="preserve">lastrado no inciso </w:t>
      </w:r>
      <w:r w:rsidR="00C75101">
        <w:rPr>
          <w:rFonts w:asciiTheme="minorHAnsi" w:hAnsiTheme="minorHAnsi" w:cstheme="minorHAnsi"/>
          <w:sz w:val="22"/>
          <w:szCs w:val="22"/>
        </w:rPr>
        <w:t>II</w:t>
      </w:r>
      <w:r w:rsidR="00C75101" w:rsidRPr="00C75101">
        <w:rPr>
          <w:rFonts w:asciiTheme="minorHAnsi" w:hAnsiTheme="minorHAnsi" w:cstheme="minorHAnsi"/>
          <w:sz w:val="22"/>
          <w:szCs w:val="22"/>
        </w:rPr>
        <w:t xml:space="preserve">, do art. 74 da </w:t>
      </w:r>
      <w:r w:rsidRPr="004E28F6">
        <w:rPr>
          <w:rFonts w:asciiTheme="minorHAnsi" w:hAnsiTheme="minorHAnsi" w:cstheme="minorHAnsi"/>
          <w:sz w:val="22"/>
          <w:szCs w:val="22"/>
        </w:rPr>
        <w:t>Lei Federal 14.133/21, mediante condições e cláusulas a seguir estabelecidas, que tem justo e combinado que mutuamente aceitam e outorgam, a saber:</w:t>
      </w:r>
    </w:p>
    <w:p w14:paraId="662E73EC" w14:textId="77777777" w:rsidR="00947409" w:rsidRPr="004E28F6" w:rsidRDefault="00947409" w:rsidP="00947409">
      <w:pPr>
        <w:pStyle w:val="Ttulo2"/>
        <w:ind w:left="0"/>
        <w:rPr>
          <w:rFonts w:asciiTheme="minorHAnsi" w:hAnsiTheme="minorHAnsi" w:cstheme="minorHAnsi"/>
          <w:bCs w:val="0"/>
          <w:i w:val="0"/>
          <w:iCs/>
        </w:rPr>
      </w:pPr>
    </w:p>
    <w:p w14:paraId="1F220984"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PRIMEIRA - DO OBJETO </w:t>
      </w:r>
    </w:p>
    <w:p w14:paraId="77D3CC31" w14:textId="64161FD1" w:rsidR="00947409" w:rsidRPr="004E28F6" w:rsidRDefault="00947409" w:rsidP="00947409">
      <w:pPr>
        <w:pStyle w:val="Corpodetexto"/>
        <w:rPr>
          <w:rFonts w:asciiTheme="minorHAnsi" w:hAnsiTheme="minorHAnsi" w:cstheme="minorHAnsi"/>
          <w:b/>
          <w:sz w:val="22"/>
          <w:szCs w:val="22"/>
        </w:rPr>
      </w:pPr>
      <w:r w:rsidRPr="003907AD">
        <w:rPr>
          <w:rFonts w:asciiTheme="minorHAnsi" w:hAnsiTheme="minorHAnsi" w:cstheme="minorHAnsi"/>
          <w:b/>
          <w:bCs/>
          <w:sz w:val="22"/>
          <w:szCs w:val="22"/>
        </w:rPr>
        <w:t>1.</w:t>
      </w:r>
      <w:r w:rsidRPr="004E28F6">
        <w:rPr>
          <w:rFonts w:asciiTheme="minorHAnsi" w:hAnsiTheme="minorHAnsi" w:cstheme="minorHAnsi"/>
          <w:sz w:val="22"/>
          <w:szCs w:val="22"/>
        </w:rPr>
        <w:t xml:space="preserve"> </w:t>
      </w:r>
      <w:bookmarkStart w:id="3" w:name="_Hlk131598032"/>
      <w:r w:rsidRPr="004E28F6">
        <w:rPr>
          <w:rFonts w:asciiTheme="minorHAnsi" w:hAnsiTheme="minorHAnsi" w:cstheme="minorHAnsi"/>
          <w:sz w:val="22"/>
          <w:szCs w:val="22"/>
        </w:rPr>
        <w:t xml:space="preserve">Contratação de empresa especializada para realização de Show artístico tipo BANDA, para apresentação de Show na </w:t>
      </w:r>
      <w:r w:rsidR="00A56153" w:rsidRPr="00A56153">
        <w:rPr>
          <w:rFonts w:asciiTheme="minorHAnsi" w:hAnsiTheme="minorHAnsi" w:cstheme="minorHAnsi"/>
          <w:sz w:val="22"/>
          <w:szCs w:val="22"/>
        </w:rPr>
        <w:t>Praça de Eventos Álvaro Jardim</w:t>
      </w:r>
      <w:r w:rsidRPr="00A56153">
        <w:rPr>
          <w:rFonts w:asciiTheme="minorHAnsi" w:hAnsiTheme="minorHAnsi" w:cstheme="minorHAnsi"/>
          <w:sz w:val="22"/>
          <w:szCs w:val="22"/>
        </w:rPr>
        <w:t>,</w:t>
      </w:r>
      <w:r w:rsidRPr="004E28F6">
        <w:rPr>
          <w:rFonts w:asciiTheme="minorHAnsi" w:hAnsiTheme="minorHAnsi" w:cstheme="minorHAnsi"/>
          <w:sz w:val="22"/>
          <w:szCs w:val="22"/>
        </w:rPr>
        <w:t xml:space="preserve"> no Município de Ipiaú-BA, </w:t>
      </w:r>
      <w:r w:rsidR="00A56153" w:rsidRPr="00A56153">
        <w:rPr>
          <w:rFonts w:asciiTheme="minorHAnsi" w:hAnsiTheme="minorHAnsi" w:cstheme="minorHAnsi"/>
          <w:sz w:val="22"/>
          <w:szCs w:val="22"/>
        </w:rPr>
        <w:t xml:space="preserve">em comemoração aos festejos tradicionais do São Pedro com o tema: </w:t>
      </w:r>
      <w:r w:rsidR="00A56153" w:rsidRPr="00A56153">
        <w:rPr>
          <w:rFonts w:asciiTheme="minorHAnsi" w:hAnsiTheme="minorHAnsi" w:cstheme="minorHAnsi"/>
          <w:b/>
          <w:bCs/>
          <w:sz w:val="22"/>
          <w:szCs w:val="22"/>
        </w:rPr>
        <w:t xml:space="preserve">“Meu Xodó, Minha Alegria, o </w:t>
      </w:r>
      <w:r w:rsidR="003E374A" w:rsidRPr="00A56153">
        <w:rPr>
          <w:rFonts w:asciiTheme="minorHAnsi" w:hAnsiTheme="minorHAnsi" w:cstheme="minorHAnsi"/>
          <w:b/>
          <w:bCs/>
          <w:sz w:val="22"/>
          <w:szCs w:val="22"/>
        </w:rPr>
        <w:t>M</w:t>
      </w:r>
      <w:r w:rsidR="00A56153" w:rsidRPr="00A56153">
        <w:rPr>
          <w:rFonts w:asciiTheme="minorHAnsi" w:hAnsiTheme="minorHAnsi" w:cstheme="minorHAnsi"/>
          <w:b/>
          <w:bCs/>
          <w:sz w:val="22"/>
          <w:szCs w:val="22"/>
        </w:rPr>
        <w:t>elhor da Bahia”, a ser realizado nos dias 2</w:t>
      </w:r>
      <w:r w:rsidR="00C5480A">
        <w:rPr>
          <w:rFonts w:asciiTheme="minorHAnsi" w:hAnsiTheme="minorHAnsi" w:cstheme="minorHAnsi"/>
          <w:b/>
          <w:bCs/>
          <w:sz w:val="22"/>
          <w:szCs w:val="22"/>
        </w:rPr>
        <w:t>7</w:t>
      </w:r>
      <w:r w:rsidR="005E4C3C">
        <w:rPr>
          <w:rFonts w:asciiTheme="minorHAnsi" w:hAnsiTheme="minorHAnsi" w:cstheme="minorHAnsi"/>
          <w:b/>
          <w:bCs/>
          <w:sz w:val="22"/>
          <w:szCs w:val="22"/>
        </w:rPr>
        <w:t xml:space="preserve"> a 30</w:t>
      </w:r>
      <w:r w:rsidR="00A56153" w:rsidRPr="00A56153">
        <w:rPr>
          <w:rFonts w:asciiTheme="minorHAnsi" w:hAnsiTheme="minorHAnsi" w:cstheme="minorHAnsi"/>
          <w:b/>
          <w:bCs/>
          <w:sz w:val="22"/>
          <w:szCs w:val="22"/>
        </w:rPr>
        <w:t xml:space="preserve"> de </w:t>
      </w:r>
      <w:proofErr w:type="gramStart"/>
      <w:r w:rsidR="00A56153" w:rsidRPr="00A56153">
        <w:rPr>
          <w:rFonts w:asciiTheme="minorHAnsi" w:hAnsiTheme="minorHAnsi" w:cstheme="minorHAnsi"/>
          <w:b/>
          <w:bCs/>
          <w:sz w:val="22"/>
          <w:szCs w:val="22"/>
        </w:rPr>
        <w:t>Junho</w:t>
      </w:r>
      <w:proofErr w:type="gramEnd"/>
      <w:r w:rsidR="00A56153" w:rsidRPr="00A56153">
        <w:rPr>
          <w:rFonts w:asciiTheme="minorHAnsi" w:hAnsiTheme="minorHAnsi" w:cstheme="minorHAnsi"/>
          <w:b/>
          <w:bCs/>
          <w:sz w:val="22"/>
          <w:szCs w:val="22"/>
        </w:rPr>
        <w:t xml:space="preserve"> de 202</w:t>
      </w:r>
      <w:r w:rsidR="005E4C3C">
        <w:rPr>
          <w:rFonts w:asciiTheme="minorHAnsi" w:hAnsiTheme="minorHAnsi" w:cstheme="minorHAnsi"/>
          <w:b/>
          <w:bCs/>
          <w:sz w:val="22"/>
          <w:szCs w:val="22"/>
        </w:rPr>
        <w:t>5</w:t>
      </w:r>
      <w:r w:rsidR="00A56153" w:rsidRPr="00A56153">
        <w:rPr>
          <w:rFonts w:asciiTheme="minorHAnsi" w:hAnsiTheme="minorHAnsi" w:cstheme="minorHAnsi"/>
          <w:sz w:val="22"/>
          <w:szCs w:val="22"/>
        </w:rPr>
        <w:t xml:space="preserve">, com show do artista: </w:t>
      </w:r>
      <w:r w:rsidR="00DC5319">
        <w:rPr>
          <w:rFonts w:asciiTheme="minorHAnsi" w:hAnsiTheme="minorHAnsi" w:cstheme="minorHAnsi"/>
          <w:b/>
          <w:bCs/>
          <w:sz w:val="22"/>
          <w:szCs w:val="22"/>
        </w:rPr>
        <w:t>EDIGAR MÃO BRANCA</w:t>
      </w:r>
      <w:r w:rsidR="00A56153" w:rsidRPr="00A56153">
        <w:rPr>
          <w:rFonts w:asciiTheme="minorHAnsi" w:hAnsiTheme="minorHAnsi" w:cstheme="minorHAnsi"/>
          <w:sz w:val="22"/>
          <w:szCs w:val="22"/>
        </w:rPr>
        <w:t xml:space="preserve">, conforme Processo Administrativo no. </w:t>
      </w:r>
      <w:r w:rsidR="00DC5319">
        <w:rPr>
          <w:rFonts w:asciiTheme="minorHAnsi" w:hAnsiTheme="minorHAnsi" w:cstheme="minorHAnsi"/>
          <w:sz w:val="22"/>
          <w:szCs w:val="22"/>
        </w:rPr>
        <w:t>182</w:t>
      </w:r>
      <w:r w:rsidR="00A56153" w:rsidRPr="00A045EC">
        <w:rPr>
          <w:rFonts w:asciiTheme="minorHAnsi" w:hAnsiTheme="minorHAnsi" w:cstheme="minorHAnsi"/>
          <w:sz w:val="22"/>
          <w:szCs w:val="22"/>
        </w:rPr>
        <w:t>/202</w:t>
      </w:r>
      <w:bookmarkEnd w:id="3"/>
      <w:r w:rsidR="005E4C3C">
        <w:rPr>
          <w:rFonts w:asciiTheme="minorHAnsi" w:hAnsiTheme="minorHAnsi" w:cstheme="minorHAnsi"/>
          <w:sz w:val="22"/>
          <w:szCs w:val="22"/>
        </w:rPr>
        <w:t>5</w:t>
      </w:r>
      <w:r w:rsidRPr="004E28F6">
        <w:rPr>
          <w:rFonts w:asciiTheme="minorHAnsi" w:hAnsiTheme="minorHAnsi" w:cstheme="minorHAnsi"/>
          <w:sz w:val="22"/>
          <w:szCs w:val="22"/>
        </w:rPr>
        <w:t>.</w:t>
      </w:r>
    </w:p>
    <w:p w14:paraId="134D5955" w14:textId="77777777" w:rsidR="00947409" w:rsidRPr="004E28F6" w:rsidRDefault="00947409" w:rsidP="00947409">
      <w:pPr>
        <w:pStyle w:val="Corpodetexto"/>
        <w:rPr>
          <w:rFonts w:asciiTheme="minorHAnsi" w:hAnsiTheme="minorHAnsi" w:cstheme="minorHAnsi"/>
          <w:b/>
          <w:sz w:val="22"/>
          <w:szCs w:val="22"/>
        </w:rPr>
      </w:pPr>
    </w:p>
    <w:p w14:paraId="1968CA27"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SEGUNDA - DA FORMA DE APRESENTAÇÃO </w:t>
      </w:r>
    </w:p>
    <w:p w14:paraId="641FFD74" w14:textId="5AF6EFA8" w:rsidR="00947409" w:rsidRPr="004E28F6" w:rsidRDefault="00947409" w:rsidP="00947409">
      <w:pPr>
        <w:pStyle w:val="Corpodetexto"/>
        <w:rPr>
          <w:rFonts w:asciiTheme="minorHAnsi" w:hAnsiTheme="minorHAnsi" w:cstheme="minorHAnsi"/>
          <w:sz w:val="22"/>
          <w:szCs w:val="22"/>
        </w:rPr>
      </w:pPr>
      <w:r w:rsidRPr="003907AD">
        <w:rPr>
          <w:rFonts w:asciiTheme="minorHAnsi" w:hAnsiTheme="minorHAnsi" w:cstheme="minorHAnsi"/>
          <w:b/>
          <w:bCs/>
          <w:sz w:val="22"/>
          <w:szCs w:val="22"/>
        </w:rPr>
        <w:t>2</w:t>
      </w:r>
      <w:r w:rsidR="003907AD">
        <w:rPr>
          <w:rFonts w:asciiTheme="minorHAnsi" w:hAnsiTheme="minorHAnsi" w:cstheme="minorHAnsi"/>
          <w:b/>
          <w:bCs/>
          <w:sz w:val="22"/>
          <w:szCs w:val="22"/>
        </w:rPr>
        <w:t>.</w:t>
      </w:r>
      <w:r w:rsidRPr="003907AD">
        <w:rPr>
          <w:rFonts w:asciiTheme="minorHAnsi" w:hAnsiTheme="minorHAnsi" w:cstheme="minorHAnsi"/>
          <w:b/>
          <w:bCs/>
          <w:sz w:val="22"/>
          <w:szCs w:val="22"/>
        </w:rPr>
        <w:t xml:space="preserve"> </w:t>
      </w:r>
      <w:r w:rsidRPr="004E28F6">
        <w:rPr>
          <w:rFonts w:asciiTheme="minorHAnsi" w:hAnsiTheme="minorHAnsi" w:cstheme="minorHAnsi"/>
          <w:sz w:val="22"/>
          <w:szCs w:val="22"/>
        </w:rPr>
        <w:t xml:space="preserve"> A CONTRATADA se compromete a realizar o Show com </w:t>
      </w:r>
      <w:r w:rsidR="00A045EC">
        <w:rPr>
          <w:rFonts w:asciiTheme="minorHAnsi" w:hAnsiTheme="minorHAnsi" w:cstheme="minorHAnsi"/>
          <w:sz w:val="22"/>
          <w:szCs w:val="22"/>
        </w:rPr>
        <w:t>de</w:t>
      </w:r>
      <w:r w:rsidRPr="004E28F6">
        <w:rPr>
          <w:rFonts w:asciiTheme="minorHAnsi" w:hAnsiTheme="minorHAnsi" w:cstheme="minorHAnsi"/>
          <w:sz w:val="22"/>
          <w:szCs w:val="22"/>
        </w:rPr>
        <w:t xml:space="preserve"> </w:t>
      </w:r>
      <w:r w:rsidRPr="00DC5319">
        <w:rPr>
          <w:rFonts w:asciiTheme="minorHAnsi" w:hAnsiTheme="minorHAnsi" w:cstheme="minorHAnsi"/>
          <w:b/>
          <w:bCs/>
          <w:sz w:val="22"/>
          <w:szCs w:val="22"/>
        </w:rPr>
        <w:t>“</w:t>
      </w:r>
      <w:r w:rsidR="00DC5319" w:rsidRPr="00DC5319">
        <w:rPr>
          <w:rFonts w:asciiTheme="minorHAnsi" w:hAnsiTheme="minorHAnsi" w:cstheme="minorHAnsi"/>
          <w:b/>
          <w:bCs/>
          <w:sz w:val="22"/>
          <w:szCs w:val="22"/>
        </w:rPr>
        <w:t>EDIGAR MÃO BRANCA</w:t>
      </w:r>
      <w:r w:rsidRPr="00DC5319">
        <w:rPr>
          <w:rFonts w:asciiTheme="minorHAnsi" w:hAnsiTheme="minorHAnsi" w:cstheme="minorHAnsi"/>
          <w:b/>
          <w:bCs/>
          <w:sz w:val="22"/>
          <w:szCs w:val="22"/>
        </w:rPr>
        <w:t>”</w:t>
      </w:r>
      <w:r w:rsidRPr="00A045EC">
        <w:rPr>
          <w:rFonts w:asciiTheme="minorHAnsi" w:hAnsiTheme="minorHAnsi" w:cstheme="minorHAnsi"/>
          <w:b/>
          <w:bCs/>
          <w:sz w:val="22"/>
          <w:szCs w:val="22"/>
        </w:rPr>
        <w:t>,</w:t>
      </w:r>
      <w:r w:rsidRPr="004E28F6">
        <w:rPr>
          <w:rFonts w:asciiTheme="minorHAnsi" w:hAnsiTheme="minorHAnsi" w:cstheme="minorHAnsi"/>
          <w:sz w:val="22"/>
          <w:szCs w:val="22"/>
        </w:rPr>
        <w:t xml:space="preserve"> no dia </w:t>
      </w:r>
      <w:r w:rsidR="00DC5319" w:rsidRPr="00DC5319">
        <w:rPr>
          <w:rFonts w:asciiTheme="minorHAnsi" w:hAnsiTheme="minorHAnsi" w:cstheme="minorHAnsi"/>
          <w:sz w:val="22"/>
          <w:szCs w:val="22"/>
        </w:rPr>
        <w:t>27</w:t>
      </w:r>
      <w:r w:rsidR="00A045EC" w:rsidRPr="00DC5319">
        <w:rPr>
          <w:rFonts w:asciiTheme="minorHAnsi" w:hAnsiTheme="minorHAnsi" w:cstheme="minorHAnsi"/>
          <w:sz w:val="22"/>
          <w:szCs w:val="22"/>
        </w:rPr>
        <w:t>/0</w:t>
      </w:r>
      <w:r w:rsidR="0093643D" w:rsidRPr="00DC5319">
        <w:rPr>
          <w:rFonts w:asciiTheme="minorHAnsi" w:hAnsiTheme="minorHAnsi" w:cstheme="minorHAnsi"/>
          <w:sz w:val="22"/>
          <w:szCs w:val="22"/>
        </w:rPr>
        <w:t>6</w:t>
      </w:r>
      <w:r w:rsidRPr="00C37550">
        <w:rPr>
          <w:rFonts w:asciiTheme="minorHAnsi" w:hAnsiTheme="minorHAnsi" w:cstheme="minorHAnsi"/>
          <w:sz w:val="22"/>
          <w:szCs w:val="22"/>
        </w:rPr>
        <w:t>/202</w:t>
      </w:r>
      <w:r w:rsidR="005E4C3C">
        <w:rPr>
          <w:rFonts w:asciiTheme="minorHAnsi" w:hAnsiTheme="minorHAnsi" w:cstheme="minorHAnsi"/>
          <w:sz w:val="22"/>
          <w:szCs w:val="22"/>
        </w:rPr>
        <w:t>5</w:t>
      </w:r>
      <w:r w:rsidRPr="004E28F6">
        <w:rPr>
          <w:rFonts w:asciiTheme="minorHAnsi" w:hAnsiTheme="minorHAnsi" w:cstheme="minorHAnsi"/>
          <w:sz w:val="22"/>
          <w:szCs w:val="22"/>
        </w:rPr>
        <w:t xml:space="preserve">, na </w:t>
      </w:r>
      <w:r w:rsidR="004F22D7" w:rsidRPr="004F22D7">
        <w:rPr>
          <w:rFonts w:asciiTheme="minorHAnsi" w:hAnsiTheme="minorHAnsi" w:cstheme="minorHAnsi"/>
          <w:sz w:val="22"/>
          <w:szCs w:val="22"/>
        </w:rPr>
        <w:t>Praça de Eventos Álvaro Jardim</w:t>
      </w:r>
      <w:r w:rsidRPr="004F22D7">
        <w:rPr>
          <w:rFonts w:asciiTheme="minorHAnsi" w:hAnsiTheme="minorHAnsi" w:cstheme="minorHAnsi"/>
          <w:sz w:val="22"/>
          <w:szCs w:val="22"/>
        </w:rPr>
        <w:t>,</w:t>
      </w:r>
      <w:r w:rsidRPr="004E28F6">
        <w:rPr>
          <w:rFonts w:asciiTheme="minorHAnsi" w:hAnsiTheme="minorHAnsi" w:cstheme="minorHAnsi"/>
          <w:sz w:val="22"/>
          <w:szCs w:val="22"/>
        </w:rPr>
        <w:t xml:space="preserve"> no Município de Ipiaú-BA </w:t>
      </w:r>
      <w:r w:rsidR="00DC5319">
        <w:rPr>
          <w:rFonts w:asciiTheme="minorHAnsi" w:hAnsiTheme="minorHAnsi" w:cstheme="minorHAnsi"/>
          <w:sz w:val="22"/>
          <w:szCs w:val="22"/>
        </w:rPr>
        <w:t>as 23:00 horas</w:t>
      </w:r>
      <w:r w:rsidRPr="004E28F6">
        <w:rPr>
          <w:rFonts w:asciiTheme="minorHAnsi" w:hAnsiTheme="minorHAnsi" w:cstheme="minorHAnsi"/>
          <w:sz w:val="22"/>
          <w:szCs w:val="22"/>
        </w:rPr>
        <w:t xml:space="preserve">, com duração de </w:t>
      </w:r>
      <w:r w:rsidRPr="00DC5319">
        <w:rPr>
          <w:rFonts w:asciiTheme="minorHAnsi" w:hAnsiTheme="minorHAnsi" w:cstheme="minorHAnsi"/>
          <w:sz w:val="22"/>
          <w:szCs w:val="22"/>
        </w:rPr>
        <w:t xml:space="preserve">no mínimo </w:t>
      </w:r>
      <w:r w:rsidR="00A045EC" w:rsidRPr="00DC5319">
        <w:rPr>
          <w:rFonts w:asciiTheme="minorHAnsi" w:hAnsiTheme="minorHAnsi" w:cstheme="minorHAnsi"/>
          <w:sz w:val="22"/>
          <w:szCs w:val="22"/>
        </w:rPr>
        <w:t xml:space="preserve">01 hora e </w:t>
      </w:r>
      <w:r w:rsidR="00DC5319" w:rsidRPr="00DC5319">
        <w:rPr>
          <w:rFonts w:asciiTheme="minorHAnsi" w:hAnsiTheme="minorHAnsi" w:cstheme="minorHAnsi"/>
          <w:sz w:val="22"/>
          <w:szCs w:val="22"/>
        </w:rPr>
        <w:t>3</w:t>
      </w:r>
      <w:r w:rsidR="00A045EC" w:rsidRPr="00DC5319">
        <w:rPr>
          <w:rFonts w:asciiTheme="minorHAnsi" w:hAnsiTheme="minorHAnsi" w:cstheme="minorHAnsi"/>
          <w:sz w:val="22"/>
          <w:szCs w:val="22"/>
        </w:rPr>
        <w:t>0</w:t>
      </w:r>
      <w:r w:rsidRPr="00DC5319">
        <w:rPr>
          <w:rFonts w:asciiTheme="minorHAnsi" w:hAnsiTheme="minorHAnsi" w:cstheme="minorHAnsi"/>
          <w:sz w:val="22"/>
          <w:szCs w:val="22"/>
        </w:rPr>
        <w:t xml:space="preserve"> minutos</w:t>
      </w:r>
      <w:r w:rsidRPr="004E28F6">
        <w:rPr>
          <w:rFonts w:asciiTheme="minorHAnsi" w:hAnsiTheme="minorHAnsi" w:cstheme="minorHAnsi"/>
          <w:sz w:val="22"/>
          <w:szCs w:val="22"/>
        </w:rPr>
        <w:t xml:space="preserve">. </w:t>
      </w:r>
    </w:p>
    <w:p w14:paraId="3A4B2953" w14:textId="77777777" w:rsidR="00947409" w:rsidRPr="004E28F6" w:rsidRDefault="00442E27" w:rsidP="00947409">
      <w:pPr>
        <w:pStyle w:val="Corpodetexto"/>
        <w:rPr>
          <w:rFonts w:asciiTheme="minorHAnsi" w:hAnsiTheme="minorHAnsi" w:cstheme="minorHAnsi"/>
          <w:sz w:val="22"/>
          <w:szCs w:val="22"/>
        </w:rPr>
      </w:pPr>
      <w:r w:rsidRPr="003907AD">
        <w:rPr>
          <w:rFonts w:asciiTheme="minorHAnsi" w:hAnsiTheme="minorHAnsi" w:cstheme="minorHAnsi"/>
          <w:b/>
          <w:bCs/>
          <w:sz w:val="22"/>
          <w:szCs w:val="22"/>
        </w:rPr>
        <w:t>2.1.</w:t>
      </w:r>
      <w:r w:rsidRPr="004E28F6">
        <w:rPr>
          <w:rFonts w:asciiTheme="minorHAnsi" w:hAnsiTheme="minorHAnsi" w:cstheme="minorHAnsi"/>
          <w:sz w:val="22"/>
          <w:szCs w:val="22"/>
        </w:rPr>
        <w:t xml:space="preserve"> Responsabilizar</w:t>
      </w:r>
      <w:r w:rsidR="00947409" w:rsidRPr="004E28F6">
        <w:rPr>
          <w:rFonts w:asciiTheme="minorHAnsi" w:hAnsiTheme="minorHAnsi" w:cstheme="minorHAnsi"/>
          <w:sz w:val="22"/>
          <w:szCs w:val="22"/>
        </w:rPr>
        <w:t xml:space="preserve"> se pela apresentação artística que ocorrerá na data e horário estabelecido. </w:t>
      </w:r>
    </w:p>
    <w:p w14:paraId="707D3B5A" w14:textId="77777777" w:rsidR="00947409" w:rsidRPr="004E28F6" w:rsidRDefault="00947409" w:rsidP="00947409">
      <w:pPr>
        <w:pStyle w:val="Corpodetexto"/>
        <w:rPr>
          <w:rFonts w:asciiTheme="minorHAnsi" w:hAnsiTheme="minorHAnsi" w:cstheme="minorHAnsi"/>
          <w:sz w:val="22"/>
          <w:szCs w:val="22"/>
        </w:rPr>
      </w:pPr>
      <w:r w:rsidRPr="003907AD">
        <w:rPr>
          <w:rFonts w:asciiTheme="minorHAnsi" w:hAnsiTheme="minorHAnsi" w:cstheme="minorHAnsi"/>
          <w:b/>
          <w:bCs/>
          <w:sz w:val="22"/>
          <w:szCs w:val="22"/>
        </w:rPr>
        <w:t>a)</w:t>
      </w:r>
      <w:r w:rsidRPr="004E28F6">
        <w:rPr>
          <w:rFonts w:asciiTheme="minorHAnsi" w:hAnsiTheme="minorHAnsi" w:cstheme="minorHAnsi"/>
          <w:sz w:val="22"/>
          <w:szCs w:val="22"/>
        </w:rPr>
        <w:t xml:space="preserve"> O repertório musical será de inteira responsabilidade da CONTRATADA e não haverá nenhuma oposição ou interferência por parte da CONTRATANTE. </w:t>
      </w:r>
    </w:p>
    <w:p w14:paraId="0F5AE29C" w14:textId="77777777" w:rsidR="00947409" w:rsidRPr="004E28F6" w:rsidRDefault="00947409" w:rsidP="00947409">
      <w:pPr>
        <w:pStyle w:val="Corpodetexto"/>
        <w:rPr>
          <w:rFonts w:asciiTheme="minorHAnsi" w:hAnsiTheme="minorHAnsi" w:cstheme="minorHAnsi"/>
          <w:sz w:val="22"/>
          <w:szCs w:val="22"/>
        </w:rPr>
      </w:pPr>
      <w:r w:rsidRPr="003907AD">
        <w:rPr>
          <w:rFonts w:asciiTheme="minorHAnsi" w:hAnsiTheme="minorHAnsi" w:cstheme="minorHAnsi"/>
          <w:b/>
          <w:bCs/>
          <w:sz w:val="22"/>
          <w:szCs w:val="22"/>
        </w:rPr>
        <w:t>b)</w:t>
      </w:r>
      <w:r w:rsidRPr="0021511B">
        <w:rPr>
          <w:rFonts w:asciiTheme="minorHAnsi" w:hAnsiTheme="minorHAnsi" w:cstheme="minorHAnsi"/>
          <w:sz w:val="22"/>
          <w:szCs w:val="22"/>
        </w:rPr>
        <w:t xml:space="preserve"> A CONTRATADA não sofrerá retenção de INSS conforme previsto no inciso XXI do artigo 155 da Instrução Normativa</w:t>
      </w:r>
      <w:r w:rsidR="000D052A">
        <w:rPr>
          <w:rFonts w:asciiTheme="minorHAnsi" w:hAnsiTheme="minorHAnsi" w:cstheme="minorHAnsi"/>
          <w:sz w:val="22"/>
          <w:szCs w:val="22"/>
        </w:rPr>
        <w:t xml:space="preserve"> </w:t>
      </w:r>
      <w:r w:rsidR="000D052A" w:rsidRPr="000D052A">
        <w:rPr>
          <w:rFonts w:asciiTheme="minorHAnsi" w:hAnsiTheme="minorHAnsi" w:cstheme="minorHAnsi"/>
          <w:sz w:val="22"/>
          <w:szCs w:val="22"/>
        </w:rPr>
        <w:t>INSS/DC</w:t>
      </w:r>
      <w:r w:rsidRPr="0021511B">
        <w:rPr>
          <w:rFonts w:asciiTheme="minorHAnsi" w:hAnsiTheme="minorHAnsi" w:cstheme="minorHAnsi"/>
          <w:sz w:val="22"/>
          <w:szCs w:val="22"/>
        </w:rPr>
        <w:t xml:space="preserve"> nº. 100/2003, por não se tratar o presente instrumento de cessão de mão de obra, uma vez que os serviços aqui dispostos têm caráter eventual, conforme previsto no artigo 152</w:t>
      </w:r>
      <w:r w:rsidRPr="004E28F6">
        <w:rPr>
          <w:rFonts w:asciiTheme="minorHAnsi" w:hAnsiTheme="minorHAnsi" w:cstheme="minorHAnsi"/>
          <w:sz w:val="22"/>
          <w:szCs w:val="22"/>
        </w:rPr>
        <w:t xml:space="preserve"> da mesma instrução. A CONTRATADA não sofrerá ainda retenção de PIS/COFINS/CSLL e IRPJ por não se tratar o presente instrumento de locação de mão de obra, porquanto os serviços a que tratam o presente instrumento são prestados diretamente pelos sócios da CONTRATADA e também pelo fato de não se enquadrarem como organização de feiras, congressos, seminários, simpósios e congêneres. </w:t>
      </w:r>
    </w:p>
    <w:p w14:paraId="2CB43857"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c)</w:t>
      </w:r>
      <w:r w:rsidRPr="004E28F6">
        <w:rPr>
          <w:rFonts w:asciiTheme="minorHAnsi" w:hAnsiTheme="minorHAnsi" w:cstheme="minorHAnsi"/>
          <w:sz w:val="22"/>
          <w:szCs w:val="22"/>
        </w:rPr>
        <w:t xml:space="preserve"> No caso da não apresentação pela ausência dos ARTISTAS, em virtude de casos fortuitos e alheios a sua vontade, tais como, mas não limitado a enfermidades, acidente, impossibilidade de acesso ao local do evento, inclusive por falta de condições atmosféricas que permitam o pouso e/ ou decolagem de aeronaves, falha mecânica de veículos de transporte da equipe e/ou equipamentos, catástrofes de qualquer natureza, risco de contágio, adotando-se como solução para a hipótese, a tolerância de até 60 (sessenta minutos) após o horário demarcado para início da apresentação e, após esse prazo, a designação de nova data para a realização do show, de acordo com a disponibilidade da agenda dos ARTISTAS, isentadas, desde já, ambas as partes de qualquer pena ou multa contratual. </w:t>
      </w:r>
    </w:p>
    <w:p w14:paraId="18E227E4"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d)</w:t>
      </w:r>
      <w:r w:rsidRPr="004E28F6">
        <w:rPr>
          <w:rFonts w:asciiTheme="minorHAnsi" w:hAnsiTheme="minorHAnsi" w:cstheme="minorHAnsi"/>
          <w:sz w:val="22"/>
          <w:szCs w:val="22"/>
        </w:rPr>
        <w:t xml:space="preserve"> cumprir</w:t>
      </w:r>
      <w:r w:rsidR="00947409" w:rsidRPr="004E28F6">
        <w:rPr>
          <w:rFonts w:asciiTheme="minorHAnsi" w:hAnsiTheme="minorHAnsi" w:cstheme="minorHAnsi"/>
          <w:sz w:val="22"/>
          <w:szCs w:val="22"/>
        </w:rPr>
        <w:t xml:space="preserve"> data e horário previsto neste contrato. </w:t>
      </w:r>
    </w:p>
    <w:p w14:paraId="372117D7"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e)</w:t>
      </w:r>
      <w:r w:rsidRPr="004E28F6">
        <w:rPr>
          <w:rFonts w:asciiTheme="minorHAnsi" w:hAnsiTheme="minorHAnsi" w:cstheme="minorHAnsi"/>
          <w:sz w:val="22"/>
          <w:szCs w:val="22"/>
        </w:rPr>
        <w:t xml:space="preserve"> zelar</w:t>
      </w:r>
      <w:r w:rsidR="00947409" w:rsidRPr="004E28F6">
        <w:rPr>
          <w:rFonts w:asciiTheme="minorHAnsi" w:hAnsiTheme="minorHAnsi" w:cstheme="minorHAnsi"/>
          <w:sz w:val="22"/>
          <w:szCs w:val="22"/>
        </w:rPr>
        <w:t xml:space="preserve"> para o bom desempenho do espetáculo. </w:t>
      </w:r>
    </w:p>
    <w:p w14:paraId="0B9C6DEC"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f)</w:t>
      </w:r>
      <w:r w:rsidRPr="004E28F6">
        <w:rPr>
          <w:rFonts w:asciiTheme="minorHAnsi" w:hAnsiTheme="minorHAnsi" w:cstheme="minorHAnsi"/>
          <w:sz w:val="22"/>
          <w:szCs w:val="22"/>
        </w:rPr>
        <w:t xml:space="preserve"> apresentar</w:t>
      </w:r>
      <w:r w:rsidR="00947409" w:rsidRPr="004E28F6">
        <w:rPr>
          <w:rFonts w:asciiTheme="minorHAnsi" w:hAnsiTheme="minorHAnsi" w:cstheme="minorHAnsi"/>
          <w:sz w:val="22"/>
          <w:szCs w:val="22"/>
        </w:rPr>
        <w:t xml:space="preserve"> repertório compatível com o objeto deste contrato. </w:t>
      </w:r>
    </w:p>
    <w:p w14:paraId="0B31AFE9"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g)</w:t>
      </w:r>
      <w:r w:rsidRPr="004E28F6">
        <w:rPr>
          <w:rFonts w:asciiTheme="minorHAnsi" w:hAnsiTheme="minorHAnsi" w:cstheme="minorHAnsi"/>
          <w:sz w:val="22"/>
          <w:szCs w:val="22"/>
        </w:rPr>
        <w:t xml:space="preserve"> arcar</w:t>
      </w:r>
      <w:r w:rsidR="00947409" w:rsidRPr="004E28F6">
        <w:rPr>
          <w:rFonts w:asciiTheme="minorHAnsi" w:hAnsiTheme="minorHAnsi" w:cstheme="minorHAnsi"/>
          <w:sz w:val="22"/>
          <w:szCs w:val="22"/>
        </w:rPr>
        <w:t xml:space="preserve"> com as despesas de transporte, pagamento de funcionários, equipe técnica, </w:t>
      </w:r>
      <w:r w:rsidRPr="004E28F6">
        <w:rPr>
          <w:rFonts w:asciiTheme="minorHAnsi" w:hAnsiTheme="minorHAnsi" w:cstheme="minorHAnsi"/>
          <w:sz w:val="22"/>
          <w:szCs w:val="22"/>
        </w:rPr>
        <w:t>encargos trabalhistas</w:t>
      </w:r>
      <w:r w:rsidR="00947409" w:rsidRPr="004E28F6">
        <w:rPr>
          <w:rFonts w:asciiTheme="minorHAnsi" w:hAnsiTheme="minorHAnsi" w:cstheme="minorHAnsi"/>
          <w:sz w:val="22"/>
          <w:szCs w:val="22"/>
        </w:rPr>
        <w:t xml:space="preserve"> e previdenciários, taxas, impostos, hospedagens, alimentação etc. </w:t>
      </w:r>
    </w:p>
    <w:p w14:paraId="0C362177" w14:textId="6CA10BD7" w:rsidR="00947409" w:rsidRPr="004E28F6" w:rsidRDefault="00947409" w:rsidP="00947409">
      <w:pPr>
        <w:pStyle w:val="Corpodetexto"/>
        <w:rPr>
          <w:rFonts w:asciiTheme="minorHAnsi" w:hAnsiTheme="minorHAnsi" w:cstheme="minorHAnsi"/>
          <w:b/>
          <w:sz w:val="22"/>
          <w:szCs w:val="22"/>
        </w:rPr>
      </w:pPr>
      <w:r w:rsidRPr="00AB4AC3">
        <w:rPr>
          <w:rFonts w:asciiTheme="minorHAnsi" w:hAnsiTheme="minorHAnsi" w:cstheme="minorHAnsi"/>
          <w:sz w:val="22"/>
          <w:szCs w:val="22"/>
        </w:rPr>
        <w:lastRenderedPageBreak/>
        <w:t>OBSERVAÇÃO: O evento poderá ser cancelado ou adiado pela Autoridade Competente, podendo ser divulgada nova data para a realização do show, de acordo com a disponibilidade da agenda da CONTRATADA</w:t>
      </w:r>
      <w:r w:rsidRPr="004E28F6">
        <w:rPr>
          <w:rFonts w:asciiTheme="minorHAnsi" w:hAnsiTheme="minorHAnsi" w:cstheme="minorHAnsi"/>
          <w:sz w:val="22"/>
          <w:szCs w:val="22"/>
        </w:rPr>
        <w:t>.</w:t>
      </w:r>
    </w:p>
    <w:p w14:paraId="13AE7EF7" w14:textId="77777777" w:rsidR="00947409" w:rsidRPr="004E28F6" w:rsidRDefault="00947409" w:rsidP="00947409">
      <w:pPr>
        <w:pStyle w:val="Corpodetexto"/>
        <w:rPr>
          <w:rFonts w:asciiTheme="minorHAnsi" w:hAnsiTheme="minorHAnsi" w:cstheme="minorHAnsi"/>
          <w:b/>
          <w:sz w:val="22"/>
          <w:szCs w:val="22"/>
        </w:rPr>
      </w:pPr>
    </w:p>
    <w:p w14:paraId="28498E11" w14:textId="1DF12063"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CLÁUSULA TERCEIRA</w:t>
      </w:r>
      <w:r w:rsidR="005A79CB">
        <w:rPr>
          <w:rFonts w:asciiTheme="minorHAnsi" w:hAnsiTheme="minorHAnsi" w:cstheme="minorHAnsi"/>
          <w:b/>
          <w:bCs/>
          <w:sz w:val="22"/>
          <w:szCs w:val="22"/>
        </w:rPr>
        <w:t xml:space="preserve"> - DAS OBRIGAÇÕES</w:t>
      </w:r>
      <w:r w:rsidRPr="004E28F6">
        <w:rPr>
          <w:rFonts w:asciiTheme="minorHAnsi" w:hAnsiTheme="minorHAnsi" w:cstheme="minorHAnsi"/>
          <w:b/>
          <w:bCs/>
          <w:sz w:val="22"/>
          <w:szCs w:val="22"/>
        </w:rPr>
        <w:t xml:space="preserve"> </w:t>
      </w:r>
    </w:p>
    <w:p w14:paraId="28DBEED4"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A CONTRATANTE se compromete: </w:t>
      </w:r>
    </w:p>
    <w:p w14:paraId="18660DE4"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3.1</w:t>
      </w:r>
      <w:r w:rsidRPr="004E28F6">
        <w:rPr>
          <w:rFonts w:asciiTheme="minorHAnsi" w:hAnsiTheme="minorHAnsi" w:cstheme="minorHAnsi"/>
          <w:sz w:val="22"/>
          <w:szCs w:val="22"/>
        </w:rPr>
        <w:t>. Disponibilizar</w:t>
      </w:r>
      <w:r w:rsidR="00947409" w:rsidRPr="004E28F6">
        <w:rPr>
          <w:rFonts w:asciiTheme="minorHAnsi" w:hAnsiTheme="minorHAnsi" w:cstheme="minorHAnsi"/>
          <w:sz w:val="22"/>
          <w:szCs w:val="22"/>
        </w:rPr>
        <w:t xml:space="preserve"> local adequado para apresentação da CONTRATADA; como palco, som iluminação e com todas as normas de segurança. </w:t>
      </w:r>
    </w:p>
    <w:p w14:paraId="1E2F9343"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a)</w:t>
      </w:r>
      <w:r w:rsidRPr="004E28F6">
        <w:rPr>
          <w:rFonts w:asciiTheme="minorHAnsi" w:hAnsiTheme="minorHAnsi" w:cstheme="minorHAnsi"/>
          <w:sz w:val="22"/>
          <w:szCs w:val="22"/>
        </w:rPr>
        <w:t xml:space="preserve"> Segurança necessária para o bom desempenho da parte artística bem como dos equipamentos e instrumentos: </w:t>
      </w:r>
    </w:p>
    <w:p w14:paraId="223123FE"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b)</w:t>
      </w:r>
      <w:r w:rsidRPr="004E28F6">
        <w:rPr>
          <w:rFonts w:asciiTheme="minorHAnsi" w:hAnsiTheme="minorHAnsi" w:cstheme="minorHAnsi"/>
          <w:sz w:val="22"/>
          <w:szCs w:val="22"/>
        </w:rPr>
        <w:t>. Proibir</w:t>
      </w:r>
      <w:r w:rsidR="00947409" w:rsidRPr="004E28F6">
        <w:rPr>
          <w:rFonts w:asciiTheme="minorHAnsi" w:hAnsiTheme="minorHAnsi" w:cstheme="minorHAnsi"/>
          <w:sz w:val="22"/>
          <w:szCs w:val="22"/>
        </w:rPr>
        <w:t xml:space="preserve"> visitas ao camarim, salvo com permissão prévia da CONTRATADA. </w:t>
      </w:r>
    </w:p>
    <w:p w14:paraId="523E9905"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b/>
          <w:sz w:val="22"/>
          <w:szCs w:val="22"/>
        </w:rPr>
        <w:t>c)</w:t>
      </w:r>
      <w:r w:rsidRPr="004E28F6">
        <w:rPr>
          <w:rFonts w:asciiTheme="minorHAnsi" w:hAnsiTheme="minorHAnsi" w:cstheme="minorHAnsi"/>
          <w:sz w:val="22"/>
          <w:szCs w:val="22"/>
        </w:rPr>
        <w:t>. Contratar</w:t>
      </w:r>
      <w:r w:rsidR="00947409" w:rsidRPr="004E28F6">
        <w:rPr>
          <w:rFonts w:asciiTheme="minorHAnsi" w:hAnsiTheme="minorHAnsi" w:cstheme="minorHAnsi"/>
          <w:sz w:val="22"/>
          <w:szCs w:val="22"/>
        </w:rPr>
        <w:t xml:space="preserve"> pessoal capacitado para segurança, que garanta a integridade física dos componentes da CONTRATADA, bem como dos membros da equipe de produção no local onde será realizado o espetáculo. </w:t>
      </w:r>
    </w:p>
    <w:p w14:paraId="65E1C973" w14:textId="490BF765" w:rsidR="00947409" w:rsidRPr="004E28F6" w:rsidRDefault="00942E64" w:rsidP="00947409">
      <w:pPr>
        <w:pStyle w:val="Corpodetexto"/>
        <w:rPr>
          <w:rFonts w:asciiTheme="minorHAnsi" w:hAnsiTheme="minorHAnsi" w:cstheme="minorHAnsi"/>
          <w:sz w:val="22"/>
          <w:szCs w:val="22"/>
        </w:rPr>
      </w:pPr>
      <w:r>
        <w:rPr>
          <w:rFonts w:asciiTheme="minorHAnsi" w:hAnsiTheme="minorHAnsi" w:cstheme="minorHAnsi"/>
          <w:b/>
          <w:sz w:val="22"/>
          <w:szCs w:val="22"/>
        </w:rPr>
        <w:t>d</w:t>
      </w:r>
      <w:r w:rsidR="004E28F6" w:rsidRPr="004E28F6">
        <w:rPr>
          <w:rFonts w:asciiTheme="minorHAnsi" w:hAnsiTheme="minorHAnsi" w:cstheme="minorHAnsi"/>
          <w:b/>
          <w:sz w:val="22"/>
          <w:szCs w:val="22"/>
        </w:rPr>
        <w:t>)</w:t>
      </w:r>
      <w:r w:rsidR="004E28F6" w:rsidRPr="004E28F6">
        <w:rPr>
          <w:rFonts w:asciiTheme="minorHAnsi" w:hAnsiTheme="minorHAnsi" w:cstheme="minorHAnsi"/>
          <w:sz w:val="22"/>
          <w:szCs w:val="22"/>
        </w:rPr>
        <w:t>. Fica</w:t>
      </w:r>
      <w:r w:rsidR="00947409" w:rsidRPr="004E28F6">
        <w:rPr>
          <w:rFonts w:asciiTheme="minorHAnsi" w:hAnsiTheme="minorHAnsi" w:cstheme="minorHAnsi"/>
          <w:sz w:val="22"/>
          <w:szCs w:val="22"/>
        </w:rPr>
        <w:t xml:space="preserve"> sob a integral responsabilidade da CONTRATADA o fornecimento dos equipamentos de sonorização e iluminação, de acordo com as especificações apresentada na proposta, responsabilizando-se ainda, por seu transporte, montagem e desmontagem, além de eventual operação e demais itens previstos no </w:t>
      </w:r>
      <w:proofErr w:type="spellStart"/>
      <w:r w:rsidR="00947409" w:rsidRPr="004E28F6">
        <w:rPr>
          <w:rFonts w:asciiTheme="minorHAnsi" w:hAnsiTheme="minorHAnsi" w:cstheme="minorHAnsi"/>
          <w:sz w:val="22"/>
          <w:szCs w:val="22"/>
        </w:rPr>
        <w:t>rider</w:t>
      </w:r>
      <w:proofErr w:type="spellEnd"/>
      <w:r w:rsidR="00947409" w:rsidRPr="004E28F6">
        <w:rPr>
          <w:rFonts w:asciiTheme="minorHAnsi" w:hAnsiTheme="minorHAnsi" w:cstheme="minorHAnsi"/>
          <w:sz w:val="22"/>
          <w:szCs w:val="22"/>
        </w:rPr>
        <w:t xml:space="preserve"> técnico da banda, devendo a CONTRATANTE arcar com todas as despesas decorrentes. </w:t>
      </w:r>
    </w:p>
    <w:p w14:paraId="21FA3345" w14:textId="145CAF1E" w:rsidR="00947409" w:rsidRPr="004E28F6" w:rsidRDefault="00942E64" w:rsidP="00947409">
      <w:pPr>
        <w:pStyle w:val="Corpodetexto"/>
        <w:rPr>
          <w:rFonts w:asciiTheme="minorHAnsi" w:hAnsiTheme="minorHAnsi" w:cstheme="minorHAnsi"/>
          <w:sz w:val="22"/>
          <w:szCs w:val="22"/>
        </w:rPr>
      </w:pPr>
      <w:r>
        <w:rPr>
          <w:rFonts w:asciiTheme="minorHAnsi" w:hAnsiTheme="minorHAnsi" w:cstheme="minorHAnsi"/>
          <w:b/>
          <w:sz w:val="22"/>
          <w:szCs w:val="22"/>
        </w:rPr>
        <w:t>e</w:t>
      </w:r>
      <w:r w:rsidR="00947409" w:rsidRPr="004E28F6">
        <w:rPr>
          <w:rFonts w:asciiTheme="minorHAnsi" w:hAnsiTheme="minorHAnsi" w:cstheme="minorHAnsi"/>
          <w:b/>
          <w:sz w:val="22"/>
          <w:szCs w:val="22"/>
        </w:rPr>
        <w:t>)</w:t>
      </w:r>
      <w:r w:rsidR="00947409" w:rsidRPr="004E28F6">
        <w:rPr>
          <w:rFonts w:asciiTheme="minorHAnsi" w:hAnsiTheme="minorHAnsi" w:cstheme="minorHAnsi"/>
          <w:sz w:val="22"/>
          <w:szCs w:val="22"/>
        </w:rPr>
        <w:t xml:space="preserve"> A CONTRATANTE deverá fornecer, às suas expensas, à CONTRATADA, equipe de segurança, devidamente uniformizada e identificada, com o objetivo de ser realizada, tanto a segurança dos ARTISTAS, quanto de toda a equipe envolvida e espectadores, durante toda a permanência dos ARTISTAS no local do evento, estendendo-se o sistema de segurança dos lugares, principalmente palco (frente e laterais), camarins. </w:t>
      </w:r>
    </w:p>
    <w:p w14:paraId="168DA686" w14:textId="77E44F5F" w:rsidR="00947409" w:rsidRPr="004E28F6" w:rsidRDefault="00942E64" w:rsidP="00947409">
      <w:pPr>
        <w:pStyle w:val="Corpodetexto"/>
        <w:rPr>
          <w:rFonts w:asciiTheme="minorHAnsi" w:hAnsiTheme="minorHAnsi" w:cstheme="minorHAnsi"/>
          <w:sz w:val="22"/>
          <w:szCs w:val="22"/>
        </w:rPr>
      </w:pPr>
      <w:r>
        <w:rPr>
          <w:rFonts w:asciiTheme="minorHAnsi" w:hAnsiTheme="minorHAnsi" w:cstheme="minorHAnsi"/>
          <w:b/>
          <w:sz w:val="22"/>
          <w:szCs w:val="22"/>
        </w:rPr>
        <w:t>f</w:t>
      </w:r>
      <w:r w:rsidR="004E28F6" w:rsidRPr="004E28F6">
        <w:rPr>
          <w:rFonts w:asciiTheme="minorHAnsi" w:hAnsiTheme="minorHAnsi" w:cstheme="minorHAnsi"/>
          <w:b/>
          <w:sz w:val="22"/>
          <w:szCs w:val="22"/>
        </w:rPr>
        <w:t>)</w:t>
      </w:r>
      <w:r w:rsidR="004E28F6" w:rsidRPr="004E28F6">
        <w:rPr>
          <w:rFonts w:asciiTheme="minorHAnsi" w:hAnsiTheme="minorHAnsi" w:cstheme="minorHAnsi"/>
          <w:sz w:val="22"/>
          <w:szCs w:val="22"/>
        </w:rPr>
        <w:t>. Compromete-se</w:t>
      </w:r>
      <w:r w:rsidR="00947409" w:rsidRPr="004E28F6">
        <w:rPr>
          <w:rFonts w:asciiTheme="minorHAnsi" w:hAnsiTheme="minorHAnsi" w:cstheme="minorHAnsi"/>
          <w:sz w:val="22"/>
          <w:szCs w:val="22"/>
        </w:rPr>
        <w:t xml:space="preserve">, desde já, em iniciar o processo de divulgação do Show tão somente após a assinatura do Contrato por ambas as Partes. Caso a CONTRATANTE não observe essa previsão e na hipótese de não realização do Show, por qualquer motivo gerado anterior a assinatura efetiva do presente Contrato, isentará a CONTRATADA de qualquer responsabilidade perante terceiros. </w:t>
      </w:r>
    </w:p>
    <w:p w14:paraId="533A2EF5" w14:textId="216A4724" w:rsidR="00947409" w:rsidRPr="004E28F6" w:rsidRDefault="00942E64" w:rsidP="00947409">
      <w:pPr>
        <w:pStyle w:val="Corpodetexto"/>
        <w:rPr>
          <w:rFonts w:asciiTheme="minorHAnsi" w:hAnsiTheme="minorHAnsi" w:cstheme="minorHAnsi"/>
          <w:b/>
          <w:sz w:val="22"/>
          <w:szCs w:val="22"/>
        </w:rPr>
      </w:pPr>
      <w:r>
        <w:rPr>
          <w:rFonts w:asciiTheme="minorHAnsi" w:hAnsiTheme="minorHAnsi" w:cstheme="minorHAnsi"/>
          <w:b/>
          <w:sz w:val="22"/>
          <w:szCs w:val="22"/>
        </w:rPr>
        <w:t>g</w:t>
      </w:r>
      <w:r w:rsidR="00947409" w:rsidRPr="004E28F6">
        <w:rPr>
          <w:rFonts w:asciiTheme="minorHAnsi" w:hAnsiTheme="minorHAnsi" w:cstheme="minorHAnsi"/>
          <w:b/>
          <w:sz w:val="22"/>
          <w:szCs w:val="22"/>
        </w:rPr>
        <w:t>)</w:t>
      </w:r>
      <w:r w:rsidR="00947409" w:rsidRPr="004E28F6">
        <w:rPr>
          <w:rFonts w:asciiTheme="minorHAnsi" w:hAnsiTheme="minorHAnsi" w:cstheme="minorHAnsi"/>
          <w:sz w:val="22"/>
          <w:szCs w:val="22"/>
        </w:rPr>
        <w:t xml:space="preserve"> O CONTRATANTE será responsável por toda e qualquer responsabilidade civil, penal e/ou administrativa relativa ao espetáculo perante as autoridades municipais, estaduais e federais, trabalhadores, funcionários e/ou prepostos do CONTRATANTE local e espaço de realização do mesmo, serviços de segurança, serviços médicos, contratados, prepostos, terceiros, dentre outros, sendo certo que a CONTRATADA, salvo em caso de dolo ou culpa destas e de seus prepostos e empregados, não possuem nenhuma responsabilidade civil e não responderão por nada neste quesito, devendo ser excluídas de quaisquer processos judiciais e/ou extrajudiciais, garantindo-lhes o direito de regresso, bem como o dever a devolução de todas as despesas até sua exclusão de lide, excluindo a CONTRATADA de quaisquer audiências, processos sejam administrativos, judiciais, preventivos ou cautelares, relativos ao evento descrito no objeto deste contrato.</w:t>
      </w:r>
    </w:p>
    <w:p w14:paraId="3C3A672F" w14:textId="2A308FB0" w:rsidR="00FA2CC2" w:rsidRPr="004E28F6" w:rsidRDefault="00FA2CC2" w:rsidP="00FA2CC2">
      <w:pPr>
        <w:pStyle w:val="Corpodetexto"/>
        <w:rPr>
          <w:rFonts w:asciiTheme="minorHAnsi" w:hAnsiTheme="minorHAnsi" w:cstheme="minorHAnsi"/>
          <w:sz w:val="22"/>
          <w:szCs w:val="22"/>
        </w:rPr>
      </w:pPr>
      <w:r>
        <w:rPr>
          <w:rFonts w:asciiTheme="minorHAnsi" w:hAnsiTheme="minorHAnsi" w:cstheme="minorHAnsi"/>
          <w:sz w:val="22"/>
          <w:szCs w:val="22"/>
        </w:rPr>
        <w:t xml:space="preserve">3.2. </w:t>
      </w:r>
      <w:r w:rsidRPr="004E28F6">
        <w:rPr>
          <w:rFonts w:asciiTheme="minorHAnsi" w:hAnsiTheme="minorHAnsi" w:cstheme="minorHAnsi"/>
          <w:sz w:val="22"/>
          <w:szCs w:val="22"/>
        </w:rPr>
        <w:t>A CONTRATA</w:t>
      </w:r>
      <w:r>
        <w:rPr>
          <w:rFonts w:asciiTheme="minorHAnsi" w:hAnsiTheme="minorHAnsi" w:cstheme="minorHAnsi"/>
          <w:sz w:val="22"/>
          <w:szCs w:val="22"/>
        </w:rPr>
        <w:t>DA</w:t>
      </w:r>
      <w:r w:rsidRPr="004E28F6">
        <w:rPr>
          <w:rFonts w:asciiTheme="minorHAnsi" w:hAnsiTheme="minorHAnsi" w:cstheme="minorHAnsi"/>
          <w:sz w:val="22"/>
          <w:szCs w:val="22"/>
        </w:rPr>
        <w:t xml:space="preserve"> se compromete: </w:t>
      </w:r>
    </w:p>
    <w:p w14:paraId="609F55E8" w14:textId="77777777" w:rsidR="00FA2CC2" w:rsidRPr="000154ED" w:rsidRDefault="00FA2CC2" w:rsidP="00FA2CC2">
      <w:pPr>
        <w:autoSpaceDE w:val="0"/>
        <w:autoSpaceDN w:val="0"/>
        <w:adjustRightInd w:val="0"/>
        <w:jc w:val="both"/>
        <w:rPr>
          <w:rFonts w:ascii="Calibri" w:eastAsia="ArialMT" w:hAnsi="Calibri" w:cs="Arial"/>
          <w:sz w:val="22"/>
          <w:szCs w:val="22"/>
        </w:rPr>
      </w:pPr>
      <w:r w:rsidRPr="00FA2CC2">
        <w:rPr>
          <w:rFonts w:ascii="Calibri" w:eastAsia="ArialMT" w:hAnsi="Calibri" w:cs="Arial"/>
          <w:b/>
          <w:bCs/>
          <w:sz w:val="22"/>
          <w:szCs w:val="22"/>
        </w:rPr>
        <w:t>a)</w:t>
      </w:r>
      <w:r w:rsidRPr="000154ED">
        <w:rPr>
          <w:rFonts w:ascii="Calibri" w:eastAsia="ArialMT" w:hAnsi="Calibri" w:cs="Arial"/>
          <w:sz w:val="22"/>
          <w:szCs w:val="22"/>
        </w:rPr>
        <w:t xml:space="preserve"> executar os serviços descritos na Cláusula Segunda, de acordo com a proposta apresentada;</w:t>
      </w:r>
    </w:p>
    <w:p w14:paraId="5BAF8689" w14:textId="72C5004B" w:rsidR="00FA2CC2" w:rsidRPr="000154ED" w:rsidRDefault="00FA2CC2" w:rsidP="00FA2CC2">
      <w:pPr>
        <w:autoSpaceDE w:val="0"/>
        <w:autoSpaceDN w:val="0"/>
        <w:adjustRightInd w:val="0"/>
        <w:jc w:val="both"/>
        <w:rPr>
          <w:rFonts w:ascii="Calibri" w:eastAsia="ArialMT" w:hAnsi="Calibri" w:cs="Arial"/>
          <w:sz w:val="22"/>
          <w:szCs w:val="22"/>
        </w:rPr>
      </w:pPr>
      <w:r w:rsidRPr="00FA2CC2">
        <w:rPr>
          <w:rFonts w:ascii="Calibri" w:eastAsia="ArialMT" w:hAnsi="Calibri" w:cs="Arial"/>
          <w:b/>
          <w:bCs/>
          <w:sz w:val="22"/>
          <w:szCs w:val="22"/>
        </w:rPr>
        <w:t>b)</w:t>
      </w:r>
      <w:r w:rsidRPr="000154ED">
        <w:rPr>
          <w:rFonts w:ascii="Calibri" w:eastAsia="ArialMT" w:hAnsi="Calibri" w:cs="Arial"/>
          <w:sz w:val="22"/>
          <w:szCs w:val="22"/>
        </w:rPr>
        <w:t xml:space="preserve"> responder pelos vícios e defeitos ocultos do serviço;</w:t>
      </w:r>
    </w:p>
    <w:p w14:paraId="77C92D21" w14:textId="77777777" w:rsidR="00FA2CC2" w:rsidRPr="000154ED" w:rsidRDefault="00FA2CC2" w:rsidP="00FA2CC2">
      <w:pPr>
        <w:autoSpaceDE w:val="0"/>
        <w:autoSpaceDN w:val="0"/>
        <w:adjustRightInd w:val="0"/>
        <w:jc w:val="both"/>
        <w:rPr>
          <w:rFonts w:ascii="Calibri" w:eastAsia="ArialMT" w:hAnsi="Calibri" w:cs="Arial"/>
          <w:sz w:val="22"/>
          <w:szCs w:val="22"/>
        </w:rPr>
      </w:pPr>
      <w:r w:rsidRPr="00FA2CC2">
        <w:rPr>
          <w:rFonts w:ascii="Calibri" w:eastAsia="ArialMT" w:hAnsi="Calibri" w:cs="Arial"/>
          <w:b/>
          <w:bCs/>
          <w:sz w:val="22"/>
          <w:szCs w:val="22"/>
        </w:rPr>
        <w:t>c)</w:t>
      </w:r>
      <w:r w:rsidRPr="000154ED">
        <w:rPr>
          <w:rFonts w:ascii="Calibri" w:eastAsia="ArialMT" w:hAnsi="Calibri" w:cs="Arial"/>
          <w:sz w:val="22"/>
          <w:szCs w:val="22"/>
        </w:rPr>
        <w:t xml:space="preserve"> receber o preço estipulado na Cláusula Quarta.</w:t>
      </w:r>
    </w:p>
    <w:p w14:paraId="7BD53263" w14:textId="77777777" w:rsidR="00FA2CC2" w:rsidRPr="000154ED" w:rsidRDefault="00FA2CC2" w:rsidP="00FA2CC2">
      <w:pPr>
        <w:autoSpaceDE w:val="0"/>
        <w:autoSpaceDN w:val="0"/>
        <w:adjustRightInd w:val="0"/>
        <w:jc w:val="both"/>
        <w:rPr>
          <w:rFonts w:ascii="Calibri" w:eastAsia="ArialMT" w:hAnsi="Calibri" w:cs="Arial"/>
          <w:sz w:val="22"/>
          <w:szCs w:val="22"/>
        </w:rPr>
      </w:pPr>
      <w:r w:rsidRPr="00FA2CC2">
        <w:rPr>
          <w:rFonts w:ascii="Calibri" w:eastAsia="ArialMT" w:hAnsi="Calibri" w:cs="Arial"/>
          <w:b/>
          <w:bCs/>
          <w:sz w:val="22"/>
          <w:szCs w:val="22"/>
        </w:rPr>
        <w:t>d)</w:t>
      </w:r>
      <w:r w:rsidRPr="000154ED">
        <w:rPr>
          <w:rFonts w:ascii="Calibri" w:eastAsia="ArialMT" w:hAnsi="Calibri" w:cs="Arial"/>
          <w:sz w:val="22"/>
          <w:szCs w:val="22"/>
        </w:rPr>
        <w:t xml:space="preserve"> arcar com toda e qualquer despesa referente a </w:t>
      </w:r>
      <w:r w:rsidRPr="00F25D83">
        <w:rPr>
          <w:rFonts w:ascii="Calibri" w:eastAsia="ArialMT" w:hAnsi="Calibri" w:cs="Arial"/>
          <w:sz w:val="22"/>
          <w:szCs w:val="22"/>
        </w:rPr>
        <w:t>transporte, alimentação e estadia</w:t>
      </w:r>
      <w:r w:rsidRPr="000154ED">
        <w:rPr>
          <w:rFonts w:ascii="Calibri" w:eastAsia="ArialMT" w:hAnsi="Calibri" w:cs="Arial"/>
          <w:sz w:val="22"/>
          <w:szCs w:val="22"/>
        </w:rPr>
        <w:t xml:space="preserve"> que se façam necessários para a apresentação do artista em comento. </w:t>
      </w:r>
    </w:p>
    <w:p w14:paraId="5482E28F" w14:textId="77777777" w:rsidR="00FA2CC2" w:rsidRPr="004E28F6" w:rsidRDefault="00FA2CC2" w:rsidP="00947409">
      <w:pPr>
        <w:pStyle w:val="Corpodetexto"/>
        <w:rPr>
          <w:rFonts w:asciiTheme="minorHAnsi" w:hAnsiTheme="minorHAnsi" w:cstheme="minorHAnsi"/>
          <w:b/>
          <w:sz w:val="22"/>
          <w:szCs w:val="22"/>
        </w:rPr>
      </w:pPr>
    </w:p>
    <w:p w14:paraId="75AE6416"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CLÁUSULA QUARTA - DO PREÇO E CONDIÇÕES DE PAGAMENTO</w:t>
      </w:r>
    </w:p>
    <w:p w14:paraId="3E429D7F" w14:textId="51E431E2" w:rsidR="00947409"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4.1 A CONTRATANTE se compromete a pagar o valor </w:t>
      </w:r>
      <w:r w:rsidRPr="00A50D80">
        <w:rPr>
          <w:rFonts w:asciiTheme="minorHAnsi" w:hAnsiTheme="minorHAnsi" w:cstheme="minorHAnsi"/>
          <w:sz w:val="22"/>
          <w:szCs w:val="22"/>
        </w:rPr>
        <w:t xml:space="preserve">de </w:t>
      </w:r>
      <w:r w:rsidRPr="00F25D83">
        <w:rPr>
          <w:rFonts w:asciiTheme="minorHAnsi" w:hAnsiTheme="minorHAnsi" w:cstheme="minorHAnsi"/>
          <w:b/>
          <w:bCs/>
          <w:sz w:val="22"/>
          <w:szCs w:val="22"/>
        </w:rPr>
        <w:t xml:space="preserve">R$ </w:t>
      </w:r>
      <w:r w:rsidR="00F25D83" w:rsidRPr="00F25D83">
        <w:rPr>
          <w:rFonts w:asciiTheme="minorHAnsi" w:hAnsiTheme="minorHAnsi" w:cstheme="minorHAnsi"/>
          <w:b/>
          <w:bCs/>
          <w:sz w:val="22"/>
          <w:szCs w:val="22"/>
        </w:rPr>
        <w:t>150</w:t>
      </w:r>
      <w:r w:rsidR="00A50D80" w:rsidRPr="00F25D83">
        <w:rPr>
          <w:rFonts w:asciiTheme="minorHAnsi" w:hAnsiTheme="minorHAnsi" w:cstheme="minorHAnsi"/>
          <w:b/>
          <w:bCs/>
          <w:sz w:val="22"/>
          <w:szCs w:val="22"/>
        </w:rPr>
        <w:t>.000,00</w:t>
      </w:r>
      <w:r w:rsidRPr="00F25D83">
        <w:rPr>
          <w:rFonts w:asciiTheme="minorHAnsi" w:hAnsiTheme="minorHAnsi" w:cstheme="minorHAnsi"/>
          <w:b/>
          <w:bCs/>
          <w:sz w:val="22"/>
          <w:szCs w:val="22"/>
        </w:rPr>
        <w:t xml:space="preserve"> (</w:t>
      </w:r>
      <w:r w:rsidR="00F25D83" w:rsidRPr="00F25D83">
        <w:rPr>
          <w:rFonts w:asciiTheme="minorHAnsi" w:hAnsiTheme="minorHAnsi" w:cstheme="minorHAnsi"/>
          <w:b/>
          <w:bCs/>
          <w:sz w:val="22"/>
          <w:szCs w:val="22"/>
        </w:rPr>
        <w:t>cento e cinquenta</w:t>
      </w:r>
      <w:r w:rsidR="00430D24" w:rsidRPr="00F25D83">
        <w:rPr>
          <w:rFonts w:asciiTheme="minorHAnsi" w:hAnsiTheme="minorHAnsi" w:cstheme="minorHAnsi"/>
          <w:b/>
          <w:bCs/>
          <w:sz w:val="22"/>
          <w:szCs w:val="22"/>
        </w:rPr>
        <w:t xml:space="preserve"> </w:t>
      </w:r>
      <w:r w:rsidR="00A50D80" w:rsidRPr="00F25D83">
        <w:rPr>
          <w:rFonts w:asciiTheme="minorHAnsi" w:hAnsiTheme="minorHAnsi" w:cstheme="minorHAnsi"/>
          <w:b/>
          <w:bCs/>
          <w:sz w:val="22"/>
          <w:szCs w:val="22"/>
        </w:rPr>
        <w:t>mil reais</w:t>
      </w:r>
      <w:r w:rsidRPr="00F25D83">
        <w:rPr>
          <w:rFonts w:asciiTheme="minorHAnsi" w:hAnsiTheme="minorHAnsi" w:cstheme="minorHAnsi"/>
          <w:b/>
          <w:bCs/>
          <w:sz w:val="22"/>
          <w:szCs w:val="22"/>
        </w:rPr>
        <w:t>)</w:t>
      </w:r>
      <w:r w:rsidRPr="004E28F6">
        <w:rPr>
          <w:rFonts w:asciiTheme="minorHAnsi" w:hAnsiTheme="minorHAnsi" w:cstheme="minorHAnsi"/>
          <w:b/>
          <w:bCs/>
          <w:sz w:val="22"/>
          <w:szCs w:val="22"/>
        </w:rPr>
        <w:t xml:space="preserve"> </w:t>
      </w:r>
      <w:r w:rsidRPr="004E28F6">
        <w:rPr>
          <w:rFonts w:asciiTheme="minorHAnsi" w:hAnsiTheme="minorHAnsi" w:cstheme="minorHAnsi"/>
          <w:sz w:val="22"/>
          <w:szCs w:val="22"/>
        </w:rPr>
        <w:t xml:space="preserve">a CONTRATADA, </w:t>
      </w:r>
      <w:bookmarkStart w:id="4" w:name="_Hlk135993336"/>
      <w:r w:rsidRPr="004E28F6">
        <w:rPr>
          <w:rFonts w:asciiTheme="minorHAnsi" w:hAnsiTheme="minorHAnsi" w:cstheme="minorHAnsi"/>
          <w:sz w:val="22"/>
          <w:szCs w:val="22"/>
        </w:rPr>
        <w:t>conforme o detalhamento da proposta a seguir:</w:t>
      </w:r>
    </w:p>
    <w:p w14:paraId="1CA0F492" w14:textId="77777777" w:rsidR="00DB33CF" w:rsidRPr="004E28F6" w:rsidRDefault="00DB33CF" w:rsidP="00947409">
      <w:pPr>
        <w:pStyle w:val="Corpodetexto"/>
        <w:rPr>
          <w:rFonts w:asciiTheme="minorHAnsi" w:hAnsiTheme="minorHAnsi" w:cstheme="minorHAnsi"/>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5528"/>
        <w:gridCol w:w="4253"/>
      </w:tblGrid>
      <w:tr w:rsidR="00CA0C9A" w:rsidRPr="00CA0C9A" w14:paraId="43A72B84" w14:textId="77777777" w:rsidTr="00F25D83">
        <w:tc>
          <w:tcPr>
            <w:tcW w:w="568" w:type="dxa"/>
            <w:shd w:val="clear" w:color="auto" w:fill="D9D9D9" w:themeFill="background1" w:themeFillShade="D9"/>
            <w:vAlign w:val="center"/>
          </w:tcPr>
          <w:p w14:paraId="46B31ADE" w14:textId="77777777" w:rsidR="00CA0C9A" w:rsidRPr="00F25D83" w:rsidRDefault="00CA0C9A" w:rsidP="0070548F">
            <w:pPr>
              <w:pStyle w:val="Corpodetexto"/>
              <w:jc w:val="center"/>
              <w:rPr>
                <w:rFonts w:asciiTheme="minorHAnsi" w:hAnsiTheme="minorHAnsi" w:cstheme="minorHAnsi"/>
                <w:b/>
                <w:bCs/>
                <w:sz w:val="22"/>
                <w:szCs w:val="22"/>
              </w:rPr>
            </w:pPr>
            <w:r w:rsidRPr="00F25D83">
              <w:rPr>
                <w:rFonts w:asciiTheme="minorHAnsi" w:hAnsiTheme="minorHAnsi" w:cstheme="minorHAnsi"/>
                <w:b/>
                <w:bCs/>
                <w:sz w:val="22"/>
                <w:szCs w:val="22"/>
              </w:rPr>
              <w:t>Nº</w:t>
            </w:r>
          </w:p>
        </w:tc>
        <w:tc>
          <w:tcPr>
            <w:tcW w:w="5528" w:type="dxa"/>
            <w:shd w:val="clear" w:color="auto" w:fill="D9D9D9" w:themeFill="background1" w:themeFillShade="D9"/>
            <w:vAlign w:val="center"/>
          </w:tcPr>
          <w:p w14:paraId="76737996" w14:textId="25D26890" w:rsidR="00CA0C9A" w:rsidRPr="00F25D83" w:rsidRDefault="00946786" w:rsidP="0070548F">
            <w:pPr>
              <w:pStyle w:val="Corpodetexto"/>
              <w:jc w:val="center"/>
              <w:rPr>
                <w:rFonts w:asciiTheme="minorHAnsi" w:hAnsiTheme="minorHAnsi" w:cstheme="minorHAnsi"/>
                <w:b/>
                <w:bCs/>
                <w:sz w:val="22"/>
                <w:szCs w:val="22"/>
              </w:rPr>
            </w:pPr>
            <w:r>
              <w:rPr>
                <w:rFonts w:asciiTheme="minorHAnsi" w:hAnsiTheme="minorHAnsi" w:cstheme="minorHAnsi"/>
                <w:b/>
                <w:bCs/>
                <w:sz w:val="22"/>
                <w:szCs w:val="22"/>
              </w:rPr>
              <w:t>Composição</w:t>
            </w:r>
            <w:r w:rsidR="00804151">
              <w:rPr>
                <w:rFonts w:asciiTheme="minorHAnsi" w:hAnsiTheme="minorHAnsi" w:cstheme="minorHAnsi"/>
                <w:b/>
                <w:bCs/>
                <w:sz w:val="22"/>
                <w:szCs w:val="22"/>
              </w:rPr>
              <w:t xml:space="preserve"> da Proposta</w:t>
            </w:r>
          </w:p>
        </w:tc>
        <w:tc>
          <w:tcPr>
            <w:tcW w:w="4253" w:type="dxa"/>
            <w:shd w:val="clear" w:color="auto" w:fill="D9D9D9" w:themeFill="background1" w:themeFillShade="D9"/>
            <w:vAlign w:val="center"/>
          </w:tcPr>
          <w:p w14:paraId="470C7311" w14:textId="77777777" w:rsidR="00CA0C9A" w:rsidRPr="00F25D83" w:rsidRDefault="00CA0C9A" w:rsidP="0070548F">
            <w:pPr>
              <w:pStyle w:val="Corpodetexto"/>
              <w:jc w:val="center"/>
              <w:rPr>
                <w:rFonts w:asciiTheme="minorHAnsi" w:hAnsiTheme="minorHAnsi" w:cstheme="minorHAnsi"/>
                <w:b/>
                <w:bCs/>
                <w:sz w:val="22"/>
                <w:szCs w:val="22"/>
              </w:rPr>
            </w:pPr>
            <w:r w:rsidRPr="00F25D83">
              <w:rPr>
                <w:rFonts w:asciiTheme="minorHAnsi" w:hAnsiTheme="minorHAnsi" w:cstheme="minorHAnsi"/>
                <w:b/>
                <w:bCs/>
                <w:sz w:val="22"/>
                <w:szCs w:val="22"/>
              </w:rPr>
              <w:t>Valor em reais</w:t>
            </w:r>
          </w:p>
        </w:tc>
      </w:tr>
      <w:tr w:rsidR="00CA0C9A" w:rsidRPr="00CA0C9A" w14:paraId="2733A158" w14:textId="77777777" w:rsidTr="00F25D83">
        <w:tc>
          <w:tcPr>
            <w:tcW w:w="568" w:type="dxa"/>
            <w:shd w:val="clear" w:color="auto" w:fill="auto"/>
          </w:tcPr>
          <w:p w14:paraId="7F3D46B5" w14:textId="77777777" w:rsidR="00CA0C9A" w:rsidRPr="00F25D83" w:rsidRDefault="00CA0C9A" w:rsidP="0070548F">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01</w:t>
            </w:r>
          </w:p>
        </w:tc>
        <w:tc>
          <w:tcPr>
            <w:tcW w:w="5528" w:type="dxa"/>
            <w:shd w:val="clear" w:color="auto" w:fill="auto"/>
            <w:vAlign w:val="center"/>
          </w:tcPr>
          <w:p w14:paraId="4BF1F8B3" w14:textId="508225BA" w:rsidR="00CA0C9A" w:rsidRPr="00F25D83" w:rsidRDefault="00F25D83" w:rsidP="00CA0C9A">
            <w:pPr>
              <w:pStyle w:val="Corpodetexto"/>
              <w:jc w:val="left"/>
              <w:rPr>
                <w:rFonts w:asciiTheme="minorHAnsi" w:hAnsiTheme="minorHAnsi" w:cstheme="minorHAnsi"/>
                <w:sz w:val="22"/>
                <w:szCs w:val="22"/>
              </w:rPr>
            </w:pPr>
            <w:r w:rsidRPr="00F25D83">
              <w:rPr>
                <w:rFonts w:asciiTheme="minorHAnsi" w:hAnsiTheme="minorHAnsi" w:cstheme="minorHAnsi"/>
                <w:sz w:val="22"/>
                <w:szCs w:val="22"/>
              </w:rPr>
              <w:t>Cachê do Cantor</w:t>
            </w:r>
          </w:p>
        </w:tc>
        <w:tc>
          <w:tcPr>
            <w:tcW w:w="4253" w:type="dxa"/>
            <w:shd w:val="clear" w:color="auto" w:fill="auto"/>
            <w:vAlign w:val="center"/>
          </w:tcPr>
          <w:p w14:paraId="1CDEB788" w14:textId="2F47AC93" w:rsidR="00CA0C9A" w:rsidRPr="00F25D83" w:rsidRDefault="00CA0C9A" w:rsidP="00F25D83">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 xml:space="preserve">R$ </w:t>
            </w:r>
            <w:r w:rsidR="00F25D83" w:rsidRPr="00F25D83">
              <w:rPr>
                <w:rFonts w:asciiTheme="minorHAnsi" w:hAnsiTheme="minorHAnsi" w:cstheme="minorHAnsi"/>
                <w:sz w:val="22"/>
                <w:szCs w:val="22"/>
              </w:rPr>
              <w:t>70.000</w:t>
            </w:r>
            <w:r w:rsidRPr="00F25D83">
              <w:rPr>
                <w:rFonts w:asciiTheme="minorHAnsi" w:hAnsiTheme="minorHAnsi" w:cstheme="minorHAnsi"/>
                <w:sz w:val="22"/>
                <w:szCs w:val="22"/>
              </w:rPr>
              <w:t>,00</w:t>
            </w:r>
          </w:p>
        </w:tc>
      </w:tr>
      <w:tr w:rsidR="00CA0C9A" w:rsidRPr="00CA0C9A" w14:paraId="1BE37EBB" w14:textId="77777777" w:rsidTr="00F25D83">
        <w:tc>
          <w:tcPr>
            <w:tcW w:w="568" w:type="dxa"/>
            <w:shd w:val="clear" w:color="auto" w:fill="auto"/>
          </w:tcPr>
          <w:p w14:paraId="02C164A5" w14:textId="77777777" w:rsidR="00CA0C9A" w:rsidRPr="00F25D83" w:rsidRDefault="00CA0C9A" w:rsidP="0070548F">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02</w:t>
            </w:r>
          </w:p>
        </w:tc>
        <w:tc>
          <w:tcPr>
            <w:tcW w:w="5528" w:type="dxa"/>
            <w:shd w:val="clear" w:color="auto" w:fill="auto"/>
            <w:vAlign w:val="center"/>
          </w:tcPr>
          <w:p w14:paraId="12529A44" w14:textId="68C6C3EA" w:rsidR="00CA0C9A" w:rsidRPr="00F25D83" w:rsidRDefault="00F25D83" w:rsidP="00CA0C9A">
            <w:pPr>
              <w:pStyle w:val="Corpodetexto"/>
              <w:jc w:val="left"/>
              <w:rPr>
                <w:rFonts w:asciiTheme="minorHAnsi" w:hAnsiTheme="minorHAnsi" w:cstheme="minorHAnsi"/>
                <w:sz w:val="22"/>
                <w:szCs w:val="22"/>
              </w:rPr>
            </w:pPr>
            <w:r w:rsidRPr="00F25D83">
              <w:rPr>
                <w:rFonts w:asciiTheme="minorHAnsi" w:hAnsiTheme="minorHAnsi" w:cstheme="minorHAnsi"/>
                <w:sz w:val="22"/>
                <w:szCs w:val="22"/>
              </w:rPr>
              <w:t>Cachês dos Músicos e Equipe Técnica</w:t>
            </w:r>
          </w:p>
        </w:tc>
        <w:tc>
          <w:tcPr>
            <w:tcW w:w="4253" w:type="dxa"/>
            <w:shd w:val="clear" w:color="auto" w:fill="auto"/>
            <w:vAlign w:val="center"/>
          </w:tcPr>
          <w:p w14:paraId="05F4D030" w14:textId="36040CFE" w:rsidR="00CA0C9A" w:rsidRPr="00F25D83" w:rsidRDefault="00CA0C9A" w:rsidP="00F25D83">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 xml:space="preserve">R$ </w:t>
            </w:r>
            <w:r w:rsidR="00F25D83" w:rsidRPr="00F25D83">
              <w:rPr>
                <w:rFonts w:asciiTheme="minorHAnsi" w:hAnsiTheme="minorHAnsi" w:cstheme="minorHAnsi"/>
                <w:sz w:val="22"/>
                <w:szCs w:val="22"/>
              </w:rPr>
              <w:t>23.000</w:t>
            </w:r>
            <w:r w:rsidRPr="00F25D83">
              <w:rPr>
                <w:rFonts w:asciiTheme="minorHAnsi" w:hAnsiTheme="minorHAnsi" w:cstheme="minorHAnsi"/>
                <w:sz w:val="22"/>
                <w:szCs w:val="22"/>
              </w:rPr>
              <w:t>,00</w:t>
            </w:r>
          </w:p>
        </w:tc>
      </w:tr>
      <w:tr w:rsidR="00CA0C9A" w:rsidRPr="00CA0C9A" w14:paraId="7BF8EDE5" w14:textId="77777777" w:rsidTr="00F25D83">
        <w:tc>
          <w:tcPr>
            <w:tcW w:w="568" w:type="dxa"/>
            <w:shd w:val="clear" w:color="auto" w:fill="auto"/>
          </w:tcPr>
          <w:p w14:paraId="0485C041" w14:textId="77777777" w:rsidR="00CA0C9A" w:rsidRPr="00F25D83" w:rsidRDefault="00CA0C9A" w:rsidP="0070548F">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01</w:t>
            </w:r>
          </w:p>
        </w:tc>
        <w:tc>
          <w:tcPr>
            <w:tcW w:w="5528" w:type="dxa"/>
            <w:shd w:val="clear" w:color="auto" w:fill="auto"/>
            <w:vAlign w:val="center"/>
          </w:tcPr>
          <w:p w14:paraId="5222F824" w14:textId="3EB5B69B" w:rsidR="00CA0C9A" w:rsidRPr="00F25D83" w:rsidRDefault="00F25D83" w:rsidP="00CA0C9A">
            <w:pPr>
              <w:pStyle w:val="Corpodetexto"/>
              <w:jc w:val="left"/>
              <w:rPr>
                <w:rFonts w:asciiTheme="minorHAnsi" w:hAnsiTheme="minorHAnsi" w:cstheme="minorHAnsi"/>
                <w:sz w:val="22"/>
                <w:szCs w:val="22"/>
              </w:rPr>
            </w:pPr>
            <w:r w:rsidRPr="00F25D83">
              <w:rPr>
                <w:rFonts w:asciiTheme="minorHAnsi" w:hAnsiTheme="minorHAnsi" w:cstheme="minorHAnsi"/>
                <w:sz w:val="22"/>
                <w:szCs w:val="22"/>
              </w:rPr>
              <w:t>Despesas Transporte</w:t>
            </w:r>
            <w:r w:rsidR="00CA0C9A" w:rsidRPr="00F25D83">
              <w:rPr>
                <w:rFonts w:asciiTheme="minorHAnsi" w:hAnsiTheme="minorHAnsi" w:cstheme="minorHAnsi"/>
                <w:sz w:val="22"/>
                <w:szCs w:val="22"/>
              </w:rPr>
              <w:t xml:space="preserve"> </w:t>
            </w:r>
          </w:p>
        </w:tc>
        <w:tc>
          <w:tcPr>
            <w:tcW w:w="4253" w:type="dxa"/>
            <w:shd w:val="clear" w:color="auto" w:fill="auto"/>
            <w:vAlign w:val="center"/>
          </w:tcPr>
          <w:p w14:paraId="229652F3" w14:textId="7B013E34" w:rsidR="00CA0C9A" w:rsidRPr="00F25D83" w:rsidRDefault="00CA0C9A" w:rsidP="00F25D83">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 xml:space="preserve">R$ </w:t>
            </w:r>
            <w:r w:rsidR="00F25D83" w:rsidRPr="00F25D83">
              <w:rPr>
                <w:rFonts w:asciiTheme="minorHAnsi" w:hAnsiTheme="minorHAnsi" w:cstheme="minorHAnsi"/>
                <w:sz w:val="22"/>
                <w:szCs w:val="22"/>
              </w:rPr>
              <w:t>12.000</w:t>
            </w:r>
            <w:r w:rsidRPr="00F25D83">
              <w:rPr>
                <w:rFonts w:asciiTheme="minorHAnsi" w:hAnsiTheme="minorHAnsi" w:cstheme="minorHAnsi"/>
                <w:sz w:val="22"/>
                <w:szCs w:val="22"/>
              </w:rPr>
              <w:t>,00</w:t>
            </w:r>
          </w:p>
        </w:tc>
      </w:tr>
      <w:tr w:rsidR="00CA0C9A" w:rsidRPr="00CA0C9A" w14:paraId="23F16CC0" w14:textId="77777777" w:rsidTr="00F25D83">
        <w:tc>
          <w:tcPr>
            <w:tcW w:w="568" w:type="dxa"/>
            <w:shd w:val="clear" w:color="auto" w:fill="auto"/>
          </w:tcPr>
          <w:p w14:paraId="17CB5E2F" w14:textId="77777777" w:rsidR="00CA0C9A" w:rsidRPr="00F25D83" w:rsidRDefault="00CA0C9A" w:rsidP="0070548F">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02</w:t>
            </w:r>
          </w:p>
        </w:tc>
        <w:tc>
          <w:tcPr>
            <w:tcW w:w="5528" w:type="dxa"/>
            <w:shd w:val="clear" w:color="auto" w:fill="auto"/>
            <w:vAlign w:val="center"/>
          </w:tcPr>
          <w:p w14:paraId="559D3AFF" w14:textId="60C88A18" w:rsidR="00CA0C9A" w:rsidRPr="00F25D83" w:rsidRDefault="00F25D83" w:rsidP="00CA0C9A">
            <w:pPr>
              <w:pStyle w:val="Corpodetexto"/>
              <w:jc w:val="left"/>
              <w:rPr>
                <w:rFonts w:asciiTheme="minorHAnsi" w:hAnsiTheme="minorHAnsi" w:cstheme="minorHAnsi"/>
                <w:sz w:val="22"/>
                <w:szCs w:val="22"/>
              </w:rPr>
            </w:pPr>
            <w:r w:rsidRPr="00F25D83">
              <w:rPr>
                <w:rFonts w:asciiTheme="minorHAnsi" w:hAnsiTheme="minorHAnsi" w:cstheme="minorHAnsi"/>
                <w:sz w:val="22"/>
                <w:szCs w:val="22"/>
              </w:rPr>
              <w:t>Produtora</w:t>
            </w:r>
          </w:p>
        </w:tc>
        <w:tc>
          <w:tcPr>
            <w:tcW w:w="4253" w:type="dxa"/>
            <w:shd w:val="clear" w:color="auto" w:fill="auto"/>
            <w:vAlign w:val="center"/>
          </w:tcPr>
          <w:p w14:paraId="0BED26AD" w14:textId="214701D2" w:rsidR="00CA0C9A" w:rsidRPr="00F25D83" w:rsidRDefault="00CA0C9A" w:rsidP="00F25D83">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 xml:space="preserve">R$ </w:t>
            </w:r>
            <w:r w:rsidR="00F25D83" w:rsidRPr="00F25D83">
              <w:rPr>
                <w:rFonts w:asciiTheme="minorHAnsi" w:hAnsiTheme="minorHAnsi" w:cstheme="minorHAnsi"/>
                <w:sz w:val="22"/>
                <w:szCs w:val="22"/>
              </w:rPr>
              <w:t>15.000</w:t>
            </w:r>
            <w:r w:rsidRPr="00F25D83">
              <w:rPr>
                <w:rFonts w:asciiTheme="minorHAnsi" w:hAnsiTheme="minorHAnsi" w:cstheme="minorHAnsi"/>
                <w:sz w:val="22"/>
                <w:szCs w:val="22"/>
              </w:rPr>
              <w:t>,00</w:t>
            </w:r>
          </w:p>
        </w:tc>
      </w:tr>
      <w:tr w:rsidR="00CA0C9A" w:rsidRPr="00CA0C9A" w14:paraId="0FEA8ED0" w14:textId="77777777" w:rsidTr="00F25D83">
        <w:tc>
          <w:tcPr>
            <w:tcW w:w="568" w:type="dxa"/>
            <w:shd w:val="clear" w:color="auto" w:fill="auto"/>
          </w:tcPr>
          <w:p w14:paraId="7FE5DA89" w14:textId="77777777" w:rsidR="00CA0C9A" w:rsidRPr="00F25D83" w:rsidRDefault="00CA0C9A" w:rsidP="0070548F">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03</w:t>
            </w:r>
          </w:p>
        </w:tc>
        <w:tc>
          <w:tcPr>
            <w:tcW w:w="5528" w:type="dxa"/>
            <w:shd w:val="clear" w:color="auto" w:fill="auto"/>
            <w:vAlign w:val="center"/>
          </w:tcPr>
          <w:p w14:paraId="353BA6F7" w14:textId="61F0F8A5" w:rsidR="00CA0C9A" w:rsidRPr="00F25D83" w:rsidRDefault="00F25D83" w:rsidP="00CA0C9A">
            <w:pPr>
              <w:pStyle w:val="Corpodetexto"/>
              <w:jc w:val="left"/>
              <w:rPr>
                <w:rFonts w:asciiTheme="minorHAnsi" w:hAnsiTheme="minorHAnsi" w:cstheme="minorHAnsi"/>
                <w:sz w:val="22"/>
                <w:szCs w:val="22"/>
              </w:rPr>
            </w:pPr>
            <w:r w:rsidRPr="00F25D83">
              <w:rPr>
                <w:rFonts w:asciiTheme="minorHAnsi" w:hAnsiTheme="minorHAnsi" w:cstheme="minorHAnsi"/>
                <w:sz w:val="22"/>
                <w:szCs w:val="22"/>
              </w:rPr>
              <w:t>Impostos 20%</w:t>
            </w:r>
          </w:p>
        </w:tc>
        <w:tc>
          <w:tcPr>
            <w:tcW w:w="4253" w:type="dxa"/>
            <w:shd w:val="clear" w:color="auto" w:fill="auto"/>
            <w:vAlign w:val="center"/>
          </w:tcPr>
          <w:p w14:paraId="4C811AB6" w14:textId="68730BB2" w:rsidR="00CA0C9A" w:rsidRPr="00F25D83" w:rsidRDefault="00CA0C9A" w:rsidP="00F25D83">
            <w:pPr>
              <w:pStyle w:val="Corpodetexto"/>
              <w:jc w:val="center"/>
              <w:rPr>
                <w:rFonts w:asciiTheme="minorHAnsi" w:hAnsiTheme="minorHAnsi" w:cstheme="minorHAnsi"/>
                <w:sz w:val="22"/>
                <w:szCs w:val="22"/>
              </w:rPr>
            </w:pPr>
            <w:r w:rsidRPr="00F25D83">
              <w:rPr>
                <w:rFonts w:asciiTheme="minorHAnsi" w:hAnsiTheme="minorHAnsi" w:cstheme="minorHAnsi"/>
                <w:sz w:val="22"/>
                <w:szCs w:val="22"/>
              </w:rPr>
              <w:t xml:space="preserve">R$ </w:t>
            </w:r>
            <w:r w:rsidR="00F25D83" w:rsidRPr="00F25D83">
              <w:rPr>
                <w:rFonts w:asciiTheme="minorHAnsi" w:hAnsiTheme="minorHAnsi" w:cstheme="minorHAnsi"/>
                <w:sz w:val="22"/>
                <w:szCs w:val="22"/>
              </w:rPr>
              <w:t>30.000</w:t>
            </w:r>
            <w:r w:rsidRPr="00F25D83">
              <w:rPr>
                <w:rFonts w:asciiTheme="minorHAnsi" w:hAnsiTheme="minorHAnsi" w:cstheme="minorHAnsi"/>
                <w:sz w:val="22"/>
                <w:szCs w:val="22"/>
              </w:rPr>
              <w:t>,00</w:t>
            </w:r>
          </w:p>
        </w:tc>
      </w:tr>
      <w:tr w:rsidR="00CA0C9A" w:rsidRPr="004E28F6" w14:paraId="2288856A" w14:textId="77777777" w:rsidTr="00F25D83">
        <w:tc>
          <w:tcPr>
            <w:tcW w:w="6096" w:type="dxa"/>
            <w:gridSpan w:val="2"/>
            <w:shd w:val="clear" w:color="auto" w:fill="D9D9D9" w:themeFill="background1" w:themeFillShade="D9"/>
          </w:tcPr>
          <w:p w14:paraId="722662BB" w14:textId="02975D19" w:rsidR="00CA0C9A" w:rsidRPr="00CA0C9A" w:rsidRDefault="00F25D83" w:rsidP="0070548F">
            <w:pPr>
              <w:pStyle w:val="Corpodetexto"/>
              <w:jc w:val="center"/>
              <w:rPr>
                <w:rFonts w:asciiTheme="minorHAnsi" w:hAnsiTheme="minorHAnsi" w:cstheme="minorHAnsi"/>
                <w:b/>
                <w:bCs/>
                <w:sz w:val="22"/>
                <w:szCs w:val="22"/>
                <w:highlight w:val="yellow"/>
              </w:rPr>
            </w:pPr>
            <w:r w:rsidRPr="00F25D83">
              <w:rPr>
                <w:rFonts w:asciiTheme="minorHAnsi" w:hAnsiTheme="minorHAnsi" w:cstheme="minorHAnsi"/>
                <w:b/>
                <w:bCs/>
                <w:sz w:val="22"/>
                <w:szCs w:val="22"/>
              </w:rPr>
              <w:t>TOTAL:</w:t>
            </w:r>
          </w:p>
        </w:tc>
        <w:tc>
          <w:tcPr>
            <w:tcW w:w="4253" w:type="dxa"/>
            <w:shd w:val="clear" w:color="auto" w:fill="D9D9D9" w:themeFill="background1" w:themeFillShade="D9"/>
            <w:vAlign w:val="center"/>
          </w:tcPr>
          <w:p w14:paraId="45A693FF" w14:textId="4E4EF318" w:rsidR="00CA0C9A" w:rsidRPr="00F25D83" w:rsidRDefault="00CA0C9A" w:rsidP="00F25D83">
            <w:pPr>
              <w:pStyle w:val="Corpodetexto"/>
              <w:jc w:val="center"/>
              <w:rPr>
                <w:rFonts w:asciiTheme="minorHAnsi" w:hAnsiTheme="minorHAnsi" w:cstheme="minorHAnsi"/>
                <w:b/>
                <w:bCs/>
                <w:sz w:val="22"/>
                <w:szCs w:val="22"/>
              </w:rPr>
            </w:pPr>
            <w:r w:rsidRPr="00F25D83">
              <w:rPr>
                <w:rFonts w:asciiTheme="minorHAnsi" w:hAnsiTheme="minorHAnsi" w:cstheme="minorHAnsi"/>
                <w:b/>
                <w:bCs/>
                <w:sz w:val="22"/>
                <w:szCs w:val="22"/>
              </w:rPr>
              <w:t xml:space="preserve">R$ </w:t>
            </w:r>
            <w:r w:rsidR="00F25D83" w:rsidRPr="00F25D83">
              <w:rPr>
                <w:rFonts w:asciiTheme="minorHAnsi" w:hAnsiTheme="minorHAnsi" w:cstheme="minorHAnsi"/>
                <w:b/>
                <w:bCs/>
                <w:sz w:val="22"/>
                <w:szCs w:val="22"/>
              </w:rPr>
              <w:t>150.000</w:t>
            </w:r>
            <w:r w:rsidRPr="00F25D83">
              <w:rPr>
                <w:rFonts w:asciiTheme="minorHAnsi" w:hAnsiTheme="minorHAnsi" w:cstheme="minorHAnsi"/>
                <w:b/>
                <w:bCs/>
                <w:sz w:val="22"/>
                <w:szCs w:val="22"/>
              </w:rPr>
              <w:t>,00</w:t>
            </w:r>
          </w:p>
        </w:tc>
      </w:tr>
    </w:tbl>
    <w:p w14:paraId="7E7AEB35" w14:textId="77777777" w:rsidR="00B0382E" w:rsidRPr="004E28F6" w:rsidRDefault="00B0382E" w:rsidP="00947409">
      <w:pPr>
        <w:pStyle w:val="Corpodetexto"/>
        <w:rPr>
          <w:rFonts w:asciiTheme="minorHAnsi" w:hAnsiTheme="minorHAnsi" w:cstheme="minorHAnsi"/>
          <w:sz w:val="22"/>
          <w:szCs w:val="22"/>
        </w:rPr>
      </w:pPr>
    </w:p>
    <w:bookmarkEnd w:id="4"/>
    <w:p w14:paraId="0E73077E" w14:textId="42D055FF" w:rsidR="00492E8E" w:rsidRPr="004E28F6" w:rsidRDefault="00492E8E" w:rsidP="00492E8E">
      <w:pPr>
        <w:pStyle w:val="Corpodetexto"/>
        <w:rPr>
          <w:rFonts w:asciiTheme="minorHAnsi" w:hAnsiTheme="minorHAnsi" w:cstheme="minorHAnsi"/>
          <w:sz w:val="22"/>
          <w:szCs w:val="22"/>
        </w:rPr>
      </w:pPr>
      <w:r w:rsidRPr="004E28F6">
        <w:rPr>
          <w:rFonts w:asciiTheme="minorHAnsi" w:hAnsiTheme="minorHAnsi" w:cstheme="minorHAnsi"/>
          <w:sz w:val="22"/>
          <w:szCs w:val="22"/>
        </w:rPr>
        <w:lastRenderedPageBreak/>
        <w:t xml:space="preserve">4.2 O pagamento decorrente do fornecimento do objeto desta licitação, será efetuado mediante crédito em conta corrente, sendo </w:t>
      </w:r>
      <w:r w:rsidRPr="005E7490">
        <w:rPr>
          <w:rFonts w:asciiTheme="minorHAnsi" w:hAnsiTheme="minorHAnsi" w:cstheme="minorHAnsi"/>
          <w:b/>
          <w:bCs/>
          <w:sz w:val="22"/>
          <w:szCs w:val="22"/>
        </w:rPr>
        <w:t xml:space="preserve">1º Parcela no valor de R$ </w:t>
      </w:r>
      <w:r w:rsidR="00D51B6C" w:rsidRPr="005E7490">
        <w:rPr>
          <w:rFonts w:asciiTheme="minorHAnsi" w:hAnsiTheme="minorHAnsi" w:cstheme="minorHAnsi"/>
          <w:b/>
          <w:bCs/>
          <w:sz w:val="22"/>
          <w:szCs w:val="22"/>
        </w:rPr>
        <w:t>75</w:t>
      </w:r>
      <w:r w:rsidRPr="005E7490">
        <w:rPr>
          <w:rFonts w:asciiTheme="minorHAnsi" w:hAnsiTheme="minorHAnsi" w:cstheme="minorHAnsi"/>
          <w:b/>
          <w:bCs/>
          <w:sz w:val="22"/>
          <w:szCs w:val="22"/>
        </w:rPr>
        <w:t>.000,00 (</w:t>
      </w:r>
      <w:r w:rsidR="00D51B6C" w:rsidRPr="005E7490">
        <w:rPr>
          <w:rFonts w:asciiTheme="minorHAnsi" w:hAnsiTheme="minorHAnsi" w:cstheme="minorHAnsi"/>
          <w:b/>
          <w:bCs/>
          <w:sz w:val="22"/>
          <w:szCs w:val="22"/>
        </w:rPr>
        <w:t>setenta e cinco</w:t>
      </w:r>
      <w:r w:rsidRPr="005E7490">
        <w:rPr>
          <w:rFonts w:asciiTheme="minorHAnsi" w:hAnsiTheme="minorHAnsi" w:cstheme="minorHAnsi"/>
          <w:b/>
          <w:bCs/>
          <w:sz w:val="22"/>
          <w:szCs w:val="22"/>
        </w:rPr>
        <w:t xml:space="preserve"> mil reais)</w:t>
      </w:r>
      <w:r w:rsidRPr="005E7490">
        <w:rPr>
          <w:rFonts w:asciiTheme="minorHAnsi" w:hAnsiTheme="minorHAnsi" w:cstheme="minorHAnsi"/>
          <w:sz w:val="22"/>
          <w:szCs w:val="22"/>
        </w:rPr>
        <w:t xml:space="preserve">, a ser para no dia </w:t>
      </w:r>
      <w:r w:rsidR="00483917" w:rsidRPr="005E7490">
        <w:rPr>
          <w:rFonts w:asciiTheme="minorHAnsi" w:hAnsiTheme="minorHAnsi" w:cstheme="minorHAnsi"/>
          <w:sz w:val="22"/>
          <w:szCs w:val="22"/>
        </w:rPr>
        <w:t>2</w:t>
      </w:r>
      <w:r w:rsidR="005E7490" w:rsidRPr="005E7490">
        <w:rPr>
          <w:rFonts w:asciiTheme="minorHAnsi" w:hAnsiTheme="minorHAnsi" w:cstheme="minorHAnsi"/>
          <w:sz w:val="22"/>
          <w:szCs w:val="22"/>
        </w:rPr>
        <w:t>6</w:t>
      </w:r>
      <w:r w:rsidRPr="005E7490">
        <w:rPr>
          <w:rFonts w:asciiTheme="minorHAnsi" w:hAnsiTheme="minorHAnsi" w:cstheme="minorHAnsi"/>
          <w:sz w:val="22"/>
          <w:szCs w:val="22"/>
        </w:rPr>
        <w:t xml:space="preserve"> de Junho de 202</w:t>
      </w:r>
      <w:r w:rsidR="00A83DA2" w:rsidRPr="005E7490">
        <w:rPr>
          <w:rFonts w:asciiTheme="minorHAnsi" w:hAnsiTheme="minorHAnsi" w:cstheme="minorHAnsi"/>
          <w:sz w:val="22"/>
          <w:szCs w:val="22"/>
        </w:rPr>
        <w:t>5</w:t>
      </w:r>
      <w:r w:rsidRPr="005E7490">
        <w:rPr>
          <w:rFonts w:asciiTheme="minorHAnsi" w:hAnsiTheme="minorHAnsi" w:cstheme="minorHAnsi"/>
          <w:sz w:val="22"/>
          <w:szCs w:val="22"/>
        </w:rPr>
        <w:t xml:space="preserve"> e </w:t>
      </w:r>
      <w:r w:rsidRPr="005E7490">
        <w:rPr>
          <w:rFonts w:asciiTheme="minorHAnsi" w:hAnsiTheme="minorHAnsi" w:cstheme="minorHAnsi"/>
          <w:b/>
          <w:bCs/>
          <w:sz w:val="22"/>
          <w:szCs w:val="22"/>
        </w:rPr>
        <w:t xml:space="preserve">2º Parcela no valor de </w:t>
      </w:r>
      <w:r w:rsidR="00D51B6C" w:rsidRPr="005E7490">
        <w:rPr>
          <w:rFonts w:asciiTheme="minorHAnsi" w:hAnsiTheme="minorHAnsi" w:cstheme="minorHAnsi"/>
          <w:b/>
          <w:bCs/>
          <w:sz w:val="22"/>
          <w:szCs w:val="22"/>
        </w:rPr>
        <w:t>R$ 75.000,00 (setenta e cinco mil reais)</w:t>
      </w:r>
      <w:r w:rsidRPr="005E7490">
        <w:rPr>
          <w:rFonts w:asciiTheme="minorHAnsi" w:hAnsiTheme="minorHAnsi" w:cstheme="minorHAnsi"/>
          <w:sz w:val="22"/>
          <w:szCs w:val="22"/>
        </w:rPr>
        <w:t>, a ser paga no dia 04 de Julho de 202</w:t>
      </w:r>
      <w:r w:rsidR="00A83DA2" w:rsidRPr="005E7490">
        <w:rPr>
          <w:rFonts w:asciiTheme="minorHAnsi" w:hAnsiTheme="minorHAnsi" w:cstheme="minorHAnsi"/>
          <w:sz w:val="22"/>
          <w:szCs w:val="22"/>
        </w:rPr>
        <w:t>5</w:t>
      </w:r>
      <w:r w:rsidRPr="004E28F6">
        <w:rPr>
          <w:rFonts w:asciiTheme="minorHAnsi" w:hAnsiTheme="minorHAnsi" w:cstheme="minorHAnsi"/>
          <w:sz w:val="22"/>
          <w:szCs w:val="22"/>
        </w:rPr>
        <w:t xml:space="preserve">, mediante apresentação da respectiva documentação fiscal, devidamente atestada pelo fiscal de contrato competente, designado pela administração, Conforme portaria, conforme dispõe o art. 117, combinado com o art. 7, da Lei n° 14.133/2021 e alterações, conforme dados abaixo: </w:t>
      </w:r>
    </w:p>
    <w:p w14:paraId="6DF335AD" w14:textId="7DE96643" w:rsidR="00492E8E" w:rsidRPr="005E7490" w:rsidRDefault="00492E8E" w:rsidP="00492E8E">
      <w:pPr>
        <w:pStyle w:val="Corpodetexto"/>
        <w:rPr>
          <w:rFonts w:asciiTheme="minorHAnsi" w:hAnsiTheme="minorHAnsi" w:cstheme="minorHAnsi"/>
          <w:sz w:val="22"/>
          <w:szCs w:val="22"/>
        </w:rPr>
      </w:pPr>
      <w:r w:rsidRPr="005E7490">
        <w:rPr>
          <w:rFonts w:asciiTheme="minorHAnsi" w:hAnsiTheme="minorHAnsi" w:cstheme="minorHAnsi"/>
          <w:sz w:val="22"/>
          <w:szCs w:val="22"/>
        </w:rPr>
        <w:t xml:space="preserve">CNPJ </w:t>
      </w:r>
      <w:r w:rsidR="005E7490" w:rsidRPr="005E7490">
        <w:rPr>
          <w:rFonts w:asciiTheme="minorHAnsi" w:hAnsiTheme="minorHAnsi" w:cstheme="minorHAnsi"/>
          <w:sz w:val="22"/>
          <w:szCs w:val="22"/>
        </w:rPr>
        <w:t>26.740.802/0001-21</w:t>
      </w:r>
    </w:p>
    <w:p w14:paraId="265F23F0" w14:textId="58723513" w:rsidR="00492E8E" w:rsidRPr="005E7490" w:rsidRDefault="00492E8E" w:rsidP="00492E8E">
      <w:pPr>
        <w:pStyle w:val="Corpodetexto"/>
        <w:rPr>
          <w:rFonts w:asciiTheme="minorHAnsi" w:hAnsiTheme="minorHAnsi" w:cstheme="minorHAnsi"/>
          <w:sz w:val="22"/>
          <w:szCs w:val="22"/>
        </w:rPr>
      </w:pPr>
      <w:r w:rsidRPr="005E7490">
        <w:rPr>
          <w:rFonts w:asciiTheme="minorHAnsi" w:hAnsiTheme="minorHAnsi" w:cstheme="minorHAnsi"/>
          <w:sz w:val="22"/>
          <w:szCs w:val="22"/>
        </w:rPr>
        <w:t xml:space="preserve">Banco:  BANCO </w:t>
      </w:r>
      <w:r w:rsidR="001157DC" w:rsidRPr="005E7490">
        <w:rPr>
          <w:rFonts w:asciiTheme="minorHAnsi" w:hAnsiTheme="minorHAnsi" w:cstheme="minorHAnsi"/>
          <w:sz w:val="22"/>
          <w:szCs w:val="22"/>
        </w:rPr>
        <w:t>DO BRAISL</w:t>
      </w:r>
      <w:r w:rsidRPr="005E7490">
        <w:rPr>
          <w:rFonts w:asciiTheme="minorHAnsi" w:hAnsiTheme="minorHAnsi" w:cstheme="minorHAnsi"/>
          <w:sz w:val="22"/>
          <w:szCs w:val="22"/>
        </w:rPr>
        <w:t xml:space="preserve"> </w:t>
      </w:r>
    </w:p>
    <w:p w14:paraId="2AF26BDB" w14:textId="5468CFA8" w:rsidR="00492E8E" w:rsidRPr="005E7490" w:rsidRDefault="00492E8E" w:rsidP="00492E8E">
      <w:pPr>
        <w:pStyle w:val="Corpodetexto"/>
        <w:rPr>
          <w:rFonts w:asciiTheme="minorHAnsi" w:hAnsiTheme="minorHAnsi" w:cstheme="minorHAnsi"/>
          <w:sz w:val="22"/>
          <w:szCs w:val="22"/>
        </w:rPr>
      </w:pPr>
      <w:r w:rsidRPr="005E7490">
        <w:rPr>
          <w:rFonts w:asciiTheme="minorHAnsi" w:hAnsiTheme="minorHAnsi" w:cstheme="minorHAnsi"/>
          <w:sz w:val="22"/>
          <w:szCs w:val="22"/>
        </w:rPr>
        <w:t xml:space="preserve">AGÊNCIA: </w:t>
      </w:r>
      <w:r w:rsidR="005E7490" w:rsidRPr="005E7490">
        <w:rPr>
          <w:rFonts w:asciiTheme="minorHAnsi" w:hAnsiTheme="minorHAnsi" w:cstheme="minorHAnsi"/>
          <w:sz w:val="22"/>
          <w:szCs w:val="22"/>
        </w:rPr>
        <w:t>1089-8</w:t>
      </w:r>
    </w:p>
    <w:p w14:paraId="457BFE7B" w14:textId="0AC76E51" w:rsidR="00492E8E" w:rsidRPr="004E28F6" w:rsidRDefault="00492E8E" w:rsidP="00492E8E">
      <w:pPr>
        <w:pStyle w:val="Corpodetexto"/>
        <w:rPr>
          <w:rFonts w:asciiTheme="minorHAnsi" w:hAnsiTheme="minorHAnsi" w:cstheme="minorHAnsi"/>
          <w:sz w:val="22"/>
          <w:szCs w:val="22"/>
        </w:rPr>
      </w:pPr>
      <w:r w:rsidRPr="005E7490">
        <w:rPr>
          <w:rFonts w:asciiTheme="minorHAnsi" w:hAnsiTheme="minorHAnsi" w:cstheme="minorHAnsi"/>
          <w:sz w:val="22"/>
          <w:szCs w:val="22"/>
        </w:rPr>
        <w:t xml:space="preserve">CONTA: </w:t>
      </w:r>
      <w:r w:rsidR="005E7490">
        <w:rPr>
          <w:rFonts w:asciiTheme="minorHAnsi" w:hAnsiTheme="minorHAnsi" w:cstheme="minorHAnsi"/>
          <w:sz w:val="22"/>
          <w:szCs w:val="22"/>
        </w:rPr>
        <w:t>26690-6</w:t>
      </w:r>
    </w:p>
    <w:p w14:paraId="4CD6A5C2"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4.3. Se a nota fiscal/fatura apresentar incorreções será devolvida à contratada para as devidas correções. Nesse caso, o prazo de que trata este item começará a fluir a partir da data de apresentação da nota fiscal/fatura, sem imperfeições. </w:t>
      </w:r>
    </w:p>
    <w:p w14:paraId="61A1CFE7" w14:textId="77777777" w:rsidR="00947409" w:rsidRPr="004E28F6" w:rsidRDefault="00947409" w:rsidP="00947409">
      <w:pPr>
        <w:pStyle w:val="Corpodetexto"/>
        <w:rPr>
          <w:rFonts w:asciiTheme="minorHAnsi" w:hAnsiTheme="minorHAnsi" w:cstheme="minorHAnsi"/>
          <w:b/>
          <w:sz w:val="22"/>
          <w:szCs w:val="22"/>
        </w:rPr>
      </w:pPr>
      <w:r w:rsidRPr="004E28F6">
        <w:rPr>
          <w:rFonts w:asciiTheme="minorHAnsi" w:hAnsiTheme="minorHAnsi" w:cstheme="minorHAnsi"/>
          <w:sz w:val="22"/>
          <w:szCs w:val="22"/>
        </w:rPr>
        <w:t>4.4. A contrata fica obrigada a manter durante toda a execução do contrato em compatibilidade com as obrigações por ele assumida, todas as condições exigidas para a habilitação na contratação, ou para qualificação na contratação direta nos termos do artigo 92 inciso XVI da lei 14.133/2021.</w:t>
      </w:r>
    </w:p>
    <w:p w14:paraId="17B1B540" w14:textId="77777777" w:rsidR="00947409" w:rsidRPr="004E28F6" w:rsidRDefault="00947409" w:rsidP="00947409">
      <w:pPr>
        <w:pStyle w:val="Corpodetexto"/>
        <w:rPr>
          <w:rFonts w:asciiTheme="minorHAnsi" w:hAnsiTheme="minorHAnsi" w:cstheme="minorHAnsi"/>
          <w:b/>
          <w:sz w:val="22"/>
          <w:szCs w:val="22"/>
        </w:rPr>
      </w:pPr>
    </w:p>
    <w:p w14:paraId="1783140C"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QUINTA – DA DOTAÇÃO ORÇAMENTARIA </w:t>
      </w:r>
    </w:p>
    <w:p w14:paraId="1AA4C1E4" w14:textId="261169CC" w:rsidR="00947409"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5.1 A dotação orçamentária proveniente desde contrato será empenhada no exercício de 202</w:t>
      </w:r>
      <w:r w:rsidR="00A83DA2">
        <w:rPr>
          <w:rFonts w:asciiTheme="minorHAnsi" w:hAnsiTheme="minorHAnsi" w:cstheme="minorHAnsi"/>
          <w:sz w:val="22"/>
          <w:szCs w:val="22"/>
        </w:rPr>
        <w:t>5</w:t>
      </w:r>
      <w:r w:rsidRPr="004E28F6">
        <w:rPr>
          <w:rFonts w:asciiTheme="minorHAnsi" w:hAnsiTheme="minorHAnsi" w:cstheme="minorHAnsi"/>
          <w:sz w:val="22"/>
          <w:szCs w:val="22"/>
        </w:rPr>
        <w:t>.</w:t>
      </w:r>
    </w:p>
    <w:p w14:paraId="3817F60A" w14:textId="77777777" w:rsidR="001A258C" w:rsidRDefault="001A258C" w:rsidP="00947409">
      <w:pPr>
        <w:pStyle w:val="Corpodetexto"/>
        <w:rPr>
          <w:rFonts w:asciiTheme="minorHAnsi" w:hAnsiTheme="minorHAnsi" w:cstheme="minorHAnsi"/>
          <w:b/>
          <w:sz w:val="22"/>
          <w:szCs w:val="22"/>
        </w:rPr>
      </w:pPr>
    </w:p>
    <w:tbl>
      <w:tblPr>
        <w:tblW w:w="1002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5"/>
        <w:gridCol w:w="2506"/>
        <w:gridCol w:w="2506"/>
        <w:gridCol w:w="2510"/>
      </w:tblGrid>
      <w:tr w:rsidR="007F738C" w:rsidRPr="00D74768" w14:paraId="4314D1E3" w14:textId="77777777" w:rsidTr="00504450">
        <w:trPr>
          <w:trHeight w:val="146"/>
        </w:trPr>
        <w:tc>
          <w:tcPr>
            <w:tcW w:w="2505" w:type="dxa"/>
            <w:tcBorders>
              <w:top w:val="single" w:sz="4" w:space="0" w:color="auto"/>
              <w:left w:val="single" w:sz="4" w:space="0" w:color="auto"/>
              <w:bottom w:val="single" w:sz="4" w:space="0" w:color="auto"/>
              <w:right w:val="single" w:sz="4" w:space="0" w:color="auto"/>
            </w:tcBorders>
            <w:shd w:val="clear" w:color="auto" w:fill="BFBFBF"/>
            <w:vAlign w:val="center"/>
          </w:tcPr>
          <w:p w14:paraId="215B5FCD" w14:textId="77777777" w:rsidR="007F738C" w:rsidRPr="00D74768" w:rsidRDefault="007F738C" w:rsidP="00504450">
            <w:pPr>
              <w:jc w:val="center"/>
              <w:rPr>
                <w:rFonts w:ascii="Calibri" w:hAnsi="Calibri" w:cs="Calibri"/>
                <w:bCs/>
                <w:sz w:val="20"/>
              </w:rPr>
            </w:pPr>
            <w:r w:rsidRPr="00D74768">
              <w:rPr>
                <w:rFonts w:ascii="Calibri" w:hAnsi="Calibri" w:cs="Calibri"/>
                <w:b/>
                <w:sz w:val="20"/>
              </w:rPr>
              <w:t>Classificação por esfera</w:t>
            </w:r>
          </w:p>
        </w:tc>
        <w:tc>
          <w:tcPr>
            <w:tcW w:w="2506" w:type="dxa"/>
            <w:tcBorders>
              <w:top w:val="single" w:sz="4" w:space="0" w:color="auto"/>
              <w:left w:val="single" w:sz="4" w:space="0" w:color="auto"/>
              <w:bottom w:val="single" w:sz="4" w:space="0" w:color="auto"/>
              <w:right w:val="single" w:sz="4" w:space="0" w:color="auto"/>
            </w:tcBorders>
            <w:shd w:val="clear" w:color="auto" w:fill="BFBFBF"/>
            <w:vAlign w:val="center"/>
          </w:tcPr>
          <w:p w14:paraId="4976F624" w14:textId="77777777" w:rsidR="007F738C" w:rsidRPr="00D74768" w:rsidRDefault="007F738C" w:rsidP="00504450">
            <w:pPr>
              <w:jc w:val="center"/>
              <w:rPr>
                <w:rFonts w:ascii="Calibri" w:hAnsi="Calibri" w:cs="Calibri"/>
                <w:bCs/>
                <w:sz w:val="20"/>
              </w:rPr>
            </w:pPr>
            <w:r w:rsidRPr="00D74768">
              <w:rPr>
                <w:rFonts w:ascii="Calibri" w:hAnsi="Calibri" w:cs="Calibri"/>
                <w:b/>
                <w:sz w:val="20"/>
              </w:rPr>
              <w:t>Classificação Institucional</w:t>
            </w:r>
          </w:p>
        </w:tc>
        <w:tc>
          <w:tcPr>
            <w:tcW w:w="2506" w:type="dxa"/>
            <w:tcBorders>
              <w:top w:val="single" w:sz="4" w:space="0" w:color="auto"/>
              <w:left w:val="single" w:sz="4" w:space="0" w:color="auto"/>
              <w:bottom w:val="single" w:sz="4" w:space="0" w:color="auto"/>
              <w:right w:val="single" w:sz="4" w:space="0" w:color="auto"/>
            </w:tcBorders>
            <w:shd w:val="clear" w:color="auto" w:fill="BFBFBF"/>
            <w:vAlign w:val="center"/>
          </w:tcPr>
          <w:p w14:paraId="73CDA588" w14:textId="77777777" w:rsidR="007F738C" w:rsidRPr="00D74768" w:rsidRDefault="007F738C" w:rsidP="00504450">
            <w:pPr>
              <w:jc w:val="center"/>
              <w:rPr>
                <w:rFonts w:ascii="Calibri" w:hAnsi="Calibri" w:cs="Calibri"/>
                <w:b/>
                <w:bCs/>
                <w:sz w:val="20"/>
              </w:rPr>
            </w:pPr>
            <w:r w:rsidRPr="00D74768">
              <w:rPr>
                <w:rFonts w:ascii="Calibri" w:hAnsi="Calibri" w:cs="Calibri"/>
                <w:b/>
                <w:sz w:val="20"/>
              </w:rPr>
              <w:t>Estrutura Programática</w:t>
            </w:r>
          </w:p>
        </w:tc>
        <w:tc>
          <w:tcPr>
            <w:tcW w:w="2510" w:type="dxa"/>
            <w:tcBorders>
              <w:top w:val="single" w:sz="4" w:space="0" w:color="auto"/>
              <w:left w:val="single" w:sz="4" w:space="0" w:color="auto"/>
              <w:bottom w:val="single" w:sz="4" w:space="0" w:color="auto"/>
              <w:right w:val="single" w:sz="4" w:space="0" w:color="auto"/>
            </w:tcBorders>
            <w:shd w:val="clear" w:color="auto" w:fill="BFBFBF"/>
            <w:vAlign w:val="center"/>
          </w:tcPr>
          <w:p w14:paraId="3354462C" w14:textId="77777777" w:rsidR="007F738C" w:rsidRPr="00D74768" w:rsidRDefault="007F738C" w:rsidP="00504450">
            <w:pPr>
              <w:jc w:val="center"/>
              <w:rPr>
                <w:rFonts w:ascii="Calibri" w:hAnsi="Calibri" w:cs="Calibri"/>
                <w:bCs/>
                <w:sz w:val="20"/>
              </w:rPr>
            </w:pPr>
            <w:r w:rsidRPr="00D74768">
              <w:rPr>
                <w:rFonts w:ascii="Calibri" w:hAnsi="Calibri" w:cs="Calibri"/>
                <w:b/>
                <w:sz w:val="20"/>
              </w:rPr>
              <w:t>Classificação Funcional</w:t>
            </w:r>
          </w:p>
        </w:tc>
      </w:tr>
      <w:tr w:rsidR="007F738C" w:rsidRPr="00D74768" w14:paraId="662B82D2" w14:textId="77777777" w:rsidTr="00504450">
        <w:trPr>
          <w:trHeight w:val="149"/>
        </w:trPr>
        <w:tc>
          <w:tcPr>
            <w:tcW w:w="2505" w:type="dxa"/>
            <w:tcBorders>
              <w:top w:val="single" w:sz="4" w:space="0" w:color="auto"/>
              <w:left w:val="single" w:sz="4" w:space="0" w:color="auto"/>
              <w:bottom w:val="single" w:sz="4" w:space="0" w:color="auto"/>
              <w:right w:val="single" w:sz="4" w:space="0" w:color="auto"/>
            </w:tcBorders>
            <w:vAlign w:val="center"/>
          </w:tcPr>
          <w:p w14:paraId="10C4CB62" w14:textId="77777777" w:rsidR="007F738C" w:rsidRPr="00D74768" w:rsidRDefault="007F738C" w:rsidP="00504450">
            <w:pPr>
              <w:tabs>
                <w:tab w:val="center" w:pos="1182"/>
                <w:tab w:val="right" w:pos="2365"/>
              </w:tabs>
              <w:jc w:val="center"/>
              <w:rPr>
                <w:rFonts w:ascii="Calibri" w:hAnsi="Calibri" w:cs="Calibri"/>
                <w:sz w:val="20"/>
              </w:rPr>
            </w:pPr>
            <w:r w:rsidRPr="00D74768">
              <w:rPr>
                <w:rFonts w:ascii="Calibri" w:hAnsi="Calibri" w:cs="Calibri"/>
                <w:sz w:val="20"/>
              </w:rPr>
              <w:t>ORÇAMENTO FISCAL</w:t>
            </w:r>
          </w:p>
        </w:tc>
        <w:tc>
          <w:tcPr>
            <w:tcW w:w="2506" w:type="dxa"/>
            <w:tcBorders>
              <w:top w:val="single" w:sz="4" w:space="0" w:color="auto"/>
              <w:left w:val="single" w:sz="4" w:space="0" w:color="auto"/>
              <w:bottom w:val="single" w:sz="4" w:space="0" w:color="auto"/>
              <w:right w:val="single" w:sz="4" w:space="0" w:color="auto"/>
            </w:tcBorders>
            <w:vAlign w:val="center"/>
          </w:tcPr>
          <w:p w14:paraId="68BB20E0" w14:textId="77777777" w:rsidR="007F738C" w:rsidRPr="00D74768" w:rsidRDefault="007F738C" w:rsidP="00504450">
            <w:pPr>
              <w:jc w:val="center"/>
              <w:rPr>
                <w:rFonts w:ascii="Calibri" w:hAnsi="Calibri" w:cs="Calibri"/>
                <w:b/>
                <w:sz w:val="20"/>
              </w:rPr>
            </w:pPr>
            <w:r w:rsidRPr="00D74768">
              <w:rPr>
                <w:rFonts w:ascii="Calibri" w:hAnsi="Calibri" w:cs="Calibri"/>
                <w:sz w:val="20"/>
              </w:rPr>
              <w:t>14002/FUNDO MUNICIPAL DE CULTURA</w:t>
            </w:r>
          </w:p>
        </w:tc>
        <w:tc>
          <w:tcPr>
            <w:tcW w:w="2506" w:type="dxa"/>
            <w:tcBorders>
              <w:top w:val="single" w:sz="4" w:space="0" w:color="auto"/>
              <w:left w:val="single" w:sz="4" w:space="0" w:color="auto"/>
              <w:bottom w:val="single" w:sz="4" w:space="0" w:color="auto"/>
              <w:right w:val="single" w:sz="4" w:space="0" w:color="auto"/>
            </w:tcBorders>
            <w:vAlign w:val="center"/>
          </w:tcPr>
          <w:p w14:paraId="6DE92D01" w14:textId="77777777" w:rsidR="007F738C" w:rsidRPr="00D74768" w:rsidRDefault="007F738C" w:rsidP="00504450">
            <w:pPr>
              <w:jc w:val="center"/>
              <w:rPr>
                <w:rFonts w:ascii="Calibri" w:hAnsi="Calibri" w:cs="Calibri"/>
                <w:b/>
                <w:sz w:val="20"/>
              </w:rPr>
            </w:pPr>
            <w:r w:rsidRPr="00D74768">
              <w:rPr>
                <w:rFonts w:ascii="Calibri" w:hAnsi="Calibri" w:cs="Calibri"/>
                <w:sz w:val="20"/>
              </w:rPr>
              <w:t>5</w:t>
            </w:r>
          </w:p>
        </w:tc>
        <w:tc>
          <w:tcPr>
            <w:tcW w:w="2510" w:type="dxa"/>
            <w:tcBorders>
              <w:top w:val="single" w:sz="4" w:space="0" w:color="auto"/>
              <w:left w:val="single" w:sz="4" w:space="0" w:color="auto"/>
              <w:bottom w:val="single" w:sz="4" w:space="0" w:color="auto"/>
              <w:right w:val="single" w:sz="4" w:space="0" w:color="auto"/>
            </w:tcBorders>
            <w:vAlign w:val="center"/>
          </w:tcPr>
          <w:p w14:paraId="25707454" w14:textId="77777777" w:rsidR="007F738C" w:rsidRPr="00D74768" w:rsidRDefault="007F738C" w:rsidP="00504450">
            <w:pPr>
              <w:jc w:val="center"/>
              <w:rPr>
                <w:rFonts w:ascii="Calibri" w:hAnsi="Calibri" w:cs="Calibri"/>
                <w:b/>
                <w:sz w:val="20"/>
              </w:rPr>
            </w:pPr>
            <w:r w:rsidRPr="00D74768">
              <w:rPr>
                <w:rFonts w:ascii="Calibri" w:hAnsi="Calibri" w:cs="Calibri"/>
                <w:sz w:val="20"/>
              </w:rPr>
              <w:t>13-CULTURA</w:t>
            </w:r>
          </w:p>
        </w:tc>
      </w:tr>
      <w:tr w:rsidR="007F738C" w:rsidRPr="00D74768" w14:paraId="3807F925" w14:textId="77777777" w:rsidTr="00504450">
        <w:trPr>
          <w:trHeight w:val="182"/>
        </w:trPr>
        <w:tc>
          <w:tcPr>
            <w:tcW w:w="2505" w:type="dxa"/>
            <w:tcBorders>
              <w:top w:val="single" w:sz="4" w:space="0" w:color="auto"/>
              <w:left w:val="single" w:sz="4" w:space="0" w:color="auto"/>
              <w:bottom w:val="single" w:sz="4" w:space="0" w:color="auto"/>
              <w:right w:val="single" w:sz="4" w:space="0" w:color="auto"/>
            </w:tcBorders>
            <w:shd w:val="clear" w:color="auto" w:fill="BFBFBF"/>
            <w:vAlign w:val="center"/>
          </w:tcPr>
          <w:p w14:paraId="2E4696FE" w14:textId="77777777" w:rsidR="007F738C" w:rsidRPr="00D74768" w:rsidRDefault="007F738C" w:rsidP="00504450">
            <w:pPr>
              <w:tabs>
                <w:tab w:val="center" w:pos="1182"/>
                <w:tab w:val="right" w:pos="2365"/>
              </w:tabs>
              <w:jc w:val="center"/>
              <w:rPr>
                <w:rFonts w:ascii="Calibri" w:hAnsi="Calibri" w:cs="Calibri"/>
                <w:sz w:val="20"/>
              </w:rPr>
            </w:pPr>
            <w:r w:rsidRPr="00D74768">
              <w:rPr>
                <w:rFonts w:ascii="Calibri" w:hAnsi="Calibri" w:cs="Calibri"/>
                <w:b/>
                <w:sz w:val="20"/>
              </w:rPr>
              <w:t>Informação do programa</w:t>
            </w:r>
          </w:p>
        </w:tc>
        <w:tc>
          <w:tcPr>
            <w:tcW w:w="2506" w:type="dxa"/>
            <w:tcBorders>
              <w:top w:val="single" w:sz="4" w:space="0" w:color="auto"/>
              <w:left w:val="single" w:sz="4" w:space="0" w:color="auto"/>
              <w:bottom w:val="single" w:sz="4" w:space="0" w:color="auto"/>
              <w:right w:val="single" w:sz="4" w:space="0" w:color="auto"/>
            </w:tcBorders>
            <w:shd w:val="clear" w:color="auto" w:fill="BFBFBF"/>
            <w:vAlign w:val="center"/>
          </w:tcPr>
          <w:p w14:paraId="651B6CE8" w14:textId="77777777" w:rsidR="007F738C" w:rsidRPr="00D74768" w:rsidRDefault="007F738C" w:rsidP="00504450">
            <w:pPr>
              <w:jc w:val="center"/>
              <w:rPr>
                <w:rFonts w:ascii="Calibri" w:hAnsi="Calibri" w:cs="Calibri"/>
                <w:sz w:val="20"/>
              </w:rPr>
            </w:pPr>
            <w:r w:rsidRPr="00D74768">
              <w:rPr>
                <w:rFonts w:ascii="Calibri" w:hAnsi="Calibri" w:cs="Calibri"/>
                <w:b/>
                <w:sz w:val="20"/>
              </w:rPr>
              <w:t>Informação da Ação</w:t>
            </w:r>
          </w:p>
        </w:tc>
        <w:tc>
          <w:tcPr>
            <w:tcW w:w="2506" w:type="dxa"/>
            <w:tcBorders>
              <w:top w:val="single" w:sz="4" w:space="0" w:color="auto"/>
              <w:left w:val="single" w:sz="4" w:space="0" w:color="auto"/>
              <w:bottom w:val="single" w:sz="4" w:space="0" w:color="auto"/>
              <w:right w:val="single" w:sz="4" w:space="0" w:color="auto"/>
            </w:tcBorders>
            <w:shd w:val="clear" w:color="auto" w:fill="BFBFBF"/>
            <w:vAlign w:val="center"/>
          </w:tcPr>
          <w:p w14:paraId="682DE9EE" w14:textId="77777777" w:rsidR="007F738C" w:rsidRPr="00D74768" w:rsidRDefault="007F738C" w:rsidP="00504450">
            <w:pPr>
              <w:jc w:val="center"/>
              <w:rPr>
                <w:rFonts w:ascii="Calibri" w:hAnsi="Calibri" w:cs="Calibri"/>
                <w:sz w:val="20"/>
              </w:rPr>
            </w:pPr>
            <w:r w:rsidRPr="00D74768">
              <w:rPr>
                <w:rFonts w:ascii="Calibri" w:hAnsi="Calibri" w:cs="Calibri"/>
                <w:b/>
                <w:sz w:val="20"/>
              </w:rPr>
              <w:t>Elemento de despesa</w:t>
            </w:r>
          </w:p>
        </w:tc>
        <w:tc>
          <w:tcPr>
            <w:tcW w:w="2510" w:type="dxa"/>
            <w:tcBorders>
              <w:top w:val="single" w:sz="4" w:space="0" w:color="auto"/>
              <w:left w:val="single" w:sz="4" w:space="0" w:color="auto"/>
              <w:bottom w:val="single" w:sz="4" w:space="0" w:color="auto"/>
              <w:right w:val="single" w:sz="4" w:space="0" w:color="auto"/>
            </w:tcBorders>
            <w:shd w:val="clear" w:color="auto" w:fill="BFBFBF"/>
            <w:vAlign w:val="center"/>
          </w:tcPr>
          <w:p w14:paraId="44742DA5" w14:textId="77777777" w:rsidR="007F738C" w:rsidRPr="00D74768" w:rsidRDefault="007F738C" w:rsidP="00504450">
            <w:pPr>
              <w:jc w:val="center"/>
              <w:rPr>
                <w:rFonts w:ascii="Calibri" w:hAnsi="Calibri" w:cs="Calibri"/>
                <w:sz w:val="20"/>
              </w:rPr>
            </w:pPr>
            <w:r w:rsidRPr="00D74768">
              <w:rPr>
                <w:rFonts w:ascii="Calibri" w:hAnsi="Calibri" w:cs="Calibri"/>
                <w:b/>
                <w:sz w:val="20"/>
              </w:rPr>
              <w:t>Fonte</w:t>
            </w:r>
          </w:p>
        </w:tc>
      </w:tr>
      <w:tr w:rsidR="007F738C" w:rsidRPr="00D74768" w14:paraId="706E29B9" w14:textId="77777777" w:rsidTr="00504450">
        <w:trPr>
          <w:trHeight w:val="330"/>
        </w:trPr>
        <w:tc>
          <w:tcPr>
            <w:tcW w:w="2505" w:type="dxa"/>
            <w:tcBorders>
              <w:top w:val="single" w:sz="4" w:space="0" w:color="auto"/>
              <w:left w:val="single" w:sz="4" w:space="0" w:color="auto"/>
              <w:bottom w:val="single" w:sz="4" w:space="0" w:color="auto"/>
              <w:right w:val="single" w:sz="4" w:space="0" w:color="auto"/>
            </w:tcBorders>
            <w:vAlign w:val="center"/>
          </w:tcPr>
          <w:p w14:paraId="24EDD0FE" w14:textId="77777777" w:rsidR="007F738C" w:rsidRPr="00D74768" w:rsidRDefault="007F738C" w:rsidP="00504450">
            <w:pPr>
              <w:tabs>
                <w:tab w:val="center" w:pos="1182"/>
                <w:tab w:val="right" w:pos="2365"/>
              </w:tabs>
              <w:jc w:val="center"/>
              <w:rPr>
                <w:rFonts w:ascii="Calibri" w:hAnsi="Calibri" w:cs="Calibri"/>
                <w:sz w:val="20"/>
              </w:rPr>
            </w:pPr>
            <w:r w:rsidRPr="00D74768">
              <w:rPr>
                <w:rFonts w:ascii="Calibri" w:hAnsi="Calibri" w:cs="Calibri"/>
                <w:sz w:val="20"/>
              </w:rPr>
              <w:t>INOVAÇÃO PARA UMA EDUCAÇÃO DE SUCESSO</w:t>
            </w:r>
          </w:p>
        </w:tc>
        <w:tc>
          <w:tcPr>
            <w:tcW w:w="2506" w:type="dxa"/>
            <w:tcBorders>
              <w:top w:val="single" w:sz="4" w:space="0" w:color="auto"/>
              <w:left w:val="single" w:sz="4" w:space="0" w:color="auto"/>
              <w:bottom w:val="single" w:sz="4" w:space="0" w:color="auto"/>
              <w:right w:val="single" w:sz="4" w:space="0" w:color="auto"/>
            </w:tcBorders>
            <w:vAlign w:val="center"/>
          </w:tcPr>
          <w:p w14:paraId="52775DDD" w14:textId="77777777" w:rsidR="007F738C" w:rsidRPr="00D74768" w:rsidRDefault="007F738C" w:rsidP="00504450">
            <w:pPr>
              <w:jc w:val="center"/>
              <w:rPr>
                <w:rFonts w:ascii="Calibri" w:hAnsi="Calibri" w:cs="Calibri"/>
                <w:sz w:val="20"/>
              </w:rPr>
            </w:pPr>
            <w:r w:rsidRPr="00D74768">
              <w:rPr>
                <w:rFonts w:ascii="Calibri" w:hAnsi="Calibri" w:cs="Calibri"/>
                <w:sz w:val="20"/>
              </w:rPr>
              <w:t>2022</w:t>
            </w:r>
          </w:p>
        </w:tc>
        <w:tc>
          <w:tcPr>
            <w:tcW w:w="2506" w:type="dxa"/>
            <w:tcBorders>
              <w:top w:val="single" w:sz="4" w:space="0" w:color="auto"/>
              <w:left w:val="single" w:sz="4" w:space="0" w:color="auto"/>
              <w:bottom w:val="single" w:sz="4" w:space="0" w:color="auto"/>
              <w:right w:val="single" w:sz="4" w:space="0" w:color="auto"/>
            </w:tcBorders>
            <w:vAlign w:val="center"/>
          </w:tcPr>
          <w:p w14:paraId="4858CCF6" w14:textId="77777777" w:rsidR="007F738C" w:rsidRPr="00D74768" w:rsidRDefault="007F738C" w:rsidP="00504450">
            <w:pPr>
              <w:jc w:val="center"/>
              <w:rPr>
                <w:rFonts w:ascii="Calibri" w:hAnsi="Calibri" w:cs="Calibri"/>
                <w:sz w:val="20"/>
              </w:rPr>
            </w:pPr>
            <w:r w:rsidRPr="00D74768">
              <w:rPr>
                <w:rFonts w:ascii="Calibri" w:hAnsi="Calibri" w:cs="Calibri"/>
                <w:sz w:val="20"/>
              </w:rPr>
              <w:t>33903900000000</w:t>
            </w:r>
          </w:p>
        </w:tc>
        <w:tc>
          <w:tcPr>
            <w:tcW w:w="2510" w:type="dxa"/>
            <w:tcBorders>
              <w:top w:val="single" w:sz="4" w:space="0" w:color="auto"/>
              <w:left w:val="single" w:sz="4" w:space="0" w:color="auto"/>
              <w:bottom w:val="single" w:sz="4" w:space="0" w:color="auto"/>
              <w:right w:val="single" w:sz="4" w:space="0" w:color="auto"/>
            </w:tcBorders>
            <w:vAlign w:val="center"/>
          </w:tcPr>
          <w:p w14:paraId="11BBE5DE" w14:textId="77777777" w:rsidR="007F738C" w:rsidRPr="00D74768" w:rsidRDefault="007F738C" w:rsidP="00504450">
            <w:pPr>
              <w:jc w:val="center"/>
              <w:rPr>
                <w:rFonts w:ascii="Calibri" w:hAnsi="Calibri" w:cs="Calibri"/>
                <w:sz w:val="20"/>
              </w:rPr>
            </w:pPr>
            <w:r w:rsidRPr="00D74768">
              <w:rPr>
                <w:rFonts w:ascii="Calibri" w:hAnsi="Calibri" w:cs="Calibri"/>
                <w:sz w:val="20"/>
              </w:rPr>
              <w:t>150000000000</w:t>
            </w:r>
          </w:p>
        </w:tc>
      </w:tr>
      <w:tr w:rsidR="007F738C" w:rsidRPr="00D74768" w14:paraId="31C2C646" w14:textId="77777777" w:rsidTr="00504450">
        <w:trPr>
          <w:trHeight w:val="229"/>
        </w:trPr>
        <w:tc>
          <w:tcPr>
            <w:tcW w:w="10027"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4D438143" w14:textId="77777777" w:rsidR="007F738C" w:rsidRPr="00D74768" w:rsidRDefault="007F738C" w:rsidP="00504450">
            <w:pPr>
              <w:jc w:val="center"/>
              <w:rPr>
                <w:rFonts w:ascii="Calibri" w:hAnsi="Calibri" w:cs="Calibri"/>
                <w:b/>
                <w:bCs/>
                <w:sz w:val="20"/>
              </w:rPr>
            </w:pPr>
            <w:r w:rsidRPr="00D74768">
              <w:rPr>
                <w:rFonts w:ascii="Calibri" w:hAnsi="Calibri" w:cs="Calibri"/>
                <w:b/>
                <w:bCs/>
                <w:sz w:val="20"/>
              </w:rPr>
              <w:t>Valor</w:t>
            </w:r>
          </w:p>
        </w:tc>
      </w:tr>
      <w:tr w:rsidR="007F738C" w:rsidRPr="00126327" w14:paraId="0263508F" w14:textId="77777777" w:rsidTr="00504450">
        <w:trPr>
          <w:trHeight w:val="330"/>
        </w:trPr>
        <w:tc>
          <w:tcPr>
            <w:tcW w:w="10027" w:type="dxa"/>
            <w:gridSpan w:val="4"/>
            <w:tcBorders>
              <w:top w:val="single" w:sz="4" w:space="0" w:color="auto"/>
              <w:left w:val="single" w:sz="4" w:space="0" w:color="auto"/>
              <w:bottom w:val="single" w:sz="4" w:space="0" w:color="auto"/>
              <w:right w:val="single" w:sz="4" w:space="0" w:color="auto"/>
            </w:tcBorders>
            <w:vAlign w:val="center"/>
          </w:tcPr>
          <w:p w14:paraId="183D4A97" w14:textId="79228C9B" w:rsidR="007F738C" w:rsidRPr="004721F5" w:rsidRDefault="007F738C" w:rsidP="00504450">
            <w:pPr>
              <w:jc w:val="center"/>
              <w:rPr>
                <w:rFonts w:ascii="Calibri" w:hAnsi="Calibri" w:cs="Calibri"/>
                <w:sz w:val="20"/>
              </w:rPr>
            </w:pPr>
            <w:r w:rsidRPr="00D74768">
              <w:rPr>
                <w:rFonts w:ascii="Calibri" w:hAnsi="Calibri" w:cs="Calibri"/>
                <w:sz w:val="20"/>
              </w:rPr>
              <w:t xml:space="preserve">R$ </w:t>
            </w:r>
            <w:r w:rsidR="00D74768" w:rsidRPr="00D74768">
              <w:rPr>
                <w:rFonts w:ascii="Calibri" w:hAnsi="Calibri" w:cs="Calibri"/>
                <w:sz w:val="20"/>
              </w:rPr>
              <w:t>150</w:t>
            </w:r>
            <w:r w:rsidRPr="00D74768">
              <w:rPr>
                <w:rFonts w:ascii="Calibri" w:hAnsi="Calibri" w:cs="Calibri"/>
                <w:sz w:val="20"/>
              </w:rPr>
              <w:t>.000,00</w:t>
            </w:r>
          </w:p>
        </w:tc>
      </w:tr>
    </w:tbl>
    <w:p w14:paraId="26B5A3D8" w14:textId="77777777" w:rsidR="007F738C" w:rsidRDefault="007F738C" w:rsidP="00947409">
      <w:pPr>
        <w:pStyle w:val="Corpodetexto"/>
        <w:rPr>
          <w:rFonts w:asciiTheme="minorHAnsi" w:hAnsiTheme="minorHAnsi" w:cstheme="minorHAnsi"/>
          <w:b/>
          <w:sz w:val="22"/>
          <w:szCs w:val="22"/>
        </w:rPr>
      </w:pPr>
    </w:p>
    <w:p w14:paraId="68DFD787"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SEXTA – DA FISCALIZAÇÃO </w:t>
      </w:r>
    </w:p>
    <w:p w14:paraId="6E5C3978" w14:textId="2F643716"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6.1 - Fica assegurada à PREFEITURA a prerrogativa de conservar a autoridade normativa e o exercício do controle e da fiscalização sobre a execução deste contrato diretamente através </w:t>
      </w:r>
      <w:r w:rsidR="00D516A9" w:rsidRPr="00D516A9">
        <w:rPr>
          <w:rFonts w:asciiTheme="minorHAnsi" w:hAnsiTheme="minorHAnsi" w:cstheme="minorHAnsi"/>
          <w:sz w:val="22"/>
          <w:szCs w:val="22"/>
        </w:rPr>
        <w:t xml:space="preserve">de </w:t>
      </w:r>
      <w:r w:rsidR="00D516A9" w:rsidRPr="00EF5787">
        <w:rPr>
          <w:rFonts w:asciiTheme="minorHAnsi" w:hAnsiTheme="minorHAnsi" w:cstheme="minorHAnsi"/>
          <w:b/>
          <w:bCs/>
          <w:sz w:val="22"/>
          <w:szCs w:val="22"/>
        </w:rPr>
        <w:t>Roberta Gonçalves de Arruda</w:t>
      </w:r>
      <w:r w:rsidR="00D516A9" w:rsidRPr="00D516A9">
        <w:rPr>
          <w:rFonts w:asciiTheme="minorHAnsi" w:hAnsiTheme="minorHAnsi" w:cstheme="minorHAnsi"/>
          <w:sz w:val="22"/>
          <w:szCs w:val="22"/>
        </w:rPr>
        <w:t>, Matrícula nº 9167</w:t>
      </w:r>
      <w:r w:rsidRPr="004E28F6">
        <w:rPr>
          <w:rFonts w:asciiTheme="minorHAnsi" w:hAnsiTheme="minorHAnsi" w:cstheme="minorHAnsi"/>
          <w:sz w:val="22"/>
          <w:szCs w:val="22"/>
        </w:rPr>
        <w:t xml:space="preserve">, conforme dispõe o art. 117, combinado com o art. 7, da Lei n° 14.133/2021 e alterações, ou através de terceiros devidamente credenciados através de autorização de Portaria, designada pelo Prefeito Municipal. </w:t>
      </w:r>
    </w:p>
    <w:p w14:paraId="6315B238" w14:textId="77777777" w:rsidR="00947409" w:rsidRPr="004E28F6" w:rsidRDefault="004E28F6" w:rsidP="00947409">
      <w:pPr>
        <w:pStyle w:val="Corpodetexto"/>
        <w:rPr>
          <w:rFonts w:asciiTheme="minorHAnsi" w:hAnsiTheme="minorHAnsi" w:cstheme="minorHAnsi"/>
          <w:b/>
          <w:sz w:val="22"/>
          <w:szCs w:val="22"/>
        </w:rPr>
      </w:pPr>
      <w:r w:rsidRPr="004E28F6">
        <w:rPr>
          <w:rFonts w:asciiTheme="minorHAnsi" w:hAnsiTheme="minorHAnsi" w:cstheme="minorHAnsi"/>
          <w:sz w:val="22"/>
          <w:szCs w:val="22"/>
        </w:rPr>
        <w:t>6.2. Para</w:t>
      </w:r>
      <w:r w:rsidR="00947409" w:rsidRPr="004E28F6">
        <w:rPr>
          <w:rFonts w:asciiTheme="minorHAnsi" w:hAnsiTheme="minorHAnsi" w:cstheme="minorHAnsi"/>
          <w:sz w:val="22"/>
          <w:szCs w:val="22"/>
        </w:rPr>
        <w:t xml:space="preserve"> gerenciamento geral, acompanhamento e fiscalização operacional da execução deste contrato (Gestor e Fiscal de Contrato) será o responsável designado através de portaria.</w:t>
      </w:r>
    </w:p>
    <w:p w14:paraId="14521F6A" w14:textId="77777777" w:rsidR="00EA13AB" w:rsidRPr="004E28F6" w:rsidRDefault="00EA13AB" w:rsidP="00947409">
      <w:pPr>
        <w:pStyle w:val="Corpodetexto"/>
        <w:rPr>
          <w:rFonts w:asciiTheme="minorHAnsi" w:hAnsiTheme="minorHAnsi" w:cstheme="minorHAnsi"/>
          <w:b/>
          <w:sz w:val="22"/>
          <w:szCs w:val="22"/>
        </w:rPr>
      </w:pPr>
    </w:p>
    <w:p w14:paraId="38D694B6"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CLAUSULA SÉTIMA – DO LOCAL E DA REALIZAÇÃO DO EVENTO </w:t>
      </w:r>
    </w:p>
    <w:p w14:paraId="1B13D739" w14:textId="0E500AA3"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7.1. Os serviços deverão ser executados na </w:t>
      </w:r>
      <w:r w:rsidR="00416E76" w:rsidRPr="00416E76">
        <w:rPr>
          <w:rFonts w:asciiTheme="minorHAnsi" w:hAnsiTheme="minorHAnsi" w:cstheme="minorHAnsi"/>
          <w:sz w:val="22"/>
          <w:szCs w:val="22"/>
        </w:rPr>
        <w:t>Praça de Eventos Álvaro Jardim</w:t>
      </w:r>
      <w:r w:rsidRPr="004E28F6">
        <w:rPr>
          <w:rFonts w:asciiTheme="minorHAnsi" w:hAnsiTheme="minorHAnsi" w:cstheme="minorHAnsi"/>
          <w:sz w:val="22"/>
          <w:szCs w:val="22"/>
        </w:rPr>
        <w:t xml:space="preserve"> </w:t>
      </w:r>
      <w:r w:rsidR="00416E76">
        <w:rPr>
          <w:rFonts w:asciiTheme="minorHAnsi" w:hAnsiTheme="minorHAnsi" w:cstheme="minorHAnsi"/>
          <w:sz w:val="22"/>
          <w:szCs w:val="22"/>
        </w:rPr>
        <w:t>n</w:t>
      </w:r>
      <w:r w:rsidRPr="004E28F6">
        <w:rPr>
          <w:rFonts w:asciiTheme="minorHAnsi" w:hAnsiTheme="minorHAnsi" w:cstheme="minorHAnsi"/>
          <w:sz w:val="22"/>
          <w:szCs w:val="22"/>
        </w:rPr>
        <w:t xml:space="preserve">o Município de Ipiaú-BA, após assinatura do instrumento contratual, no dia </w:t>
      </w:r>
      <w:r w:rsidR="00DC5319" w:rsidRPr="00DC5319">
        <w:rPr>
          <w:rFonts w:asciiTheme="minorHAnsi" w:hAnsiTheme="minorHAnsi" w:cstheme="minorHAnsi"/>
          <w:sz w:val="22"/>
          <w:szCs w:val="22"/>
        </w:rPr>
        <w:t>27</w:t>
      </w:r>
      <w:r w:rsidRPr="00DC5319">
        <w:rPr>
          <w:rFonts w:asciiTheme="minorHAnsi" w:hAnsiTheme="minorHAnsi" w:cstheme="minorHAnsi"/>
          <w:sz w:val="22"/>
          <w:szCs w:val="22"/>
        </w:rPr>
        <w:t>/</w:t>
      </w:r>
      <w:r w:rsidR="00A045EC" w:rsidRPr="00DC5319">
        <w:rPr>
          <w:rFonts w:asciiTheme="minorHAnsi" w:hAnsiTheme="minorHAnsi" w:cstheme="minorHAnsi"/>
          <w:sz w:val="22"/>
          <w:szCs w:val="22"/>
        </w:rPr>
        <w:t>0</w:t>
      </w:r>
      <w:r w:rsidR="009050A1" w:rsidRPr="00DC5319">
        <w:rPr>
          <w:rFonts w:asciiTheme="minorHAnsi" w:hAnsiTheme="minorHAnsi" w:cstheme="minorHAnsi"/>
          <w:sz w:val="22"/>
          <w:szCs w:val="22"/>
        </w:rPr>
        <w:t>6</w:t>
      </w:r>
      <w:r w:rsidRPr="00DC5319">
        <w:rPr>
          <w:rFonts w:asciiTheme="minorHAnsi" w:hAnsiTheme="minorHAnsi" w:cstheme="minorHAnsi"/>
          <w:sz w:val="22"/>
          <w:szCs w:val="22"/>
        </w:rPr>
        <w:t>/202</w:t>
      </w:r>
      <w:r w:rsidR="00E3725E" w:rsidRPr="00DC5319">
        <w:rPr>
          <w:rFonts w:asciiTheme="minorHAnsi" w:hAnsiTheme="minorHAnsi" w:cstheme="minorHAnsi"/>
          <w:sz w:val="22"/>
          <w:szCs w:val="22"/>
        </w:rPr>
        <w:t>5</w:t>
      </w:r>
      <w:r w:rsidRPr="004E28F6">
        <w:rPr>
          <w:rFonts w:asciiTheme="minorHAnsi" w:hAnsiTheme="minorHAnsi" w:cstheme="minorHAnsi"/>
          <w:sz w:val="22"/>
          <w:szCs w:val="22"/>
        </w:rPr>
        <w:t xml:space="preserve">. </w:t>
      </w:r>
    </w:p>
    <w:p w14:paraId="633455A9"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7.2. Os serviços serão realizados conforme especificações na Proposta da empresa e do termo de referência, e acompanhados das respectivas Notas Fiscais. </w:t>
      </w:r>
    </w:p>
    <w:p w14:paraId="69C717D2" w14:textId="4864FE43"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7.3. Ficará a cargo da </w:t>
      </w:r>
      <w:r w:rsidRPr="001D562A">
        <w:rPr>
          <w:rFonts w:asciiTheme="minorHAnsi" w:hAnsiTheme="minorHAnsi" w:cstheme="minorHAnsi"/>
          <w:sz w:val="22"/>
          <w:szCs w:val="22"/>
        </w:rPr>
        <w:t>CONTRATADA, as despesas de seguros,</w:t>
      </w:r>
      <w:r w:rsidR="00717327" w:rsidRPr="001D562A">
        <w:rPr>
          <w:rFonts w:asciiTheme="minorHAnsi" w:hAnsiTheme="minorHAnsi" w:cstheme="minorHAnsi"/>
          <w:sz w:val="22"/>
          <w:szCs w:val="22"/>
        </w:rPr>
        <w:t xml:space="preserve"> hospedagem, alimentação,</w:t>
      </w:r>
      <w:r w:rsidRPr="001D562A">
        <w:rPr>
          <w:rFonts w:asciiTheme="minorHAnsi" w:hAnsiTheme="minorHAnsi" w:cstheme="minorHAnsi"/>
          <w:sz w:val="22"/>
          <w:szCs w:val="22"/>
        </w:rPr>
        <w:t xml:space="preserve"> entrega, transporte</w:t>
      </w:r>
      <w:r w:rsidRPr="004E28F6">
        <w:rPr>
          <w:rFonts w:asciiTheme="minorHAnsi" w:hAnsiTheme="minorHAnsi" w:cstheme="minorHAnsi"/>
          <w:sz w:val="22"/>
          <w:szCs w:val="22"/>
        </w:rPr>
        <w:t xml:space="preserve">, descarga, tributos, encargos trabalhistas e previdenciários decorrentes do fornecimento do objeto desta licitação. </w:t>
      </w:r>
    </w:p>
    <w:p w14:paraId="4699F7FD" w14:textId="62127F2A"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7.</w:t>
      </w:r>
      <w:r w:rsidR="003E17E1">
        <w:rPr>
          <w:rFonts w:asciiTheme="minorHAnsi" w:hAnsiTheme="minorHAnsi" w:cstheme="minorHAnsi"/>
          <w:sz w:val="22"/>
          <w:szCs w:val="22"/>
        </w:rPr>
        <w:t>4</w:t>
      </w:r>
      <w:r w:rsidRPr="004E28F6">
        <w:rPr>
          <w:rFonts w:asciiTheme="minorHAnsi" w:hAnsiTheme="minorHAnsi" w:cstheme="minorHAnsi"/>
          <w:sz w:val="22"/>
          <w:szCs w:val="22"/>
        </w:rPr>
        <w:t>. Todo e qualquer ajuste será feito pela proponente, sem nenhum custo a Prefeitura.</w:t>
      </w:r>
    </w:p>
    <w:p w14:paraId="1BCB7CBB" w14:textId="77777777" w:rsidR="00947409" w:rsidRPr="004E28F6" w:rsidRDefault="00947409" w:rsidP="00947409">
      <w:pPr>
        <w:pStyle w:val="Corpodetexto"/>
        <w:rPr>
          <w:rFonts w:asciiTheme="minorHAnsi" w:hAnsiTheme="minorHAnsi" w:cstheme="minorHAnsi"/>
          <w:sz w:val="22"/>
          <w:szCs w:val="22"/>
        </w:rPr>
      </w:pPr>
    </w:p>
    <w:p w14:paraId="687CC0E9"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CLAUSULA OITAVA – DAS CONDIÇÕES DE RECEBIMENTO DO OBJETO </w:t>
      </w:r>
    </w:p>
    <w:p w14:paraId="1501A694" w14:textId="252D7DF1"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8.1. O objeto do presente CONTRATO, será acompanhado pela Secretaria </w:t>
      </w:r>
      <w:r w:rsidRPr="00E03AC5">
        <w:rPr>
          <w:rFonts w:asciiTheme="minorHAnsi" w:hAnsiTheme="minorHAnsi" w:cstheme="minorHAnsi"/>
          <w:sz w:val="22"/>
          <w:szCs w:val="22"/>
        </w:rPr>
        <w:t xml:space="preserve">Municipal de </w:t>
      </w:r>
      <w:r w:rsidR="00E03AC5" w:rsidRPr="00E03AC5">
        <w:rPr>
          <w:rFonts w:asciiTheme="minorHAnsi" w:hAnsiTheme="minorHAnsi" w:cstheme="minorHAnsi"/>
          <w:sz w:val="22"/>
          <w:szCs w:val="22"/>
        </w:rPr>
        <w:t xml:space="preserve">Cultura, Esporte, Lazer </w:t>
      </w:r>
      <w:r w:rsidR="00E03AC5">
        <w:rPr>
          <w:rFonts w:asciiTheme="minorHAnsi" w:hAnsiTheme="minorHAnsi" w:cstheme="minorHAnsi"/>
          <w:sz w:val="22"/>
          <w:szCs w:val="22"/>
        </w:rPr>
        <w:t>e</w:t>
      </w:r>
      <w:r w:rsidR="00E03AC5" w:rsidRPr="00E03AC5">
        <w:rPr>
          <w:rFonts w:asciiTheme="minorHAnsi" w:hAnsiTheme="minorHAnsi" w:cstheme="minorHAnsi"/>
          <w:sz w:val="22"/>
          <w:szCs w:val="22"/>
        </w:rPr>
        <w:t xml:space="preserve"> Turismo</w:t>
      </w:r>
      <w:r w:rsidRPr="00E03AC5">
        <w:rPr>
          <w:rFonts w:asciiTheme="minorHAnsi" w:hAnsiTheme="minorHAnsi" w:cstheme="minorHAnsi"/>
          <w:sz w:val="22"/>
          <w:szCs w:val="22"/>
        </w:rPr>
        <w:t>,</w:t>
      </w:r>
      <w:r w:rsidRPr="004E28F6">
        <w:rPr>
          <w:rFonts w:asciiTheme="minorHAnsi" w:hAnsiTheme="minorHAnsi" w:cstheme="minorHAnsi"/>
          <w:sz w:val="22"/>
          <w:szCs w:val="22"/>
        </w:rPr>
        <w:t xml:space="preserve"> e por fiscal de contrato</w:t>
      </w:r>
      <w:r w:rsidR="005B124A">
        <w:rPr>
          <w:rFonts w:asciiTheme="minorHAnsi" w:hAnsiTheme="minorHAnsi" w:cstheme="minorHAnsi"/>
          <w:sz w:val="22"/>
          <w:szCs w:val="22"/>
        </w:rPr>
        <w:t xml:space="preserve"> já</w:t>
      </w:r>
      <w:r w:rsidRPr="004E28F6">
        <w:rPr>
          <w:rFonts w:asciiTheme="minorHAnsi" w:hAnsiTheme="minorHAnsi" w:cstheme="minorHAnsi"/>
          <w:sz w:val="22"/>
          <w:szCs w:val="22"/>
        </w:rPr>
        <w:t xml:space="preserve"> designado</w:t>
      </w:r>
      <w:r w:rsidR="005B124A">
        <w:rPr>
          <w:rFonts w:asciiTheme="minorHAnsi" w:hAnsiTheme="minorHAnsi" w:cstheme="minorHAnsi"/>
          <w:sz w:val="22"/>
          <w:szCs w:val="22"/>
        </w:rPr>
        <w:t xml:space="preserve"> na Cláusula 6.1</w:t>
      </w:r>
      <w:r w:rsidRPr="004E28F6">
        <w:rPr>
          <w:rFonts w:asciiTheme="minorHAnsi" w:hAnsiTheme="minorHAnsi" w:cstheme="minorHAnsi"/>
          <w:sz w:val="22"/>
          <w:szCs w:val="22"/>
        </w:rPr>
        <w:t xml:space="preserve">. </w:t>
      </w:r>
    </w:p>
    <w:p w14:paraId="7B603FDF"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lastRenderedPageBreak/>
        <w:t xml:space="preserve">8.1.1. Havendo incompatibilidade dos serviços já executados, no todo ou em parte, a empresa CONTRATADA se responsabilizará pelos mesmos, observando as condições estabelecidas sob pena de lhe serem aplicadas às sanções administrativas estabelecidas pela lei federal 14.133/2021 e suas alterações. </w:t>
      </w:r>
    </w:p>
    <w:p w14:paraId="367F527C"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8.1.2. A Prefeitura se reserva o direito de recorrer ao fornecedor em caso de verificação de irregularidade na realização dos serviços e na aplicação dos materiais.</w:t>
      </w:r>
    </w:p>
    <w:p w14:paraId="4D8C3E48" w14:textId="77777777" w:rsidR="00947409" w:rsidRPr="004E28F6" w:rsidRDefault="00947409" w:rsidP="00947409">
      <w:pPr>
        <w:pStyle w:val="Corpodetexto"/>
        <w:rPr>
          <w:rFonts w:asciiTheme="minorHAnsi" w:hAnsiTheme="minorHAnsi" w:cstheme="minorHAnsi"/>
          <w:sz w:val="22"/>
          <w:szCs w:val="22"/>
        </w:rPr>
      </w:pPr>
    </w:p>
    <w:p w14:paraId="183E24D4"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NONA – DA EMISSÃO DA ORDEM DE INÍCIO DOS SERVIÇOS </w:t>
      </w:r>
    </w:p>
    <w:p w14:paraId="2317963C"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9.1. Após a assinatura do presente contrato, será convocada reunião de início de trabalhos entre as partes necessárias à emissão da OS - Ordem de Serviços, a ser emitida pela </w:t>
      </w:r>
      <w:r w:rsidR="00DF1DFC" w:rsidRPr="00DF1DFC">
        <w:rPr>
          <w:rFonts w:asciiTheme="minorHAnsi" w:hAnsiTheme="minorHAnsi" w:cstheme="minorHAnsi"/>
          <w:sz w:val="22"/>
          <w:szCs w:val="22"/>
        </w:rPr>
        <w:t>Secretaria Municipal de Cultura, Esporte, Lazer e Turismo</w:t>
      </w:r>
      <w:r w:rsidR="00DF1DFC">
        <w:rPr>
          <w:rFonts w:asciiTheme="minorHAnsi" w:hAnsiTheme="minorHAnsi" w:cstheme="minorHAnsi"/>
          <w:sz w:val="22"/>
          <w:szCs w:val="22"/>
        </w:rPr>
        <w:t>.</w:t>
      </w:r>
    </w:p>
    <w:p w14:paraId="5AEB3EA2"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9.2. A recusa ou o não comparecimento no prazo assinalado na convocação serão considerados inexecução total do objeto contratual e ensejarão a aplicação das penalidades previstas.</w:t>
      </w:r>
    </w:p>
    <w:p w14:paraId="0DCEA798" w14:textId="77777777" w:rsidR="00947409" w:rsidRPr="004E28F6" w:rsidRDefault="00947409" w:rsidP="00947409">
      <w:pPr>
        <w:pStyle w:val="Corpodetexto"/>
        <w:rPr>
          <w:rFonts w:asciiTheme="minorHAnsi" w:hAnsiTheme="minorHAnsi" w:cstheme="minorHAnsi"/>
          <w:sz w:val="22"/>
          <w:szCs w:val="22"/>
        </w:rPr>
      </w:pPr>
    </w:p>
    <w:p w14:paraId="4C00246C"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DÉCIMA – DA RESPONSABILIDADE POR DANOS </w:t>
      </w:r>
    </w:p>
    <w:p w14:paraId="3C821189"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10.1 A empresa responderá por todo e qualquer dano provocado a PREFEITURA, em virtude de erros na prestação de seus serviços pelos artistas, decorrentes de atos ou omissões de sua responsabilidade, a qual não poderá ser excluída ou atenuada em função da fiscalização ou do acompanhamento exercido pela PREFEITURA, obrigando-se, a todo e qualquer tempo, a ressarci-los integralmente, sem prejuízo das multas e demais penalidades previstas neste CONTRATO. </w:t>
      </w:r>
    </w:p>
    <w:p w14:paraId="64E7877D"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10.2 Para os efeitos desta cláusula, dano significa todos e quaisquer ônus, despesa, custo, obrigação ou prejuízo que venha a ser suportado pela PREFEITURA, decorrentes do não cumprimento, ou do cumprimento deficiente, pela empresa, das obrigações atribuídas ao profissional, contratualmente ou por força de disposição legal, incluindo, mas não se limitando, a pagamentos ou ressarcimentos efetuados pela PREFEITURA a terceiros, multas, penalidades, emolumentos, taxas, tributos, despesas processuais, honorários advocatícios e outros. </w:t>
      </w:r>
    </w:p>
    <w:p w14:paraId="2145B4A2"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10.3 Se qualquer reclamação relacionada ao ressarcimento de danos ou ao cumprimento de obrigações definidas como de responsabilidade da Empresa for apresentada ou chegar ao conhecimento da PREFEITURA este comunicará a empresa por escrito para que tome as providências necessárias à sua solução, diretamente, quando possível, o qual ficará obrigado a entregar ao MUNICÍPIO a devida comprovação do acordo, acerto, pagamento ou medida administrativa ou judicial que entender de direito, conforme o caso, no prazo que lhe for assinalado. As providências administrativas ou judiciais tomadas pelo FORNECEDOR não o eximem das responsabilidades assumidas perante o MUNICÍPIO, nos termos desta cláusula. </w:t>
      </w:r>
    </w:p>
    <w:p w14:paraId="0A2F65C0"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10.4. Fica</w:t>
      </w:r>
      <w:r w:rsidR="00947409" w:rsidRPr="004E28F6">
        <w:rPr>
          <w:rFonts w:asciiTheme="minorHAnsi" w:hAnsiTheme="minorHAnsi" w:cstheme="minorHAnsi"/>
          <w:sz w:val="22"/>
          <w:szCs w:val="22"/>
        </w:rPr>
        <w:t xml:space="preserve"> desde já entendido que quaisquer prejuízos sofridos ou despesas que venham a ser exigidas da PREFEITURA, nos termos desta cláusula, deverão ser pagas pela empresa, independentemente do tempo em que ocorrerem, ou serão objeto de ressarcimento ao MUNICÍPIO, mediante a adoção das seguintes providências: </w:t>
      </w:r>
    </w:p>
    <w:p w14:paraId="575F2162"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a) Dedução de créditos do CONTRATADO; </w:t>
      </w:r>
    </w:p>
    <w:p w14:paraId="77909400"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b) Medida judicial apropriada, a critério da PREFEITURA.</w:t>
      </w:r>
    </w:p>
    <w:p w14:paraId="008AB752" w14:textId="77777777" w:rsidR="00947409" w:rsidRPr="004E28F6" w:rsidRDefault="00947409" w:rsidP="00947409">
      <w:pPr>
        <w:pStyle w:val="Corpodetexto"/>
        <w:rPr>
          <w:rFonts w:asciiTheme="minorHAnsi" w:hAnsiTheme="minorHAnsi" w:cstheme="minorHAnsi"/>
          <w:sz w:val="22"/>
          <w:szCs w:val="22"/>
        </w:rPr>
      </w:pPr>
    </w:p>
    <w:p w14:paraId="64A766E1"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CLAUSULA DÉCIMA PRIMEIRA - DOCUMENTOS PARA ASSINATURA DO CONTRATO </w:t>
      </w:r>
    </w:p>
    <w:p w14:paraId="0522B862"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11.1. No</w:t>
      </w:r>
      <w:r w:rsidR="00947409" w:rsidRPr="004E28F6">
        <w:rPr>
          <w:rFonts w:asciiTheme="minorHAnsi" w:hAnsiTheme="minorHAnsi" w:cstheme="minorHAnsi"/>
          <w:sz w:val="22"/>
          <w:szCs w:val="22"/>
        </w:rPr>
        <w:t xml:space="preserve"> ato da assinatura do contrato a proponente, deverá apresentar os seguintes documentos conforme preceitua o artigo 63 inciso II da Lei 14.133/2021. </w:t>
      </w:r>
    </w:p>
    <w:p w14:paraId="20084319"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A. Relativamente a habilitação jurídica </w:t>
      </w:r>
    </w:p>
    <w:p w14:paraId="7802D219"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A.1. </w:t>
      </w:r>
      <w:r w:rsidR="004E28F6" w:rsidRPr="004E28F6">
        <w:rPr>
          <w:rFonts w:asciiTheme="minorHAnsi" w:hAnsiTheme="minorHAnsi" w:cstheme="minorHAnsi"/>
          <w:sz w:val="22"/>
          <w:szCs w:val="22"/>
        </w:rPr>
        <w:t>Tratando</w:t>
      </w:r>
      <w:r w:rsidRPr="004E28F6">
        <w:rPr>
          <w:rFonts w:asciiTheme="minorHAnsi" w:hAnsiTheme="minorHAnsi" w:cstheme="minorHAnsi"/>
          <w:sz w:val="22"/>
          <w:szCs w:val="22"/>
        </w:rPr>
        <w:t xml:space="preserve">-se de representante legal - Cópia do estatuto social, contrato social e/ou outro instrumento de registro comercial, com a comprovação da certidão simplificada de registrado na Junta Comercial. </w:t>
      </w:r>
    </w:p>
    <w:p w14:paraId="1F42F5E1"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B. Regularidade Fiscal e trabalhista </w:t>
      </w:r>
    </w:p>
    <w:p w14:paraId="66DF88AF"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B.1. Comprovante de inscrição no Cadastro Nacional da Pessoa Jurídica do Ministério da Fazenda (CNPJ-MF); </w:t>
      </w:r>
    </w:p>
    <w:p w14:paraId="288B9A83"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B.2. Prova de regularidade relativa à Seguridade Social (INSS), por meio de Certidão Negativa de Débitos ou Positiva com Efeitos de Negativa de Débito, emitida pela Secretaria da Receita Federal.</w:t>
      </w:r>
    </w:p>
    <w:p w14:paraId="0EB34D83"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B.3. Prova de regularidade para com o Fundo de Garantia por Tempo de Serviços – FGTS, através do Certificado de Regularidade de Situação – CRF, emitido pela Caixa Econômica Federal. </w:t>
      </w:r>
    </w:p>
    <w:p w14:paraId="0FB15DBB"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B.4. Prova de regularidade para com a Fazenda Municipal da sede da licitante. </w:t>
      </w:r>
    </w:p>
    <w:p w14:paraId="226578D2"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B.5. Prova de regularidade para com a Fazenda Estadual da sede da licitante. </w:t>
      </w:r>
    </w:p>
    <w:p w14:paraId="29D8D85F"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lastRenderedPageBreak/>
        <w:t>B.6. Prova de inexistência de débitos inadimplidos perante a Justiça do Trabalho, mediante a apresentação de certidão negativa, nos termos do Título VII-A da Consolidação das Leis do Trabalho, aprovada pelo Decreto-Lei no 5.452, de 1o de maio de 1943.” (NR)</w:t>
      </w:r>
    </w:p>
    <w:p w14:paraId="70788A83" w14:textId="77777777" w:rsidR="00E46735" w:rsidRDefault="00E46735" w:rsidP="00947409">
      <w:pPr>
        <w:pStyle w:val="Corpodetexto"/>
        <w:rPr>
          <w:rFonts w:asciiTheme="minorHAnsi" w:hAnsiTheme="minorHAnsi" w:cstheme="minorHAnsi"/>
          <w:sz w:val="22"/>
          <w:szCs w:val="22"/>
        </w:rPr>
      </w:pPr>
    </w:p>
    <w:p w14:paraId="36BDD1FD" w14:textId="2A288B66"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CLAUSULA DECIMA SEGUNDA - PRAZO E CONDIÇÕES PARA ASSINATURA DO CONTRATO OU RETIRADA DE DOCUMENTO EQUIVALENTE </w:t>
      </w:r>
    </w:p>
    <w:p w14:paraId="2B2DA8CF"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12.1. O proponente vencedor deverá assinar o instrumento contratual e apresentar os documentos solicitados acima no prazo de 05 (cinco) dias consecutivos, a partir da assinatura do contrato. </w:t>
      </w:r>
    </w:p>
    <w:p w14:paraId="11B1D522"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12.2 Se o contratado apresentar alguma restrição na regularidade fiscal, conforme consta no artigo 43 § 1º da lei complementar 123/2006, será assegurado o prazo de 5 (cinco) dias úteis para apresentação de documentos, cujo termo inicial corresponderá no momento em que o assinar este termo de contrato, podendo ser prorrogado por igual período a critério da Administração para a regularização da documentação, pagamento ou parcelamento de debito e emissão de eventual certidão negativa ou positiva com efeito de certidão negativa, a não regularização da documentação no prazo estabelecido implicará na decadência do direito à contratação. </w:t>
      </w:r>
    </w:p>
    <w:p w14:paraId="6E4A3B36"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12.3. Decorrido o prazo estipulado no subitem acima, se a proponente não aceitar ou retirar o instrumento de contratação os documentos solicitados no prazo e condições estabelecidas, decairá do direito à mesma a contratação, sem prejuízo das sanções prevista no artigo 156 da lei federal 14.133/21, caso contrário nos termos do parágrafo 2º do Artigo 90 da Lei nº 14.133/21, convocar se a os licitantes remanescentes, na ordem de classificação, para fazê-lo em igual prazo e nas mesmas condições da primeira classificada, inclusive quanto aos preços ou revogar se o processo, decidirá sobre a sua aceitabilidade e, em caso positivo, verificará as condições de habilitação e assim sucessivamente, até a apuração de uma oferta aceitável cujo autor atenda aos requisitos de habilitação, caso em que será declarado vencedor. </w:t>
      </w:r>
    </w:p>
    <w:p w14:paraId="30CE79DC" w14:textId="77777777" w:rsidR="00947409"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12.4. O prazo de convocação poderá ser prorrogado 1 (uma) vez, por igual período, mediante solicitação da parte durante seu transcurso, devidamente justificada, e desde que o motivo apresentado seja aceito pela Administração</w:t>
      </w:r>
      <w:r w:rsidR="00D551D6">
        <w:rPr>
          <w:rFonts w:asciiTheme="minorHAnsi" w:hAnsiTheme="minorHAnsi" w:cstheme="minorHAnsi"/>
          <w:sz w:val="22"/>
          <w:szCs w:val="22"/>
        </w:rPr>
        <w:t>.</w:t>
      </w:r>
    </w:p>
    <w:p w14:paraId="7C25AE7B" w14:textId="77777777" w:rsidR="00D551D6" w:rsidRPr="004E28F6" w:rsidRDefault="00D551D6" w:rsidP="00947409">
      <w:pPr>
        <w:pStyle w:val="Corpodetexto"/>
        <w:rPr>
          <w:rFonts w:asciiTheme="minorHAnsi" w:hAnsiTheme="minorHAnsi" w:cstheme="minorHAnsi"/>
          <w:sz w:val="22"/>
          <w:szCs w:val="22"/>
        </w:rPr>
      </w:pPr>
    </w:p>
    <w:p w14:paraId="4CA3A26A"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DECIMA TERCEIRA – DA EXTINÇÃO ADMINISTRATIVA DO CONTRATO </w:t>
      </w:r>
    </w:p>
    <w:p w14:paraId="3C9A8E8E"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13.1 O CONTRATANTE poderá extinguir o presente contrato por ato administrativo unilateral, amigável por acordo entre as partes ou judicialmente nos termos da legislação e nas hipóteses previstas no artigo 137 da Lei nº 14.133/2021, sem que caiba à CONTRATADA qualquer indenização, sem embargo da imposição das penalidades que se demonstrarem cabíveis em processo administrativo regular.</w:t>
      </w:r>
    </w:p>
    <w:p w14:paraId="3A70DC15" w14:textId="77777777" w:rsidR="00F53655" w:rsidRPr="004E28F6" w:rsidRDefault="00F53655" w:rsidP="00947409">
      <w:pPr>
        <w:pStyle w:val="Corpodetexto"/>
        <w:rPr>
          <w:rFonts w:asciiTheme="minorHAnsi" w:hAnsiTheme="minorHAnsi" w:cstheme="minorHAnsi"/>
          <w:sz w:val="22"/>
          <w:szCs w:val="22"/>
        </w:rPr>
      </w:pPr>
    </w:p>
    <w:p w14:paraId="29004920"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DECIMA QUARTA - DAS SANÇÕES PARA O CASO DE INADIMPLEMENTO </w:t>
      </w:r>
    </w:p>
    <w:p w14:paraId="32876FCF" w14:textId="77777777" w:rsidR="004871EC"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14.1. Caso a contratada venha a ensejar no retardamento do fornecimento do objeto, não mantendo a proposta, falhar ou fraudar na execução dos serviços, comporta-se a de modo inidôneo ou cometer fraude fiscal, ficará impedido de licitar e contratar com a Administração direta e autárquica do Município de Ipiaú, pelo prazo de até 06 (anos) anos, ou enquanto perdurarem os motivos determinantes da punição, a pessoa, física ou jurídica, que praticar quaisquer atos previstos no artigo 155, da Lei Federal nº 14.133/2021 e, ainda, sujeitará a licitante às penalidades e sanções previstas no artigo 156 da mesma lei, pelo não cumprimento de quaisquer das exigências contidas na legislação em vigor. Fica estabelecidos os seguintes percentuais de multas e advertências, aplicáveis quando do descumprimento da contratação. </w:t>
      </w:r>
    </w:p>
    <w:p w14:paraId="0B021E41" w14:textId="31660981"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14.2 - Pelo atraso injustificado na realização do objeto da contratação, ou descumprimento na realização, será aplicada multa de </w:t>
      </w:r>
      <w:r w:rsidR="00BC5CA2">
        <w:rPr>
          <w:rFonts w:asciiTheme="minorHAnsi" w:hAnsiTheme="minorHAnsi" w:cstheme="minorHAnsi"/>
          <w:sz w:val="22"/>
          <w:szCs w:val="22"/>
        </w:rPr>
        <w:t>2</w:t>
      </w:r>
      <w:r w:rsidRPr="004E28F6">
        <w:rPr>
          <w:rFonts w:asciiTheme="minorHAnsi" w:hAnsiTheme="minorHAnsi" w:cstheme="minorHAnsi"/>
          <w:sz w:val="22"/>
          <w:szCs w:val="22"/>
        </w:rPr>
        <w:t>% (cinco por cento)</w:t>
      </w:r>
      <w:r w:rsidR="00BC5CA2">
        <w:rPr>
          <w:rFonts w:asciiTheme="minorHAnsi" w:hAnsiTheme="minorHAnsi" w:cstheme="minorHAnsi"/>
          <w:sz w:val="22"/>
          <w:szCs w:val="22"/>
        </w:rPr>
        <w:t xml:space="preserve"> por hora</w:t>
      </w:r>
      <w:r w:rsidRPr="004E28F6">
        <w:rPr>
          <w:rFonts w:asciiTheme="minorHAnsi" w:hAnsiTheme="minorHAnsi" w:cstheme="minorHAnsi"/>
          <w:sz w:val="22"/>
          <w:szCs w:val="22"/>
        </w:rPr>
        <w:t xml:space="preserve"> incidente sobre o valor do contrato, a partir dos quais será causa de extinção do contrato. </w:t>
      </w:r>
    </w:p>
    <w:p w14:paraId="6B4F5DFB"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14.3. 10% (dez por cento) sobre o valor do contrato, na hipótese </w:t>
      </w:r>
      <w:proofErr w:type="gramStart"/>
      <w:r w:rsidRPr="004E28F6">
        <w:rPr>
          <w:rFonts w:asciiTheme="minorHAnsi" w:hAnsiTheme="minorHAnsi" w:cstheme="minorHAnsi"/>
          <w:sz w:val="22"/>
          <w:szCs w:val="22"/>
        </w:rPr>
        <w:t>do</w:t>
      </w:r>
      <w:proofErr w:type="gramEnd"/>
      <w:r w:rsidRPr="004E28F6">
        <w:rPr>
          <w:rFonts w:asciiTheme="minorHAnsi" w:hAnsiTheme="minorHAnsi" w:cstheme="minorHAnsi"/>
          <w:sz w:val="22"/>
          <w:szCs w:val="22"/>
        </w:rPr>
        <w:t xml:space="preserve"> FORNECEDOR injustificadamente desistir da assinatura do contrato ou der causa a sua rescisão, bem como nos demais casos de descumprimento contratual, quando a PREFEITURA, em face da menor gravidade do fato e mediante motivação da autoridade superior, poderá reduzir o percentual da multa a ser aplicada. </w:t>
      </w:r>
    </w:p>
    <w:p w14:paraId="5ED55321" w14:textId="77777777" w:rsidR="00947409" w:rsidRPr="004E28F6" w:rsidRDefault="004E28F6"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14.4. As</w:t>
      </w:r>
      <w:r w:rsidR="00947409" w:rsidRPr="004E28F6">
        <w:rPr>
          <w:rFonts w:asciiTheme="minorHAnsi" w:hAnsiTheme="minorHAnsi" w:cstheme="minorHAnsi"/>
          <w:sz w:val="22"/>
          <w:szCs w:val="22"/>
        </w:rPr>
        <w:t xml:space="preserve"> sanções previstas, em face da gravidade da infração, poderão ser aplicadas cumulativamente, após regular processo administrativo. </w:t>
      </w:r>
    </w:p>
    <w:p w14:paraId="38E2F706"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lastRenderedPageBreak/>
        <w:t xml:space="preserve">14.5. A multa de que tratam os subitens anteriores, somente poderão ser relevadas, quando os fatos geradores da penalidade decorram de casos fortuitos ou de força maior, que independam da vontade da licitante e quando aceitos, justifiquem o atraso. </w:t>
      </w:r>
    </w:p>
    <w:p w14:paraId="762B7971"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14.6. Antes da aplicação das sanções de que tratam os subitens anteriores, será expedida uma notificação para que o fornecedor apresente justificativa, no prazo de 15 (quinze) dias úteis, contados da data do recebimento da mesma, visando assegurar o direito à ampla defesa, escrita e especificar as provas que pretender produzir conforme preceitua o artigo 158 da lei de licitações, e do disposto no artigo 5º, inciso LV da Constituição Federal.</w:t>
      </w:r>
    </w:p>
    <w:p w14:paraId="7CDEE333" w14:textId="77777777" w:rsidR="00947409" w:rsidRPr="004E28F6" w:rsidRDefault="00947409" w:rsidP="00947409">
      <w:pPr>
        <w:pStyle w:val="Corpodetexto"/>
        <w:rPr>
          <w:rFonts w:asciiTheme="minorHAnsi" w:hAnsiTheme="minorHAnsi" w:cstheme="minorHAnsi"/>
          <w:b/>
          <w:sz w:val="22"/>
          <w:szCs w:val="22"/>
        </w:rPr>
      </w:pPr>
      <w:r w:rsidRPr="004E28F6">
        <w:rPr>
          <w:rFonts w:asciiTheme="minorHAnsi" w:hAnsiTheme="minorHAnsi" w:cstheme="minorHAnsi"/>
          <w:sz w:val="22"/>
          <w:szCs w:val="22"/>
        </w:rPr>
        <w:t>14.7. As sanções de que tratam os subitens anteriores poderão ser aplicadas nos casos de descumprimento de prazo, sendo que serão registradas nos sistemas mantidos pela administração autárquica.</w:t>
      </w:r>
    </w:p>
    <w:p w14:paraId="5014F7B2" w14:textId="77777777" w:rsidR="0088461E" w:rsidRPr="004E28F6" w:rsidRDefault="0088461E" w:rsidP="00947409">
      <w:pPr>
        <w:pStyle w:val="Corpodetexto"/>
        <w:rPr>
          <w:rFonts w:asciiTheme="minorHAnsi" w:hAnsiTheme="minorHAnsi" w:cstheme="minorHAnsi"/>
          <w:b/>
          <w:sz w:val="22"/>
          <w:szCs w:val="22"/>
        </w:rPr>
      </w:pPr>
    </w:p>
    <w:p w14:paraId="7901D662"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DÉCIMA QUINTA - DA VIGÊNCIA DO CONTRATO </w:t>
      </w:r>
    </w:p>
    <w:p w14:paraId="568A5FCB" w14:textId="6D871A7A" w:rsidR="00947409" w:rsidRPr="004E28F6" w:rsidRDefault="00947409" w:rsidP="00947409">
      <w:pPr>
        <w:pStyle w:val="Corpodetexto"/>
        <w:rPr>
          <w:rFonts w:asciiTheme="minorHAnsi" w:hAnsiTheme="minorHAnsi" w:cstheme="minorHAnsi"/>
          <w:b/>
          <w:sz w:val="22"/>
          <w:szCs w:val="22"/>
        </w:rPr>
      </w:pPr>
      <w:r w:rsidRPr="004E28F6">
        <w:rPr>
          <w:rFonts w:asciiTheme="minorHAnsi" w:hAnsiTheme="minorHAnsi" w:cstheme="minorHAnsi"/>
          <w:sz w:val="22"/>
          <w:szCs w:val="22"/>
        </w:rPr>
        <w:t xml:space="preserve">15.1 O período de execução do contrato é pelo prazo de até </w:t>
      </w:r>
      <w:r w:rsidR="00EB0272" w:rsidRPr="00816F63">
        <w:rPr>
          <w:rFonts w:asciiTheme="minorHAnsi" w:hAnsiTheme="minorHAnsi" w:cstheme="minorHAnsi"/>
          <w:b/>
          <w:bCs/>
          <w:sz w:val="22"/>
          <w:szCs w:val="22"/>
        </w:rPr>
        <w:t>9</w:t>
      </w:r>
      <w:r w:rsidR="00AE5584" w:rsidRPr="00816F63">
        <w:rPr>
          <w:rFonts w:asciiTheme="minorHAnsi" w:hAnsiTheme="minorHAnsi" w:cstheme="minorHAnsi"/>
          <w:b/>
          <w:bCs/>
          <w:sz w:val="22"/>
          <w:szCs w:val="22"/>
        </w:rPr>
        <w:t>0</w:t>
      </w:r>
      <w:r w:rsidRPr="00816F63">
        <w:rPr>
          <w:rFonts w:asciiTheme="minorHAnsi" w:hAnsiTheme="minorHAnsi" w:cstheme="minorHAnsi"/>
          <w:b/>
          <w:bCs/>
          <w:sz w:val="22"/>
          <w:szCs w:val="22"/>
        </w:rPr>
        <w:t xml:space="preserve"> (</w:t>
      </w:r>
      <w:r w:rsidR="00EB0272" w:rsidRPr="00816F63">
        <w:rPr>
          <w:rFonts w:asciiTheme="minorHAnsi" w:hAnsiTheme="minorHAnsi" w:cstheme="minorHAnsi"/>
          <w:b/>
          <w:bCs/>
          <w:sz w:val="22"/>
          <w:szCs w:val="22"/>
        </w:rPr>
        <w:t>nov</w:t>
      </w:r>
      <w:r w:rsidR="00AE5584" w:rsidRPr="00816F63">
        <w:rPr>
          <w:rFonts w:asciiTheme="minorHAnsi" w:hAnsiTheme="minorHAnsi" w:cstheme="minorHAnsi"/>
          <w:b/>
          <w:bCs/>
          <w:sz w:val="22"/>
          <w:szCs w:val="22"/>
        </w:rPr>
        <w:t>enta</w:t>
      </w:r>
      <w:r w:rsidRPr="00816F63">
        <w:rPr>
          <w:rFonts w:asciiTheme="minorHAnsi" w:hAnsiTheme="minorHAnsi" w:cstheme="minorHAnsi"/>
          <w:b/>
          <w:bCs/>
          <w:sz w:val="22"/>
          <w:szCs w:val="22"/>
        </w:rPr>
        <w:t>) dias</w:t>
      </w:r>
      <w:r w:rsidRPr="004E28F6">
        <w:rPr>
          <w:rFonts w:asciiTheme="minorHAnsi" w:hAnsiTheme="minorHAnsi" w:cstheme="minorHAnsi"/>
          <w:sz w:val="22"/>
          <w:szCs w:val="22"/>
        </w:rPr>
        <w:t xml:space="preserve">, ou seja, de </w:t>
      </w:r>
      <w:r w:rsidR="00816F63" w:rsidRPr="00816F63">
        <w:rPr>
          <w:rFonts w:asciiTheme="minorHAnsi" w:hAnsiTheme="minorHAnsi" w:cstheme="minorHAnsi"/>
          <w:b/>
          <w:bCs/>
          <w:sz w:val="22"/>
          <w:szCs w:val="22"/>
        </w:rPr>
        <w:t>20</w:t>
      </w:r>
      <w:r w:rsidRPr="00816F63">
        <w:rPr>
          <w:rFonts w:asciiTheme="minorHAnsi" w:hAnsiTheme="minorHAnsi" w:cstheme="minorHAnsi"/>
          <w:b/>
          <w:bCs/>
          <w:sz w:val="22"/>
          <w:szCs w:val="22"/>
        </w:rPr>
        <w:t>/</w:t>
      </w:r>
      <w:r w:rsidR="00AE5584" w:rsidRPr="00816F63">
        <w:rPr>
          <w:rFonts w:asciiTheme="minorHAnsi" w:hAnsiTheme="minorHAnsi" w:cstheme="minorHAnsi"/>
          <w:b/>
          <w:bCs/>
          <w:sz w:val="22"/>
          <w:szCs w:val="22"/>
        </w:rPr>
        <w:t>06</w:t>
      </w:r>
      <w:r w:rsidRPr="00816F63">
        <w:rPr>
          <w:rFonts w:asciiTheme="minorHAnsi" w:hAnsiTheme="minorHAnsi" w:cstheme="minorHAnsi"/>
          <w:b/>
          <w:bCs/>
          <w:sz w:val="22"/>
          <w:szCs w:val="22"/>
        </w:rPr>
        <w:t>/202</w:t>
      </w:r>
      <w:r w:rsidR="00D65105" w:rsidRPr="00816F63">
        <w:rPr>
          <w:rFonts w:asciiTheme="minorHAnsi" w:hAnsiTheme="minorHAnsi" w:cstheme="minorHAnsi"/>
          <w:b/>
          <w:bCs/>
          <w:sz w:val="22"/>
          <w:szCs w:val="22"/>
        </w:rPr>
        <w:t>5</w:t>
      </w:r>
      <w:r w:rsidRPr="00816F63">
        <w:rPr>
          <w:rFonts w:asciiTheme="minorHAnsi" w:hAnsiTheme="minorHAnsi" w:cstheme="minorHAnsi"/>
          <w:b/>
          <w:bCs/>
          <w:sz w:val="22"/>
          <w:szCs w:val="22"/>
        </w:rPr>
        <w:t xml:space="preserve"> a </w:t>
      </w:r>
      <w:r w:rsidR="00816F63" w:rsidRPr="00816F63">
        <w:rPr>
          <w:rFonts w:asciiTheme="minorHAnsi" w:hAnsiTheme="minorHAnsi" w:cstheme="minorHAnsi"/>
          <w:b/>
          <w:bCs/>
          <w:sz w:val="22"/>
          <w:szCs w:val="22"/>
        </w:rPr>
        <w:t>20</w:t>
      </w:r>
      <w:r w:rsidRPr="00816F63">
        <w:rPr>
          <w:rFonts w:asciiTheme="minorHAnsi" w:hAnsiTheme="minorHAnsi" w:cstheme="minorHAnsi"/>
          <w:b/>
          <w:bCs/>
          <w:sz w:val="22"/>
          <w:szCs w:val="22"/>
        </w:rPr>
        <w:t>/</w:t>
      </w:r>
      <w:r w:rsidR="00AE5584" w:rsidRPr="00816F63">
        <w:rPr>
          <w:rFonts w:asciiTheme="minorHAnsi" w:hAnsiTheme="minorHAnsi" w:cstheme="minorHAnsi"/>
          <w:b/>
          <w:bCs/>
          <w:sz w:val="22"/>
          <w:szCs w:val="22"/>
        </w:rPr>
        <w:t>0</w:t>
      </w:r>
      <w:r w:rsidR="00FA632D" w:rsidRPr="00816F63">
        <w:rPr>
          <w:rFonts w:asciiTheme="minorHAnsi" w:hAnsiTheme="minorHAnsi" w:cstheme="minorHAnsi"/>
          <w:b/>
          <w:bCs/>
          <w:sz w:val="22"/>
          <w:szCs w:val="22"/>
        </w:rPr>
        <w:t>9</w:t>
      </w:r>
      <w:r w:rsidRPr="00816F63">
        <w:rPr>
          <w:rFonts w:asciiTheme="minorHAnsi" w:hAnsiTheme="minorHAnsi" w:cstheme="minorHAnsi"/>
          <w:b/>
          <w:bCs/>
          <w:sz w:val="22"/>
          <w:szCs w:val="22"/>
        </w:rPr>
        <w:t>/202</w:t>
      </w:r>
      <w:r w:rsidR="00D65105" w:rsidRPr="00816F63">
        <w:rPr>
          <w:rFonts w:asciiTheme="minorHAnsi" w:hAnsiTheme="minorHAnsi" w:cstheme="minorHAnsi"/>
          <w:b/>
          <w:bCs/>
          <w:sz w:val="22"/>
          <w:szCs w:val="22"/>
        </w:rPr>
        <w:t>5</w:t>
      </w:r>
      <w:r w:rsidRPr="004E28F6">
        <w:rPr>
          <w:rFonts w:asciiTheme="minorHAnsi" w:hAnsiTheme="minorHAnsi" w:cstheme="minorHAnsi"/>
          <w:sz w:val="22"/>
          <w:szCs w:val="22"/>
        </w:rPr>
        <w:t>, podendo ser prorrogado através de Termo Aditivo, por expressa concordância das partes, desde que seja vantajoso ao Município, de acordo com o artigo 1</w:t>
      </w:r>
      <w:r w:rsidR="00072E6F">
        <w:rPr>
          <w:rFonts w:asciiTheme="minorHAnsi" w:hAnsiTheme="minorHAnsi" w:cstheme="minorHAnsi"/>
          <w:sz w:val="22"/>
          <w:szCs w:val="22"/>
        </w:rPr>
        <w:t>11</w:t>
      </w:r>
      <w:r w:rsidRPr="004E28F6">
        <w:rPr>
          <w:rFonts w:asciiTheme="minorHAnsi" w:hAnsiTheme="minorHAnsi" w:cstheme="minorHAnsi"/>
          <w:sz w:val="22"/>
          <w:szCs w:val="22"/>
        </w:rPr>
        <w:t>, da Lei nº 14.133/21 e suas alterações.</w:t>
      </w:r>
    </w:p>
    <w:p w14:paraId="1589C1B2" w14:textId="77777777" w:rsidR="00947409" w:rsidRPr="004E28F6" w:rsidRDefault="00947409" w:rsidP="00947409">
      <w:pPr>
        <w:pStyle w:val="Corpodetexto"/>
        <w:rPr>
          <w:rFonts w:asciiTheme="minorHAnsi" w:hAnsiTheme="minorHAnsi" w:cstheme="minorHAnsi"/>
          <w:b/>
          <w:sz w:val="22"/>
          <w:szCs w:val="22"/>
        </w:rPr>
      </w:pPr>
    </w:p>
    <w:p w14:paraId="60D8800F"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DÉCIMA SEXTA - DA CAUÇÃO CLÁUSULA </w:t>
      </w:r>
    </w:p>
    <w:p w14:paraId="6CB5BAB4" w14:textId="77777777" w:rsidR="00947409"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16.1. A contratada fica desobrigada ao fornecimento da garantia. </w:t>
      </w:r>
    </w:p>
    <w:p w14:paraId="78BDF437" w14:textId="77777777" w:rsidR="0088461E" w:rsidRPr="004E28F6" w:rsidRDefault="0088461E" w:rsidP="00947409">
      <w:pPr>
        <w:pStyle w:val="Corpodetexto"/>
        <w:rPr>
          <w:rFonts w:asciiTheme="minorHAnsi" w:hAnsiTheme="minorHAnsi" w:cstheme="minorHAnsi"/>
          <w:sz w:val="22"/>
          <w:szCs w:val="22"/>
        </w:rPr>
      </w:pPr>
    </w:p>
    <w:p w14:paraId="646CC47A" w14:textId="77777777"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DÉCIMA SÉTIMA – DA ANALISE CLAUSULA </w:t>
      </w:r>
    </w:p>
    <w:p w14:paraId="3BBA70AF" w14:textId="77777777" w:rsidR="00947409" w:rsidRPr="004E28F6" w:rsidRDefault="00947409" w:rsidP="00947409">
      <w:pPr>
        <w:pStyle w:val="Corpodetexto"/>
        <w:rPr>
          <w:rFonts w:asciiTheme="minorHAnsi" w:hAnsiTheme="minorHAnsi" w:cstheme="minorHAnsi"/>
          <w:sz w:val="22"/>
          <w:szCs w:val="22"/>
        </w:rPr>
      </w:pPr>
      <w:r w:rsidRPr="004E28F6">
        <w:rPr>
          <w:rFonts w:asciiTheme="minorHAnsi" w:hAnsiTheme="minorHAnsi" w:cstheme="minorHAnsi"/>
          <w:sz w:val="22"/>
          <w:szCs w:val="22"/>
        </w:rPr>
        <w:t xml:space="preserve">17.1. A minuta do presente instrumento foi devidamente examinada e aprovada pela Procuradoria Geral da Prefeitura Municipal de Ipiaú/BA, conforme determina a legislação em vigor. </w:t>
      </w:r>
    </w:p>
    <w:p w14:paraId="38B599F8" w14:textId="77777777" w:rsidR="00B4548C" w:rsidRDefault="00B4548C" w:rsidP="00947409">
      <w:pPr>
        <w:pStyle w:val="Corpodetexto"/>
        <w:rPr>
          <w:rFonts w:asciiTheme="minorHAnsi" w:hAnsiTheme="minorHAnsi" w:cstheme="minorHAnsi"/>
          <w:b/>
          <w:bCs/>
          <w:sz w:val="22"/>
          <w:szCs w:val="22"/>
        </w:rPr>
      </w:pPr>
    </w:p>
    <w:p w14:paraId="5FB3E55C" w14:textId="0B7FD55F" w:rsidR="00947409" w:rsidRPr="004E28F6" w:rsidRDefault="00947409" w:rsidP="00947409">
      <w:pPr>
        <w:pStyle w:val="Corpodetexto"/>
        <w:rPr>
          <w:rFonts w:asciiTheme="minorHAnsi" w:hAnsiTheme="minorHAnsi" w:cstheme="minorHAnsi"/>
          <w:b/>
          <w:bCs/>
          <w:sz w:val="22"/>
          <w:szCs w:val="22"/>
        </w:rPr>
      </w:pPr>
      <w:r w:rsidRPr="004E28F6">
        <w:rPr>
          <w:rFonts w:asciiTheme="minorHAnsi" w:hAnsiTheme="minorHAnsi" w:cstheme="minorHAnsi"/>
          <w:b/>
          <w:bCs/>
          <w:sz w:val="22"/>
          <w:szCs w:val="22"/>
        </w:rPr>
        <w:t xml:space="preserve">CLÁUSULA DÉCIMA OITAVA - DO FORO </w:t>
      </w:r>
    </w:p>
    <w:p w14:paraId="1372DA42" w14:textId="77777777" w:rsidR="00947409" w:rsidRPr="004E28F6" w:rsidRDefault="00947409" w:rsidP="00947409">
      <w:pPr>
        <w:pStyle w:val="Ttulo2"/>
        <w:ind w:left="0"/>
        <w:jc w:val="both"/>
        <w:rPr>
          <w:rFonts w:asciiTheme="minorHAnsi" w:hAnsiTheme="minorHAnsi" w:cstheme="minorHAnsi"/>
          <w:b w:val="0"/>
          <w:bCs w:val="0"/>
          <w:i w:val="0"/>
          <w:iCs/>
        </w:rPr>
      </w:pPr>
      <w:r w:rsidRPr="004E28F6">
        <w:rPr>
          <w:rFonts w:asciiTheme="minorHAnsi" w:hAnsiTheme="minorHAnsi" w:cstheme="minorHAnsi"/>
          <w:b w:val="0"/>
          <w:bCs w:val="0"/>
          <w:i w:val="0"/>
          <w:iCs/>
        </w:rPr>
        <w:t>18.1 Para dirimir quaisquer questões decorrentes deste contrato que não possam ser resolvidas pela mediação administrativa, as partes elegem o Foro da Comarca de Ipiaú, Estado de Bahia. E por estarem assim todas justas e de acordo com o estipulado neste contrato, firmam o presente em cinco vias de igual teor e forma, na presença de testemunhas abaixo assinadas.</w:t>
      </w:r>
    </w:p>
    <w:p w14:paraId="382BD5AB" w14:textId="77777777" w:rsidR="00947409" w:rsidRPr="004E28F6" w:rsidRDefault="00947409" w:rsidP="00947409">
      <w:pPr>
        <w:pStyle w:val="Ttulo2"/>
        <w:ind w:left="0"/>
        <w:jc w:val="both"/>
        <w:rPr>
          <w:rFonts w:asciiTheme="minorHAnsi" w:hAnsiTheme="minorHAnsi" w:cstheme="minorHAnsi"/>
          <w:b w:val="0"/>
          <w:bCs w:val="0"/>
          <w:i w:val="0"/>
          <w:iCs/>
        </w:rPr>
      </w:pPr>
    </w:p>
    <w:p w14:paraId="04B0C3BC" w14:textId="0C2B21D8" w:rsidR="00947409" w:rsidRPr="004E28F6" w:rsidRDefault="00947409" w:rsidP="00AE5584">
      <w:pPr>
        <w:pStyle w:val="Ttulo2"/>
        <w:ind w:left="0"/>
        <w:rPr>
          <w:rFonts w:asciiTheme="minorHAnsi" w:hAnsiTheme="minorHAnsi" w:cstheme="minorHAnsi"/>
          <w:b w:val="0"/>
          <w:bCs w:val="0"/>
          <w:i w:val="0"/>
          <w:iCs/>
        </w:rPr>
      </w:pPr>
      <w:r w:rsidRPr="004E28F6">
        <w:rPr>
          <w:rFonts w:asciiTheme="minorHAnsi" w:hAnsiTheme="minorHAnsi" w:cstheme="minorHAnsi"/>
          <w:b w:val="0"/>
          <w:bCs w:val="0"/>
          <w:i w:val="0"/>
          <w:iCs/>
        </w:rPr>
        <w:t xml:space="preserve">Ipiaú-BA, </w:t>
      </w:r>
      <w:r w:rsidR="00816F63">
        <w:rPr>
          <w:rFonts w:asciiTheme="minorHAnsi" w:hAnsiTheme="minorHAnsi" w:cstheme="minorHAnsi"/>
          <w:b w:val="0"/>
          <w:bCs w:val="0"/>
          <w:i w:val="0"/>
          <w:iCs/>
        </w:rPr>
        <w:t>20</w:t>
      </w:r>
      <w:r w:rsidR="00216298">
        <w:rPr>
          <w:rFonts w:asciiTheme="minorHAnsi" w:hAnsiTheme="minorHAnsi" w:cstheme="minorHAnsi"/>
          <w:b w:val="0"/>
          <w:bCs w:val="0"/>
          <w:i w:val="0"/>
          <w:iCs/>
        </w:rPr>
        <w:t xml:space="preserve"> </w:t>
      </w:r>
      <w:r w:rsidRPr="00DE286A">
        <w:rPr>
          <w:rFonts w:asciiTheme="minorHAnsi" w:hAnsiTheme="minorHAnsi" w:cstheme="minorHAnsi"/>
          <w:b w:val="0"/>
          <w:bCs w:val="0"/>
          <w:i w:val="0"/>
          <w:iCs/>
        </w:rPr>
        <w:t xml:space="preserve">de </w:t>
      </w:r>
      <w:proofErr w:type="gramStart"/>
      <w:r w:rsidR="00216298">
        <w:rPr>
          <w:rFonts w:asciiTheme="minorHAnsi" w:hAnsiTheme="minorHAnsi" w:cstheme="minorHAnsi"/>
          <w:b w:val="0"/>
          <w:bCs w:val="0"/>
          <w:i w:val="0"/>
          <w:iCs/>
        </w:rPr>
        <w:t>Junho</w:t>
      </w:r>
      <w:proofErr w:type="gramEnd"/>
      <w:r w:rsidRPr="00DE286A">
        <w:rPr>
          <w:rFonts w:asciiTheme="minorHAnsi" w:hAnsiTheme="minorHAnsi" w:cstheme="minorHAnsi"/>
          <w:b w:val="0"/>
          <w:bCs w:val="0"/>
          <w:i w:val="0"/>
          <w:iCs/>
        </w:rPr>
        <w:t xml:space="preserve"> de 202</w:t>
      </w:r>
      <w:r w:rsidR="00D65105">
        <w:rPr>
          <w:rFonts w:asciiTheme="minorHAnsi" w:hAnsiTheme="minorHAnsi" w:cstheme="minorHAnsi"/>
          <w:b w:val="0"/>
          <w:bCs w:val="0"/>
          <w:i w:val="0"/>
          <w:iCs/>
        </w:rPr>
        <w:t>5</w:t>
      </w:r>
      <w:r w:rsidRPr="004E28F6">
        <w:rPr>
          <w:rFonts w:asciiTheme="minorHAnsi" w:hAnsiTheme="minorHAnsi" w:cstheme="minorHAnsi"/>
          <w:b w:val="0"/>
          <w:bCs w:val="0"/>
          <w:i w:val="0"/>
          <w:iCs/>
        </w:rPr>
        <w:t>.</w:t>
      </w:r>
    </w:p>
    <w:p w14:paraId="0C51C922" w14:textId="77777777" w:rsidR="00947409" w:rsidRDefault="00947409" w:rsidP="00947409">
      <w:pPr>
        <w:pStyle w:val="Ttulo2"/>
        <w:ind w:left="0"/>
        <w:jc w:val="both"/>
        <w:rPr>
          <w:rFonts w:asciiTheme="minorHAnsi" w:hAnsiTheme="minorHAnsi" w:cstheme="minorHAnsi"/>
        </w:rPr>
      </w:pPr>
    </w:p>
    <w:p w14:paraId="6DE7B35D" w14:textId="77777777" w:rsidR="00D65105" w:rsidRDefault="00D65105" w:rsidP="00947409">
      <w:pPr>
        <w:pStyle w:val="Ttulo2"/>
        <w:ind w:left="0"/>
        <w:jc w:val="both"/>
        <w:rPr>
          <w:rFonts w:asciiTheme="minorHAnsi" w:hAnsiTheme="minorHAnsi" w:cstheme="minorHAnsi"/>
        </w:rPr>
      </w:pPr>
    </w:p>
    <w:p w14:paraId="436B4D28" w14:textId="77777777" w:rsidR="001D562A" w:rsidRDefault="001D562A" w:rsidP="00947409">
      <w:pPr>
        <w:pStyle w:val="Ttulo2"/>
        <w:ind w:left="0"/>
        <w:jc w:val="both"/>
        <w:rPr>
          <w:rFonts w:asciiTheme="minorHAnsi" w:hAnsiTheme="minorHAnsi" w:cstheme="minorHAnsi"/>
        </w:rPr>
      </w:pPr>
    </w:p>
    <w:p w14:paraId="56E83D83" w14:textId="77777777" w:rsidR="001D562A" w:rsidRPr="004E28F6" w:rsidRDefault="001D562A" w:rsidP="00947409">
      <w:pPr>
        <w:pStyle w:val="Ttulo2"/>
        <w:ind w:left="0"/>
        <w:jc w:val="both"/>
        <w:rPr>
          <w:rFonts w:asciiTheme="minorHAnsi" w:hAnsiTheme="minorHAnsi" w:cstheme="minorHAnsi"/>
        </w:rPr>
      </w:pPr>
    </w:p>
    <w:p w14:paraId="4C08A76C" w14:textId="77777777" w:rsidR="00947409" w:rsidRPr="004E28F6" w:rsidRDefault="00947409" w:rsidP="00947409">
      <w:pPr>
        <w:pStyle w:val="Ttulo2"/>
        <w:ind w:left="0"/>
        <w:jc w:val="both"/>
        <w:rPr>
          <w:rFonts w:asciiTheme="minorHAnsi" w:hAnsiTheme="minorHAnsi" w:cstheme="minorHAnsi"/>
        </w:rPr>
      </w:pPr>
    </w:p>
    <w:tbl>
      <w:tblPr>
        <w:tblW w:w="5000" w:type="pct"/>
        <w:jc w:val="center"/>
        <w:tblCellMar>
          <w:left w:w="70" w:type="dxa"/>
          <w:right w:w="70" w:type="dxa"/>
        </w:tblCellMar>
        <w:tblLook w:val="0000" w:firstRow="0" w:lastRow="0" w:firstColumn="0" w:lastColumn="0" w:noHBand="0" w:noVBand="0"/>
      </w:tblPr>
      <w:tblGrid>
        <w:gridCol w:w="4960"/>
        <w:gridCol w:w="4961"/>
      </w:tblGrid>
      <w:tr w:rsidR="00947409" w:rsidRPr="004E28F6" w14:paraId="21AD7D62" w14:textId="77777777" w:rsidTr="00F0290C">
        <w:trPr>
          <w:trHeight w:val="679"/>
          <w:jc w:val="center"/>
        </w:trPr>
        <w:tc>
          <w:tcPr>
            <w:tcW w:w="2500" w:type="pct"/>
          </w:tcPr>
          <w:p w14:paraId="030BC3D0" w14:textId="77777777" w:rsidR="00947409" w:rsidRPr="004E28F6" w:rsidRDefault="00B946BA" w:rsidP="00F0290C">
            <w:pPr>
              <w:jc w:val="center"/>
              <w:rPr>
                <w:rFonts w:asciiTheme="minorHAnsi" w:hAnsiTheme="minorHAnsi" w:cstheme="minorHAnsi"/>
                <w:b/>
                <w:bCs/>
                <w:sz w:val="22"/>
                <w:szCs w:val="22"/>
              </w:rPr>
            </w:pPr>
            <w:r w:rsidRPr="00B946BA">
              <w:rPr>
                <w:rFonts w:asciiTheme="minorHAnsi" w:hAnsiTheme="minorHAnsi" w:cstheme="minorHAnsi"/>
                <w:b/>
                <w:bCs/>
                <w:sz w:val="22"/>
                <w:szCs w:val="22"/>
              </w:rPr>
              <w:t>CAIO BRAGA DOS SANTOS</w:t>
            </w:r>
          </w:p>
          <w:p w14:paraId="7563B36A" w14:textId="77777777" w:rsidR="00947409" w:rsidRPr="00B946BA" w:rsidRDefault="00B946BA" w:rsidP="00F0290C">
            <w:pPr>
              <w:jc w:val="center"/>
              <w:rPr>
                <w:rFonts w:asciiTheme="minorHAnsi" w:hAnsiTheme="minorHAnsi" w:cstheme="minorHAnsi"/>
                <w:sz w:val="22"/>
                <w:szCs w:val="22"/>
              </w:rPr>
            </w:pPr>
            <w:r w:rsidRPr="00B946BA">
              <w:rPr>
                <w:rFonts w:asciiTheme="minorHAnsi" w:hAnsiTheme="minorHAnsi" w:cstheme="minorHAnsi"/>
                <w:sz w:val="22"/>
                <w:szCs w:val="22"/>
              </w:rPr>
              <w:t>Secretaria M. De cultura, Esporte, Lazer e Turismo</w:t>
            </w:r>
          </w:p>
          <w:p w14:paraId="0CE6D3D6" w14:textId="77777777" w:rsidR="00947409" w:rsidRPr="004E28F6" w:rsidRDefault="00947409" w:rsidP="00F0290C">
            <w:pPr>
              <w:jc w:val="center"/>
              <w:rPr>
                <w:rFonts w:asciiTheme="minorHAnsi" w:hAnsiTheme="minorHAnsi" w:cstheme="minorHAnsi"/>
                <w:b/>
                <w:bCs/>
                <w:sz w:val="22"/>
                <w:szCs w:val="22"/>
              </w:rPr>
            </w:pPr>
            <w:r w:rsidRPr="004E28F6">
              <w:rPr>
                <w:rFonts w:asciiTheme="minorHAnsi" w:hAnsiTheme="minorHAnsi" w:cstheme="minorHAnsi"/>
                <w:b/>
                <w:bCs/>
                <w:sz w:val="22"/>
                <w:szCs w:val="22"/>
              </w:rPr>
              <w:t>CONTRATANTE</w:t>
            </w:r>
          </w:p>
        </w:tc>
        <w:tc>
          <w:tcPr>
            <w:tcW w:w="2500" w:type="pct"/>
          </w:tcPr>
          <w:p w14:paraId="7C2C3EBD" w14:textId="69EE83DD" w:rsidR="00172B10" w:rsidRPr="001D562A" w:rsidRDefault="001D562A" w:rsidP="00F0290C">
            <w:pPr>
              <w:jc w:val="center"/>
              <w:rPr>
                <w:rFonts w:asciiTheme="minorHAnsi" w:hAnsiTheme="minorHAnsi" w:cstheme="minorHAnsi"/>
                <w:b/>
                <w:bCs/>
                <w:sz w:val="22"/>
                <w:szCs w:val="22"/>
              </w:rPr>
            </w:pPr>
            <w:r w:rsidRPr="001D562A">
              <w:rPr>
                <w:rFonts w:asciiTheme="minorHAnsi" w:hAnsiTheme="minorHAnsi" w:cstheme="minorHAnsi"/>
                <w:b/>
                <w:bCs/>
                <w:sz w:val="22"/>
                <w:szCs w:val="22"/>
              </w:rPr>
              <w:t>FDS SERVIÇOS E EVENTOS LTDA</w:t>
            </w:r>
            <w:r w:rsidR="00172B10" w:rsidRPr="001D562A">
              <w:rPr>
                <w:rFonts w:asciiTheme="minorHAnsi" w:hAnsiTheme="minorHAnsi" w:cstheme="minorHAnsi"/>
                <w:b/>
                <w:bCs/>
                <w:sz w:val="22"/>
                <w:szCs w:val="22"/>
              </w:rPr>
              <w:t xml:space="preserve"> </w:t>
            </w:r>
          </w:p>
          <w:p w14:paraId="5ED4F5C8" w14:textId="1DB9C0EB" w:rsidR="0088461E" w:rsidRPr="001D562A" w:rsidRDefault="001D562A" w:rsidP="00F0290C">
            <w:pPr>
              <w:jc w:val="center"/>
              <w:rPr>
                <w:rFonts w:asciiTheme="minorHAnsi" w:hAnsiTheme="minorHAnsi" w:cstheme="minorHAnsi"/>
                <w:sz w:val="22"/>
                <w:szCs w:val="22"/>
              </w:rPr>
            </w:pPr>
            <w:r w:rsidRPr="001D562A">
              <w:rPr>
                <w:rFonts w:asciiTheme="minorHAnsi" w:hAnsiTheme="minorHAnsi" w:cstheme="minorHAnsi"/>
                <w:sz w:val="22"/>
                <w:szCs w:val="22"/>
              </w:rPr>
              <w:t>Fábio Dantas Silva</w:t>
            </w:r>
          </w:p>
          <w:p w14:paraId="19991B00" w14:textId="2AE5E601" w:rsidR="00947409" w:rsidRPr="004E28F6" w:rsidRDefault="00947409" w:rsidP="00F0290C">
            <w:pPr>
              <w:jc w:val="center"/>
              <w:rPr>
                <w:rFonts w:asciiTheme="minorHAnsi" w:hAnsiTheme="minorHAnsi" w:cstheme="minorHAnsi"/>
                <w:b/>
                <w:sz w:val="22"/>
                <w:szCs w:val="22"/>
              </w:rPr>
            </w:pPr>
            <w:r w:rsidRPr="004E28F6">
              <w:rPr>
                <w:rFonts w:asciiTheme="minorHAnsi" w:hAnsiTheme="minorHAnsi" w:cstheme="minorHAnsi"/>
                <w:b/>
                <w:bCs/>
                <w:sz w:val="22"/>
                <w:szCs w:val="22"/>
              </w:rPr>
              <w:t>CONTRATADA</w:t>
            </w:r>
          </w:p>
        </w:tc>
      </w:tr>
    </w:tbl>
    <w:p w14:paraId="17AFDCCA" w14:textId="048543EE" w:rsidR="00947409" w:rsidRDefault="00917B18" w:rsidP="00947409">
      <w:pPr>
        <w:pStyle w:val="Ttulo2"/>
        <w:ind w:left="0"/>
        <w:jc w:val="both"/>
        <w:rPr>
          <w:rFonts w:asciiTheme="minorHAnsi" w:hAnsiTheme="minorHAnsi" w:cstheme="minorHAnsi"/>
          <w:b w:val="0"/>
          <w:bCs w:val="0"/>
          <w:i w:val="0"/>
          <w:iCs/>
        </w:rPr>
      </w:pPr>
      <w:r>
        <w:rPr>
          <w:rFonts w:asciiTheme="minorHAnsi" w:hAnsiTheme="minorHAnsi" w:cstheme="minorHAnsi"/>
          <w:noProof/>
          <w14:ligatures w14:val="standardContextual"/>
        </w:rPr>
        <mc:AlternateContent>
          <mc:Choice Requires="wps">
            <w:drawing>
              <wp:anchor distT="0" distB="0" distL="114300" distR="114300" simplePos="0" relativeHeight="251658240" behindDoc="0" locked="0" layoutInCell="1" allowOverlap="1" wp14:anchorId="796A3305" wp14:editId="33C4D34A">
                <wp:simplePos x="0" y="0"/>
                <wp:positionH relativeFrom="column">
                  <wp:posOffset>3056780</wp:posOffset>
                </wp:positionH>
                <wp:positionV relativeFrom="paragraph">
                  <wp:posOffset>5549</wp:posOffset>
                </wp:positionV>
                <wp:extent cx="2876550" cy="2671639"/>
                <wp:effectExtent l="0" t="0" r="19050" b="14605"/>
                <wp:wrapNone/>
                <wp:docPr id="88006550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671639"/>
                        </a:xfrm>
                        <a:prstGeom prst="rect">
                          <a:avLst/>
                        </a:prstGeom>
                        <a:solidFill>
                          <a:srgbClr val="FFFFFF"/>
                        </a:solidFill>
                        <a:ln w="9525">
                          <a:solidFill>
                            <a:srgbClr val="000000"/>
                          </a:solidFill>
                          <a:miter lim="800000"/>
                          <a:headEnd/>
                          <a:tailEnd/>
                        </a:ln>
                      </wps:spPr>
                      <wps:txbx>
                        <w:txbxContent>
                          <w:p w14:paraId="7060EACD" w14:textId="77777777" w:rsidR="009D56AB" w:rsidRPr="008356FF" w:rsidRDefault="009D56AB" w:rsidP="009D56AB">
                            <w:pPr>
                              <w:jc w:val="center"/>
                              <w:rPr>
                                <w:rFonts w:ascii="Calibri" w:hAnsi="Calibri" w:cs="Calibri"/>
                                <w:b/>
                                <w:bCs/>
                                <w:sz w:val="22"/>
                                <w:szCs w:val="22"/>
                                <w:u w:val="single"/>
                              </w:rPr>
                            </w:pPr>
                            <w:r w:rsidRPr="008356FF">
                              <w:rPr>
                                <w:rFonts w:ascii="Calibri" w:hAnsi="Calibri" w:cs="Calibri"/>
                                <w:b/>
                                <w:bCs/>
                                <w:sz w:val="22"/>
                                <w:szCs w:val="22"/>
                                <w:u w:val="single"/>
                              </w:rPr>
                              <w:t>CHANCELA JURÍDICA</w:t>
                            </w:r>
                          </w:p>
                          <w:p w14:paraId="511CA877" w14:textId="77777777" w:rsidR="009D56AB" w:rsidRPr="001535D4" w:rsidRDefault="009D56AB" w:rsidP="009D56AB">
                            <w:pPr>
                              <w:jc w:val="center"/>
                              <w:rPr>
                                <w:rFonts w:ascii="Calibri" w:hAnsi="Calibri" w:cs="Calibri"/>
                                <w:sz w:val="22"/>
                                <w:szCs w:val="22"/>
                              </w:rPr>
                            </w:pPr>
                          </w:p>
                          <w:p w14:paraId="5377CFF2" w14:textId="41D008CC" w:rsidR="009D56AB" w:rsidRPr="001535D4" w:rsidRDefault="009D56AB" w:rsidP="009D56AB">
                            <w:pPr>
                              <w:ind w:left="-142"/>
                              <w:jc w:val="center"/>
                              <w:rPr>
                                <w:rFonts w:ascii="Calibri" w:hAnsi="Calibri" w:cs="Calibri"/>
                                <w:sz w:val="22"/>
                                <w:szCs w:val="22"/>
                              </w:rPr>
                            </w:pPr>
                            <w:r w:rsidRPr="001535D4">
                              <w:rPr>
                                <w:rFonts w:ascii="Calibri" w:hAnsi="Calibri" w:cs="Calibri"/>
                                <w:sz w:val="22"/>
                                <w:szCs w:val="22"/>
                              </w:rPr>
                              <w:t xml:space="preserve">O presente contrato, de n.º </w:t>
                            </w:r>
                            <w:r w:rsidR="00816F63">
                              <w:rPr>
                                <w:rFonts w:ascii="Calibri" w:hAnsi="Calibri" w:cs="Calibri"/>
                                <w:sz w:val="22"/>
                                <w:szCs w:val="22"/>
                              </w:rPr>
                              <w:t>141</w:t>
                            </w:r>
                            <w:r w:rsidRPr="001535D4">
                              <w:rPr>
                                <w:rFonts w:ascii="Calibri" w:hAnsi="Calibri" w:cs="Calibri"/>
                                <w:sz w:val="22"/>
                                <w:szCs w:val="22"/>
                              </w:rPr>
                              <w:t>/20</w:t>
                            </w:r>
                            <w:r>
                              <w:rPr>
                                <w:rFonts w:ascii="Calibri" w:hAnsi="Calibri" w:cs="Calibri"/>
                                <w:sz w:val="22"/>
                                <w:szCs w:val="22"/>
                              </w:rPr>
                              <w:t>2</w:t>
                            </w:r>
                            <w:r w:rsidR="00D65105">
                              <w:rPr>
                                <w:rFonts w:ascii="Calibri" w:hAnsi="Calibri" w:cs="Calibri"/>
                                <w:sz w:val="22"/>
                                <w:szCs w:val="22"/>
                              </w:rPr>
                              <w:t>5</w:t>
                            </w:r>
                            <w:r w:rsidRPr="001535D4">
                              <w:rPr>
                                <w:rFonts w:ascii="Calibri" w:hAnsi="Calibri" w:cs="Calibri"/>
                                <w:sz w:val="22"/>
                                <w:szCs w:val="22"/>
                              </w:rPr>
                              <w:t xml:space="preserve">, foi analisado pela Procuradoria Jurídica que concluiu por sua regularidade de forma e mérito, atendendo às exigências contidas na Lei Federal n. º </w:t>
                            </w:r>
                            <w:r w:rsidR="00EF1790">
                              <w:rPr>
                                <w:rFonts w:ascii="Calibri" w:hAnsi="Calibri" w:cs="Calibri"/>
                                <w:sz w:val="22"/>
                                <w:szCs w:val="22"/>
                              </w:rPr>
                              <w:t>14.133</w:t>
                            </w:r>
                            <w:r w:rsidRPr="001535D4">
                              <w:rPr>
                                <w:rFonts w:ascii="Calibri" w:hAnsi="Calibri" w:cs="Calibri"/>
                                <w:sz w:val="22"/>
                                <w:szCs w:val="22"/>
                              </w:rPr>
                              <w:t>/</w:t>
                            </w:r>
                            <w:r w:rsidR="00EF1790">
                              <w:rPr>
                                <w:rFonts w:ascii="Calibri" w:hAnsi="Calibri" w:cs="Calibri"/>
                                <w:sz w:val="22"/>
                                <w:szCs w:val="22"/>
                              </w:rPr>
                              <w:t>21</w:t>
                            </w:r>
                            <w:r w:rsidRPr="001535D4">
                              <w:rPr>
                                <w:rFonts w:ascii="Calibri" w:hAnsi="Calibri" w:cs="Calibri"/>
                                <w:sz w:val="22"/>
                                <w:szCs w:val="22"/>
                              </w:rPr>
                              <w:t>.</w:t>
                            </w:r>
                          </w:p>
                          <w:p w14:paraId="36715447" w14:textId="77777777" w:rsidR="009D56AB" w:rsidRPr="001535D4" w:rsidRDefault="009D56AB" w:rsidP="009D56AB">
                            <w:pPr>
                              <w:jc w:val="center"/>
                              <w:rPr>
                                <w:rFonts w:ascii="Calibri" w:hAnsi="Calibri" w:cs="Calibri"/>
                                <w:sz w:val="22"/>
                                <w:szCs w:val="22"/>
                              </w:rPr>
                            </w:pPr>
                          </w:p>
                          <w:p w14:paraId="34BAE7B5" w14:textId="77777777" w:rsidR="009D56AB" w:rsidRPr="001535D4" w:rsidRDefault="009D56AB" w:rsidP="009D56AB">
                            <w:pPr>
                              <w:jc w:val="center"/>
                              <w:rPr>
                                <w:rFonts w:ascii="Calibri" w:hAnsi="Calibri" w:cs="Calibri"/>
                                <w:sz w:val="22"/>
                                <w:szCs w:val="22"/>
                              </w:rPr>
                            </w:pPr>
                            <w:r w:rsidRPr="001535D4">
                              <w:rPr>
                                <w:rFonts w:ascii="Calibri" w:hAnsi="Calibri" w:cs="Calibri"/>
                                <w:sz w:val="22"/>
                                <w:szCs w:val="22"/>
                              </w:rPr>
                              <w:t>Em ____/____/____</w:t>
                            </w:r>
                          </w:p>
                          <w:p w14:paraId="0157E246" w14:textId="77777777" w:rsidR="009D56AB" w:rsidRPr="001535D4" w:rsidRDefault="009D56AB" w:rsidP="009D56AB">
                            <w:pPr>
                              <w:jc w:val="center"/>
                              <w:rPr>
                                <w:rFonts w:ascii="Calibri" w:hAnsi="Calibri" w:cs="Calibri"/>
                                <w:sz w:val="22"/>
                                <w:szCs w:val="22"/>
                              </w:rPr>
                            </w:pPr>
                          </w:p>
                          <w:p w14:paraId="239050E7" w14:textId="77777777" w:rsidR="009D56AB" w:rsidRDefault="009D56AB" w:rsidP="009D56AB">
                            <w:pPr>
                              <w:jc w:val="center"/>
                              <w:rPr>
                                <w:rFonts w:ascii="Calibri" w:hAnsi="Calibri" w:cs="Calibri"/>
                                <w:sz w:val="22"/>
                                <w:szCs w:val="22"/>
                              </w:rPr>
                            </w:pPr>
                            <w:r w:rsidRPr="001535D4">
                              <w:rPr>
                                <w:rFonts w:ascii="Calibri" w:hAnsi="Calibri" w:cs="Calibri"/>
                                <w:sz w:val="22"/>
                                <w:szCs w:val="22"/>
                              </w:rPr>
                              <w:t>Assinatura:</w:t>
                            </w:r>
                          </w:p>
                          <w:p w14:paraId="694E3E9D" w14:textId="77777777" w:rsidR="009D56AB" w:rsidRPr="001535D4" w:rsidRDefault="009D56AB" w:rsidP="009D56AB">
                            <w:pPr>
                              <w:jc w:val="center"/>
                              <w:rPr>
                                <w:rFonts w:ascii="Calibri" w:hAnsi="Calibri" w:cs="Calibri"/>
                                <w:sz w:val="22"/>
                                <w:szCs w:val="22"/>
                              </w:rPr>
                            </w:pPr>
                          </w:p>
                          <w:p w14:paraId="79C4E9A5" w14:textId="77777777" w:rsidR="009D56AB" w:rsidRPr="001535D4" w:rsidRDefault="009D56AB" w:rsidP="009D56AB">
                            <w:pPr>
                              <w:jc w:val="center"/>
                              <w:rPr>
                                <w:rFonts w:ascii="Calibri" w:hAnsi="Calibri" w:cs="Calibri"/>
                                <w:sz w:val="22"/>
                                <w:szCs w:val="22"/>
                              </w:rPr>
                            </w:pPr>
                            <w:r w:rsidRPr="001535D4">
                              <w:rPr>
                                <w:rFonts w:ascii="Calibri" w:hAnsi="Calibri" w:cs="Calibri"/>
                                <w:sz w:val="22"/>
                                <w:szCs w:val="22"/>
                              </w:rPr>
                              <w:t>____________________________</w:t>
                            </w:r>
                          </w:p>
                          <w:p w14:paraId="12444C44" w14:textId="77777777" w:rsidR="009D56AB" w:rsidRPr="009D68AD" w:rsidRDefault="009D56AB" w:rsidP="009D56AB">
                            <w:pPr>
                              <w:jc w:val="center"/>
                              <w:rPr>
                                <w:rFonts w:ascii="Calibri" w:hAnsi="Calibri" w:cs="Calibri"/>
                                <w:sz w:val="22"/>
                                <w:szCs w:val="22"/>
                              </w:rPr>
                            </w:pPr>
                            <w:r w:rsidRPr="009D68AD">
                              <w:rPr>
                                <w:rFonts w:ascii="Calibri" w:hAnsi="Calibri" w:cs="Calibri"/>
                                <w:sz w:val="22"/>
                                <w:szCs w:val="22"/>
                              </w:rPr>
                              <w:t>Isabelle Velúcia Dias de Araújo</w:t>
                            </w:r>
                          </w:p>
                          <w:p w14:paraId="612E80C7" w14:textId="77777777" w:rsidR="009D56AB" w:rsidRPr="009D68AD" w:rsidRDefault="009D56AB" w:rsidP="009D56AB">
                            <w:pPr>
                              <w:spacing w:line="276" w:lineRule="auto"/>
                              <w:jc w:val="center"/>
                              <w:rPr>
                                <w:rFonts w:ascii="Calibri" w:hAnsi="Calibri" w:cs="Calibri"/>
                                <w:sz w:val="22"/>
                                <w:szCs w:val="22"/>
                              </w:rPr>
                            </w:pPr>
                            <w:r w:rsidRPr="009D68AD">
                              <w:rPr>
                                <w:rFonts w:ascii="Calibri" w:hAnsi="Calibri" w:cs="Calibri"/>
                                <w:sz w:val="22"/>
                                <w:szCs w:val="22"/>
                              </w:rPr>
                              <w:t>Procuradora Jurídica Municipal</w:t>
                            </w:r>
                          </w:p>
                          <w:p w14:paraId="500F3559" w14:textId="77777777" w:rsidR="009D56AB" w:rsidRPr="001535D4" w:rsidRDefault="009D56AB" w:rsidP="009D56AB">
                            <w:pPr>
                              <w:jc w:val="cente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6A3305" id="_x0000_t202" coordsize="21600,21600" o:spt="202" path="m,l,21600r21600,l21600,xe">
                <v:stroke joinstyle="miter"/>
                <v:path gradientshapeok="t" o:connecttype="rect"/>
              </v:shapetype>
              <v:shape id="Caixa de Texto 1" o:spid="_x0000_s1026" type="#_x0000_t202" style="position:absolute;left:0;text-align:left;margin-left:240.7pt;margin-top:.45pt;width:226.5pt;height:21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">
                <v:textbox>
                  <w:txbxContent>
                    <w:p w14:paraId="7060EACD" w14:textId="77777777" w:rsidR="009D56AB" w:rsidRPr="008356FF" w:rsidRDefault="009D56AB" w:rsidP="009D56AB">
                      <w:pPr>
                        <w:jc w:val="center"/>
                        <w:rPr>
                          <w:rFonts w:ascii="Calibri" w:hAnsi="Calibri" w:cs="Calibri"/>
                          <w:b/>
                          <w:bCs/>
                          <w:sz w:val="22"/>
                          <w:szCs w:val="22"/>
                          <w:u w:val="single"/>
                        </w:rPr>
                      </w:pPr>
                      <w:r w:rsidRPr="008356FF">
                        <w:rPr>
                          <w:rFonts w:ascii="Calibri" w:hAnsi="Calibri" w:cs="Calibri"/>
                          <w:b/>
                          <w:bCs/>
                          <w:sz w:val="22"/>
                          <w:szCs w:val="22"/>
                          <w:u w:val="single"/>
                        </w:rPr>
                        <w:t>CHANCELA JURÍDICA</w:t>
                      </w:r>
                    </w:p>
                    <w:p w14:paraId="511CA877" w14:textId="77777777" w:rsidR="009D56AB" w:rsidRPr="001535D4" w:rsidRDefault="009D56AB" w:rsidP="009D56AB">
                      <w:pPr>
                        <w:jc w:val="center"/>
                        <w:rPr>
                          <w:rFonts w:ascii="Calibri" w:hAnsi="Calibri" w:cs="Calibri"/>
                          <w:sz w:val="22"/>
                          <w:szCs w:val="22"/>
                        </w:rPr>
                      </w:pPr>
                    </w:p>
                    <w:p w14:paraId="5377CFF2" w14:textId="41D008CC" w:rsidR="009D56AB" w:rsidRPr="001535D4" w:rsidRDefault="009D56AB" w:rsidP="009D56AB">
                      <w:pPr>
                        <w:ind w:left="-142"/>
                        <w:jc w:val="center"/>
                        <w:rPr>
                          <w:rFonts w:ascii="Calibri" w:hAnsi="Calibri" w:cs="Calibri"/>
                          <w:sz w:val="22"/>
                          <w:szCs w:val="22"/>
                        </w:rPr>
                      </w:pPr>
                      <w:r w:rsidRPr="001535D4">
                        <w:rPr>
                          <w:rFonts w:ascii="Calibri" w:hAnsi="Calibri" w:cs="Calibri"/>
                          <w:sz w:val="22"/>
                          <w:szCs w:val="22"/>
                        </w:rPr>
                        <w:t xml:space="preserve">O presente contrato, de n.º </w:t>
                      </w:r>
                      <w:r w:rsidR="00816F63">
                        <w:rPr>
                          <w:rFonts w:ascii="Calibri" w:hAnsi="Calibri" w:cs="Calibri"/>
                          <w:sz w:val="22"/>
                          <w:szCs w:val="22"/>
                        </w:rPr>
                        <w:t>141</w:t>
                      </w:r>
                      <w:r w:rsidRPr="001535D4">
                        <w:rPr>
                          <w:rFonts w:ascii="Calibri" w:hAnsi="Calibri" w:cs="Calibri"/>
                          <w:sz w:val="22"/>
                          <w:szCs w:val="22"/>
                        </w:rPr>
                        <w:t>/20</w:t>
                      </w:r>
                      <w:r>
                        <w:rPr>
                          <w:rFonts w:ascii="Calibri" w:hAnsi="Calibri" w:cs="Calibri"/>
                          <w:sz w:val="22"/>
                          <w:szCs w:val="22"/>
                        </w:rPr>
                        <w:t>2</w:t>
                      </w:r>
                      <w:r w:rsidR="00D65105">
                        <w:rPr>
                          <w:rFonts w:ascii="Calibri" w:hAnsi="Calibri" w:cs="Calibri"/>
                          <w:sz w:val="22"/>
                          <w:szCs w:val="22"/>
                        </w:rPr>
                        <w:t>5</w:t>
                      </w:r>
                      <w:r w:rsidRPr="001535D4">
                        <w:rPr>
                          <w:rFonts w:ascii="Calibri" w:hAnsi="Calibri" w:cs="Calibri"/>
                          <w:sz w:val="22"/>
                          <w:szCs w:val="22"/>
                        </w:rPr>
                        <w:t xml:space="preserve">, foi analisado pela Procuradoria Jurídica que concluiu por sua regularidade de forma e mérito, atendendo às exigências contidas na Lei Federal n. º </w:t>
                      </w:r>
                      <w:r w:rsidR="00EF1790">
                        <w:rPr>
                          <w:rFonts w:ascii="Calibri" w:hAnsi="Calibri" w:cs="Calibri"/>
                          <w:sz w:val="22"/>
                          <w:szCs w:val="22"/>
                        </w:rPr>
                        <w:t>14.133</w:t>
                      </w:r>
                      <w:r w:rsidRPr="001535D4">
                        <w:rPr>
                          <w:rFonts w:ascii="Calibri" w:hAnsi="Calibri" w:cs="Calibri"/>
                          <w:sz w:val="22"/>
                          <w:szCs w:val="22"/>
                        </w:rPr>
                        <w:t>/</w:t>
                      </w:r>
                      <w:r w:rsidR="00EF1790">
                        <w:rPr>
                          <w:rFonts w:ascii="Calibri" w:hAnsi="Calibri" w:cs="Calibri"/>
                          <w:sz w:val="22"/>
                          <w:szCs w:val="22"/>
                        </w:rPr>
                        <w:t>21</w:t>
                      </w:r>
                      <w:r w:rsidRPr="001535D4">
                        <w:rPr>
                          <w:rFonts w:ascii="Calibri" w:hAnsi="Calibri" w:cs="Calibri"/>
                          <w:sz w:val="22"/>
                          <w:szCs w:val="22"/>
                        </w:rPr>
                        <w:t>.</w:t>
                      </w:r>
                    </w:p>
                    <w:p w14:paraId="36715447" w14:textId="77777777" w:rsidR="009D56AB" w:rsidRPr="001535D4" w:rsidRDefault="009D56AB" w:rsidP="009D56AB">
                      <w:pPr>
                        <w:jc w:val="center"/>
                        <w:rPr>
                          <w:rFonts w:ascii="Calibri" w:hAnsi="Calibri" w:cs="Calibri"/>
                          <w:sz w:val="22"/>
                          <w:szCs w:val="22"/>
                        </w:rPr>
                      </w:pPr>
                    </w:p>
                    <w:p w14:paraId="34BAE7B5" w14:textId="77777777" w:rsidR="009D56AB" w:rsidRPr="001535D4" w:rsidRDefault="009D56AB" w:rsidP="009D56AB">
                      <w:pPr>
                        <w:jc w:val="center"/>
                        <w:rPr>
                          <w:rFonts w:ascii="Calibri" w:hAnsi="Calibri" w:cs="Calibri"/>
                          <w:sz w:val="22"/>
                          <w:szCs w:val="22"/>
                        </w:rPr>
                      </w:pPr>
                      <w:r w:rsidRPr="001535D4">
                        <w:rPr>
                          <w:rFonts w:ascii="Calibri" w:hAnsi="Calibri" w:cs="Calibri"/>
                          <w:sz w:val="22"/>
                          <w:szCs w:val="22"/>
                        </w:rPr>
                        <w:t>Em ____/____/____</w:t>
                      </w:r>
                    </w:p>
                    <w:p w14:paraId="0157E246" w14:textId="77777777" w:rsidR="009D56AB" w:rsidRPr="001535D4" w:rsidRDefault="009D56AB" w:rsidP="009D56AB">
                      <w:pPr>
                        <w:jc w:val="center"/>
                        <w:rPr>
                          <w:rFonts w:ascii="Calibri" w:hAnsi="Calibri" w:cs="Calibri"/>
                          <w:sz w:val="22"/>
                          <w:szCs w:val="22"/>
                        </w:rPr>
                      </w:pPr>
                    </w:p>
                    <w:p w14:paraId="239050E7" w14:textId="77777777" w:rsidR="009D56AB" w:rsidRDefault="009D56AB" w:rsidP="009D56AB">
                      <w:pPr>
                        <w:jc w:val="center"/>
                        <w:rPr>
                          <w:rFonts w:ascii="Calibri" w:hAnsi="Calibri" w:cs="Calibri"/>
                          <w:sz w:val="22"/>
                          <w:szCs w:val="22"/>
                        </w:rPr>
                      </w:pPr>
                      <w:r w:rsidRPr="001535D4">
                        <w:rPr>
                          <w:rFonts w:ascii="Calibri" w:hAnsi="Calibri" w:cs="Calibri"/>
                          <w:sz w:val="22"/>
                          <w:szCs w:val="22"/>
                        </w:rPr>
                        <w:t>Assinatura:</w:t>
                      </w:r>
                    </w:p>
                    <w:p w14:paraId="694E3E9D" w14:textId="77777777" w:rsidR="009D56AB" w:rsidRPr="001535D4" w:rsidRDefault="009D56AB" w:rsidP="009D56AB">
                      <w:pPr>
                        <w:jc w:val="center"/>
                        <w:rPr>
                          <w:rFonts w:ascii="Calibri" w:hAnsi="Calibri" w:cs="Calibri"/>
                          <w:sz w:val="22"/>
                          <w:szCs w:val="22"/>
                        </w:rPr>
                      </w:pPr>
                    </w:p>
                    <w:p w14:paraId="79C4E9A5" w14:textId="77777777" w:rsidR="009D56AB" w:rsidRPr="001535D4" w:rsidRDefault="009D56AB" w:rsidP="009D56AB">
                      <w:pPr>
                        <w:jc w:val="center"/>
                        <w:rPr>
                          <w:rFonts w:ascii="Calibri" w:hAnsi="Calibri" w:cs="Calibri"/>
                          <w:sz w:val="22"/>
                          <w:szCs w:val="22"/>
                        </w:rPr>
                      </w:pPr>
                      <w:r w:rsidRPr="001535D4">
                        <w:rPr>
                          <w:rFonts w:ascii="Calibri" w:hAnsi="Calibri" w:cs="Calibri"/>
                          <w:sz w:val="22"/>
                          <w:szCs w:val="22"/>
                        </w:rPr>
                        <w:t>____________________________</w:t>
                      </w:r>
                    </w:p>
                    <w:p w14:paraId="12444C44" w14:textId="77777777" w:rsidR="009D56AB" w:rsidRPr="009D68AD" w:rsidRDefault="009D56AB" w:rsidP="009D56AB">
                      <w:pPr>
                        <w:jc w:val="center"/>
                        <w:rPr>
                          <w:rFonts w:ascii="Calibri" w:hAnsi="Calibri" w:cs="Calibri"/>
                          <w:sz w:val="22"/>
                          <w:szCs w:val="22"/>
                        </w:rPr>
                      </w:pPr>
                      <w:r w:rsidRPr="009D68AD">
                        <w:rPr>
                          <w:rFonts w:ascii="Calibri" w:hAnsi="Calibri" w:cs="Calibri"/>
                          <w:sz w:val="22"/>
                          <w:szCs w:val="22"/>
                        </w:rPr>
                        <w:t>Isabelle Velúcia Dias de Araújo</w:t>
                      </w:r>
                    </w:p>
                    <w:p w14:paraId="612E80C7" w14:textId="77777777" w:rsidR="009D56AB" w:rsidRPr="009D68AD" w:rsidRDefault="009D56AB" w:rsidP="009D56AB">
                      <w:pPr>
                        <w:spacing w:line="276" w:lineRule="auto"/>
                        <w:jc w:val="center"/>
                        <w:rPr>
                          <w:rFonts w:ascii="Calibri" w:hAnsi="Calibri" w:cs="Calibri"/>
                          <w:sz w:val="22"/>
                          <w:szCs w:val="22"/>
                        </w:rPr>
                      </w:pPr>
                      <w:r w:rsidRPr="009D68AD">
                        <w:rPr>
                          <w:rFonts w:ascii="Calibri" w:hAnsi="Calibri" w:cs="Calibri"/>
                          <w:sz w:val="22"/>
                          <w:szCs w:val="22"/>
                        </w:rPr>
                        <w:t>Procuradora Jurídica Municipal</w:t>
                      </w:r>
                    </w:p>
                    <w:p w14:paraId="500F3559" w14:textId="77777777" w:rsidR="009D56AB" w:rsidRPr="001535D4" w:rsidRDefault="009D56AB" w:rsidP="009D56AB">
                      <w:pPr>
                        <w:jc w:val="center"/>
                        <w:rPr>
                          <w:rFonts w:ascii="Calibri" w:hAnsi="Calibri" w:cs="Calibri"/>
                          <w:sz w:val="22"/>
                          <w:szCs w:val="22"/>
                        </w:rPr>
                      </w:pPr>
                    </w:p>
                  </w:txbxContent>
                </v:textbox>
              </v:shape>
            </w:pict>
          </mc:Fallback>
        </mc:AlternateContent>
      </w:r>
    </w:p>
    <w:p w14:paraId="50B5F019" w14:textId="0EB537C1" w:rsidR="0076137C" w:rsidRDefault="0076137C" w:rsidP="00947409">
      <w:pPr>
        <w:pStyle w:val="Ttulo2"/>
        <w:ind w:left="0"/>
        <w:jc w:val="both"/>
        <w:rPr>
          <w:rFonts w:asciiTheme="minorHAnsi" w:hAnsiTheme="minorHAnsi" w:cstheme="minorHAnsi"/>
          <w:b w:val="0"/>
          <w:bCs w:val="0"/>
          <w:i w:val="0"/>
          <w:iCs/>
        </w:rPr>
      </w:pPr>
    </w:p>
    <w:p w14:paraId="6CDA3B5D" w14:textId="77DBA624" w:rsidR="0076137C" w:rsidRDefault="0076137C" w:rsidP="00947409">
      <w:pPr>
        <w:pStyle w:val="Ttulo2"/>
        <w:ind w:left="0"/>
        <w:jc w:val="both"/>
        <w:rPr>
          <w:rFonts w:asciiTheme="minorHAnsi" w:hAnsiTheme="minorHAnsi" w:cstheme="minorHAnsi"/>
          <w:b w:val="0"/>
          <w:bCs w:val="0"/>
          <w:i w:val="0"/>
          <w:iCs/>
        </w:rPr>
      </w:pPr>
    </w:p>
    <w:p w14:paraId="0B244391" w14:textId="1E462850" w:rsidR="00947409" w:rsidRPr="00AE5584" w:rsidRDefault="00947409" w:rsidP="00947409">
      <w:pPr>
        <w:pStyle w:val="Ttulo2"/>
        <w:ind w:left="0"/>
        <w:jc w:val="both"/>
        <w:rPr>
          <w:rFonts w:asciiTheme="minorHAnsi" w:hAnsiTheme="minorHAnsi" w:cstheme="minorHAnsi"/>
          <w:i w:val="0"/>
          <w:iCs/>
        </w:rPr>
      </w:pPr>
      <w:r w:rsidRPr="00AE5584">
        <w:rPr>
          <w:rFonts w:asciiTheme="minorHAnsi" w:hAnsiTheme="minorHAnsi" w:cstheme="minorHAnsi"/>
          <w:i w:val="0"/>
          <w:iCs/>
        </w:rPr>
        <w:t>TESTEMUNHAS:</w:t>
      </w:r>
    </w:p>
    <w:p w14:paraId="0940D0FE" w14:textId="77777777" w:rsidR="00947409" w:rsidRPr="004E28F6" w:rsidRDefault="00947409" w:rsidP="00947409">
      <w:pPr>
        <w:pStyle w:val="Ttulo2"/>
        <w:ind w:left="0"/>
        <w:jc w:val="both"/>
        <w:rPr>
          <w:rFonts w:asciiTheme="minorHAnsi" w:hAnsiTheme="minorHAnsi" w:cstheme="minorHAnsi"/>
          <w:b w:val="0"/>
          <w:bCs w:val="0"/>
          <w:i w:val="0"/>
          <w:iCs/>
        </w:rPr>
      </w:pPr>
    </w:p>
    <w:p w14:paraId="169E6669" w14:textId="77777777" w:rsidR="00947409" w:rsidRPr="004E28F6" w:rsidRDefault="00947409" w:rsidP="00947409">
      <w:pPr>
        <w:pStyle w:val="Ttulo2"/>
        <w:ind w:left="0"/>
        <w:jc w:val="both"/>
        <w:rPr>
          <w:rFonts w:asciiTheme="minorHAnsi" w:hAnsiTheme="minorHAnsi" w:cstheme="minorHAnsi"/>
          <w:b w:val="0"/>
          <w:bCs w:val="0"/>
          <w:i w:val="0"/>
          <w:iCs/>
        </w:rPr>
      </w:pPr>
      <w:r w:rsidRPr="004E28F6">
        <w:rPr>
          <w:rFonts w:asciiTheme="minorHAnsi" w:hAnsiTheme="minorHAnsi" w:cstheme="minorHAnsi"/>
          <w:b w:val="0"/>
          <w:bCs w:val="0"/>
          <w:i w:val="0"/>
          <w:iCs/>
        </w:rPr>
        <w:t>____________________________________</w:t>
      </w:r>
    </w:p>
    <w:p w14:paraId="55CB7E38" w14:textId="77777777" w:rsidR="00947409" w:rsidRPr="004E28F6" w:rsidRDefault="00B946BA" w:rsidP="00947409">
      <w:pPr>
        <w:pStyle w:val="Ttulo2"/>
        <w:ind w:left="0"/>
        <w:jc w:val="both"/>
        <w:rPr>
          <w:rFonts w:asciiTheme="minorHAnsi" w:hAnsiTheme="minorHAnsi" w:cstheme="minorHAnsi"/>
          <w:b w:val="0"/>
          <w:bCs w:val="0"/>
          <w:i w:val="0"/>
          <w:iCs/>
        </w:rPr>
      </w:pPr>
      <w:r>
        <w:rPr>
          <w:rFonts w:asciiTheme="minorHAnsi" w:hAnsiTheme="minorHAnsi" w:cstheme="minorHAnsi"/>
          <w:b w:val="0"/>
          <w:bCs w:val="0"/>
          <w:i w:val="0"/>
          <w:iCs/>
        </w:rPr>
        <w:t>CPF</w:t>
      </w:r>
      <w:r w:rsidR="00947409" w:rsidRPr="004E28F6">
        <w:rPr>
          <w:rFonts w:asciiTheme="minorHAnsi" w:hAnsiTheme="minorHAnsi" w:cstheme="minorHAnsi"/>
          <w:b w:val="0"/>
          <w:bCs w:val="0"/>
          <w:i w:val="0"/>
          <w:iCs/>
        </w:rPr>
        <w:t>:</w:t>
      </w:r>
    </w:p>
    <w:p w14:paraId="7AB60D65" w14:textId="77777777" w:rsidR="00947409" w:rsidRPr="004E28F6" w:rsidRDefault="00947409" w:rsidP="00947409">
      <w:pPr>
        <w:pStyle w:val="Ttulo2"/>
        <w:ind w:left="0"/>
        <w:jc w:val="both"/>
        <w:rPr>
          <w:rFonts w:asciiTheme="minorHAnsi" w:hAnsiTheme="minorHAnsi" w:cstheme="minorHAnsi"/>
          <w:b w:val="0"/>
          <w:bCs w:val="0"/>
          <w:i w:val="0"/>
          <w:iCs/>
        </w:rPr>
      </w:pPr>
    </w:p>
    <w:p w14:paraId="352CE0D7" w14:textId="77777777" w:rsidR="00947409" w:rsidRPr="004E28F6" w:rsidRDefault="00947409" w:rsidP="00947409">
      <w:pPr>
        <w:pStyle w:val="Ttulo2"/>
        <w:ind w:left="0"/>
        <w:jc w:val="both"/>
        <w:rPr>
          <w:rFonts w:asciiTheme="minorHAnsi" w:hAnsiTheme="minorHAnsi" w:cstheme="minorHAnsi"/>
          <w:b w:val="0"/>
          <w:bCs w:val="0"/>
          <w:i w:val="0"/>
          <w:iCs/>
        </w:rPr>
      </w:pPr>
      <w:r w:rsidRPr="004E28F6">
        <w:rPr>
          <w:rFonts w:asciiTheme="minorHAnsi" w:hAnsiTheme="minorHAnsi" w:cstheme="minorHAnsi"/>
          <w:b w:val="0"/>
          <w:bCs w:val="0"/>
          <w:i w:val="0"/>
          <w:iCs/>
        </w:rPr>
        <w:t>____________________________________</w:t>
      </w:r>
    </w:p>
    <w:p w14:paraId="15BA6968" w14:textId="77777777" w:rsidR="00947409" w:rsidRPr="004E28F6" w:rsidRDefault="00B946BA" w:rsidP="00947409">
      <w:pPr>
        <w:pStyle w:val="Ttulo2"/>
        <w:ind w:left="0"/>
        <w:jc w:val="both"/>
        <w:rPr>
          <w:rFonts w:asciiTheme="minorHAnsi" w:hAnsiTheme="minorHAnsi" w:cstheme="minorHAnsi"/>
          <w:b w:val="0"/>
          <w:bCs w:val="0"/>
          <w:i w:val="0"/>
          <w:iCs/>
        </w:rPr>
      </w:pPr>
      <w:r>
        <w:rPr>
          <w:rFonts w:asciiTheme="minorHAnsi" w:hAnsiTheme="minorHAnsi" w:cstheme="minorHAnsi"/>
          <w:b w:val="0"/>
          <w:bCs w:val="0"/>
          <w:i w:val="0"/>
          <w:iCs/>
        </w:rPr>
        <w:t>CPF</w:t>
      </w:r>
      <w:r w:rsidR="00947409" w:rsidRPr="004E28F6">
        <w:rPr>
          <w:rFonts w:asciiTheme="minorHAnsi" w:hAnsiTheme="minorHAnsi" w:cstheme="minorHAnsi"/>
          <w:b w:val="0"/>
          <w:bCs w:val="0"/>
          <w:i w:val="0"/>
          <w:iCs/>
        </w:rPr>
        <w:t>:</w:t>
      </w:r>
    </w:p>
    <w:bookmarkEnd w:id="0"/>
    <w:bookmarkEnd w:id="1"/>
    <w:p w14:paraId="2D8A8659" w14:textId="77777777" w:rsidR="003F52DF" w:rsidRDefault="003F52DF" w:rsidP="00947409">
      <w:pPr>
        <w:rPr>
          <w:rFonts w:asciiTheme="minorHAnsi" w:hAnsiTheme="minorHAnsi" w:cstheme="minorHAnsi"/>
          <w:sz w:val="22"/>
          <w:szCs w:val="22"/>
        </w:rPr>
      </w:pPr>
    </w:p>
    <w:p w14:paraId="3650CE36" w14:textId="77777777" w:rsidR="009D56AB" w:rsidRPr="009D56AB" w:rsidRDefault="009D56AB" w:rsidP="009D56AB">
      <w:pPr>
        <w:rPr>
          <w:rFonts w:asciiTheme="minorHAnsi" w:hAnsiTheme="minorHAnsi" w:cstheme="minorHAnsi"/>
          <w:sz w:val="22"/>
          <w:szCs w:val="22"/>
        </w:rPr>
      </w:pPr>
    </w:p>
    <w:p w14:paraId="5503CB34" w14:textId="77777777" w:rsidR="009D56AB" w:rsidRPr="009D56AB" w:rsidRDefault="009D56AB" w:rsidP="009D56AB">
      <w:pPr>
        <w:rPr>
          <w:rFonts w:asciiTheme="minorHAnsi" w:hAnsiTheme="minorHAnsi" w:cstheme="minorHAnsi"/>
          <w:sz w:val="22"/>
          <w:szCs w:val="22"/>
        </w:rPr>
      </w:pPr>
    </w:p>
    <w:p w14:paraId="0D975EB6" w14:textId="77777777" w:rsidR="009D56AB" w:rsidRDefault="009D56AB" w:rsidP="009D56AB">
      <w:pPr>
        <w:rPr>
          <w:rFonts w:asciiTheme="minorHAnsi" w:hAnsiTheme="minorHAnsi" w:cstheme="minorHAnsi"/>
          <w:sz w:val="22"/>
          <w:szCs w:val="22"/>
        </w:rPr>
      </w:pPr>
    </w:p>
    <w:p w14:paraId="03193746" w14:textId="77777777" w:rsidR="009D56AB" w:rsidRPr="009D56AB" w:rsidRDefault="009D56AB" w:rsidP="009D56AB">
      <w:pPr>
        <w:tabs>
          <w:tab w:val="left" w:pos="927"/>
        </w:tabs>
        <w:rPr>
          <w:rFonts w:asciiTheme="minorHAnsi" w:hAnsiTheme="minorHAnsi" w:cstheme="minorHAnsi"/>
          <w:sz w:val="22"/>
          <w:szCs w:val="22"/>
        </w:rPr>
      </w:pPr>
      <w:r>
        <w:rPr>
          <w:rFonts w:asciiTheme="minorHAnsi" w:hAnsiTheme="minorHAnsi" w:cstheme="minorHAnsi"/>
          <w:sz w:val="22"/>
          <w:szCs w:val="22"/>
        </w:rPr>
        <w:tab/>
      </w:r>
    </w:p>
    <w:sectPr w:rsidR="009D56AB" w:rsidRPr="009D56AB" w:rsidSect="00BC05E2">
      <w:headerReference w:type="default" r:id="rId8"/>
      <w:footerReference w:type="default" r:id="rId9"/>
      <w:footnotePr>
        <w:pos w:val="beneathText"/>
      </w:footnotePr>
      <w:pgSz w:w="11906" w:h="16838" w:code="9"/>
      <w:pgMar w:top="851" w:right="851" w:bottom="426" w:left="1134" w:header="425" w:footer="0" w:gutter="0"/>
      <w:pgBorders w:offsetFrom="page">
        <w:top w:val="single" w:sz="8" w:space="24" w:color="auto"/>
        <w:left w:val="single" w:sz="8" w:space="24" w:color="auto"/>
        <w:bottom w:val="single" w:sz="8" w:space="24" w:color="auto"/>
        <w:right w:val="single" w:sz="8" w:space="24"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3430F" w14:textId="77777777" w:rsidR="006F51A6" w:rsidRDefault="006F51A6" w:rsidP="001D071E">
      <w:r>
        <w:separator/>
      </w:r>
    </w:p>
  </w:endnote>
  <w:endnote w:type="continuationSeparator" w:id="0">
    <w:p w14:paraId="5F8B7026" w14:textId="77777777" w:rsidR="006F51A6" w:rsidRDefault="006F51A6" w:rsidP="001D0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6"/>
        <w:szCs w:val="16"/>
      </w:rPr>
      <w:id w:val="1108243875"/>
      <w:docPartObj>
        <w:docPartGallery w:val="Page Numbers (Bottom of Page)"/>
        <w:docPartUnique/>
      </w:docPartObj>
    </w:sdtPr>
    <w:sdtContent>
      <w:sdt>
        <w:sdtPr>
          <w:rPr>
            <w:rFonts w:asciiTheme="minorHAnsi" w:hAnsiTheme="minorHAnsi" w:cstheme="minorHAnsi"/>
            <w:sz w:val="16"/>
            <w:szCs w:val="16"/>
          </w:rPr>
          <w:id w:val="-1769616900"/>
          <w:docPartObj>
            <w:docPartGallery w:val="Page Numbers (Top of Page)"/>
            <w:docPartUnique/>
          </w:docPartObj>
        </w:sdtPr>
        <w:sdtContent>
          <w:p w14:paraId="7BDAB06C" w14:textId="7E052B7B" w:rsidR="00BC05E2" w:rsidRPr="00BC05E2" w:rsidRDefault="00C011DE" w:rsidP="00BC05E2">
            <w:pPr>
              <w:pStyle w:val="Rodap"/>
              <w:jc w:val="right"/>
              <w:rPr>
                <w:rFonts w:ascii="Times New Roman" w:hAnsi="Times New Roman"/>
                <w:b/>
                <w:bCs/>
                <w:sz w:val="18"/>
                <w:szCs w:val="18"/>
              </w:rPr>
            </w:pPr>
            <w:r w:rsidRPr="00DB33CF">
              <w:rPr>
                <w:rFonts w:ascii="Times New Roman" w:hAnsi="Times New Roman"/>
                <w:sz w:val="18"/>
                <w:szCs w:val="18"/>
              </w:rPr>
              <w:t xml:space="preserve">Página </w:t>
            </w:r>
            <w:r w:rsidRPr="00DB33CF">
              <w:rPr>
                <w:rFonts w:ascii="Times New Roman" w:hAnsi="Times New Roman"/>
                <w:b/>
                <w:bCs/>
                <w:sz w:val="18"/>
                <w:szCs w:val="18"/>
              </w:rPr>
              <w:fldChar w:fldCharType="begin"/>
            </w:r>
            <w:r w:rsidRPr="00DB33CF">
              <w:rPr>
                <w:rFonts w:ascii="Times New Roman" w:hAnsi="Times New Roman"/>
                <w:b/>
                <w:bCs/>
                <w:sz w:val="18"/>
                <w:szCs w:val="18"/>
              </w:rPr>
              <w:instrText>PAGE</w:instrText>
            </w:r>
            <w:r w:rsidRPr="00DB33CF">
              <w:rPr>
                <w:rFonts w:ascii="Times New Roman" w:hAnsi="Times New Roman"/>
                <w:b/>
                <w:bCs/>
                <w:sz w:val="18"/>
                <w:szCs w:val="18"/>
              </w:rPr>
              <w:fldChar w:fldCharType="separate"/>
            </w:r>
            <w:r w:rsidR="000D052A" w:rsidRPr="00DB33CF">
              <w:rPr>
                <w:rFonts w:ascii="Times New Roman" w:hAnsi="Times New Roman"/>
                <w:b/>
                <w:bCs/>
                <w:noProof/>
                <w:sz w:val="18"/>
                <w:szCs w:val="18"/>
              </w:rPr>
              <w:t>2</w:t>
            </w:r>
            <w:r w:rsidRPr="00DB33CF">
              <w:rPr>
                <w:rFonts w:ascii="Times New Roman" w:hAnsi="Times New Roman"/>
                <w:b/>
                <w:bCs/>
                <w:sz w:val="18"/>
                <w:szCs w:val="18"/>
              </w:rPr>
              <w:fldChar w:fldCharType="end"/>
            </w:r>
            <w:r w:rsidRPr="00DB33CF">
              <w:rPr>
                <w:rFonts w:ascii="Times New Roman" w:hAnsi="Times New Roman"/>
                <w:sz w:val="18"/>
                <w:szCs w:val="18"/>
              </w:rPr>
              <w:t xml:space="preserve"> de </w:t>
            </w:r>
            <w:r w:rsidRPr="00DB33CF">
              <w:rPr>
                <w:rFonts w:ascii="Times New Roman" w:hAnsi="Times New Roman"/>
                <w:b/>
                <w:bCs/>
                <w:sz w:val="18"/>
                <w:szCs w:val="18"/>
              </w:rPr>
              <w:fldChar w:fldCharType="begin"/>
            </w:r>
            <w:r w:rsidRPr="00DB33CF">
              <w:rPr>
                <w:rFonts w:ascii="Times New Roman" w:hAnsi="Times New Roman"/>
                <w:b/>
                <w:bCs/>
                <w:sz w:val="18"/>
                <w:szCs w:val="18"/>
              </w:rPr>
              <w:instrText>NUMPAGES</w:instrText>
            </w:r>
            <w:r w:rsidRPr="00DB33CF">
              <w:rPr>
                <w:rFonts w:ascii="Times New Roman" w:hAnsi="Times New Roman"/>
                <w:b/>
                <w:bCs/>
                <w:sz w:val="18"/>
                <w:szCs w:val="18"/>
              </w:rPr>
              <w:fldChar w:fldCharType="separate"/>
            </w:r>
            <w:r w:rsidR="000D052A" w:rsidRPr="00DB33CF">
              <w:rPr>
                <w:rFonts w:ascii="Times New Roman" w:hAnsi="Times New Roman"/>
                <w:b/>
                <w:bCs/>
                <w:noProof/>
                <w:sz w:val="18"/>
                <w:szCs w:val="18"/>
              </w:rPr>
              <w:t>7</w:t>
            </w:r>
            <w:r w:rsidRPr="00DB33CF">
              <w:rPr>
                <w:rFonts w:ascii="Times New Roman" w:hAnsi="Times New Roman"/>
                <w:b/>
                <w:bCs/>
                <w:sz w:val="18"/>
                <w:szCs w:val="18"/>
              </w:rPr>
              <w:fldChar w:fldCharType="end"/>
            </w:r>
          </w:p>
          <w:p w14:paraId="0806C697" w14:textId="77777777" w:rsidR="00C011DE" w:rsidRPr="00C011DE" w:rsidRDefault="00000000">
            <w:pPr>
              <w:pStyle w:val="Rodap"/>
              <w:jc w:val="right"/>
              <w:rPr>
                <w:rFonts w:asciiTheme="minorHAnsi" w:hAnsiTheme="minorHAnsi" w:cstheme="minorHAnsi"/>
                <w:sz w:val="16"/>
                <w:szCs w:val="16"/>
              </w:rPr>
            </w:pPr>
          </w:p>
        </w:sdtContent>
      </w:sdt>
    </w:sdtContent>
  </w:sdt>
  <w:p w14:paraId="35560695" w14:textId="66F1AC91" w:rsidR="00BC05E2" w:rsidRPr="00DB33CF" w:rsidRDefault="00BC05E2" w:rsidP="00BC05E2">
    <w:pPr>
      <w:pStyle w:val="Rodap"/>
      <w:ind w:left="-709" w:right="-427"/>
      <w:jc w:val="center"/>
      <w:rPr>
        <w:rFonts w:ascii="Times New Roman" w:hAnsi="Times New Roman"/>
        <w:sz w:val="16"/>
        <w:szCs w:val="16"/>
      </w:rPr>
    </w:pPr>
    <w:r w:rsidRPr="00DB33CF">
      <w:rPr>
        <w:rFonts w:ascii="Times New Roman" w:hAnsi="Times New Roman"/>
        <w:b/>
        <w:sz w:val="16"/>
        <w:szCs w:val="16"/>
      </w:rPr>
      <w:t xml:space="preserve">PROCESSO ADMINISTRATIVO Nº </w:t>
    </w:r>
    <w:r w:rsidR="00DC5319">
      <w:rPr>
        <w:rFonts w:ascii="Times New Roman" w:hAnsi="Times New Roman"/>
        <w:b/>
        <w:sz w:val="16"/>
        <w:szCs w:val="16"/>
      </w:rPr>
      <w:t>182</w:t>
    </w:r>
    <w:r>
      <w:rPr>
        <w:rFonts w:ascii="Times New Roman" w:hAnsi="Times New Roman"/>
        <w:b/>
        <w:sz w:val="16"/>
        <w:szCs w:val="16"/>
      </w:rPr>
      <w:t>/</w:t>
    </w:r>
    <w:r w:rsidRPr="00DB33CF">
      <w:rPr>
        <w:rFonts w:ascii="Times New Roman" w:hAnsi="Times New Roman"/>
        <w:b/>
        <w:sz w:val="16"/>
        <w:szCs w:val="16"/>
      </w:rPr>
      <w:t>202</w:t>
    </w:r>
    <w:r>
      <w:rPr>
        <w:rFonts w:ascii="Times New Roman" w:hAnsi="Times New Roman"/>
        <w:b/>
        <w:sz w:val="16"/>
        <w:szCs w:val="16"/>
      </w:rPr>
      <w:t>5</w:t>
    </w:r>
    <w:r w:rsidRPr="00DB33CF">
      <w:rPr>
        <w:rFonts w:ascii="Times New Roman" w:hAnsi="Times New Roman"/>
        <w:b/>
        <w:sz w:val="16"/>
        <w:szCs w:val="16"/>
      </w:rPr>
      <w:t xml:space="preserve">    </w:t>
    </w:r>
    <w:r w:rsidRPr="00DB33CF">
      <w:rPr>
        <w:rFonts w:ascii="Times New Roman" w:eastAsia="ArialMT" w:hAnsi="Times New Roman"/>
        <w:b/>
        <w:bCs/>
        <w:sz w:val="16"/>
        <w:szCs w:val="16"/>
      </w:rPr>
      <w:t xml:space="preserve">-     CONTRATO Nº </w:t>
    </w:r>
    <w:r w:rsidR="00816F63">
      <w:rPr>
        <w:rFonts w:ascii="Times New Roman" w:eastAsia="ArialMT" w:hAnsi="Times New Roman"/>
        <w:b/>
        <w:bCs/>
        <w:sz w:val="16"/>
        <w:szCs w:val="16"/>
      </w:rPr>
      <w:t>141</w:t>
    </w:r>
    <w:r w:rsidRPr="00DB33CF">
      <w:rPr>
        <w:rFonts w:ascii="Times New Roman" w:eastAsia="ArialMT" w:hAnsi="Times New Roman"/>
        <w:b/>
        <w:bCs/>
        <w:sz w:val="16"/>
        <w:szCs w:val="16"/>
      </w:rPr>
      <w:t>/202</w:t>
    </w:r>
    <w:r>
      <w:rPr>
        <w:rFonts w:ascii="Times New Roman" w:eastAsia="ArialMT" w:hAnsi="Times New Roman"/>
        <w:b/>
        <w:bCs/>
        <w:sz w:val="16"/>
        <w:szCs w:val="16"/>
      </w:rPr>
      <w:t>5</w:t>
    </w:r>
    <w:r w:rsidRPr="00DB33CF">
      <w:rPr>
        <w:rFonts w:ascii="Times New Roman" w:eastAsia="ArialMT" w:hAnsi="Times New Roman"/>
        <w:b/>
        <w:bCs/>
        <w:sz w:val="16"/>
        <w:szCs w:val="16"/>
      </w:rPr>
      <w:t xml:space="preserve">    -     </w:t>
    </w:r>
    <w:r w:rsidRPr="00DB33CF">
      <w:rPr>
        <w:rFonts w:ascii="Times New Roman" w:hAnsi="Times New Roman"/>
        <w:b/>
        <w:sz w:val="16"/>
        <w:szCs w:val="16"/>
      </w:rPr>
      <w:t xml:space="preserve">INEXIGIBILIDADE Nº </w:t>
    </w:r>
    <w:r w:rsidR="00816F63">
      <w:rPr>
        <w:rFonts w:ascii="Times New Roman" w:hAnsi="Times New Roman"/>
        <w:b/>
        <w:sz w:val="16"/>
        <w:szCs w:val="16"/>
      </w:rPr>
      <w:t>043/</w:t>
    </w:r>
    <w:r w:rsidRPr="00DB33CF">
      <w:rPr>
        <w:rFonts w:ascii="Times New Roman" w:hAnsi="Times New Roman"/>
        <w:b/>
        <w:sz w:val="16"/>
        <w:szCs w:val="16"/>
      </w:rPr>
      <w:t>202</w:t>
    </w:r>
    <w:r>
      <w:rPr>
        <w:rFonts w:ascii="Times New Roman" w:hAnsi="Times New Roman"/>
        <w:b/>
        <w:sz w:val="16"/>
        <w:szCs w:val="16"/>
      </w:rPr>
      <w:t>5</w:t>
    </w:r>
  </w:p>
  <w:p w14:paraId="06FD3FF0" w14:textId="77777777" w:rsidR="00C011DE" w:rsidRDefault="00C011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25F5F" w14:textId="77777777" w:rsidR="006F51A6" w:rsidRDefault="006F51A6" w:rsidP="001D071E">
      <w:r>
        <w:separator/>
      </w:r>
    </w:p>
  </w:footnote>
  <w:footnote w:type="continuationSeparator" w:id="0">
    <w:p w14:paraId="6DB110E3" w14:textId="77777777" w:rsidR="006F51A6" w:rsidRDefault="006F51A6" w:rsidP="001D0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0C89" w14:textId="1BE98230" w:rsidR="00C75101" w:rsidRPr="007320D4" w:rsidRDefault="00C75101" w:rsidP="00C75101">
    <w:pPr>
      <w:tabs>
        <w:tab w:val="left" w:pos="4230"/>
      </w:tabs>
      <w:rPr>
        <w:b/>
        <w:lang w:val="x-none"/>
      </w:rPr>
    </w:pPr>
    <w:r>
      <w:rPr>
        <w:noProof/>
      </w:rPr>
      <w:drawing>
        <wp:anchor distT="0" distB="0" distL="114300" distR="114300" simplePos="0" relativeHeight="251665408" behindDoc="1" locked="0" layoutInCell="1" allowOverlap="1" wp14:anchorId="10E91BC8" wp14:editId="4DBB5AF0">
          <wp:simplePos x="0" y="0"/>
          <wp:positionH relativeFrom="column">
            <wp:posOffset>-80838</wp:posOffset>
          </wp:positionH>
          <wp:positionV relativeFrom="paragraph">
            <wp:posOffset>9774</wp:posOffset>
          </wp:positionV>
          <wp:extent cx="1856740" cy="763905"/>
          <wp:effectExtent l="0" t="0" r="0" b="0"/>
          <wp:wrapNone/>
          <wp:docPr id="107657273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6740" cy="763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0D4">
      <w:rPr>
        <w:noProof/>
        <w:lang w:val="x-none"/>
      </w:rPr>
      <mc:AlternateContent>
        <mc:Choice Requires="wps">
          <w:drawing>
            <wp:anchor distT="0" distB="0" distL="114300" distR="114300" simplePos="0" relativeHeight="251663360" behindDoc="0" locked="0" layoutInCell="1" allowOverlap="1" wp14:anchorId="0894A58D" wp14:editId="5C9FC5C8">
              <wp:simplePos x="0" y="0"/>
              <wp:positionH relativeFrom="margin">
                <wp:posOffset>1718310</wp:posOffset>
              </wp:positionH>
              <wp:positionV relativeFrom="paragraph">
                <wp:posOffset>23495</wp:posOffset>
              </wp:positionV>
              <wp:extent cx="3430270" cy="685800"/>
              <wp:effectExtent l="0" t="0" r="17780" b="19050"/>
              <wp:wrapNone/>
              <wp:docPr id="165591695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0270" cy="685800"/>
                      </a:xfrm>
                      <a:prstGeom prst="rect">
                        <a:avLst/>
                      </a:prstGeom>
                      <a:solidFill>
                        <a:srgbClr val="FFFFFF"/>
                      </a:solidFill>
                      <a:ln w="6350">
                        <a:solidFill>
                          <a:srgbClr val="FFFFFF"/>
                        </a:solidFill>
                      </a:ln>
                      <a:effectLst/>
                    </wps:spPr>
                    <wps:txbx>
                      <w:txbxContent>
                        <w:p w14:paraId="3933627F" w14:textId="77777777" w:rsidR="00C75101" w:rsidRDefault="00C75101" w:rsidP="00C75101">
                          <w:pPr>
                            <w:rPr>
                              <w:rFonts w:ascii="Calibri" w:hAnsi="Calibri" w:cs="Calibri"/>
                              <w:b/>
                              <w:szCs w:val="28"/>
                            </w:rPr>
                          </w:pPr>
                          <w:r>
                            <w:rPr>
                              <w:rFonts w:ascii="Calibri" w:hAnsi="Calibri" w:cs="Calibri"/>
                              <w:b/>
                              <w:szCs w:val="28"/>
                            </w:rPr>
                            <w:t>PREFEITURA MUNICIPAL DE IPIAÚ</w:t>
                          </w:r>
                        </w:p>
                        <w:p w14:paraId="035677EF" w14:textId="77777777" w:rsidR="00C75101" w:rsidRDefault="00C75101" w:rsidP="00C75101">
                          <w:pPr>
                            <w:rPr>
                              <w:rFonts w:ascii="Calibri" w:hAnsi="Calibri" w:cs="Calibri"/>
                              <w:b/>
                              <w:sz w:val="16"/>
                              <w:szCs w:val="16"/>
                            </w:rPr>
                          </w:pPr>
                          <w:r>
                            <w:rPr>
                              <w:rFonts w:ascii="Calibri" w:hAnsi="Calibri" w:cs="Calibri"/>
                              <w:b/>
                              <w:sz w:val="16"/>
                              <w:szCs w:val="16"/>
                            </w:rPr>
                            <w:t>ESTADO DA BAHIA</w:t>
                          </w:r>
                        </w:p>
                        <w:p w14:paraId="2743BE7A" w14:textId="77777777" w:rsidR="00C75101" w:rsidRPr="00EA67BF" w:rsidRDefault="00C75101" w:rsidP="00C75101">
                          <w:pPr>
                            <w:rPr>
                              <w:rFonts w:ascii="Calibri" w:hAnsi="Calibri" w:cs="Calibri"/>
                              <w:b/>
                              <w:color w:val="000000"/>
                              <w:sz w:val="16"/>
                              <w:szCs w:val="16"/>
                            </w:rPr>
                          </w:pPr>
                          <w:r w:rsidRPr="00EA67BF">
                            <w:rPr>
                              <w:rFonts w:ascii="Calibri" w:hAnsi="Calibri" w:cs="Calibri"/>
                              <w:b/>
                              <w:sz w:val="16"/>
                              <w:szCs w:val="16"/>
                            </w:rPr>
                            <w:t xml:space="preserve">CNPJ: </w:t>
                          </w:r>
                          <w:r w:rsidRPr="00EA67BF">
                            <w:rPr>
                              <w:rFonts w:ascii="Calibri" w:hAnsi="Calibri" w:cs="Calibri"/>
                              <w:b/>
                              <w:color w:val="000000"/>
                              <w:sz w:val="16"/>
                              <w:szCs w:val="16"/>
                            </w:rPr>
                            <w:t>13.701.651/0001-50</w:t>
                          </w:r>
                        </w:p>
                        <w:p w14:paraId="6CEF2011" w14:textId="77777777" w:rsidR="00C75101" w:rsidRDefault="00C75101" w:rsidP="00C75101">
                          <w:pPr>
                            <w:rPr>
                              <w:rFonts w:ascii="Calibri" w:hAnsi="Calibri" w:cs="Calibri"/>
                              <w:b/>
                              <w:sz w:val="16"/>
                              <w:szCs w:val="16"/>
                            </w:rPr>
                          </w:pPr>
                          <w:r w:rsidRPr="00EA67BF">
                            <w:rPr>
                              <w:rFonts w:ascii="Calibri" w:hAnsi="Calibri" w:cs="Calibri"/>
                              <w:b/>
                              <w:sz w:val="16"/>
                              <w:szCs w:val="16"/>
                            </w:rPr>
                            <w:t>SECRETARIA MUNICIPAL DE CULTURA, ESPORTE, LAZER E TURISMO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0894A58D" id="_x0000_t202" coordsize="21600,21600" o:spt="202" path="m,l,21600r21600,l21600,xe">
              <v:stroke joinstyle="miter"/>
              <v:path gradientshapeok="t" o:connecttype="rect"/>
            </v:shapetype>
            <v:shape id="Caixa de Texto 6" o:spid="_x0000_s1027" type="#_x0000_t202" style="position:absolute;margin-left:135.3pt;margin-top:1.85pt;width:270.1pt;height: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" strokecolor="white" strokeweight=".5pt">
              <v:path arrowok="t"/>
              <v:textbox>
                <w:txbxContent>
                  <w:p w14:paraId="3933627F" w14:textId="77777777" w:rsidR="00C75101" w:rsidRDefault="00C75101" w:rsidP="00C75101">
                    <w:pPr>
                      <w:rPr>
                        <w:rFonts w:ascii="Calibri" w:hAnsi="Calibri" w:cs="Calibri"/>
                        <w:b/>
                        <w:szCs w:val="28"/>
                      </w:rPr>
                    </w:pPr>
                    <w:r>
                      <w:rPr>
                        <w:rFonts w:ascii="Calibri" w:hAnsi="Calibri" w:cs="Calibri"/>
                        <w:b/>
                        <w:szCs w:val="28"/>
                      </w:rPr>
                      <w:t>PREFEITURA MUNICIPAL DE IPIAÚ</w:t>
                    </w:r>
                  </w:p>
                  <w:p w14:paraId="035677EF" w14:textId="77777777" w:rsidR="00C75101" w:rsidRDefault="00C75101" w:rsidP="00C75101">
                    <w:pPr>
                      <w:rPr>
                        <w:rFonts w:ascii="Calibri" w:hAnsi="Calibri" w:cs="Calibri"/>
                        <w:b/>
                        <w:sz w:val="16"/>
                        <w:szCs w:val="16"/>
                      </w:rPr>
                    </w:pPr>
                    <w:r>
                      <w:rPr>
                        <w:rFonts w:ascii="Calibri" w:hAnsi="Calibri" w:cs="Calibri"/>
                        <w:b/>
                        <w:sz w:val="16"/>
                        <w:szCs w:val="16"/>
                      </w:rPr>
                      <w:t>ESTADO DA BAHIA</w:t>
                    </w:r>
                  </w:p>
                  <w:p w14:paraId="2743BE7A" w14:textId="77777777" w:rsidR="00C75101" w:rsidRPr="00EA67BF" w:rsidRDefault="00C75101" w:rsidP="00C75101">
                    <w:pPr>
                      <w:rPr>
                        <w:rFonts w:ascii="Calibri" w:hAnsi="Calibri" w:cs="Calibri"/>
                        <w:b/>
                        <w:color w:val="000000"/>
                        <w:sz w:val="16"/>
                        <w:szCs w:val="16"/>
                      </w:rPr>
                    </w:pPr>
                    <w:r w:rsidRPr="00EA67BF">
                      <w:rPr>
                        <w:rFonts w:ascii="Calibri" w:hAnsi="Calibri" w:cs="Calibri"/>
                        <w:b/>
                        <w:sz w:val="16"/>
                        <w:szCs w:val="16"/>
                      </w:rPr>
                      <w:t xml:space="preserve">CNPJ: </w:t>
                    </w:r>
                    <w:r w:rsidRPr="00EA67BF">
                      <w:rPr>
                        <w:rFonts w:ascii="Calibri" w:hAnsi="Calibri" w:cs="Calibri"/>
                        <w:b/>
                        <w:color w:val="000000"/>
                        <w:sz w:val="16"/>
                        <w:szCs w:val="16"/>
                      </w:rPr>
                      <w:t>13.701.651/0001-50</w:t>
                    </w:r>
                  </w:p>
                  <w:p w14:paraId="6CEF2011" w14:textId="77777777" w:rsidR="00C75101" w:rsidRDefault="00C75101" w:rsidP="00C75101">
                    <w:pPr>
                      <w:rPr>
                        <w:rFonts w:ascii="Calibri" w:hAnsi="Calibri" w:cs="Calibri"/>
                        <w:b/>
                        <w:sz w:val="16"/>
                        <w:szCs w:val="16"/>
                      </w:rPr>
                    </w:pPr>
                    <w:r w:rsidRPr="00EA67BF">
                      <w:rPr>
                        <w:rFonts w:ascii="Calibri" w:hAnsi="Calibri" w:cs="Calibri"/>
                        <w:b/>
                        <w:sz w:val="16"/>
                        <w:szCs w:val="16"/>
                      </w:rPr>
                      <w:t>SECRETARIA MUNICIPAL DE CULTURA, ESPORTE, LAZER E TURISMO</w:t>
                    </w:r>
                  </w:p>
                </w:txbxContent>
              </v:textbox>
              <w10:wrap anchorx="margin"/>
            </v:shape>
          </w:pict>
        </mc:Fallback>
      </mc:AlternateContent>
    </w:r>
  </w:p>
  <w:p w14:paraId="2C23AE06" w14:textId="77777777" w:rsidR="00C75101" w:rsidRPr="007320D4" w:rsidRDefault="00C75101" w:rsidP="00C75101">
    <w:pPr>
      <w:tabs>
        <w:tab w:val="left" w:pos="4230"/>
      </w:tabs>
      <w:rPr>
        <w:b/>
        <w:lang w:val="x-none"/>
      </w:rPr>
    </w:pPr>
  </w:p>
  <w:p w14:paraId="6FD7F63E" w14:textId="77777777" w:rsidR="00C75101" w:rsidRPr="007320D4" w:rsidRDefault="00C75101" w:rsidP="00C75101">
    <w:pPr>
      <w:tabs>
        <w:tab w:val="left" w:pos="4230"/>
      </w:tabs>
    </w:pPr>
    <w:r w:rsidRPr="007320D4">
      <w:rPr>
        <w:b/>
      </w:rPr>
      <w:tab/>
    </w:r>
  </w:p>
  <w:p w14:paraId="4B0E8F1A" w14:textId="3141AF8C" w:rsidR="00C75101" w:rsidRPr="007320D4" w:rsidRDefault="00C75101" w:rsidP="00C75101">
    <w:pPr>
      <w:tabs>
        <w:tab w:val="left" w:pos="4230"/>
      </w:tabs>
    </w:pPr>
    <w:r>
      <w:rPr>
        <w:noProof/>
      </w:rPr>
      <mc:AlternateContent>
        <mc:Choice Requires="wps">
          <w:drawing>
            <wp:anchor distT="0" distB="0" distL="114300" distR="114300" simplePos="0" relativeHeight="251661312" behindDoc="0" locked="0" layoutInCell="1" allowOverlap="1" wp14:anchorId="79B93BE9" wp14:editId="54899775">
              <wp:simplePos x="0" y="0"/>
              <wp:positionH relativeFrom="margin">
                <wp:align>center</wp:align>
              </wp:positionH>
              <wp:positionV relativeFrom="paragraph">
                <wp:posOffset>119905</wp:posOffset>
              </wp:positionV>
              <wp:extent cx="6573328" cy="8626"/>
              <wp:effectExtent l="0" t="0" r="37465" b="29845"/>
              <wp:wrapNone/>
              <wp:docPr id="3" name="Conector reto 3"/>
              <wp:cNvGraphicFramePr/>
              <a:graphic xmlns:a="http://schemas.openxmlformats.org/drawingml/2006/main">
                <a:graphicData uri="http://schemas.microsoft.com/office/word/2010/wordprocessingShape">
                  <wps:wsp>
                    <wps:cNvCnPr/>
                    <wps:spPr>
                      <a:xfrm>
                        <a:off x="0" y="0"/>
                        <a:ext cx="6573328"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4AD97B" id="Conector reto 3"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9.45pt" to="517.6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A5683"/>
    <w:multiLevelType w:val="hybridMultilevel"/>
    <w:tmpl w:val="D5884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803B16"/>
    <w:multiLevelType w:val="hybridMultilevel"/>
    <w:tmpl w:val="D97CF1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D72326"/>
    <w:multiLevelType w:val="hybridMultilevel"/>
    <w:tmpl w:val="57CEE1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CEC02AA"/>
    <w:multiLevelType w:val="hybridMultilevel"/>
    <w:tmpl w:val="65A4DDFC"/>
    <w:lvl w:ilvl="0" w:tplc="9364CCD4">
      <w:start w:val="1"/>
      <w:numFmt w:val="upperRoman"/>
      <w:lvlText w:val="%1."/>
      <w:lvlJc w:val="righ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3D57515"/>
    <w:multiLevelType w:val="hybridMultilevel"/>
    <w:tmpl w:val="DF02F1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88455BC"/>
    <w:multiLevelType w:val="hybridMultilevel"/>
    <w:tmpl w:val="AC64F27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A915FDF"/>
    <w:multiLevelType w:val="hybridMultilevel"/>
    <w:tmpl w:val="965816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47558402">
    <w:abstractNumId w:val="0"/>
  </w:num>
  <w:num w:numId="2" w16cid:durableId="1889485340">
    <w:abstractNumId w:val="4"/>
  </w:num>
  <w:num w:numId="3" w16cid:durableId="1774009426">
    <w:abstractNumId w:val="3"/>
  </w:num>
  <w:num w:numId="4" w16cid:durableId="924218414">
    <w:abstractNumId w:val="1"/>
  </w:num>
  <w:num w:numId="5" w16cid:durableId="1662541252">
    <w:abstractNumId w:val="5"/>
  </w:num>
  <w:num w:numId="6" w16cid:durableId="1026515463">
    <w:abstractNumId w:val="6"/>
  </w:num>
  <w:num w:numId="7" w16cid:durableId="1454518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1A5"/>
    <w:rsid w:val="000030D3"/>
    <w:rsid w:val="000312D0"/>
    <w:rsid w:val="00040E7A"/>
    <w:rsid w:val="00053EAD"/>
    <w:rsid w:val="00055245"/>
    <w:rsid w:val="00072A3C"/>
    <w:rsid w:val="00072E6F"/>
    <w:rsid w:val="000763B4"/>
    <w:rsid w:val="00077735"/>
    <w:rsid w:val="000876D7"/>
    <w:rsid w:val="0009264A"/>
    <w:rsid w:val="00095983"/>
    <w:rsid w:val="000A207C"/>
    <w:rsid w:val="000B12E9"/>
    <w:rsid w:val="000B60EB"/>
    <w:rsid w:val="000C3B4C"/>
    <w:rsid w:val="000D052A"/>
    <w:rsid w:val="000D2F1C"/>
    <w:rsid w:val="000E4A1F"/>
    <w:rsid w:val="000F3600"/>
    <w:rsid w:val="001032D7"/>
    <w:rsid w:val="00111EB7"/>
    <w:rsid w:val="001157DC"/>
    <w:rsid w:val="0012267D"/>
    <w:rsid w:val="00132908"/>
    <w:rsid w:val="00135C16"/>
    <w:rsid w:val="00142611"/>
    <w:rsid w:val="00142C77"/>
    <w:rsid w:val="001476D6"/>
    <w:rsid w:val="0015101E"/>
    <w:rsid w:val="00172B10"/>
    <w:rsid w:val="00180B5B"/>
    <w:rsid w:val="0019306D"/>
    <w:rsid w:val="001A258C"/>
    <w:rsid w:val="001A25CE"/>
    <w:rsid w:val="001B1083"/>
    <w:rsid w:val="001B7071"/>
    <w:rsid w:val="001C0675"/>
    <w:rsid w:val="001C086C"/>
    <w:rsid w:val="001C3112"/>
    <w:rsid w:val="001C60B2"/>
    <w:rsid w:val="001D071E"/>
    <w:rsid w:val="001D562A"/>
    <w:rsid w:val="0020078E"/>
    <w:rsid w:val="002021A5"/>
    <w:rsid w:val="0021511B"/>
    <w:rsid w:val="00215880"/>
    <w:rsid w:val="00216298"/>
    <w:rsid w:val="00222B4D"/>
    <w:rsid w:val="00242B8F"/>
    <w:rsid w:val="00254AA1"/>
    <w:rsid w:val="00261C6A"/>
    <w:rsid w:val="00265C45"/>
    <w:rsid w:val="00271384"/>
    <w:rsid w:val="002718CA"/>
    <w:rsid w:val="002738EC"/>
    <w:rsid w:val="00281C4D"/>
    <w:rsid w:val="00282ADF"/>
    <w:rsid w:val="00285187"/>
    <w:rsid w:val="002A52BB"/>
    <w:rsid w:val="002B20D0"/>
    <w:rsid w:val="002C200E"/>
    <w:rsid w:val="002C3DAD"/>
    <w:rsid w:val="002D2417"/>
    <w:rsid w:val="002D644C"/>
    <w:rsid w:val="002D7ECD"/>
    <w:rsid w:val="00305703"/>
    <w:rsid w:val="0032025A"/>
    <w:rsid w:val="00321E01"/>
    <w:rsid w:val="003256FF"/>
    <w:rsid w:val="003427AC"/>
    <w:rsid w:val="0034696C"/>
    <w:rsid w:val="00351D06"/>
    <w:rsid w:val="00354706"/>
    <w:rsid w:val="00366D5B"/>
    <w:rsid w:val="003907AD"/>
    <w:rsid w:val="0039354D"/>
    <w:rsid w:val="003A024B"/>
    <w:rsid w:val="003B264A"/>
    <w:rsid w:val="003B62C5"/>
    <w:rsid w:val="003D24C3"/>
    <w:rsid w:val="003E17E1"/>
    <w:rsid w:val="003E1D70"/>
    <w:rsid w:val="003E2EFB"/>
    <w:rsid w:val="003E374A"/>
    <w:rsid w:val="003F52DF"/>
    <w:rsid w:val="00416E76"/>
    <w:rsid w:val="00417547"/>
    <w:rsid w:val="004275B0"/>
    <w:rsid w:val="00430D24"/>
    <w:rsid w:val="00434E6D"/>
    <w:rsid w:val="004351C5"/>
    <w:rsid w:val="00442E27"/>
    <w:rsid w:val="00451044"/>
    <w:rsid w:val="00457030"/>
    <w:rsid w:val="00471578"/>
    <w:rsid w:val="0047319E"/>
    <w:rsid w:val="004816C0"/>
    <w:rsid w:val="00483917"/>
    <w:rsid w:val="0048696B"/>
    <w:rsid w:val="004871EC"/>
    <w:rsid w:val="00492E8E"/>
    <w:rsid w:val="00495D56"/>
    <w:rsid w:val="004A7005"/>
    <w:rsid w:val="004C3CF7"/>
    <w:rsid w:val="004C4B7A"/>
    <w:rsid w:val="004E28F6"/>
    <w:rsid w:val="004F1750"/>
    <w:rsid w:val="004F22D7"/>
    <w:rsid w:val="004F48AD"/>
    <w:rsid w:val="00511950"/>
    <w:rsid w:val="00524581"/>
    <w:rsid w:val="00530ECF"/>
    <w:rsid w:val="0053638F"/>
    <w:rsid w:val="005367F9"/>
    <w:rsid w:val="00543842"/>
    <w:rsid w:val="0056111B"/>
    <w:rsid w:val="0057442F"/>
    <w:rsid w:val="0057596D"/>
    <w:rsid w:val="005827E2"/>
    <w:rsid w:val="00594544"/>
    <w:rsid w:val="005A12A4"/>
    <w:rsid w:val="005A202E"/>
    <w:rsid w:val="005A79CB"/>
    <w:rsid w:val="005B124A"/>
    <w:rsid w:val="005C51BF"/>
    <w:rsid w:val="005D26B1"/>
    <w:rsid w:val="005D49F5"/>
    <w:rsid w:val="005E418F"/>
    <w:rsid w:val="005E4882"/>
    <w:rsid w:val="005E4C3C"/>
    <w:rsid w:val="005E4E2C"/>
    <w:rsid w:val="005E6A13"/>
    <w:rsid w:val="005E7490"/>
    <w:rsid w:val="00600E6F"/>
    <w:rsid w:val="006107C6"/>
    <w:rsid w:val="00623394"/>
    <w:rsid w:val="0062714A"/>
    <w:rsid w:val="00654E12"/>
    <w:rsid w:val="00654F16"/>
    <w:rsid w:val="00655BCA"/>
    <w:rsid w:val="006715E3"/>
    <w:rsid w:val="0069290D"/>
    <w:rsid w:val="006A6B70"/>
    <w:rsid w:val="006B54CF"/>
    <w:rsid w:val="006F3AB7"/>
    <w:rsid w:val="006F51A6"/>
    <w:rsid w:val="0070756A"/>
    <w:rsid w:val="0071580F"/>
    <w:rsid w:val="007161AD"/>
    <w:rsid w:val="00717327"/>
    <w:rsid w:val="00721267"/>
    <w:rsid w:val="007334B7"/>
    <w:rsid w:val="00733C66"/>
    <w:rsid w:val="00737EAF"/>
    <w:rsid w:val="00745120"/>
    <w:rsid w:val="007504E7"/>
    <w:rsid w:val="0076137C"/>
    <w:rsid w:val="007652CB"/>
    <w:rsid w:val="007716C0"/>
    <w:rsid w:val="007A0DED"/>
    <w:rsid w:val="007A34B5"/>
    <w:rsid w:val="007A5671"/>
    <w:rsid w:val="007B27E1"/>
    <w:rsid w:val="007B75D9"/>
    <w:rsid w:val="007C3047"/>
    <w:rsid w:val="007D3B72"/>
    <w:rsid w:val="007D5824"/>
    <w:rsid w:val="007E1497"/>
    <w:rsid w:val="007E6B3F"/>
    <w:rsid w:val="007F738C"/>
    <w:rsid w:val="007F7438"/>
    <w:rsid w:val="00804151"/>
    <w:rsid w:val="00804203"/>
    <w:rsid w:val="00816F63"/>
    <w:rsid w:val="008248D2"/>
    <w:rsid w:val="0088461E"/>
    <w:rsid w:val="00887BD1"/>
    <w:rsid w:val="008947F8"/>
    <w:rsid w:val="008C328B"/>
    <w:rsid w:val="008D7647"/>
    <w:rsid w:val="008D7F4C"/>
    <w:rsid w:val="008E2142"/>
    <w:rsid w:val="008F3A04"/>
    <w:rsid w:val="008F4B8C"/>
    <w:rsid w:val="009050A1"/>
    <w:rsid w:val="00906288"/>
    <w:rsid w:val="00907E63"/>
    <w:rsid w:val="00917B18"/>
    <w:rsid w:val="00923DF0"/>
    <w:rsid w:val="00924168"/>
    <w:rsid w:val="0093643D"/>
    <w:rsid w:val="00936C14"/>
    <w:rsid w:val="009428BD"/>
    <w:rsid w:val="00942E64"/>
    <w:rsid w:val="00946786"/>
    <w:rsid w:val="00947409"/>
    <w:rsid w:val="009474B3"/>
    <w:rsid w:val="0095050B"/>
    <w:rsid w:val="009524E6"/>
    <w:rsid w:val="00952714"/>
    <w:rsid w:val="009762F7"/>
    <w:rsid w:val="009869D1"/>
    <w:rsid w:val="0099227B"/>
    <w:rsid w:val="009954DD"/>
    <w:rsid w:val="009B5624"/>
    <w:rsid w:val="009C0BA1"/>
    <w:rsid w:val="009C52EE"/>
    <w:rsid w:val="009D56AB"/>
    <w:rsid w:val="009F10BC"/>
    <w:rsid w:val="009F38E9"/>
    <w:rsid w:val="009F4692"/>
    <w:rsid w:val="00A045EC"/>
    <w:rsid w:val="00A310B1"/>
    <w:rsid w:val="00A37860"/>
    <w:rsid w:val="00A4013D"/>
    <w:rsid w:val="00A50D80"/>
    <w:rsid w:val="00A5292A"/>
    <w:rsid w:val="00A56153"/>
    <w:rsid w:val="00A637FC"/>
    <w:rsid w:val="00A6396F"/>
    <w:rsid w:val="00A63E1B"/>
    <w:rsid w:val="00A71619"/>
    <w:rsid w:val="00A76AFA"/>
    <w:rsid w:val="00A83DA2"/>
    <w:rsid w:val="00A938EB"/>
    <w:rsid w:val="00AA5CA3"/>
    <w:rsid w:val="00AB19ED"/>
    <w:rsid w:val="00AB1D6A"/>
    <w:rsid w:val="00AB4AC3"/>
    <w:rsid w:val="00AD05C5"/>
    <w:rsid w:val="00AD65B4"/>
    <w:rsid w:val="00AE5584"/>
    <w:rsid w:val="00AF1CD6"/>
    <w:rsid w:val="00AF44D5"/>
    <w:rsid w:val="00AF5C8B"/>
    <w:rsid w:val="00B0382E"/>
    <w:rsid w:val="00B03A8B"/>
    <w:rsid w:val="00B204F4"/>
    <w:rsid w:val="00B222A9"/>
    <w:rsid w:val="00B23826"/>
    <w:rsid w:val="00B311AA"/>
    <w:rsid w:val="00B37724"/>
    <w:rsid w:val="00B41228"/>
    <w:rsid w:val="00B4548C"/>
    <w:rsid w:val="00B563A6"/>
    <w:rsid w:val="00B813DE"/>
    <w:rsid w:val="00B821CB"/>
    <w:rsid w:val="00B848B9"/>
    <w:rsid w:val="00B9236A"/>
    <w:rsid w:val="00B946BA"/>
    <w:rsid w:val="00BA0253"/>
    <w:rsid w:val="00BA1AD1"/>
    <w:rsid w:val="00BC05E2"/>
    <w:rsid w:val="00BC5CA2"/>
    <w:rsid w:val="00BE2FE1"/>
    <w:rsid w:val="00BF2810"/>
    <w:rsid w:val="00BF3281"/>
    <w:rsid w:val="00C011DE"/>
    <w:rsid w:val="00C041DB"/>
    <w:rsid w:val="00C16DF8"/>
    <w:rsid w:val="00C175DF"/>
    <w:rsid w:val="00C205BF"/>
    <w:rsid w:val="00C3261F"/>
    <w:rsid w:val="00C35CF6"/>
    <w:rsid w:val="00C37550"/>
    <w:rsid w:val="00C45B8F"/>
    <w:rsid w:val="00C5004D"/>
    <w:rsid w:val="00C5480A"/>
    <w:rsid w:val="00C566AE"/>
    <w:rsid w:val="00C607EF"/>
    <w:rsid w:val="00C63EDC"/>
    <w:rsid w:val="00C7448F"/>
    <w:rsid w:val="00C75101"/>
    <w:rsid w:val="00C769AD"/>
    <w:rsid w:val="00C76D64"/>
    <w:rsid w:val="00CA0C9A"/>
    <w:rsid w:val="00CA3E96"/>
    <w:rsid w:val="00CC2592"/>
    <w:rsid w:val="00CC725A"/>
    <w:rsid w:val="00CD7350"/>
    <w:rsid w:val="00CD776D"/>
    <w:rsid w:val="00CE4EF8"/>
    <w:rsid w:val="00CF295E"/>
    <w:rsid w:val="00CF4B67"/>
    <w:rsid w:val="00CF56C1"/>
    <w:rsid w:val="00D07998"/>
    <w:rsid w:val="00D10107"/>
    <w:rsid w:val="00D15536"/>
    <w:rsid w:val="00D22429"/>
    <w:rsid w:val="00D407D7"/>
    <w:rsid w:val="00D40E15"/>
    <w:rsid w:val="00D516A9"/>
    <w:rsid w:val="00D51B6C"/>
    <w:rsid w:val="00D551D6"/>
    <w:rsid w:val="00D65105"/>
    <w:rsid w:val="00D66523"/>
    <w:rsid w:val="00D74768"/>
    <w:rsid w:val="00D863AB"/>
    <w:rsid w:val="00DA142E"/>
    <w:rsid w:val="00DA2389"/>
    <w:rsid w:val="00DB2609"/>
    <w:rsid w:val="00DB33CF"/>
    <w:rsid w:val="00DB761D"/>
    <w:rsid w:val="00DC5319"/>
    <w:rsid w:val="00DD2491"/>
    <w:rsid w:val="00DD5AC2"/>
    <w:rsid w:val="00DE0350"/>
    <w:rsid w:val="00DE286A"/>
    <w:rsid w:val="00DF089E"/>
    <w:rsid w:val="00DF1DFC"/>
    <w:rsid w:val="00E03AC5"/>
    <w:rsid w:val="00E0715C"/>
    <w:rsid w:val="00E1152D"/>
    <w:rsid w:val="00E127F8"/>
    <w:rsid w:val="00E1298E"/>
    <w:rsid w:val="00E13584"/>
    <w:rsid w:val="00E212E9"/>
    <w:rsid w:val="00E3725E"/>
    <w:rsid w:val="00E46735"/>
    <w:rsid w:val="00E55C60"/>
    <w:rsid w:val="00E636A3"/>
    <w:rsid w:val="00E67F84"/>
    <w:rsid w:val="00E70BF1"/>
    <w:rsid w:val="00E71C7C"/>
    <w:rsid w:val="00E84062"/>
    <w:rsid w:val="00E95CE3"/>
    <w:rsid w:val="00E96559"/>
    <w:rsid w:val="00EA13AB"/>
    <w:rsid w:val="00EA6078"/>
    <w:rsid w:val="00EB0272"/>
    <w:rsid w:val="00EB0301"/>
    <w:rsid w:val="00EC00E6"/>
    <w:rsid w:val="00EE58A3"/>
    <w:rsid w:val="00EE7364"/>
    <w:rsid w:val="00EF1790"/>
    <w:rsid w:val="00EF2264"/>
    <w:rsid w:val="00EF24F4"/>
    <w:rsid w:val="00EF2654"/>
    <w:rsid w:val="00EF5787"/>
    <w:rsid w:val="00F02AB0"/>
    <w:rsid w:val="00F02D21"/>
    <w:rsid w:val="00F176B8"/>
    <w:rsid w:val="00F25D83"/>
    <w:rsid w:val="00F261F8"/>
    <w:rsid w:val="00F377BA"/>
    <w:rsid w:val="00F43952"/>
    <w:rsid w:val="00F53655"/>
    <w:rsid w:val="00F5440E"/>
    <w:rsid w:val="00F55329"/>
    <w:rsid w:val="00F63E8A"/>
    <w:rsid w:val="00F65D46"/>
    <w:rsid w:val="00F83EDC"/>
    <w:rsid w:val="00F95766"/>
    <w:rsid w:val="00FA2CC2"/>
    <w:rsid w:val="00FA632D"/>
    <w:rsid w:val="00FA7AC4"/>
    <w:rsid w:val="00FD5F26"/>
    <w:rsid w:val="00FE455B"/>
    <w:rsid w:val="00FE5139"/>
    <w:rsid w:val="00FF0189"/>
    <w:rsid w:val="00FF78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91936"/>
  <w15:chartTrackingRefBased/>
  <w15:docId w15:val="{0C97FD94-3ED2-4534-9F1C-BFF224B9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2"/>
        <w:lang w:val="pt-BR"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1A5"/>
    <w:pPr>
      <w:jc w:val="left"/>
    </w:pPr>
    <w:rPr>
      <w:rFonts w:ascii="Arial" w:eastAsiaTheme="minorEastAsia" w:hAnsi="Arial" w:cs="Times New Roman"/>
      <w:kern w:val="0"/>
      <w:sz w:val="28"/>
      <w:szCs w:val="20"/>
      <w:lang w:eastAsia="pt-BR"/>
      <w14:ligatures w14:val="none"/>
    </w:rPr>
  </w:style>
  <w:style w:type="paragraph" w:styleId="Ttulo2">
    <w:name w:val="heading 2"/>
    <w:basedOn w:val="Normal"/>
    <w:link w:val="Ttulo2Char"/>
    <w:qFormat/>
    <w:rsid w:val="00947409"/>
    <w:pPr>
      <w:widowControl w:val="0"/>
      <w:ind w:left="871"/>
      <w:outlineLvl w:val="1"/>
    </w:pPr>
    <w:rPr>
      <w:rFonts w:eastAsia="Arial" w:cs="Arial"/>
      <w:b/>
      <w:bCs/>
      <w:i/>
      <w:sz w:val="22"/>
      <w:szCs w:val="22"/>
      <w:lang w:eastAsia="en-US"/>
    </w:rPr>
  </w:style>
  <w:style w:type="paragraph" w:styleId="Ttulo3">
    <w:name w:val="heading 3"/>
    <w:basedOn w:val="Normal"/>
    <w:next w:val="Normal"/>
    <w:link w:val="Ttulo3Char"/>
    <w:uiPriority w:val="9"/>
    <w:semiHidden/>
    <w:unhideWhenUsed/>
    <w:qFormat/>
    <w:rsid w:val="000D052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1TTULO">
    <w:name w:val="1. TÍTULO"/>
    <w:basedOn w:val="Normal"/>
    <w:next w:val="Normal"/>
    <w:link w:val="1TTULOChar"/>
    <w:autoRedefine/>
    <w:qFormat/>
    <w:rsid w:val="00CF56C1"/>
    <w:pPr>
      <w:jc w:val="center"/>
    </w:pPr>
    <w:rPr>
      <w:rFonts w:cstheme="minorHAnsi"/>
      <w:b/>
      <w:szCs w:val="24"/>
    </w:rPr>
  </w:style>
  <w:style w:type="character" w:customStyle="1" w:styleId="1TTULOChar">
    <w:name w:val="1. TÍTULO Char"/>
    <w:basedOn w:val="Fontepargpadro"/>
    <w:link w:val="1TTULO"/>
    <w:rsid w:val="00CF56C1"/>
    <w:rPr>
      <w:rFonts w:ascii="Calibri" w:hAnsi="Calibri" w:cstheme="minorHAnsi"/>
      <w:b/>
      <w:sz w:val="28"/>
      <w:szCs w:val="24"/>
    </w:rPr>
  </w:style>
  <w:style w:type="paragraph" w:customStyle="1" w:styleId="2CAPTULO">
    <w:name w:val="2. CAPÍTULO"/>
    <w:basedOn w:val="Normal"/>
    <w:next w:val="Normal"/>
    <w:link w:val="2CAPTULOChar"/>
    <w:autoRedefine/>
    <w:qFormat/>
    <w:rsid w:val="00CF56C1"/>
    <w:pPr>
      <w:jc w:val="center"/>
    </w:pPr>
    <w:rPr>
      <w:b/>
    </w:rPr>
  </w:style>
  <w:style w:type="character" w:customStyle="1" w:styleId="2CAPTULOChar">
    <w:name w:val="2. CAPÍTULO Char"/>
    <w:basedOn w:val="Fontepargpadro"/>
    <w:link w:val="2CAPTULO"/>
    <w:rsid w:val="00CF56C1"/>
    <w:rPr>
      <w:rFonts w:ascii="Calibri" w:hAnsi="Calibri"/>
      <w:b/>
      <w:sz w:val="24"/>
      <w:lang w:eastAsia="pt-BR"/>
    </w:rPr>
  </w:style>
  <w:style w:type="paragraph" w:customStyle="1" w:styleId="3SEO">
    <w:name w:val="3. SEÇÃO"/>
    <w:basedOn w:val="Normal"/>
    <w:next w:val="Normal"/>
    <w:link w:val="3SEOChar"/>
    <w:autoRedefine/>
    <w:qFormat/>
    <w:rsid w:val="00CF56C1"/>
    <w:pPr>
      <w:jc w:val="center"/>
    </w:pPr>
  </w:style>
  <w:style w:type="character" w:customStyle="1" w:styleId="3SEOChar">
    <w:name w:val="3. SEÇÃO Char"/>
    <w:basedOn w:val="Fontepargpadro"/>
    <w:link w:val="3SEO"/>
    <w:rsid w:val="00CF56C1"/>
    <w:rPr>
      <w:rFonts w:ascii="Calibri" w:hAnsi="Calibri"/>
      <w:sz w:val="24"/>
    </w:rPr>
  </w:style>
  <w:style w:type="paragraph" w:customStyle="1" w:styleId="4SUBSEO">
    <w:name w:val="4. SUBSEÇÃO"/>
    <w:basedOn w:val="Normal"/>
    <w:next w:val="Normal"/>
    <w:link w:val="4SUBSEOChar"/>
    <w:autoRedefine/>
    <w:qFormat/>
    <w:rsid w:val="00CF56C1"/>
    <w:pPr>
      <w:jc w:val="center"/>
    </w:pPr>
  </w:style>
  <w:style w:type="character" w:customStyle="1" w:styleId="4SUBSEOChar">
    <w:name w:val="4. SUBSEÇÃO Char"/>
    <w:basedOn w:val="Fontepargpadro"/>
    <w:link w:val="4SUBSEO"/>
    <w:rsid w:val="00CF56C1"/>
    <w:rPr>
      <w:rFonts w:ascii="Calibri" w:hAnsi="Calibri"/>
      <w:sz w:val="24"/>
    </w:rPr>
  </w:style>
  <w:style w:type="paragraph" w:styleId="Corpodetexto">
    <w:name w:val="Body Text"/>
    <w:basedOn w:val="Normal"/>
    <w:link w:val="CorpodetextoChar"/>
    <w:uiPriority w:val="1"/>
    <w:qFormat/>
    <w:rsid w:val="002021A5"/>
    <w:pPr>
      <w:jc w:val="both"/>
    </w:pPr>
  </w:style>
  <w:style w:type="character" w:customStyle="1" w:styleId="CorpodetextoChar">
    <w:name w:val="Corpo de texto Char"/>
    <w:basedOn w:val="Fontepargpadro"/>
    <w:link w:val="Corpodetexto"/>
    <w:uiPriority w:val="1"/>
    <w:qFormat/>
    <w:rsid w:val="002021A5"/>
    <w:rPr>
      <w:rFonts w:ascii="Arial" w:eastAsiaTheme="minorEastAsia" w:hAnsi="Arial" w:cs="Times New Roman"/>
      <w:kern w:val="0"/>
      <w:sz w:val="28"/>
      <w:szCs w:val="20"/>
      <w:lang w:eastAsia="pt-BR"/>
      <w14:ligatures w14:val="none"/>
    </w:rPr>
  </w:style>
  <w:style w:type="paragraph" w:styleId="PargrafodaLista">
    <w:name w:val="List Paragraph"/>
    <w:basedOn w:val="Normal"/>
    <w:link w:val="PargrafodaListaChar"/>
    <w:uiPriority w:val="34"/>
    <w:qFormat/>
    <w:rsid w:val="002021A5"/>
    <w:pPr>
      <w:ind w:left="708"/>
    </w:pPr>
  </w:style>
  <w:style w:type="character" w:customStyle="1" w:styleId="PargrafodaListaChar">
    <w:name w:val="Parágrafo da Lista Char"/>
    <w:link w:val="PargrafodaLista"/>
    <w:uiPriority w:val="34"/>
    <w:qFormat/>
    <w:rsid w:val="002021A5"/>
    <w:rPr>
      <w:rFonts w:ascii="Arial" w:eastAsiaTheme="minorEastAsia" w:hAnsi="Arial" w:cs="Times New Roman"/>
      <w:kern w:val="0"/>
      <w:sz w:val="28"/>
      <w:szCs w:val="20"/>
      <w:lang w:eastAsia="pt-BR"/>
      <w14:ligatures w14:val="none"/>
    </w:rPr>
  </w:style>
  <w:style w:type="paragraph" w:styleId="Textoembloco">
    <w:name w:val="Block Text"/>
    <w:basedOn w:val="Normal"/>
    <w:unhideWhenUsed/>
    <w:rsid w:val="002021A5"/>
    <w:pPr>
      <w:ind w:left="3119" w:right="49"/>
      <w:jc w:val="both"/>
    </w:pPr>
    <w:rPr>
      <w:rFonts w:ascii="Times New Roman" w:eastAsia="Times New Roman" w:hAnsi="Times New Roman"/>
      <w:b/>
      <w:sz w:val="20"/>
    </w:rPr>
  </w:style>
  <w:style w:type="paragraph" w:customStyle="1" w:styleId="WW-Padro1">
    <w:name w:val="WW-Padrão1"/>
    <w:basedOn w:val="Normal"/>
    <w:rsid w:val="002021A5"/>
    <w:pPr>
      <w:suppressAutoHyphens/>
      <w:overflowPunct w:val="0"/>
      <w:autoSpaceDE w:val="0"/>
      <w:textAlignment w:val="baseline"/>
    </w:pPr>
    <w:rPr>
      <w:rFonts w:ascii="Times New Roman" w:eastAsia="Times New Roman" w:hAnsi="Times New Roman"/>
      <w:sz w:val="20"/>
      <w:lang w:val="en-US" w:eastAsia="ar-SA"/>
    </w:rPr>
  </w:style>
  <w:style w:type="paragraph" w:styleId="Cabealho">
    <w:name w:val="header"/>
    <w:aliases w:val="Cabeçalho superior,Heading 1a,encabezado"/>
    <w:basedOn w:val="Normal"/>
    <w:link w:val="CabealhoChar"/>
    <w:uiPriority w:val="99"/>
    <w:unhideWhenUsed/>
    <w:qFormat/>
    <w:rsid w:val="001D071E"/>
    <w:pPr>
      <w:tabs>
        <w:tab w:val="center" w:pos="4252"/>
        <w:tab w:val="right" w:pos="8504"/>
      </w:tabs>
    </w:pPr>
  </w:style>
  <w:style w:type="character" w:customStyle="1" w:styleId="CabealhoChar">
    <w:name w:val="Cabeçalho Char"/>
    <w:aliases w:val="Cabeçalho superior Char,Heading 1a Char,encabezado Char"/>
    <w:basedOn w:val="Fontepargpadro"/>
    <w:link w:val="Cabealho"/>
    <w:uiPriority w:val="99"/>
    <w:qFormat/>
    <w:rsid w:val="001D071E"/>
    <w:rPr>
      <w:rFonts w:ascii="Arial" w:eastAsiaTheme="minorEastAsia" w:hAnsi="Arial" w:cs="Times New Roman"/>
      <w:kern w:val="0"/>
      <w:sz w:val="28"/>
      <w:szCs w:val="20"/>
      <w:lang w:eastAsia="pt-BR"/>
      <w14:ligatures w14:val="none"/>
    </w:rPr>
  </w:style>
  <w:style w:type="paragraph" w:styleId="Rodap">
    <w:name w:val="footer"/>
    <w:basedOn w:val="Normal"/>
    <w:link w:val="RodapChar"/>
    <w:uiPriority w:val="99"/>
    <w:unhideWhenUsed/>
    <w:qFormat/>
    <w:rsid w:val="001D071E"/>
    <w:pPr>
      <w:tabs>
        <w:tab w:val="center" w:pos="4252"/>
        <w:tab w:val="right" w:pos="8504"/>
      </w:tabs>
    </w:pPr>
  </w:style>
  <w:style w:type="character" w:customStyle="1" w:styleId="RodapChar">
    <w:name w:val="Rodapé Char"/>
    <w:basedOn w:val="Fontepargpadro"/>
    <w:link w:val="Rodap"/>
    <w:uiPriority w:val="99"/>
    <w:qFormat/>
    <w:rsid w:val="001D071E"/>
    <w:rPr>
      <w:rFonts w:ascii="Arial" w:eastAsiaTheme="minorEastAsia" w:hAnsi="Arial" w:cs="Times New Roman"/>
      <w:kern w:val="0"/>
      <w:sz w:val="28"/>
      <w:szCs w:val="20"/>
      <w:lang w:eastAsia="pt-BR"/>
      <w14:ligatures w14:val="none"/>
    </w:rPr>
  </w:style>
  <w:style w:type="paragraph" w:styleId="Recuodecorpodetexto">
    <w:name w:val="Body Text Indent"/>
    <w:basedOn w:val="Normal"/>
    <w:link w:val="RecuodecorpodetextoChar"/>
    <w:uiPriority w:val="99"/>
    <w:unhideWhenUsed/>
    <w:rsid w:val="007D3B72"/>
    <w:pPr>
      <w:spacing w:after="120"/>
      <w:ind w:left="283"/>
    </w:pPr>
  </w:style>
  <w:style w:type="character" w:customStyle="1" w:styleId="RecuodecorpodetextoChar">
    <w:name w:val="Recuo de corpo de texto Char"/>
    <w:basedOn w:val="Fontepargpadro"/>
    <w:link w:val="Recuodecorpodetexto"/>
    <w:uiPriority w:val="99"/>
    <w:rsid w:val="007D3B72"/>
    <w:rPr>
      <w:rFonts w:ascii="Arial" w:eastAsiaTheme="minorEastAsia" w:hAnsi="Arial" w:cs="Times New Roman"/>
      <w:kern w:val="0"/>
      <w:sz w:val="28"/>
      <w:szCs w:val="20"/>
      <w:lang w:eastAsia="pt-BR"/>
      <w14:ligatures w14:val="none"/>
    </w:rPr>
  </w:style>
  <w:style w:type="character" w:customStyle="1" w:styleId="Ttulo2Char">
    <w:name w:val="Título 2 Char"/>
    <w:basedOn w:val="Fontepargpadro"/>
    <w:link w:val="Ttulo2"/>
    <w:qFormat/>
    <w:rsid w:val="00947409"/>
    <w:rPr>
      <w:rFonts w:ascii="Arial" w:eastAsia="Arial" w:hAnsi="Arial" w:cs="Arial"/>
      <w:b/>
      <w:bCs/>
      <w:i/>
      <w:kern w:val="0"/>
      <w:sz w:val="22"/>
      <w14:ligatures w14:val="none"/>
    </w:rPr>
  </w:style>
  <w:style w:type="character" w:customStyle="1" w:styleId="Ttulo3Char">
    <w:name w:val="Título 3 Char"/>
    <w:basedOn w:val="Fontepargpadro"/>
    <w:link w:val="Ttulo3"/>
    <w:uiPriority w:val="9"/>
    <w:semiHidden/>
    <w:rsid w:val="000D052A"/>
    <w:rPr>
      <w:rFonts w:asciiTheme="majorHAnsi" w:eastAsiaTheme="majorEastAsia" w:hAnsiTheme="majorHAnsi" w:cstheme="majorBidi"/>
      <w:color w:val="1F3763" w:themeColor="accent1" w:themeShade="7F"/>
      <w:kern w:val="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2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FBF87-7DA3-4A6F-9896-32758963F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6</Pages>
  <Words>3416</Words>
  <Characters>18450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Costa</dc:creator>
  <cp:keywords/>
  <dc:description/>
  <cp:lastModifiedBy>LICITAÇÃO</cp:lastModifiedBy>
  <cp:revision>2688</cp:revision>
  <cp:lastPrinted>2025-06-20T19:07:00Z</cp:lastPrinted>
  <dcterms:created xsi:type="dcterms:W3CDTF">2023-06-14T19:40:00Z</dcterms:created>
  <dcterms:modified xsi:type="dcterms:W3CDTF">2025-06-20T19:07:00Z</dcterms:modified>
</cp:coreProperties>
</file>