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1D427" w14:textId="77777777" w:rsidR="00094C81" w:rsidRDefault="00094C81"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p>
    <w:p w14:paraId="1E149950" w14:textId="77777777" w:rsidR="00094C81" w:rsidRDefault="00094C81"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p>
    <w:p w14:paraId="517B2BDC" w14:textId="77777777" w:rsidR="00094C81" w:rsidRPr="0090642B" w:rsidRDefault="00094C81" w:rsidP="00094C81">
      <w:pPr>
        <w:spacing w:after="0" w:line="276" w:lineRule="auto"/>
        <w:jc w:val="center"/>
        <w:rPr>
          <w:rFonts w:ascii="Times New Roman" w:eastAsia="Times New Roman" w:hAnsi="Times New Roman" w:cs="Times New Roman"/>
          <w:b/>
          <w:sz w:val="28"/>
          <w:szCs w:val="28"/>
          <w:u w:val="single"/>
          <w:lang w:eastAsia="pt-BR"/>
        </w:rPr>
      </w:pPr>
      <w:r w:rsidRPr="0090642B">
        <w:rPr>
          <w:rFonts w:ascii="Times New Roman" w:eastAsia="Times New Roman" w:hAnsi="Times New Roman" w:cs="Times New Roman"/>
          <w:b/>
          <w:sz w:val="28"/>
          <w:szCs w:val="28"/>
          <w:u w:val="single"/>
          <w:lang w:eastAsia="pt-BR"/>
        </w:rPr>
        <w:t>EDITAL DE LICITAÇÃO</w:t>
      </w:r>
    </w:p>
    <w:p w14:paraId="7D4E704F" w14:textId="77777777" w:rsidR="00094C81" w:rsidRPr="0090642B" w:rsidRDefault="00094C81" w:rsidP="00094C81">
      <w:pPr>
        <w:spacing w:after="0" w:line="276" w:lineRule="auto"/>
        <w:jc w:val="center"/>
        <w:rPr>
          <w:rFonts w:ascii="Times New Roman" w:eastAsia="Times New Roman" w:hAnsi="Times New Roman" w:cs="Times New Roman"/>
          <w:b/>
          <w:sz w:val="24"/>
          <w:szCs w:val="24"/>
          <w:u w:val="single"/>
          <w:lang w:eastAsia="pt-BR"/>
        </w:rPr>
      </w:pPr>
    </w:p>
    <w:p w14:paraId="45377B4A" w14:textId="77777777" w:rsidR="00094C81" w:rsidRPr="0090642B" w:rsidRDefault="00094C81" w:rsidP="00094C81">
      <w:pPr>
        <w:spacing w:after="0" w:line="276" w:lineRule="auto"/>
        <w:jc w:val="center"/>
        <w:rPr>
          <w:rFonts w:ascii="Times New Roman" w:eastAsia="Times New Roman" w:hAnsi="Times New Roman" w:cs="Times New Roman"/>
          <w:b/>
          <w:sz w:val="24"/>
          <w:szCs w:val="24"/>
          <w:u w:val="single"/>
          <w:lang w:eastAsia="pt-BR"/>
        </w:rPr>
      </w:pPr>
    </w:p>
    <w:p w14:paraId="7C8191A2" w14:textId="77777777" w:rsidR="00094C81" w:rsidRPr="0090642B" w:rsidRDefault="00094C81" w:rsidP="00094C81">
      <w:pPr>
        <w:spacing w:after="0" w:line="276" w:lineRule="auto"/>
        <w:jc w:val="center"/>
        <w:rPr>
          <w:rFonts w:ascii="Times New Roman" w:eastAsia="Times New Roman" w:hAnsi="Times New Roman" w:cs="Times New Roman"/>
          <w:b/>
          <w:sz w:val="24"/>
          <w:szCs w:val="24"/>
          <w:u w:val="single"/>
          <w:lang w:eastAsia="pt-BR"/>
        </w:rPr>
      </w:pPr>
    </w:p>
    <w:p w14:paraId="11BCE632" w14:textId="77777777" w:rsidR="00094C81" w:rsidRPr="0090642B" w:rsidRDefault="00094C81" w:rsidP="00094C81">
      <w:pPr>
        <w:spacing w:after="0" w:line="276" w:lineRule="auto"/>
        <w:ind w:right="27"/>
        <w:jc w:val="center"/>
        <w:outlineLvl w:val="0"/>
        <w:rPr>
          <w:rFonts w:ascii="Times New Roman" w:eastAsia="Times New Roman" w:hAnsi="Times New Roman" w:cs="Times New Roman"/>
          <w:sz w:val="24"/>
          <w:szCs w:val="24"/>
          <w:lang w:eastAsia="pt-BR"/>
        </w:rPr>
      </w:pPr>
    </w:p>
    <w:p w14:paraId="16D7C6D6" w14:textId="1CA35E07" w:rsidR="00094C81" w:rsidRPr="0090642B" w:rsidRDefault="00094C81" w:rsidP="00094C81">
      <w:pPr>
        <w:spacing w:after="0" w:line="276" w:lineRule="auto"/>
        <w:ind w:right="27"/>
        <w:jc w:val="center"/>
        <w:outlineLvl w:val="0"/>
        <w:rPr>
          <w:rFonts w:ascii="Times New Roman" w:eastAsia="Times New Roman" w:hAnsi="Times New Roman" w:cs="Times New Roman"/>
          <w:b/>
          <w:sz w:val="24"/>
          <w:szCs w:val="24"/>
          <w:lang w:eastAsia="pt-BR"/>
        </w:rPr>
      </w:pPr>
      <w:bookmarkStart w:id="0" w:name="_Toc270577715"/>
      <w:bookmarkStart w:id="1" w:name="_Toc270578043"/>
      <w:bookmarkStart w:id="2" w:name="_Toc270578694"/>
      <w:bookmarkStart w:id="3" w:name="_Toc277763991"/>
      <w:bookmarkStart w:id="4" w:name="_Toc270318142"/>
      <w:bookmarkStart w:id="5" w:name="_Toc270318195"/>
      <w:bookmarkStart w:id="6" w:name="_Toc270348261"/>
      <w:bookmarkStart w:id="7" w:name="_Toc270348829"/>
      <w:bookmarkStart w:id="8" w:name="_Toc270560166"/>
      <w:r w:rsidRPr="0090642B">
        <w:rPr>
          <w:rFonts w:ascii="Times New Roman" w:eastAsia="Times New Roman" w:hAnsi="Times New Roman" w:cs="Times New Roman"/>
          <w:sz w:val="24"/>
          <w:szCs w:val="24"/>
          <w:lang w:eastAsia="pt-BR"/>
        </w:rPr>
        <w:t>Modalidade:</w:t>
      </w:r>
      <w:r w:rsidRPr="0090642B">
        <w:rPr>
          <w:rFonts w:ascii="Times New Roman" w:eastAsia="Times New Roman" w:hAnsi="Times New Roman" w:cs="Times New Roman"/>
          <w:b/>
          <w:sz w:val="24"/>
          <w:szCs w:val="24"/>
          <w:lang w:eastAsia="pt-BR"/>
        </w:rPr>
        <w:t xml:space="preserve"> </w:t>
      </w:r>
      <w:bookmarkEnd w:id="0"/>
      <w:bookmarkEnd w:id="1"/>
      <w:bookmarkEnd w:id="2"/>
      <w:bookmarkEnd w:id="3"/>
      <w:bookmarkEnd w:id="4"/>
      <w:bookmarkEnd w:id="5"/>
      <w:bookmarkEnd w:id="6"/>
      <w:bookmarkEnd w:id="7"/>
      <w:bookmarkEnd w:id="8"/>
      <w:r w:rsidRPr="0002264F">
        <w:rPr>
          <w:rFonts w:ascii="Times New Roman" w:eastAsia="Times New Roman" w:hAnsi="Times New Roman" w:cs="Times New Roman"/>
          <w:b/>
          <w:bCs/>
          <w:sz w:val="24"/>
          <w:szCs w:val="24"/>
          <w:lang w:eastAsia="pt-BR"/>
        </w:rPr>
        <w:t>CREDENCIAMENTO Nº 00</w:t>
      </w:r>
      <w:r>
        <w:rPr>
          <w:rFonts w:ascii="Times New Roman" w:eastAsia="Times New Roman" w:hAnsi="Times New Roman" w:cs="Times New Roman"/>
          <w:b/>
          <w:bCs/>
          <w:sz w:val="24"/>
          <w:szCs w:val="24"/>
          <w:lang w:eastAsia="pt-BR"/>
        </w:rPr>
        <w:t>8</w:t>
      </w:r>
      <w:r w:rsidRPr="0002264F">
        <w:rPr>
          <w:rFonts w:ascii="Times New Roman" w:eastAsia="Times New Roman" w:hAnsi="Times New Roman" w:cs="Times New Roman"/>
          <w:b/>
          <w:bCs/>
          <w:sz w:val="24"/>
          <w:szCs w:val="24"/>
          <w:lang w:eastAsia="pt-BR"/>
        </w:rPr>
        <w:t>/202</w:t>
      </w:r>
      <w:r>
        <w:rPr>
          <w:rFonts w:ascii="Times New Roman" w:eastAsia="Times New Roman" w:hAnsi="Times New Roman" w:cs="Times New Roman"/>
          <w:b/>
          <w:bCs/>
          <w:sz w:val="24"/>
          <w:szCs w:val="24"/>
          <w:lang w:eastAsia="pt-BR"/>
        </w:rPr>
        <w:t>5</w:t>
      </w:r>
    </w:p>
    <w:p w14:paraId="6EF3BBD5" w14:textId="77777777" w:rsidR="00094C81" w:rsidRPr="0090642B" w:rsidRDefault="00094C81" w:rsidP="00094C81">
      <w:pPr>
        <w:spacing w:after="0" w:line="276" w:lineRule="auto"/>
        <w:jc w:val="center"/>
        <w:rPr>
          <w:rFonts w:ascii="Times New Roman" w:eastAsia="Times New Roman" w:hAnsi="Times New Roman" w:cs="Times New Roman"/>
          <w:b/>
          <w:sz w:val="24"/>
          <w:szCs w:val="24"/>
          <w:lang w:eastAsia="pt-BR"/>
        </w:rPr>
      </w:pPr>
      <w:r w:rsidRPr="0090642B">
        <w:rPr>
          <w:rFonts w:ascii="Times New Roman" w:eastAsia="Times New Roman" w:hAnsi="Times New Roman" w:cs="Times New Roman"/>
          <w:sz w:val="24"/>
          <w:szCs w:val="24"/>
          <w:lang w:eastAsia="pt-BR"/>
        </w:rPr>
        <w:t xml:space="preserve">Forma/Regime de Execução: </w:t>
      </w:r>
      <w:r w:rsidRPr="0090642B">
        <w:rPr>
          <w:rFonts w:ascii="Times New Roman" w:eastAsia="Times New Roman" w:hAnsi="Times New Roman" w:cs="Times New Roman"/>
          <w:b/>
          <w:sz w:val="24"/>
          <w:szCs w:val="24"/>
          <w:lang w:eastAsia="pt-BR"/>
        </w:rPr>
        <w:t>INDIRETA POR PREÇOS UNITÁRIOS</w:t>
      </w:r>
    </w:p>
    <w:p w14:paraId="1779CE25" w14:textId="66C6FBAE" w:rsidR="00094C81" w:rsidRPr="0090642B" w:rsidRDefault="00094C81" w:rsidP="00094C81">
      <w:pPr>
        <w:spacing w:after="0" w:line="276" w:lineRule="auto"/>
        <w:ind w:right="27"/>
        <w:jc w:val="center"/>
        <w:rPr>
          <w:rFonts w:ascii="Times New Roman" w:eastAsia="Times New Roman" w:hAnsi="Times New Roman" w:cs="Times New Roman"/>
          <w:b/>
          <w:sz w:val="24"/>
          <w:szCs w:val="24"/>
          <w:lang w:eastAsia="pt-BR"/>
        </w:rPr>
      </w:pPr>
      <w:r w:rsidRPr="0002264F">
        <w:rPr>
          <w:rFonts w:ascii="Times New Roman" w:eastAsia="Times New Roman" w:hAnsi="Times New Roman" w:cs="Times New Roman"/>
          <w:sz w:val="24"/>
          <w:szCs w:val="24"/>
          <w:lang w:eastAsia="pt-BR"/>
        </w:rPr>
        <w:t xml:space="preserve">Processo Administrativo nº: </w:t>
      </w:r>
      <w:r>
        <w:rPr>
          <w:rFonts w:ascii="Times New Roman" w:eastAsia="Times New Roman" w:hAnsi="Times New Roman" w:cs="Times New Roman"/>
          <w:b/>
          <w:sz w:val="24"/>
          <w:szCs w:val="24"/>
          <w:lang w:eastAsia="pt-BR"/>
        </w:rPr>
        <w:t>030107</w:t>
      </w:r>
      <w:r w:rsidRPr="0002264F">
        <w:rPr>
          <w:rFonts w:ascii="Times New Roman" w:eastAsia="Times New Roman" w:hAnsi="Times New Roman" w:cs="Times New Roman"/>
          <w:b/>
          <w:sz w:val="24"/>
          <w:szCs w:val="24"/>
          <w:lang w:eastAsia="pt-BR"/>
        </w:rPr>
        <w:t>/2025</w:t>
      </w:r>
    </w:p>
    <w:p w14:paraId="36E62D58" w14:textId="77777777" w:rsidR="00094C81" w:rsidRPr="0090642B" w:rsidRDefault="00094C81" w:rsidP="00094C81">
      <w:pPr>
        <w:spacing w:after="0" w:line="276" w:lineRule="auto"/>
        <w:ind w:right="27"/>
        <w:jc w:val="both"/>
        <w:outlineLvl w:val="0"/>
        <w:rPr>
          <w:rFonts w:ascii="Times New Roman" w:eastAsia="Times New Roman" w:hAnsi="Times New Roman" w:cs="Times New Roman"/>
          <w:b/>
          <w:sz w:val="24"/>
          <w:szCs w:val="24"/>
          <w:lang w:eastAsia="pt-BR"/>
        </w:rPr>
      </w:pPr>
      <w:bookmarkStart w:id="9" w:name="_Toc270318143"/>
      <w:bookmarkStart w:id="10" w:name="_Toc270318196"/>
      <w:bookmarkStart w:id="11" w:name="_Toc270348262"/>
      <w:bookmarkStart w:id="12" w:name="_Toc270348830"/>
      <w:bookmarkStart w:id="13" w:name="_Toc270560167"/>
      <w:bookmarkStart w:id="14" w:name="_Toc270577716"/>
      <w:bookmarkStart w:id="15" w:name="_Toc270578044"/>
      <w:bookmarkStart w:id="16" w:name="_Toc270578695"/>
      <w:bookmarkStart w:id="17" w:name="_Toc277763992"/>
    </w:p>
    <w:p w14:paraId="376662E2" w14:textId="77777777" w:rsidR="00094C81" w:rsidRPr="0090642B" w:rsidRDefault="00094C81" w:rsidP="00094C81">
      <w:pPr>
        <w:spacing w:after="0" w:line="276" w:lineRule="auto"/>
        <w:ind w:right="27"/>
        <w:jc w:val="both"/>
        <w:outlineLvl w:val="0"/>
        <w:rPr>
          <w:rFonts w:ascii="Times New Roman" w:eastAsia="Times New Roman" w:hAnsi="Times New Roman" w:cs="Times New Roman"/>
          <w:b/>
          <w:sz w:val="24"/>
          <w:szCs w:val="24"/>
          <w:lang w:eastAsia="pt-BR"/>
        </w:rPr>
      </w:pPr>
    </w:p>
    <w:p w14:paraId="6DEC50BD" w14:textId="77777777" w:rsidR="00094C81" w:rsidRPr="0090642B" w:rsidRDefault="00094C81" w:rsidP="00094C81">
      <w:pPr>
        <w:spacing w:after="0" w:line="276" w:lineRule="auto"/>
        <w:ind w:right="27"/>
        <w:jc w:val="both"/>
        <w:outlineLvl w:val="0"/>
        <w:rPr>
          <w:rFonts w:ascii="Times New Roman" w:eastAsia="Times New Roman" w:hAnsi="Times New Roman" w:cs="Times New Roman"/>
          <w:b/>
          <w:sz w:val="24"/>
          <w:szCs w:val="24"/>
          <w:lang w:eastAsia="pt-BR"/>
        </w:rPr>
      </w:pPr>
    </w:p>
    <w:p w14:paraId="1DE25E4B" w14:textId="77777777" w:rsidR="00094C81" w:rsidRPr="0090642B" w:rsidRDefault="00094C81" w:rsidP="00094C81">
      <w:pPr>
        <w:spacing w:after="0" w:line="276" w:lineRule="auto"/>
        <w:ind w:right="27"/>
        <w:jc w:val="both"/>
        <w:outlineLvl w:val="0"/>
        <w:rPr>
          <w:rFonts w:ascii="Times New Roman" w:eastAsia="Times New Roman" w:hAnsi="Times New Roman" w:cs="Times New Roman"/>
          <w:b/>
          <w:sz w:val="24"/>
          <w:szCs w:val="24"/>
          <w:lang w:eastAsia="pt-BR"/>
        </w:rPr>
      </w:pPr>
    </w:p>
    <w:p w14:paraId="10483200" w14:textId="62A90C23" w:rsidR="00094C81" w:rsidRPr="0090642B" w:rsidRDefault="00094C81" w:rsidP="00094C81">
      <w:pPr>
        <w:spacing w:after="0" w:line="276" w:lineRule="auto"/>
        <w:jc w:val="both"/>
        <w:outlineLvl w:val="0"/>
        <w:rPr>
          <w:rFonts w:ascii="Times New Roman" w:eastAsia="Times New Roman" w:hAnsi="Times New Roman" w:cs="Times New Roman"/>
          <w:sz w:val="24"/>
          <w:szCs w:val="24"/>
          <w:lang w:eastAsia="pt-BR"/>
        </w:rPr>
      </w:pPr>
      <w:r w:rsidRPr="0090642B">
        <w:rPr>
          <w:rFonts w:ascii="Times New Roman" w:eastAsia="Times New Roman" w:hAnsi="Times New Roman" w:cs="Times New Roman"/>
          <w:b/>
          <w:sz w:val="24"/>
          <w:szCs w:val="24"/>
          <w:lang w:eastAsia="pt-BR"/>
        </w:rPr>
        <w:t>OBJETO:</w:t>
      </w:r>
      <w:bookmarkEnd w:id="9"/>
      <w:bookmarkEnd w:id="10"/>
      <w:bookmarkEnd w:id="11"/>
      <w:bookmarkEnd w:id="12"/>
      <w:bookmarkEnd w:id="13"/>
      <w:bookmarkEnd w:id="14"/>
      <w:bookmarkEnd w:id="15"/>
      <w:bookmarkEnd w:id="16"/>
      <w:bookmarkEnd w:id="17"/>
      <w:r w:rsidRPr="0090642B">
        <w:rPr>
          <w:rFonts w:ascii="Times New Roman" w:eastAsia="Times New Roman" w:hAnsi="Times New Roman" w:cs="Times New Roman"/>
          <w:b/>
          <w:sz w:val="24"/>
          <w:szCs w:val="24"/>
          <w:lang w:eastAsia="pt-BR"/>
        </w:rPr>
        <w:t xml:space="preserve"> </w:t>
      </w:r>
      <w:r w:rsidR="00664ADD" w:rsidRPr="00664ADD">
        <w:rPr>
          <w:rFonts w:ascii="Times New Roman" w:eastAsia="Times New Roman" w:hAnsi="Times New Roman" w:cs="Times New Roman"/>
          <w:b/>
          <w:bCs/>
          <w:sz w:val="24"/>
          <w:szCs w:val="24"/>
          <w:u w:val="single"/>
          <w:lang w:eastAsia="pt-BR"/>
        </w:rPr>
        <w:t>CREDENCIAMENTO DE PESSOAS JURÍDICAS PARA O FORNECIMENTO DE UNIFORMES ESCOLARES DESTINADOS AOS ALUNOS DA REDE PÚBLICA MUNICIPAL DE ENSINO, COM VISTAS A ATENDER ÀS DEMANDAS DA SECRETARIA MUNICIPAL DE EDUCAÇÃO DO MUNICÍPIO DE CANARANA/BA, CONFORME AS CONDIÇÕES ESTABELECIDAS NESTE EDITAL, NO TERMO DE REFERÊNCIA E EM SEUS ANEXOS</w:t>
      </w:r>
      <w:r w:rsidRPr="0090642B">
        <w:rPr>
          <w:rFonts w:ascii="Times New Roman" w:eastAsia="Times New Roman" w:hAnsi="Times New Roman" w:cs="Times New Roman"/>
          <w:b/>
          <w:bCs/>
          <w:sz w:val="24"/>
          <w:szCs w:val="24"/>
          <w:lang w:eastAsia="pt-BR"/>
        </w:rPr>
        <w:t>.</w:t>
      </w:r>
    </w:p>
    <w:p w14:paraId="3CB2D9CE" w14:textId="77777777" w:rsidR="00094C81" w:rsidRPr="0090642B" w:rsidRDefault="00094C81" w:rsidP="00094C81">
      <w:pPr>
        <w:spacing w:after="0" w:line="276" w:lineRule="auto"/>
        <w:jc w:val="center"/>
        <w:rPr>
          <w:rFonts w:ascii="Times New Roman" w:eastAsia="Times New Roman" w:hAnsi="Times New Roman" w:cs="Times New Roman"/>
          <w:bCs/>
          <w:sz w:val="24"/>
          <w:szCs w:val="24"/>
          <w:lang w:val="x-none" w:eastAsia="x-none"/>
        </w:rPr>
      </w:pPr>
    </w:p>
    <w:p w14:paraId="345A8955" w14:textId="77777777" w:rsidR="00094C81" w:rsidRPr="0090642B" w:rsidRDefault="00094C81" w:rsidP="00094C81">
      <w:pPr>
        <w:spacing w:after="0" w:line="276" w:lineRule="auto"/>
        <w:jc w:val="center"/>
        <w:rPr>
          <w:rFonts w:ascii="Times New Roman" w:eastAsia="Times New Roman" w:hAnsi="Times New Roman" w:cs="Times New Roman"/>
          <w:bCs/>
          <w:sz w:val="24"/>
          <w:szCs w:val="24"/>
          <w:lang w:val="x-none" w:eastAsia="x-none"/>
        </w:rPr>
      </w:pPr>
    </w:p>
    <w:p w14:paraId="10533F06" w14:textId="77777777" w:rsidR="00094C81" w:rsidRPr="0090642B" w:rsidRDefault="00094C81" w:rsidP="00094C81">
      <w:pPr>
        <w:spacing w:after="0" w:line="276" w:lineRule="auto"/>
        <w:jc w:val="center"/>
        <w:rPr>
          <w:rFonts w:ascii="Times New Roman" w:eastAsia="Times New Roman" w:hAnsi="Times New Roman" w:cs="Times New Roman"/>
          <w:bCs/>
          <w:sz w:val="24"/>
          <w:szCs w:val="24"/>
          <w:lang w:val="x-none" w:eastAsia="x-none"/>
        </w:rPr>
      </w:pPr>
    </w:p>
    <w:p w14:paraId="64A5850C" w14:textId="77777777" w:rsidR="00094C81" w:rsidRPr="0090642B" w:rsidRDefault="00094C81" w:rsidP="00094C81">
      <w:pPr>
        <w:spacing w:after="0" w:line="276" w:lineRule="auto"/>
        <w:jc w:val="both"/>
        <w:rPr>
          <w:rFonts w:ascii="Times New Roman" w:eastAsia="Times New Roman" w:hAnsi="Times New Roman" w:cs="Times New Roman"/>
          <w:sz w:val="24"/>
          <w:szCs w:val="24"/>
          <w:lang w:val="x-none" w:eastAsia="x-none"/>
        </w:rPr>
      </w:pPr>
      <w:r w:rsidRPr="0090642B">
        <w:rPr>
          <w:rFonts w:ascii="Times New Roman" w:eastAsia="Times New Roman" w:hAnsi="Times New Roman" w:cs="Times New Roman"/>
          <w:sz w:val="24"/>
          <w:szCs w:val="24"/>
          <w:lang w:val="x-none" w:eastAsia="x-none"/>
        </w:rPr>
        <w:t>Site</w:t>
      </w:r>
      <w:r w:rsidRPr="0090642B">
        <w:rPr>
          <w:rFonts w:ascii="Times New Roman" w:eastAsia="Times New Roman" w:hAnsi="Times New Roman" w:cs="Times New Roman"/>
          <w:sz w:val="24"/>
          <w:szCs w:val="24"/>
          <w:lang w:eastAsia="x-none"/>
        </w:rPr>
        <w:t>s</w:t>
      </w:r>
      <w:r w:rsidRPr="0090642B">
        <w:rPr>
          <w:rFonts w:ascii="Times New Roman" w:eastAsia="Times New Roman" w:hAnsi="Times New Roman" w:cs="Times New Roman"/>
          <w:sz w:val="24"/>
          <w:szCs w:val="24"/>
          <w:lang w:val="x-none" w:eastAsia="x-none"/>
        </w:rPr>
        <w:t xml:space="preserve"> publicado</w:t>
      </w:r>
      <w:r w:rsidRPr="0090642B">
        <w:rPr>
          <w:rFonts w:ascii="Times New Roman" w:eastAsia="Times New Roman" w:hAnsi="Times New Roman" w:cs="Times New Roman"/>
          <w:sz w:val="24"/>
          <w:szCs w:val="24"/>
          <w:lang w:eastAsia="x-none"/>
        </w:rPr>
        <w:t>s</w:t>
      </w:r>
      <w:r w:rsidRPr="0090642B">
        <w:rPr>
          <w:rFonts w:ascii="Times New Roman" w:eastAsia="Times New Roman" w:hAnsi="Times New Roman" w:cs="Times New Roman"/>
          <w:sz w:val="24"/>
          <w:szCs w:val="24"/>
          <w:lang w:val="x-none" w:eastAsia="x-none"/>
        </w:rPr>
        <w:t>:</w:t>
      </w:r>
    </w:p>
    <w:bookmarkStart w:id="18" w:name="_Hlk187132693"/>
    <w:p w14:paraId="3CEDFC38" w14:textId="77777777" w:rsidR="00094C81" w:rsidRDefault="00094C81" w:rsidP="00094C81">
      <w:pPr>
        <w:spacing w:after="0" w:line="276" w:lineRule="auto"/>
        <w:jc w:val="both"/>
        <w:rPr>
          <w:rFonts w:ascii="Times New Roman" w:eastAsia="Times New Roman" w:hAnsi="Times New Roman" w:cs="Times New Roman"/>
          <w:b/>
          <w:bCs/>
          <w:sz w:val="24"/>
          <w:szCs w:val="24"/>
          <w:lang w:eastAsia="x-none"/>
        </w:rPr>
      </w:pPr>
      <w:r>
        <w:rPr>
          <w:rFonts w:ascii="Times New Roman" w:eastAsia="Times New Roman" w:hAnsi="Times New Roman" w:cs="Times New Roman"/>
          <w:b/>
          <w:bCs/>
          <w:sz w:val="24"/>
          <w:szCs w:val="24"/>
          <w:lang w:eastAsia="x-none"/>
        </w:rPr>
        <w:fldChar w:fldCharType="begin"/>
      </w:r>
      <w:r>
        <w:rPr>
          <w:rFonts w:ascii="Times New Roman" w:eastAsia="Times New Roman" w:hAnsi="Times New Roman" w:cs="Times New Roman"/>
          <w:b/>
          <w:bCs/>
          <w:sz w:val="24"/>
          <w:szCs w:val="24"/>
          <w:lang w:eastAsia="x-none"/>
        </w:rPr>
        <w:instrText>HYPERLINK "</w:instrText>
      </w:r>
      <w:r w:rsidRPr="00616DCF">
        <w:rPr>
          <w:rFonts w:ascii="Times New Roman" w:eastAsia="Times New Roman" w:hAnsi="Times New Roman" w:cs="Times New Roman"/>
          <w:b/>
          <w:bCs/>
          <w:sz w:val="24"/>
          <w:szCs w:val="24"/>
          <w:lang w:eastAsia="x-none"/>
        </w:rPr>
        <w:instrText>https://canarana.ba.gov.br/</w:instrText>
      </w:r>
      <w:r>
        <w:rPr>
          <w:rFonts w:ascii="Times New Roman" w:eastAsia="Times New Roman" w:hAnsi="Times New Roman" w:cs="Times New Roman"/>
          <w:b/>
          <w:bCs/>
          <w:sz w:val="24"/>
          <w:szCs w:val="24"/>
          <w:lang w:eastAsia="x-none"/>
        </w:rPr>
        <w:instrText>"</w:instrText>
      </w:r>
      <w:r>
        <w:rPr>
          <w:rFonts w:ascii="Times New Roman" w:eastAsia="Times New Roman" w:hAnsi="Times New Roman" w:cs="Times New Roman"/>
          <w:b/>
          <w:bCs/>
          <w:sz w:val="24"/>
          <w:szCs w:val="24"/>
          <w:lang w:eastAsia="x-none"/>
        </w:rPr>
        <w:fldChar w:fldCharType="separate"/>
      </w:r>
      <w:r w:rsidRPr="009752B6">
        <w:rPr>
          <w:rStyle w:val="Hyperlink"/>
          <w:rFonts w:ascii="Times New Roman" w:eastAsia="Times New Roman" w:hAnsi="Times New Roman" w:cs="Times New Roman"/>
          <w:b/>
          <w:bCs/>
          <w:sz w:val="24"/>
          <w:szCs w:val="24"/>
          <w:lang w:eastAsia="x-none"/>
        </w:rPr>
        <w:t>https://canarana.ba.gov.br/</w:t>
      </w:r>
      <w:r>
        <w:rPr>
          <w:rFonts w:ascii="Times New Roman" w:eastAsia="Times New Roman" w:hAnsi="Times New Roman" w:cs="Times New Roman"/>
          <w:b/>
          <w:bCs/>
          <w:sz w:val="24"/>
          <w:szCs w:val="24"/>
          <w:lang w:eastAsia="x-none"/>
        </w:rPr>
        <w:fldChar w:fldCharType="end"/>
      </w:r>
    </w:p>
    <w:bookmarkEnd w:id="18"/>
    <w:p w14:paraId="10F1C88A" w14:textId="77777777" w:rsidR="00094C81" w:rsidRPr="0090642B" w:rsidRDefault="00094C81" w:rsidP="00094C81">
      <w:pPr>
        <w:spacing w:after="0" w:line="276" w:lineRule="auto"/>
        <w:jc w:val="both"/>
        <w:rPr>
          <w:rStyle w:val="Hyperlink"/>
          <w:rFonts w:ascii="Times New Roman" w:hAnsi="Times New Roman" w:cs="Times New Roman"/>
          <w:b/>
          <w:bCs/>
          <w:sz w:val="24"/>
          <w:szCs w:val="28"/>
          <w:lang w:eastAsia="x-none"/>
        </w:rPr>
      </w:pPr>
      <w:r w:rsidRPr="00983B39">
        <w:rPr>
          <w:rStyle w:val="Hyperlink"/>
          <w:rFonts w:ascii="Times New Roman" w:hAnsi="Times New Roman" w:cs="Times New Roman"/>
          <w:b/>
          <w:bCs/>
          <w:sz w:val="24"/>
          <w:szCs w:val="28"/>
          <w:lang w:eastAsia="x-none"/>
        </w:rPr>
        <w:t>https://www.gov.br/pncp/pt-br</w:t>
      </w:r>
    </w:p>
    <w:p w14:paraId="26A70198" w14:textId="77777777" w:rsidR="00094C81" w:rsidRPr="0090642B" w:rsidRDefault="00094C81" w:rsidP="00094C81">
      <w:pPr>
        <w:spacing w:after="0" w:line="276" w:lineRule="auto"/>
        <w:jc w:val="both"/>
        <w:rPr>
          <w:rFonts w:ascii="Times New Roman" w:eastAsia="Times New Roman" w:hAnsi="Times New Roman" w:cs="Times New Roman"/>
          <w:sz w:val="24"/>
          <w:szCs w:val="24"/>
          <w:lang w:val="x-none" w:eastAsia="x-none"/>
        </w:rPr>
      </w:pPr>
    </w:p>
    <w:p w14:paraId="2109020F" w14:textId="77777777" w:rsidR="00094C81" w:rsidRPr="0090642B" w:rsidRDefault="00094C81" w:rsidP="00094C81">
      <w:pPr>
        <w:spacing w:after="0" w:line="276" w:lineRule="auto"/>
        <w:jc w:val="both"/>
        <w:rPr>
          <w:rFonts w:ascii="Times New Roman" w:eastAsia="Times New Roman" w:hAnsi="Times New Roman" w:cs="Times New Roman"/>
          <w:sz w:val="24"/>
          <w:szCs w:val="24"/>
          <w:lang w:eastAsia="x-none"/>
        </w:rPr>
      </w:pPr>
    </w:p>
    <w:p w14:paraId="71A0C619" w14:textId="77777777" w:rsidR="00094C81" w:rsidRPr="0090642B" w:rsidRDefault="00094C81" w:rsidP="00094C81">
      <w:pPr>
        <w:spacing w:after="0" w:line="276" w:lineRule="auto"/>
        <w:jc w:val="both"/>
        <w:rPr>
          <w:rFonts w:ascii="Times New Roman" w:eastAsia="Times New Roman" w:hAnsi="Times New Roman" w:cs="Times New Roman"/>
          <w:sz w:val="24"/>
          <w:szCs w:val="24"/>
          <w:lang w:val="x-none" w:eastAsia="x-none"/>
        </w:rPr>
      </w:pPr>
    </w:p>
    <w:p w14:paraId="3FDCA651" w14:textId="77777777" w:rsidR="00094C81" w:rsidRPr="0090642B" w:rsidRDefault="00094C81" w:rsidP="00094C81">
      <w:pPr>
        <w:spacing w:after="0" w:line="276" w:lineRule="auto"/>
        <w:jc w:val="both"/>
        <w:rPr>
          <w:rFonts w:ascii="Times New Roman" w:eastAsia="Times New Roman" w:hAnsi="Times New Roman" w:cs="Times New Roman"/>
          <w:sz w:val="24"/>
          <w:szCs w:val="24"/>
          <w:lang w:val="x-none" w:eastAsia="x-none"/>
        </w:rPr>
      </w:pPr>
    </w:p>
    <w:p w14:paraId="0EE5475F" w14:textId="77777777" w:rsidR="00094C81" w:rsidRPr="0090642B" w:rsidRDefault="00094C81" w:rsidP="00094C81">
      <w:pPr>
        <w:spacing w:after="0" w:line="276" w:lineRule="auto"/>
        <w:jc w:val="both"/>
        <w:rPr>
          <w:rFonts w:ascii="Times New Roman" w:eastAsia="Times New Roman" w:hAnsi="Times New Roman" w:cs="Times New Roman"/>
          <w:sz w:val="24"/>
          <w:szCs w:val="24"/>
          <w:lang w:val="x-none" w:eastAsia="x-none"/>
        </w:rPr>
      </w:pPr>
    </w:p>
    <w:p w14:paraId="1F9FDCBD" w14:textId="77777777" w:rsidR="00094C81" w:rsidRDefault="00094C81" w:rsidP="00094C81">
      <w:pPr>
        <w:spacing w:after="0" w:line="276" w:lineRule="auto"/>
        <w:jc w:val="center"/>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Cássio Sampaio Lima</w:t>
      </w:r>
    </w:p>
    <w:p w14:paraId="174A4DEF" w14:textId="52E40B9C" w:rsidR="00094C81" w:rsidRDefault="00094C81" w:rsidP="00094C81">
      <w:pPr>
        <w:spacing w:after="0" w:line="276" w:lineRule="auto"/>
        <w:jc w:val="center"/>
        <w:rPr>
          <w:rFonts w:ascii="Times New Roman" w:eastAsia="Times New Roman" w:hAnsi="Times New Roman" w:cs="Times New Roman"/>
          <w:b/>
          <w:sz w:val="24"/>
          <w:szCs w:val="24"/>
          <w:lang w:val="x-none" w:eastAsia="x-none"/>
        </w:rPr>
      </w:pPr>
      <w:r w:rsidRPr="0090642B">
        <w:rPr>
          <w:rFonts w:ascii="Times New Roman" w:eastAsia="Times New Roman" w:hAnsi="Times New Roman" w:cs="Times New Roman"/>
          <w:b/>
          <w:sz w:val="24"/>
          <w:szCs w:val="24"/>
          <w:lang w:val="x-none" w:eastAsia="x-none"/>
        </w:rPr>
        <w:t>Agente de Contratação</w:t>
      </w:r>
    </w:p>
    <w:p w14:paraId="000683B1" w14:textId="77777777" w:rsidR="00094C81" w:rsidRDefault="00094C81" w:rsidP="00094C81">
      <w:pPr>
        <w:pStyle w:val="Subttulo"/>
      </w:pPr>
    </w:p>
    <w:p w14:paraId="08057FC6" w14:textId="77777777" w:rsidR="00094C81" w:rsidRDefault="00094C81" w:rsidP="00094C81">
      <w:pPr>
        <w:pStyle w:val="Subttulo"/>
      </w:pPr>
    </w:p>
    <w:p w14:paraId="19C046DC" w14:textId="77777777" w:rsidR="00094C81" w:rsidRDefault="00094C81" w:rsidP="00094C81">
      <w:pPr>
        <w:pStyle w:val="Subttulo"/>
      </w:pPr>
    </w:p>
    <w:p w14:paraId="56038DF2" w14:textId="77777777" w:rsidR="00094C81" w:rsidRDefault="00094C81" w:rsidP="00094C81">
      <w:pPr>
        <w:pStyle w:val="Subttulo"/>
      </w:pPr>
    </w:p>
    <w:p w14:paraId="61694D89" w14:textId="77777777" w:rsidR="00094C81" w:rsidRDefault="00094C81" w:rsidP="00094C81">
      <w:pPr>
        <w:pStyle w:val="Subttulo"/>
      </w:pPr>
    </w:p>
    <w:p w14:paraId="6D47AE87" w14:textId="77777777" w:rsidR="00094C81" w:rsidRDefault="00094C81" w:rsidP="00094C81">
      <w:pPr>
        <w:pStyle w:val="Subttulo"/>
      </w:pPr>
    </w:p>
    <w:p w14:paraId="22987B83" w14:textId="77777777" w:rsidR="00094C81" w:rsidRDefault="00094C81"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p>
    <w:p w14:paraId="661E9821" w14:textId="744EC3B2" w:rsidR="0090642B" w:rsidRPr="0077428E" w:rsidRDefault="0090642B"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r w:rsidRPr="0077428E">
        <w:rPr>
          <w:rFonts w:ascii="Times New Roman" w:eastAsia="Times New Roman" w:hAnsi="Times New Roman" w:cs="Times New Roman"/>
          <w:b/>
          <w:sz w:val="24"/>
          <w:szCs w:val="24"/>
          <w:lang w:val="x-none" w:eastAsia="x-none"/>
        </w:rPr>
        <w:t xml:space="preserve">EDITAL DE CREDENCIAMENTO Nº </w:t>
      </w:r>
      <w:r w:rsidR="00B65132" w:rsidRPr="0077428E">
        <w:rPr>
          <w:rFonts w:ascii="Times New Roman" w:eastAsia="Times New Roman" w:hAnsi="Times New Roman" w:cs="Times New Roman"/>
          <w:b/>
          <w:sz w:val="24"/>
          <w:szCs w:val="24"/>
          <w:lang w:eastAsia="x-none"/>
        </w:rPr>
        <w:t>008</w:t>
      </w:r>
      <w:r w:rsidRPr="0077428E">
        <w:rPr>
          <w:rFonts w:ascii="Times New Roman" w:eastAsia="Times New Roman" w:hAnsi="Times New Roman" w:cs="Times New Roman"/>
          <w:b/>
          <w:sz w:val="24"/>
          <w:szCs w:val="24"/>
          <w:lang w:val="x-none" w:eastAsia="x-none"/>
        </w:rPr>
        <w:t>/2025</w:t>
      </w:r>
    </w:p>
    <w:p w14:paraId="3EBF1AFB" w14:textId="22FB1AF5" w:rsidR="0090642B" w:rsidRPr="00701739" w:rsidRDefault="0090642B" w:rsidP="0090642B">
      <w:pPr>
        <w:keepNext/>
        <w:spacing w:after="0" w:line="240" w:lineRule="auto"/>
        <w:ind w:right="-1" w:firstLine="13"/>
        <w:jc w:val="center"/>
        <w:outlineLvl w:val="0"/>
        <w:rPr>
          <w:rFonts w:ascii="Times New Roman" w:eastAsia="Times New Roman" w:hAnsi="Times New Roman" w:cs="Times New Roman"/>
          <w:b/>
          <w:sz w:val="24"/>
          <w:szCs w:val="24"/>
          <w:lang w:val="x-none" w:eastAsia="x-none"/>
        </w:rPr>
      </w:pPr>
      <w:r w:rsidRPr="0077428E">
        <w:rPr>
          <w:rFonts w:ascii="Times New Roman" w:eastAsia="Times New Roman" w:hAnsi="Times New Roman" w:cs="Times New Roman"/>
          <w:b/>
          <w:sz w:val="24"/>
          <w:szCs w:val="24"/>
          <w:lang w:val="x-none" w:eastAsia="x-none"/>
        </w:rPr>
        <w:t xml:space="preserve">Processo Administrativo nº </w:t>
      </w:r>
      <w:r w:rsidR="0077428E" w:rsidRPr="0077428E">
        <w:rPr>
          <w:rFonts w:ascii="Times New Roman" w:eastAsia="Times New Roman" w:hAnsi="Times New Roman" w:cs="Times New Roman"/>
          <w:b/>
          <w:sz w:val="24"/>
          <w:szCs w:val="24"/>
          <w:lang w:eastAsia="x-none"/>
        </w:rPr>
        <w:t>PA030107</w:t>
      </w:r>
      <w:r w:rsidRPr="0077428E">
        <w:rPr>
          <w:rFonts w:ascii="Times New Roman" w:eastAsia="Times New Roman" w:hAnsi="Times New Roman" w:cs="Times New Roman"/>
          <w:b/>
          <w:sz w:val="24"/>
          <w:szCs w:val="24"/>
          <w:lang w:val="x-none" w:eastAsia="x-none"/>
        </w:rPr>
        <w:t>/2025</w:t>
      </w:r>
    </w:p>
    <w:p w14:paraId="447AE5BA" w14:textId="77777777" w:rsidR="0090642B" w:rsidRPr="00701739" w:rsidRDefault="0090642B" w:rsidP="0090642B">
      <w:pPr>
        <w:keepNext/>
        <w:spacing w:after="0" w:line="240" w:lineRule="auto"/>
        <w:ind w:right="-1" w:firstLine="13"/>
        <w:jc w:val="center"/>
        <w:outlineLvl w:val="0"/>
        <w:rPr>
          <w:rFonts w:ascii="Times New Roman" w:eastAsia="Times New Roman" w:hAnsi="Times New Roman" w:cs="Times New Roman"/>
          <w:b/>
          <w:sz w:val="20"/>
          <w:szCs w:val="20"/>
          <w:lang w:val="x-none" w:eastAsia="x-none"/>
        </w:rPr>
      </w:pPr>
    </w:p>
    <w:p w14:paraId="39CBE28B" w14:textId="77777777" w:rsidR="0090642B" w:rsidRPr="00701739" w:rsidRDefault="0090642B" w:rsidP="00E97511">
      <w:pPr>
        <w:keepNext/>
        <w:numPr>
          <w:ilvl w:val="0"/>
          <w:numId w:val="2"/>
        </w:numPr>
        <w:shd w:val="clear" w:color="auto" w:fill="BFBFBF"/>
        <w:tabs>
          <w:tab w:val="num" w:pos="993"/>
        </w:tabs>
        <w:spacing w:after="0" w:line="240" w:lineRule="auto"/>
        <w:ind w:left="0" w:right="-1" w:firstLine="0"/>
        <w:outlineLvl w:val="0"/>
        <w:rPr>
          <w:rFonts w:ascii="Times New Roman" w:eastAsia="Times New Roman" w:hAnsi="Times New Roman" w:cs="Times New Roman"/>
          <w:b/>
          <w:sz w:val="20"/>
          <w:szCs w:val="20"/>
          <w:lang w:val="x-none" w:eastAsia="x-none"/>
        </w:rPr>
      </w:pPr>
      <w:r w:rsidRPr="00701739">
        <w:rPr>
          <w:rFonts w:ascii="Times New Roman" w:eastAsia="Times New Roman" w:hAnsi="Times New Roman" w:cs="Times New Roman"/>
          <w:b/>
          <w:sz w:val="20"/>
          <w:szCs w:val="20"/>
          <w:lang w:val="x-none" w:eastAsia="x-none"/>
        </w:rPr>
        <w:t>PREÂMBULO</w:t>
      </w:r>
    </w:p>
    <w:p w14:paraId="5DBEBD65" w14:textId="77777777" w:rsidR="0090642B" w:rsidRPr="00701739" w:rsidRDefault="0090642B" w:rsidP="00B65132">
      <w:pPr>
        <w:keepNext/>
        <w:shd w:val="clear" w:color="auto" w:fill="FFFFFF"/>
        <w:tabs>
          <w:tab w:val="num" w:pos="993"/>
        </w:tabs>
        <w:spacing w:after="0" w:line="240" w:lineRule="auto"/>
        <w:ind w:right="-1"/>
        <w:jc w:val="both"/>
        <w:outlineLvl w:val="0"/>
        <w:rPr>
          <w:rFonts w:ascii="Times New Roman" w:eastAsia="Times New Roman" w:hAnsi="Times New Roman" w:cs="Times New Roman"/>
          <w:b/>
          <w:sz w:val="20"/>
          <w:szCs w:val="20"/>
          <w:lang w:val="x-none" w:eastAsia="x-none"/>
        </w:rPr>
      </w:pPr>
    </w:p>
    <w:p w14:paraId="7974AFCB" w14:textId="73A951FA" w:rsidR="0090642B" w:rsidRPr="00701739" w:rsidRDefault="0090642B" w:rsidP="00B65132">
      <w:pPr>
        <w:keepNext/>
        <w:shd w:val="clear" w:color="auto" w:fill="FFFFFF"/>
        <w:tabs>
          <w:tab w:val="num" w:pos="993"/>
        </w:tabs>
        <w:spacing w:after="0" w:line="240" w:lineRule="auto"/>
        <w:ind w:right="-1"/>
        <w:jc w:val="both"/>
        <w:outlineLvl w:val="0"/>
        <w:rPr>
          <w:rFonts w:ascii="Times New Roman" w:eastAsia="Times New Roman" w:hAnsi="Times New Roman" w:cs="Times New Roman"/>
          <w:bCs/>
          <w:sz w:val="20"/>
          <w:szCs w:val="20"/>
          <w:lang w:val="x-none" w:eastAsia="x-none"/>
        </w:rPr>
      </w:pPr>
      <w:r w:rsidRPr="00701739">
        <w:rPr>
          <w:rFonts w:ascii="Times New Roman" w:eastAsia="Times New Roman" w:hAnsi="Times New Roman" w:cs="Times New Roman"/>
          <w:bCs/>
          <w:sz w:val="20"/>
          <w:szCs w:val="20"/>
          <w:lang w:val="x-none" w:eastAsia="x-none"/>
        </w:rPr>
        <w:t>1.1</w:t>
      </w:r>
      <w:r w:rsidRPr="00701739">
        <w:rPr>
          <w:rFonts w:ascii="Times New Roman" w:eastAsia="Times New Roman" w:hAnsi="Times New Roman" w:cs="Times New Roman"/>
          <w:bCs/>
          <w:sz w:val="20"/>
          <w:szCs w:val="20"/>
          <w:lang w:eastAsia="x-none"/>
        </w:rPr>
        <w:t xml:space="preserve"> </w:t>
      </w:r>
      <w:r w:rsidR="00B65132" w:rsidRPr="00776B0D">
        <w:rPr>
          <w:rFonts w:ascii="Times New Roman" w:eastAsia="Times New Roman" w:hAnsi="Times New Roman" w:cs="Times New Roman"/>
          <w:sz w:val="20"/>
          <w:szCs w:val="20"/>
          <w:lang w:val="x-none" w:eastAsia="x-none"/>
        </w:rPr>
        <w:t xml:space="preserve">O </w:t>
      </w:r>
      <w:r w:rsidR="00B65132" w:rsidRPr="00776B0D">
        <w:rPr>
          <w:rFonts w:ascii="Times New Roman" w:eastAsia="Times New Roman" w:hAnsi="Times New Roman" w:cs="Times New Roman"/>
          <w:b/>
          <w:bCs/>
          <w:sz w:val="20"/>
          <w:szCs w:val="20"/>
          <w:lang w:val="x-none" w:eastAsia="x-none"/>
        </w:rPr>
        <w:t>MUNICÍPIO DE CANARANA</w:t>
      </w:r>
      <w:r w:rsidR="00B65132" w:rsidRPr="00776B0D">
        <w:rPr>
          <w:rFonts w:ascii="Times New Roman" w:eastAsia="Times New Roman" w:hAnsi="Times New Roman" w:cs="Times New Roman"/>
          <w:sz w:val="20"/>
          <w:szCs w:val="20"/>
          <w:lang w:val="x-none" w:eastAsia="x-none"/>
        </w:rPr>
        <w:t xml:space="preserve">, </w:t>
      </w:r>
      <w:r w:rsidR="00B65132" w:rsidRPr="00776B0D">
        <w:rPr>
          <w:rFonts w:ascii="Times New Roman" w:eastAsia="Times New Roman" w:hAnsi="Times New Roman" w:cs="Times New Roman"/>
          <w:b/>
          <w:bCs/>
          <w:sz w:val="20"/>
          <w:szCs w:val="20"/>
          <w:lang w:val="x-none" w:eastAsia="x-none"/>
        </w:rPr>
        <w:t>ESTADO DA BAHIA</w:t>
      </w:r>
      <w:r w:rsidR="00B65132" w:rsidRPr="00776B0D">
        <w:rPr>
          <w:rFonts w:ascii="Times New Roman" w:eastAsia="Times New Roman" w:hAnsi="Times New Roman" w:cs="Times New Roman"/>
          <w:sz w:val="20"/>
          <w:szCs w:val="20"/>
          <w:lang w:val="x-none" w:eastAsia="x-none"/>
        </w:rPr>
        <w:t xml:space="preserve">, Pessoa Jurídica de Direito Público Interno, </w:t>
      </w:r>
      <w:r w:rsidR="00B65132" w:rsidRPr="00776B0D">
        <w:rPr>
          <w:rFonts w:ascii="Times New Roman" w:eastAsia="Times New Roman" w:hAnsi="Times New Roman" w:cs="Times New Roman"/>
          <w:sz w:val="20"/>
          <w:szCs w:val="20"/>
          <w:lang w:eastAsia="x-none"/>
        </w:rPr>
        <w:t xml:space="preserve">inscrito no </w:t>
      </w:r>
      <w:r w:rsidR="00B65132" w:rsidRPr="00776B0D">
        <w:rPr>
          <w:rFonts w:ascii="Times New Roman" w:eastAsia="Times New Roman" w:hAnsi="Times New Roman" w:cs="Times New Roman"/>
          <w:sz w:val="20"/>
          <w:szCs w:val="20"/>
          <w:lang w:val="x-none" w:eastAsia="x-none"/>
        </w:rPr>
        <w:t xml:space="preserve">CNPJ nº  </w:t>
      </w:r>
      <w:r w:rsidR="00B65132" w:rsidRPr="00776B0D">
        <w:rPr>
          <w:rFonts w:ascii="Times New Roman" w:eastAsia="Times New Roman" w:hAnsi="Times New Roman" w:cs="Times New Roman"/>
          <w:sz w:val="20"/>
          <w:szCs w:val="20"/>
          <w:lang w:eastAsia="x-none"/>
        </w:rPr>
        <w:t>13.714.464/0001-01</w:t>
      </w:r>
      <w:r w:rsidR="00B65132" w:rsidRPr="00776B0D">
        <w:rPr>
          <w:rFonts w:ascii="Times New Roman" w:eastAsia="Times New Roman" w:hAnsi="Times New Roman" w:cs="Times New Roman"/>
          <w:sz w:val="20"/>
          <w:szCs w:val="20"/>
          <w:lang w:val="x-none" w:eastAsia="x-none"/>
        </w:rPr>
        <w:t xml:space="preserve">, com sede a </w:t>
      </w:r>
      <w:r w:rsidR="00B65132" w:rsidRPr="00776B0D">
        <w:rPr>
          <w:rFonts w:ascii="Times New Roman" w:eastAsia="Times New Roman" w:hAnsi="Times New Roman" w:cs="Times New Roman"/>
          <w:sz w:val="20"/>
          <w:szCs w:val="20"/>
          <w:lang w:eastAsia="x-none"/>
        </w:rPr>
        <w:t>Praça</w:t>
      </w:r>
      <w:r w:rsidR="00B65132" w:rsidRPr="00776B0D">
        <w:rPr>
          <w:rFonts w:ascii="Times New Roman" w:eastAsia="Times New Roman" w:hAnsi="Times New Roman" w:cs="Times New Roman"/>
          <w:sz w:val="20"/>
          <w:szCs w:val="20"/>
          <w:lang w:val="x-none" w:eastAsia="x-none"/>
        </w:rPr>
        <w:t xml:space="preserve"> da Matriz, 324 - Centro - Canarana-Ba – 44890-000,  neste ato representado pelo Prefeita Municipal, </w:t>
      </w:r>
      <w:r w:rsidR="00B65132" w:rsidRPr="00776B0D">
        <w:rPr>
          <w:rFonts w:ascii="Times New Roman" w:eastAsia="Times New Roman" w:hAnsi="Times New Roman" w:cs="Times New Roman"/>
          <w:color w:val="000000"/>
          <w:sz w:val="20"/>
          <w:szCs w:val="20"/>
          <w:lang w:val="x-none" w:eastAsia="x-none"/>
        </w:rPr>
        <w:t>Sr</w:t>
      </w:r>
      <w:r w:rsidR="00B65132" w:rsidRPr="00776B0D">
        <w:rPr>
          <w:rFonts w:ascii="Times New Roman" w:eastAsia="Times New Roman" w:hAnsi="Times New Roman" w:cs="Times New Roman"/>
          <w:color w:val="000000"/>
          <w:sz w:val="20"/>
          <w:szCs w:val="20"/>
          <w:lang w:eastAsia="x-none"/>
        </w:rPr>
        <w:t>.</w:t>
      </w:r>
      <w:r w:rsidR="00B65132" w:rsidRPr="00776B0D">
        <w:rPr>
          <w:rFonts w:ascii="Times New Roman" w:eastAsia="Times New Roman" w:hAnsi="Times New Roman" w:cs="Times New Roman"/>
          <w:color w:val="000000"/>
          <w:sz w:val="20"/>
          <w:szCs w:val="20"/>
          <w:lang w:val="x-none" w:eastAsia="x-none"/>
        </w:rPr>
        <w:t xml:space="preserve"> </w:t>
      </w:r>
      <w:r w:rsidR="00B65132" w:rsidRPr="00776B0D">
        <w:rPr>
          <w:rFonts w:ascii="Times New Roman" w:eastAsia="Times New Roman" w:hAnsi="Times New Roman" w:cs="Times New Roman"/>
          <w:b/>
          <w:bCs/>
          <w:w w:val="105"/>
          <w:sz w:val="20"/>
          <w:szCs w:val="20"/>
          <w:lang w:eastAsia="x-none"/>
        </w:rPr>
        <w:t>MARLEIDE BARBOSA DE OLIVEIRA</w:t>
      </w:r>
      <w:r w:rsidR="00B65132" w:rsidRPr="00776B0D">
        <w:rPr>
          <w:rFonts w:ascii="Times New Roman" w:eastAsia="Times New Roman" w:hAnsi="Times New Roman" w:cs="Times New Roman"/>
          <w:color w:val="000000"/>
          <w:sz w:val="20"/>
          <w:szCs w:val="20"/>
          <w:lang w:val="x-none" w:eastAsia="x-none"/>
        </w:rPr>
        <w:t xml:space="preserve">, </w:t>
      </w:r>
      <w:r w:rsidR="00B65132" w:rsidRPr="00776B0D">
        <w:rPr>
          <w:rFonts w:ascii="Times New Roman" w:eastAsia="Times New Roman" w:hAnsi="Times New Roman" w:cs="Times New Roman"/>
          <w:sz w:val="20"/>
          <w:szCs w:val="20"/>
          <w:lang w:val="x-none" w:eastAsia="x-none"/>
        </w:rPr>
        <w:t xml:space="preserve">brasileira, casada, inscrito no </w:t>
      </w:r>
      <w:r w:rsidR="00B65132" w:rsidRPr="00776B0D">
        <w:rPr>
          <w:rFonts w:ascii="Times New Roman" w:hAnsi="Times New Roman" w:cs="Times New Roman"/>
          <w:color w:val="000000"/>
          <w:sz w:val="20"/>
          <w:szCs w:val="20"/>
        </w:rPr>
        <w:t>CPF 205.911.118-88 e R.G. 1354918274 SSP/BA</w:t>
      </w:r>
      <w:r w:rsidR="00B65132" w:rsidRPr="00776B0D">
        <w:rPr>
          <w:rFonts w:ascii="Times New Roman" w:eastAsia="Times New Roman" w:hAnsi="Times New Roman" w:cs="Times New Roman"/>
          <w:sz w:val="20"/>
          <w:szCs w:val="20"/>
          <w:lang w:val="x-none" w:eastAsia="x-none"/>
        </w:rPr>
        <w:t xml:space="preserve">, por intermédio da Agente de Contratação, Sr. </w:t>
      </w:r>
      <w:r w:rsidR="00B65132" w:rsidRPr="00776B0D">
        <w:rPr>
          <w:rFonts w:ascii="Times New Roman" w:eastAsia="Times New Roman" w:hAnsi="Times New Roman" w:cs="Times New Roman"/>
          <w:sz w:val="20"/>
          <w:szCs w:val="20"/>
          <w:lang w:eastAsia="x-none"/>
        </w:rPr>
        <w:t>Cássio Sampaio Lima</w:t>
      </w:r>
      <w:r w:rsidR="00B65132" w:rsidRPr="00776B0D">
        <w:rPr>
          <w:rFonts w:ascii="Times New Roman" w:eastAsia="Times New Roman" w:hAnsi="Times New Roman" w:cs="Times New Roman"/>
          <w:sz w:val="20"/>
          <w:szCs w:val="20"/>
          <w:lang w:val="x-none" w:eastAsia="x-none"/>
        </w:rPr>
        <w:t>, designado pela Portaria n</w:t>
      </w:r>
      <w:r w:rsidR="00B65132" w:rsidRPr="00776B0D">
        <w:rPr>
          <w:rFonts w:ascii="Times New Roman" w:eastAsia="Times New Roman" w:hAnsi="Times New Roman" w:cs="Times New Roman"/>
          <w:sz w:val="20"/>
          <w:szCs w:val="20"/>
          <w:lang w:eastAsia="x-none"/>
        </w:rPr>
        <w:t>º</w:t>
      </w:r>
      <w:r w:rsidR="00B65132" w:rsidRPr="00776B0D">
        <w:rPr>
          <w:rFonts w:ascii="Times New Roman" w:eastAsia="Times New Roman" w:hAnsi="Times New Roman" w:cs="Times New Roman"/>
          <w:sz w:val="20"/>
          <w:szCs w:val="20"/>
          <w:lang w:val="x-none" w:eastAsia="x-none"/>
        </w:rPr>
        <w:t xml:space="preserve">. </w:t>
      </w:r>
      <w:r w:rsidR="00B65132" w:rsidRPr="00776B0D">
        <w:rPr>
          <w:rFonts w:ascii="Times New Roman" w:eastAsia="Times New Roman" w:hAnsi="Times New Roman" w:cs="Times New Roman"/>
          <w:sz w:val="20"/>
          <w:szCs w:val="20"/>
          <w:lang w:eastAsia="x-none"/>
        </w:rPr>
        <w:t>054/2025 de 20 de maio de 2025</w:t>
      </w:r>
      <w:r w:rsidR="00B65132" w:rsidRPr="00776B0D">
        <w:rPr>
          <w:rFonts w:ascii="Times New Roman" w:eastAsia="Times New Roman" w:hAnsi="Times New Roman" w:cs="Times New Roman"/>
          <w:sz w:val="20"/>
          <w:szCs w:val="20"/>
          <w:lang w:val="x-none" w:eastAsia="x-none"/>
        </w:rPr>
        <w:t>, com fulcro no art. 79, da Lei nº 14.133 de 1º de abril de 2021,</w:t>
      </w:r>
      <w:r w:rsidR="00B65132" w:rsidRPr="00776B0D">
        <w:rPr>
          <w:rFonts w:ascii="Times New Roman" w:eastAsia="Times New Roman" w:hAnsi="Times New Roman" w:cs="Times New Roman"/>
          <w:bCs/>
          <w:sz w:val="20"/>
          <w:szCs w:val="20"/>
          <w:lang w:val="x-none" w:eastAsia="x-none"/>
        </w:rPr>
        <w:t xml:space="preserve"> </w:t>
      </w:r>
      <w:r w:rsidR="00B65132" w:rsidRPr="00776B0D">
        <w:rPr>
          <w:rFonts w:ascii="Times New Roman" w:eastAsia="Times New Roman" w:hAnsi="Times New Roman" w:cs="Times New Roman"/>
          <w:b/>
          <w:sz w:val="20"/>
          <w:szCs w:val="20"/>
          <w:lang w:val="x-none" w:eastAsia="x-none"/>
        </w:rPr>
        <w:t xml:space="preserve">TORNA PÚBLICO, </w:t>
      </w:r>
      <w:r w:rsidR="00B65132" w:rsidRPr="00776B0D">
        <w:rPr>
          <w:rFonts w:ascii="Times New Roman" w:eastAsia="Times New Roman" w:hAnsi="Times New Roman" w:cs="Times New Roman"/>
          <w:bCs/>
          <w:sz w:val="20"/>
          <w:szCs w:val="20"/>
          <w:lang w:val="x-none" w:eastAsia="x-none"/>
        </w:rPr>
        <w:t xml:space="preserve">para conhecimento dos interessados, o </w:t>
      </w:r>
      <w:r w:rsidR="00B65132" w:rsidRPr="00776B0D">
        <w:rPr>
          <w:rFonts w:ascii="Times New Roman" w:eastAsia="Times New Roman" w:hAnsi="Times New Roman" w:cs="Times New Roman"/>
          <w:b/>
          <w:sz w:val="20"/>
          <w:szCs w:val="20"/>
          <w:lang w:val="x-none" w:eastAsia="x-none"/>
        </w:rPr>
        <w:t>CHAMAMENTO PÚBLICO</w:t>
      </w:r>
      <w:r w:rsidRPr="00701739">
        <w:rPr>
          <w:rFonts w:ascii="Times New Roman" w:eastAsia="Times New Roman" w:hAnsi="Times New Roman" w:cs="Times New Roman"/>
          <w:b/>
          <w:sz w:val="20"/>
          <w:szCs w:val="20"/>
          <w:lang w:val="x-none" w:eastAsia="x-none"/>
        </w:rPr>
        <w:t xml:space="preserve"> </w:t>
      </w:r>
      <w:r w:rsidRPr="00701739">
        <w:rPr>
          <w:rFonts w:ascii="Times New Roman" w:eastAsia="Times New Roman" w:hAnsi="Times New Roman" w:cs="Times New Roman"/>
          <w:bCs/>
          <w:sz w:val="20"/>
          <w:szCs w:val="20"/>
          <w:lang w:val="x-none" w:eastAsia="x-none"/>
        </w:rPr>
        <w:t xml:space="preserve">com vistas ao </w:t>
      </w:r>
      <w:r w:rsidR="00AA4548" w:rsidRPr="00701739">
        <w:rPr>
          <w:rFonts w:ascii="Times New Roman" w:eastAsia="Times New Roman" w:hAnsi="Times New Roman" w:cs="Times New Roman"/>
          <w:b/>
          <w:bCs/>
          <w:sz w:val="20"/>
          <w:szCs w:val="20"/>
          <w:u w:val="single"/>
          <w:lang w:eastAsia="pt-BR"/>
        </w:rPr>
        <w:t>CREDENCIAMENTO DE PESSOAS JURÍDICAS PARA O FORNECIMENTO DE UNIFORMES ESCOLARES DESTINADOS AOS ALUNOS DA REDE PÚBLICA MUNICIPAL DE ENSINO, COM VISTAS A ATENDER ÀS DEMANDAS DA SECRETARIA MUNICIPAL DE EDUCAÇÃO DO MUNICÍPIO DE CANARANA/BA, CONFORME AS CONDIÇÕES ESTABELECIDAS NESTE EDITAL, NO TERMO DE REFERÊNCIA E EM SEUS ANEXOS</w:t>
      </w:r>
      <w:r w:rsidRPr="00701739">
        <w:rPr>
          <w:rFonts w:ascii="Times New Roman" w:eastAsia="Times New Roman" w:hAnsi="Times New Roman" w:cs="Times New Roman"/>
          <w:bCs/>
          <w:sz w:val="20"/>
          <w:szCs w:val="20"/>
          <w:lang w:val="x-none" w:eastAsia="x-none"/>
        </w:rPr>
        <w:t>, nos termos e condições estabelecidos neste edital e seus anexos.</w:t>
      </w:r>
    </w:p>
    <w:p w14:paraId="0C88F25D" w14:textId="77777777" w:rsidR="0090642B" w:rsidRPr="00701739" w:rsidRDefault="0090642B" w:rsidP="00B65132">
      <w:pPr>
        <w:tabs>
          <w:tab w:val="num" w:pos="993"/>
          <w:tab w:val="left" w:pos="2905"/>
        </w:tabs>
        <w:spacing w:after="0" w:line="240" w:lineRule="auto"/>
        <w:rPr>
          <w:rFonts w:ascii="Times New Roman" w:eastAsia="Times New Roman" w:hAnsi="Times New Roman" w:cs="Times New Roman"/>
          <w:sz w:val="20"/>
          <w:szCs w:val="20"/>
          <w:lang w:val="x-none" w:eastAsia="x-none"/>
        </w:rPr>
      </w:pPr>
      <w:r w:rsidRPr="00701739">
        <w:rPr>
          <w:rFonts w:ascii="Times New Roman" w:eastAsia="Times New Roman" w:hAnsi="Times New Roman" w:cs="Times New Roman"/>
          <w:sz w:val="20"/>
          <w:szCs w:val="20"/>
          <w:lang w:val="x-none" w:eastAsia="x-none"/>
        </w:rPr>
        <w:tab/>
      </w:r>
    </w:p>
    <w:p w14:paraId="7CC697BF" w14:textId="2E1EA5E1" w:rsidR="0090642B" w:rsidRPr="00B65132" w:rsidRDefault="0090642B" w:rsidP="00B65132">
      <w:pPr>
        <w:keepNext/>
        <w:shd w:val="clear" w:color="auto" w:fill="FFFFFF"/>
        <w:tabs>
          <w:tab w:val="num" w:pos="993"/>
        </w:tabs>
        <w:spacing w:after="0" w:line="240" w:lineRule="auto"/>
        <w:ind w:right="-1"/>
        <w:jc w:val="both"/>
        <w:outlineLvl w:val="0"/>
        <w:rPr>
          <w:rFonts w:ascii="Times New Roman" w:eastAsia="Times New Roman" w:hAnsi="Times New Roman" w:cs="Times New Roman"/>
          <w:bCs/>
          <w:color w:val="3113B3"/>
          <w:sz w:val="20"/>
          <w:szCs w:val="20"/>
          <w:lang w:val="x-none" w:eastAsia="x-none"/>
        </w:rPr>
      </w:pPr>
      <w:r w:rsidRPr="00B65132">
        <w:rPr>
          <w:rFonts w:ascii="Times New Roman" w:eastAsia="Times New Roman" w:hAnsi="Times New Roman" w:cs="Times New Roman"/>
          <w:bCs/>
          <w:sz w:val="20"/>
          <w:szCs w:val="20"/>
          <w:lang w:val="x-none" w:eastAsia="x-none"/>
        </w:rPr>
        <w:t>1.2 O Edital e seus anexos estarão à disposição por meio eletrônico</w:t>
      </w:r>
      <w:r w:rsidRPr="00B65132">
        <w:rPr>
          <w:rFonts w:ascii="Times New Roman" w:eastAsia="Times New Roman" w:hAnsi="Times New Roman" w:cs="Times New Roman"/>
          <w:bCs/>
          <w:sz w:val="20"/>
          <w:szCs w:val="20"/>
          <w:lang w:eastAsia="x-none"/>
        </w:rPr>
        <w:t xml:space="preserve"> no Portal do Município de </w:t>
      </w:r>
      <w:r w:rsidR="005F6EA8" w:rsidRPr="00B65132">
        <w:rPr>
          <w:rFonts w:ascii="Times New Roman" w:eastAsia="Times New Roman" w:hAnsi="Times New Roman" w:cs="Times New Roman"/>
          <w:bCs/>
          <w:sz w:val="20"/>
          <w:szCs w:val="20"/>
          <w:lang w:eastAsia="x-none"/>
        </w:rPr>
        <w:t>Canarana</w:t>
      </w:r>
      <w:r w:rsidRPr="00B65132">
        <w:rPr>
          <w:rFonts w:ascii="Times New Roman" w:eastAsia="Times New Roman" w:hAnsi="Times New Roman" w:cs="Times New Roman"/>
          <w:bCs/>
          <w:sz w:val="20"/>
          <w:szCs w:val="20"/>
          <w:lang w:eastAsia="x-none"/>
        </w:rPr>
        <w:t xml:space="preserve"> </w:t>
      </w:r>
      <w:r w:rsidRPr="00B65132">
        <w:rPr>
          <w:rFonts w:ascii="Times New Roman" w:eastAsia="Times New Roman" w:hAnsi="Times New Roman" w:cs="Times New Roman"/>
          <w:bCs/>
          <w:sz w:val="20"/>
          <w:szCs w:val="20"/>
          <w:lang w:val="x-none" w:eastAsia="x-none"/>
        </w:rPr>
        <w:t>(</w:t>
      </w:r>
      <w:r w:rsidR="002329E9" w:rsidRPr="00B65132">
        <w:rPr>
          <w:rFonts w:ascii="Times New Roman" w:eastAsia="Times New Roman" w:hAnsi="Times New Roman" w:cs="Times New Roman"/>
          <w:bCs/>
          <w:color w:val="3113B3"/>
          <w:sz w:val="20"/>
          <w:szCs w:val="20"/>
          <w:lang w:eastAsia="x-none"/>
        </w:rPr>
        <w:t>https://canarana.ba.gov.br/</w:t>
      </w:r>
      <w:r w:rsidRPr="00B65132">
        <w:rPr>
          <w:rFonts w:ascii="Times New Roman" w:eastAsia="Times New Roman" w:hAnsi="Times New Roman" w:cs="Times New Roman"/>
          <w:bCs/>
          <w:sz w:val="20"/>
          <w:szCs w:val="20"/>
          <w:lang w:val="x-none" w:eastAsia="x-none"/>
        </w:rPr>
        <w:t>)</w:t>
      </w:r>
      <w:r w:rsidRPr="00B65132">
        <w:rPr>
          <w:rFonts w:ascii="Times New Roman" w:eastAsia="Times New Roman" w:hAnsi="Times New Roman" w:cs="Times New Roman"/>
          <w:bCs/>
          <w:sz w:val="20"/>
          <w:szCs w:val="20"/>
          <w:lang w:eastAsia="x-none"/>
        </w:rPr>
        <w:t xml:space="preserve">, </w:t>
      </w:r>
      <w:r w:rsidRPr="00B65132">
        <w:rPr>
          <w:rFonts w:ascii="Times New Roman" w:eastAsia="Times New Roman" w:hAnsi="Times New Roman" w:cs="Times New Roman"/>
          <w:bCs/>
          <w:sz w:val="20"/>
          <w:szCs w:val="20"/>
          <w:lang w:val="x-none" w:eastAsia="x-none"/>
        </w:rPr>
        <w:t>por solicitação via e-mail</w:t>
      </w:r>
      <w:r w:rsidRPr="00B65132">
        <w:rPr>
          <w:rFonts w:ascii="Times New Roman" w:eastAsia="Times New Roman" w:hAnsi="Times New Roman" w:cs="Times New Roman"/>
          <w:bCs/>
          <w:sz w:val="20"/>
          <w:szCs w:val="20"/>
          <w:lang w:eastAsia="x-none"/>
        </w:rPr>
        <w:t xml:space="preserve"> (</w:t>
      </w:r>
      <w:hyperlink r:id="rId7" w:history="1">
        <w:r w:rsidRPr="00B65132">
          <w:rPr>
            <w:rFonts w:ascii="Times New Roman" w:eastAsia="Times New Roman" w:hAnsi="Times New Roman" w:cs="Times New Roman"/>
            <w:bCs/>
            <w:color w:val="0000FF"/>
            <w:sz w:val="20"/>
            <w:szCs w:val="20"/>
            <w:u w:val="single"/>
            <w:lang w:val="x-none" w:eastAsia="x-none"/>
          </w:rPr>
          <w:t>licitacao@</w:t>
        </w:r>
        <w:r w:rsidR="005F6EA8" w:rsidRPr="00B65132">
          <w:rPr>
            <w:rFonts w:ascii="Times New Roman" w:eastAsia="Times New Roman" w:hAnsi="Times New Roman" w:cs="Times New Roman"/>
            <w:bCs/>
            <w:color w:val="0000FF"/>
            <w:sz w:val="20"/>
            <w:szCs w:val="20"/>
            <w:u w:val="single"/>
            <w:lang w:val="x-none" w:eastAsia="x-none"/>
          </w:rPr>
          <w:t>Canarana</w:t>
        </w:r>
        <w:r w:rsidRPr="00B65132">
          <w:rPr>
            <w:rFonts w:ascii="Times New Roman" w:eastAsia="Times New Roman" w:hAnsi="Times New Roman" w:cs="Times New Roman"/>
            <w:bCs/>
            <w:color w:val="0000FF"/>
            <w:sz w:val="20"/>
            <w:szCs w:val="20"/>
            <w:u w:val="single"/>
            <w:lang w:val="x-none" w:eastAsia="x-none"/>
          </w:rPr>
          <w:t>.ba.gov.br</w:t>
        </w:r>
      </w:hyperlink>
      <w:r w:rsidRPr="00B65132">
        <w:rPr>
          <w:rFonts w:ascii="Times New Roman" w:eastAsia="Times New Roman" w:hAnsi="Times New Roman" w:cs="Times New Roman"/>
          <w:bCs/>
          <w:sz w:val="20"/>
          <w:szCs w:val="20"/>
          <w:lang w:eastAsia="x-none"/>
        </w:rPr>
        <w:t>)</w:t>
      </w:r>
      <w:r w:rsidRPr="00B65132">
        <w:rPr>
          <w:rFonts w:ascii="Times New Roman" w:eastAsia="Times New Roman" w:hAnsi="Times New Roman" w:cs="Times New Roman"/>
          <w:bCs/>
          <w:sz w:val="20"/>
          <w:szCs w:val="20"/>
          <w:lang w:val="x-none" w:eastAsia="x-none"/>
        </w:rPr>
        <w:t xml:space="preserve"> ou no Setor de </w:t>
      </w:r>
      <w:r w:rsidRPr="00B65132">
        <w:rPr>
          <w:rFonts w:ascii="Times New Roman" w:eastAsia="Times New Roman" w:hAnsi="Times New Roman" w:cs="Times New Roman"/>
          <w:bCs/>
          <w:sz w:val="20"/>
          <w:szCs w:val="20"/>
          <w:lang w:eastAsia="x-none"/>
        </w:rPr>
        <w:t>L</w:t>
      </w:r>
      <w:proofErr w:type="spellStart"/>
      <w:r w:rsidRPr="00B65132">
        <w:rPr>
          <w:rFonts w:ascii="Times New Roman" w:eastAsia="Times New Roman" w:hAnsi="Times New Roman" w:cs="Times New Roman"/>
          <w:bCs/>
          <w:sz w:val="20"/>
          <w:szCs w:val="20"/>
          <w:lang w:val="x-none" w:eastAsia="x-none"/>
        </w:rPr>
        <w:t>icitações</w:t>
      </w:r>
      <w:proofErr w:type="spellEnd"/>
      <w:r w:rsidRPr="00B65132">
        <w:rPr>
          <w:rFonts w:ascii="Times New Roman" w:eastAsia="Times New Roman" w:hAnsi="Times New Roman" w:cs="Times New Roman"/>
          <w:bCs/>
          <w:sz w:val="20"/>
          <w:szCs w:val="20"/>
          <w:lang w:eastAsia="x-none"/>
        </w:rPr>
        <w:t xml:space="preserve"> (</w:t>
      </w:r>
      <w:r w:rsidR="007818DB" w:rsidRPr="00B65132">
        <w:rPr>
          <w:rFonts w:ascii="Times New Roman" w:eastAsia="Times New Roman" w:hAnsi="Times New Roman" w:cs="Times New Roman"/>
          <w:sz w:val="20"/>
          <w:szCs w:val="20"/>
          <w:lang w:val="x-none" w:eastAsia="x-none"/>
        </w:rPr>
        <w:t xml:space="preserve">sede a Av. </w:t>
      </w:r>
      <w:proofErr w:type="spellStart"/>
      <w:r w:rsidR="007818DB" w:rsidRPr="00B65132">
        <w:rPr>
          <w:rFonts w:ascii="Times New Roman" w:eastAsia="Times New Roman" w:hAnsi="Times New Roman" w:cs="Times New Roman"/>
          <w:sz w:val="20"/>
          <w:szCs w:val="20"/>
          <w:lang w:val="x-none" w:eastAsia="x-none"/>
        </w:rPr>
        <w:t>Videval</w:t>
      </w:r>
      <w:proofErr w:type="spellEnd"/>
      <w:r w:rsidR="007818DB" w:rsidRPr="00B65132">
        <w:rPr>
          <w:rFonts w:ascii="Times New Roman" w:eastAsia="Times New Roman" w:hAnsi="Times New Roman" w:cs="Times New Roman"/>
          <w:sz w:val="20"/>
          <w:szCs w:val="20"/>
          <w:lang w:val="x-none" w:eastAsia="x-none"/>
        </w:rPr>
        <w:t xml:space="preserve"> Seixas Dourado, s/n - Centro - Canarana-Ba - 44890-000</w:t>
      </w:r>
      <w:r w:rsidRPr="00B65132">
        <w:rPr>
          <w:rFonts w:ascii="Times New Roman" w:eastAsia="Times New Roman" w:hAnsi="Times New Roman" w:cs="Times New Roman"/>
          <w:sz w:val="20"/>
          <w:szCs w:val="20"/>
          <w:lang w:eastAsia="x-none"/>
        </w:rPr>
        <w:t>).</w:t>
      </w:r>
    </w:p>
    <w:p w14:paraId="69B882E7" w14:textId="77777777" w:rsidR="0090642B" w:rsidRPr="00B65132" w:rsidRDefault="0090642B" w:rsidP="00B65132">
      <w:pPr>
        <w:tabs>
          <w:tab w:val="num" w:pos="993"/>
          <w:tab w:val="left" w:pos="3586"/>
        </w:tabs>
        <w:spacing w:after="0" w:line="240" w:lineRule="auto"/>
        <w:rPr>
          <w:rFonts w:ascii="Times New Roman" w:eastAsia="Times New Roman" w:hAnsi="Times New Roman" w:cs="Times New Roman"/>
          <w:sz w:val="20"/>
          <w:szCs w:val="20"/>
          <w:lang w:eastAsia="x-none"/>
        </w:rPr>
      </w:pPr>
      <w:r w:rsidRPr="00B65132">
        <w:rPr>
          <w:rFonts w:ascii="Times New Roman" w:eastAsia="Times New Roman" w:hAnsi="Times New Roman" w:cs="Times New Roman"/>
          <w:sz w:val="20"/>
          <w:szCs w:val="20"/>
          <w:lang w:eastAsia="x-none"/>
        </w:rPr>
        <w:tab/>
      </w:r>
    </w:p>
    <w:p w14:paraId="6682D652" w14:textId="1A1BC590" w:rsidR="0090642B" w:rsidRPr="00701739" w:rsidRDefault="0090642B" w:rsidP="00B65132">
      <w:pPr>
        <w:keepNext/>
        <w:shd w:val="clear" w:color="auto" w:fill="FFFFFF"/>
        <w:tabs>
          <w:tab w:val="num" w:pos="993"/>
        </w:tabs>
        <w:spacing w:after="0" w:line="240" w:lineRule="auto"/>
        <w:ind w:right="-1"/>
        <w:jc w:val="both"/>
        <w:outlineLvl w:val="0"/>
        <w:rPr>
          <w:rFonts w:ascii="Times New Roman" w:eastAsia="Times New Roman" w:hAnsi="Times New Roman" w:cs="Times New Roman"/>
          <w:bCs/>
          <w:sz w:val="20"/>
          <w:szCs w:val="20"/>
          <w:lang w:eastAsia="x-none"/>
        </w:rPr>
      </w:pPr>
      <w:r w:rsidRPr="00B65132">
        <w:rPr>
          <w:rFonts w:ascii="Times New Roman" w:eastAsia="Times New Roman" w:hAnsi="Times New Roman" w:cs="Times New Roman"/>
          <w:bCs/>
          <w:sz w:val="20"/>
          <w:szCs w:val="20"/>
          <w:lang w:val="x-none" w:eastAsia="x-none"/>
        </w:rPr>
        <w:t xml:space="preserve">1.3 </w:t>
      </w:r>
      <w:r w:rsidRPr="00B65132">
        <w:rPr>
          <w:rFonts w:ascii="Times New Roman" w:eastAsia="Times New Roman" w:hAnsi="Times New Roman" w:cs="Times New Roman"/>
          <w:sz w:val="20"/>
          <w:szCs w:val="20"/>
          <w:lang w:val="x-none" w:eastAsia="x-none"/>
        </w:rPr>
        <w:t xml:space="preserve">O prazo para encaminhamento da documentação necessária será de </w:t>
      </w:r>
      <w:r w:rsidR="0077428E">
        <w:rPr>
          <w:rFonts w:ascii="Times New Roman" w:eastAsia="Times New Roman" w:hAnsi="Times New Roman" w:cs="Times New Roman"/>
          <w:b/>
          <w:sz w:val="20"/>
          <w:szCs w:val="20"/>
          <w:lang w:eastAsia="x-none"/>
        </w:rPr>
        <w:t>10</w:t>
      </w:r>
      <w:r w:rsidRPr="00B65132">
        <w:rPr>
          <w:rFonts w:ascii="Times New Roman" w:eastAsia="Times New Roman" w:hAnsi="Times New Roman" w:cs="Times New Roman"/>
          <w:b/>
          <w:sz w:val="20"/>
          <w:szCs w:val="20"/>
          <w:lang w:val="x-none" w:eastAsia="x-none"/>
        </w:rPr>
        <w:t>/0</w:t>
      </w:r>
      <w:r w:rsidR="0077428E">
        <w:rPr>
          <w:rFonts w:ascii="Times New Roman" w:eastAsia="Times New Roman" w:hAnsi="Times New Roman" w:cs="Times New Roman"/>
          <w:b/>
          <w:sz w:val="20"/>
          <w:szCs w:val="20"/>
          <w:lang w:eastAsia="x-none"/>
        </w:rPr>
        <w:t>7</w:t>
      </w:r>
      <w:r w:rsidRPr="00B65132">
        <w:rPr>
          <w:rFonts w:ascii="Times New Roman" w:eastAsia="Times New Roman" w:hAnsi="Times New Roman" w:cs="Times New Roman"/>
          <w:b/>
          <w:sz w:val="20"/>
          <w:szCs w:val="20"/>
          <w:lang w:val="x-none" w:eastAsia="x-none"/>
        </w:rPr>
        <w:t>/202</w:t>
      </w:r>
      <w:r w:rsidRPr="00B65132">
        <w:rPr>
          <w:rFonts w:ascii="Times New Roman" w:eastAsia="Times New Roman" w:hAnsi="Times New Roman" w:cs="Times New Roman"/>
          <w:b/>
          <w:sz w:val="20"/>
          <w:szCs w:val="20"/>
          <w:lang w:eastAsia="x-none"/>
        </w:rPr>
        <w:t>5</w:t>
      </w:r>
      <w:r w:rsidRPr="00B65132">
        <w:rPr>
          <w:rFonts w:ascii="Times New Roman" w:eastAsia="Times New Roman" w:hAnsi="Times New Roman" w:cs="Times New Roman"/>
          <w:b/>
          <w:sz w:val="20"/>
          <w:szCs w:val="20"/>
          <w:lang w:val="x-none" w:eastAsia="x-none"/>
        </w:rPr>
        <w:t xml:space="preserve"> a </w:t>
      </w:r>
      <w:r w:rsidR="0077428E">
        <w:rPr>
          <w:rFonts w:ascii="Times New Roman" w:eastAsia="Times New Roman" w:hAnsi="Times New Roman" w:cs="Times New Roman"/>
          <w:b/>
          <w:sz w:val="20"/>
          <w:szCs w:val="20"/>
          <w:lang w:eastAsia="x-none"/>
        </w:rPr>
        <w:t>10</w:t>
      </w:r>
      <w:r w:rsidRPr="00B65132">
        <w:rPr>
          <w:rFonts w:ascii="Times New Roman" w:eastAsia="Times New Roman" w:hAnsi="Times New Roman" w:cs="Times New Roman"/>
          <w:b/>
          <w:sz w:val="20"/>
          <w:szCs w:val="20"/>
          <w:lang w:val="x-none" w:eastAsia="x-none"/>
        </w:rPr>
        <w:t>/</w:t>
      </w:r>
      <w:r w:rsidR="0077428E">
        <w:rPr>
          <w:rFonts w:ascii="Times New Roman" w:eastAsia="Times New Roman" w:hAnsi="Times New Roman" w:cs="Times New Roman"/>
          <w:b/>
          <w:sz w:val="20"/>
          <w:szCs w:val="20"/>
          <w:lang w:eastAsia="x-none"/>
        </w:rPr>
        <w:t>07</w:t>
      </w:r>
      <w:r w:rsidRPr="00B65132">
        <w:rPr>
          <w:rFonts w:ascii="Times New Roman" w:eastAsia="Times New Roman" w:hAnsi="Times New Roman" w:cs="Times New Roman"/>
          <w:b/>
          <w:sz w:val="20"/>
          <w:szCs w:val="20"/>
          <w:lang w:val="x-none" w:eastAsia="x-none"/>
        </w:rPr>
        <w:t>/202</w:t>
      </w:r>
      <w:r w:rsidRPr="00B65132">
        <w:rPr>
          <w:rFonts w:ascii="Times New Roman" w:eastAsia="Times New Roman" w:hAnsi="Times New Roman" w:cs="Times New Roman"/>
          <w:b/>
          <w:sz w:val="20"/>
          <w:szCs w:val="20"/>
          <w:lang w:eastAsia="x-none"/>
        </w:rPr>
        <w:t>5</w:t>
      </w:r>
      <w:r w:rsidRPr="00B65132">
        <w:rPr>
          <w:rFonts w:ascii="Times New Roman" w:eastAsia="Times New Roman" w:hAnsi="Times New Roman" w:cs="Times New Roman"/>
          <w:bCs/>
          <w:sz w:val="20"/>
          <w:szCs w:val="20"/>
          <w:lang w:val="x-none" w:eastAsia="x-none"/>
        </w:rPr>
        <w:t>.</w:t>
      </w:r>
    </w:p>
    <w:p w14:paraId="55F92757" w14:textId="77777777" w:rsidR="0090642B" w:rsidRPr="00701739" w:rsidRDefault="0090642B" w:rsidP="00B65132">
      <w:pPr>
        <w:tabs>
          <w:tab w:val="num" w:pos="993"/>
        </w:tabs>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52670826" w14:textId="0114F65B" w:rsidR="0090642B" w:rsidRPr="00701739" w:rsidRDefault="0090642B" w:rsidP="00B65132">
      <w:pPr>
        <w:tabs>
          <w:tab w:val="num" w:pos="993"/>
        </w:tabs>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w:t>
      </w:r>
      <w:r w:rsidR="00D43A67" w:rsidRPr="00701739">
        <w:rPr>
          <w:rFonts w:ascii="Times New Roman" w:eastAsia="Times New Roman" w:hAnsi="Times New Roman" w:cs="Times New Roman"/>
          <w:sz w:val="20"/>
          <w:szCs w:val="20"/>
          <w:lang w:eastAsia="pt-BR"/>
        </w:rPr>
        <w:t>4</w:t>
      </w:r>
      <w:r w:rsidRPr="00701739">
        <w:rPr>
          <w:rFonts w:ascii="Times New Roman" w:eastAsia="Times New Roman" w:hAnsi="Times New Roman" w:cs="Times New Roman"/>
          <w:sz w:val="20"/>
          <w:szCs w:val="20"/>
          <w:lang w:eastAsia="pt-BR"/>
        </w:rPr>
        <w:t xml:space="preserve"> Os interessados deverão encaminhar a documentação exigida no Item 5 deste Edital, cuja comprovação se dará pela data constante do protocolo de inscrição, ou se a documentação for enviada via correio, deverá ser encaminhada por meio de Aviso de Recebimento (AR).</w:t>
      </w:r>
    </w:p>
    <w:p w14:paraId="55B087F3" w14:textId="77777777" w:rsidR="0090642B" w:rsidRPr="00701739" w:rsidRDefault="0090642B" w:rsidP="00B65132">
      <w:pPr>
        <w:tabs>
          <w:tab w:val="num" w:pos="993"/>
        </w:tabs>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206542CC" w14:textId="77777777" w:rsidR="0090642B" w:rsidRPr="00701739" w:rsidRDefault="0090642B" w:rsidP="00B65132">
      <w:pPr>
        <w:keepNext/>
        <w:shd w:val="clear" w:color="auto" w:fill="FFFFFF"/>
        <w:tabs>
          <w:tab w:val="num" w:pos="993"/>
        </w:tabs>
        <w:spacing w:after="0" w:line="240" w:lineRule="auto"/>
        <w:ind w:right="-1"/>
        <w:jc w:val="both"/>
        <w:outlineLvl w:val="0"/>
        <w:rPr>
          <w:rFonts w:ascii="Times New Roman" w:eastAsia="Times New Roman" w:hAnsi="Times New Roman" w:cs="Times New Roman"/>
          <w:bCs/>
          <w:sz w:val="20"/>
          <w:szCs w:val="20"/>
          <w:lang w:val="x-none" w:eastAsia="x-none"/>
        </w:rPr>
      </w:pPr>
    </w:p>
    <w:p w14:paraId="67C04CC5" w14:textId="77777777" w:rsidR="0090642B" w:rsidRPr="00701739" w:rsidRDefault="0090642B" w:rsidP="00E97511">
      <w:pPr>
        <w:numPr>
          <w:ilvl w:val="0"/>
          <w:numId w:val="2"/>
        </w:numPr>
        <w:shd w:val="clear" w:color="auto" w:fill="BFBFBF"/>
        <w:tabs>
          <w:tab w:val="num" w:pos="993"/>
        </w:tabs>
        <w:spacing w:after="0" w:line="240" w:lineRule="auto"/>
        <w:ind w:left="0" w:firstLine="0"/>
        <w:contextualSpacing/>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DO OBJETO DA LICITAÇÃO:</w:t>
      </w:r>
    </w:p>
    <w:p w14:paraId="574E1867" w14:textId="77777777" w:rsidR="0090642B" w:rsidRPr="00701739" w:rsidRDefault="0090642B" w:rsidP="00B65132">
      <w:pPr>
        <w:tabs>
          <w:tab w:val="num" w:pos="993"/>
        </w:tabs>
        <w:spacing w:after="0" w:line="240" w:lineRule="auto"/>
        <w:jc w:val="both"/>
        <w:rPr>
          <w:rFonts w:ascii="Times New Roman" w:eastAsia="Times New Roman" w:hAnsi="Times New Roman" w:cs="Times New Roman"/>
          <w:sz w:val="20"/>
          <w:szCs w:val="20"/>
          <w:lang w:eastAsia="pt-BR"/>
        </w:rPr>
      </w:pPr>
    </w:p>
    <w:p w14:paraId="6A0B0467" w14:textId="02B8037C" w:rsidR="0090642B" w:rsidRPr="00701739" w:rsidRDefault="0090642B" w:rsidP="00E97511">
      <w:pPr>
        <w:pStyle w:val="PargrafodaLista"/>
        <w:numPr>
          <w:ilvl w:val="1"/>
          <w:numId w:val="8"/>
        </w:numPr>
        <w:tabs>
          <w:tab w:val="num" w:pos="993"/>
        </w:tabs>
        <w:ind w:left="0" w:firstLine="0"/>
        <w:jc w:val="both"/>
        <w:rPr>
          <w:sz w:val="20"/>
          <w:szCs w:val="20"/>
        </w:rPr>
      </w:pPr>
      <w:r w:rsidRPr="00701739">
        <w:rPr>
          <w:sz w:val="20"/>
          <w:szCs w:val="20"/>
        </w:rPr>
        <w:t xml:space="preserve">Constitui objeto da presente licitação o </w:t>
      </w:r>
      <w:r w:rsidR="007835AA" w:rsidRPr="00701739">
        <w:rPr>
          <w:b/>
          <w:bCs/>
          <w:sz w:val="20"/>
          <w:szCs w:val="20"/>
          <w:u w:val="single"/>
        </w:rPr>
        <w:t>CREDENCIAMENTO DE PESSOAS JURÍDICAS PARA O FORNECIMENTO DE UNIFORMES ESCOLARES DESTINADOS AOS ALUNOS DA REDE PÚBLICA MUNICIPAL DE ENSINO, COM VISTAS A ATENDER ÀS DEMANDAS DA SECRETARIA MUNICIPAL DE EDUCAÇÃO DO MUNICÍPIO DE CANARANA/BA, CONFORME AS CONDIÇÕES ESTABELECIDAS NESTE EDITAL, NO TERMO DE REFERÊNCIA E EM SEUS ANEXOS</w:t>
      </w:r>
      <w:r w:rsidRPr="00701739">
        <w:rPr>
          <w:sz w:val="20"/>
          <w:szCs w:val="20"/>
        </w:rPr>
        <w:t>, para atender as demandas das diversas Secretarias Municipais, nos termos e condições estabelecidos neste Edital e seus anexos.</w:t>
      </w:r>
    </w:p>
    <w:p w14:paraId="6E705D4A" w14:textId="77777777" w:rsidR="00701739" w:rsidRPr="00701739" w:rsidRDefault="00701739" w:rsidP="00B65132">
      <w:pPr>
        <w:pStyle w:val="PargrafodaLista"/>
        <w:tabs>
          <w:tab w:val="num" w:pos="993"/>
        </w:tabs>
        <w:ind w:left="0"/>
        <w:jc w:val="both"/>
        <w:rPr>
          <w:sz w:val="20"/>
          <w:szCs w:val="20"/>
        </w:rPr>
      </w:pPr>
    </w:p>
    <w:p w14:paraId="3C15EDB2" w14:textId="5EA0F2BD" w:rsidR="00647684" w:rsidRPr="00701739" w:rsidRDefault="00647684" w:rsidP="00E97511">
      <w:pPr>
        <w:pStyle w:val="PargrafodaLista"/>
        <w:numPr>
          <w:ilvl w:val="1"/>
          <w:numId w:val="8"/>
        </w:numPr>
        <w:tabs>
          <w:tab w:val="num" w:pos="993"/>
        </w:tabs>
        <w:ind w:left="0" w:firstLine="0"/>
        <w:jc w:val="both"/>
        <w:rPr>
          <w:sz w:val="20"/>
          <w:szCs w:val="20"/>
        </w:rPr>
      </w:pPr>
      <w:r w:rsidRPr="00701739">
        <w:rPr>
          <w:sz w:val="20"/>
          <w:szCs w:val="20"/>
        </w:rPr>
        <w:t>Os uniformes escolares deverão obedecer rigorosamente às características técnicas a seguir descrit</w:t>
      </w:r>
      <w:r w:rsidR="00D631CE" w:rsidRPr="00701739">
        <w:rPr>
          <w:sz w:val="20"/>
          <w:szCs w:val="20"/>
        </w:rPr>
        <w:t>as:</w:t>
      </w:r>
    </w:p>
    <w:p w14:paraId="6F51F3DF" w14:textId="77777777" w:rsidR="00474EE7" w:rsidRPr="00701739" w:rsidRDefault="00474EE7" w:rsidP="00D631CE">
      <w:pPr>
        <w:jc w:val="both"/>
        <w:rPr>
          <w:rFonts w:ascii="Times New Roman" w:hAnsi="Times New Roman" w:cs="Times New Roman"/>
          <w:sz w:val="20"/>
          <w:szCs w:val="20"/>
        </w:rPr>
      </w:pPr>
    </w:p>
    <w:tbl>
      <w:tblPr>
        <w:tblW w:w="10187" w:type="dxa"/>
        <w:tblInd w:w="-5" w:type="dxa"/>
        <w:tblCellMar>
          <w:left w:w="70" w:type="dxa"/>
          <w:right w:w="70" w:type="dxa"/>
        </w:tblCellMar>
        <w:tblLook w:val="04A0" w:firstRow="1" w:lastRow="0" w:firstColumn="1" w:lastColumn="0" w:noHBand="0" w:noVBand="1"/>
      </w:tblPr>
      <w:tblGrid>
        <w:gridCol w:w="640"/>
        <w:gridCol w:w="5881"/>
        <w:gridCol w:w="600"/>
        <w:gridCol w:w="596"/>
        <w:gridCol w:w="930"/>
        <w:gridCol w:w="1540"/>
      </w:tblGrid>
      <w:tr w:rsidR="00094C81" w:rsidRPr="00094C81" w14:paraId="4FF30F30" w14:textId="77777777" w:rsidTr="00094C81">
        <w:trPr>
          <w:trHeight w:val="465"/>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78F6431"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ITEM</w:t>
            </w:r>
          </w:p>
        </w:tc>
        <w:tc>
          <w:tcPr>
            <w:tcW w:w="5881" w:type="dxa"/>
            <w:tcBorders>
              <w:top w:val="single" w:sz="4" w:space="0" w:color="auto"/>
              <w:left w:val="nil"/>
              <w:bottom w:val="nil"/>
              <w:right w:val="single" w:sz="4" w:space="0" w:color="auto"/>
            </w:tcBorders>
            <w:shd w:val="clear" w:color="000000" w:fill="BFBFBF"/>
            <w:noWrap/>
            <w:vAlign w:val="center"/>
            <w:hideMark/>
          </w:tcPr>
          <w:p w14:paraId="73036724"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 xml:space="preserve">Descrição </w:t>
            </w:r>
          </w:p>
        </w:tc>
        <w:tc>
          <w:tcPr>
            <w:tcW w:w="600" w:type="dxa"/>
            <w:tcBorders>
              <w:top w:val="single" w:sz="4" w:space="0" w:color="auto"/>
              <w:left w:val="nil"/>
              <w:bottom w:val="nil"/>
              <w:right w:val="single" w:sz="4" w:space="0" w:color="auto"/>
            </w:tcBorders>
            <w:shd w:val="clear" w:color="000000" w:fill="BFBFBF"/>
            <w:noWrap/>
            <w:vAlign w:val="center"/>
            <w:hideMark/>
          </w:tcPr>
          <w:p w14:paraId="6498CAE2"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UND</w:t>
            </w:r>
          </w:p>
        </w:tc>
        <w:tc>
          <w:tcPr>
            <w:tcW w:w="596" w:type="dxa"/>
            <w:tcBorders>
              <w:top w:val="single" w:sz="4" w:space="0" w:color="auto"/>
              <w:left w:val="nil"/>
              <w:bottom w:val="nil"/>
              <w:right w:val="single" w:sz="4" w:space="0" w:color="auto"/>
            </w:tcBorders>
            <w:shd w:val="clear" w:color="000000" w:fill="BFBFBF"/>
            <w:noWrap/>
            <w:vAlign w:val="center"/>
            <w:hideMark/>
          </w:tcPr>
          <w:p w14:paraId="54AC3537"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QTD</w:t>
            </w:r>
          </w:p>
        </w:tc>
        <w:tc>
          <w:tcPr>
            <w:tcW w:w="930" w:type="dxa"/>
            <w:tcBorders>
              <w:top w:val="single" w:sz="4" w:space="0" w:color="auto"/>
              <w:left w:val="nil"/>
              <w:bottom w:val="nil"/>
              <w:right w:val="single" w:sz="4" w:space="0" w:color="auto"/>
            </w:tcBorders>
            <w:shd w:val="clear" w:color="000000" w:fill="BFBFBF"/>
            <w:noWrap/>
            <w:vAlign w:val="center"/>
            <w:hideMark/>
          </w:tcPr>
          <w:p w14:paraId="6D825525"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UNIT</w:t>
            </w:r>
          </w:p>
        </w:tc>
        <w:tc>
          <w:tcPr>
            <w:tcW w:w="1540" w:type="dxa"/>
            <w:tcBorders>
              <w:top w:val="single" w:sz="4" w:space="0" w:color="auto"/>
              <w:left w:val="nil"/>
              <w:bottom w:val="single" w:sz="4" w:space="0" w:color="auto"/>
              <w:right w:val="single" w:sz="4" w:space="0" w:color="auto"/>
            </w:tcBorders>
            <w:shd w:val="clear" w:color="000000" w:fill="BFBFBF"/>
            <w:noWrap/>
            <w:vAlign w:val="center"/>
            <w:hideMark/>
          </w:tcPr>
          <w:p w14:paraId="3C09684C" w14:textId="77777777" w:rsidR="00094C81" w:rsidRPr="00094C81" w:rsidRDefault="00094C81" w:rsidP="00094C81">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Total</w:t>
            </w:r>
          </w:p>
        </w:tc>
      </w:tr>
      <w:tr w:rsidR="00094C81" w:rsidRPr="00094C81" w14:paraId="2A03ECD8" w14:textId="77777777" w:rsidTr="00094C81">
        <w:trPr>
          <w:trHeight w:val="70"/>
        </w:trPr>
        <w:tc>
          <w:tcPr>
            <w:tcW w:w="640" w:type="dxa"/>
            <w:tcBorders>
              <w:top w:val="nil"/>
              <w:left w:val="single" w:sz="4" w:space="0" w:color="auto"/>
              <w:bottom w:val="single" w:sz="4" w:space="0" w:color="auto"/>
              <w:right w:val="nil"/>
            </w:tcBorders>
            <w:shd w:val="clear" w:color="auto" w:fill="auto"/>
            <w:noWrap/>
            <w:vAlign w:val="center"/>
            <w:hideMark/>
          </w:tcPr>
          <w:p w14:paraId="3A9A8DA3"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w:t>
            </w:r>
          </w:p>
        </w:tc>
        <w:tc>
          <w:tcPr>
            <w:tcW w:w="5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880F4" w14:textId="7C295789" w:rsidR="00094C81" w:rsidRPr="00094C81" w:rsidRDefault="00094C81" w:rsidP="00094C81">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CAMISETA REGATA GOLA V ,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w:t>
            </w:r>
            <w:r w:rsidRPr="00094C81">
              <w:rPr>
                <w:rFonts w:eastAsia="Times New Roman" w:cstheme="minorHAnsi"/>
                <w:color w:val="000000"/>
                <w:sz w:val="20"/>
                <w:szCs w:val="20"/>
                <w:lang w:eastAsia="pt-BR"/>
              </w:rPr>
              <w:lastRenderedPageBreak/>
              <w:t>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w:t>
            </w:r>
            <w:r w:rsidR="00F52A9F">
              <w:rPr>
                <w:rFonts w:eastAsia="Times New Roman" w:cstheme="minorHAnsi"/>
                <w:color w:val="000000"/>
                <w:sz w:val="20"/>
                <w:szCs w:val="20"/>
                <w:lang w:eastAsia="pt-BR"/>
              </w:rPr>
              <w:t xml:space="preserve"> DA ORDEM DE FORNECIMENTO.</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50B7E935"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14:paraId="3A7A648E"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2.620</w:t>
            </w:r>
          </w:p>
        </w:tc>
        <w:tc>
          <w:tcPr>
            <w:tcW w:w="930" w:type="dxa"/>
            <w:tcBorders>
              <w:top w:val="single" w:sz="4" w:space="0" w:color="auto"/>
              <w:left w:val="nil"/>
              <w:bottom w:val="single" w:sz="4" w:space="0" w:color="auto"/>
              <w:right w:val="single" w:sz="4" w:space="0" w:color="auto"/>
            </w:tcBorders>
            <w:shd w:val="clear" w:color="auto" w:fill="auto"/>
            <w:vAlign w:val="center"/>
            <w:hideMark/>
          </w:tcPr>
          <w:p w14:paraId="04706E50"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R$ 34,42</w:t>
            </w:r>
          </w:p>
        </w:tc>
        <w:tc>
          <w:tcPr>
            <w:tcW w:w="1540" w:type="dxa"/>
            <w:tcBorders>
              <w:top w:val="nil"/>
              <w:left w:val="nil"/>
              <w:bottom w:val="single" w:sz="4" w:space="0" w:color="auto"/>
              <w:right w:val="single" w:sz="4" w:space="0" w:color="auto"/>
            </w:tcBorders>
            <w:shd w:val="clear" w:color="auto" w:fill="auto"/>
            <w:noWrap/>
            <w:vAlign w:val="center"/>
            <w:hideMark/>
          </w:tcPr>
          <w:p w14:paraId="6844948E"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90.180,400 </w:t>
            </w:r>
          </w:p>
        </w:tc>
      </w:tr>
      <w:tr w:rsidR="00094C81" w:rsidRPr="00094C81" w14:paraId="329E81BC" w14:textId="77777777" w:rsidTr="00094C81">
        <w:trPr>
          <w:trHeight w:val="2257"/>
        </w:trPr>
        <w:tc>
          <w:tcPr>
            <w:tcW w:w="640" w:type="dxa"/>
            <w:tcBorders>
              <w:top w:val="nil"/>
              <w:left w:val="single" w:sz="4" w:space="0" w:color="auto"/>
              <w:bottom w:val="single" w:sz="4" w:space="0" w:color="auto"/>
              <w:right w:val="nil"/>
            </w:tcBorders>
            <w:shd w:val="clear" w:color="auto" w:fill="auto"/>
            <w:noWrap/>
            <w:vAlign w:val="center"/>
            <w:hideMark/>
          </w:tcPr>
          <w:p w14:paraId="73A1EB77"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25D31BA2" w14:textId="2526A121" w:rsidR="00094C81" w:rsidRPr="00094C81" w:rsidRDefault="00094C81" w:rsidP="00094C81">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CAMISA GOLA V COM MANGA CURTA,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w:t>
            </w:r>
            <w:r w:rsidRPr="00094C81">
              <w:rPr>
                <w:rFonts w:eastAsia="Times New Roman" w:cstheme="minorHAnsi"/>
                <w:color w:val="000000"/>
                <w:sz w:val="20"/>
                <w:szCs w:val="20"/>
                <w:lang w:eastAsia="pt-BR"/>
              </w:rPr>
              <w:lastRenderedPageBreak/>
              <w:t>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w:t>
            </w:r>
            <w:r>
              <w:rPr>
                <w:rFonts w:eastAsia="Times New Roman" w:cstheme="minorHAnsi"/>
                <w:color w:val="000000"/>
                <w:sz w:val="20"/>
                <w:szCs w:val="20"/>
                <w:lang w:eastAsia="pt-BR"/>
              </w:rPr>
              <w:t xml:space="preserve">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2ED7E2CE"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2B24C138"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4.000</w:t>
            </w:r>
          </w:p>
        </w:tc>
        <w:tc>
          <w:tcPr>
            <w:tcW w:w="930" w:type="dxa"/>
            <w:tcBorders>
              <w:top w:val="nil"/>
              <w:left w:val="nil"/>
              <w:bottom w:val="single" w:sz="4" w:space="0" w:color="auto"/>
              <w:right w:val="single" w:sz="4" w:space="0" w:color="auto"/>
            </w:tcBorders>
            <w:shd w:val="clear" w:color="auto" w:fill="auto"/>
            <w:vAlign w:val="center"/>
            <w:hideMark/>
          </w:tcPr>
          <w:p w14:paraId="3C1546A7"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R$ 37,49</w:t>
            </w:r>
          </w:p>
        </w:tc>
        <w:tc>
          <w:tcPr>
            <w:tcW w:w="1540" w:type="dxa"/>
            <w:tcBorders>
              <w:top w:val="nil"/>
              <w:left w:val="nil"/>
              <w:bottom w:val="single" w:sz="4" w:space="0" w:color="auto"/>
              <w:right w:val="single" w:sz="4" w:space="0" w:color="auto"/>
            </w:tcBorders>
            <w:shd w:val="clear" w:color="auto" w:fill="auto"/>
            <w:noWrap/>
            <w:vAlign w:val="center"/>
            <w:hideMark/>
          </w:tcPr>
          <w:p w14:paraId="17444F2F"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w:t>
            </w:r>
            <w:proofErr w:type="gramStart"/>
            <w:r w:rsidRPr="00094C81">
              <w:rPr>
                <w:rFonts w:eastAsia="Times New Roman" w:cstheme="minorHAnsi"/>
                <w:color w:val="000000"/>
                <w:sz w:val="20"/>
                <w:szCs w:val="20"/>
                <w:lang w:eastAsia="pt-BR"/>
              </w:rPr>
              <w:t>$  149.960</w:t>
            </w:r>
            <w:proofErr w:type="gramEnd"/>
            <w:r w:rsidRPr="00094C81">
              <w:rPr>
                <w:rFonts w:eastAsia="Times New Roman" w:cstheme="minorHAnsi"/>
                <w:color w:val="000000"/>
                <w:sz w:val="20"/>
                <w:szCs w:val="20"/>
                <w:lang w:eastAsia="pt-BR"/>
              </w:rPr>
              <w:t xml:space="preserve">,000 </w:t>
            </w:r>
          </w:p>
        </w:tc>
      </w:tr>
      <w:tr w:rsidR="00094C81" w:rsidRPr="00094C81" w14:paraId="16B9A81B" w14:textId="77777777" w:rsidTr="00094C81">
        <w:trPr>
          <w:trHeight w:val="300"/>
        </w:trPr>
        <w:tc>
          <w:tcPr>
            <w:tcW w:w="640" w:type="dxa"/>
            <w:tcBorders>
              <w:top w:val="nil"/>
              <w:left w:val="single" w:sz="4" w:space="0" w:color="auto"/>
              <w:bottom w:val="single" w:sz="4" w:space="0" w:color="auto"/>
              <w:right w:val="nil"/>
            </w:tcBorders>
            <w:shd w:val="clear" w:color="auto" w:fill="auto"/>
            <w:noWrap/>
            <w:vAlign w:val="center"/>
            <w:hideMark/>
          </w:tcPr>
          <w:p w14:paraId="05E3E3F7"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3</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12AD25F8" w14:textId="60DD6261" w:rsidR="00094C81" w:rsidRPr="00094C81" w:rsidRDefault="00094C81" w:rsidP="00094C81">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w:t>
            </w:r>
            <w:r>
              <w:rPr>
                <w:rFonts w:eastAsia="Times New Roman" w:cstheme="minorHAnsi"/>
                <w:color w:val="000000"/>
                <w:sz w:val="20"/>
                <w:szCs w:val="20"/>
                <w:lang w:eastAsia="pt-BR"/>
              </w:rPr>
              <w:t>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17964728"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7B347583"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hideMark/>
          </w:tcPr>
          <w:p w14:paraId="268D1455"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R$ 32,30</w:t>
            </w:r>
          </w:p>
        </w:tc>
        <w:tc>
          <w:tcPr>
            <w:tcW w:w="1540" w:type="dxa"/>
            <w:tcBorders>
              <w:top w:val="nil"/>
              <w:left w:val="nil"/>
              <w:bottom w:val="single" w:sz="4" w:space="0" w:color="auto"/>
              <w:right w:val="single" w:sz="4" w:space="0" w:color="auto"/>
            </w:tcBorders>
            <w:shd w:val="clear" w:color="auto" w:fill="auto"/>
            <w:noWrap/>
            <w:vAlign w:val="center"/>
            <w:hideMark/>
          </w:tcPr>
          <w:p w14:paraId="0D51D088"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48.450,000 </w:t>
            </w:r>
          </w:p>
        </w:tc>
      </w:tr>
      <w:tr w:rsidR="00094C81" w:rsidRPr="00094C81" w14:paraId="3FAE7DA4" w14:textId="77777777" w:rsidTr="00094C81">
        <w:trPr>
          <w:trHeight w:val="1260"/>
        </w:trPr>
        <w:tc>
          <w:tcPr>
            <w:tcW w:w="640" w:type="dxa"/>
            <w:tcBorders>
              <w:top w:val="nil"/>
              <w:left w:val="single" w:sz="4" w:space="0" w:color="auto"/>
              <w:bottom w:val="single" w:sz="4" w:space="0" w:color="auto"/>
              <w:right w:val="nil"/>
            </w:tcBorders>
            <w:shd w:val="clear" w:color="auto" w:fill="auto"/>
            <w:noWrap/>
            <w:vAlign w:val="center"/>
            <w:hideMark/>
          </w:tcPr>
          <w:p w14:paraId="6B72DE36"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30C3A59E" w14:textId="77777777" w:rsidR="00094C81" w:rsidRPr="00094C81" w:rsidRDefault="00094C81" w:rsidP="00094C81">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SAIA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w:t>
            </w:r>
            <w:r w:rsidRPr="00094C81">
              <w:rPr>
                <w:rFonts w:eastAsia="Times New Roman" w:cstheme="minorHAnsi"/>
                <w:color w:val="000000"/>
                <w:sz w:val="20"/>
                <w:szCs w:val="20"/>
                <w:lang w:eastAsia="pt-BR"/>
              </w:rPr>
              <w:lastRenderedPageBreak/>
              <w:t>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5CB57CBB"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UND</w:t>
            </w:r>
          </w:p>
        </w:tc>
        <w:tc>
          <w:tcPr>
            <w:tcW w:w="596" w:type="dxa"/>
            <w:tcBorders>
              <w:top w:val="nil"/>
              <w:left w:val="nil"/>
              <w:bottom w:val="single" w:sz="4" w:space="0" w:color="auto"/>
              <w:right w:val="single" w:sz="4" w:space="0" w:color="auto"/>
            </w:tcBorders>
            <w:shd w:val="clear" w:color="auto" w:fill="auto"/>
            <w:noWrap/>
            <w:vAlign w:val="center"/>
            <w:hideMark/>
          </w:tcPr>
          <w:p w14:paraId="397F0613"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hideMark/>
          </w:tcPr>
          <w:p w14:paraId="5918CF35"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R$ 33,47</w:t>
            </w:r>
          </w:p>
        </w:tc>
        <w:tc>
          <w:tcPr>
            <w:tcW w:w="1540" w:type="dxa"/>
            <w:tcBorders>
              <w:top w:val="nil"/>
              <w:left w:val="nil"/>
              <w:bottom w:val="single" w:sz="4" w:space="0" w:color="auto"/>
              <w:right w:val="single" w:sz="4" w:space="0" w:color="auto"/>
            </w:tcBorders>
            <w:shd w:val="clear" w:color="auto" w:fill="auto"/>
            <w:noWrap/>
            <w:vAlign w:val="center"/>
            <w:hideMark/>
          </w:tcPr>
          <w:p w14:paraId="27D208F6" w14:textId="77777777" w:rsidR="00094C81" w:rsidRPr="00094C81" w:rsidRDefault="00094C81" w:rsidP="00094C81">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50.205,000 </w:t>
            </w:r>
          </w:p>
        </w:tc>
      </w:tr>
    </w:tbl>
    <w:p w14:paraId="71D6C222" w14:textId="77777777" w:rsidR="00474EE7" w:rsidRPr="00701739" w:rsidRDefault="00474EE7" w:rsidP="00474EE7">
      <w:pPr>
        <w:jc w:val="both"/>
        <w:rPr>
          <w:rFonts w:ascii="Times New Roman" w:hAnsi="Times New Roman" w:cs="Times New Roman"/>
          <w:sz w:val="20"/>
          <w:szCs w:val="20"/>
        </w:rPr>
      </w:pPr>
    </w:p>
    <w:p w14:paraId="30BD93DB" w14:textId="0EFFEA1D" w:rsidR="00A450AF" w:rsidRPr="00A450AF" w:rsidRDefault="00297DAD" w:rsidP="00B65132">
      <w:pPr>
        <w:pStyle w:val="PargrafodaLista"/>
        <w:ind w:left="0"/>
        <w:jc w:val="both"/>
        <w:rPr>
          <w:sz w:val="20"/>
          <w:szCs w:val="20"/>
        </w:rPr>
      </w:pPr>
      <w:proofErr w:type="gramStart"/>
      <w:r>
        <w:rPr>
          <w:sz w:val="20"/>
          <w:szCs w:val="20"/>
        </w:rPr>
        <w:t>2.3</w:t>
      </w:r>
      <w:r w:rsidR="00A450AF" w:rsidRPr="00A450AF">
        <w:rPr>
          <w:sz w:val="20"/>
          <w:szCs w:val="20"/>
        </w:rPr>
        <w:t xml:space="preserve"> As</w:t>
      </w:r>
      <w:proofErr w:type="gramEnd"/>
      <w:r w:rsidR="00A450AF" w:rsidRPr="00A450AF">
        <w:rPr>
          <w:sz w:val="20"/>
          <w:szCs w:val="20"/>
        </w:rPr>
        <w:t xml:space="preserve"> empresas interessadas deverão observar rigorosamente o modelo de uniforme disponibilizado em anexo a este Edital, cuja padronização visa assegurar a identidade visual da rede pública municipal de ensino.</w:t>
      </w:r>
    </w:p>
    <w:p w14:paraId="73DE05CF" w14:textId="77777777" w:rsidR="00A450AF" w:rsidRPr="00A450AF" w:rsidRDefault="00A450AF" w:rsidP="00A450AF">
      <w:pPr>
        <w:pStyle w:val="PargrafodaLista"/>
        <w:ind w:left="360"/>
        <w:jc w:val="both"/>
        <w:rPr>
          <w:sz w:val="20"/>
          <w:szCs w:val="20"/>
        </w:rPr>
      </w:pPr>
    </w:p>
    <w:p w14:paraId="43B4CD38" w14:textId="77777777" w:rsidR="0090642B" w:rsidRPr="00701739" w:rsidRDefault="0090642B" w:rsidP="0067283A">
      <w:pPr>
        <w:pStyle w:val="PargrafodaLista"/>
        <w:ind w:left="360"/>
        <w:jc w:val="both"/>
        <w:rPr>
          <w:sz w:val="20"/>
          <w:szCs w:val="20"/>
        </w:rPr>
      </w:pPr>
    </w:p>
    <w:p w14:paraId="0A31A31B" w14:textId="77777777" w:rsidR="0090642B" w:rsidRPr="00701739" w:rsidRDefault="0090642B" w:rsidP="00E97511">
      <w:pPr>
        <w:numPr>
          <w:ilvl w:val="0"/>
          <w:numId w:val="2"/>
        </w:numPr>
        <w:shd w:val="clear" w:color="auto" w:fill="BFBFBF"/>
        <w:tabs>
          <w:tab w:val="left" w:pos="284"/>
        </w:tabs>
        <w:spacing w:after="0" w:line="240" w:lineRule="auto"/>
        <w:contextualSpacing/>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DA LEGISLAÇÃO APLICÁVEL:</w:t>
      </w:r>
    </w:p>
    <w:p w14:paraId="2D4AFA68" w14:textId="77777777" w:rsidR="0090642B" w:rsidRPr="00701739" w:rsidRDefault="0090642B" w:rsidP="0090642B">
      <w:pPr>
        <w:spacing w:after="0" w:line="240" w:lineRule="auto"/>
        <w:rPr>
          <w:rFonts w:ascii="Times New Roman" w:eastAsia="Times New Roman" w:hAnsi="Times New Roman" w:cs="Times New Roman"/>
          <w:color w:val="000000"/>
          <w:sz w:val="20"/>
          <w:szCs w:val="20"/>
          <w:lang w:eastAsia="pt-BR"/>
        </w:rPr>
      </w:pPr>
    </w:p>
    <w:p w14:paraId="30753914" w14:textId="3B83F7A3"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2.1 O procedimento licitatório obedecerá, integralmente, às disposições da Lei Federal nº 14.133 de 1º de abril de 2021, </w:t>
      </w:r>
      <w:r w:rsidR="00443926" w:rsidRPr="00701739">
        <w:rPr>
          <w:rFonts w:ascii="Times New Roman" w:eastAsia="Times New Roman" w:hAnsi="Times New Roman" w:cs="Times New Roman"/>
          <w:color w:val="000000"/>
          <w:sz w:val="20"/>
          <w:szCs w:val="20"/>
          <w:lang w:eastAsia="pt-BR"/>
        </w:rPr>
        <w:t xml:space="preserve">Decreto Municipal nº 062, 09 de janeiro de 2025 </w:t>
      </w:r>
      <w:r w:rsidRPr="00701739">
        <w:rPr>
          <w:rFonts w:ascii="Times New Roman" w:eastAsia="Times New Roman" w:hAnsi="Times New Roman" w:cs="Times New Roman"/>
          <w:color w:val="000000"/>
          <w:sz w:val="20"/>
          <w:szCs w:val="20"/>
          <w:lang w:eastAsia="pt-BR"/>
        </w:rPr>
        <w:t>e a Lei Complementar nº 123/06 e suas alterações.</w:t>
      </w:r>
    </w:p>
    <w:p w14:paraId="689D4E2D"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5535F271" w14:textId="77777777" w:rsidR="0090642B" w:rsidRPr="00701739" w:rsidRDefault="0090642B" w:rsidP="00E97511">
      <w:pPr>
        <w:numPr>
          <w:ilvl w:val="0"/>
          <w:numId w:val="2"/>
        </w:numPr>
        <w:shd w:val="clear" w:color="auto" w:fill="BFBFBF"/>
        <w:spacing w:after="0" w:line="240" w:lineRule="auto"/>
        <w:ind w:left="284" w:hanging="284"/>
        <w:contextualSpacing/>
        <w:rPr>
          <w:rFonts w:ascii="Times New Roman" w:eastAsia="Times New Roman" w:hAnsi="Times New Roman" w:cs="Times New Roman"/>
          <w:b/>
          <w:bCs/>
          <w:color w:val="000000"/>
          <w:sz w:val="20"/>
          <w:szCs w:val="20"/>
          <w:lang w:eastAsia="pt-BR"/>
        </w:rPr>
      </w:pPr>
      <w:r w:rsidRPr="00701739">
        <w:rPr>
          <w:rFonts w:ascii="Times New Roman" w:eastAsia="Times New Roman" w:hAnsi="Times New Roman" w:cs="Times New Roman"/>
          <w:b/>
          <w:bCs/>
          <w:color w:val="000000"/>
          <w:sz w:val="20"/>
          <w:szCs w:val="20"/>
          <w:lang w:eastAsia="pt-BR"/>
        </w:rPr>
        <w:t>DA IMPUGNAÇÃO E ESCLARECIMENTO</w:t>
      </w:r>
    </w:p>
    <w:p w14:paraId="11A2ADF3" w14:textId="77777777" w:rsidR="0090642B" w:rsidRPr="00701739" w:rsidRDefault="0090642B" w:rsidP="0090642B">
      <w:pPr>
        <w:spacing w:after="0" w:line="240" w:lineRule="auto"/>
        <w:rPr>
          <w:rFonts w:ascii="Times New Roman" w:eastAsia="Times New Roman" w:hAnsi="Times New Roman" w:cs="Times New Roman"/>
          <w:b/>
          <w:bCs/>
          <w:color w:val="000000"/>
          <w:sz w:val="20"/>
          <w:szCs w:val="20"/>
          <w:lang w:eastAsia="pt-BR"/>
        </w:rPr>
      </w:pPr>
    </w:p>
    <w:p w14:paraId="28F7EF0A" w14:textId="6450E0CB"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4.1 Qualquer interessado poderá impugnar o presente edital, devendo suas impugnações serem feitas por escrito, endereçadas à agente de contratação e protocoladas no Setor de Licitações da Prefeitura Municipal de </w:t>
      </w:r>
      <w:r w:rsidR="005F6EA8" w:rsidRPr="00701739">
        <w:rPr>
          <w:rFonts w:ascii="Times New Roman" w:eastAsia="Times New Roman" w:hAnsi="Times New Roman" w:cs="Times New Roman"/>
          <w:color w:val="000000"/>
          <w:sz w:val="20"/>
          <w:szCs w:val="20"/>
          <w:lang w:eastAsia="pt-BR"/>
        </w:rPr>
        <w:t>Canarana</w:t>
      </w:r>
      <w:r w:rsidRPr="00701739">
        <w:rPr>
          <w:rFonts w:ascii="Times New Roman" w:eastAsia="Times New Roman" w:hAnsi="Times New Roman" w:cs="Times New Roman"/>
          <w:color w:val="000000"/>
          <w:sz w:val="20"/>
          <w:szCs w:val="20"/>
          <w:lang w:eastAsia="pt-BR"/>
        </w:rPr>
        <w:t>/BA, até 03 (três) dias antes da data designada para a sessão pública.</w:t>
      </w:r>
    </w:p>
    <w:p w14:paraId="4A9A091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125C2CAC"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4.2 Caberá à agente de contratação receber, examinar e submeter à Autoridade competente as impugnações e está deverá, auxiliada pelos responsáveis pela elaboração deste edital, decidir sobre sua pertinência no prazo de até 02 (dois) dias úteis contados da data de recebimento da impugnação.</w:t>
      </w:r>
    </w:p>
    <w:p w14:paraId="752A907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CF5C241"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4.3 As impugnações com caráter protelatório serão arquivadas sumariamente.</w:t>
      </w:r>
    </w:p>
    <w:p w14:paraId="7B2A3650" w14:textId="77777777" w:rsidR="0090642B" w:rsidRPr="00701739" w:rsidRDefault="0090642B" w:rsidP="0090642B">
      <w:pPr>
        <w:tabs>
          <w:tab w:val="left" w:pos="284"/>
        </w:tabs>
        <w:spacing w:after="0" w:line="240" w:lineRule="auto"/>
        <w:jc w:val="both"/>
        <w:rPr>
          <w:rFonts w:ascii="Times New Roman" w:eastAsia="Times New Roman" w:hAnsi="Times New Roman" w:cs="Times New Roman"/>
          <w:color w:val="000000"/>
          <w:sz w:val="20"/>
          <w:szCs w:val="20"/>
          <w:lang w:eastAsia="pt-BR"/>
        </w:rPr>
      </w:pPr>
    </w:p>
    <w:p w14:paraId="1D72A143" w14:textId="77777777" w:rsidR="0090642B" w:rsidRPr="00701739" w:rsidRDefault="0090642B" w:rsidP="0090642B">
      <w:pPr>
        <w:tabs>
          <w:tab w:val="left" w:pos="284"/>
        </w:tabs>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4.4 As impugnações e pedidos de esclarecimentos não possuem efeitos suspensivo, mantendo-se, inicialmente, todos os prazos previstos neste edital.</w:t>
      </w:r>
    </w:p>
    <w:p w14:paraId="51A1471A"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3331A064"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4.5 Decairá do direito de impugnar os termos deste edital, aquele que os aceitando sem objeção, venha apontar, depois do julgamento, falhas ou irregularidades que o viciariam, hipótese em que tal comunicação não terá efeito de impugnação.</w:t>
      </w:r>
    </w:p>
    <w:p w14:paraId="11E2DE0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76D0AF0" w14:textId="77777777" w:rsidR="0090642B" w:rsidRPr="00701739" w:rsidRDefault="0090642B" w:rsidP="00E97511">
      <w:pPr>
        <w:numPr>
          <w:ilvl w:val="0"/>
          <w:numId w:val="2"/>
        </w:numPr>
        <w:shd w:val="clear" w:color="auto" w:fill="BFBFBF"/>
        <w:spacing w:after="0" w:line="240" w:lineRule="auto"/>
        <w:ind w:left="284" w:hanging="271"/>
        <w:contextualSpacing/>
        <w:rPr>
          <w:rFonts w:ascii="Times New Roman" w:eastAsia="Times New Roman" w:hAnsi="Times New Roman" w:cs="Times New Roman"/>
          <w:b/>
          <w:bCs/>
          <w:color w:val="000000"/>
          <w:sz w:val="20"/>
          <w:szCs w:val="20"/>
          <w:lang w:eastAsia="pt-BR"/>
        </w:rPr>
      </w:pPr>
      <w:r w:rsidRPr="00701739">
        <w:rPr>
          <w:rFonts w:ascii="Times New Roman" w:eastAsia="Times New Roman" w:hAnsi="Times New Roman" w:cs="Times New Roman"/>
          <w:b/>
          <w:bCs/>
          <w:color w:val="000000"/>
          <w:sz w:val="20"/>
          <w:szCs w:val="20"/>
          <w:lang w:eastAsia="pt-BR"/>
        </w:rPr>
        <w:t>DAS CONDIÇÕES DE PARTICIPAÇÃO</w:t>
      </w:r>
    </w:p>
    <w:p w14:paraId="3D4962D8"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361C12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5.1 Estão aptos a participarem desta licitação todos aqueles interessados que desenvolverem atividade compatível com o presente objeto e atendam todas as exigências estabelecidas neste edital e seus anexos.</w:t>
      </w:r>
    </w:p>
    <w:p w14:paraId="183BAFFD"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4DB46F0"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5.2 </w:t>
      </w:r>
      <w:r w:rsidRPr="00701739">
        <w:rPr>
          <w:rFonts w:ascii="Times New Roman" w:eastAsia="Times New Roman" w:hAnsi="Times New Roman" w:cs="Times New Roman"/>
          <w:b/>
          <w:bCs/>
          <w:color w:val="000000"/>
          <w:sz w:val="20"/>
          <w:szCs w:val="20"/>
          <w:lang w:eastAsia="pt-BR"/>
        </w:rPr>
        <w:t>Não poderão participar desta licitação</w:t>
      </w:r>
      <w:r w:rsidRPr="00701739">
        <w:rPr>
          <w:rFonts w:ascii="Times New Roman" w:eastAsia="Times New Roman" w:hAnsi="Times New Roman" w:cs="Times New Roman"/>
          <w:color w:val="000000"/>
          <w:sz w:val="20"/>
          <w:szCs w:val="20"/>
          <w:lang w:eastAsia="pt-BR"/>
        </w:rPr>
        <w:t>:</w:t>
      </w:r>
    </w:p>
    <w:p w14:paraId="2B3D50B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6A4E22B1"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5.2.1 Aquele que não atenda às condições deste edital e seus anexos, ou ainda legislação específica ao objeto ora contratado.</w:t>
      </w:r>
    </w:p>
    <w:p w14:paraId="5295D291"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58BBDE97" w14:textId="03D5E52C"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5.2.2 Suspensas de participar de licitação e impedidas de contratar com o Município de </w:t>
      </w:r>
      <w:r w:rsidR="005F6EA8" w:rsidRPr="00701739">
        <w:rPr>
          <w:rFonts w:ascii="Times New Roman" w:eastAsia="Times New Roman" w:hAnsi="Times New Roman" w:cs="Times New Roman"/>
          <w:color w:val="000000"/>
          <w:sz w:val="20"/>
          <w:szCs w:val="20"/>
          <w:lang w:eastAsia="pt-BR"/>
        </w:rPr>
        <w:t>Canarana</w:t>
      </w:r>
      <w:r w:rsidRPr="00701739">
        <w:rPr>
          <w:rFonts w:ascii="Times New Roman" w:eastAsia="Times New Roman" w:hAnsi="Times New Roman" w:cs="Times New Roman"/>
          <w:color w:val="000000"/>
          <w:sz w:val="20"/>
          <w:szCs w:val="20"/>
          <w:lang w:eastAsia="pt-BR"/>
        </w:rPr>
        <w:t>/BA;</w:t>
      </w:r>
    </w:p>
    <w:p w14:paraId="3A571F7F"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3B602068"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5.2.3 Declaradas inidôneas para licitar ou contratar com quaisquer órgãos da Administração Pública;</w:t>
      </w:r>
    </w:p>
    <w:p w14:paraId="71C80461"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215CEBD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5.2.4 Impedidas de licitar e contratar com o Estado da Bahia;</w:t>
      </w:r>
    </w:p>
    <w:p w14:paraId="04D0281E"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409FC34A"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5.2.5 Com falência decretada, sob concurso de credores ou em processo de dissolução ou liquidação;</w:t>
      </w:r>
    </w:p>
    <w:p w14:paraId="4C13D728"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3031FB3D"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5.2.6 Cujo objeto social não seja compatível com o objeto desta licitação.</w:t>
      </w:r>
    </w:p>
    <w:p w14:paraId="377C33FC"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roofErr w:type="gramStart"/>
      <w:r w:rsidRPr="00701739">
        <w:rPr>
          <w:rFonts w:ascii="Times New Roman" w:eastAsia="Times New Roman" w:hAnsi="Times New Roman" w:cs="Times New Roman"/>
          <w:color w:val="000000"/>
          <w:sz w:val="20"/>
          <w:szCs w:val="20"/>
          <w:lang w:eastAsia="pt-BR"/>
        </w:rPr>
        <w:t>5.2.7 Enquadradas</w:t>
      </w:r>
      <w:proofErr w:type="gramEnd"/>
      <w:r w:rsidRPr="00701739">
        <w:rPr>
          <w:rFonts w:ascii="Times New Roman" w:eastAsia="Times New Roman" w:hAnsi="Times New Roman" w:cs="Times New Roman"/>
          <w:color w:val="000000"/>
          <w:sz w:val="20"/>
          <w:szCs w:val="20"/>
          <w:lang w:eastAsia="pt-BR"/>
        </w:rPr>
        <w:t xml:space="preserve"> nas seguintes situações previstas no art. 14º da Lei Federal nº 14.133/2021:</w:t>
      </w:r>
    </w:p>
    <w:p w14:paraId="4D5F8E00"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lastRenderedPageBreak/>
        <w:t>5.2.7.1 Autor do anteprojeto, do projeto básico ou do projeto executivo, pessoa física ou jurídica, quando a licitação versar sobre obra, serviços ou fornecimento de bens a ele relacionados;</w:t>
      </w:r>
    </w:p>
    <w:p w14:paraId="65D77921"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164ECCBE"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811621F"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DEE3BF0"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5.2.7.3 Pessoa física ou jurídica que se encontre, ao tempo da licitação, impossibilitada de participar da licitação em decorrência de sanção que lhe foi imposta;</w:t>
      </w:r>
    </w:p>
    <w:p w14:paraId="377E6FF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89ACB8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357E9744"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5.2.7.5 Empresas controladoras, controladas ou coligadas, nos termos da Lei nº 6.404, de 15 de dezembro de 1976, concorrendo entre si;</w:t>
      </w:r>
    </w:p>
    <w:p w14:paraId="547DDF6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BF021C5"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4C7AFA"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F169EC2"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5.2.7.7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r w:rsidRPr="00701739">
        <w:rPr>
          <w:rFonts w:ascii="Times New Roman" w:eastAsia="Times New Roman" w:hAnsi="Times New Roman" w:cs="Times New Roman"/>
          <w:color w:val="000000"/>
          <w:sz w:val="20"/>
          <w:szCs w:val="20"/>
          <w:lang w:eastAsia="pt-BR"/>
        </w:rPr>
        <w:tab/>
      </w:r>
    </w:p>
    <w:p w14:paraId="21D585C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5.3 Não será admitida a participação de empresas consorciadas.</w:t>
      </w:r>
    </w:p>
    <w:p w14:paraId="177A8667"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5282E619"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5.4 A participação de empresas em processo de recuperação judicial condiciona-se à apresentação, na fase de habilitação, do plano de recuperação aprovado e homologado judicialmente, nos termos do art. 58, da Lei Federal nº 11.101/2005. </w:t>
      </w:r>
    </w:p>
    <w:p w14:paraId="02C22E45"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6E75B0BB"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5.5 A observância das vedações contidas deste edital é de inteira responsabilidade da licitante que, pelo descumprimento, sujeitar-se-á às penalidades cabíveis.</w:t>
      </w:r>
    </w:p>
    <w:p w14:paraId="3409E176"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7A1B2915" w14:textId="77777777" w:rsidR="0090642B" w:rsidRPr="00701739" w:rsidRDefault="0090642B" w:rsidP="00E97511">
      <w:pPr>
        <w:numPr>
          <w:ilvl w:val="0"/>
          <w:numId w:val="2"/>
        </w:numPr>
        <w:shd w:val="clear" w:color="auto" w:fill="BFBFBF"/>
        <w:tabs>
          <w:tab w:val="left" w:pos="284"/>
          <w:tab w:val="center" w:pos="4678"/>
        </w:tabs>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DAS INCRIÇÕES</w:t>
      </w:r>
    </w:p>
    <w:p w14:paraId="7F03F3D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5ADE6C1" w14:textId="27CF508D"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roofErr w:type="gramStart"/>
      <w:r w:rsidRPr="00094C81">
        <w:rPr>
          <w:rFonts w:ascii="Times New Roman" w:eastAsia="Times New Roman" w:hAnsi="Times New Roman" w:cs="Times New Roman"/>
          <w:sz w:val="20"/>
          <w:szCs w:val="20"/>
          <w:lang w:eastAsia="pt-BR"/>
        </w:rPr>
        <w:t>6.1 Os</w:t>
      </w:r>
      <w:proofErr w:type="gramEnd"/>
      <w:r w:rsidRPr="00094C81">
        <w:rPr>
          <w:rFonts w:ascii="Times New Roman" w:eastAsia="Times New Roman" w:hAnsi="Times New Roman" w:cs="Times New Roman"/>
          <w:sz w:val="20"/>
          <w:szCs w:val="20"/>
          <w:lang w:eastAsia="pt-BR"/>
        </w:rPr>
        <w:t xml:space="preserve"> interessados deverão preencher a Ficha de Solicitação de Credenciamento, que estarão disponíveis na Secretaria Municipal de </w:t>
      </w:r>
      <w:r w:rsidR="0098546A" w:rsidRPr="00094C81">
        <w:rPr>
          <w:rFonts w:ascii="Times New Roman" w:eastAsia="Times New Roman" w:hAnsi="Times New Roman" w:cs="Times New Roman"/>
          <w:sz w:val="20"/>
          <w:szCs w:val="20"/>
          <w:lang w:eastAsia="pt-BR"/>
        </w:rPr>
        <w:t>Educação</w:t>
      </w:r>
      <w:r w:rsidRPr="00094C81">
        <w:rPr>
          <w:rFonts w:ascii="Times New Roman" w:eastAsia="Times New Roman" w:hAnsi="Times New Roman" w:cs="Times New Roman"/>
          <w:sz w:val="20"/>
          <w:szCs w:val="20"/>
          <w:lang w:eastAsia="pt-BR"/>
        </w:rPr>
        <w:t xml:space="preserve">, no período de </w:t>
      </w:r>
      <w:r w:rsidR="00094C81" w:rsidRPr="00094C81">
        <w:rPr>
          <w:rFonts w:ascii="Times New Roman" w:eastAsia="Times New Roman" w:hAnsi="Times New Roman" w:cs="Times New Roman"/>
          <w:b/>
          <w:sz w:val="20"/>
          <w:szCs w:val="20"/>
          <w:lang w:eastAsia="pt-BR"/>
        </w:rPr>
        <w:t>10/07/2025</w:t>
      </w:r>
      <w:r w:rsidRPr="00701739">
        <w:rPr>
          <w:rFonts w:ascii="Times New Roman" w:eastAsia="Times New Roman" w:hAnsi="Times New Roman" w:cs="Times New Roman"/>
          <w:b/>
          <w:sz w:val="20"/>
          <w:szCs w:val="20"/>
          <w:lang w:eastAsia="pt-BR"/>
        </w:rPr>
        <w:t xml:space="preserve"> a </w:t>
      </w:r>
      <w:r w:rsidR="00094C81">
        <w:rPr>
          <w:rFonts w:ascii="Times New Roman" w:eastAsia="Times New Roman" w:hAnsi="Times New Roman" w:cs="Times New Roman"/>
          <w:b/>
          <w:sz w:val="20"/>
          <w:szCs w:val="20"/>
          <w:lang w:eastAsia="pt-BR"/>
        </w:rPr>
        <w:t>10</w:t>
      </w:r>
      <w:r w:rsidRPr="00701739">
        <w:rPr>
          <w:rFonts w:ascii="Times New Roman" w:eastAsia="Times New Roman" w:hAnsi="Times New Roman" w:cs="Times New Roman"/>
          <w:b/>
          <w:sz w:val="20"/>
          <w:szCs w:val="20"/>
          <w:lang w:eastAsia="pt-BR"/>
        </w:rPr>
        <w:t>/</w:t>
      </w:r>
      <w:r w:rsidR="00094C81">
        <w:rPr>
          <w:rFonts w:ascii="Times New Roman" w:eastAsia="Times New Roman" w:hAnsi="Times New Roman" w:cs="Times New Roman"/>
          <w:b/>
          <w:sz w:val="20"/>
          <w:szCs w:val="20"/>
          <w:lang w:eastAsia="pt-BR"/>
        </w:rPr>
        <w:t>07</w:t>
      </w:r>
      <w:r w:rsidRPr="00701739">
        <w:rPr>
          <w:rFonts w:ascii="Times New Roman" w:eastAsia="Times New Roman" w:hAnsi="Times New Roman" w:cs="Times New Roman"/>
          <w:b/>
          <w:sz w:val="20"/>
          <w:szCs w:val="20"/>
          <w:lang w:eastAsia="pt-BR"/>
        </w:rPr>
        <w:t>/202</w:t>
      </w:r>
      <w:r w:rsidR="00094C81">
        <w:rPr>
          <w:rFonts w:ascii="Times New Roman" w:eastAsia="Times New Roman" w:hAnsi="Times New Roman" w:cs="Times New Roman"/>
          <w:b/>
          <w:sz w:val="20"/>
          <w:szCs w:val="20"/>
          <w:lang w:eastAsia="pt-BR"/>
        </w:rPr>
        <w:t>6</w:t>
      </w:r>
      <w:r w:rsidRPr="00701739">
        <w:rPr>
          <w:rFonts w:ascii="Times New Roman" w:eastAsia="Times New Roman" w:hAnsi="Times New Roman" w:cs="Times New Roman"/>
          <w:sz w:val="20"/>
          <w:szCs w:val="20"/>
          <w:lang w:eastAsia="pt-BR"/>
        </w:rPr>
        <w:t>, no horário das 08h00min às 14h00min, bem como apresentar os seguintes documentos:</w:t>
      </w:r>
    </w:p>
    <w:p w14:paraId="6E2C9219"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3EEDAC23" w14:textId="066D2176" w:rsidR="0090642B" w:rsidRPr="00701739" w:rsidRDefault="0090642B" w:rsidP="00E97511">
      <w:pPr>
        <w:pStyle w:val="PargrafodaLista"/>
        <w:numPr>
          <w:ilvl w:val="0"/>
          <w:numId w:val="7"/>
        </w:numPr>
        <w:tabs>
          <w:tab w:val="left" w:pos="142"/>
        </w:tabs>
        <w:spacing w:line="276" w:lineRule="auto"/>
        <w:jc w:val="both"/>
        <w:rPr>
          <w:sz w:val="20"/>
          <w:szCs w:val="20"/>
        </w:rPr>
      </w:pPr>
      <w:r w:rsidRPr="00701739">
        <w:rPr>
          <w:sz w:val="20"/>
          <w:szCs w:val="20"/>
        </w:rPr>
        <w:t>Registro Comercial, arquivado na Junta Comercial respectiva, no caso de Empresa Individual;</w:t>
      </w:r>
    </w:p>
    <w:p w14:paraId="3EF199A6" w14:textId="77777777" w:rsidR="0090642B" w:rsidRPr="00701739" w:rsidRDefault="0090642B" w:rsidP="0090642B">
      <w:pPr>
        <w:tabs>
          <w:tab w:val="left" w:pos="142"/>
        </w:tabs>
        <w:autoSpaceDE w:val="0"/>
        <w:autoSpaceDN w:val="0"/>
        <w:adjustRightInd w:val="0"/>
        <w:spacing w:after="0" w:line="240" w:lineRule="auto"/>
        <w:contextualSpacing/>
        <w:jc w:val="both"/>
        <w:rPr>
          <w:rFonts w:ascii="Times New Roman" w:eastAsia="Times New Roman" w:hAnsi="Times New Roman" w:cs="Times New Roman"/>
          <w:sz w:val="20"/>
          <w:szCs w:val="20"/>
          <w:lang w:eastAsia="pt-BR"/>
        </w:rPr>
      </w:pPr>
    </w:p>
    <w:p w14:paraId="55A05476" w14:textId="31AA9C70" w:rsidR="0090642B" w:rsidRPr="00701739" w:rsidRDefault="0090642B" w:rsidP="00E97511">
      <w:pPr>
        <w:pStyle w:val="PargrafodaLista"/>
        <w:numPr>
          <w:ilvl w:val="0"/>
          <w:numId w:val="7"/>
        </w:numPr>
        <w:tabs>
          <w:tab w:val="left" w:pos="142"/>
        </w:tabs>
        <w:autoSpaceDE w:val="0"/>
        <w:autoSpaceDN w:val="0"/>
        <w:adjustRightInd w:val="0"/>
        <w:jc w:val="both"/>
        <w:rPr>
          <w:sz w:val="20"/>
          <w:szCs w:val="20"/>
        </w:rPr>
      </w:pPr>
      <w:r w:rsidRPr="00701739">
        <w:rPr>
          <w:sz w:val="20"/>
          <w:szCs w:val="20"/>
        </w:rPr>
        <w:t>Ato Constitutivo, Estatuto ou Contrato Social em vigor, devidamente registrado na Junta Comercial, em se tratando de Sociedade Comercial; e, no caso de Sociedade por Ações, acompanhado dos documentos referentes às eleições de seus administradores;</w:t>
      </w:r>
    </w:p>
    <w:p w14:paraId="02D526EF" w14:textId="77777777" w:rsidR="0090642B" w:rsidRPr="00701739" w:rsidRDefault="0090642B" w:rsidP="0090642B">
      <w:pPr>
        <w:tabs>
          <w:tab w:val="left" w:pos="142"/>
        </w:tabs>
        <w:autoSpaceDE w:val="0"/>
        <w:autoSpaceDN w:val="0"/>
        <w:adjustRightInd w:val="0"/>
        <w:spacing w:after="0" w:line="240" w:lineRule="auto"/>
        <w:contextualSpacing/>
        <w:jc w:val="both"/>
        <w:rPr>
          <w:rFonts w:ascii="Times New Roman" w:eastAsia="Times New Roman" w:hAnsi="Times New Roman" w:cs="Times New Roman"/>
          <w:sz w:val="20"/>
          <w:szCs w:val="20"/>
          <w:lang w:eastAsia="pt-BR"/>
        </w:rPr>
      </w:pPr>
    </w:p>
    <w:p w14:paraId="46436029" w14:textId="31A73303" w:rsidR="0090642B" w:rsidRPr="00701739" w:rsidRDefault="0090642B" w:rsidP="00E97511">
      <w:pPr>
        <w:pStyle w:val="PargrafodaLista"/>
        <w:numPr>
          <w:ilvl w:val="0"/>
          <w:numId w:val="7"/>
        </w:numPr>
        <w:tabs>
          <w:tab w:val="left" w:pos="142"/>
        </w:tabs>
        <w:autoSpaceDE w:val="0"/>
        <w:autoSpaceDN w:val="0"/>
        <w:adjustRightInd w:val="0"/>
        <w:jc w:val="both"/>
        <w:rPr>
          <w:sz w:val="20"/>
          <w:szCs w:val="20"/>
        </w:rPr>
      </w:pPr>
      <w:r w:rsidRPr="00701739">
        <w:rPr>
          <w:sz w:val="20"/>
          <w:szCs w:val="20"/>
        </w:rPr>
        <w:t>Inscrição do Ato Constitutivo, no caso de Sociedades Civis, acompanhada de prova da Diretoria em Exercício, devidamente registrado em cartório;</w:t>
      </w:r>
    </w:p>
    <w:p w14:paraId="21CCEDB9" w14:textId="77777777" w:rsidR="0090642B" w:rsidRPr="00701739" w:rsidRDefault="0090642B" w:rsidP="0090642B">
      <w:pPr>
        <w:tabs>
          <w:tab w:val="left" w:pos="142"/>
        </w:tabs>
        <w:autoSpaceDE w:val="0"/>
        <w:autoSpaceDN w:val="0"/>
        <w:adjustRightInd w:val="0"/>
        <w:spacing w:after="0" w:line="240" w:lineRule="auto"/>
        <w:contextualSpacing/>
        <w:jc w:val="both"/>
        <w:rPr>
          <w:rFonts w:ascii="Times New Roman" w:eastAsia="Times New Roman" w:hAnsi="Times New Roman" w:cs="Times New Roman"/>
          <w:sz w:val="20"/>
          <w:szCs w:val="20"/>
          <w:lang w:eastAsia="pt-BR"/>
        </w:rPr>
      </w:pPr>
    </w:p>
    <w:p w14:paraId="4DC8A11B" w14:textId="5F7DC2B0" w:rsidR="0090642B" w:rsidRPr="00701739" w:rsidRDefault="0090642B" w:rsidP="00E97511">
      <w:pPr>
        <w:pStyle w:val="PargrafodaLista"/>
        <w:numPr>
          <w:ilvl w:val="0"/>
          <w:numId w:val="7"/>
        </w:numPr>
        <w:tabs>
          <w:tab w:val="left" w:pos="142"/>
        </w:tabs>
        <w:autoSpaceDE w:val="0"/>
        <w:autoSpaceDN w:val="0"/>
        <w:adjustRightInd w:val="0"/>
        <w:jc w:val="both"/>
        <w:rPr>
          <w:sz w:val="20"/>
          <w:szCs w:val="20"/>
        </w:rPr>
      </w:pPr>
      <w:r w:rsidRPr="00701739">
        <w:rPr>
          <w:sz w:val="20"/>
          <w:szCs w:val="20"/>
        </w:rPr>
        <w:t>Decreto de Autorização, em se tratando de Empresa ou Sociedade Estrangeira em funcionamento no País, e Ato de Registro ou Autorização para Funcionamento expedido pelo órgão competente, quando a atividade assim o exigir;</w:t>
      </w:r>
    </w:p>
    <w:p w14:paraId="24D96CEA" w14:textId="77777777" w:rsidR="0090642B" w:rsidRPr="00701739"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44341A42" w14:textId="5C029D83"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Documentos do(s) representante(s) legal(</w:t>
      </w:r>
      <w:proofErr w:type="spellStart"/>
      <w:r w:rsidRPr="00B55F41">
        <w:rPr>
          <w:sz w:val="20"/>
          <w:szCs w:val="20"/>
        </w:rPr>
        <w:t>is</w:t>
      </w:r>
      <w:proofErr w:type="spellEnd"/>
      <w:r w:rsidRPr="00B55F41">
        <w:rPr>
          <w:sz w:val="20"/>
          <w:szCs w:val="20"/>
        </w:rPr>
        <w:t>);</w:t>
      </w:r>
    </w:p>
    <w:p w14:paraId="1DE03A3C"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3E26C49F" w14:textId="1BD98B52"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Inscrição no Cadastro Nacional de Pessoa Jurídica (CNPJ);</w:t>
      </w:r>
    </w:p>
    <w:p w14:paraId="7051E3C5"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109BFEDF" w14:textId="566E16A7"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Regularidade para com a Fazenda Municipal do domicílio ou sede do licitante;</w:t>
      </w:r>
    </w:p>
    <w:p w14:paraId="4B8D5FB1"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099CE95D" w14:textId="2306BBF4"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Regularidade para com a Fazenda Estadual do domicílio ou sede do licitante;</w:t>
      </w:r>
    </w:p>
    <w:p w14:paraId="63B14304"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2264CD11" w14:textId="4C5235F2"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Regularidade para com a Fazenda Federal através Certidão Conjunta Negativa de débitos relativos a Tributos Federais (INSS) e a Dívida Ativa da União, administrados pela Secretaria da Receita Federal, devidamente válida;</w:t>
      </w:r>
    </w:p>
    <w:p w14:paraId="101BCC23"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15730EB8" w14:textId="6F521FE7"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Regularidade com o Fundo de Garantia por Tempo de Serviço (FGTS), mediante a apresentação do Certificado de Regularidade do FGTS/CRF;</w:t>
      </w:r>
    </w:p>
    <w:p w14:paraId="7A085E90" w14:textId="77777777" w:rsidR="0090642B" w:rsidRPr="00B55F41"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2E20C395" w14:textId="34D64387" w:rsidR="0090642B" w:rsidRPr="00B55F41" w:rsidRDefault="0090642B" w:rsidP="00E97511">
      <w:pPr>
        <w:pStyle w:val="PargrafodaLista"/>
        <w:numPr>
          <w:ilvl w:val="0"/>
          <w:numId w:val="7"/>
        </w:numPr>
        <w:tabs>
          <w:tab w:val="left" w:pos="142"/>
        </w:tabs>
        <w:spacing w:line="276" w:lineRule="auto"/>
        <w:jc w:val="both"/>
        <w:rPr>
          <w:sz w:val="20"/>
          <w:szCs w:val="20"/>
        </w:rPr>
      </w:pPr>
      <w:r w:rsidRPr="00B55F41">
        <w:rPr>
          <w:sz w:val="20"/>
          <w:szCs w:val="20"/>
        </w:rPr>
        <w:t>Prova de inexistência de débitos perante a Justiça do Trabalho, mediante a apresentação de certidão negativa, conforme Lei Federal 12.440, de 07 de julho de 2.011;</w:t>
      </w:r>
    </w:p>
    <w:p w14:paraId="39FBFBFA" w14:textId="77777777" w:rsidR="0090642B" w:rsidRPr="00701739"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12FE7F4A" w14:textId="0835AAC5" w:rsidR="0090642B" w:rsidRPr="00701739" w:rsidRDefault="0090642B" w:rsidP="00E97511">
      <w:pPr>
        <w:pStyle w:val="PargrafodaLista"/>
        <w:numPr>
          <w:ilvl w:val="0"/>
          <w:numId w:val="7"/>
        </w:numPr>
        <w:tabs>
          <w:tab w:val="left" w:pos="142"/>
        </w:tabs>
        <w:spacing w:line="276" w:lineRule="auto"/>
        <w:jc w:val="both"/>
        <w:rPr>
          <w:sz w:val="20"/>
          <w:szCs w:val="20"/>
        </w:rPr>
      </w:pPr>
      <w:r w:rsidRPr="00701739">
        <w:rPr>
          <w:sz w:val="20"/>
          <w:szCs w:val="20"/>
        </w:rPr>
        <w:t>Certidão de Concordata e Falência;</w:t>
      </w:r>
    </w:p>
    <w:p w14:paraId="4865E8B6" w14:textId="77777777" w:rsidR="0090642B" w:rsidRPr="00701739" w:rsidRDefault="0090642B" w:rsidP="0090642B">
      <w:pPr>
        <w:tabs>
          <w:tab w:val="left" w:pos="142"/>
        </w:tabs>
        <w:spacing w:after="0" w:line="276" w:lineRule="auto"/>
        <w:jc w:val="both"/>
        <w:rPr>
          <w:rFonts w:ascii="Times New Roman" w:eastAsia="Times New Roman" w:hAnsi="Times New Roman" w:cs="Times New Roman"/>
          <w:sz w:val="20"/>
          <w:szCs w:val="20"/>
          <w:lang w:eastAsia="pt-BR"/>
        </w:rPr>
      </w:pPr>
    </w:p>
    <w:p w14:paraId="089D7C1E" w14:textId="22889D4D" w:rsidR="0090642B" w:rsidRDefault="0090642B" w:rsidP="00E97511">
      <w:pPr>
        <w:pStyle w:val="PargrafodaLista"/>
        <w:numPr>
          <w:ilvl w:val="0"/>
          <w:numId w:val="7"/>
        </w:numPr>
        <w:tabs>
          <w:tab w:val="left" w:pos="142"/>
        </w:tabs>
        <w:spacing w:line="276" w:lineRule="auto"/>
        <w:jc w:val="both"/>
        <w:rPr>
          <w:sz w:val="20"/>
          <w:szCs w:val="20"/>
        </w:rPr>
      </w:pPr>
      <w:r w:rsidRPr="00701739">
        <w:rPr>
          <w:sz w:val="20"/>
          <w:szCs w:val="20"/>
        </w:rPr>
        <w:t>Alvará de Licença e Funcionamento.</w:t>
      </w:r>
    </w:p>
    <w:p w14:paraId="57F3EF53" w14:textId="77777777" w:rsidR="006E6568" w:rsidRPr="006E6568" w:rsidRDefault="006E6568" w:rsidP="006E6568">
      <w:pPr>
        <w:pStyle w:val="PargrafodaLista"/>
        <w:rPr>
          <w:sz w:val="20"/>
          <w:szCs w:val="20"/>
        </w:rPr>
      </w:pPr>
    </w:p>
    <w:p w14:paraId="18B44CD3" w14:textId="2E7065E6" w:rsidR="006E6568" w:rsidRDefault="006E6568" w:rsidP="00E97511">
      <w:pPr>
        <w:pStyle w:val="PargrafodaLista"/>
        <w:numPr>
          <w:ilvl w:val="0"/>
          <w:numId w:val="7"/>
        </w:numPr>
        <w:tabs>
          <w:tab w:val="left" w:pos="142"/>
        </w:tabs>
        <w:spacing w:line="276" w:lineRule="auto"/>
        <w:jc w:val="both"/>
        <w:rPr>
          <w:sz w:val="20"/>
          <w:szCs w:val="20"/>
        </w:rPr>
      </w:pPr>
      <w:r>
        <w:rPr>
          <w:sz w:val="20"/>
          <w:szCs w:val="20"/>
        </w:rPr>
        <w:t>Proposta de Credenciamento, conforme Anexo II deste edital;</w:t>
      </w:r>
    </w:p>
    <w:p w14:paraId="05D2C75C" w14:textId="77777777" w:rsidR="006E6568" w:rsidRPr="006E6568" w:rsidRDefault="006E6568" w:rsidP="006E6568">
      <w:pPr>
        <w:pStyle w:val="PargrafodaLista"/>
        <w:rPr>
          <w:sz w:val="20"/>
          <w:szCs w:val="20"/>
        </w:rPr>
      </w:pPr>
    </w:p>
    <w:p w14:paraId="4B794181" w14:textId="28920FB2" w:rsidR="006E6568" w:rsidRDefault="00B55F41" w:rsidP="00E97511">
      <w:pPr>
        <w:pStyle w:val="PargrafodaLista"/>
        <w:numPr>
          <w:ilvl w:val="0"/>
          <w:numId w:val="7"/>
        </w:numPr>
        <w:tabs>
          <w:tab w:val="left" w:pos="142"/>
        </w:tabs>
        <w:spacing w:line="276" w:lineRule="auto"/>
        <w:jc w:val="both"/>
        <w:rPr>
          <w:sz w:val="20"/>
          <w:szCs w:val="20"/>
        </w:rPr>
      </w:pPr>
      <w:r>
        <w:rPr>
          <w:sz w:val="20"/>
          <w:szCs w:val="20"/>
        </w:rPr>
        <w:t>Declaração</w:t>
      </w:r>
      <w:r w:rsidR="00A817E8">
        <w:rPr>
          <w:sz w:val="20"/>
          <w:szCs w:val="20"/>
        </w:rPr>
        <w:t xml:space="preserve"> de atendimento às condições do Edital, conforme Ane</w:t>
      </w:r>
      <w:r>
        <w:rPr>
          <w:sz w:val="20"/>
          <w:szCs w:val="20"/>
        </w:rPr>
        <w:t>xo III deste Edital;</w:t>
      </w:r>
    </w:p>
    <w:p w14:paraId="65F6783A" w14:textId="77777777" w:rsidR="00B55F41" w:rsidRPr="00B55F41" w:rsidRDefault="00B55F41" w:rsidP="00B55F41">
      <w:pPr>
        <w:pStyle w:val="PargrafodaLista"/>
        <w:rPr>
          <w:sz w:val="20"/>
          <w:szCs w:val="20"/>
        </w:rPr>
      </w:pPr>
    </w:p>
    <w:p w14:paraId="179FBBDB" w14:textId="69E6BBF5" w:rsidR="00B55F41" w:rsidRPr="00701739" w:rsidRDefault="00B55F41" w:rsidP="00E97511">
      <w:pPr>
        <w:pStyle w:val="PargrafodaLista"/>
        <w:numPr>
          <w:ilvl w:val="0"/>
          <w:numId w:val="7"/>
        </w:numPr>
        <w:tabs>
          <w:tab w:val="left" w:pos="142"/>
        </w:tabs>
        <w:spacing w:line="276" w:lineRule="auto"/>
        <w:jc w:val="both"/>
        <w:rPr>
          <w:sz w:val="20"/>
          <w:szCs w:val="20"/>
        </w:rPr>
      </w:pPr>
      <w:r>
        <w:rPr>
          <w:sz w:val="20"/>
          <w:szCs w:val="20"/>
        </w:rPr>
        <w:t>Ficha de Inscrição, conforme Anexo V deste Edital.</w:t>
      </w:r>
    </w:p>
    <w:p w14:paraId="5E345D3D" w14:textId="77777777" w:rsidR="0098546A" w:rsidRPr="00701739" w:rsidRDefault="0098546A" w:rsidP="0098546A">
      <w:pPr>
        <w:pStyle w:val="PargrafodaLista"/>
        <w:rPr>
          <w:sz w:val="20"/>
          <w:szCs w:val="20"/>
        </w:rPr>
      </w:pPr>
    </w:p>
    <w:p w14:paraId="7C302625" w14:textId="12E47044" w:rsidR="0098546A" w:rsidRPr="00701739" w:rsidRDefault="0098546A" w:rsidP="0098546A">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6.2 Nos termos do art. 70, inciso III, da Lei Federal nº 14.133/2021, fica dispensada a exigência de comprovação de qualificação econômico-financeira e de qualificação técnica, tendo em vista que a presente contratação se enquadra entre aquelas de entrega imediata.</w:t>
      </w:r>
    </w:p>
    <w:p w14:paraId="1CAF30E4" w14:textId="77777777" w:rsidR="0090642B" w:rsidRPr="00701739" w:rsidRDefault="0090642B" w:rsidP="0090642B">
      <w:pPr>
        <w:spacing w:after="0" w:line="276" w:lineRule="auto"/>
        <w:jc w:val="both"/>
        <w:rPr>
          <w:rFonts w:ascii="Times New Roman" w:eastAsia="Times New Roman" w:hAnsi="Times New Roman" w:cs="Times New Roman"/>
          <w:sz w:val="20"/>
          <w:szCs w:val="20"/>
          <w:lang w:eastAsia="pt-BR"/>
        </w:rPr>
      </w:pPr>
    </w:p>
    <w:p w14:paraId="07F351D4"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 ANÁLISE DOS DOCUMENTOS PARA HABILITAÇÃO DOS INTERESSADOS:</w:t>
      </w:r>
    </w:p>
    <w:p w14:paraId="1C96F1EF"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65CC0EFA" w14:textId="28141581"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7.1 A análise dos documentos de habilitação será realizada pela </w:t>
      </w:r>
      <w:r w:rsidRPr="00094C81">
        <w:rPr>
          <w:rFonts w:ascii="Times New Roman" w:eastAsia="Times New Roman" w:hAnsi="Times New Roman" w:cs="Times New Roman"/>
          <w:sz w:val="20"/>
          <w:szCs w:val="20"/>
          <w:lang w:eastAsia="pt-BR"/>
        </w:rPr>
        <w:t xml:space="preserve">Agente de Contratação, conforme </w:t>
      </w:r>
      <w:r w:rsidR="00950DAE" w:rsidRPr="00094C81">
        <w:rPr>
          <w:rFonts w:ascii="Times New Roman" w:eastAsia="Times New Roman" w:hAnsi="Times New Roman" w:cs="Times New Roman"/>
          <w:sz w:val="20"/>
          <w:szCs w:val="20"/>
          <w:lang w:eastAsia="pt-BR"/>
        </w:rPr>
        <w:t xml:space="preserve">Portaria nº </w:t>
      </w:r>
      <w:r w:rsidR="00094C81" w:rsidRPr="00094C81">
        <w:rPr>
          <w:rFonts w:ascii="Times New Roman" w:eastAsia="Times New Roman" w:hAnsi="Times New Roman" w:cs="Times New Roman"/>
          <w:sz w:val="20"/>
          <w:szCs w:val="20"/>
          <w:lang w:eastAsia="x-none"/>
        </w:rPr>
        <w:t>054/2025</w:t>
      </w:r>
      <w:r w:rsidRPr="00094C81">
        <w:rPr>
          <w:rFonts w:ascii="Times New Roman" w:eastAsia="Times New Roman" w:hAnsi="Times New Roman" w:cs="Times New Roman"/>
          <w:sz w:val="20"/>
          <w:szCs w:val="20"/>
          <w:lang w:eastAsia="pt-BR"/>
        </w:rPr>
        <w:t>, publicada</w:t>
      </w:r>
      <w:r w:rsidRPr="00701739">
        <w:rPr>
          <w:rFonts w:ascii="Times New Roman" w:eastAsia="Times New Roman" w:hAnsi="Times New Roman" w:cs="Times New Roman"/>
          <w:sz w:val="20"/>
          <w:szCs w:val="20"/>
          <w:lang w:eastAsia="pt-BR"/>
        </w:rPr>
        <w:t xml:space="preserve"> no Diário Oficial do Município que promoverá a habilitação dos interessados.</w:t>
      </w:r>
    </w:p>
    <w:p w14:paraId="60676CA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AC028B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7.2. Serão considerados habilitados os interessados em função da regularidade dos documentos apresentados, e inabilitados aqueles que não atendam às exigências deste Edital.</w:t>
      </w:r>
    </w:p>
    <w:p w14:paraId="38E703D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18A5533"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 DIVULGAÇÃO DO RESULTADO</w:t>
      </w:r>
    </w:p>
    <w:p w14:paraId="02F34B1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A936DDE" w14:textId="393A21B9"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  A lista dos interessados habilitados, segundo os critérios do Edital, será divulgada por meio do Diário Oficial do Município – DOM</w:t>
      </w:r>
      <w:r w:rsidR="000D024A">
        <w:rPr>
          <w:rFonts w:ascii="Times New Roman" w:eastAsia="Times New Roman" w:hAnsi="Times New Roman" w:cs="Times New Roman"/>
          <w:sz w:val="20"/>
          <w:szCs w:val="20"/>
          <w:lang w:eastAsia="pt-BR"/>
        </w:rPr>
        <w:t xml:space="preserve">, </w:t>
      </w:r>
      <w:r w:rsidR="000D024A" w:rsidRPr="00852CBB">
        <w:rPr>
          <w:rFonts w:ascii="Times New Roman" w:hAnsi="Times New Roman" w:cs="Times New Roman"/>
          <w:sz w:val="20"/>
          <w:szCs w:val="20"/>
        </w:rPr>
        <w:t xml:space="preserve">após a elaboração da ata de julgamento de documentos de habilitação, ficará aberto prazo para manifestação de recurso até 03 (três) dias úteis, após a publicação do </w:t>
      </w:r>
      <w:r w:rsidR="000D024A" w:rsidRPr="00852CBB">
        <w:rPr>
          <w:rFonts w:ascii="Times New Roman" w:hAnsi="Times New Roman" w:cs="Times New Roman"/>
          <w:b/>
          <w:i/>
          <w:sz w:val="20"/>
          <w:szCs w:val="20"/>
          <w:u w:val="single"/>
        </w:rPr>
        <w:t>aviso de resultado com relação dos interessados</w:t>
      </w:r>
    </w:p>
    <w:p w14:paraId="0D4B85E2" w14:textId="77777777" w:rsidR="000D024A" w:rsidRDefault="000D024A" w:rsidP="0090642B">
      <w:pPr>
        <w:spacing w:after="0" w:line="240" w:lineRule="auto"/>
        <w:jc w:val="both"/>
        <w:rPr>
          <w:rFonts w:ascii="Times New Roman" w:eastAsia="Times New Roman" w:hAnsi="Times New Roman" w:cs="Times New Roman"/>
          <w:sz w:val="20"/>
          <w:szCs w:val="20"/>
          <w:lang w:eastAsia="pt-BR"/>
        </w:rPr>
      </w:pPr>
    </w:p>
    <w:p w14:paraId="14EABB50" w14:textId="77FA60E8" w:rsidR="0090642B"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8.2. Os interessados que não forem habilitados terão sua documentação disponível para ser retirada em até 30 (trinta) dias da divulgação referida no item 8.1 ou, havendo interposição de recurso, nesse mesmo período, contado da data de julgamento </w:t>
      </w:r>
      <w:r w:rsidR="004E5FE6" w:rsidRPr="00701739">
        <w:rPr>
          <w:rFonts w:ascii="Times New Roman" w:eastAsia="Times New Roman" w:hAnsi="Times New Roman" w:cs="Times New Roman"/>
          <w:sz w:val="20"/>
          <w:szCs w:val="20"/>
          <w:lang w:eastAsia="pt-BR"/>
        </w:rPr>
        <w:t>dele</w:t>
      </w:r>
      <w:r w:rsidRPr="00701739">
        <w:rPr>
          <w:rFonts w:ascii="Times New Roman" w:eastAsia="Times New Roman" w:hAnsi="Times New Roman" w:cs="Times New Roman"/>
          <w:sz w:val="20"/>
          <w:szCs w:val="20"/>
          <w:lang w:eastAsia="pt-BR"/>
        </w:rPr>
        <w:t xml:space="preserve">. Após este período, os documentos não retirados serão descartados </w:t>
      </w:r>
      <w:r w:rsidRPr="00094C81">
        <w:rPr>
          <w:rFonts w:ascii="Times New Roman" w:eastAsia="Times New Roman" w:hAnsi="Times New Roman" w:cs="Times New Roman"/>
          <w:sz w:val="20"/>
          <w:szCs w:val="20"/>
          <w:lang w:eastAsia="pt-BR"/>
        </w:rPr>
        <w:t xml:space="preserve">pela Secretaria Municipal de </w:t>
      </w:r>
      <w:r w:rsidR="00FB3A34" w:rsidRPr="00094C81">
        <w:rPr>
          <w:rFonts w:ascii="Times New Roman" w:eastAsia="Times New Roman" w:hAnsi="Times New Roman" w:cs="Times New Roman"/>
          <w:sz w:val="20"/>
          <w:szCs w:val="20"/>
          <w:lang w:eastAsia="pt-BR"/>
        </w:rPr>
        <w:t>Educação;</w:t>
      </w:r>
    </w:p>
    <w:p w14:paraId="5E38E7E6" w14:textId="77777777" w:rsidR="00852CBB" w:rsidRDefault="00852CBB" w:rsidP="0090642B">
      <w:pPr>
        <w:spacing w:after="0" w:line="240" w:lineRule="auto"/>
        <w:jc w:val="both"/>
        <w:rPr>
          <w:rFonts w:ascii="Times New Roman" w:eastAsia="Times New Roman" w:hAnsi="Times New Roman" w:cs="Times New Roman"/>
          <w:sz w:val="20"/>
          <w:szCs w:val="20"/>
          <w:lang w:eastAsia="pt-BR"/>
        </w:rPr>
      </w:pPr>
    </w:p>
    <w:p w14:paraId="2E2430E8" w14:textId="3CCE45D9" w:rsidR="00852CBB" w:rsidRDefault="00852CBB" w:rsidP="000D024A">
      <w:pPr>
        <w:spacing w:after="0" w:line="240" w:lineRule="auto"/>
        <w:jc w:val="both"/>
        <w:rPr>
          <w:rFonts w:ascii="Times New Roman" w:hAnsi="Times New Roman" w:cs="Times New Roman"/>
          <w:i/>
          <w:sz w:val="20"/>
          <w:szCs w:val="20"/>
        </w:rPr>
      </w:pPr>
    </w:p>
    <w:p w14:paraId="5E5277BD" w14:textId="77777777" w:rsidR="0090642B" w:rsidRPr="00701739" w:rsidRDefault="0090642B" w:rsidP="00E97511">
      <w:pPr>
        <w:numPr>
          <w:ilvl w:val="0"/>
          <w:numId w:val="2"/>
        </w:numPr>
        <w:shd w:val="clear" w:color="auto" w:fill="D9D9D9"/>
        <w:spacing w:after="0" w:line="240" w:lineRule="auto"/>
        <w:ind w:left="284" w:hanging="271"/>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DO RECURSO</w:t>
      </w:r>
    </w:p>
    <w:p w14:paraId="1CC86FD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0767CD1" w14:textId="07C03D89"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roofErr w:type="gramStart"/>
      <w:r w:rsidRPr="00701739">
        <w:rPr>
          <w:rFonts w:ascii="Times New Roman" w:eastAsia="Times New Roman" w:hAnsi="Times New Roman" w:cs="Times New Roman"/>
          <w:sz w:val="20"/>
          <w:szCs w:val="20"/>
          <w:lang w:eastAsia="pt-BR"/>
        </w:rPr>
        <w:t>9.1 Caberá</w:t>
      </w:r>
      <w:proofErr w:type="gramEnd"/>
      <w:r w:rsidRPr="00701739">
        <w:rPr>
          <w:rFonts w:ascii="Times New Roman" w:eastAsia="Times New Roman" w:hAnsi="Times New Roman" w:cs="Times New Roman"/>
          <w:sz w:val="20"/>
          <w:szCs w:val="20"/>
          <w:lang w:eastAsia="pt-BR"/>
        </w:rPr>
        <w:t xml:space="preserve"> recurso, com efeito suspensivo, nos casos de habilitação ou inabilitação no cadastramento para</w:t>
      </w:r>
      <w:r w:rsidR="00852CBB">
        <w:rPr>
          <w:rFonts w:ascii="Times New Roman" w:eastAsia="Times New Roman" w:hAnsi="Times New Roman" w:cs="Times New Roman"/>
          <w:sz w:val="20"/>
          <w:szCs w:val="20"/>
          <w:lang w:eastAsia="pt-BR"/>
        </w:rPr>
        <w:t xml:space="preserve"> o credenciamento, no prazo de 3</w:t>
      </w:r>
      <w:r w:rsidRPr="00701739">
        <w:rPr>
          <w:rFonts w:ascii="Times New Roman" w:eastAsia="Times New Roman" w:hAnsi="Times New Roman" w:cs="Times New Roman"/>
          <w:sz w:val="20"/>
          <w:szCs w:val="20"/>
          <w:lang w:eastAsia="pt-BR"/>
        </w:rPr>
        <w:t xml:space="preserve"> (</w:t>
      </w:r>
      <w:r w:rsidR="00852CBB">
        <w:rPr>
          <w:rFonts w:ascii="Times New Roman" w:eastAsia="Times New Roman" w:hAnsi="Times New Roman" w:cs="Times New Roman"/>
          <w:sz w:val="20"/>
          <w:szCs w:val="20"/>
          <w:lang w:eastAsia="pt-BR"/>
        </w:rPr>
        <w:t>três</w:t>
      </w:r>
      <w:r w:rsidRPr="00701739">
        <w:rPr>
          <w:rFonts w:ascii="Times New Roman" w:eastAsia="Times New Roman" w:hAnsi="Times New Roman" w:cs="Times New Roman"/>
          <w:sz w:val="20"/>
          <w:szCs w:val="20"/>
          <w:lang w:eastAsia="pt-BR"/>
        </w:rPr>
        <w:t>) dias úteis, contados da data da publicação.</w:t>
      </w:r>
    </w:p>
    <w:p w14:paraId="6C9F3A3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38A079C" w14:textId="0D93695A"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lastRenderedPageBreak/>
        <w:t xml:space="preserve">9.2 Os recursos serão recebidos por meio eletrônico, através do e-mail </w:t>
      </w:r>
      <w:hyperlink r:id="rId8" w:history="1">
        <w:r w:rsidRPr="00701739">
          <w:rPr>
            <w:rFonts w:ascii="Times New Roman" w:eastAsia="Times New Roman" w:hAnsi="Times New Roman" w:cs="Times New Roman"/>
            <w:b/>
            <w:bCs/>
            <w:color w:val="0000FF"/>
            <w:sz w:val="20"/>
            <w:szCs w:val="20"/>
            <w:u w:val="single"/>
            <w:lang w:eastAsia="pt-BR"/>
          </w:rPr>
          <w:t>licitacao@</w:t>
        </w:r>
        <w:r w:rsidR="005F6EA8" w:rsidRPr="00701739">
          <w:rPr>
            <w:rFonts w:ascii="Times New Roman" w:eastAsia="Times New Roman" w:hAnsi="Times New Roman" w:cs="Times New Roman"/>
            <w:b/>
            <w:bCs/>
            <w:color w:val="0000FF"/>
            <w:sz w:val="20"/>
            <w:szCs w:val="20"/>
            <w:u w:val="single"/>
            <w:lang w:eastAsia="pt-BR"/>
          </w:rPr>
          <w:t>Canarana</w:t>
        </w:r>
        <w:r w:rsidRPr="00701739">
          <w:rPr>
            <w:rFonts w:ascii="Times New Roman" w:eastAsia="Times New Roman" w:hAnsi="Times New Roman" w:cs="Times New Roman"/>
            <w:b/>
            <w:bCs/>
            <w:color w:val="0000FF"/>
            <w:sz w:val="20"/>
            <w:szCs w:val="20"/>
            <w:u w:val="single"/>
            <w:lang w:eastAsia="pt-BR"/>
          </w:rPr>
          <w:t>.ba.gov.br</w:t>
        </w:r>
      </w:hyperlink>
      <w:hyperlink r:id="rId9" w:history="1"/>
      <w:r w:rsidRPr="00701739">
        <w:rPr>
          <w:rFonts w:ascii="Times New Roman" w:eastAsia="Times New Roman" w:hAnsi="Times New Roman" w:cs="Times New Roman"/>
          <w:sz w:val="20"/>
          <w:szCs w:val="20"/>
          <w:lang w:eastAsia="pt-BR"/>
        </w:rPr>
        <w:t xml:space="preserve">, e serão dirigidos à autoridade máxima do órgão ou entidade contratante por intermédio da agente de contratação ou da comissão especial de credenciamento designada, a qual poderá reconsiderar sua decisão, no prazo de </w:t>
      </w:r>
      <w:r w:rsidR="00852CBB">
        <w:rPr>
          <w:rFonts w:ascii="Times New Roman" w:eastAsia="Times New Roman" w:hAnsi="Times New Roman" w:cs="Times New Roman"/>
          <w:sz w:val="20"/>
          <w:szCs w:val="20"/>
          <w:lang w:eastAsia="pt-BR"/>
        </w:rPr>
        <w:t>3</w:t>
      </w:r>
      <w:r w:rsidRPr="00701739">
        <w:rPr>
          <w:rFonts w:ascii="Times New Roman" w:eastAsia="Times New Roman" w:hAnsi="Times New Roman" w:cs="Times New Roman"/>
          <w:sz w:val="20"/>
          <w:szCs w:val="20"/>
          <w:lang w:eastAsia="pt-BR"/>
        </w:rPr>
        <w:t xml:space="preserve"> (</w:t>
      </w:r>
      <w:r w:rsidR="00852CBB">
        <w:rPr>
          <w:rFonts w:ascii="Times New Roman" w:eastAsia="Times New Roman" w:hAnsi="Times New Roman" w:cs="Times New Roman"/>
          <w:sz w:val="20"/>
          <w:szCs w:val="20"/>
          <w:lang w:eastAsia="pt-BR"/>
        </w:rPr>
        <w:t>três</w:t>
      </w:r>
      <w:r w:rsidRPr="00701739">
        <w:rPr>
          <w:rFonts w:ascii="Times New Roman" w:eastAsia="Times New Roman" w:hAnsi="Times New Roman" w:cs="Times New Roman"/>
          <w:sz w:val="20"/>
          <w:szCs w:val="20"/>
          <w:lang w:eastAsia="pt-BR"/>
        </w:rPr>
        <w:t>) dias úteis, ou, nesse mesmo prazo, fazê-lo subir, devidamente informados.</w:t>
      </w:r>
    </w:p>
    <w:p w14:paraId="5152B03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C3FA8FD" w14:textId="0B3DAFE2"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9.3 A autoridade máxima, após receber o recurso e a informação da agente de contratação ou da comissão especial de credenciamento designada, proferirá, também no prazo de </w:t>
      </w:r>
      <w:r w:rsidR="00852CBB">
        <w:rPr>
          <w:rFonts w:ascii="Times New Roman" w:eastAsia="Times New Roman" w:hAnsi="Times New Roman" w:cs="Times New Roman"/>
          <w:sz w:val="20"/>
          <w:szCs w:val="20"/>
          <w:lang w:eastAsia="pt-BR"/>
        </w:rPr>
        <w:t>3</w:t>
      </w:r>
      <w:r w:rsidRPr="00701739">
        <w:rPr>
          <w:rFonts w:ascii="Times New Roman" w:eastAsia="Times New Roman" w:hAnsi="Times New Roman" w:cs="Times New Roman"/>
          <w:sz w:val="20"/>
          <w:szCs w:val="20"/>
          <w:lang w:eastAsia="pt-BR"/>
        </w:rPr>
        <w:t xml:space="preserve"> (</w:t>
      </w:r>
      <w:r w:rsidR="00852CBB">
        <w:rPr>
          <w:rFonts w:ascii="Times New Roman" w:eastAsia="Times New Roman" w:hAnsi="Times New Roman" w:cs="Times New Roman"/>
          <w:sz w:val="20"/>
          <w:szCs w:val="20"/>
          <w:lang w:eastAsia="pt-BR"/>
        </w:rPr>
        <w:t>três</w:t>
      </w:r>
      <w:r w:rsidRPr="00701739">
        <w:rPr>
          <w:rFonts w:ascii="Times New Roman" w:eastAsia="Times New Roman" w:hAnsi="Times New Roman" w:cs="Times New Roman"/>
          <w:sz w:val="20"/>
          <w:szCs w:val="20"/>
          <w:lang w:eastAsia="pt-BR"/>
        </w:rPr>
        <w:t>) dias úteis, a sua decisão, devendo promover a sua respectiva publicação nos meios oficiais.</w:t>
      </w:r>
    </w:p>
    <w:p w14:paraId="6142DEC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D6975A6"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 DOTAÇÃO ORÇAMENTÁRIA</w:t>
      </w:r>
    </w:p>
    <w:p w14:paraId="31D336B9"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0EE733BF" w14:textId="77777777" w:rsidR="0090642B" w:rsidRPr="00852CBB" w:rsidRDefault="0090642B" w:rsidP="0090642B">
      <w:pPr>
        <w:spacing w:after="0" w:line="240" w:lineRule="auto"/>
        <w:jc w:val="both"/>
        <w:rPr>
          <w:rFonts w:ascii="Times New Roman" w:eastAsia="Times New Roman" w:hAnsi="Times New Roman" w:cs="Times New Roman"/>
          <w:sz w:val="20"/>
          <w:szCs w:val="20"/>
          <w:lang w:eastAsia="pt-BR"/>
        </w:rPr>
      </w:pPr>
      <w:r w:rsidRPr="00852CBB">
        <w:rPr>
          <w:rFonts w:ascii="Times New Roman" w:eastAsia="Times New Roman" w:hAnsi="Times New Roman" w:cs="Times New Roman"/>
          <w:sz w:val="20"/>
          <w:szCs w:val="20"/>
          <w:lang w:eastAsia="pt-BR"/>
        </w:rPr>
        <w:t>10.1 As despesas decorrentes deste Credenciamento correrão pela seguinte Dotação Orçamentária:</w:t>
      </w:r>
    </w:p>
    <w:p w14:paraId="56B8E660" w14:textId="77777777" w:rsidR="0090642B" w:rsidRPr="00701739" w:rsidRDefault="0090642B" w:rsidP="0090642B">
      <w:pPr>
        <w:spacing w:after="0" w:line="240" w:lineRule="auto"/>
        <w:jc w:val="both"/>
        <w:rPr>
          <w:rFonts w:ascii="Times New Roman" w:eastAsia="Times New Roman" w:hAnsi="Times New Roman" w:cs="Times New Roman"/>
          <w:sz w:val="20"/>
          <w:szCs w:val="20"/>
          <w:highlight w:val="yellow"/>
          <w:lang w:eastAsia="pt-BR"/>
        </w:rPr>
      </w:pPr>
    </w:p>
    <w:p w14:paraId="70F9DF88"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FUNDO MUNICIPAL DE EDUCACAO DE CANARANA - FME</w:t>
      </w:r>
    </w:p>
    <w:p w14:paraId="3D014FA1"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SECRETARIA: 3.01 - SECRETARIA DE EDUCAÇÃO</w:t>
      </w:r>
    </w:p>
    <w:p w14:paraId="7658AAA0"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UNIDADE: 3.01.01 - SECRETARIA DE EDUCAÇÃO</w:t>
      </w:r>
    </w:p>
    <w:p w14:paraId="4296C5D8"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2.013 - MANUTENÇÃO DO ENSINO FUNDAMENTAL</w:t>
      </w:r>
    </w:p>
    <w:p w14:paraId="2D30C3EA"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2.014 - MANUTENÇÃO DO ENSINO INFANTIL - PRÉ-ESCOLA</w:t>
      </w:r>
    </w:p>
    <w:p w14:paraId="42D8B6AF" w14:textId="77777777" w:rsidR="00852CBB" w:rsidRPr="00237DD7" w:rsidRDefault="00852CBB" w:rsidP="00852CBB">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2.025 - MANUTENÇÃO DO ENSINO INFANTIL – CRECHE</w:t>
      </w:r>
    </w:p>
    <w:p w14:paraId="2FEEEC1E" w14:textId="0EE526C7" w:rsidR="0090642B" w:rsidRPr="00701739" w:rsidRDefault="00852CBB" w:rsidP="00852CBB">
      <w:pPr>
        <w:spacing w:after="0" w:line="240" w:lineRule="auto"/>
        <w:jc w:val="both"/>
        <w:rPr>
          <w:rFonts w:ascii="Times New Roman" w:eastAsia="Times New Roman" w:hAnsi="Times New Roman" w:cs="Times New Roman"/>
          <w:sz w:val="20"/>
          <w:szCs w:val="20"/>
          <w:highlight w:val="yellow"/>
          <w:lang w:eastAsia="pt-BR"/>
        </w:rPr>
      </w:pPr>
      <w:r w:rsidRPr="00237DD7">
        <w:rPr>
          <w:rFonts w:ascii="Times New Roman" w:hAnsi="Times New Roman"/>
          <w:color w:val="000000"/>
          <w:sz w:val="20"/>
          <w:szCs w:val="20"/>
          <w:lang w:eastAsia="pt-BR"/>
        </w:rPr>
        <w:t>3.3.90.30.00 - 15500000 Material de Consumo</w:t>
      </w:r>
    </w:p>
    <w:p w14:paraId="7BE511BD" w14:textId="77777777" w:rsidR="0090642B" w:rsidRPr="00701739" w:rsidRDefault="0090642B" w:rsidP="0090642B">
      <w:pPr>
        <w:spacing w:after="0" w:line="240" w:lineRule="auto"/>
        <w:jc w:val="both"/>
        <w:rPr>
          <w:rFonts w:ascii="Times New Roman" w:eastAsia="Times New Roman" w:hAnsi="Times New Roman" w:cs="Times New Roman"/>
          <w:sz w:val="20"/>
          <w:szCs w:val="20"/>
          <w:highlight w:val="yellow"/>
          <w:lang w:eastAsia="pt-BR"/>
        </w:rPr>
      </w:pPr>
    </w:p>
    <w:p w14:paraId="3A92E4EF" w14:textId="77777777" w:rsidR="0090642B" w:rsidRPr="00701739" w:rsidRDefault="0090642B" w:rsidP="0090642B">
      <w:pPr>
        <w:autoSpaceDE w:val="0"/>
        <w:autoSpaceDN w:val="0"/>
        <w:adjustRightInd w:val="0"/>
        <w:spacing w:after="0" w:line="240" w:lineRule="auto"/>
        <w:ind w:left="373"/>
        <w:jc w:val="both"/>
        <w:rPr>
          <w:rFonts w:ascii="Times New Roman" w:eastAsia="Times New Roman" w:hAnsi="Times New Roman" w:cs="Times New Roman"/>
          <w:sz w:val="20"/>
          <w:szCs w:val="20"/>
          <w:lang w:eastAsia="pt-BR"/>
        </w:rPr>
      </w:pPr>
    </w:p>
    <w:p w14:paraId="30656FE7"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DAS OBRIGAÇÕES DO CREDENCIADO</w:t>
      </w:r>
    </w:p>
    <w:p w14:paraId="3E82CAE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AAF05E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 São obrigações do credenciado:</w:t>
      </w:r>
    </w:p>
    <w:p w14:paraId="6781CCF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9A161C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11.1.1 Executar os termos do instrumento contratual ou da ordem de serviço ou fornecimento de bens em conformidade com as especificações básicas constantes deste edital;</w:t>
      </w:r>
    </w:p>
    <w:p w14:paraId="3F3193D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C00A87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11.1.2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704CD55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11.1.3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4EA2710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8D8144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11.1.4 Manter, durante o período de vigência do credenciamento e do contrato de prestação de serviço, todas as condições que ensejaram o credenciamento, em especial no que tange à regularidade fiscal e capacidade técnico-operacional, quando couber;</w:t>
      </w:r>
    </w:p>
    <w:p w14:paraId="248FD59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D01F93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11.1.5 Justificar ao órgão ou entidade contratantes eventuais motivos de força maior que impeçam a realização do serviço ou o fornecimento do bem, objeto do contrato, apresentando novo cronograma para a assinatura de eventual termo aditivo para alteração do prazo de execução;</w:t>
      </w:r>
    </w:p>
    <w:p w14:paraId="0FC29A6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7A96E8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11.1.6 Responsabilizar-se integralmente pela execução do contrato, nos termos da legislação vigente, sendo-lhe proibida a subcontratação do objeto sem previsão editalícia e autorização expressa do órgão ou entidade contratante;</w:t>
      </w:r>
    </w:p>
    <w:p w14:paraId="7A0305F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108C06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11.1.7 Conduzir os trabalhos em harmonia com as atividades do órgão ou entidade contratante, de modo a não causar transtornos ao andamento normal de seus serviços, quando for o caso;</w:t>
      </w:r>
    </w:p>
    <w:p w14:paraId="27CA0A0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0CEEB95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11.1.8 Observar o estrito atendimento dos valores e os compromissos morais que devem nortear as ações do contratado e a conduta de seus funcionários no exercício das atividades previstas no contrato.</w:t>
      </w:r>
    </w:p>
    <w:p w14:paraId="3D49AE9A"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4EBC1BEB"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DAS OBRIGAÇÕES DO CONTRATANTE</w:t>
      </w:r>
    </w:p>
    <w:p w14:paraId="2187D546"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30D9C2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 São obrigações do Contratante:</w:t>
      </w:r>
    </w:p>
    <w:p w14:paraId="6C2D113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7FB0F2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12.1.1 Acompanhar e fiscalizar o contrato por 1 (um) ou mais fiscais do contrato, representantes da Administração especialmente designados conforme requisitos estabelecidos no art. 7° da Lei Federal </w:t>
      </w:r>
      <w:proofErr w:type="spellStart"/>
      <w:r w:rsidRPr="00701739">
        <w:rPr>
          <w:rFonts w:ascii="Times New Roman" w:eastAsia="Times New Roman" w:hAnsi="Times New Roman" w:cs="Times New Roman"/>
          <w:sz w:val="20"/>
          <w:szCs w:val="20"/>
          <w:lang w:eastAsia="pt-BR"/>
        </w:rPr>
        <w:t>n.°</w:t>
      </w:r>
      <w:proofErr w:type="spellEnd"/>
      <w:r w:rsidRPr="00701739">
        <w:rPr>
          <w:rFonts w:ascii="Times New Roman" w:eastAsia="Times New Roman" w:hAnsi="Times New Roman" w:cs="Times New Roman"/>
          <w:sz w:val="20"/>
          <w:szCs w:val="20"/>
          <w:lang w:eastAsia="pt-BR"/>
        </w:rPr>
        <w:t xml:space="preserve"> 14.133, de 2021, ou pelos respectivos substitutos, permitida a contratação de terceiros para assisti-los e subsidiá-los com informações pertinentes a essa atribuição;</w:t>
      </w:r>
    </w:p>
    <w:p w14:paraId="158020D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F79506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12.1.2 Proporcionar todas as condições necessárias, para que o credenciado contratado possa cumprir o estabelecido no contrato;</w:t>
      </w:r>
    </w:p>
    <w:p w14:paraId="1C0EF11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0442C4B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12.1.3 Prestar todas as informações e esclarecimentos necessários para a fiel execução contratual, que venham a ser solicitados pelo contratado;</w:t>
      </w:r>
    </w:p>
    <w:p w14:paraId="1081420D"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9CFAE96"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12.1.4 </w:t>
      </w:r>
      <w:proofErr w:type="spellStart"/>
      <w:r w:rsidRPr="00701739">
        <w:rPr>
          <w:rFonts w:ascii="Times New Roman" w:eastAsia="Times New Roman" w:hAnsi="Times New Roman" w:cs="Times New Roman"/>
          <w:sz w:val="20"/>
          <w:szCs w:val="20"/>
          <w:lang w:eastAsia="pt-BR"/>
        </w:rPr>
        <w:t>Fornecer</w:t>
      </w:r>
      <w:proofErr w:type="spellEnd"/>
      <w:r w:rsidRPr="00701739">
        <w:rPr>
          <w:rFonts w:ascii="Times New Roman" w:eastAsia="Times New Roman" w:hAnsi="Times New Roman" w:cs="Times New Roman"/>
          <w:sz w:val="20"/>
          <w:szCs w:val="20"/>
          <w:lang w:eastAsia="pt-BR"/>
        </w:rPr>
        <w:t xml:space="preserve"> os meios necessários à execução, pelo contratado, dos serviços objeto do contrato;</w:t>
      </w:r>
    </w:p>
    <w:p w14:paraId="3F697D5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CFB66E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12.1.5 Garantir o acesso e a permanência dos empregados do contratado nas dependências dos órgãos ou entidades contratantes, quando necessário para a execução do objeto do contrato;</w:t>
      </w:r>
    </w:p>
    <w:p w14:paraId="63A85B8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CCC242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12.1.6 Efetuar os pagamentos pelos serviços prestados, dentro dos prazos previstos no contrato, no edital de credenciamento e na legislação.</w:t>
      </w:r>
    </w:p>
    <w:p w14:paraId="4E94E64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1523AE2"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DO PRAZO</w:t>
      </w:r>
    </w:p>
    <w:p w14:paraId="0AA9BFD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D30E5AF" w14:textId="2A93C0E4"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roofErr w:type="gramStart"/>
      <w:r w:rsidRPr="00701739">
        <w:rPr>
          <w:rFonts w:ascii="Times New Roman" w:eastAsia="Times New Roman" w:hAnsi="Times New Roman" w:cs="Times New Roman"/>
          <w:sz w:val="20"/>
          <w:szCs w:val="20"/>
          <w:lang w:eastAsia="pt-BR"/>
        </w:rPr>
        <w:t>13.1 Este</w:t>
      </w:r>
      <w:proofErr w:type="gramEnd"/>
      <w:r w:rsidRPr="00701739">
        <w:rPr>
          <w:rFonts w:ascii="Times New Roman" w:eastAsia="Times New Roman" w:hAnsi="Times New Roman" w:cs="Times New Roman"/>
          <w:sz w:val="20"/>
          <w:szCs w:val="20"/>
          <w:lang w:eastAsia="pt-BR"/>
        </w:rPr>
        <w:t xml:space="preserve"> credenciamento terá prazo de validade até o dia </w:t>
      </w:r>
      <w:r w:rsidR="0024257D">
        <w:rPr>
          <w:rFonts w:ascii="Times New Roman" w:eastAsia="Times New Roman" w:hAnsi="Times New Roman" w:cs="Times New Roman"/>
          <w:b/>
          <w:bCs/>
          <w:sz w:val="20"/>
          <w:szCs w:val="20"/>
          <w:lang w:eastAsia="pt-BR"/>
        </w:rPr>
        <w:t>10</w:t>
      </w:r>
      <w:r w:rsidRPr="00701739">
        <w:rPr>
          <w:rFonts w:ascii="Times New Roman" w:eastAsia="Times New Roman" w:hAnsi="Times New Roman" w:cs="Times New Roman"/>
          <w:b/>
          <w:bCs/>
          <w:sz w:val="20"/>
          <w:szCs w:val="20"/>
          <w:lang w:eastAsia="pt-BR"/>
        </w:rPr>
        <w:t>/</w:t>
      </w:r>
      <w:r w:rsidR="0024257D">
        <w:rPr>
          <w:rFonts w:ascii="Times New Roman" w:eastAsia="Times New Roman" w:hAnsi="Times New Roman" w:cs="Times New Roman"/>
          <w:b/>
          <w:bCs/>
          <w:sz w:val="20"/>
          <w:szCs w:val="20"/>
          <w:lang w:eastAsia="pt-BR"/>
        </w:rPr>
        <w:t>07</w:t>
      </w:r>
      <w:r w:rsidRPr="00701739">
        <w:rPr>
          <w:rFonts w:ascii="Times New Roman" w:eastAsia="Times New Roman" w:hAnsi="Times New Roman" w:cs="Times New Roman"/>
          <w:b/>
          <w:bCs/>
          <w:sz w:val="20"/>
          <w:szCs w:val="20"/>
          <w:lang w:eastAsia="pt-BR"/>
        </w:rPr>
        <w:t>/202</w:t>
      </w:r>
      <w:r w:rsidR="0024257D">
        <w:rPr>
          <w:rFonts w:ascii="Times New Roman" w:eastAsia="Times New Roman" w:hAnsi="Times New Roman" w:cs="Times New Roman"/>
          <w:b/>
          <w:bCs/>
          <w:sz w:val="20"/>
          <w:szCs w:val="20"/>
          <w:lang w:eastAsia="pt-BR"/>
        </w:rPr>
        <w:t>6</w:t>
      </w:r>
      <w:r w:rsidRPr="00701739">
        <w:rPr>
          <w:rFonts w:ascii="Times New Roman" w:eastAsia="Times New Roman" w:hAnsi="Times New Roman" w:cs="Times New Roman"/>
          <w:sz w:val="20"/>
          <w:szCs w:val="20"/>
          <w:lang w:eastAsia="pt-BR"/>
        </w:rPr>
        <w:t>, a contar da data de publicação deste Edital de Chamamento Público.</w:t>
      </w:r>
    </w:p>
    <w:p w14:paraId="47E830DB"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31A729EF" w14:textId="77777777" w:rsidR="0090642B" w:rsidRPr="00701739" w:rsidRDefault="0090642B" w:rsidP="00E97511">
      <w:pPr>
        <w:numPr>
          <w:ilvl w:val="0"/>
          <w:numId w:val="2"/>
        </w:numPr>
        <w:shd w:val="clear" w:color="auto" w:fill="D9D9D9"/>
        <w:spacing w:after="0" w:line="240" w:lineRule="auto"/>
        <w:contextualSpacing/>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DISPOSIÇÕES FINAIS</w:t>
      </w:r>
    </w:p>
    <w:p w14:paraId="750090A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1B99CC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14.1 Os prestadores de serviços e fornecedores que aderirem a este processo declaram que atendem a todas as exigências legais e regulatórias para tanto e que possuem autorização legal para fazer a proposta, sujeitando-se, em caso de declaração falsa, às penalidades da legislação civil e penal aplicáveis.  </w:t>
      </w:r>
    </w:p>
    <w:p w14:paraId="38BF3C0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B6DCC6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14.2 A presente licitação não importa necessariamente em contratação, podendo a Administração revogá-la, no todo ou em parte, por razões de interesse público, derivadas de fato superveniente comprovado ou anulá-la por ilegalidade, de ofício ou por provocação mediante ato escrito e fundamentado disponibilizado para conhecimento dos participantes da licitação.</w:t>
      </w:r>
    </w:p>
    <w:p w14:paraId="5E48582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86B836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14.3 A Agente de Contratação poderá, durante a análise da documentação, convocar os interessados para prestarem quaisquer esclarecimentos porventura necessários.</w:t>
      </w:r>
    </w:p>
    <w:p w14:paraId="6F9BC93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683774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14.4 Os casos omissos serão resolvidos pela Agente de Contratação, de acordo com a legislação regulamentadora vigente.</w:t>
      </w:r>
    </w:p>
    <w:p w14:paraId="3C82FA0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07BE3988"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u w:val="single"/>
          <w:lang w:eastAsia="pt-BR"/>
        </w:rPr>
        <w:t>COMPÕEM ESTE EDITAL OS SEGUINTES ANEXOS</w:t>
      </w:r>
      <w:r w:rsidRPr="00701739">
        <w:rPr>
          <w:rFonts w:ascii="Times New Roman" w:eastAsia="Times New Roman" w:hAnsi="Times New Roman" w:cs="Times New Roman"/>
          <w:b/>
          <w:bCs/>
          <w:sz w:val="20"/>
          <w:szCs w:val="20"/>
          <w:lang w:eastAsia="pt-BR"/>
        </w:rPr>
        <w:t>:</w:t>
      </w:r>
    </w:p>
    <w:p w14:paraId="27B1D43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C2762ED" w14:textId="5F30F39E" w:rsidR="0090642B" w:rsidRPr="00701739" w:rsidRDefault="0090642B" w:rsidP="0090642B">
      <w:pPr>
        <w:autoSpaceDE w:val="0"/>
        <w:autoSpaceDN w:val="0"/>
        <w:adjustRightInd w:val="0"/>
        <w:spacing w:after="0" w:line="240" w:lineRule="auto"/>
        <w:rPr>
          <w:rFonts w:ascii="Times New Roman" w:eastAsia="Times New Roman" w:hAnsi="Times New Roman" w:cs="Times New Roman"/>
          <w:bCs/>
          <w:sz w:val="20"/>
          <w:szCs w:val="20"/>
          <w:lang w:eastAsia="pt-BR"/>
        </w:rPr>
      </w:pPr>
      <w:bookmarkStart w:id="19" w:name="_Hlk160832705"/>
      <w:r w:rsidRPr="00701739">
        <w:rPr>
          <w:rFonts w:ascii="Times New Roman" w:eastAsia="Arial" w:hAnsi="Times New Roman" w:cs="Times New Roman"/>
          <w:b/>
          <w:spacing w:val="-4"/>
          <w:sz w:val="20"/>
          <w:szCs w:val="20"/>
          <w:lang w:eastAsia="pt-BR"/>
        </w:rPr>
        <w:t>A</w:t>
      </w:r>
      <w:r w:rsidRPr="00701739">
        <w:rPr>
          <w:rFonts w:ascii="Times New Roman" w:eastAsia="Arial" w:hAnsi="Times New Roman" w:cs="Times New Roman"/>
          <w:b/>
          <w:spacing w:val="4"/>
          <w:sz w:val="20"/>
          <w:szCs w:val="20"/>
          <w:lang w:eastAsia="pt-BR"/>
        </w:rPr>
        <w:t>n</w:t>
      </w:r>
      <w:r w:rsidRPr="00701739">
        <w:rPr>
          <w:rFonts w:ascii="Times New Roman" w:eastAsia="Arial" w:hAnsi="Times New Roman" w:cs="Times New Roman"/>
          <w:b/>
          <w:sz w:val="20"/>
          <w:szCs w:val="20"/>
          <w:lang w:eastAsia="pt-BR"/>
        </w:rPr>
        <w:t>e</w:t>
      </w:r>
      <w:r w:rsidRPr="00701739">
        <w:rPr>
          <w:rFonts w:ascii="Times New Roman" w:eastAsia="Arial" w:hAnsi="Times New Roman" w:cs="Times New Roman"/>
          <w:b/>
          <w:spacing w:val="2"/>
          <w:sz w:val="20"/>
          <w:szCs w:val="20"/>
          <w:lang w:eastAsia="pt-BR"/>
        </w:rPr>
        <w:t>x</w:t>
      </w:r>
      <w:r w:rsidRPr="00701739">
        <w:rPr>
          <w:rFonts w:ascii="Times New Roman" w:eastAsia="Arial" w:hAnsi="Times New Roman" w:cs="Times New Roman"/>
          <w:b/>
          <w:sz w:val="20"/>
          <w:szCs w:val="20"/>
          <w:lang w:eastAsia="pt-BR"/>
        </w:rPr>
        <w:t xml:space="preserve">o I </w:t>
      </w:r>
      <w:r w:rsidRPr="00701739">
        <w:rPr>
          <w:rFonts w:ascii="Times New Roman" w:eastAsia="Arial" w:hAnsi="Times New Roman" w:cs="Times New Roman"/>
          <w:sz w:val="20"/>
          <w:szCs w:val="20"/>
          <w:lang w:eastAsia="pt-BR"/>
        </w:rPr>
        <w:t xml:space="preserve">– </w:t>
      </w:r>
      <w:r w:rsidR="00C74011">
        <w:rPr>
          <w:rFonts w:ascii="Times New Roman" w:eastAsia="Times New Roman" w:hAnsi="Times New Roman" w:cs="Times New Roman"/>
          <w:bCs/>
          <w:sz w:val="20"/>
          <w:szCs w:val="20"/>
          <w:lang w:eastAsia="pt-BR"/>
        </w:rPr>
        <w:t>Termo de Referência</w:t>
      </w:r>
      <w:r w:rsidRPr="00701739">
        <w:rPr>
          <w:rFonts w:ascii="Times New Roman" w:eastAsia="Times New Roman" w:hAnsi="Times New Roman" w:cs="Times New Roman"/>
          <w:bCs/>
          <w:sz w:val="20"/>
          <w:szCs w:val="20"/>
          <w:lang w:eastAsia="pt-BR"/>
        </w:rPr>
        <w:t>;</w:t>
      </w:r>
    </w:p>
    <w:p w14:paraId="3E0AFE3B" w14:textId="77777777" w:rsidR="0090642B" w:rsidRPr="00701739" w:rsidRDefault="0090642B" w:rsidP="0090642B">
      <w:pPr>
        <w:autoSpaceDE w:val="0"/>
        <w:autoSpaceDN w:val="0"/>
        <w:adjustRightInd w:val="0"/>
        <w:spacing w:after="0" w:line="240" w:lineRule="auto"/>
        <w:rPr>
          <w:rFonts w:ascii="Times New Roman" w:eastAsia="Times New Roman" w:hAnsi="Times New Roman" w:cs="Times New Roman"/>
          <w:b/>
          <w:bCs/>
          <w:iCs/>
          <w:sz w:val="20"/>
          <w:szCs w:val="20"/>
          <w:lang w:eastAsia="pt-BR"/>
        </w:rPr>
      </w:pPr>
    </w:p>
    <w:p w14:paraId="46C7F912" w14:textId="73FEDD98"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b/>
          <w:bCs/>
          <w:sz w:val="20"/>
          <w:szCs w:val="20"/>
          <w:lang w:eastAsia="pt-BR"/>
        </w:rPr>
        <w:t>Anexo II</w:t>
      </w:r>
      <w:r w:rsidRPr="00701739">
        <w:rPr>
          <w:rFonts w:ascii="Times New Roman" w:eastAsia="Times New Roman" w:hAnsi="Times New Roman" w:cs="Times New Roman"/>
          <w:sz w:val="20"/>
          <w:szCs w:val="20"/>
          <w:lang w:eastAsia="pt-BR"/>
        </w:rPr>
        <w:t xml:space="preserve"> – Modelo de Proposta para Credenciamento;</w:t>
      </w:r>
    </w:p>
    <w:p w14:paraId="00AB0700" w14:textId="77777777"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3C384E36" w14:textId="77777777"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b/>
          <w:bCs/>
          <w:sz w:val="20"/>
          <w:szCs w:val="20"/>
          <w:lang w:eastAsia="pt-BR"/>
        </w:rPr>
        <w:t>Anexo III</w:t>
      </w:r>
      <w:r w:rsidRPr="00701739">
        <w:rPr>
          <w:rFonts w:ascii="Times New Roman" w:eastAsia="Times New Roman" w:hAnsi="Times New Roman" w:cs="Times New Roman"/>
          <w:sz w:val="20"/>
          <w:szCs w:val="20"/>
          <w:lang w:eastAsia="pt-BR"/>
        </w:rPr>
        <w:t xml:space="preserve"> – Modelo de Declaração de Atendimento;</w:t>
      </w:r>
    </w:p>
    <w:p w14:paraId="571D44D5" w14:textId="77777777"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18E6952B" w14:textId="77777777"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b/>
          <w:bCs/>
          <w:sz w:val="20"/>
          <w:szCs w:val="20"/>
          <w:lang w:eastAsia="pt-BR"/>
        </w:rPr>
        <w:t>Anexo IV</w:t>
      </w:r>
      <w:r w:rsidRPr="00701739">
        <w:rPr>
          <w:rFonts w:ascii="Times New Roman" w:eastAsia="Times New Roman" w:hAnsi="Times New Roman" w:cs="Times New Roman"/>
          <w:sz w:val="20"/>
          <w:szCs w:val="20"/>
          <w:lang w:eastAsia="pt-BR"/>
        </w:rPr>
        <w:t xml:space="preserve"> – </w:t>
      </w:r>
      <w:r w:rsidRPr="00701739">
        <w:rPr>
          <w:rFonts w:ascii="Times New Roman" w:eastAsia="Arial" w:hAnsi="Times New Roman" w:cs="Times New Roman"/>
          <w:sz w:val="20"/>
          <w:szCs w:val="20"/>
          <w:lang w:eastAsia="pt-BR"/>
        </w:rPr>
        <w:t>Minu</w:t>
      </w:r>
      <w:r w:rsidRPr="00701739">
        <w:rPr>
          <w:rFonts w:ascii="Times New Roman" w:eastAsia="Arial" w:hAnsi="Times New Roman" w:cs="Times New Roman"/>
          <w:spacing w:val="2"/>
          <w:sz w:val="20"/>
          <w:szCs w:val="20"/>
          <w:lang w:eastAsia="pt-BR"/>
        </w:rPr>
        <w:t>t</w:t>
      </w:r>
      <w:r w:rsidRPr="00701739">
        <w:rPr>
          <w:rFonts w:ascii="Times New Roman" w:eastAsia="Arial" w:hAnsi="Times New Roman" w:cs="Times New Roman"/>
          <w:sz w:val="20"/>
          <w:szCs w:val="20"/>
          <w:lang w:eastAsia="pt-BR"/>
        </w:rPr>
        <w:t xml:space="preserve">a do </w:t>
      </w:r>
      <w:r w:rsidRPr="00701739">
        <w:rPr>
          <w:rFonts w:ascii="Times New Roman" w:eastAsia="Arial" w:hAnsi="Times New Roman" w:cs="Times New Roman"/>
          <w:spacing w:val="-1"/>
          <w:sz w:val="20"/>
          <w:szCs w:val="20"/>
          <w:lang w:eastAsia="pt-BR"/>
        </w:rPr>
        <w:t>T</w:t>
      </w:r>
      <w:r w:rsidRPr="00701739">
        <w:rPr>
          <w:rFonts w:ascii="Times New Roman" w:eastAsia="Arial" w:hAnsi="Times New Roman" w:cs="Times New Roman"/>
          <w:sz w:val="20"/>
          <w:szCs w:val="20"/>
          <w:lang w:eastAsia="pt-BR"/>
        </w:rPr>
        <w:t>e</w:t>
      </w:r>
      <w:r w:rsidRPr="00701739">
        <w:rPr>
          <w:rFonts w:ascii="Times New Roman" w:eastAsia="Arial" w:hAnsi="Times New Roman" w:cs="Times New Roman"/>
          <w:spacing w:val="-1"/>
          <w:sz w:val="20"/>
          <w:szCs w:val="20"/>
          <w:lang w:eastAsia="pt-BR"/>
        </w:rPr>
        <w:t>r</w:t>
      </w:r>
      <w:r w:rsidRPr="00701739">
        <w:rPr>
          <w:rFonts w:ascii="Times New Roman" w:eastAsia="Arial" w:hAnsi="Times New Roman" w:cs="Times New Roman"/>
          <w:spacing w:val="2"/>
          <w:sz w:val="20"/>
          <w:szCs w:val="20"/>
          <w:lang w:eastAsia="pt-BR"/>
        </w:rPr>
        <w:t>m</w:t>
      </w:r>
      <w:r w:rsidRPr="00701739">
        <w:rPr>
          <w:rFonts w:ascii="Times New Roman" w:eastAsia="Arial" w:hAnsi="Times New Roman" w:cs="Times New Roman"/>
          <w:sz w:val="20"/>
          <w:szCs w:val="20"/>
          <w:lang w:eastAsia="pt-BR"/>
        </w:rPr>
        <w:t xml:space="preserve">o </w:t>
      </w:r>
      <w:r w:rsidRPr="00701739">
        <w:rPr>
          <w:rFonts w:ascii="Times New Roman" w:eastAsia="Arial" w:hAnsi="Times New Roman" w:cs="Times New Roman"/>
          <w:spacing w:val="2"/>
          <w:sz w:val="20"/>
          <w:szCs w:val="20"/>
          <w:lang w:eastAsia="pt-BR"/>
        </w:rPr>
        <w:t>d</w:t>
      </w:r>
      <w:r w:rsidRPr="00701739">
        <w:rPr>
          <w:rFonts w:ascii="Times New Roman" w:eastAsia="Arial" w:hAnsi="Times New Roman" w:cs="Times New Roman"/>
          <w:sz w:val="20"/>
          <w:szCs w:val="20"/>
          <w:lang w:eastAsia="pt-BR"/>
        </w:rPr>
        <w:t>e Credenciamento</w:t>
      </w:r>
      <w:r w:rsidRPr="00701739">
        <w:rPr>
          <w:rFonts w:ascii="Times New Roman" w:eastAsia="Arial" w:hAnsi="Times New Roman" w:cs="Times New Roman"/>
          <w:w w:val="102"/>
          <w:sz w:val="20"/>
          <w:szCs w:val="20"/>
          <w:lang w:eastAsia="pt-BR"/>
        </w:rPr>
        <w:t>;</w:t>
      </w:r>
    </w:p>
    <w:p w14:paraId="60F55AC6" w14:textId="77777777" w:rsidR="0090642B" w:rsidRPr="00701739" w:rsidRDefault="0090642B" w:rsidP="0090642B">
      <w:pPr>
        <w:autoSpaceDE w:val="0"/>
        <w:autoSpaceDN w:val="0"/>
        <w:adjustRightInd w:val="0"/>
        <w:spacing w:after="0" w:line="240" w:lineRule="auto"/>
        <w:jc w:val="both"/>
        <w:rPr>
          <w:rFonts w:ascii="Times New Roman" w:eastAsia="Times New Roman" w:hAnsi="Times New Roman" w:cs="Times New Roman"/>
          <w:sz w:val="20"/>
          <w:szCs w:val="20"/>
          <w:lang w:eastAsia="pt-BR"/>
        </w:rPr>
      </w:pPr>
    </w:p>
    <w:p w14:paraId="4A6237C6" w14:textId="77777777" w:rsidR="00CA165A" w:rsidRDefault="0090642B" w:rsidP="00CA165A">
      <w:pPr>
        <w:autoSpaceDE w:val="0"/>
        <w:autoSpaceDN w:val="0"/>
        <w:adjustRightInd w:val="0"/>
        <w:spacing w:after="0" w:line="240" w:lineRule="auto"/>
        <w:jc w:val="both"/>
        <w:rPr>
          <w:rFonts w:ascii="Times New Roman" w:eastAsia="Arial" w:hAnsi="Times New Roman" w:cs="Times New Roman"/>
          <w:w w:val="102"/>
          <w:sz w:val="20"/>
          <w:szCs w:val="20"/>
          <w:lang w:eastAsia="pt-BR"/>
        </w:rPr>
      </w:pPr>
      <w:r w:rsidRPr="00701739">
        <w:rPr>
          <w:rFonts w:ascii="Times New Roman" w:eastAsia="Times New Roman" w:hAnsi="Times New Roman" w:cs="Times New Roman"/>
          <w:b/>
          <w:bCs/>
          <w:sz w:val="20"/>
          <w:szCs w:val="20"/>
          <w:lang w:eastAsia="pt-BR"/>
        </w:rPr>
        <w:t>Anexo V</w:t>
      </w:r>
      <w:r w:rsidRPr="00701739">
        <w:rPr>
          <w:rFonts w:ascii="Times New Roman" w:eastAsia="Times New Roman" w:hAnsi="Times New Roman" w:cs="Times New Roman"/>
          <w:sz w:val="20"/>
          <w:szCs w:val="20"/>
          <w:lang w:eastAsia="pt-BR"/>
        </w:rPr>
        <w:t xml:space="preserve"> </w:t>
      </w:r>
      <w:r w:rsidRPr="00701739">
        <w:rPr>
          <w:rFonts w:ascii="Times New Roman" w:eastAsia="Arial" w:hAnsi="Times New Roman" w:cs="Times New Roman"/>
          <w:b/>
          <w:w w:val="102"/>
          <w:sz w:val="20"/>
          <w:szCs w:val="20"/>
          <w:lang w:eastAsia="pt-BR"/>
        </w:rPr>
        <w:t>–</w:t>
      </w:r>
      <w:r w:rsidRPr="00701739">
        <w:rPr>
          <w:rFonts w:ascii="Times New Roman" w:eastAsia="Arial" w:hAnsi="Times New Roman" w:cs="Times New Roman"/>
          <w:w w:val="102"/>
          <w:sz w:val="20"/>
          <w:szCs w:val="20"/>
          <w:lang w:eastAsia="pt-BR"/>
        </w:rPr>
        <w:t xml:space="preserve"> </w:t>
      </w:r>
      <w:r w:rsidRPr="00701739">
        <w:rPr>
          <w:rFonts w:ascii="Times New Roman" w:eastAsia="Arial" w:hAnsi="Times New Roman" w:cs="Times New Roman"/>
          <w:sz w:val="20"/>
          <w:szCs w:val="20"/>
          <w:lang w:eastAsia="pt-BR"/>
        </w:rPr>
        <w:t>Ficha de Inscrição – Pessoa Jurídica</w:t>
      </w:r>
      <w:bookmarkEnd w:id="19"/>
      <w:r w:rsidR="00CA165A">
        <w:rPr>
          <w:rFonts w:ascii="Times New Roman" w:eastAsia="Arial" w:hAnsi="Times New Roman" w:cs="Times New Roman"/>
          <w:w w:val="102"/>
          <w:sz w:val="20"/>
          <w:szCs w:val="20"/>
          <w:lang w:eastAsia="pt-BR"/>
        </w:rPr>
        <w:t>;</w:t>
      </w:r>
    </w:p>
    <w:p w14:paraId="3DEA4207" w14:textId="77777777" w:rsidR="00CA165A" w:rsidRDefault="00CA165A" w:rsidP="00CA165A">
      <w:pPr>
        <w:autoSpaceDE w:val="0"/>
        <w:autoSpaceDN w:val="0"/>
        <w:adjustRightInd w:val="0"/>
        <w:spacing w:after="0" w:line="240" w:lineRule="auto"/>
        <w:jc w:val="both"/>
        <w:rPr>
          <w:rFonts w:ascii="Times New Roman" w:eastAsia="Arial" w:hAnsi="Times New Roman" w:cs="Times New Roman"/>
          <w:w w:val="102"/>
          <w:sz w:val="20"/>
          <w:szCs w:val="20"/>
          <w:lang w:eastAsia="pt-BR"/>
        </w:rPr>
      </w:pPr>
    </w:p>
    <w:p w14:paraId="69A06C20" w14:textId="35028D0F" w:rsidR="00CA165A" w:rsidRPr="00CA165A" w:rsidRDefault="00CA165A" w:rsidP="00CA165A">
      <w:pPr>
        <w:autoSpaceDE w:val="0"/>
        <w:autoSpaceDN w:val="0"/>
        <w:adjustRightInd w:val="0"/>
        <w:spacing w:after="0" w:line="240" w:lineRule="auto"/>
        <w:jc w:val="both"/>
        <w:rPr>
          <w:rFonts w:ascii="Times New Roman" w:eastAsia="Arial" w:hAnsi="Times New Roman" w:cs="Times New Roman"/>
          <w:w w:val="102"/>
          <w:sz w:val="20"/>
          <w:szCs w:val="20"/>
          <w:lang w:eastAsia="pt-BR"/>
        </w:rPr>
      </w:pPr>
      <w:r w:rsidRPr="00CA165A">
        <w:rPr>
          <w:rFonts w:ascii="Times New Roman" w:hAnsi="Times New Roman" w:cs="Times New Roman"/>
          <w:b/>
          <w:bCs/>
        </w:rPr>
        <w:t>Anexo V</w:t>
      </w:r>
      <w:r>
        <w:rPr>
          <w:rFonts w:ascii="Times New Roman" w:hAnsi="Times New Roman" w:cs="Times New Roman"/>
          <w:b/>
          <w:bCs/>
        </w:rPr>
        <w:t xml:space="preserve">I – </w:t>
      </w:r>
      <w:r>
        <w:rPr>
          <w:rFonts w:ascii="Times New Roman" w:hAnsi="Times New Roman" w:cs="Times New Roman"/>
        </w:rPr>
        <w:t>M</w:t>
      </w:r>
      <w:r w:rsidRPr="00CA165A">
        <w:rPr>
          <w:rFonts w:ascii="Times New Roman" w:hAnsi="Times New Roman" w:cs="Times New Roman"/>
        </w:rPr>
        <w:t>odelo de uniforme padronizado</w:t>
      </w:r>
    </w:p>
    <w:p w14:paraId="1E421EB3" w14:textId="77777777" w:rsidR="00CA165A" w:rsidRPr="00701739" w:rsidRDefault="00CA165A" w:rsidP="0090642B">
      <w:pPr>
        <w:autoSpaceDE w:val="0"/>
        <w:autoSpaceDN w:val="0"/>
        <w:adjustRightInd w:val="0"/>
        <w:spacing w:after="0" w:line="240" w:lineRule="auto"/>
        <w:jc w:val="both"/>
        <w:rPr>
          <w:rFonts w:ascii="Times New Roman" w:eastAsia="Arial" w:hAnsi="Times New Roman" w:cs="Times New Roman"/>
          <w:w w:val="102"/>
          <w:sz w:val="20"/>
          <w:szCs w:val="20"/>
          <w:lang w:eastAsia="pt-BR"/>
        </w:rPr>
      </w:pPr>
    </w:p>
    <w:p w14:paraId="44CEC9F3" w14:textId="77777777" w:rsidR="0090642B" w:rsidRPr="00701739" w:rsidRDefault="0090642B" w:rsidP="0090642B">
      <w:pPr>
        <w:spacing w:after="0" w:line="240" w:lineRule="auto"/>
        <w:rPr>
          <w:rFonts w:ascii="Times New Roman" w:eastAsia="Arial" w:hAnsi="Times New Roman" w:cs="Times New Roman"/>
          <w:w w:val="102"/>
          <w:sz w:val="20"/>
          <w:szCs w:val="20"/>
          <w:lang w:eastAsia="pt-BR"/>
        </w:rPr>
      </w:pPr>
    </w:p>
    <w:p w14:paraId="4C265854" w14:textId="77777777" w:rsidR="0090642B" w:rsidRPr="00701739" w:rsidRDefault="0090642B" w:rsidP="0090642B">
      <w:pPr>
        <w:spacing w:after="0" w:line="240" w:lineRule="auto"/>
        <w:jc w:val="center"/>
        <w:rPr>
          <w:rFonts w:ascii="Times New Roman" w:eastAsia="Arial" w:hAnsi="Times New Roman" w:cs="Times New Roman"/>
          <w:w w:val="102"/>
          <w:sz w:val="20"/>
          <w:szCs w:val="20"/>
          <w:lang w:eastAsia="pt-BR"/>
        </w:rPr>
      </w:pPr>
    </w:p>
    <w:p w14:paraId="76175B50" w14:textId="402D7C8A" w:rsidR="0090642B" w:rsidRPr="00701739" w:rsidRDefault="005F6EA8" w:rsidP="0090642B">
      <w:pPr>
        <w:spacing w:after="0" w:line="240" w:lineRule="auto"/>
        <w:jc w:val="right"/>
        <w:rPr>
          <w:rFonts w:ascii="Times New Roman" w:eastAsia="Arial" w:hAnsi="Times New Roman" w:cs="Times New Roman"/>
          <w:w w:val="102"/>
          <w:sz w:val="20"/>
          <w:szCs w:val="20"/>
          <w:lang w:eastAsia="pt-BR"/>
        </w:rPr>
      </w:pPr>
      <w:r w:rsidRPr="0024257D">
        <w:rPr>
          <w:rFonts w:ascii="Times New Roman" w:eastAsia="Arial" w:hAnsi="Times New Roman" w:cs="Times New Roman"/>
          <w:w w:val="102"/>
          <w:sz w:val="20"/>
          <w:szCs w:val="20"/>
          <w:lang w:eastAsia="pt-BR"/>
        </w:rPr>
        <w:lastRenderedPageBreak/>
        <w:t>Canarana</w:t>
      </w:r>
      <w:r w:rsidR="0090642B" w:rsidRPr="0024257D">
        <w:rPr>
          <w:rFonts w:ascii="Times New Roman" w:eastAsia="Arial" w:hAnsi="Times New Roman" w:cs="Times New Roman"/>
          <w:w w:val="102"/>
          <w:sz w:val="20"/>
          <w:szCs w:val="20"/>
          <w:lang w:eastAsia="pt-BR"/>
        </w:rPr>
        <w:t xml:space="preserve">/BA, </w:t>
      </w:r>
      <w:r w:rsidR="0024257D">
        <w:rPr>
          <w:rFonts w:ascii="Times New Roman" w:eastAsia="Arial" w:hAnsi="Times New Roman" w:cs="Times New Roman"/>
          <w:w w:val="102"/>
          <w:sz w:val="20"/>
          <w:szCs w:val="20"/>
          <w:lang w:eastAsia="pt-BR"/>
        </w:rPr>
        <w:t>04</w:t>
      </w:r>
      <w:r w:rsidR="0090642B" w:rsidRPr="0024257D">
        <w:rPr>
          <w:rFonts w:ascii="Times New Roman" w:eastAsia="Arial" w:hAnsi="Times New Roman" w:cs="Times New Roman"/>
          <w:w w:val="102"/>
          <w:sz w:val="20"/>
          <w:szCs w:val="20"/>
          <w:lang w:eastAsia="pt-BR"/>
        </w:rPr>
        <w:t xml:space="preserve"> de </w:t>
      </w:r>
      <w:r w:rsidR="0024257D">
        <w:rPr>
          <w:rFonts w:ascii="Times New Roman" w:eastAsia="Arial" w:hAnsi="Times New Roman" w:cs="Times New Roman"/>
          <w:w w:val="102"/>
          <w:sz w:val="20"/>
          <w:szCs w:val="20"/>
          <w:lang w:eastAsia="pt-BR"/>
        </w:rPr>
        <w:t>julho</w:t>
      </w:r>
      <w:r w:rsidR="0090642B" w:rsidRPr="0024257D">
        <w:rPr>
          <w:rFonts w:ascii="Times New Roman" w:eastAsia="Arial" w:hAnsi="Times New Roman" w:cs="Times New Roman"/>
          <w:w w:val="102"/>
          <w:sz w:val="20"/>
          <w:szCs w:val="20"/>
          <w:lang w:eastAsia="pt-BR"/>
        </w:rPr>
        <w:t xml:space="preserve"> de 2025.</w:t>
      </w:r>
    </w:p>
    <w:p w14:paraId="7917133B" w14:textId="77777777" w:rsidR="0090642B" w:rsidRPr="00701739" w:rsidRDefault="0090642B" w:rsidP="0090642B">
      <w:pPr>
        <w:spacing w:after="0" w:line="240" w:lineRule="auto"/>
        <w:rPr>
          <w:rFonts w:ascii="Times New Roman" w:eastAsia="Arial" w:hAnsi="Times New Roman" w:cs="Times New Roman"/>
          <w:w w:val="102"/>
          <w:sz w:val="20"/>
          <w:szCs w:val="20"/>
          <w:lang w:eastAsia="pt-BR"/>
        </w:rPr>
      </w:pPr>
    </w:p>
    <w:p w14:paraId="0549B25A" w14:textId="77777777" w:rsidR="0090642B" w:rsidRPr="00701739" w:rsidRDefault="0090642B" w:rsidP="0090642B">
      <w:pPr>
        <w:spacing w:after="0" w:line="240" w:lineRule="auto"/>
        <w:jc w:val="center"/>
        <w:rPr>
          <w:rFonts w:ascii="Times New Roman" w:eastAsia="Arial" w:hAnsi="Times New Roman" w:cs="Times New Roman"/>
          <w:w w:val="102"/>
          <w:sz w:val="20"/>
          <w:szCs w:val="20"/>
          <w:lang w:eastAsia="pt-BR"/>
        </w:rPr>
      </w:pPr>
    </w:p>
    <w:p w14:paraId="774BDA2B" w14:textId="77777777" w:rsidR="0090642B" w:rsidRPr="00701739" w:rsidRDefault="0090642B" w:rsidP="0090642B">
      <w:pPr>
        <w:spacing w:after="0" w:line="240" w:lineRule="auto"/>
        <w:jc w:val="center"/>
        <w:rPr>
          <w:rFonts w:ascii="Times New Roman" w:eastAsia="Arial" w:hAnsi="Times New Roman" w:cs="Times New Roman"/>
          <w:w w:val="102"/>
          <w:sz w:val="20"/>
          <w:szCs w:val="20"/>
          <w:lang w:eastAsia="pt-BR"/>
        </w:rPr>
      </w:pPr>
    </w:p>
    <w:p w14:paraId="33FD9BA8" w14:textId="6893C550" w:rsidR="0090642B" w:rsidRPr="00701739" w:rsidRDefault="005F6EA8" w:rsidP="0090642B">
      <w:pPr>
        <w:spacing w:after="0" w:line="240" w:lineRule="auto"/>
        <w:jc w:val="center"/>
        <w:rPr>
          <w:rFonts w:ascii="Times New Roman" w:eastAsia="Arial" w:hAnsi="Times New Roman" w:cs="Times New Roman"/>
          <w:b/>
          <w:bCs/>
          <w:w w:val="102"/>
          <w:sz w:val="20"/>
          <w:szCs w:val="20"/>
          <w:lang w:eastAsia="pt-BR"/>
        </w:rPr>
      </w:pPr>
      <w:r w:rsidRPr="00701739">
        <w:rPr>
          <w:rFonts w:ascii="Times New Roman" w:eastAsia="Arial" w:hAnsi="Times New Roman" w:cs="Times New Roman"/>
          <w:b/>
          <w:w w:val="102"/>
          <w:sz w:val="20"/>
          <w:szCs w:val="20"/>
          <w:lang w:eastAsia="pt-BR"/>
        </w:rPr>
        <w:t>MARLEIDE BARBOSA DE OLIVEIRA</w:t>
      </w:r>
      <w:r w:rsidR="0090642B" w:rsidRPr="00701739">
        <w:rPr>
          <w:rFonts w:ascii="Times New Roman" w:eastAsia="Arial" w:hAnsi="Times New Roman" w:cs="Times New Roman"/>
          <w:b/>
          <w:bCs/>
          <w:w w:val="102"/>
          <w:sz w:val="20"/>
          <w:szCs w:val="20"/>
          <w:lang w:eastAsia="pt-BR"/>
        </w:rPr>
        <w:t xml:space="preserve"> </w:t>
      </w:r>
    </w:p>
    <w:p w14:paraId="23495593" w14:textId="57A59E95" w:rsidR="0090642B" w:rsidRPr="00701739" w:rsidRDefault="005F6EA8" w:rsidP="0090642B">
      <w:pPr>
        <w:spacing w:after="0" w:line="240" w:lineRule="auto"/>
        <w:jc w:val="center"/>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Prefeita</w:t>
      </w:r>
      <w:r w:rsidR="0090642B" w:rsidRPr="00701739">
        <w:rPr>
          <w:rFonts w:ascii="Times New Roman" w:eastAsia="Times New Roman" w:hAnsi="Times New Roman" w:cs="Times New Roman"/>
          <w:b/>
          <w:bCs/>
          <w:sz w:val="20"/>
          <w:szCs w:val="20"/>
          <w:lang w:eastAsia="pt-BR"/>
        </w:rPr>
        <w:t xml:space="preserve"> Municipal</w:t>
      </w:r>
    </w:p>
    <w:p w14:paraId="4F649E33"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6215F466"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7F4DE024" w14:textId="77777777" w:rsidR="0090642B" w:rsidRPr="00701739" w:rsidRDefault="0090642B" w:rsidP="0090642B">
      <w:pPr>
        <w:autoSpaceDE w:val="0"/>
        <w:autoSpaceDN w:val="0"/>
        <w:adjustRightInd w:val="0"/>
        <w:spacing w:after="0" w:line="240" w:lineRule="auto"/>
        <w:rPr>
          <w:rFonts w:ascii="Times New Roman" w:eastAsia="Times New Roman" w:hAnsi="Times New Roman" w:cs="Times New Roman"/>
          <w:b/>
          <w:color w:val="000000"/>
          <w:sz w:val="20"/>
          <w:szCs w:val="20"/>
          <w:lang w:eastAsia="pt-BR"/>
        </w:rPr>
      </w:pPr>
    </w:p>
    <w:p w14:paraId="7675EA7D"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521A3DE7"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5F6767A3"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1D7A79EB"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70733221"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3E1DDE58" w14:textId="77777777" w:rsidR="00950DAE" w:rsidRPr="00701739" w:rsidRDefault="00950DAE" w:rsidP="0090642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pt-BR"/>
        </w:rPr>
      </w:pPr>
    </w:p>
    <w:p w14:paraId="29F05008"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3E06A6D3"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09B56342"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36132939"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4F9696F6"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7427E2D1"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4E90E19E"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6A117502"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C9FA96F"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0A3A016B" w14:textId="77777777" w:rsidR="00567CC1" w:rsidRPr="00701739"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1FF39E6" w14:textId="77777777" w:rsidR="00567CC1" w:rsidRDefault="00567CC1"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C0F98EB"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6D6A4097"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03CDD2A"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9FD54EB"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66AFB235"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7D54783D"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EEDF22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796ED538"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BF6C180"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346A2497"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670A8D9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1AE5F647"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0325CC47"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C1A6209"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7B2FCD7B"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73EAF33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1780CDC3"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43626A69"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31991D4E"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A060709"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3448CBF9"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67C5D1EB"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B1302A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1358C7A9"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4FF06AD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9101662"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593791EE" w14:textId="77777777" w:rsidR="00F52A9F" w:rsidRDefault="00F52A9F"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C95A5F6"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040C9421" w14:textId="77777777" w:rsidR="0024257D" w:rsidRDefault="0024257D" w:rsidP="0090642B">
      <w:pPr>
        <w:autoSpaceDE w:val="0"/>
        <w:autoSpaceDN w:val="0"/>
        <w:adjustRightInd w:val="0"/>
        <w:spacing w:after="0" w:line="240" w:lineRule="auto"/>
        <w:jc w:val="center"/>
        <w:rPr>
          <w:rFonts w:ascii="Times New Roman" w:eastAsia="Times New Roman" w:hAnsi="Times New Roman" w:cs="Times New Roman"/>
          <w:b/>
          <w:bCs/>
          <w:iCs/>
          <w:sz w:val="20"/>
          <w:szCs w:val="20"/>
          <w:lang w:eastAsia="pt-BR"/>
        </w:rPr>
      </w:pPr>
    </w:p>
    <w:p w14:paraId="2775AD86" w14:textId="00BEAA22" w:rsidR="0090642B" w:rsidRPr="00AA675D" w:rsidRDefault="0090642B" w:rsidP="0090642B">
      <w:pPr>
        <w:autoSpaceDE w:val="0"/>
        <w:autoSpaceDN w:val="0"/>
        <w:adjustRightInd w:val="0"/>
        <w:spacing w:after="0" w:line="240" w:lineRule="auto"/>
        <w:jc w:val="center"/>
        <w:rPr>
          <w:rFonts w:ascii="Times New Roman" w:eastAsia="Times New Roman" w:hAnsi="Times New Roman" w:cs="Times New Roman"/>
          <w:b/>
          <w:bCs/>
          <w:sz w:val="18"/>
          <w:szCs w:val="18"/>
          <w:lang w:eastAsia="pt-BR"/>
        </w:rPr>
      </w:pPr>
      <w:r w:rsidRPr="00AA675D">
        <w:rPr>
          <w:rFonts w:ascii="Times New Roman" w:eastAsia="Times New Roman" w:hAnsi="Times New Roman" w:cs="Times New Roman"/>
          <w:b/>
          <w:bCs/>
          <w:iCs/>
          <w:sz w:val="18"/>
          <w:szCs w:val="18"/>
          <w:u w:val="single"/>
          <w:lang w:eastAsia="pt-BR"/>
        </w:rPr>
        <w:lastRenderedPageBreak/>
        <w:t>ANEXO I</w:t>
      </w:r>
    </w:p>
    <w:p w14:paraId="688EB5D3" w14:textId="263CDC27" w:rsidR="0090642B" w:rsidRPr="00AA675D" w:rsidRDefault="001A472A" w:rsidP="0090642B">
      <w:pPr>
        <w:autoSpaceDE w:val="0"/>
        <w:autoSpaceDN w:val="0"/>
        <w:adjustRightInd w:val="0"/>
        <w:spacing w:after="0" w:line="240" w:lineRule="auto"/>
        <w:jc w:val="center"/>
        <w:rPr>
          <w:rFonts w:ascii="Times New Roman" w:eastAsia="Times New Roman" w:hAnsi="Times New Roman" w:cs="Times New Roman"/>
          <w:b/>
          <w:bCs/>
          <w:sz w:val="18"/>
          <w:szCs w:val="18"/>
          <w:lang w:eastAsia="pt-BR"/>
        </w:rPr>
      </w:pPr>
      <w:bookmarkStart w:id="20" w:name="_GoBack"/>
      <w:r w:rsidRPr="00AA675D">
        <w:rPr>
          <w:rFonts w:ascii="Times New Roman" w:eastAsia="Times New Roman" w:hAnsi="Times New Roman" w:cs="Times New Roman"/>
          <w:b/>
          <w:bCs/>
          <w:sz w:val="18"/>
          <w:szCs w:val="18"/>
          <w:lang w:eastAsia="pt-BR"/>
        </w:rPr>
        <w:t xml:space="preserve">TERMO DE REFERÊNCIA </w:t>
      </w:r>
    </w:p>
    <w:p w14:paraId="45E24D89" w14:textId="77777777" w:rsidR="0090642B" w:rsidRPr="00AA675D" w:rsidRDefault="0090642B" w:rsidP="0090642B">
      <w:pPr>
        <w:autoSpaceDE w:val="0"/>
        <w:autoSpaceDN w:val="0"/>
        <w:adjustRightInd w:val="0"/>
        <w:spacing w:after="0" w:line="240" w:lineRule="auto"/>
        <w:jc w:val="center"/>
        <w:rPr>
          <w:rFonts w:ascii="Times New Roman" w:eastAsia="Times New Roman" w:hAnsi="Times New Roman" w:cs="Times New Roman"/>
          <w:b/>
          <w:bCs/>
          <w:sz w:val="18"/>
          <w:szCs w:val="18"/>
          <w:highlight w:val="yellow"/>
          <w:lang w:eastAsia="pt-BR"/>
        </w:rPr>
      </w:pPr>
    </w:p>
    <w:p w14:paraId="581B05A1" w14:textId="757C3403" w:rsidR="004E6E1E" w:rsidRPr="00010D9A" w:rsidRDefault="00C85961" w:rsidP="00E97511">
      <w:pPr>
        <w:pStyle w:val="NormalWeb"/>
        <w:numPr>
          <w:ilvl w:val="0"/>
          <w:numId w:val="9"/>
        </w:numPr>
        <w:jc w:val="both"/>
        <w:rPr>
          <w:rStyle w:val="Forte"/>
          <w:rFonts w:eastAsiaTheme="majorEastAsia"/>
          <w:sz w:val="22"/>
          <w:szCs w:val="22"/>
        </w:rPr>
      </w:pPr>
      <w:r w:rsidRPr="00010D9A">
        <w:rPr>
          <w:rStyle w:val="Forte"/>
          <w:rFonts w:eastAsiaTheme="majorEastAsia"/>
          <w:sz w:val="22"/>
          <w:szCs w:val="22"/>
        </w:rPr>
        <w:t>DO OBJETO</w:t>
      </w:r>
    </w:p>
    <w:p w14:paraId="4E081807" w14:textId="0034AF5F" w:rsidR="00E91D3B" w:rsidRPr="00E91D3B" w:rsidRDefault="00E91D3B" w:rsidP="00A33305">
      <w:pPr>
        <w:pStyle w:val="NormalWeb"/>
        <w:jc w:val="both"/>
        <w:rPr>
          <w:sz w:val="22"/>
          <w:szCs w:val="22"/>
        </w:rPr>
      </w:pPr>
      <w:r w:rsidRPr="00E91D3B">
        <w:rPr>
          <w:sz w:val="22"/>
          <w:szCs w:val="22"/>
        </w:rPr>
        <w:t>1.1. O presente instrumento tem por objeto o credenciamento de pessoas jurídicas, para o fornecimento de uniformes escolares padronizados, destinados aos alunos regularmente matriculados na rede pública municipal de ensino, com vistas a atender às demandas da Secretaria Municipal de Educação do Município de Canarana/BA.</w:t>
      </w:r>
    </w:p>
    <w:p w14:paraId="278E92FF" w14:textId="77777777" w:rsidR="00E91D3B" w:rsidRPr="00010D9A" w:rsidRDefault="00E91D3B" w:rsidP="00A33305">
      <w:pPr>
        <w:pStyle w:val="NormalWeb"/>
        <w:jc w:val="both"/>
        <w:rPr>
          <w:sz w:val="22"/>
          <w:szCs w:val="22"/>
        </w:rPr>
      </w:pPr>
      <w:r w:rsidRPr="00E91D3B">
        <w:rPr>
          <w:sz w:val="22"/>
          <w:szCs w:val="22"/>
        </w:rPr>
        <w:t>1.2. O fornecimento consistirá na entrega de peças de vestuário, conforme modelos, especificações técnicas e quantitativos definidos neste Termo de Referência e seus anexos, incluindo, entre outros itens: camisetas, camisas, shorts e short-saias.</w:t>
      </w:r>
    </w:p>
    <w:tbl>
      <w:tblPr>
        <w:tblW w:w="10187" w:type="dxa"/>
        <w:tblInd w:w="-5" w:type="dxa"/>
        <w:tblCellMar>
          <w:left w:w="70" w:type="dxa"/>
          <w:right w:w="70" w:type="dxa"/>
        </w:tblCellMar>
        <w:tblLook w:val="04A0" w:firstRow="1" w:lastRow="0" w:firstColumn="1" w:lastColumn="0" w:noHBand="0" w:noVBand="1"/>
      </w:tblPr>
      <w:tblGrid>
        <w:gridCol w:w="640"/>
        <w:gridCol w:w="5881"/>
        <w:gridCol w:w="600"/>
        <w:gridCol w:w="596"/>
        <w:gridCol w:w="930"/>
        <w:gridCol w:w="1540"/>
      </w:tblGrid>
      <w:tr w:rsidR="0024257D" w:rsidRPr="00094C81" w14:paraId="6BDE2BF9" w14:textId="77777777" w:rsidTr="00852CBB">
        <w:trPr>
          <w:trHeight w:val="465"/>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66DBC39"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ITEM</w:t>
            </w:r>
          </w:p>
        </w:tc>
        <w:tc>
          <w:tcPr>
            <w:tcW w:w="5881" w:type="dxa"/>
            <w:tcBorders>
              <w:top w:val="single" w:sz="4" w:space="0" w:color="auto"/>
              <w:left w:val="nil"/>
              <w:bottom w:val="nil"/>
              <w:right w:val="single" w:sz="4" w:space="0" w:color="auto"/>
            </w:tcBorders>
            <w:shd w:val="clear" w:color="000000" w:fill="BFBFBF"/>
            <w:noWrap/>
            <w:vAlign w:val="center"/>
            <w:hideMark/>
          </w:tcPr>
          <w:p w14:paraId="3ADA8829"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 xml:space="preserve">Descrição </w:t>
            </w:r>
          </w:p>
        </w:tc>
        <w:tc>
          <w:tcPr>
            <w:tcW w:w="600" w:type="dxa"/>
            <w:tcBorders>
              <w:top w:val="single" w:sz="4" w:space="0" w:color="auto"/>
              <w:left w:val="nil"/>
              <w:bottom w:val="nil"/>
              <w:right w:val="single" w:sz="4" w:space="0" w:color="auto"/>
            </w:tcBorders>
            <w:shd w:val="clear" w:color="000000" w:fill="BFBFBF"/>
            <w:noWrap/>
            <w:vAlign w:val="center"/>
            <w:hideMark/>
          </w:tcPr>
          <w:p w14:paraId="6CA6623C"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UND</w:t>
            </w:r>
          </w:p>
        </w:tc>
        <w:tc>
          <w:tcPr>
            <w:tcW w:w="596" w:type="dxa"/>
            <w:tcBorders>
              <w:top w:val="single" w:sz="4" w:space="0" w:color="auto"/>
              <w:left w:val="nil"/>
              <w:bottom w:val="nil"/>
              <w:right w:val="single" w:sz="4" w:space="0" w:color="auto"/>
            </w:tcBorders>
            <w:shd w:val="clear" w:color="000000" w:fill="BFBFBF"/>
            <w:noWrap/>
            <w:vAlign w:val="center"/>
            <w:hideMark/>
          </w:tcPr>
          <w:p w14:paraId="461393BA"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QTD</w:t>
            </w:r>
          </w:p>
        </w:tc>
        <w:tc>
          <w:tcPr>
            <w:tcW w:w="930" w:type="dxa"/>
            <w:tcBorders>
              <w:top w:val="single" w:sz="4" w:space="0" w:color="auto"/>
              <w:left w:val="nil"/>
              <w:bottom w:val="nil"/>
              <w:right w:val="single" w:sz="4" w:space="0" w:color="auto"/>
            </w:tcBorders>
            <w:shd w:val="clear" w:color="000000" w:fill="BFBFBF"/>
            <w:noWrap/>
            <w:vAlign w:val="center"/>
            <w:hideMark/>
          </w:tcPr>
          <w:p w14:paraId="78173131"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UNIT</w:t>
            </w:r>
          </w:p>
        </w:tc>
        <w:tc>
          <w:tcPr>
            <w:tcW w:w="1540" w:type="dxa"/>
            <w:tcBorders>
              <w:top w:val="single" w:sz="4" w:space="0" w:color="auto"/>
              <w:left w:val="nil"/>
              <w:bottom w:val="single" w:sz="4" w:space="0" w:color="auto"/>
              <w:right w:val="single" w:sz="4" w:space="0" w:color="auto"/>
            </w:tcBorders>
            <w:shd w:val="clear" w:color="000000" w:fill="BFBFBF"/>
            <w:noWrap/>
            <w:vAlign w:val="center"/>
            <w:hideMark/>
          </w:tcPr>
          <w:p w14:paraId="2CC710D9" w14:textId="77777777" w:rsidR="0024257D" w:rsidRPr="00094C81" w:rsidRDefault="0024257D"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Total</w:t>
            </w:r>
          </w:p>
        </w:tc>
      </w:tr>
      <w:tr w:rsidR="0024257D" w:rsidRPr="00094C81" w14:paraId="28294A19" w14:textId="77777777" w:rsidTr="00852CBB">
        <w:trPr>
          <w:trHeight w:val="70"/>
        </w:trPr>
        <w:tc>
          <w:tcPr>
            <w:tcW w:w="640" w:type="dxa"/>
            <w:tcBorders>
              <w:top w:val="nil"/>
              <w:left w:val="single" w:sz="4" w:space="0" w:color="auto"/>
              <w:bottom w:val="single" w:sz="4" w:space="0" w:color="auto"/>
              <w:right w:val="nil"/>
            </w:tcBorders>
            <w:shd w:val="clear" w:color="auto" w:fill="auto"/>
            <w:noWrap/>
            <w:vAlign w:val="center"/>
            <w:hideMark/>
          </w:tcPr>
          <w:p w14:paraId="4549D2D0"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w:t>
            </w:r>
          </w:p>
        </w:tc>
        <w:tc>
          <w:tcPr>
            <w:tcW w:w="5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94A02" w14:textId="77777777" w:rsidR="0024257D" w:rsidRPr="00094C81" w:rsidRDefault="0024257D"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CAMISETA REGATA GOLA V ,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w:t>
            </w:r>
            <w:r w:rsidRPr="00094C81">
              <w:rPr>
                <w:rFonts w:eastAsia="Times New Roman" w:cstheme="minorHAnsi"/>
                <w:color w:val="000000"/>
                <w:sz w:val="20"/>
                <w:szCs w:val="20"/>
                <w:lang w:eastAsia="pt-BR"/>
              </w:rPr>
              <w:lastRenderedPageBreak/>
              <w:t xml:space="preserve">DISPONIBILIZADOS QUANDO DA EMISSÃO DA ORDEM DE </w:t>
            </w:r>
            <w:proofErr w:type="gramStart"/>
            <w:r w:rsidRPr="00094C81">
              <w:rPr>
                <w:rFonts w:eastAsia="Times New Roman" w:cstheme="minorHAnsi"/>
                <w:color w:val="000000"/>
                <w:sz w:val="20"/>
                <w:szCs w:val="20"/>
                <w:lang w:eastAsia="pt-BR"/>
              </w:rPr>
              <w:t xml:space="preserve">FORNECIMENTO.   </w:t>
            </w:r>
            <w:proofErr w:type="gramEnd"/>
            <w:r w:rsidRPr="00094C81">
              <w:rPr>
                <w:rFonts w:eastAsia="Times New Roman" w:cstheme="minorHAnsi"/>
                <w:color w:val="000000"/>
                <w:sz w:val="20"/>
                <w:szCs w:val="20"/>
                <w:lang w:eastAsia="pt-BR"/>
              </w:rPr>
              <w:t xml:space="preserve">   </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1708FD67"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14:paraId="4EEE279E"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2.620</w:t>
            </w:r>
          </w:p>
        </w:tc>
        <w:tc>
          <w:tcPr>
            <w:tcW w:w="930" w:type="dxa"/>
            <w:tcBorders>
              <w:top w:val="single" w:sz="4" w:space="0" w:color="auto"/>
              <w:left w:val="nil"/>
              <w:bottom w:val="single" w:sz="4" w:space="0" w:color="auto"/>
              <w:right w:val="single" w:sz="4" w:space="0" w:color="auto"/>
            </w:tcBorders>
            <w:shd w:val="clear" w:color="auto" w:fill="auto"/>
            <w:vAlign w:val="center"/>
            <w:hideMark/>
          </w:tcPr>
          <w:p w14:paraId="2172B204"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R$ 34,42</w:t>
            </w:r>
          </w:p>
        </w:tc>
        <w:tc>
          <w:tcPr>
            <w:tcW w:w="1540" w:type="dxa"/>
            <w:tcBorders>
              <w:top w:val="nil"/>
              <w:left w:val="nil"/>
              <w:bottom w:val="single" w:sz="4" w:space="0" w:color="auto"/>
              <w:right w:val="single" w:sz="4" w:space="0" w:color="auto"/>
            </w:tcBorders>
            <w:shd w:val="clear" w:color="auto" w:fill="auto"/>
            <w:noWrap/>
            <w:vAlign w:val="center"/>
            <w:hideMark/>
          </w:tcPr>
          <w:p w14:paraId="48240038"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90.180,400 </w:t>
            </w:r>
          </w:p>
        </w:tc>
      </w:tr>
      <w:tr w:rsidR="0024257D" w:rsidRPr="00094C81" w14:paraId="1CBF2F0A" w14:textId="77777777" w:rsidTr="00852CBB">
        <w:trPr>
          <w:trHeight w:val="2257"/>
        </w:trPr>
        <w:tc>
          <w:tcPr>
            <w:tcW w:w="640" w:type="dxa"/>
            <w:tcBorders>
              <w:top w:val="nil"/>
              <w:left w:val="single" w:sz="4" w:space="0" w:color="auto"/>
              <w:bottom w:val="single" w:sz="4" w:space="0" w:color="auto"/>
              <w:right w:val="nil"/>
            </w:tcBorders>
            <w:shd w:val="clear" w:color="auto" w:fill="auto"/>
            <w:noWrap/>
            <w:vAlign w:val="center"/>
            <w:hideMark/>
          </w:tcPr>
          <w:p w14:paraId="530C6E2F"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1EEBD765" w14:textId="77777777" w:rsidR="0024257D" w:rsidRPr="00094C81" w:rsidRDefault="0024257D"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CAMISA GOLA V COM MANGA CURTA,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w:t>
            </w:r>
            <w:r>
              <w:rPr>
                <w:rFonts w:eastAsia="Times New Roman" w:cstheme="minorHAnsi"/>
                <w:color w:val="000000"/>
                <w:sz w:val="20"/>
                <w:szCs w:val="20"/>
                <w:lang w:eastAsia="pt-BR"/>
              </w:rPr>
              <w:t xml:space="preserve">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58B2FAC2"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654ABFBD"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4.000</w:t>
            </w:r>
          </w:p>
        </w:tc>
        <w:tc>
          <w:tcPr>
            <w:tcW w:w="930" w:type="dxa"/>
            <w:tcBorders>
              <w:top w:val="nil"/>
              <w:left w:val="nil"/>
              <w:bottom w:val="single" w:sz="4" w:space="0" w:color="auto"/>
              <w:right w:val="single" w:sz="4" w:space="0" w:color="auto"/>
            </w:tcBorders>
            <w:shd w:val="clear" w:color="auto" w:fill="auto"/>
            <w:vAlign w:val="center"/>
            <w:hideMark/>
          </w:tcPr>
          <w:p w14:paraId="7FAA98A3"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R$ 37,49</w:t>
            </w:r>
          </w:p>
        </w:tc>
        <w:tc>
          <w:tcPr>
            <w:tcW w:w="1540" w:type="dxa"/>
            <w:tcBorders>
              <w:top w:val="nil"/>
              <w:left w:val="nil"/>
              <w:bottom w:val="single" w:sz="4" w:space="0" w:color="auto"/>
              <w:right w:val="single" w:sz="4" w:space="0" w:color="auto"/>
            </w:tcBorders>
            <w:shd w:val="clear" w:color="auto" w:fill="auto"/>
            <w:noWrap/>
            <w:vAlign w:val="center"/>
            <w:hideMark/>
          </w:tcPr>
          <w:p w14:paraId="4EAEA365"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w:t>
            </w:r>
            <w:proofErr w:type="gramStart"/>
            <w:r w:rsidRPr="00094C81">
              <w:rPr>
                <w:rFonts w:eastAsia="Times New Roman" w:cstheme="minorHAnsi"/>
                <w:color w:val="000000"/>
                <w:sz w:val="20"/>
                <w:szCs w:val="20"/>
                <w:lang w:eastAsia="pt-BR"/>
              </w:rPr>
              <w:t>$  149.960</w:t>
            </w:r>
            <w:proofErr w:type="gramEnd"/>
            <w:r w:rsidRPr="00094C81">
              <w:rPr>
                <w:rFonts w:eastAsia="Times New Roman" w:cstheme="minorHAnsi"/>
                <w:color w:val="000000"/>
                <w:sz w:val="20"/>
                <w:szCs w:val="20"/>
                <w:lang w:eastAsia="pt-BR"/>
              </w:rPr>
              <w:t xml:space="preserve">,000 </w:t>
            </w:r>
          </w:p>
        </w:tc>
      </w:tr>
      <w:tr w:rsidR="0024257D" w:rsidRPr="00094C81" w14:paraId="317D8F6B" w14:textId="77777777" w:rsidTr="00852CBB">
        <w:trPr>
          <w:trHeight w:val="300"/>
        </w:trPr>
        <w:tc>
          <w:tcPr>
            <w:tcW w:w="640" w:type="dxa"/>
            <w:tcBorders>
              <w:top w:val="nil"/>
              <w:left w:val="single" w:sz="4" w:space="0" w:color="auto"/>
              <w:bottom w:val="single" w:sz="4" w:space="0" w:color="auto"/>
              <w:right w:val="nil"/>
            </w:tcBorders>
            <w:shd w:val="clear" w:color="auto" w:fill="auto"/>
            <w:noWrap/>
            <w:vAlign w:val="center"/>
            <w:hideMark/>
          </w:tcPr>
          <w:p w14:paraId="6D7C41D6"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3</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52F69937" w14:textId="77777777" w:rsidR="0024257D" w:rsidRPr="00094C81" w:rsidRDefault="0024257D"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w:t>
            </w:r>
            <w:r w:rsidRPr="00094C81">
              <w:rPr>
                <w:rFonts w:eastAsia="Times New Roman" w:cstheme="minorHAnsi"/>
                <w:color w:val="000000"/>
                <w:sz w:val="20"/>
                <w:szCs w:val="20"/>
                <w:lang w:eastAsia="pt-BR"/>
              </w:rPr>
              <w:lastRenderedPageBreak/>
              <w:t>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w:t>
            </w:r>
            <w:r>
              <w:rPr>
                <w:rFonts w:eastAsia="Times New Roman" w:cstheme="minorHAnsi"/>
                <w:color w:val="000000"/>
                <w:sz w:val="20"/>
                <w:szCs w:val="20"/>
                <w:lang w:eastAsia="pt-BR"/>
              </w:rPr>
              <w:t>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5960B12A"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6D797E75"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hideMark/>
          </w:tcPr>
          <w:p w14:paraId="68F5456A"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R$ 32,30</w:t>
            </w:r>
          </w:p>
        </w:tc>
        <w:tc>
          <w:tcPr>
            <w:tcW w:w="1540" w:type="dxa"/>
            <w:tcBorders>
              <w:top w:val="nil"/>
              <w:left w:val="nil"/>
              <w:bottom w:val="single" w:sz="4" w:space="0" w:color="auto"/>
              <w:right w:val="single" w:sz="4" w:space="0" w:color="auto"/>
            </w:tcBorders>
            <w:shd w:val="clear" w:color="auto" w:fill="auto"/>
            <w:noWrap/>
            <w:vAlign w:val="center"/>
            <w:hideMark/>
          </w:tcPr>
          <w:p w14:paraId="2474D78A"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48.450,000 </w:t>
            </w:r>
          </w:p>
        </w:tc>
      </w:tr>
      <w:tr w:rsidR="0024257D" w:rsidRPr="00094C81" w14:paraId="085A661C" w14:textId="77777777" w:rsidTr="00852CBB">
        <w:trPr>
          <w:trHeight w:val="1260"/>
        </w:trPr>
        <w:tc>
          <w:tcPr>
            <w:tcW w:w="640" w:type="dxa"/>
            <w:tcBorders>
              <w:top w:val="nil"/>
              <w:left w:val="single" w:sz="4" w:space="0" w:color="auto"/>
              <w:bottom w:val="single" w:sz="4" w:space="0" w:color="auto"/>
              <w:right w:val="nil"/>
            </w:tcBorders>
            <w:shd w:val="clear" w:color="auto" w:fill="auto"/>
            <w:noWrap/>
            <w:vAlign w:val="center"/>
            <w:hideMark/>
          </w:tcPr>
          <w:p w14:paraId="38F3BDE2"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79C861E9" w14:textId="77777777" w:rsidR="0024257D" w:rsidRPr="00094C81" w:rsidRDefault="0024257D"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SAIA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17612D8B"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UND</w:t>
            </w:r>
          </w:p>
        </w:tc>
        <w:tc>
          <w:tcPr>
            <w:tcW w:w="596" w:type="dxa"/>
            <w:tcBorders>
              <w:top w:val="nil"/>
              <w:left w:val="nil"/>
              <w:bottom w:val="single" w:sz="4" w:space="0" w:color="auto"/>
              <w:right w:val="single" w:sz="4" w:space="0" w:color="auto"/>
            </w:tcBorders>
            <w:shd w:val="clear" w:color="auto" w:fill="auto"/>
            <w:noWrap/>
            <w:vAlign w:val="center"/>
            <w:hideMark/>
          </w:tcPr>
          <w:p w14:paraId="061CF7C1"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hideMark/>
          </w:tcPr>
          <w:p w14:paraId="20595AD1"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R$ 33,47</w:t>
            </w:r>
          </w:p>
        </w:tc>
        <w:tc>
          <w:tcPr>
            <w:tcW w:w="1540" w:type="dxa"/>
            <w:tcBorders>
              <w:top w:val="nil"/>
              <w:left w:val="nil"/>
              <w:bottom w:val="single" w:sz="4" w:space="0" w:color="auto"/>
              <w:right w:val="single" w:sz="4" w:space="0" w:color="auto"/>
            </w:tcBorders>
            <w:shd w:val="clear" w:color="auto" w:fill="auto"/>
            <w:noWrap/>
            <w:vAlign w:val="center"/>
            <w:hideMark/>
          </w:tcPr>
          <w:p w14:paraId="1EFDC424" w14:textId="77777777" w:rsidR="0024257D" w:rsidRPr="00094C81" w:rsidRDefault="0024257D"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 R$     50.205,000 </w:t>
            </w:r>
          </w:p>
        </w:tc>
      </w:tr>
    </w:tbl>
    <w:p w14:paraId="55427532" w14:textId="3F3243AD" w:rsidR="004F4AE5" w:rsidRDefault="00E91D3B" w:rsidP="00A33305">
      <w:pPr>
        <w:pStyle w:val="NormalWeb"/>
        <w:jc w:val="both"/>
        <w:rPr>
          <w:sz w:val="22"/>
          <w:szCs w:val="22"/>
        </w:rPr>
      </w:pPr>
      <w:r w:rsidRPr="00E91D3B">
        <w:rPr>
          <w:sz w:val="22"/>
          <w:szCs w:val="22"/>
        </w:rPr>
        <w:t xml:space="preserve">1.3. </w:t>
      </w:r>
      <w:r w:rsidR="004F4AE5" w:rsidRPr="004F4AE5">
        <w:rPr>
          <w:sz w:val="22"/>
          <w:szCs w:val="22"/>
        </w:rPr>
        <w:t xml:space="preserve"> O prazo de vigência do presente credenciamento será de </w:t>
      </w:r>
      <w:r w:rsidR="004F4AE5" w:rsidRPr="001D7B50">
        <w:rPr>
          <w:sz w:val="22"/>
          <w:szCs w:val="22"/>
        </w:rPr>
        <w:t>12 (doze) meses</w:t>
      </w:r>
      <w:r w:rsidR="004F4AE5" w:rsidRPr="004F4AE5">
        <w:rPr>
          <w:sz w:val="22"/>
          <w:szCs w:val="22"/>
        </w:rPr>
        <w:t>, contados a partir da publicação de seu extrato</w:t>
      </w:r>
      <w:r w:rsidR="00460F10">
        <w:rPr>
          <w:sz w:val="22"/>
          <w:szCs w:val="22"/>
        </w:rPr>
        <w:t>.</w:t>
      </w:r>
    </w:p>
    <w:p w14:paraId="77BE3CBC" w14:textId="59BA4F7E" w:rsidR="004E6E1E" w:rsidRPr="00AA675D" w:rsidRDefault="004E6E1E" w:rsidP="00A33305">
      <w:pPr>
        <w:pStyle w:val="NormalWeb"/>
        <w:jc w:val="both"/>
        <w:rPr>
          <w:sz w:val="22"/>
          <w:szCs w:val="22"/>
        </w:rPr>
      </w:pPr>
      <w:r w:rsidRPr="0024257D">
        <w:rPr>
          <w:sz w:val="22"/>
          <w:szCs w:val="22"/>
        </w:rPr>
        <w:t>1.</w:t>
      </w:r>
      <w:r w:rsidR="00A33305" w:rsidRPr="0024257D">
        <w:rPr>
          <w:sz w:val="22"/>
          <w:szCs w:val="22"/>
        </w:rPr>
        <w:t>4</w:t>
      </w:r>
      <w:r w:rsidRPr="0024257D">
        <w:rPr>
          <w:sz w:val="22"/>
          <w:szCs w:val="22"/>
        </w:rPr>
        <w:t xml:space="preserve">. O custo estimado total será </w:t>
      </w:r>
      <w:r w:rsidR="00C85961" w:rsidRPr="0024257D">
        <w:rPr>
          <w:sz w:val="22"/>
          <w:szCs w:val="22"/>
        </w:rPr>
        <w:t xml:space="preserve">de R$ </w:t>
      </w:r>
      <w:r w:rsidR="0024257D">
        <w:rPr>
          <w:sz w:val="22"/>
          <w:szCs w:val="22"/>
        </w:rPr>
        <w:t>338.795,40 (trezentos e trinta e oito mil, setecentos e noventa e cinco reais e quarenta centavos)</w:t>
      </w:r>
      <w:r w:rsidRPr="0024257D">
        <w:rPr>
          <w:sz w:val="22"/>
          <w:szCs w:val="22"/>
        </w:rPr>
        <w:t>.</w:t>
      </w:r>
      <w:r w:rsidRPr="00AA675D">
        <w:rPr>
          <w:sz w:val="22"/>
          <w:szCs w:val="22"/>
        </w:rPr>
        <w:t xml:space="preserve"> </w:t>
      </w:r>
    </w:p>
    <w:p w14:paraId="10B79CED" w14:textId="3D031969" w:rsidR="004E6E1E" w:rsidRPr="00AA675D" w:rsidRDefault="004E6E1E" w:rsidP="0024257D">
      <w:pPr>
        <w:pStyle w:val="NormalWeb"/>
        <w:jc w:val="both"/>
        <w:rPr>
          <w:sz w:val="22"/>
          <w:szCs w:val="22"/>
        </w:rPr>
      </w:pPr>
      <w:r w:rsidRPr="00AA675D">
        <w:rPr>
          <w:rStyle w:val="Forte"/>
          <w:rFonts w:eastAsiaTheme="majorEastAsia"/>
          <w:sz w:val="22"/>
          <w:szCs w:val="22"/>
        </w:rPr>
        <w:t xml:space="preserve">2. FUNDAMENTAÇÃO E DESCRIÇÃO DA NECESSIDADE DA </w:t>
      </w:r>
      <w:r w:rsidR="009B22CF">
        <w:rPr>
          <w:rStyle w:val="Forte"/>
          <w:rFonts w:eastAsiaTheme="majorEastAsia"/>
          <w:sz w:val="22"/>
          <w:szCs w:val="22"/>
        </w:rPr>
        <w:t>CON</w:t>
      </w:r>
      <w:r w:rsidRPr="00AA675D">
        <w:rPr>
          <w:rStyle w:val="Forte"/>
          <w:rFonts w:eastAsiaTheme="majorEastAsia"/>
          <w:sz w:val="22"/>
          <w:szCs w:val="22"/>
        </w:rPr>
        <w:t>TRATAÇÃO DE UNIFORMES ESCOLARES (art. 6º, inciso XXIII, alínea ‘b’, da Lei nº 14.133/2021)</w:t>
      </w:r>
    </w:p>
    <w:p w14:paraId="11BC56B9" w14:textId="77777777" w:rsidR="002B6B4E" w:rsidRDefault="002B6B4E" w:rsidP="002B6B4E">
      <w:pPr>
        <w:pStyle w:val="NormalWeb"/>
        <w:jc w:val="both"/>
        <w:rPr>
          <w:sz w:val="22"/>
          <w:szCs w:val="22"/>
        </w:rPr>
      </w:pPr>
      <w:r w:rsidRPr="002B6B4E">
        <w:rPr>
          <w:sz w:val="22"/>
          <w:szCs w:val="22"/>
        </w:rPr>
        <w:t>2.1. A presente contratação encontra-se fundamentada no respectivo Estudo Técnico Preliminar (ETP) elaborado pela Secretaria Municipal de Educação de Canarana/BA, o qual analisou a viabilidade, a adequação e a vantajosidade da contratação de empresas especializadas para o fornecimento de uniformes escolares, em atendimento às necessidades dos alunos da rede pública municipal de ensino.</w:t>
      </w:r>
    </w:p>
    <w:p w14:paraId="7FF07808" w14:textId="468058DB" w:rsidR="002B6B4E" w:rsidRPr="002B6B4E" w:rsidRDefault="002B6B4E" w:rsidP="00D7180A">
      <w:pPr>
        <w:pStyle w:val="NormalWeb"/>
        <w:jc w:val="both"/>
        <w:rPr>
          <w:sz w:val="22"/>
          <w:szCs w:val="22"/>
        </w:rPr>
      </w:pPr>
      <w:r w:rsidRPr="002B6B4E">
        <w:rPr>
          <w:sz w:val="22"/>
          <w:szCs w:val="22"/>
        </w:rPr>
        <w:lastRenderedPageBreak/>
        <w:t>2.2. O referido estudo identificou a necessidade de uniformização do vestuário dos estudantes como medida que contribui para a promoção da igualdade, da segurança e da identidade visual das instituições escolares, além de facilitar a fiscalização do uso adequado do material fornecido com recursos públicos.</w:t>
      </w:r>
      <w:r w:rsidR="00D7180A">
        <w:rPr>
          <w:sz w:val="22"/>
          <w:szCs w:val="22"/>
        </w:rPr>
        <w:t xml:space="preserve"> </w:t>
      </w:r>
      <w:r w:rsidR="00D7180A" w:rsidRPr="00D7180A">
        <w:rPr>
          <w:sz w:val="22"/>
          <w:szCs w:val="22"/>
        </w:rPr>
        <w:t xml:space="preserve">A aquisição de uniformes é essencial para o ensino de qualidade para os alunos da rede pública municipal de ensino, constituindo-se em item básico, necessário, insubstituível no funcionamento escolar em observância do Art. 205 da Constituição Federal de 1988 que declara que a educação de qualidade é dever do </w:t>
      </w:r>
      <w:r w:rsidR="00D7180A">
        <w:rPr>
          <w:sz w:val="22"/>
          <w:szCs w:val="22"/>
        </w:rPr>
        <w:t>E</w:t>
      </w:r>
      <w:r w:rsidR="00D7180A" w:rsidRPr="00D7180A">
        <w:rPr>
          <w:sz w:val="22"/>
          <w:szCs w:val="22"/>
        </w:rPr>
        <w:t>stado. A estimativa dos quantitativos foi baseada nas aquisições e no consumo do exercício anterior, cujos registros permitiram replicar os objetos para a presente contratação, sem necessidade de reajustes.</w:t>
      </w:r>
    </w:p>
    <w:p w14:paraId="0C21064E" w14:textId="77777777" w:rsidR="002B6B4E" w:rsidRPr="002B6B4E" w:rsidRDefault="002B6B4E" w:rsidP="002B6B4E">
      <w:pPr>
        <w:pStyle w:val="NormalWeb"/>
        <w:jc w:val="both"/>
        <w:rPr>
          <w:sz w:val="22"/>
          <w:szCs w:val="22"/>
        </w:rPr>
      </w:pPr>
      <w:r w:rsidRPr="002B6B4E">
        <w:rPr>
          <w:sz w:val="22"/>
          <w:szCs w:val="22"/>
        </w:rPr>
        <w:t>2.3. Ainda segundo o ETP, a adoção do credenciamento de pessoas jurídicas em caráter paralelo e não excludente revela-se a estratégia mais eficiente e compatível com a realidade local, por permitir a participação de diversos fornecedores simultaneamente, ampliar a capilaridade da entrega, assegurar a economicidade e reduzir riscos de desabastecimento, notadamente diante da possibilidade de contratação conforme a necessidade da Administração.</w:t>
      </w:r>
    </w:p>
    <w:p w14:paraId="713B5F92" w14:textId="77777777" w:rsidR="002B6B4E" w:rsidRPr="002B6B4E" w:rsidRDefault="002B6B4E" w:rsidP="006C074E">
      <w:pPr>
        <w:pStyle w:val="NormalWeb"/>
        <w:jc w:val="both"/>
        <w:rPr>
          <w:sz w:val="22"/>
          <w:szCs w:val="22"/>
        </w:rPr>
      </w:pPr>
      <w:r w:rsidRPr="002B6B4E">
        <w:rPr>
          <w:sz w:val="22"/>
          <w:szCs w:val="22"/>
        </w:rPr>
        <w:t>2.4. Ressalta-se que todas as informações técnicas, justificativas e critérios adotados para a escolha do modelo de contratação constam do Estudo Técnico Preliminar, parte integrante deste processo, cujo extrato, contendo apenas as seções desprovidas de informações sigilosas ou protegidas por segredo comercial, encontra-se disponível para consulta pública nos autos administrativos.</w:t>
      </w:r>
    </w:p>
    <w:p w14:paraId="47F846CF" w14:textId="77777777" w:rsidR="004E6E1E" w:rsidRPr="00AA675D" w:rsidRDefault="004E6E1E" w:rsidP="009C1CF0">
      <w:pPr>
        <w:spacing w:before="100" w:beforeAutospacing="1" w:after="100" w:afterAutospacing="1"/>
        <w:jc w:val="both"/>
        <w:rPr>
          <w:rFonts w:ascii="Times New Roman" w:hAnsi="Times New Roman" w:cs="Times New Roman"/>
          <w:sz w:val="20"/>
          <w:szCs w:val="20"/>
        </w:rPr>
      </w:pPr>
      <w:r w:rsidRPr="00AA675D">
        <w:rPr>
          <w:rFonts w:ascii="Times New Roman" w:hAnsi="Times New Roman" w:cs="Times New Roman"/>
          <w:b/>
          <w:bCs/>
          <w:sz w:val="20"/>
          <w:szCs w:val="20"/>
        </w:rPr>
        <w:t>3. DESCRIÇÃO DA SOLUÇÃO COMO UM TODO CONSIDERANDO O CICLO DE VIDA DO OBJETO E ESPECIFICAÇÃO DO PRODUTO (art. 6º, inciso XXIII, alínea ‘c’, e art. 40, §1º, inciso I, da Lei nº 14.133/2021)</w:t>
      </w:r>
    </w:p>
    <w:p w14:paraId="53E7277E"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3.1. A presente contratação, por meio de credenciamento de pessoas jurídicas, visa à seleção de empresas para o fornecimento de uniformes escolares completos, compostos por camisetas, camisas, shorts e short-saias, conforme modelos e especificações constantes nos anexos do Edital, destinados aos alunos da rede pública municipal de ensino do Município de Canarana/BA, sob demanda da Secretaria Municipal de Educação.</w:t>
      </w:r>
    </w:p>
    <w:p w14:paraId="65E2E1F7"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3.2. A solução abrange todas as etapas do ciclo de vida do objeto, compreendendo:</w:t>
      </w:r>
    </w:p>
    <w:p w14:paraId="4C03AEBA"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a) </w:t>
      </w:r>
      <w:r w:rsidRPr="000E1D3D">
        <w:rPr>
          <w:rFonts w:ascii="Times New Roman" w:hAnsi="Times New Roman" w:cs="Times New Roman"/>
          <w:b/>
          <w:bCs/>
          <w:sz w:val="20"/>
          <w:szCs w:val="20"/>
        </w:rPr>
        <w:t>A concepção do projeto</w:t>
      </w:r>
      <w:r w:rsidRPr="000E1D3D">
        <w:rPr>
          <w:rFonts w:ascii="Times New Roman" w:hAnsi="Times New Roman" w:cs="Times New Roman"/>
          <w:sz w:val="20"/>
          <w:szCs w:val="20"/>
        </w:rPr>
        <w:t>, com a definição dos modelos padronizados de vestuário escolar, previamente elaborados pela equipe técnica da Secretaria;</w:t>
      </w:r>
    </w:p>
    <w:p w14:paraId="4452E1EC" w14:textId="67BE3111"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b) </w:t>
      </w:r>
      <w:r w:rsidRPr="000E1D3D">
        <w:rPr>
          <w:rFonts w:ascii="Times New Roman" w:hAnsi="Times New Roman" w:cs="Times New Roman"/>
          <w:b/>
          <w:bCs/>
          <w:sz w:val="20"/>
          <w:szCs w:val="20"/>
        </w:rPr>
        <w:t xml:space="preserve">A fase de habilitação </w:t>
      </w:r>
      <w:r w:rsidRPr="000E1D3D">
        <w:rPr>
          <w:rFonts w:ascii="Times New Roman" w:hAnsi="Times New Roman" w:cs="Times New Roman"/>
          <w:sz w:val="20"/>
          <w:szCs w:val="20"/>
        </w:rPr>
        <w:t>a ser realizada previamente à homologação, com o fim de verificar a conformidade dos itens ofertados às especificações técnicas e exigências de qualidade;</w:t>
      </w:r>
    </w:p>
    <w:p w14:paraId="3AB1F818"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c) </w:t>
      </w:r>
      <w:r w:rsidRPr="000E1D3D">
        <w:rPr>
          <w:rFonts w:ascii="Times New Roman" w:hAnsi="Times New Roman" w:cs="Times New Roman"/>
          <w:b/>
          <w:bCs/>
          <w:sz w:val="20"/>
          <w:szCs w:val="20"/>
        </w:rPr>
        <w:t>A produção e fornecimento dos uniformes</w:t>
      </w:r>
      <w:r w:rsidRPr="000E1D3D">
        <w:rPr>
          <w:rFonts w:ascii="Times New Roman" w:hAnsi="Times New Roman" w:cs="Times New Roman"/>
          <w:sz w:val="20"/>
          <w:szCs w:val="20"/>
        </w:rPr>
        <w:t>, a ser realizado exclusivamente com base nas amostras aprovadas, assegurando padrão de qualidade e padronização entre os fornecedores credenciados;</w:t>
      </w:r>
    </w:p>
    <w:p w14:paraId="588796FF"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d) </w:t>
      </w:r>
      <w:r w:rsidRPr="000E1D3D">
        <w:rPr>
          <w:rFonts w:ascii="Times New Roman" w:hAnsi="Times New Roman" w:cs="Times New Roman"/>
          <w:b/>
          <w:bCs/>
          <w:sz w:val="20"/>
          <w:szCs w:val="20"/>
        </w:rPr>
        <w:t>A entrega dos itens</w:t>
      </w:r>
      <w:r w:rsidRPr="000E1D3D">
        <w:rPr>
          <w:rFonts w:ascii="Times New Roman" w:hAnsi="Times New Roman" w:cs="Times New Roman"/>
          <w:sz w:val="20"/>
          <w:szCs w:val="20"/>
        </w:rPr>
        <w:t>, de forma fracionada e conforme demanda formalizada pela Administração, diretamente nos locais indicados, respeitando prazos, quantidades e turnos de funcionamento das unidades escolares;</w:t>
      </w:r>
    </w:p>
    <w:p w14:paraId="64B88C27"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e) </w:t>
      </w:r>
      <w:r w:rsidRPr="000E1D3D">
        <w:rPr>
          <w:rFonts w:ascii="Times New Roman" w:hAnsi="Times New Roman" w:cs="Times New Roman"/>
          <w:b/>
          <w:bCs/>
          <w:sz w:val="20"/>
          <w:szCs w:val="20"/>
        </w:rPr>
        <w:t>O armazenamento, acondicionamento e transporte adequados</w:t>
      </w:r>
      <w:r w:rsidRPr="000E1D3D">
        <w:rPr>
          <w:rFonts w:ascii="Times New Roman" w:hAnsi="Times New Roman" w:cs="Times New Roman"/>
          <w:sz w:val="20"/>
          <w:szCs w:val="20"/>
        </w:rPr>
        <w:t>, que são de responsabilidade integral dos credenciados, devendo garantir a integridade dos produtos até sua efetiva entrega;</w:t>
      </w:r>
    </w:p>
    <w:p w14:paraId="16E59401"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 xml:space="preserve">f) </w:t>
      </w:r>
      <w:r w:rsidRPr="000E1D3D">
        <w:rPr>
          <w:rFonts w:ascii="Times New Roman" w:hAnsi="Times New Roman" w:cs="Times New Roman"/>
          <w:b/>
          <w:bCs/>
          <w:sz w:val="20"/>
          <w:szCs w:val="20"/>
        </w:rPr>
        <w:t>O uso do uniforme pelos alunos</w:t>
      </w:r>
      <w:r w:rsidRPr="000E1D3D">
        <w:rPr>
          <w:rFonts w:ascii="Times New Roman" w:hAnsi="Times New Roman" w:cs="Times New Roman"/>
          <w:sz w:val="20"/>
          <w:szCs w:val="20"/>
        </w:rPr>
        <w:t>, etapa final do ciclo, com a expectativa de durabilidade condizente com o calendário escolar, devendo o material resistir às condições normais de uso e lavagem frequente;</w:t>
      </w:r>
    </w:p>
    <w:p w14:paraId="3D679DB3" w14:textId="77777777" w:rsidR="000E1D3D" w:rsidRPr="000E1D3D" w:rsidRDefault="000E1D3D" w:rsidP="00EF7885">
      <w:pPr>
        <w:jc w:val="both"/>
        <w:rPr>
          <w:rFonts w:ascii="Times New Roman" w:hAnsi="Times New Roman" w:cs="Times New Roman"/>
          <w:sz w:val="20"/>
          <w:szCs w:val="20"/>
        </w:rPr>
      </w:pPr>
      <w:r w:rsidRPr="000E1D3D">
        <w:rPr>
          <w:rFonts w:ascii="Times New Roman" w:hAnsi="Times New Roman" w:cs="Times New Roman"/>
          <w:sz w:val="20"/>
          <w:szCs w:val="20"/>
        </w:rPr>
        <w:t>3.3. A solução proposta contempla, ainda, a possibilidade de substituição dos itens entregues em desacordo com as amostras aprovadas, garantindo a responsabilização integral do fornecedor pelos vícios, defeitos e falhas de fabricação, nos termos da legislação aplicável.</w:t>
      </w:r>
    </w:p>
    <w:p w14:paraId="4CC4EBD9" w14:textId="77777777" w:rsidR="002D53E3" w:rsidRDefault="004E6E1E" w:rsidP="00852CBB">
      <w:pPr>
        <w:jc w:val="both"/>
        <w:rPr>
          <w:rFonts w:ascii="Times New Roman" w:hAnsi="Times New Roman" w:cs="Times New Roman"/>
          <w:b/>
          <w:sz w:val="20"/>
          <w:szCs w:val="20"/>
        </w:rPr>
      </w:pPr>
      <w:r w:rsidRPr="00AA675D">
        <w:rPr>
          <w:rFonts w:ascii="Times New Roman" w:hAnsi="Times New Roman" w:cs="Times New Roman"/>
          <w:b/>
          <w:sz w:val="20"/>
          <w:szCs w:val="20"/>
        </w:rPr>
        <w:t xml:space="preserve">4. </w:t>
      </w:r>
      <w:r w:rsidR="002D53E3" w:rsidRPr="002D53E3">
        <w:rPr>
          <w:rFonts w:ascii="Times New Roman" w:hAnsi="Times New Roman" w:cs="Times New Roman"/>
          <w:b/>
          <w:sz w:val="20"/>
          <w:szCs w:val="20"/>
        </w:rPr>
        <w:t>DAS ESTIMATIVAS DO VALOR DA CONTRATAÇÃO</w:t>
      </w:r>
    </w:p>
    <w:p w14:paraId="49128683" w14:textId="24DB9843" w:rsidR="00EF5712" w:rsidRPr="00EF5712" w:rsidRDefault="00EF5712" w:rsidP="002D53E3">
      <w:pPr>
        <w:jc w:val="both"/>
        <w:rPr>
          <w:rFonts w:ascii="Times New Roman" w:hAnsi="Times New Roman" w:cs="Times New Roman"/>
          <w:sz w:val="20"/>
          <w:szCs w:val="20"/>
        </w:rPr>
      </w:pPr>
      <w:r>
        <w:rPr>
          <w:rFonts w:ascii="Times New Roman" w:hAnsi="Times New Roman" w:cs="Times New Roman"/>
          <w:sz w:val="20"/>
          <w:szCs w:val="20"/>
        </w:rPr>
        <w:lastRenderedPageBreak/>
        <w:t>4</w:t>
      </w:r>
      <w:r w:rsidRPr="00EF5712">
        <w:rPr>
          <w:rFonts w:ascii="Times New Roman" w:hAnsi="Times New Roman" w:cs="Times New Roman"/>
          <w:sz w:val="20"/>
          <w:szCs w:val="20"/>
        </w:rPr>
        <w:t xml:space="preserve">.1. As estimativas do valor da contratação foram elaboradas com base em pesquisa de preços previamente realizada </w:t>
      </w:r>
      <w:r w:rsidR="009C1CF0">
        <w:rPr>
          <w:rFonts w:ascii="Times New Roman" w:hAnsi="Times New Roman" w:cs="Times New Roman"/>
          <w:sz w:val="20"/>
          <w:szCs w:val="20"/>
        </w:rPr>
        <w:t xml:space="preserve">em </w:t>
      </w:r>
      <w:proofErr w:type="spellStart"/>
      <w:r w:rsidR="009C1CF0">
        <w:rPr>
          <w:rFonts w:ascii="Times New Roman" w:hAnsi="Times New Roman" w:cs="Times New Roman"/>
          <w:sz w:val="20"/>
          <w:szCs w:val="20"/>
        </w:rPr>
        <w:t>paineis</w:t>
      </w:r>
      <w:proofErr w:type="spellEnd"/>
      <w:r w:rsidR="009C1CF0">
        <w:rPr>
          <w:rFonts w:ascii="Times New Roman" w:hAnsi="Times New Roman" w:cs="Times New Roman"/>
          <w:sz w:val="20"/>
          <w:szCs w:val="20"/>
        </w:rPr>
        <w:t xml:space="preserve"> eletrônicos de preços</w:t>
      </w:r>
      <w:r w:rsidRPr="00EF5712">
        <w:rPr>
          <w:rFonts w:ascii="Times New Roman" w:hAnsi="Times New Roman" w:cs="Times New Roman"/>
          <w:sz w:val="20"/>
          <w:szCs w:val="20"/>
        </w:rPr>
        <w:t>, observando-se os parâmetros definidos no art. 23 da Lei nº 14.133/2021 e nas diretrizes estabelecidas na Instrução Normativa SEGES/ME nº 65/2021.</w:t>
      </w:r>
    </w:p>
    <w:p w14:paraId="66BF3BA2" w14:textId="4C65A2D5" w:rsidR="00EF5712" w:rsidRPr="00EF5712" w:rsidRDefault="00EF5712" w:rsidP="00EF5712">
      <w:pPr>
        <w:jc w:val="both"/>
        <w:rPr>
          <w:rFonts w:ascii="Times New Roman" w:hAnsi="Times New Roman" w:cs="Times New Roman"/>
          <w:sz w:val="20"/>
          <w:szCs w:val="20"/>
        </w:rPr>
      </w:pPr>
      <w:r>
        <w:rPr>
          <w:rFonts w:ascii="Times New Roman" w:hAnsi="Times New Roman" w:cs="Times New Roman"/>
          <w:sz w:val="20"/>
          <w:szCs w:val="20"/>
        </w:rPr>
        <w:t>4</w:t>
      </w:r>
      <w:r w:rsidRPr="00EF5712">
        <w:rPr>
          <w:rFonts w:ascii="Times New Roman" w:hAnsi="Times New Roman" w:cs="Times New Roman"/>
          <w:sz w:val="20"/>
          <w:szCs w:val="20"/>
        </w:rPr>
        <w:t>.2. Foram adotadas, como fontes referenciais, cotações obtidas junto a fornecedores locais e regionais especializados na confecção de uniformes escolares, além da verificação de contratações similares registradas em painéis de preços públicos, plataformas eletrônicas oficiais e bases de dados governamentais.</w:t>
      </w:r>
    </w:p>
    <w:p w14:paraId="515FB335" w14:textId="0239564E" w:rsidR="00EF5712" w:rsidRPr="00EF5712" w:rsidRDefault="00EF5712" w:rsidP="00EF5712">
      <w:pPr>
        <w:jc w:val="both"/>
        <w:rPr>
          <w:rFonts w:ascii="Times New Roman" w:hAnsi="Times New Roman" w:cs="Times New Roman"/>
          <w:sz w:val="20"/>
          <w:szCs w:val="20"/>
        </w:rPr>
      </w:pPr>
      <w:r>
        <w:rPr>
          <w:rFonts w:ascii="Times New Roman" w:hAnsi="Times New Roman" w:cs="Times New Roman"/>
          <w:sz w:val="20"/>
          <w:szCs w:val="20"/>
        </w:rPr>
        <w:t>4</w:t>
      </w:r>
      <w:r w:rsidRPr="00EF5712">
        <w:rPr>
          <w:rFonts w:ascii="Times New Roman" w:hAnsi="Times New Roman" w:cs="Times New Roman"/>
          <w:sz w:val="20"/>
          <w:szCs w:val="20"/>
        </w:rPr>
        <w:t>.3. A metodologia adotada compreendeu a coleta de, no mínimo, três cotações válidas por item, com posterior apuração da mediana como critério de definição do valor estimado unitário, conforme recomendado pelo Tribunal de Contas da União e doutrina especializada.</w:t>
      </w:r>
    </w:p>
    <w:p w14:paraId="5F6ACDAC" w14:textId="48C1FF22" w:rsidR="00EF5712" w:rsidRPr="00EF5712" w:rsidRDefault="00EF5712" w:rsidP="00EF5712">
      <w:pPr>
        <w:jc w:val="both"/>
        <w:rPr>
          <w:rFonts w:ascii="Times New Roman" w:hAnsi="Times New Roman" w:cs="Times New Roman"/>
          <w:sz w:val="20"/>
          <w:szCs w:val="20"/>
        </w:rPr>
      </w:pPr>
      <w:r>
        <w:rPr>
          <w:rFonts w:ascii="Times New Roman" w:hAnsi="Times New Roman" w:cs="Times New Roman"/>
          <w:sz w:val="20"/>
          <w:szCs w:val="20"/>
        </w:rPr>
        <w:t>4</w:t>
      </w:r>
      <w:r w:rsidRPr="00EF5712">
        <w:rPr>
          <w:rFonts w:ascii="Times New Roman" w:hAnsi="Times New Roman" w:cs="Times New Roman"/>
          <w:sz w:val="20"/>
          <w:szCs w:val="20"/>
        </w:rPr>
        <w:t>.4. Os preços unitários referenciais de cada item do uniforme escolar bem como as respectivas memórias de cálculo, fundamentos metodológicos e documentos de suporte, estão consolidados em documento apartado, classificado como reservado até a divulgação do edital, conforme dispõe o §1º do art. 24 da Lei nº 14.133/2021.</w:t>
      </w:r>
    </w:p>
    <w:p w14:paraId="67B8DE85" w14:textId="5283E9E1" w:rsidR="004E6E1E" w:rsidRPr="00AA675D" w:rsidRDefault="004E6E1E" w:rsidP="00EF5712">
      <w:pPr>
        <w:jc w:val="both"/>
        <w:rPr>
          <w:rFonts w:ascii="Times New Roman" w:hAnsi="Times New Roman" w:cs="Times New Roman"/>
          <w:sz w:val="20"/>
          <w:szCs w:val="20"/>
        </w:rPr>
      </w:pPr>
      <w:r w:rsidRPr="00AA675D">
        <w:rPr>
          <w:rFonts w:ascii="Times New Roman" w:hAnsi="Times New Roman" w:cs="Times New Roman"/>
          <w:sz w:val="20"/>
          <w:szCs w:val="20"/>
        </w:rPr>
        <w:t>4.</w:t>
      </w:r>
      <w:r w:rsidR="002D53E3">
        <w:rPr>
          <w:rFonts w:ascii="Times New Roman" w:hAnsi="Times New Roman" w:cs="Times New Roman"/>
          <w:sz w:val="20"/>
          <w:szCs w:val="20"/>
        </w:rPr>
        <w:t>5</w:t>
      </w:r>
      <w:r w:rsidRPr="00AA675D">
        <w:rPr>
          <w:rFonts w:ascii="Times New Roman" w:hAnsi="Times New Roman" w:cs="Times New Roman"/>
          <w:sz w:val="20"/>
          <w:szCs w:val="20"/>
        </w:rPr>
        <w:t>. Neste sentido, faz-se necessária a contratação dos seguintes itens e quantitativos</w:t>
      </w:r>
    </w:p>
    <w:tbl>
      <w:tblPr>
        <w:tblW w:w="10127" w:type="dxa"/>
        <w:tblInd w:w="-5" w:type="dxa"/>
        <w:tblCellMar>
          <w:left w:w="70" w:type="dxa"/>
          <w:right w:w="70" w:type="dxa"/>
        </w:tblCellMar>
        <w:tblLook w:val="04A0" w:firstRow="1" w:lastRow="0" w:firstColumn="1" w:lastColumn="0" w:noHBand="0" w:noVBand="1"/>
      </w:tblPr>
      <w:tblGrid>
        <w:gridCol w:w="640"/>
        <w:gridCol w:w="8291"/>
        <w:gridCol w:w="600"/>
        <w:gridCol w:w="596"/>
      </w:tblGrid>
      <w:tr w:rsidR="009C1CF0" w:rsidRPr="00094C81" w14:paraId="48E89ED6" w14:textId="77777777" w:rsidTr="009C1CF0">
        <w:trPr>
          <w:trHeight w:val="465"/>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3DD244" w14:textId="77777777" w:rsidR="009C1CF0" w:rsidRPr="00094C81" w:rsidRDefault="009C1CF0"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ITEM</w:t>
            </w:r>
          </w:p>
        </w:tc>
        <w:tc>
          <w:tcPr>
            <w:tcW w:w="8291" w:type="dxa"/>
            <w:tcBorders>
              <w:top w:val="single" w:sz="4" w:space="0" w:color="auto"/>
              <w:left w:val="nil"/>
              <w:bottom w:val="nil"/>
              <w:right w:val="single" w:sz="4" w:space="0" w:color="auto"/>
            </w:tcBorders>
            <w:shd w:val="clear" w:color="000000" w:fill="BFBFBF"/>
            <w:noWrap/>
            <w:vAlign w:val="center"/>
            <w:hideMark/>
          </w:tcPr>
          <w:p w14:paraId="3FB85D3C" w14:textId="77777777" w:rsidR="009C1CF0" w:rsidRPr="00094C81" w:rsidRDefault="009C1CF0"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 xml:space="preserve">Descrição </w:t>
            </w:r>
          </w:p>
        </w:tc>
        <w:tc>
          <w:tcPr>
            <w:tcW w:w="600" w:type="dxa"/>
            <w:tcBorders>
              <w:top w:val="single" w:sz="4" w:space="0" w:color="auto"/>
              <w:left w:val="nil"/>
              <w:bottom w:val="nil"/>
              <w:right w:val="single" w:sz="4" w:space="0" w:color="auto"/>
            </w:tcBorders>
            <w:shd w:val="clear" w:color="000000" w:fill="BFBFBF"/>
            <w:noWrap/>
            <w:vAlign w:val="center"/>
            <w:hideMark/>
          </w:tcPr>
          <w:p w14:paraId="1EDD9B2B" w14:textId="77777777" w:rsidR="009C1CF0" w:rsidRPr="00094C81" w:rsidRDefault="009C1CF0"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UND</w:t>
            </w:r>
          </w:p>
        </w:tc>
        <w:tc>
          <w:tcPr>
            <w:tcW w:w="596" w:type="dxa"/>
            <w:tcBorders>
              <w:top w:val="single" w:sz="4" w:space="0" w:color="auto"/>
              <w:left w:val="nil"/>
              <w:bottom w:val="nil"/>
              <w:right w:val="single" w:sz="4" w:space="0" w:color="auto"/>
            </w:tcBorders>
            <w:shd w:val="clear" w:color="000000" w:fill="BFBFBF"/>
            <w:noWrap/>
            <w:vAlign w:val="center"/>
            <w:hideMark/>
          </w:tcPr>
          <w:p w14:paraId="36968854" w14:textId="77777777" w:rsidR="009C1CF0" w:rsidRPr="00094C81" w:rsidRDefault="009C1CF0"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QTD</w:t>
            </w:r>
          </w:p>
        </w:tc>
      </w:tr>
      <w:tr w:rsidR="009C1CF0" w:rsidRPr="00094C81" w14:paraId="74FD802E" w14:textId="77777777" w:rsidTr="009C1CF0">
        <w:trPr>
          <w:trHeight w:val="70"/>
        </w:trPr>
        <w:tc>
          <w:tcPr>
            <w:tcW w:w="640" w:type="dxa"/>
            <w:tcBorders>
              <w:top w:val="nil"/>
              <w:left w:val="single" w:sz="4" w:space="0" w:color="auto"/>
              <w:bottom w:val="single" w:sz="4" w:space="0" w:color="auto"/>
              <w:right w:val="nil"/>
            </w:tcBorders>
            <w:shd w:val="clear" w:color="auto" w:fill="auto"/>
            <w:noWrap/>
            <w:vAlign w:val="center"/>
            <w:hideMark/>
          </w:tcPr>
          <w:p w14:paraId="1F224BBD"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w:t>
            </w:r>
          </w:p>
        </w:tc>
        <w:tc>
          <w:tcPr>
            <w:tcW w:w="8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05CE4" w14:textId="1049BA42" w:rsidR="009C1CF0" w:rsidRPr="00094C81" w:rsidRDefault="009C1CF0"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CAMISETA REGATA GOLA V ,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 DA ORDE</w:t>
            </w:r>
            <w:r>
              <w:rPr>
                <w:rFonts w:eastAsia="Times New Roman" w:cstheme="minorHAnsi"/>
                <w:color w:val="000000"/>
                <w:sz w:val="20"/>
                <w:szCs w:val="20"/>
                <w:lang w:eastAsia="pt-BR"/>
              </w:rPr>
              <w:t>M DE FORNECIMENTO.</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4BB85864"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14:paraId="7A23CBB2"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2.620</w:t>
            </w:r>
          </w:p>
        </w:tc>
      </w:tr>
      <w:tr w:rsidR="009C1CF0" w:rsidRPr="00094C81" w14:paraId="53EBAB21" w14:textId="77777777" w:rsidTr="009C1CF0">
        <w:trPr>
          <w:trHeight w:val="2257"/>
        </w:trPr>
        <w:tc>
          <w:tcPr>
            <w:tcW w:w="640" w:type="dxa"/>
            <w:tcBorders>
              <w:top w:val="nil"/>
              <w:left w:val="single" w:sz="4" w:space="0" w:color="auto"/>
              <w:bottom w:val="single" w:sz="4" w:space="0" w:color="auto"/>
              <w:right w:val="nil"/>
            </w:tcBorders>
            <w:shd w:val="clear" w:color="auto" w:fill="auto"/>
            <w:noWrap/>
            <w:vAlign w:val="center"/>
            <w:hideMark/>
          </w:tcPr>
          <w:p w14:paraId="3C2B57E0"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2</w:t>
            </w:r>
          </w:p>
        </w:tc>
        <w:tc>
          <w:tcPr>
            <w:tcW w:w="8291" w:type="dxa"/>
            <w:tcBorders>
              <w:top w:val="nil"/>
              <w:left w:val="single" w:sz="4" w:space="0" w:color="auto"/>
              <w:bottom w:val="single" w:sz="4" w:space="0" w:color="auto"/>
              <w:right w:val="single" w:sz="4" w:space="0" w:color="auto"/>
            </w:tcBorders>
            <w:shd w:val="clear" w:color="auto" w:fill="auto"/>
            <w:vAlign w:val="center"/>
            <w:hideMark/>
          </w:tcPr>
          <w:p w14:paraId="65D70D41" w14:textId="77777777" w:rsidR="009C1CF0" w:rsidRPr="00094C81" w:rsidRDefault="009C1CF0"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CAMISA GOLA V COM MANGA CURTA,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w:t>
            </w:r>
            <w:r>
              <w:rPr>
                <w:rFonts w:eastAsia="Times New Roman" w:cstheme="minorHAnsi"/>
                <w:color w:val="000000"/>
                <w:sz w:val="20"/>
                <w:szCs w:val="20"/>
                <w:lang w:eastAsia="pt-BR"/>
              </w:rPr>
              <w:t xml:space="preserve">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06247180"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3F22EAC8"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4.000</w:t>
            </w:r>
          </w:p>
        </w:tc>
      </w:tr>
      <w:tr w:rsidR="009C1CF0" w:rsidRPr="00094C81" w14:paraId="720604E6" w14:textId="77777777" w:rsidTr="009C1CF0">
        <w:trPr>
          <w:trHeight w:val="300"/>
        </w:trPr>
        <w:tc>
          <w:tcPr>
            <w:tcW w:w="640" w:type="dxa"/>
            <w:tcBorders>
              <w:top w:val="nil"/>
              <w:left w:val="single" w:sz="4" w:space="0" w:color="auto"/>
              <w:bottom w:val="single" w:sz="4" w:space="0" w:color="auto"/>
              <w:right w:val="nil"/>
            </w:tcBorders>
            <w:shd w:val="clear" w:color="auto" w:fill="auto"/>
            <w:noWrap/>
            <w:vAlign w:val="center"/>
            <w:hideMark/>
          </w:tcPr>
          <w:p w14:paraId="1310E224"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3</w:t>
            </w:r>
          </w:p>
        </w:tc>
        <w:tc>
          <w:tcPr>
            <w:tcW w:w="8291" w:type="dxa"/>
            <w:tcBorders>
              <w:top w:val="nil"/>
              <w:left w:val="single" w:sz="4" w:space="0" w:color="auto"/>
              <w:bottom w:val="single" w:sz="4" w:space="0" w:color="auto"/>
              <w:right w:val="single" w:sz="4" w:space="0" w:color="auto"/>
            </w:tcBorders>
            <w:shd w:val="clear" w:color="auto" w:fill="auto"/>
            <w:vAlign w:val="center"/>
            <w:hideMark/>
          </w:tcPr>
          <w:p w14:paraId="09C027B1" w14:textId="77777777" w:rsidR="009C1CF0" w:rsidRPr="00094C81" w:rsidRDefault="009C1CF0"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w:t>
            </w:r>
            <w:r>
              <w:rPr>
                <w:rFonts w:eastAsia="Times New Roman" w:cstheme="minorHAnsi"/>
                <w:color w:val="000000"/>
                <w:sz w:val="20"/>
                <w:szCs w:val="20"/>
                <w:lang w:eastAsia="pt-BR"/>
              </w:rPr>
              <w:t>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2BBF7603"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6B1F1A38"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r>
      <w:tr w:rsidR="009C1CF0" w:rsidRPr="00094C81" w14:paraId="4671985C" w14:textId="77777777" w:rsidTr="009C1CF0">
        <w:trPr>
          <w:trHeight w:val="1260"/>
        </w:trPr>
        <w:tc>
          <w:tcPr>
            <w:tcW w:w="640" w:type="dxa"/>
            <w:tcBorders>
              <w:top w:val="nil"/>
              <w:left w:val="single" w:sz="4" w:space="0" w:color="auto"/>
              <w:bottom w:val="single" w:sz="4" w:space="0" w:color="auto"/>
              <w:right w:val="nil"/>
            </w:tcBorders>
            <w:shd w:val="clear" w:color="auto" w:fill="auto"/>
            <w:noWrap/>
            <w:vAlign w:val="center"/>
            <w:hideMark/>
          </w:tcPr>
          <w:p w14:paraId="6BF6EB9B"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w:t>
            </w:r>
          </w:p>
        </w:tc>
        <w:tc>
          <w:tcPr>
            <w:tcW w:w="8291" w:type="dxa"/>
            <w:tcBorders>
              <w:top w:val="nil"/>
              <w:left w:val="single" w:sz="4" w:space="0" w:color="auto"/>
              <w:bottom w:val="single" w:sz="4" w:space="0" w:color="auto"/>
              <w:right w:val="single" w:sz="4" w:space="0" w:color="auto"/>
            </w:tcBorders>
            <w:shd w:val="clear" w:color="auto" w:fill="auto"/>
            <w:vAlign w:val="center"/>
            <w:hideMark/>
          </w:tcPr>
          <w:p w14:paraId="7AB9837B" w14:textId="77777777" w:rsidR="009C1CF0" w:rsidRPr="00094C81" w:rsidRDefault="009C1CF0"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SAIA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w:t>
            </w:r>
            <w:r w:rsidRPr="00094C81">
              <w:rPr>
                <w:rFonts w:eastAsia="Times New Roman" w:cstheme="minorHAnsi"/>
                <w:color w:val="000000"/>
                <w:sz w:val="20"/>
                <w:szCs w:val="20"/>
                <w:lang w:eastAsia="pt-BR"/>
              </w:rPr>
              <w:lastRenderedPageBreak/>
              <w:t>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39F5EE5C"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UND</w:t>
            </w:r>
          </w:p>
        </w:tc>
        <w:tc>
          <w:tcPr>
            <w:tcW w:w="596" w:type="dxa"/>
            <w:tcBorders>
              <w:top w:val="nil"/>
              <w:left w:val="nil"/>
              <w:bottom w:val="single" w:sz="4" w:space="0" w:color="auto"/>
              <w:right w:val="single" w:sz="4" w:space="0" w:color="auto"/>
            </w:tcBorders>
            <w:shd w:val="clear" w:color="auto" w:fill="auto"/>
            <w:noWrap/>
            <w:vAlign w:val="center"/>
            <w:hideMark/>
          </w:tcPr>
          <w:p w14:paraId="2AC60FD2" w14:textId="77777777" w:rsidR="009C1CF0" w:rsidRPr="00094C81" w:rsidRDefault="009C1CF0"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r>
    </w:tbl>
    <w:p w14:paraId="72A2F3F6" w14:textId="77777777" w:rsidR="004E6E1E" w:rsidRPr="00AA675D" w:rsidRDefault="004E6E1E" w:rsidP="004E6E1E">
      <w:pPr>
        <w:ind w:left="567"/>
        <w:jc w:val="both"/>
        <w:rPr>
          <w:rFonts w:ascii="Times New Roman" w:hAnsi="Times New Roman" w:cs="Times New Roman"/>
          <w:sz w:val="20"/>
          <w:szCs w:val="20"/>
        </w:rPr>
      </w:pPr>
    </w:p>
    <w:p w14:paraId="4A2EB08C" w14:textId="2F193D67" w:rsidR="00AD0B74" w:rsidRPr="00AD0B74" w:rsidRDefault="00AD0B74" w:rsidP="009C1CF0">
      <w:pPr>
        <w:jc w:val="both"/>
        <w:rPr>
          <w:rFonts w:ascii="Times New Roman" w:hAnsi="Times New Roman" w:cs="Times New Roman"/>
          <w:sz w:val="20"/>
          <w:szCs w:val="20"/>
        </w:rPr>
      </w:pPr>
      <w:r>
        <w:rPr>
          <w:rFonts w:ascii="Times New Roman" w:hAnsi="Times New Roman" w:cs="Times New Roman"/>
          <w:b/>
          <w:bCs/>
          <w:sz w:val="20"/>
          <w:szCs w:val="20"/>
        </w:rPr>
        <w:t>5</w:t>
      </w:r>
      <w:r w:rsidRPr="00AD0B74">
        <w:rPr>
          <w:rFonts w:ascii="Times New Roman" w:hAnsi="Times New Roman" w:cs="Times New Roman"/>
          <w:b/>
          <w:bCs/>
          <w:sz w:val="20"/>
          <w:szCs w:val="20"/>
        </w:rPr>
        <w:t>. DOS REQUISITOS DA CONTRATAÇÃO</w:t>
      </w:r>
    </w:p>
    <w:p w14:paraId="7C37D0C2" w14:textId="43B48630" w:rsidR="00AD0B74" w:rsidRPr="00AD0B74" w:rsidRDefault="00AD0B74" w:rsidP="00AD0B74">
      <w:pPr>
        <w:jc w:val="both"/>
        <w:rPr>
          <w:rFonts w:ascii="Times New Roman" w:hAnsi="Times New Roman" w:cs="Times New Roman"/>
          <w:sz w:val="20"/>
          <w:szCs w:val="20"/>
        </w:rPr>
      </w:pPr>
      <w:r>
        <w:rPr>
          <w:rFonts w:ascii="Times New Roman" w:hAnsi="Times New Roman" w:cs="Times New Roman"/>
          <w:sz w:val="20"/>
          <w:szCs w:val="20"/>
        </w:rPr>
        <w:t>5</w:t>
      </w:r>
      <w:r w:rsidRPr="00AD0B74">
        <w:rPr>
          <w:rFonts w:ascii="Times New Roman" w:hAnsi="Times New Roman" w:cs="Times New Roman"/>
          <w:sz w:val="20"/>
          <w:szCs w:val="20"/>
        </w:rPr>
        <w:t>.1. São requisitos essenciais para a contratação, a serem observados por todas as empresas credenciadas, cumulativamente:</w:t>
      </w:r>
    </w:p>
    <w:p w14:paraId="0450A3E2" w14:textId="3ED0047D" w:rsidR="00AD0B74" w:rsidRPr="0036512F" w:rsidRDefault="00AD0B74" w:rsidP="00E97511">
      <w:pPr>
        <w:pStyle w:val="PargrafodaLista"/>
        <w:numPr>
          <w:ilvl w:val="0"/>
          <w:numId w:val="10"/>
        </w:numPr>
        <w:jc w:val="both"/>
        <w:rPr>
          <w:sz w:val="20"/>
          <w:szCs w:val="20"/>
        </w:rPr>
      </w:pPr>
      <w:r w:rsidRPr="0036512F">
        <w:rPr>
          <w:sz w:val="20"/>
          <w:szCs w:val="20"/>
        </w:rPr>
        <w:t>apresentação da documentação de habilitação jurídica, regularidade fiscal e trabalhista e qualificação econômico-financeira, nos moldes previstos no edital e na legislação vigente, ressalvadas as hipóteses de dispensa previstas no art. 70, inciso III, da Lei nº 14.133/2021;</w:t>
      </w:r>
    </w:p>
    <w:p w14:paraId="24ABBCE4" w14:textId="54D9B3B5" w:rsidR="00AD0B74" w:rsidRPr="0036512F" w:rsidRDefault="00AD0B74" w:rsidP="00E97511">
      <w:pPr>
        <w:pStyle w:val="PargrafodaLista"/>
        <w:numPr>
          <w:ilvl w:val="0"/>
          <w:numId w:val="10"/>
        </w:numPr>
        <w:jc w:val="both"/>
        <w:rPr>
          <w:sz w:val="20"/>
          <w:szCs w:val="20"/>
        </w:rPr>
      </w:pPr>
      <w:r w:rsidRPr="0036512F">
        <w:rPr>
          <w:sz w:val="20"/>
          <w:szCs w:val="20"/>
        </w:rPr>
        <w:t>observância aos modelos, especificações e padrões de identidade visual fixados nos anexos do edital;</w:t>
      </w:r>
    </w:p>
    <w:p w14:paraId="6B7A3B9C" w14:textId="4D49122A" w:rsidR="00AD0B74" w:rsidRPr="0036512F" w:rsidRDefault="00AD0B74" w:rsidP="00E97511">
      <w:pPr>
        <w:pStyle w:val="PargrafodaLista"/>
        <w:numPr>
          <w:ilvl w:val="0"/>
          <w:numId w:val="10"/>
        </w:numPr>
        <w:jc w:val="both"/>
        <w:rPr>
          <w:sz w:val="20"/>
          <w:szCs w:val="20"/>
        </w:rPr>
      </w:pPr>
      <w:r w:rsidRPr="0036512F">
        <w:rPr>
          <w:sz w:val="20"/>
          <w:szCs w:val="20"/>
        </w:rPr>
        <w:t>atendimento aos prazos e condições de entrega estipulados neste Termo de Referência, especialmente quanto à produção e fornecimento dos uniformes escolares;</w:t>
      </w:r>
    </w:p>
    <w:p w14:paraId="4B4DC622" w14:textId="074ABE89" w:rsidR="00AD0B74" w:rsidRPr="0036512F" w:rsidRDefault="00AD0B74" w:rsidP="00E97511">
      <w:pPr>
        <w:pStyle w:val="PargrafodaLista"/>
        <w:numPr>
          <w:ilvl w:val="0"/>
          <w:numId w:val="10"/>
        </w:numPr>
        <w:jc w:val="both"/>
        <w:rPr>
          <w:sz w:val="20"/>
          <w:szCs w:val="20"/>
        </w:rPr>
      </w:pPr>
      <w:r w:rsidRPr="0036512F">
        <w:rPr>
          <w:sz w:val="20"/>
          <w:szCs w:val="20"/>
        </w:rPr>
        <w:t>fornecimento dos uniformes de forma gratuita aos alunos da rede pública municipal de ensino, vedada qualquer cobrança ou condicionamento de entrega;</w:t>
      </w:r>
    </w:p>
    <w:p w14:paraId="01B6E6F0" w14:textId="33FB1028" w:rsidR="00AD0B74" w:rsidRPr="0036512F" w:rsidRDefault="00AD0B74" w:rsidP="00E97511">
      <w:pPr>
        <w:pStyle w:val="PargrafodaLista"/>
        <w:numPr>
          <w:ilvl w:val="0"/>
          <w:numId w:val="10"/>
        </w:numPr>
        <w:jc w:val="both"/>
        <w:rPr>
          <w:sz w:val="20"/>
          <w:szCs w:val="20"/>
        </w:rPr>
      </w:pPr>
      <w:r w:rsidRPr="0036512F">
        <w:rPr>
          <w:sz w:val="20"/>
          <w:szCs w:val="20"/>
        </w:rPr>
        <w:t>manutenção das condições de habilitação durante toda a vigência do credenciamento, sob pena de descredenciamento imediato;</w:t>
      </w:r>
    </w:p>
    <w:p w14:paraId="60C63DD5" w14:textId="41A79F28" w:rsidR="00AD0B74" w:rsidRPr="0036512F" w:rsidRDefault="00AD0B74" w:rsidP="00E97511">
      <w:pPr>
        <w:pStyle w:val="PargrafodaLista"/>
        <w:numPr>
          <w:ilvl w:val="0"/>
          <w:numId w:val="10"/>
        </w:numPr>
        <w:jc w:val="both"/>
        <w:rPr>
          <w:sz w:val="20"/>
          <w:szCs w:val="20"/>
        </w:rPr>
      </w:pPr>
      <w:r w:rsidRPr="0036512F">
        <w:rPr>
          <w:sz w:val="20"/>
          <w:szCs w:val="20"/>
        </w:rPr>
        <w:t>responsabilidade integral da empresa contratada quanto à qualidade dos materiais, acabamentos, bordados, costuras e demais elementos do vestuário escolar, inclusive quanto à eventual necessidade de substituição por defeitos ou vícios constatados;</w:t>
      </w:r>
    </w:p>
    <w:p w14:paraId="303EFA83" w14:textId="56918617" w:rsidR="00AD0B74" w:rsidRPr="0036512F" w:rsidRDefault="00AD0B74" w:rsidP="00E97511">
      <w:pPr>
        <w:pStyle w:val="PargrafodaLista"/>
        <w:numPr>
          <w:ilvl w:val="0"/>
          <w:numId w:val="10"/>
        </w:numPr>
        <w:jc w:val="both"/>
        <w:rPr>
          <w:sz w:val="20"/>
          <w:szCs w:val="20"/>
        </w:rPr>
      </w:pPr>
      <w:r w:rsidRPr="0036512F">
        <w:rPr>
          <w:sz w:val="20"/>
          <w:szCs w:val="20"/>
        </w:rPr>
        <w:t>responsabilidade da empresa contratada pelos encargos trabalhistas, previdenciários, fiscais e comerciais relacionados à execução do objeto, nos termos do art. 121 da Lei nº 14.133/2021;</w:t>
      </w:r>
    </w:p>
    <w:p w14:paraId="7B1D2DCE" w14:textId="27D201EA" w:rsidR="00AD0B74" w:rsidRPr="0036512F" w:rsidRDefault="00AD0B74" w:rsidP="00E97511">
      <w:pPr>
        <w:pStyle w:val="PargrafodaLista"/>
        <w:numPr>
          <w:ilvl w:val="0"/>
          <w:numId w:val="10"/>
        </w:numPr>
        <w:jc w:val="both"/>
        <w:rPr>
          <w:sz w:val="20"/>
          <w:szCs w:val="20"/>
        </w:rPr>
      </w:pPr>
      <w:r w:rsidRPr="0036512F">
        <w:rPr>
          <w:sz w:val="20"/>
          <w:szCs w:val="20"/>
        </w:rPr>
        <w:t>aceitação integral das disposições do edital, seus anexos e demais normas aplicáveis à contratação pública no âmbito municipal.</w:t>
      </w:r>
    </w:p>
    <w:p w14:paraId="4438B810" w14:textId="77777777" w:rsidR="004E6E1E" w:rsidRPr="00AA675D" w:rsidRDefault="004E6E1E" w:rsidP="004E6E1E">
      <w:pPr>
        <w:ind w:left="567"/>
        <w:jc w:val="both"/>
        <w:rPr>
          <w:rFonts w:ascii="Times New Roman" w:hAnsi="Times New Roman" w:cs="Times New Roman"/>
          <w:sz w:val="20"/>
          <w:szCs w:val="20"/>
        </w:rPr>
      </w:pPr>
    </w:p>
    <w:p w14:paraId="3A156CEA" w14:textId="77777777" w:rsidR="004E6E1E" w:rsidRPr="00AA675D" w:rsidRDefault="004E6E1E" w:rsidP="009C1CF0">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b/>
          <w:bCs/>
          <w:color w:val="000000" w:themeColor="text1"/>
          <w:sz w:val="20"/>
          <w:szCs w:val="20"/>
        </w:rPr>
        <w:t>6. JUSTIFICATIVA PARA O PARCELAMENTO OU NÃO DA CONTRATAÇÃO</w:t>
      </w:r>
    </w:p>
    <w:p w14:paraId="1715ED8F" w14:textId="77777777" w:rsidR="004E6E1E" w:rsidRPr="00AA675D" w:rsidRDefault="004E6E1E" w:rsidP="00683A4E">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 xml:space="preserve">6.1. O parcelamento das aquisições é fundamental por diversas razões, dentre elas, o fato de serem produtos de tamanhos grandes, bem como a logística de armazenamento. Outros fatores que justificam a aquisição de forma parcelada é a disponibilidade financeira, haja vista, os recursos serem executados no decorrer do exercício, bem com as incertezas diversas que possam ocasionar </w:t>
      </w:r>
      <w:proofErr w:type="spellStart"/>
      <w:r w:rsidRPr="00AA675D">
        <w:rPr>
          <w:rFonts w:ascii="Times New Roman" w:eastAsia="Arial" w:hAnsi="Times New Roman" w:cs="Times New Roman"/>
          <w:color w:val="000000" w:themeColor="text1"/>
          <w:sz w:val="20"/>
          <w:szCs w:val="20"/>
        </w:rPr>
        <w:t>a</w:t>
      </w:r>
      <w:proofErr w:type="spellEnd"/>
      <w:r w:rsidRPr="00AA675D">
        <w:rPr>
          <w:rFonts w:ascii="Times New Roman" w:eastAsia="Arial" w:hAnsi="Times New Roman" w:cs="Times New Roman"/>
          <w:color w:val="000000" w:themeColor="text1"/>
          <w:sz w:val="20"/>
          <w:szCs w:val="20"/>
        </w:rPr>
        <w:t xml:space="preserve"> não execução da totalidade dos produtos. Logo, a licitação deva ser realizada por item e com prazo de aquisição durante o período letivo.</w:t>
      </w:r>
    </w:p>
    <w:p w14:paraId="3F474DE8" w14:textId="77777777" w:rsidR="004E6E1E" w:rsidRPr="00AA675D" w:rsidRDefault="004E6E1E" w:rsidP="00683A4E">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6.2. O cronograma dos prazos de entrega e o seu parcelamento deve-se ao fato de alguns produtos requererem consumo imediato ou por prazo não muito logo ou por serem perecíveis e/ou requere armazenamento acondicionado ou específico, o que importaria em custos desnecessário a estocagem de volume para longo prazo.</w:t>
      </w:r>
    </w:p>
    <w:p w14:paraId="2D8497A5" w14:textId="77777777" w:rsidR="004E6E1E" w:rsidRPr="00AA675D" w:rsidRDefault="004E6E1E" w:rsidP="00683A4E">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6.3. 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52BA7107" w14:textId="77777777" w:rsidR="004E6E1E" w:rsidRPr="00AA675D" w:rsidRDefault="004E6E1E" w:rsidP="00683A4E">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6.4. Em exame da natureza dos itens que ora se pretende adquirir nessa contratação, não se verifica quaisquer especificidades que venham exigir seu agrupamento, devendo prevalecer a regra geral de parcelamento como forma de garantir a ampla concorrência.</w:t>
      </w:r>
    </w:p>
    <w:p w14:paraId="258CC6B4" w14:textId="77B587CE" w:rsidR="00683A4E" w:rsidRPr="00683A4E" w:rsidRDefault="00683A4E" w:rsidP="009C1CF0">
      <w:pPr>
        <w:jc w:val="both"/>
        <w:rPr>
          <w:rFonts w:ascii="Times New Roman" w:hAnsi="Times New Roman" w:cs="Times New Roman"/>
          <w:sz w:val="20"/>
          <w:szCs w:val="20"/>
        </w:rPr>
      </w:pPr>
      <w:r>
        <w:rPr>
          <w:rFonts w:ascii="Times New Roman" w:hAnsi="Times New Roman" w:cs="Times New Roman"/>
          <w:b/>
          <w:bCs/>
          <w:sz w:val="20"/>
          <w:szCs w:val="20"/>
        </w:rPr>
        <w:t xml:space="preserve">7. </w:t>
      </w:r>
      <w:r w:rsidRPr="00683A4E">
        <w:rPr>
          <w:rFonts w:ascii="Times New Roman" w:hAnsi="Times New Roman" w:cs="Times New Roman"/>
          <w:b/>
          <w:bCs/>
          <w:sz w:val="20"/>
          <w:szCs w:val="20"/>
        </w:rPr>
        <w:t xml:space="preserve"> MODELO DE EXECUÇÃO DO OBJETO</w:t>
      </w:r>
    </w:p>
    <w:p w14:paraId="24AFB52B" w14:textId="09A93848" w:rsidR="00683A4E" w:rsidRPr="00683A4E" w:rsidRDefault="00683A4E" w:rsidP="00BF4481">
      <w:pPr>
        <w:jc w:val="both"/>
        <w:rPr>
          <w:rFonts w:ascii="Times New Roman" w:hAnsi="Times New Roman" w:cs="Times New Roman"/>
          <w:sz w:val="20"/>
          <w:szCs w:val="20"/>
        </w:rPr>
      </w:pPr>
      <w:r>
        <w:rPr>
          <w:rFonts w:ascii="Times New Roman" w:hAnsi="Times New Roman" w:cs="Times New Roman"/>
          <w:sz w:val="20"/>
          <w:szCs w:val="20"/>
        </w:rPr>
        <w:lastRenderedPageBreak/>
        <w:t xml:space="preserve">7.1 </w:t>
      </w:r>
      <w:r w:rsidRPr="00683A4E">
        <w:rPr>
          <w:rFonts w:ascii="Times New Roman" w:hAnsi="Times New Roman" w:cs="Times New Roman"/>
          <w:sz w:val="20"/>
          <w:szCs w:val="20"/>
        </w:rPr>
        <w:t>A execução do objeto consistirá na prestação contínua dos serviços de fornecimento de uniformes escolares destinados aos alunos da rede pública municipal de ensino, conforme quantitativos estimados e especificações técnicas estabelecidas no edital e seus anexos.</w:t>
      </w:r>
    </w:p>
    <w:p w14:paraId="03C5FAEE" w14:textId="7A5B3CD9" w:rsidR="00683A4E" w:rsidRPr="00683A4E" w:rsidRDefault="00683A4E" w:rsidP="00BF4481">
      <w:pPr>
        <w:jc w:val="both"/>
        <w:rPr>
          <w:rFonts w:ascii="Times New Roman" w:hAnsi="Times New Roman" w:cs="Times New Roman"/>
          <w:sz w:val="20"/>
          <w:szCs w:val="20"/>
        </w:rPr>
      </w:pPr>
      <w:r>
        <w:rPr>
          <w:rFonts w:ascii="Times New Roman" w:hAnsi="Times New Roman" w:cs="Times New Roman"/>
          <w:sz w:val="20"/>
          <w:szCs w:val="20"/>
        </w:rPr>
        <w:t xml:space="preserve">7.2 </w:t>
      </w:r>
      <w:r w:rsidR="00BF4481" w:rsidRPr="00BF4481">
        <w:rPr>
          <w:rFonts w:ascii="Times New Roman" w:hAnsi="Times New Roman" w:cs="Times New Roman"/>
          <w:sz w:val="20"/>
          <w:szCs w:val="20"/>
        </w:rPr>
        <w:t>Os objetos serão entregues ou prestados no endereço da contratante, na Sede da Secretaria de Educação situado à Avenida Francisco Barbosa do Nascimento, S/N, Centro, mediante Ordem de Fornecimento que descreverá o quantitativo da demanda a ser atendida;</w:t>
      </w:r>
    </w:p>
    <w:p w14:paraId="5D383ACD" w14:textId="1FFA4BC7" w:rsidR="00683A4E" w:rsidRPr="00683A4E" w:rsidRDefault="005752D4" w:rsidP="00BF4481">
      <w:pPr>
        <w:jc w:val="both"/>
        <w:rPr>
          <w:rFonts w:ascii="Times New Roman" w:hAnsi="Times New Roman" w:cs="Times New Roman"/>
          <w:sz w:val="20"/>
          <w:szCs w:val="20"/>
        </w:rPr>
      </w:pPr>
      <w:r>
        <w:rPr>
          <w:rFonts w:ascii="Times New Roman" w:hAnsi="Times New Roman" w:cs="Times New Roman"/>
          <w:sz w:val="20"/>
          <w:szCs w:val="20"/>
        </w:rPr>
        <w:t xml:space="preserve">7.3 </w:t>
      </w:r>
      <w:r w:rsidR="00683A4E" w:rsidRPr="00683A4E">
        <w:rPr>
          <w:rFonts w:ascii="Times New Roman" w:hAnsi="Times New Roman" w:cs="Times New Roman"/>
          <w:sz w:val="20"/>
          <w:szCs w:val="20"/>
        </w:rPr>
        <w:t>Desde o início do contrato, a contratada deverá assegurar a qualidade, conformidade e padronização dos uniformes, alinhada às amostras aprovadas, garantindo a rastreabilidade dos lotes e o atendimento às especificações técnicas.</w:t>
      </w:r>
    </w:p>
    <w:p w14:paraId="5134A91B" w14:textId="1CBD3782" w:rsidR="00683A4E" w:rsidRPr="00683A4E" w:rsidRDefault="005752D4" w:rsidP="00BF4481">
      <w:pPr>
        <w:jc w:val="both"/>
        <w:rPr>
          <w:rFonts w:ascii="Times New Roman" w:hAnsi="Times New Roman" w:cs="Times New Roman"/>
          <w:sz w:val="20"/>
          <w:szCs w:val="20"/>
        </w:rPr>
      </w:pPr>
      <w:r>
        <w:rPr>
          <w:rFonts w:ascii="Times New Roman" w:hAnsi="Times New Roman" w:cs="Times New Roman"/>
          <w:sz w:val="20"/>
          <w:szCs w:val="20"/>
        </w:rPr>
        <w:t xml:space="preserve">7.4 </w:t>
      </w:r>
      <w:r w:rsidR="00683A4E" w:rsidRPr="00683A4E">
        <w:rPr>
          <w:rFonts w:ascii="Times New Roman" w:hAnsi="Times New Roman" w:cs="Times New Roman"/>
          <w:sz w:val="20"/>
          <w:szCs w:val="20"/>
        </w:rPr>
        <w:t>O acompanhamento da execução será feito pela equipe técnica da Secretaria Municipal de Educação, que terá poderes para fiscalizar, solicitar adequações e aplicar penalidades previstas em caso de descumprimento contratual.</w:t>
      </w:r>
    </w:p>
    <w:p w14:paraId="6C485A75" w14:textId="1BA4E959" w:rsidR="00683A4E" w:rsidRPr="00683A4E" w:rsidRDefault="005752D4" w:rsidP="00BF4481">
      <w:pPr>
        <w:jc w:val="both"/>
        <w:rPr>
          <w:rFonts w:ascii="Times New Roman" w:hAnsi="Times New Roman" w:cs="Times New Roman"/>
          <w:sz w:val="20"/>
          <w:szCs w:val="20"/>
        </w:rPr>
      </w:pPr>
      <w:r>
        <w:rPr>
          <w:rFonts w:ascii="Times New Roman" w:hAnsi="Times New Roman" w:cs="Times New Roman"/>
          <w:sz w:val="20"/>
          <w:szCs w:val="20"/>
        </w:rPr>
        <w:t xml:space="preserve">7.5 </w:t>
      </w:r>
      <w:r w:rsidR="00683A4E" w:rsidRPr="00683A4E">
        <w:rPr>
          <w:rFonts w:ascii="Times New Roman" w:hAnsi="Times New Roman" w:cs="Times New Roman"/>
          <w:sz w:val="20"/>
          <w:szCs w:val="20"/>
        </w:rPr>
        <w:t>Ao término do contrato, a contratada deverá concluir eventuais entregas pendentes e prestar contas à administração quanto à execução integral do objeto, ficando sujeita à avaliação final para fins de eventuais renovações ou futuras contratações.</w:t>
      </w:r>
    </w:p>
    <w:p w14:paraId="63413F94" w14:textId="77777777" w:rsidR="004E6E1E" w:rsidRPr="00AA675D" w:rsidRDefault="004E6E1E" w:rsidP="00166052">
      <w:pPr>
        <w:rPr>
          <w:rFonts w:ascii="Times New Roman" w:hAnsi="Times New Roman" w:cs="Times New Roman"/>
          <w:sz w:val="20"/>
          <w:szCs w:val="20"/>
        </w:rPr>
      </w:pPr>
    </w:p>
    <w:p w14:paraId="5930FE03" w14:textId="77777777" w:rsidR="004E6E1E" w:rsidRPr="00AA675D" w:rsidRDefault="004E6E1E" w:rsidP="009C1CF0">
      <w:pPr>
        <w:rPr>
          <w:rFonts w:ascii="Times New Roman" w:eastAsia="Arial" w:hAnsi="Times New Roman" w:cs="Times New Roman"/>
          <w:sz w:val="20"/>
          <w:szCs w:val="20"/>
        </w:rPr>
      </w:pPr>
      <w:r w:rsidRPr="00AA675D">
        <w:rPr>
          <w:rFonts w:ascii="Times New Roman" w:eastAsia="Arial" w:hAnsi="Times New Roman" w:cs="Times New Roman"/>
          <w:b/>
          <w:bCs/>
          <w:sz w:val="20"/>
          <w:szCs w:val="20"/>
        </w:rPr>
        <w:t>8. PROVIDÊNCIAS PREVIAMENTE À CELEBRAÇÃO DO CONTRATO</w:t>
      </w:r>
    </w:p>
    <w:p w14:paraId="1C535142" w14:textId="77777777" w:rsidR="004E6E1E" w:rsidRPr="00AA675D" w:rsidRDefault="004E6E1E" w:rsidP="00166052">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8.1. Não necessidades a ser adotada previamente a elaboração do(s) contrato(s), haja vista, serem contratos usualmente já celebrados pela administração Municipal, por ser objetos corriqueiramente já adquiridos.</w:t>
      </w:r>
    </w:p>
    <w:p w14:paraId="43610D25" w14:textId="77777777" w:rsidR="004E6E1E" w:rsidRDefault="004E6E1E" w:rsidP="00166052">
      <w:pPr>
        <w:jc w:val="both"/>
        <w:rPr>
          <w:rFonts w:ascii="Times New Roman" w:eastAsia="Arial" w:hAnsi="Times New Roman" w:cs="Times New Roman"/>
          <w:color w:val="000000" w:themeColor="text1"/>
          <w:sz w:val="20"/>
          <w:szCs w:val="20"/>
        </w:rPr>
      </w:pPr>
      <w:r w:rsidRPr="00AA675D">
        <w:rPr>
          <w:rFonts w:ascii="Times New Roman" w:eastAsia="Arial" w:hAnsi="Times New Roman" w:cs="Times New Roman"/>
          <w:color w:val="000000" w:themeColor="text1"/>
          <w:sz w:val="20"/>
          <w:szCs w:val="20"/>
        </w:rPr>
        <w:t>8.2.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2CB2608D" w14:textId="77777777" w:rsidR="00166052" w:rsidRPr="00AA675D" w:rsidRDefault="00166052" w:rsidP="00166052">
      <w:pPr>
        <w:jc w:val="both"/>
        <w:rPr>
          <w:rFonts w:ascii="Times New Roman" w:eastAsia="Arial" w:hAnsi="Times New Roman" w:cs="Times New Roman"/>
          <w:color w:val="000000" w:themeColor="text1"/>
          <w:sz w:val="20"/>
          <w:szCs w:val="20"/>
        </w:rPr>
      </w:pPr>
    </w:p>
    <w:p w14:paraId="6BBEAB44" w14:textId="77777777" w:rsidR="004E6E1E" w:rsidRPr="00AA675D" w:rsidRDefault="004E6E1E" w:rsidP="009C1CF0">
      <w:pPr>
        <w:jc w:val="both"/>
        <w:rPr>
          <w:rFonts w:ascii="Times New Roman" w:eastAsia="Arial" w:hAnsi="Times New Roman" w:cs="Times New Roman"/>
          <w:sz w:val="20"/>
          <w:szCs w:val="20"/>
        </w:rPr>
      </w:pPr>
      <w:r w:rsidRPr="00AA675D">
        <w:rPr>
          <w:rFonts w:ascii="Times New Roman" w:eastAsia="Arial" w:hAnsi="Times New Roman" w:cs="Times New Roman"/>
          <w:b/>
          <w:bCs/>
          <w:sz w:val="20"/>
          <w:szCs w:val="20"/>
        </w:rPr>
        <w:t>9. CONTRATAÇÕES CORRELATAS E/OU INTERDEPENDENTES</w:t>
      </w:r>
    </w:p>
    <w:p w14:paraId="54B81426" w14:textId="77777777" w:rsidR="004E6E1E" w:rsidRPr="00AA675D" w:rsidRDefault="004E6E1E" w:rsidP="00166052">
      <w:pPr>
        <w:jc w:val="both"/>
        <w:rPr>
          <w:rFonts w:ascii="Times New Roman" w:hAnsi="Times New Roman" w:cs="Times New Roman"/>
          <w:bCs/>
          <w:sz w:val="20"/>
          <w:szCs w:val="20"/>
        </w:rPr>
      </w:pPr>
      <w:r w:rsidRPr="00AA675D">
        <w:rPr>
          <w:rFonts w:ascii="Times New Roman" w:eastAsia="Arial" w:hAnsi="Times New Roman" w:cs="Times New Roman"/>
          <w:color w:val="000000" w:themeColor="text1"/>
          <w:sz w:val="20"/>
          <w:szCs w:val="20"/>
        </w:rPr>
        <w:t xml:space="preserve">9.1. Na elaboração das estimativas das contratações foram consideradas as contratações correlatas e interdependentes, haja vista, a necessidade de aquisições </w:t>
      </w:r>
      <w:r w:rsidRPr="00AA675D">
        <w:rPr>
          <w:rFonts w:ascii="Times New Roman" w:hAnsi="Times New Roman" w:cs="Times New Roman"/>
          <w:bCs/>
          <w:sz w:val="20"/>
          <w:szCs w:val="20"/>
        </w:rPr>
        <w:t>de objetos comuns diversos. As contratações deva ser levadas em consideração as famílias de gêneros, e os objetos não se correlacionam com outros de contratações correlatas</w:t>
      </w:r>
    </w:p>
    <w:p w14:paraId="34E9DF4E" w14:textId="77777777" w:rsidR="004E6E1E" w:rsidRPr="00AA675D" w:rsidRDefault="004E6E1E" w:rsidP="00166052">
      <w:pPr>
        <w:jc w:val="both"/>
        <w:rPr>
          <w:rFonts w:ascii="Times New Roman" w:hAnsi="Times New Roman" w:cs="Times New Roman"/>
          <w:sz w:val="20"/>
          <w:szCs w:val="20"/>
        </w:rPr>
      </w:pPr>
      <w:r w:rsidRPr="00AA675D">
        <w:rPr>
          <w:rFonts w:ascii="Times New Roman" w:hAnsi="Times New Roman" w:cs="Times New Roman"/>
          <w:bCs/>
          <w:sz w:val="20"/>
          <w:szCs w:val="20"/>
        </w:rPr>
        <w:t>9.2.</w:t>
      </w:r>
      <w:r w:rsidRPr="00AA675D">
        <w:rPr>
          <w:rFonts w:ascii="Times New Roman" w:hAnsi="Times New Roman" w:cs="Times New Roman"/>
          <w:sz w:val="20"/>
          <w:szCs w:val="20"/>
        </w:rPr>
        <w:t xml:space="preserve"> Neste contexto, os objetos do presente Termo de Referência não possuem contratações correlatas ou interdependentes, haja vista, serem objetos específicos e em regra, insubstituíveis e </w:t>
      </w:r>
      <w:r w:rsidRPr="00AA675D">
        <w:rPr>
          <w:rFonts w:ascii="Times New Roman" w:hAnsi="Times New Roman" w:cs="Times New Roman"/>
          <w:bCs/>
          <w:sz w:val="20"/>
          <w:szCs w:val="20"/>
        </w:rPr>
        <w:t>não fazendo parte integrante de outras aquisições.</w:t>
      </w:r>
    </w:p>
    <w:p w14:paraId="0B288396" w14:textId="77777777" w:rsidR="004E6E1E" w:rsidRPr="00AA675D" w:rsidRDefault="004E6E1E" w:rsidP="004E6E1E">
      <w:pPr>
        <w:ind w:left="567"/>
        <w:rPr>
          <w:rFonts w:ascii="Times New Roman" w:eastAsia="Arial" w:hAnsi="Times New Roman" w:cs="Times New Roman"/>
          <w:color w:val="000000" w:themeColor="text1"/>
          <w:sz w:val="20"/>
          <w:szCs w:val="20"/>
        </w:rPr>
      </w:pPr>
    </w:p>
    <w:p w14:paraId="2C4CD993" w14:textId="77777777" w:rsidR="004E6E1E" w:rsidRPr="009957B5" w:rsidRDefault="004E6E1E" w:rsidP="009C1CF0">
      <w:pPr>
        <w:jc w:val="both"/>
        <w:rPr>
          <w:rFonts w:ascii="Times New Roman" w:eastAsia="Arial" w:hAnsi="Times New Roman" w:cs="Times New Roman"/>
          <w:sz w:val="20"/>
          <w:szCs w:val="20"/>
        </w:rPr>
      </w:pPr>
      <w:r w:rsidRPr="009957B5">
        <w:rPr>
          <w:rFonts w:ascii="Times New Roman" w:eastAsia="Arial" w:hAnsi="Times New Roman" w:cs="Times New Roman"/>
          <w:b/>
          <w:bCs/>
          <w:sz w:val="20"/>
          <w:szCs w:val="20"/>
        </w:rPr>
        <w:t>10. POSSÍVEIS IMPACTOS AMBIENTAIS E TRATAMENTOS</w:t>
      </w:r>
    </w:p>
    <w:p w14:paraId="0E320B87" w14:textId="71DDB83F" w:rsidR="004E6E1E" w:rsidRPr="009957B5" w:rsidRDefault="004E6E1E" w:rsidP="009957B5">
      <w:pPr>
        <w:jc w:val="both"/>
        <w:rPr>
          <w:rFonts w:ascii="Times New Roman" w:eastAsia="Arial" w:hAnsi="Times New Roman" w:cs="Times New Roman"/>
          <w:color w:val="000000" w:themeColor="text1"/>
          <w:sz w:val="20"/>
          <w:szCs w:val="20"/>
        </w:rPr>
      </w:pPr>
      <w:r w:rsidRPr="009957B5">
        <w:rPr>
          <w:rFonts w:ascii="Times New Roman" w:eastAsia="Arial" w:hAnsi="Times New Roman" w:cs="Times New Roman"/>
          <w:color w:val="000000" w:themeColor="text1"/>
          <w:sz w:val="20"/>
          <w:szCs w:val="20"/>
        </w:rPr>
        <w:t xml:space="preserve">10.1.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w:t>
      </w:r>
      <w:r w:rsidR="00677EB1" w:rsidRPr="009957B5">
        <w:rPr>
          <w:rFonts w:ascii="Times New Roman" w:eastAsia="Arial" w:hAnsi="Times New Roman" w:cs="Times New Roman"/>
          <w:color w:val="000000" w:themeColor="text1"/>
          <w:sz w:val="20"/>
          <w:szCs w:val="20"/>
        </w:rPr>
        <w:t>destas futuras contratações</w:t>
      </w:r>
      <w:r w:rsidRPr="009957B5">
        <w:rPr>
          <w:rFonts w:ascii="Times New Roman" w:eastAsia="Arial" w:hAnsi="Times New Roman" w:cs="Times New Roman"/>
          <w:color w:val="000000" w:themeColor="text1"/>
          <w:sz w:val="20"/>
          <w:szCs w:val="20"/>
        </w:rPr>
        <w:t>.</w:t>
      </w:r>
    </w:p>
    <w:p w14:paraId="30F0FC35" w14:textId="77777777" w:rsidR="004E6E1E" w:rsidRPr="009957B5" w:rsidRDefault="004E6E1E" w:rsidP="009957B5">
      <w:pPr>
        <w:jc w:val="both"/>
        <w:rPr>
          <w:rFonts w:ascii="Times New Roman" w:eastAsia="Arial" w:hAnsi="Times New Roman" w:cs="Times New Roman"/>
          <w:color w:val="000000" w:themeColor="text1"/>
          <w:sz w:val="20"/>
          <w:szCs w:val="20"/>
        </w:rPr>
      </w:pPr>
      <w:r w:rsidRPr="009957B5">
        <w:rPr>
          <w:rFonts w:ascii="Times New Roman" w:eastAsia="Arial" w:hAnsi="Times New Roman" w:cs="Times New Roman"/>
          <w:color w:val="000000" w:themeColor="text1"/>
          <w:sz w:val="20"/>
          <w:szCs w:val="20"/>
        </w:rPr>
        <w:t xml:space="preserve">10.2.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28083FA4" w14:textId="77777777" w:rsidR="004E6E1E" w:rsidRPr="00AA675D" w:rsidRDefault="004E6E1E" w:rsidP="009957B5">
      <w:pPr>
        <w:jc w:val="both"/>
        <w:rPr>
          <w:rFonts w:ascii="Times New Roman" w:eastAsia="Arial" w:hAnsi="Times New Roman" w:cs="Times New Roman"/>
          <w:color w:val="000000" w:themeColor="text1"/>
          <w:sz w:val="20"/>
          <w:szCs w:val="20"/>
        </w:rPr>
      </w:pPr>
      <w:r w:rsidRPr="009957B5">
        <w:rPr>
          <w:rFonts w:ascii="Times New Roman" w:eastAsia="Arial" w:hAnsi="Times New Roman" w:cs="Times New Roman"/>
          <w:color w:val="000000" w:themeColor="text1"/>
          <w:sz w:val="20"/>
          <w:szCs w:val="20"/>
        </w:rPr>
        <w:t xml:space="preserve">10.3.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w:t>
      </w:r>
      <w:r w:rsidRPr="009957B5">
        <w:rPr>
          <w:rFonts w:ascii="Times New Roman" w:eastAsia="Arial" w:hAnsi="Times New Roman" w:cs="Times New Roman"/>
          <w:color w:val="000000" w:themeColor="text1"/>
          <w:sz w:val="20"/>
          <w:szCs w:val="20"/>
        </w:rPr>
        <w:lastRenderedPageBreak/>
        <w:t>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5F7E4DDE" w14:textId="77777777" w:rsidR="004E6E1E" w:rsidRPr="00AA675D" w:rsidRDefault="004E6E1E" w:rsidP="004E6E1E">
      <w:pPr>
        <w:ind w:left="567"/>
        <w:jc w:val="both"/>
        <w:rPr>
          <w:rFonts w:ascii="Times New Roman" w:hAnsi="Times New Roman" w:cs="Times New Roman"/>
          <w:sz w:val="20"/>
          <w:szCs w:val="20"/>
        </w:rPr>
      </w:pPr>
    </w:p>
    <w:p w14:paraId="0B7E2EF2" w14:textId="77777777" w:rsidR="004E6E1E" w:rsidRPr="00AA675D" w:rsidRDefault="004E6E1E" w:rsidP="009C1CF0">
      <w:pPr>
        <w:jc w:val="both"/>
        <w:rPr>
          <w:rFonts w:ascii="Times New Roman" w:hAnsi="Times New Roman" w:cs="Times New Roman"/>
          <w:b/>
          <w:sz w:val="20"/>
          <w:szCs w:val="20"/>
        </w:rPr>
      </w:pPr>
      <w:r w:rsidRPr="00AA675D">
        <w:rPr>
          <w:rFonts w:ascii="Times New Roman" w:hAnsi="Times New Roman" w:cs="Times New Roman"/>
          <w:b/>
          <w:sz w:val="20"/>
          <w:szCs w:val="20"/>
        </w:rPr>
        <w:t>11. MODELO DE EXECUÇÃO CONTRATUAL (arts. 6º, XXIII, alínea “e” e 40, §1º, inciso II, da Lei nº 14.133/2021).</w:t>
      </w:r>
    </w:p>
    <w:p w14:paraId="3E86BECC" w14:textId="77777777" w:rsidR="004E6E1E" w:rsidRPr="00AA675D" w:rsidRDefault="004E6E1E" w:rsidP="009957B5">
      <w:pPr>
        <w:jc w:val="both"/>
        <w:rPr>
          <w:rFonts w:ascii="Times New Roman" w:hAnsi="Times New Roman" w:cs="Times New Roman"/>
          <w:sz w:val="20"/>
          <w:szCs w:val="20"/>
        </w:rPr>
      </w:pPr>
      <w:r w:rsidRPr="00AA675D">
        <w:rPr>
          <w:rFonts w:ascii="Times New Roman" w:hAnsi="Times New Roman" w:cs="Times New Roman"/>
          <w:sz w:val="20"/>
          <w:szCs w:val="20"/>
        </w:rPr>
        <w:t xml:space="preserve">11.1. O prazo de execução do contrato </w:t>
      </w:r>
      <w:r w:rsidRPr="00AA675D">
        <w:rPr>
          <w:rFonts w:ascii="Times New Roman" w:hAnsi="Times New Roman" w:cs="Times New Roman"/>
          <w:sz w:val="20"/>
          <w:szCs w:val="20"/>
          <w:shd w:val="clear" w:color="auto" w:fill="FFFFFF" w:themeFill="background1"/>
        </w:rPr>
        <w:t>será de 12 (doze) meses,</w:t>
      </w:r>
      <w:r w:rsidRPr="00AA675D">
        <w:rPr>
          <w:rFonts w:ascii="Times New Roman" w:hAnsi="Times New Roman" w:cs="Times New Roman"/>
          <w:sz w:val="20"/>
          <w:szCs w:val="20"/>
        </w:rPr>
        <w:t xml:space="preserve"> com início a partir da data da autorização de fornecimento, na forma que se segue:</w:t>
      </w:r>
    </w:p>
    <w:p w14:paraId="52526882" w14:textId="77777777" w:rsidR="004E6E1E" w:rsidRPr="00AA675D" w:rsidRDefault="004E6E1E" w:rsidP="009957B5">
      <w:pPr>
        <w:jc w:val="both"/>
        <w:rPr>
          <w:rFonts w:ascii="Times New Roman" w:hAnsi="Times New Roman" w:cs="Times New Roman"/>
          <w:sz w:val="20"/>
          <w:szCs w:val="20"/>
        </w:rPr>
      </w:pPr>
      <w:r w:rsidRPr="00AA675D">
        <w:rPr>
          <w:rFonts w:ascii="Times New Roman" w:hAnsi="Times New Roman" w:cs="Times New Roman"/>
          <w:sz w:val="20"/>
          <w:szCs w:val="20"/>
        </w:rPr>
        <w:t>11.1.1. Caso haja necessidade de prorrogação contratual, a contratada poderá solicitar à Administração, e será analisada a possibilidade.</w:t>
      </w:r>
      <w:r w:rsidRPr="00AA675D">
        <w:rPr>
          <w:rFonts w:ascii="Times New Roman" w:hAnsi="Times New Roman" w:cs="Times New Roman"/>
          <w:b/>
          <w:noProof/>
          <w:sz w:val="18"/>
          <w:szCs w:val="20"/>
          <w:lang w:eastAsia="pt-BR"/>
        </w:rPr>
        <w:t xml:space="preserve"> </w:t>
      </w:r>
    </w:p>
    <w:p w14:paraId="3E80303F" w14:textId="77777777" w:rsidR="004E6E1E" w:rsidRPr="00AA675D" w:rsidRDefault="004E6E1E" w:rsidP="009957B5">
      <w:pPr>
        <w:jc w:val="both"/>
        <w:rPr>
          <w:rFonts w:ascii="Times New Roman" w:hAnsi="Times New Roman" w:cs="Times New Roman"/>
          <w:sz w:val="20"/>
          <w:szCs w:val="20"/>
        </w:rPr>
      </w:pPr>
      <w:r w:rsidRPr="00AA675D">
        <w:rPr>
          <w:rFonts w:ascii="Times New Roman" w:hAnsi="Times New Roman" w:cs="Times New Roman"/>
          <w:sz w:val="20"/>
          <w:szCs w:val="20"/>
        </w:rPr>
        <w:t>11.1.2. Os objetos serão entregues ou prestados no endereço da contratante, na Sede da Secretaria de Educação situado à Avenida Francisco Barbosa do Nascimento, S/N, Centro, mediante Ordem de Fornecimento que descreverá o quantitativo da demanda a ser atendida;</w:t>
      </w:r>
    </w:p>
    <w:p w14:paraId="48F9D03B" w14:textId="77777777" w:rsidR="004E6E1E" w:rsidRPr="00AA675D" w:rsidRDefault="004E6E1E" w:rsidP="00852CBB">
      <w:pPr>
        <w:rPr>
          <w:rFonts w:ascii="Times New Roman" w:hAnsi="Times New Roman" w:cs="Times New Roman"/>
          <w:b/>
          <w:sz w:val="20"/>
          <w:szCs w:val="20"/>
        </w:rPr>
      </w:pPr>
      <w:r w:rsidRPr="00AA675D">
        <w:rPr>
          <w:rFonts w:ascii="Times New Roman" w:hAnsi="Times New Roman" w:cs="Times New Roman"/>
          <w:b/>
          <w:sz w:val="20"/>
          <w:szCs w:val="20"/>
        </w:rPr>
        <w:t>12. SANÇÕES POR INADIMPLEMENTO</w:t>
      </w:r>
    </w:p>
    <w:p w14:paraId="16153F0B"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12.1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482041CB"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I – Advertência</w:t>
      </w:r>
    </w:p>
    <w:p w14:paraId="1888D673"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II - Multas:</w:t>
      </w:r>
    </w:p>
    <w:p w14:paraId="5497BB1D"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a) de 1% (um por cento) sobre o valor total do somatório dos itens entregues com atraso, por dia de atraso na entrega do material, limitados a 10% (dez por cento) do mesmo valor</w:t>
      </w:r>
    </w:p>
    <w:p w14:paraId="5BF2305C"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b) de 10% (dez por cento) sobre o valor total da Nota de Empenho, por infração a qualquer cláusula ou condição deste Projeto Básico, não especificada na alínea "a" deste inciso, aplicada em dobro na reincidência.</w:t>
      </w:r>
    </w:p>
    <w:p w14:paraId="753617AE" w14:textId="23999CD2"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7375B62"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d) de 10% (dez por cento) sobre o valor total da Proposta de preços, no caso de rescisão do contrato por ato unilateral da administração, motivada por culpa da Contratada, garantida a prévia defesa, independente das demais sanções cabíveis;</w:t>
      </w:r>
    </w:p>
    <w:p w14:paraId="61B98B1A"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261A4FBF" w14:textId="77777777" w:rsidR="004E6E1E" w:rsidRPr="00AA675D" w:rsidRDefault="004E6E1E" w:rsidP="00843C31">
      <w:pPr>
        <w:jc w:val="both"/>
        <w:rPr>
          <w:rFonts w:ascii="Times New Roman" w:hAnsi="Times New Roman" w:cs="Times New Roman"/>
          <w:sz w:val="20"/>
          <w:szCs w:val="20"/>
        </w:rPr>
      </w:pPr>
      <w:proofErr w:type="gramStart"/>
      <w:r w:rsidRPr="00AA675D">
        <w:rPr>
          <w:rFonts w:ascii="Times New Roman" w:hAnsi="Times New Roman" w:cs="Times New Roman"/>
          <w:sz w:val="20"/>
          <w:szCs w:val="20"/>
        </w:rPr>
        <w:t>12.2 No</w:t>
      </w:r>
      <w:proofErr w:type="gramEnd"/>
      <w:r w:rsidRPr="00AA675D">
        <w:rPr>
          <w:rFonts w:ascii="Times New Roman" w:hAnsi="Times New Roman" w:cs="Times New Roman"/>
          <w:sz w:val="20"/>
          <w:szCs w:val="20"/>
        </w:rPr>
        <w:t xml:space="preserve"> processo de aplicação de sanções, é assegurado o direito ao contraditório e à ampla defesa, facultada defesa prévia do interessado no prazo de 05 (cinco) dias úteis contados da respectiva intimação.</w:t>
      </w:r>
    </w:p>
    <w:p w14:paraId="5A720A0F" w14:textId="77777777" w:rsidR="004E6E1E" w:rsidRPr="00AA675D" w:rsidRDefault="004E6E1E" w:rsidP="00843C31">
      <w:pPr>
        <w:jc w:val="both"/>
        <w:rPr>
          <w:rFonts w:ascii="Times New Roman" w:hAnsi="Times New Roman" w:cs="Times New Roman"/>
          <w:sz w:val="20"/>
          <w:szCs w:val="20"/>
        </w:rPr>
      </w:pPr>
      <w:proofErr w:type="gramStart"/>
      <w:r w:rsidRPr="00AA675D">
        <w:rPr>
          <w:rFonts w:ascii="Times New Roman" w:hAnsi="Times New Roman" w:cs="Times New Roman"/>
          <w:sz w:val="20"/>
          <w:szCs w:val="20"/>
        </w:rPr>
        <w:t>12.3 As</w:t>
      </w:r>
      <w:proofErr w:type="gramEnd"/>
      <w:r w:rsidRPr="00AA675D">
        <w:rPr>
          <w:rFonts w:ascii="Times New Roman" w:hAnsi="Times New Roman" w:cs="Times New Roman"/>
          <w:sz w:val="20"/>
          <w:szCs w:val="20"/>
        </w:rPr>
        <w:t xml:space="preserve"> sanções serão obrigatoriamente registradas no SICAF, e no caso de impedimento de licitar e contratar com a União, a licitante deverá ser descredenciada por igual período, sem prejuízo das multas aqui estipuladas e também previstas na Lei 14.133/2021</w:t>
      </w:r>
    </w:p>
    <w:p w14:paraId="63F8B9B6"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lastRenderedPageBreak/>
        <w:t xml:space="preserve">12.4 O valor das multas aplicadas deverá ser recolhido no prazo de 05 (cinco) dias </w:t>
      </w:r>
      <w:proofErr w:type="gramStart"/>
      <w:r w:rsidRPr="00AA675D">
        <w:rPr>
          <w:rFonts w:ascii="Times New Roman" w:hAnsi="Times New Roman" w:cs="Times New Roman"/>
          <w:sz w:val="20"/>
          <w:szCs w:val="20"/>
        </w:rPr>
        <w:t>úteis,  contar</w:t>
      </w:r>
      <w:proofErr w:type="gramEnd"/>
      <w:r w:rsidRPr="00AA675D">
        <w:rPr>
          <w:rFonts w:ascii="Times New Roman" w:hAnsi="Times New Roman" w:cs="Times New Roman"/>
          <w:sz w:val="20"/>
          <w:szCs w:val="20"/>
        </w:rPr>
        <w:t xml:space="preserve"> da data da notificação. Se o valor da multa não for pago, ou depositado, será automaticamente descontado do pagamento a que a Contratada </w:t>
      </w:r>
      <w:proofErr w:type="spellStart"/>
      <w:r w:rsidRPr="00AA675D">
        <w:rPr>
          <w:rFonts w:ascii="Times New Roman" w:hAnsi="Times New Roman" w:cs="Times New Roman"/>
          <w:sz w:val="20"/>
          <w:szCs w:val="20"/>
        </w:rPr>
        <w:t>fizer</w:t>
      </w:r>
      <w:proofErr w:type="spellEnd"/>
      <w:r w:rsidRPr="00AA675D">
        <w:rPr>
          <w:rFonts w:ascii="Times New Roman" w:hAnsi="Times New Roman" w:cs="Times New Roman"/>
          <w:sz w:val="20"/>
          <w:szCs w:val="20"/>
        </w:rPr>
        <w:t xml:space="preserve"> jus. Em caso de inexistência ou insuficiência de crédito da Contratada o valor devido será cobrado administrativa e/ou judicialmente, com a inscrição na Dívida Ativa da União.</w:t>
      </w:r>
    </w:p>
    <w:p w14:paraId="57F97A45"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12.4.1 Não havendo o pagamento da multa no vencimento constante na guia de cobrança ou outro documento equivalente e, inexistente garantia contratual, haverá a atualização dos valores conforme fórmula constante no item 9 deste Projeto básico.</w:t>
      </w:r>
    </w:p>
    <w:p w14:paraId="18D48C46"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12.5 As sanções previstas nos incisos I e III deste item poderão ser aplicadas juntamente com a do inciso II.</w:t>
      </w:r>
    </w:p>
    <w:p w14:paraId="44CE515D" w14:textId="77777777" w:rsidR="004E6E1E" w:rsidRPr="00AA675D" w:rsidRDefault="004E6E1E" w:rsidP="00237DD7">
      <w:pPr>
        <w:rPr>
          <w:rFonts w:ascii="Times New Roman" w:hAnsi="Times New Roman" w:cs="Times New Roman"/>
          <w:b/>
          <w:sz w:val="20"/>
          <w:szCs w:val="20"/>
        </w:rPr>
      </w:pPr>
      <w:r w:rsidRPr="00AA675D">
        <w:rPr>
          <w:rFonts w:ascii="Times New Roman" w:hAnsi="Times New Roman" w:cs="Times New Roman"/>
          <w:b/>
          <w:sz w:val="20"/>
          <w:szCs w:val="20"/>
        </w:rPr>
        <w:t>13. DO RECEBIMENTO</w:t>
      </w:r>
    </w:p>
    <w:p w14:paraId="3407AF3B"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13.1. Os dos materiais ou serviços serão recebidos provisoriamente, no prazo de 30 dias,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25DA3118" w14:textId="06B9F744"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 xml:space="preserve">13.1.1. O contratante realizará inspeção minuciosa de </w:t>
      </w:r>
      <w:r w:rsidR="00843C31" w:rsidRPr="00AA675D">
        <w:rPr>
          <w:rFonts w:ascii="Times New Roman" w:hAnsi="Times New Roman" w:cs="Times New Roman"/>
          <w:sz w:val="20"/>
          <w:szCs w:val="20"/>
        </w:rPr>
        <w:t>todos os objetos</w:t>
      </w:r>
      <w:r w:rsidRPr="00AA675D">
        <w:rPr>
          <w:rFonts w:ascii="Times New Roman" w:hAnsi="Times New Roman" w:cs="Times New Roman"/>
          <w:sz w:val="20"/>
          <w:szCs w:val="20"/>
        </w:rPr>
        <w:t xml:space="preserve"> ou os serviços executados, por meio de profissionais designado para recepção dos objetos ou serviços com a finalidade de verificar a adequação dos produtos ou serviços e constatar e relacionar a entrega, o atendimento, retoques e revisões finais que se fizerem necessários.</w:t>
      </w:r>
    </w:p>
    <w:p w14:paraId="3E9A2436"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13.2. O Contratado fica obrigada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3A6BF1D3"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13.3. O recebimento provisório também ficará sujeito, quando cabível, à conclusão de todos os testes de campo e à entrega dos Manuais e Instruções exigíveis.</w:t>
      </w:r>
    </w:p>
    <w:p w14:paraId="5A290D0F" w14:textId="2103A33A"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13.4. Os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73E6D761"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13.5.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79E1A9C2" w14:textId="77777777" w:rsidR="004E6E1E" w:rsidRPr="00AA675D" w:rsidRDefault="004E6E1E" w:rsidP="004E6E1E">
      <w:pPr>
        <w:ind w:left="567"/>
        <w:jc w:val="both"/>
        <w:rPr>
          <w:rFonts w:ascii="Times New Roman" w:hAnsi="Times New Roman" w:cs="Times New Roman"/>
          <w:sz w:val="20"/>
          <w:szCs w:val="20"/>
        </w:rPr>
      </w:pPr>
    </w:p>
    <w:p w14:paraId="613A6BB0" w14:textId="77777777" w:rsidR="004E6E1E" w:rsidRPr="00AA675D" w:rsidRDefault="004E6E1E" w:rsidP="00237DD7">
      <w:pPr>
        <w:jc w:val="both"/>
        <w:rPr>
          <w:rFonts w:ascii="Times New Roman" w:hAnsi="Times New Roman" w:cs="Times New Roman"/>
          <w:b/>
          <w:sz w:val="20"/>
          <w:szCs w:val="20"/>
        </w:rPr>
      </w:pPr>
      <w:r w:rsidRPr="00AA675D">
        <w:rPr>
          <w:rFonts w:ascii="Times New Roman" w:hAnsi="Times New Roman" w:cs="Times New Roman"/>
          <w:b/>
          <w:sz w:val="20"/>
          <w:szCs w:val="20"/>
        </w:rPr>
        <w:t>14. CRITÉRIOS DE MEDIÇÃO E DE PAGAMENTO</w:t>
      </w:r>
    </w:p>
    <w:p w14:paraId="194234A7" w14:textId="274FACBE"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14.1. O pagamento das mercadorias ou serviços será devido após a liquidação do objeto, conforme fornecimento, a ser pago no mês subsequente, até o 10º (décimo) dia, observados:</w:t>
      </w:r>
    </w:p>
    <w:p w14:paraId="1BEAABDC" w14:textId="7EF5FC32" w:rsidR="004E6E1E" w:rsidRPr="00AA675D" w:rsidRDefault="004E6E1E" w:rsidP="00843C31">
      <w:pPr>
        <w:jc w:val="both"/>
        <w:rPr>
          <w:rFonts w:ascii="Times New Roman" w:hAnsi="Times New Roman" w:cs="Times New Roman"/>
          <w:sz w:val="20"/>
          <w:szCs w:val="20"/>
          <w:highlight w:val="yellow"/>
        </w:rPr>
      </w:pPr>
      <w:r w:rsidRPr="00AA675D">
        <w:rPr>
          <w:rFonts w:ascii="Times New Roman" w:hAnsi="Times New Roman" w:cs="Times New Roman"/>
          <w:sz w:val="20"/>
          <w:szCs w:val="20"/>
        </w:rPr>
        <w:t xml:space="preserve">14.2. Para cumprimento do que determina a presente cláusula, o </w:t>
      </w:r>
      <w:r w:rsidRPr="00AA675D">
        <w:rPr>
          <w:rFonts w:ascii="Times New Roman" w:hAnsi="Times New Roman" w:cs="Times New Roman"/>
          <w:b/>
          <w:sz w:val="20"/>
          <w:szCs w:val="20"/>
        </w:rPr>
        <w:t>CONTRATANTE</w:t>
      </w:r>
      <w:r w:rsidRPr="00AA675D">
        <w:rPr>
          <w:rFonts w:ascii="Times New Roman" w:hAnsi="Times New Roman" w:cs="Times New Roman"/>
          <w:sz w:val="20"/>
          <w:szCs w:val="20"/>
        </w:rPr>
        <w:t xml:space="preserve"> pagará à </w:t>
      </w:r>
      <w:r w:rsidRPr="00AA675D">
        <w:rPr>
          <w:rFonts w:ascii="Times New Roman" w:hAnsi="Times New Roman" w:cs="Times New Roman"/>
          <w:b/>
          <w:sz w:val="20"/>
          <w:szCs w:val="20"/>
        </w:rPr>
        <w:t>CONTRATADA</w:t>
      </w:r>
      <w:r w:rsidRPr="00AA675D">
        <w:rPr>
          <w:rFonts w:ascii="Times New Roman" w:hAnsi="Times New Roman" w:cs="Times New Roman"/>
          <w:sz w:val="20"/>
          <w:szCs w:val="20"/>
        </w:rPr>
        <w:t xml:space="preserve">, o valor devido pelo fornecimento do objeto, nos valores unitários, </w:t>
      </w:r>
      <w:r w:rsidR="00843C31" w:rsidRPr="00AA675D">
        <w:rPr>
          <w:rFonts w:ascii="Times New Roman" w:hAnsi="Times New Roman" w:cs="Times New Roman"/>
          <w:sz w:val="20"/>
          <w:szCs w:val="20"/>
        </w:rPr>
        <w:t>quantidades contratada e efetivamente fornecidas</w:t>
      </w:r>
      <w:r w:rsidRPr="00AA675D">
        <w:rPr>
          <w:rFonts w:ascii="Times New Roman" w:hAnsi="Times New Roman" w:cs="Times New Roman"/>
          <w:sz w:val="20"/>
          <w:szCs w:val="20"/>
        </w:rPr>
        <w:t>.</w:t>
      </w:r>
    </w:p>
    <w:p w14:paraId="14CFCB73"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14.3. A CONTRATANTE, por meio de pagamento bancário em conta da contratada, ou outro meio de pagamento usualmente aceito, conforme o caso, nas datas devidas.</w:t>
      </w:r>
    </w:p>
    <w:p w14:paraId="02BCBAEC"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14.4. O valor do contrato, bem como do objeto fornecido e não pago, poderá ser reajustado a cada período de 12 (doze) meses, contados da data-</w:t>
      </w:r>
      <w:proofErr w:type="gramStart"/>
      <w:r w:rsidRPr="00AA675D">
        <w:rPr>
          <w:rFonts w:ascii="Times New Roman" w:hAnsi="Times New Roman" w:cs="Times New Roman"/>
          <w:sz w:val="20"/>
          <w:szCs w:val="20"/>
        </w:rPr>
        <w:t>base  da</w:t>
      </w:r>
      <w:proofErr w:type="gramEnd"/>
      <w:r w:rsidRPr="00AA675D">
        <w:rPr>
          <w:rFonts w:ascii="Times New Roman" w:hAnsi="Times New Roman" w:cs="Times New Roman"/>
          <w:sz w:val="20"/>
          <w:szCs w:val="20"/>
        </w:rPr>
        <w:t xml:space="preserve"> assinatura do contrato, com base na variação acumulada do Índice Geral de Preços do Mercado (IGP-M) no respectivo período, calculada pela Fundação Getúlio Vargas, observando-se as seguintes diretrizes:</w:t>
      </w:r>
    </w:p>
    <w:p w14:paraId="1D5B8F6E"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 xml:space="preserve">I – </w:t>
      </w:r>
      <w:proofErr w:type="gramStart"/>
      <w:r w:rsidRPr="00AA675D">
        <w:rPr>
          <w:rFonts w:ascii="Times New Roman" w:hAnsi="Times New Roman" w:cs="Times New Roman"/>
          <w:sz w:val="20"/>
          <w:szCs w:val="20"/>
        </w:rPr>
        <w:t>será</w:t>
      </w:r>
      <w:proofErr w:type="gramEnd"/>
      <w:r w:rsidRPr="00AA675D">
        <w:rPr>
          <w:rFonts w:ascii="Times New Roman" w:hAnsi="Times New Roman" w:cs="Times New Roman"/>
          <w:sz w:val="20"/>
          <w:szCs w:val="20"/>
        </w:rPr>
        <w:t xml:space="preserve"> utilizado para o cálculo do reajuste o índice acumulado do mês anterior à data-base;</w:t>
      </w:r>
    </w:p>
    <w:p w14:paraId="5C9A426F"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 xml:space="preserve">II – </w:t>
      </w:r>
      <w:proofErr w:type="gramStart"/>
      <w:r w:rsidRPr="00AA675D">
        <w:rPr>
          <w:rFonts w:ascii="Times New Roman" w:hAnsi="Times New Roman" w:cs="Times New Roman"/>
          <w:sz w:val="20"/>
          <w:szCs w:val="20"/>
        </w:rPr>
        <w:t>o</w:t>
      </w:r>
      <w:proofErr w:type="gramEnd"/>
      <w:r w:rsidRPr="00AA675D">
        <w:rPr>
          <w:rFonts w:ascii="Times New Roman" w:hAnsi="Times New Roman" w:cs="Times New Roman"/>
          <w:sz w:val="20"/>
          <w:szCs w:val="20"/>
        </w:rPr>
        <w:t xml:space="preserve"> percentual de reajuste incidirá sobre o valor mensal da locação vigente na data-base;</w:t>
      </w:r>
    </w:p>
    <w:p w14:paraId="24F37424"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lastRenderedPageBreak/>
        <w:t>III – a aplicação do reajuste não poderá resultar em valor superior aos preços praticados no mercado;</w:t>
      </w:r>
    </w:p>
    <w:p w14:paraId="2ABB5E6C"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 xml:space="preserve">IV – </w:t>
      </w:r>
      <w:proofErr w:type="gramStart"/>
      <w:r w:rsidRPr="00AA675D">
        <w:rPr>
          <w:rFonts w:ascii="Times New Roman" w:hAnsi="Times New Roman" w:cs="Times New Roman"/>
          <w:sz w:val="20"/>
          <w:szCs w:val="20"/>
        </w:rPr>
        <w:t>caso</w:t>
      </w:r>
      <w:proofErr w:type="gramEnd"/>
      <w:r w:rsidRPr="00AA675D">
        <w:rPr>
          <w:rFonts w:ascii="Times New Roman" w:hAnsi="Times New Roman" w:cs="Times New Roman"/>
          <w:sz w:val="20"/>
          <w:szCs w:val="20"/>
        </w:rPr>
        <w:t xml:space="preserve"> a variação acumulada do IGP-M no período acima indicado seja positiva, o reajuste será aplicado mediante solicitação do contratado à fiscalização do contrato, podendo o índice apurado ser objeto de negociação entre as partes, com vistas à sua redução;</w:t>
      </w:r>
      <w:r w:rsidRPr="00AA675D">
        <w:rPr>
          <w:rFonts w:ascii="Times New Roman" w:hAnsi="Times New Roman" w:cs="Times New Roman"/>
          <w:b/>
          <w:noProof/>
          <w:sz w:val="18"/>
          <w:szCs w:val="20"/>
          <w:lang w:eastAsia="pt-BR"/>
        </w:rPr>
        <w:t xml:space="preserve"> </w:t>
      </w:r>
    </w:p>
    <w:p w14:paraId="71222ACD"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 xml:space="preserve">V – </w:t>
      </w:r>
      <w:proofErr w:type="gramStart"/>
      <w:r w:rsidRPr="00AA675D">
        <w:rPr>
          <w:rFonts w:ascii="Times New Roman" w:hAnsi="Times New Roman" w:cs="Times New Roman"/>
          <w:sz w:val="20"/>
          <w:szCs w:val="20"/>
        </w:rPr>
        <w:t>caso</w:t>
      </w:r>
      <w:proofErr w:type="gramEnd"/>
      <w:r w:rsidRPr="00AA675D">
        <w:rPr>
          <w:rFonts w:ascii="Times New Roman" w:hAnsi="Times New Roman" w:cs="Times New Roman"/>
          <w:sz w:val="20"/>
          <w:szCs w:val="20"/>
        </w:rPr>
        <w:t xml:space="preserve"> a variação acumulada do IGP-M no período acima indicado seja negativa, o valor do contrato poderá ser:</w:t>
      </w:r>
    </w:p>
    <w:p w14:paraId="46D0E4F2"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a) reduzido com base na aplicação do referido índice de reajuste; ou</w:t>
      </w:r>
    </w:p>
    <w:p w14:paraId="56EBF619"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354D0349"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VII – em caso de extinção do IGP-M, o contrato será reajustado pelo índice que vier a substituí-lo;</w:t>
      </w:r>
    </w:p>
    <w:p w14:paraId="6683D811" w14:textId="77777777" w:rsidR="004E6E1E" w:rsidRPr="00AA675D" w:rsidRDefault="004E6E1E" w:rsidP="00852CBB">
      <w:pPr>
        <w:jc w:val="both"/>
        <w:rPr>
          <w:rFonts w:ascii="Times New Roman" w:hAnsi="Times New Roman" w:cs="Times New Roman"/>
          <w:sz w:val="20"/>
          <w:szCs w:val="20"/>
        </w:rPr>
      </w:pPr>
      <w:r w:rsidRPr="00AA675D">
        <w:rPr>
          <w:rFonts w:ascii="Times New Roman" w:hAnsi="Times New Roman" w:cs="Times New Roman"/>
          <w:sz w:val="20"/>
          <w:szCs w:val="20"/>
        </w:rPr>
        <w:t>VIII – a variação dos valores dos produtos para fazer frente ao índice de reajuste previsto neste contrato será realizada por simples apostilamento, dispensada a celebração de termo aditivo, na forma do artigo 136, inciso I, da Lei nº 14.133/2021.</w:t>
      </w:r>
    </w:p>
    <w:p w14:paraId="6B04E821"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 xml:space="preserve">14.7. No ato de pagamento dos valores devido será feita retenção do imposto de renda e das contribuições sobre o total a ser pago, conforme previsto na legislação tributária </w:t>
      </w:r>
      <w:proofErr w:type="gramStart"/>
      <w:r w:rsidRPr="00AA675D">
        <w:rPr>
          <w:rFonts w:ascii="Times New Roman" w:hAnsi="Times New Roman" w:cs="Times New Roman"/>
          <w:sz w:val="20"/>
          <w:szCs w:val="20"/>
        </w:rPr>
        <w:t>vigente,.</w:t>
      </w:r>
      <w:proofErr w:type="gramEnd"/>
    </w:p>
    <w:p w14:paraId="364A1FAB"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14.8.  Na eventualidade de atraso no pagamento, sem que o contratado tenha contribuído para a mora, serão devidos pelo contratante:</w:t>
      </w:r>
    </w:p>
    <w:p w14:paraId="54ADA954"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a) juros de mora de 0,5% (meio por cento) ao mês ou 6% (seis por cento) ao ano, calculados pro rata die (proporcionalmente por dia de atraso);</w:t>
      </w:r>
    </w:p>
    <w:p w14:paraId="2545DCED"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b) multa moratória de 1% (um por cento) do valor em atraso; e</w:t>
      </w:r>
    </w:p>
    <w:p w14:paraId="043928AC" w14:textId="77777777"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c) atualização financeira pelo IGP-M.</w:t>
      </w:r>
    </w:p>
    <w:p w14:paraId="1C865765" w14:textId="77777777" w:rsidR="00237DD7" w:rsidRDefault="00237DD7" w:rsidP="00237DD7">
      <w:pPr>
        <w:rPr>
          <w:rFonts w:ascii="Times New Roman" w:hAnsi="Times New Roman" w:cs="Times New Roman"/>
          <w:b/>
          <w:sz w:val="20"/>
          <w:szCs w:val="20"/>
        </w:rPr>
      </w:pPr>
    </w:p>
    <w:p w14:paraId="0A5622DC" w14:textId="77777777" w:rsidR="004E6E1E" w:rsidRPr="00AA675D" w:rsidRDefault="004E6E1E" w:rsidP="00237DD7">
      <w:pPr>
        <w:rPr>
          <w:rFonts w:ascii="Times New Roman" w:hAnsi="Times New Roman" w:cs="Times New Roman"/>
          <w:b/>
          <w:sz w:val="20"/>
          <w:szCs w:val="20"/>
        </w:rPr>
      </w:pPr>
      <w:r w:rsidRPr="00AA675D">
        <w:rPr>
          <w:rFonts w:ascii="Times New Roman" w:hAnsi="Times New Roman" w:cs="Times New Roman"/>
          <w:b/>
          <w:sz w:val="20"/>
          <w:szCs w:val="20"/>
        </w:rPr>
        <w:t>15. ADEQUAÇÃO ORÇAMENTÁRIA</w:t>
      </w:r>
    </w:p>
    <w:p w14:paraId="56E3B3CD" w14:textId="3725A311" w:rsidR="004E6E1E" w:rsidRPr="00AA675D" w:rsidRDefault="00843C31" w:rsidP="00843C31">
      <w:pPr>
        <w:jc w:val="both"/>
        <w:rPr>
          <w:rFonts w:ascii="Times New Roman" w:hAnsi="Times New Roman" w:cs="Times New Roman"/>
          <w:sz w:val="20"/>
          <w:szCs w:val="20"/>
        </w:rPr>
      </w:pPr>
      <w:r>
        <w:rPr>
          <w:rFonts w:ascii="Times New Roman" w:hAnsi="Times New Roman" w:cs="Times New Roman"/>
          <w:sz w:val="20"/>
          <w:szCs w:val="20"/>
        </w:rPr>
        <w:t>15</w:t>
      </w:r>
      <w:r w:rsidR="004E6E1E" w:rsidRPr="00AA675D">
        <w:rPr>
          <w:rFonts w:ascii="Times New Roman" w:hAnsi="Times New Roman" w:cs="Times New Roman"/>
          <w:sz w:val="20"/>
          <w:szCs w:val="20"/>
        </w:rPr>
        <w:t>.1. As despesas decorrentes da presente contratação correrão à conta de recursos específicos consignados no Orçamento Geral da Secretaria Municipal Educação de Canarana. A contratação será atendida pela seguinte dotação:</w:t>
      </w:r>
    </w:p>
    <w:p w14:paraId="2AA7A18E"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FUNDO MUNICIPAL DE EDUCACAO DE CANARANA - FME</w:t>
      </w:r>
    </w:p>
    <w:p w14:paraId="7BED8CAA"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SECRETARIA: 3.01 - SECRETARIA DE EDUCAÇÃO</w:t>
      </w:r>
    </w:p>
    <w:p w14:paraId="633A4BEB"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UNIDADE: 3.01.01 - SECRETARIA DE EDUCAÇÃO</w:t>
      </w:r>
    </w:p>
    <w:p w14:paraId="4E7F6171"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2.013 - MANUTENÇÃO DO ENSINO FUNDAMENTAL</w:t>
      </w:r>
    </w:p>
    <w:p w14:paraId="07CA1B8C"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2.014 - MANUTENÇÃO DO ENSINO INFANTIL - PRÉ-ESCOLA</w:t>
      </w:r>
    </w:p>
    <w:p w14:paraId="6F8F881F" w14:textId="77777777" w:rsidR="00237DD7"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2.025 - MANUTENÇÃO DO ENSINO INFANTIL – CRECHE</w:t>
      </w:r>
    </w:p>
    <w:p w14:paraId="19446450" w14:textId="70660B4A" w:rsidR="004E6E1E" w:rsidRPr="00237DD7" w:rsidRDefault="00237DD7" w:rsidP="00237DD7">
      <w:pPr>
        <w:pStyle w:val="SemEspaamento"/>
        <w:rPr>
          <w:rFonts w:ascii="Times New Roman" w:hAnsi="Times New Roman"/>
          <w:color w:val="000000"/>
          <w:sz w:val="20"/>
          <w:szCs w:val="20"/>
          <w:lang w:eastAsia="pt-BR"/>
        </w:rPr>
      </w:pPr>
      <w:r w:rsidRPr="00237DD7">
        <w:rPr>
          <w:rFonts w:ascii="Times New Roman" w:hAnsi="Times New Roman"/>
          <w:color w:val="000000"/>
          <w:sz w:val="20"/>
          <w:szCs w:val="20"/>
          <w:lang w:eastAsia="pt-BR"/>
        </w:rPr>
        <w:t>3.3.90.30.00 - 15500000 Material de Consumo</w:t>
      </w:r>
    </w:p>
    <w:p w14:paraId="4EE4E327" w14:textId="77777777" w:rsidR="004E6E1E" w:rsidRPr="00AA675D" w:rsidRDefault="004E6E1E" w:rsidP="004E6E1E">
      <w:pPr>
        <w:ind w:left="567"/>
        <w:jc w:val="both"/>
        <w:rPr>
          <w:rFonts w:ascii="Times New Roman" w:hAnsi="Times New Roman" w:cs="Times New Roman"/>
          <w:sz w:val="20"/>
          <w:szCs w:val="20"/>
        </w:rPr>
      </w:pPr>
    </w:p>
    <w:p w14:paraId="3DEB3F7C" w14:textId="77777777" w:rsidR="004E6E1E" w:rsidRPr="00AA675D" w:rsidRDefault="004E6E1E" w:rsidP="00237DD7">
      <w:pPr>
        <w:jc w:val="both"/>
        <w:rPr>
          <w:rFonts w:ascii="Times New Roman" w:hAnsi="Times New Roman" w:cs="Times New Roman"/>
          <w:b/>
          <w:sz w:val="20"/>
          <w:szCs w:val="20"/>
        </w:rPr>
      </w:pPr>
      <w:r w:rsidRPr="00AA675D">
        <w:rPr>
          <w:rFonts w:ascii="Times New Roman" w:hAnsi="Times New Roman" w:cs="Times New Roman"/>
          <w:b/>
          <w:sz w:val="20"/>
          <w:szCs w:val="20"/>
        </w:rPr>
        <w:t>17. APROVAÇÃO E AUTORIZAÇÃO PARA O PROCESSO DE CONTRATAÇÃO</w:t>
      </w:r>
    </w:p>
    <w:p w14:paraId="6DC050A4" w14:textId="30E4E43D" w:rsidR="004E6E1E" w:rsidRPr="00AA675D" w:rsidRDefault="004E6E1E" w:rsidP="00843C31">
      <w:pPr>
        <w:jc w:val="both"/>
        <w:rPr>
          <w:rFonts w:ascii="Times New Roman" w:hAnsi="Times New Roman" w:cs="Times New Roman"/>
          <w:sz w:val="20"/>
          <w:szCs w:val="20"/>
        </w:rPr>
      </w:pPr>
      <w:r w:rsidRPr="00AA675D">
        <w:rPr>
          <w:rFonts w:ascii="Times New Roman" w:hAnsi="Times New Roman" w:cs="Times New Roman"/>
          <w:sz w:val="20"/>
          <w:szCs w:val="20"/>
        </w:rPr>
        <w:t xml:space="preserve">17.1. Eu </w:t>
      </w:r>
      <w:r w:rsidRPr="00AA675D">
        <w:rPr>
          <w:rFonts w:ascii="Times New Roman" w:hAnsi="Times New Roman" w:cs="Times New Roman"/>
          <w:b/>
          <w:bCs/>
          <w:iCs/>
          <w:sz w:val="20"/>
          <w:szCs w:val="20"/>
        </w:rPr>
        <w:t xml:space="preserve">SORAIDE ROSA SANTOS DE SOUZA, </w:t>
      </w:r>
      <w:r w:rsidRPr="00AA675D">
        <w:rPr>
          <w:rFonts w:ascii="Times New Roman" w:hAnsi="Times New Roman" w:cs="Times New Roman"/>
          <w:sz w:val="20"/>
          <w:szCs w:val="20"/>
        </w:rPr>
        <w:t xml:space="preserve">APROVO o presente Termo de Referência, visando a contratação de empresa especializada para </w:t>
      </w:r>
      <w:r w:rsidRPr="00AA675D">
        <w:rPr>
          <w:rFonts w:ascii="Times New Roman" w:hAnsi="Times New Roman" w:cs="Times New Roman"/>
          <w:bCs/>
          <w:sz w:val="20"/>
          <w:szCs w:val="20"/>
        </w:rPr>
        <w:t>a confecção de uniformes escolares</w:t>
      </w:r>
      <w:r w:rsidRPr="00AA675D">
        <w:rPr>
          <w:rFonts w:ascii="Times New Roman" w:hAnsi="Times New Roman" w:cs="Times New Roman"/>
          <w:sz w:val="20"/>
          <w:szCs w:val="20"/>
        </w:rPr>
        <w:t xml:space="preserve">, para o período estimado de 12 (doze) meses, com objetivo de atender as necessidades da Secretaria Municipal de Educação de Canarana, conforme </w:t>
      </w:r>
      <w:r w:rsidR="00412A75" w:rsidRPr="00AA675D">
        <w:rPr>
          <w:rFonts w:ascii="Times New Roman" w:hAnsi="Times New Roman" w:cs="Times New Roman"/>
          <w:sz w:val="20"/>
          <w:szCs w:val="20"/>
        </w:rPr>
        <w:t>especificações e condições constantes</w:t>
      </w:r>
      <w:r w:rsidRPr="00AA675D">
        <w:rPr>
          <w:rFonts w:ascii="Times New Roman" w:hAnsi="Times New Roman" w:cs="Times New Roman"/>
          <w:sz w:val="20"/>
          <w:szCs w:val="20"/>
        </w:rPr>
        <w:t xml:space="preserve"> deste Termo de Referência.</w:t>
      </w:r>
    </w:p>
    <w:p w14:paraId="608CFA07" w14:textId="77777777" w:rsidR="004E6E1E" w:rsidRPr="00AA675D" w:rsidRDefault="004E6E1E" w:rsidP="004E6E1E">
      <w:pPr>
        <w:ind w:left="567"/>
        <w:jc w:val="both"/>
        <w:rPr>
          <w:rFonts w:ascii="Times New Roman" w:hAnsi="Times New Roman" w:cs="Times New Roman"/>
          <w:sz w:val="20"/>
          <w:szCs w:val="20"/>
        </w:rPr>
      </w:pPr>
    </w:p>
    <w:p w14:paraId="1B60CBCA" w14:textId="1279C6BE" w:rsidR="004E6E1E" w:rsidRPr="00AA675D" w:rsidRDefault="004E6E1E" w:rsidP="00237DD7">
      <w:pPr>
        <w:ind w:left="567"/>
        <w:jc w:val="center"/>
        <w:rPr>
          <w:rFonts w:ascii="Times New Roman" w:hAnsi="Times New Roman" w:cs="Times New Roman"/>
          <w:sz w:val="20"/>
          <w:szCs w:val="20"/>
        </w:rPr>
      </w:pPr>
      <w:r w:rsidRPr="00AA675D">
        <w:rPr>
          <w:rFonts w:ascii="Times New Roman" w:hAnsi="Times New Roman" w:cs="Times New Roman"/>
          <w:sz w:val="20"/>
          <w:szCs w:val="20"/>
        </w:rPr>
        <w:t xml:space="preserve">Secretaria Municipal de Educação de Canarana – BA, </w:t>
      </w:r>
      <w:r w:rsidR="00237DD7">
        <w:rPr>
          <w:rFonts w:ascii="Times New Roman" w:hAnsi="Times New Roman" w:cs="Times New Roman"/>
          <w:sz w:val="20"/>
          <w:szCs w:val="20"/>
        </w:rPr>
        <w:t>04</w:t>
      </w:r>
      <w:r w:rsidRPr="00AA675D">
        <w:rPr>
          <w:rFonts w:ascii="Times New Roman" w:hAnsi="Times New Roman" w:cs="Times New Roman"/>
          <w:sz w:val="20"/>
          <w:szCs w:val="20"/>
        </w:rPr>
        <w:t xml:space="preserve"> de </w:t>
      </w:r>
      <w:r w:rsidR="00237DD7">
        <w:rPr>
          <w:rFonts w:ascii="Times New Roman" w:hAnsi="Times New Roman" w:cs="Times New Roman"/>
          <w:sz w:val="20"/>
          <w:szCs w:val="20"/>
        </w:rPr>
        <w:t>julho</w:t>
      </w:r>
      <w:r w:rsidRPr="00AA675D">
        <w:rPr>
          <w:rFonts w:ascii="Times New Roman" w:hAnsi="Times New Roman" w:cs="Times New Roman"/>
          <w:sz w:val="20"/>
          <w:szCs w:val="20"/>
        </w:rPr>
        <w:t xml:space="preserve"> de 2025.</w:t>
      </w:r>
    </w:p>
    <w:p w14:paraId="6B76D7C7" w14:textId="77777777" w:rsidR="004E6E1E" w:rsidRPr="00AA675D" w:rsidRDefault="004E6E1E" w:rsidP="004E6E1E">
      <w:pPr>
        <w:ind w:left="567"/>
        <w:jc w:val="both"/>
        <w:rPr>
          <w:rFonts w:ascii="Times New Roman" w:hAnsi="Times New Roman" w:cs="Times New Roman"/>
          <w:sz w:val="20"/>
          <w:szCs w:val="20"/>
        </w:rPr>
      </w:pPr>
    </w:p>
    <w:p w14:paraId="4940CD80" w14:textId="77777777" w:rsidR="004E6E1E" w:rsidRPr="00AA675D" w:rsidRDefault="004E6E1E" w:rsidP="004E6E1E">
      <w:pPr>
        <w:ind w:left="567"/>
        <w:jc w:val="both"/>
        <w:rPr>
          <w:rFonts w:ascii="Times New Roman" w:hAnsi="Times New Roman" w:cs="Times New Roman"/>
          <w:sz w:val="20"/>
          <w:szCs w:val="20"/>
        </w:rPr>
      </w:pPr>
    </w:p>
    <w:p w14:paraId="56188A08" w14:textId="77777777" w:rsidR="004E6E1E" w:rsidRPr="00AA675D" w:rsidRDefault="004E6E1E" w:rsidP="004E6E1E">
      <w:pPr>
        <w:ind w:left="567"/>
        <w:jc w:val="both"/>
        <w:rPr>
          <w:rFonts w:ascii="Times New Roman" w:hAnsi="Times New Roman" w:cs="Times New Roman"/>
          <w:sz w:val="20"/>
          <w:szCs w:val="20"/>
        </w:rPr>
      </w:pPr>
    </w:p>
    <w:p w14:paraId="06742948" w14:textId="77777777" w:rsidR="004E6E1E" w:rsidRPr="00AA675D" w:rsidRDefault="004E6E1E" w:rsidP="00843C31">
      <w:pPr>
        <w:ind w:left="567"/>
        <w:jc w:val="center"/>
        <w:rPr>
          <w:rFonts w:ascii="Times New Roman" w:hAnsi="Times New Roman" w:cs="Times New Roman"/>
          <w:sz w:val="20"/>
          <w:szCs w:val="20"/>
        </w:rPr>
      </w:pPr>
      <w:r w:rsidRPr="00AA675D">
        <w:rPr>
          <w:rFonts w:ascii="Times New Roman" w:hAnsi="Times New Roman" w:cs="Times New Roman"/>
          <w:sz w:val="20"/>
          <w:szCs w:val="20"/>
        </w:rPr>
        <w:t>Mateus de Novaes Marques</w:t>
      </w:r>
    </w:p>
    <w:p w14:paraId="31605080" w14:textId="77777777" w:rsidR="004E6E1E" w:rsidRPr="00AA675D" w:rsidRDefault="004E6E1E" w:rsidP="00843C31">
      <w:pPr>
        <w:ind w:left="567"/>
        <w:jc w:val="center"/>
        <w:rPr>
          <w:rFonts w:ascii="Times New Roman" w:hAnsi="Times New Roman" w:cs="Times New Roman"/>
          <w:sz w:val="20"/>
          <w:szCs w:val="20"/>
        </w:rPr>
      </w:pPr>
      <w:r w:rsidRPr="00AA675D">
        <w:rPr>
          <w:rFonts w:ascii="Times New Roman" w:hAnsi="Times New Roman" w:cs="Times New Roman"/>
          <w:sz w:val="20"/>
          <w:szCs w:val="20"/>
        </w:rPr>
        <w:t>Responsável pela Elaboração do Terno de Referência</w:t>
      </w:r>
    </w:p>
    <w:p w14:paraId="56FD11D2" w14:textId="77777777" w:rsidR="004E6E1E" w:rsidRPr="00AA675D" w:rsidRDefault="004E6E1E" w:rsidP="004E6E1E">
      <w:pPr>
        <w:ind w:left="567"/>
        <w:jc w:val="both"/>
        <w:rPr>
          <w:rFonts w:ascii="Times New Roman" w:hAnsi="Times New Roman" w:cs="Times New Roman"/>
          <w:sz w:val="20"/>
          <w:szCs w:val="20"/>
        </w:rPr>
      </w:pPr>
    </w:p>
    <w:p w14:paraId="45A17E87" w14:textId="77777777" w:rsidR="004E6E1E" w:rsidRPr="00AA675D" w:rsidRDefault="004E6E1E" w:rsidP="004E6E1E">
      <w:pPr>
        <w:ind w:left="567"/>
        <w:jc w:val="both"/>
        <w:rPr>
          <w:rFonts w:ascii="Times New Roman" w:hAnsi="Times New Roman" w:cs="Times New Roman"/>
          <w:sz w:val="20"/>
          <w:szCs w:val="20"/>
        </w:rPr>
      </w:pPr>
    </w:p>
    <w:p w14:paraId="5F7FE7B1" w14:textId="77777777" w:rsidR="004E6E1E" w:rsidRPr="00AA675D" w:rsidRDefault="004E6E1E" w:rsidP="004E6E1E">
      <w:pPr>
        <w:ind w:left="567"/>
        <w:jc w:val="both"/>
        <w:rPr>
          <w:rFonts w:ascii="Times New Roman" w:hAnsi="Times New Roman" w:cs="Times New Roman"/>
          <w:sz w:val="20"/>
          <w:szCs w:val="20"/>
        </w:rPr>
      </w:pPr>
    </w:p>
    <w:p w14:paraId="48E86BA9" w14:textId="77777777" w:rsidR="004E6E1E" w:rsidRPr="00AA675D" w:rsidRDefault="004E6E1E" w:rsidP="004E6E1E">
      <w:pPr>
        <w:ind w:left="567"/>
        <w:jc w:val="both"/>
        <w:rPr>
          <w:rFonts w:ascii="Times New Roman" w:hAnsi="Times New Roman" w:cs="Times New Roman"/>
          <w:sz w:val="20"/>
          <w:szCs w:val="20"/>
        </w:rPr>
      </w:pPr>
      <w:r w:rsidRPr="00AA675D">
        <w:rPr>
          <w:rFonts w:ascii="Times New Roman" w:hAnsi="Times New Roman" w:cs="Times New Roman"/>
          <w:sz w:val="20"/>
          <w:szCs w:val="20"/>
        </w:rPr>
        <w:t>APROVAÇÃO:</w:t>
      </w:r>
    </w:p>
    <w:p w14:paraId="1776FDA0" w14:textId="77777777" w:rsidR="004E6E1E" w:rsidRPr="00AA675D" w:rsidRDefault="004E6E1E" w:rsidP="00237DD7">
      <w:pPr>
        <w:ind w:left="567"/>
        <w:jc w:val="center"/>
        <w:rPr>
          <w:rFonts w:ascii="Times New Roman" w:hAnsi="Times New Roman" w:cs="Times New Roman"/>
          <w:b/>
          <w:bCs/>
          <w:iCs/>
          <w:sz w:val="20"/>
          <w:szCs w:val="20"/>
        </w:rPr>
      </w:pPr>
      <w:proofErr w:type="spellStart"/>
      <w:r w:rsidRPr="00AA675D">
        <w:rPr>
          <w:rFonts w:ascii="Times New Roman" w:hAnsi="Times New Roman" w:cs="Times New Roman"/>
          <w:b/>
          <w:bCs/>
          <w:iCs/>
          <w:sz w:val="20"/>
          <w:szCs w:val="20"/>
        </w:rPr>
        <w:t>Soraide</w:t>
      </w:r>
      <w:proofErr w:type="spellEnd"/>
      <w:r w:rsidRPr="00AA675D">
        <w:rPr>
          <w:rFonts w:ascii="Times New Roman" w:hAnsi="Times New Roman" w:cs="Times New Roman"/>
          <w:b/>
          <w:bCs/>
          <w:iCs/>
          <w:sz w:val="20"/>
          <w:szCs w:val="20"/>
        </w:rPr>
        <w:t xml:space="preserve"> Rosa Santos de Souza</w:t>
      </w:r>
    </w:p>
    <w:p w14:paraId="4AECA4B0" w14:textId="77777777" w:rsidR="004E6E1E" w:rsidRPr="00AA675D" w:rsidRDefault="004E6E1E" w:rsidP="00237DD7">
      <w:pPr>
        <w:ind w:left="567"/>
        <w:jc w:val="center"/>
        <w:rPr>
          <w:rFonts w:ascii="Times New Roman" w:hAnsi="Times New Roman" w:cs="Times New Roman"/>
          <w:b/>
          <w:bCs/>
          <w:iCs/>
          <w:sz w:val="20"/>
          <w:szCs w:val="20"/>
        </w:rPr>
      </w:pPr>
      <w:r w:rsidRPr="00AA675D">
        <w:rPr>
          <w:rFonts w:ascii="Times New Roman" w:hAnsi="Times New Roman" w:cs="Times New Roman"/>
          <w:b/>
          <w:bCs/>
          <w:iCs/>
          <w:sz w:val="20"/>
          <w:szCs w:val="20"/>
        </w:rPr>
        <w:t>Secretária de Educação Municipal</w:t>
      </w:r>
      <w:bookmarkEnd w:id="20"/>
    </w:p>
    <w:p w14:paraId="08E19E2F" w14:textId="77777777" w:rsidR="00396ADE" w:rsidRDefault="00396ADE"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3E6399E"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723D3A49"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31F20532"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2CBE209D"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14F5EB86"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395927E8"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2C5CB9E9"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7C54F62F"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62756168"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C26C832"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06DAF1D8"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187CB07B"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028B1D54"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2DF0CD4C"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0A00B5C8"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584A639D"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38DC7373"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7C45CE74"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1D0E2384"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2753DAB"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26CBA43C"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6D6866D7"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593E262A"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04AEE01"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1599608D"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3819BFF0"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EE5354D"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A3AA004"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46199983"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5F230B2F" w14:textId="77777777" w:rsidR="00F52A9F"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5E70E6AF" w14:textId="77777777" w:rsidR="00F52A9F" w:rsidRPr="001A472A" w:rsidRDefault="00F52A9F" w:rsidP="001A472A">
      <w:pPr>
        <w:autoSpaceDE w:val="0"/>
        <w:autoSpaceDN w:val="0"/>
        <w:adjustRightInd w:val="0"/>
        <w:spacing w:after="0" w:line="276" w:lineRule="auto"/>
        <w:jc w:val="both"/>
        <w:rPr>
          <w:rFonts w:ascii="Times New Roman" w:eastAsia="Times New Roman" w:hAnsi="Times New Roman" w:cs="Times New Roman"/>
          <w:bCs/>
          <w:color w:val="000000"/>
          <w:sz w:val="20"/>
          <w:szCs w:val="20"/>
          <w:lang w:eastAsia="pt-BR"/>
        </w:rPr>
      </w:pPr>
    </w:p>
    <w:p w14:paraId="6FACB98A" w14:textId="6223647B" w:rsidR="0090642B" w:rsidRPr="00701739" w:rsidRDefault="0090642B" w:rsidP="0090642B">
      <w:pPr>
        <w:spacing w:after="0" w:line="276" w:lineRule="auto"/>
        <w:jc w:val="center"/>
        <w:rPr>
          <w:rFonts w:ascii="Times New Roman" w:eastAsia="Times New Roman" w:hAnsi="Times New Roman" w:cs="Times New Roman"/>
          <w:b/>
          <w:bCs/>
          <w:iCs/>
          <w:sz w:val="20"/>
          <w:szCs w:val="20"/>
          <w:lang w:eastAsia="pt-BR"/>
        </w:rPr>
      </w:pPr>
      <w:r w:rsidRPr="00701739">
        <w:rPr>
          <w:rFonts w:ascii="Times New Roman" w:eastAsia="Times New Roman" w:hAnsi="Times New Roman" w:cs="Times New Roman"/>
          <w:b/>
          <w:bCs/>
          <w:iCs/>
          <w:sz w:val="20"/>
          <w:szCs w:val="20"/>
          <w:lang w:eastAsia="pt-BR"/>
        </w:rPr>
        <w:t xml:space="preserve">ANEXO II – MODELO DE </w:t>
      </w:r>
      <w:r w:rsidRPr="00701739">
        <w:rPr>
          <w:rFonts w:ascii="Times New Roman" w:eastAsia="Times New Roman" w:hAnsi="Times New Roman" w:cs="Times New Roman"/>
          <w:b/>
          <w:bCs/>
          <w:sz w:val="20"/>
          <w:szCs w:val="20"/>
          <w:lang w:eastAsia="pt-BR"/>
        </w:rPr>
        <w:t>PROPOSTA PARA CREDENCIAMENTO</w:t>
      </w:r>
    </w:p>
    <w:p w14:paraId="5056DE77" w14:textId="77777777" w:rsidR="0090642B" w:rsidRPr="00701739" w:rsidRDefault="0090642B" w:rsidP="0090642B">
      <w:pPr>
        <w:spacing w:after="0" w:line="276" w:lineRule="auto"/>
        <w:jc w:val="center"/>
        <w:rPr>
          <w:rFonts w:ascii="Times New Roman" w:eastAsia="Times New Roman" w:hAnsi="Times New Roman" w:cs="Times New Roman"/>
          <w:b/>
          <w:bCs/>
          <w:iCs/>
          <w:sz w:val="20"/>
          <w:szCs w:val="20"/>
          <w:u w:val="single"/>
          <w:lang w:eastAsia="pt-BR"/>
        </w:rPr>
      </w:pPr>
    </w:p>
    <w:p w14:paraId="2FA15479" w14:textId="77777777" w:rsidR="0090642B" w:rsidRPr="00701739" w:rsidRDefault="0090642B" w:rsidP="0090642B">
      <w:pPr>
        <w:spacing w:after="0" w:line="276" w:lineRule="auto"/>
        <w:jc w:val="center"/>
        <w:rPr>
          <w:rFonts w:ascii="Times New Roman" w:eastAsia="Times New Roman" w:hAnsi="Times New Roman" w:cs="Times New Roman"/>
          <w:sz w:val="20"/>
          <w:szCs w:val="20"/>
          <w:lang w:eastAsia="pt-BR"/>
        </w:rPr>
      </w:pPr>
    </w:p>
    <w:p w14:paraId="5B32663F" w14:textId="77777777" w:rsidR="0090642B" w:rsidRPr="001A472A" w:rsidRDefault="0090642B" w:rsidP="0090642B">
      <w:pPr>
        <w:autoSpaceDE w:val="0"/>
        <w:autoSpaceDN w:val="0"/>
        <w:adjustRightInd w:val="0"/>
        <w:spacing w:after="0" w:line="360" w:lineRule="auto"/>
        <w:jc w:val="both"/>
        <w:rPr>
          <w:rFonts w:ascii="Times New Roman" w:eastAsia="Times New Roman" w:hAnsi="Times New Roman" w:cs="Times New Roman"/>
          <w:bCs/>
          <w:sz w:val="20"/>
          <w:szCs w:val="20"/>
          <w:lang w:eastAsia="pt-BR"/>
        </w:rPr>
      </w:pPr>
      <w:r w:rsidRPr="001A472A">
        <w:rPr>
          <w:rFonts w:ascii="Times New Roman" w:eastAsia="Times New Roman" w:hAnsi="Times New Roman" w:cs="Times New Roman"/>
          <w:bCs/>
          <w:sz w:val="20"/>
          <w:szCs w:val="20"/>
          <w:lang w:eastAsia="pt-BR"/>
        </w:rPr>
        <w:t>Ao</w:t>
      </w:r>
    </w:p>
    <w:p w14:paraId="378952E2" w14:textId="69596848" w:rsidR="0090642B" w:rsidRPr="001A472A" w:rsidRDefault="0090642B" w:rsidP="0090642B">
      <w:pPr>
        <w:autoSpaceDE w:val="0"/>
        <w:autoSpaceDN w:val="0"/>
        <w:adjustRightInd w:val="0"/>
        <w:spacing w:after="0" w:line="360" w:lineRule="auto"/>
        <w:jc w:val="both"/>
        <w:rPr>
          <w:rFonts w:ascii="Times New Roman" w:eastAsia="Times New Roman" w:hAnsi="Times New Roman" w:cs="Times New Roman"/>
          <w:bCs/>
          <w:sz w:val="20"/>
          <w:szCs w:val="20"/>
          <w:lang w:eastAsia="pt-BR"/>
        </w:rPr>
      </w:pPr>
      <w:r w:rsidRPr="001A472A">
        <w:rPr>
          <w:rFonts w:ascii="Times New Roman" w:eastAsia="Times New Roman" w:hAnsi="Times New Roman" w:cs="Times New Roman"/>
          <w:bCs/>
          <w:sz w:val="20"/>
          <w:szCs w:val="20"/>
          <w:lang w:eastAsia="pt-BR"/>
        </w:rPr>
        <w:t xml:space="preserve">Município de </w:t>
      </w:r>
      <w:r w:rsidR="005F6EA8" w:rsidRPr="001A472A">
        <w:rPr>
          <w:rFonts w:ascii="Times New Roman" w:eastAsia="Times New Roman" w:hAnsi="Times New Roman" w:cs="Times New Roman"/>
          <w:bCs/>
          <w:sz w:val="20"/>
          <w:szCs w:val="20"/>
          <w:lang w:eastAsia="pt-BR"/>
        </w:rPr>
        <w:t>Canarana</w:t>
      </w:r>
      <w:r w:rsidRPr="001A472A">
        <w:rPr>
          <w:rFonts w:ascii="Times New Roman" w:eastAsia="Times New Roman" w:hAnsi="Times New Roman" w:cs="Times New Roman"/>
          <w:bCs/>
          <w:sz w:val="20"/>
          <w:szCs w:val="20"/>
          <w:lang w:eastAsia="pt-BR"/>
        </w:rPr>
        <w:t>/BA</w:t>
      </w:r>
    </w:p>
    <w:p w14:paraId="2A3D7355" w14:textId="77777777" w:rsidR="0090642B" w:rsidRPr="001A472A" w:rsidRDefault="0090642B" w:rsidP="0090642B">
      <w:pPr>
        <w:autoSpaceDE w:val="0"/>
        <w:autoSpaceDN w:val="0"/>
        <w:adjustRightInd w:val="0"/>
        <w:spacing w:after="0" w:line="360" w:lineRule="auto"/>
        <w:jc w:val="both"/>
        <w:rPr>
          <w:rFonts w:ascii="Times New Roman" w:eastAsia="Times New Roman" w:hAnsi="Times New Roman" w:cs="Times New Roman"/>
          <w:bCs/>
          <w:sz w:val="20"/>
          <w:szCs w:val="20"/>
          <w:lang w:eastAsia="pt-BR"/>
        </w:rPr>
      </w:pPr>
      <w:r w:rsidRPr="001A472A">
        <w:rPr>
          <w:rFonts w:ascii="Times New Roman" w:eastAsia="Times New Roman" w:hAnsi="Times New Roman" w:cs="Times New Roman"/>
          <w:bCs/>
          <w:sz w:val="20"/>
          <w:szCs w:val="20"/>
          <w:lang w:eastAsia="pt-BR"/>
        </w:rPr>
        <w:t>Comissão de Contratação</w:t>
      </w:r>
    </w:p>
    <w:p w14:paraId="127E4572" w14:textId="77777777" w:rsidR="0090642B" w:rsidRPr="00701739"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p>
    <w:p w14:paraId="113AD76C" w14:textId="77777777" w:rsidR="0090642B" w:rsidRPr="00701739" w:rsidRDefault="0090642B" w:rsidP="0090642B">
      <w:pPr>
        <w:autoSpaceDE w:val="0"/>
        <w:autoSpaceDN w:val="0"/>
        <w:adjustRightInd w:val="0"/>
        <w:spacing w:after="0" w:line="360" w:lineRule="auto"/>
        <w:jc w:val="both"/>
        <w:rPr>
          <w:rFonts w:ascii="Times New Roman" w:eastAsia="Times New Roman" w:hAnsi="Times New Roman" w:cs="Times New Roman"/>
          <w:b/>
          <w:sz w:val="20"/>
          <w:szCs w:val="20"/>
          <w:lang w:eastAsia="pt-BR"/>
        </w:rPr>
      </w:pPr>
    </w:p>
    <w:p w14:paraId="1966F5C5" w14:textId="7D1EA8D0" w:rsidR="0090642B" w:rsidRPr="00701739" w:rsidRDefault="0090642B" w:rsidP="0090642B">
      <w:pPr>
        <w:spacing w:after="0" w:line="276"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O(A) interessado(a) _____________________________, inscrito no CNPJ/CPF n° _____________, sediada à ___________________, n°___, ______________, ___________, UF: _____, requer sua inscrição no </w:t>
      </w:r>
      <w:r w:rsidRPr="00701739">
        <w:rPr>
          <w:rFonts w:ascii="Times New Roman" w:eastAsia="Times New Roman" w:hAnsi="Times New Roman" w:cs="Times New Roman"/>
          <w:sz w:val="20"/>
          <w:szCs w:val="20"/>
          <w:highlight w:val="yellow"/>
          <w:lang w:eastAsia="pt-BR"/>
        </w:rPr>
        <w:t>CREDENCIAMENTO</w:t>
      </w:r>
      <w:r w:rsidR="00396ADE" w:rsidRPr="00701739">
        <w:rPr>
          <w:rFonts w:ascii="Times New Roman" w:eastAsia="Times New Roman" w:hAnsi="Times New Roman" w:cs="Times New Roman"/>
          <w:sz w:val="20"/>
          <w:szCs w:val="20"/>
          <w:highlight w:val="yellow"/>
          <w:lang w:eastAsia="pt-BR"/>
        </w:rPr>
        <w:t xml:space="preserve"> </w:t>
      </w:r>
      <w:proofErr w:type="spellStart"/>
      <w:r w:rsidR="00396ADE" w:rsidRPr="00701739">
        <w:rPr>
          <w:rFonts w:ascii="Times New Roman" w:eastAsia="Times New Roman" w:hAnsi="Times New Roman" w:cs="Times New Roman"/>
          <w:sz w:val="20"/>
          <w:szCs w:val="20"/>
          <w:highlight w:val="yellow"/>
          <w:lang w:eastAsia="pt-BR"/>
        </w:rPr>
        <w:t>xx</w:t>
      </w:r>
      <w:proofErr w:type="spellEnd"/>
      <w:r w:rsidRPr="00701739">
        <w:rPr>
          <w:rFonts w:ascii="Times New Roman" w:eastAsia="Times New Roman" w:hAnsi="Times New Roman" w:cs="Times New Roman"/>
          <w:sz w:val="20"/>
          <w:szCs w:val="20"/>
          <w:highlight w:val="yellow"/>
          <w:lang w:eastAsia="pt-BR"/>
        </w:rPr>
        <w:t>/2025,</w:t>
      </w:r>
      <w:r w:rsidRPr="00701739">
        <w:rPr>
          <w:rFonts w:ascii="Times New Roman" w:eastAsia="Times New Roman" w:hAnsi="Times New Roman" w:cs="Times New Roman"/>
          <w:sz w:val="20"/>
          <w:szCs w:val="20"/>
          <w:lang w:eastAsia="pt-BR"/>
        </w:rPr>
        <w:t xml:space="preserve"> divulgado pelo Município de </w:t>
      </w:r>
      <w:r w:rsidR="005F6EA8" w:rsidRPr="00701739">
        <w:rPr>
          <w:rFonts w:ascii="Times New Roman" w:eastAsia="Times New Roman" w:hAnsi="Times New Roman" w:cs="Times New Roman"/>
          <w:sz w:val="20"/>
          <w:szCs w:val="20"/>
          <w:lang w:eastAsia="pt-BR"/>
        </w:rPr>
        <w:t>CANARANA</w:t>
      </w:r>
      <w:r w:rsidRPr="00701739">
        <w:rPr>
          <w:rFonts w:ascii="Times New Roman" w:eastAsia="Times New Roman" w:hAnsi="Times New Roman" w:cs="Times New Roman"/>
          <w:sz w:val="20"/>
          <w:szCs w:val="20"/>
          <w:lang w:eastAsia="pt-BR"/>
        </w:rPr>
        <w:t xml:space="preserve">, objetivando o </w:t>
      </w:r>
      <w:proofErr w:type="spellStart"/>
      <w:r w:rsidR="00567CC1" w:rsidRPr="00701739">
        <w:rPr>
          <w:rFonts w:ascii="Times New Roman" w:eastAsia="Times New Roman" w:hAnsi="Times New Roman" w:cs="Times New Roman"/>
          <w:bCs/>
          <w:sz w:val="20"/>
          <w:szCs w:val="20"/>
          <w:lang w:eastAsia="pt-BR"/>
        </w:rPr>
        <w:t>xxxxxxxxxxxxxxxxx</w:t>
      </w:r>
      <w:proofErr w:type="spellEnd"/>
      <w:r w:rsidRPr="00701739">
        <w:rPr>
          <w:rFonts w:ascii="Times New Roman" w:eastAsia="Times New Roman" w:hAnsi="Times New Roman" w:cs="Times New Roman"/>
          <w:sz w:val="20"/>
          <w:szCs w:val="20"/>
          <w:lang w:eastAsia="pt-BR"/>
        </w:rPr>
        <w:t xml:space="preserve">, nos termos do chamamento público divulgado em ___ de ___________ </w:t>
      </w:r>
      <w:proofErr w:type="spellStart"/>
      <w:r w:rsidRPr="00701739">
        <w:rPr>
          <w:rFonts w:ascii="Times New Roman" w:eastAsia="Times New Roman" w:hAnsi="Times New Roman" w:cs="Times New Roman"/>
          <w:sz w:val="20"/>
          <w:szCs w:val="20"/>
          <w:lang w:eastAsia="pt-BR"/>
        </w:rPr>
        <w:t>de</w:t>
      </w:r>
      <w:proofErr w:type="spellEnd"/>
      <w:r w:rsidRPr="00701739">
        <w:rPr>
          <w:rFonts w:ascii="Times New Roman" w:eastAsia="Times New Roman" w:hAnsi="Times New Roman" w:cs="Times New Roman"/>
          <w:sz w:val="20"/>
          <w:szCs w:val="20"/>
          <w:lang w:eastAsia="pt-BR"/>
        </w:rPr>
        <w:t xml:space="preserve"> 2025, conforme quantitativo abaixo propostos: </w:t>
      </w:r>
    </w:p>
    <w:p w14:paraId="1DEF4E80" w14:textId="77777777" w:rsidR="0090642B" w:rsidRPr="00701739" w:rsidRDefault="0090642B"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tbl>
      <w:tblPr>
        <w:tblW w:w="10187" w:type="dxa"/>
        <w:tblInd w:w="-5" w:type="dxa"/>
        <w:tblCellMar>
          <w:left w:w="70" w:type="dxa"/>
          <w:right w:w="70" w:type="dxa"/>
        </w:tblCellMar>
        <w:tblLook w:val="04A0" w:firstRow="1" w:lastRow="0" w:firstColumn="1" w:lastColumn="0" w:noHBand="0" w:noVBand="1"/>
      </w:tblPr>
      <w:tblGrid>
        <w:gridCol w:w="640"/>
        <w:gridCol w:w="5881"/>
        <w:gridCol w:w="600"/>
        <w:gridCol w:w="596"/>
        <w:gridCol w:w="930"/>
        <w:gridCol w:w="1540"/>
      </w:tblGrid>
      <w:tr w:rsidR="00237DD7" w:rsidRPr="00094C81" w14:paraId="2732399E" w14:textId="77777777" w:rsidTr="00852CBB">
        <w:trPr>
          <w:trHeight w:val="465"/>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74D696B"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ITEM</w:t>
            </w:r>
          </w:p>
        </w:tc>
        <w:tc>
          <w:tcPr>
            <w:tcW w:w="5881" w:type="dxa"/>
            <w:tcBorders>
              <w:top w:val="single" w:sz="4" w:space="0" w:color="auto"/>
              <w:left w:val="nil"/>
              <w:bottom w:val="nil"/>
              <w:right w:val="single" w:sz="4" w:space="0" w:color="auto"/>
            </w:tcBorders>
            <w:shd w:val="clear" w:color="000000" w:fill="BFBFBF"/>
            <w:noWrap/>
            <w:vAlign w:val="center"/>
            <w:hideMark/>
          </w:tcPr>
          <w:p w14:paraId="6FD22501"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 xml:space="preserve">Descrição </w:t>
            </w:r>
          </w:p>
        </w:tc>
        <w:tc>
          <w:tcPr>
            <w:tcW w:w="600" w:type="dxa"/>
            <w:tcBorders>
              <w:top w:val="single" w:sz="4" w:space="0" w:color="auto"/>
              <w:left w:val="nil"/>
              <w:bottom w:val="nil"/>
              <w:right w:val="single" w:sz="4" w:space="0" w:color="auto"/>
            </w:tcBorders>
            <w:shd w:val="clear" w:color="000000" w:fill="BFBFBF"/>
            <w:noWrap/>
            <w:vAlign w:val="center"/>
            <w:hideMark/>
          </w:tcPr>
          <w:p w14:paraId="6BE2905F"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UND</w:t>
            </w:r>
          </w:p>
        </w:tc>
        <w:tc>
          <w:tcPr>
            <w:tcW w:w="596" w:type="dxa"/>
            <w:tcBorders>
              <w:top w:val="single" w:sz="4" w:space="0" w:color="auto"/>
              <w:left w:val="nil"/>
              <w:bottom w:val="nil"/>
              <w:right w:val="single" w:sz="4" w:space="0" w:color="auto"/>
            </w:tcBorders>
            <w:shd w:val="clear" w:color="000000" w:fill="BFBFBF"/>
            <w:noWrap/>
            <w:vAlign w:val="center"/>
            <w:hideMark/>
          </w:tcPr>
          <w:p w14:paraId="6DC973D6"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QTD</w:t>
            </w:r>
          </w:p>
        </w:tc>
        <w:tc>
          <w:tcPr>
            <w:tcW w:w="930" w:type="dxa"/>
            <w:tcBorders>
              <w:top w:val="single" w:sz="4" w:space="0" w:color="auto"/>
              <w:left w:val="nil"/>
              <w:bottom w:val="nil"/>
              <w:right w:val="single" w:sz="4" w:space="0" w:color="auto"/>
            </w:tcBorders>
            <w:shd w:val="clear" w:color="000000" w:fill="BFBFBF"/>
            <w:noWrap/>
            <w:vAlign w:val="center"/>
            <w:hideMark/>
          </w:tcPr>
          <w:p w14:paraId="646DC529"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UNIT</w:t>
            </w:r>
          </w:p>
        </w:tc>
        <w:tc>
          <w:tcPr>
            <w:tcW w:w="1540" w:type="dxa"/>
            <w:tcBorders>
              <w:top w:val="single" w:sz="4" w:space="0" w:color="auto"/>
              <w:left w:val="nil"/>
              <w:bottom w:val="single" w:sz="4" w:space="0" w:color="auto"/>
              <w:right w:val="single" w:sz="4" w:space="0" w:color="auto"/>
            </w:tcBorders>
            <w:shd w:val="clear" w:color="000000" w:fill="BFBFBF"/>
            <w:noWrap/>
            <w:vAlign w:val="center"/>
            <w:hideMark/>
          </w:tcPr>
          <w:p w14:paraId="6231AFCD" w14:textId="77777777" w:rsidR="00237DD7" w:rsidRPr="00094C81" w:rsidRDefault="00237DD7" w:rsidP="00852CBB">
            <w:pPr>
              <w:spacing w:after="0" w:line="240" w:lineRule="auto"/>
              <w:jc w:val="center"/>
              <w:rPr>
                <w:rFonts w:eastAsia="Times New Roman" w:cstheme="minorHAnsi"/>
                <w:b/>
                <w:bCs/>
                <w:color w:val="000000"/>
                <w:sz w:val="20"/>
                <w:szCs w:val="20"/>
                <w:lang w:eastAsia="pt-BR"/>
              </w:rPr>
            </w:pPr>
            <w:r w:rsidRPr="00094C81">
              <w:rPr>
                <w:rFonts w:eastAsia="Times New Roman" w:cstheme="minorHAnsi"/>
                <w:b/>
                <w:bCs/>
                <w:color w:val="000000"/>
                <w:sz w:val="20"/>
                <w:szCs w:val="20"/>
                <w:lang w:eastAsia="pt-BR"/>
              </w:rPr>
              <w:t>V. Total</w:t>
            </w:r>
          </w:p>
        </w:tc>
      </w:tr>
      <w:tr w:rsidR="00237DD7" w:rsidRPr="00094C81" w14:paraId="7828FB20" w14:textId="77777777" w:rsidTr="00237DD7">
        <w:trPr>
          <w:trHeight w:val="70"/>
        </w:trPr>
        <w:tc>
          <w:tcPr>
            <w:tcW w:w="640" w:type="dxa"/>
            <w:tcBorders>
              <w:top w:val="nil"/>
              <w:left w:val="single" w:sz="4" w:space="0" w:color="auto"/>
              <w:bottom w:val="single" w:sz="4" w:space="0" w:color="auto"/>
              <w:right w:val="nil"/>
            </w:tcBorders>
            <w:shd w:val="clear" w:color="auto" w:fill="auto"/>
            <w:noWrap/>
            <w:vAlign w:val="center"/>
            <w:hideMark/>
          </w:tcPr>
          <w:p w14:paraId="4CD93CB0"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w:t>
            </w:r>
          </w:p>
        </w:tc>
        <w:tc>
          <w:tcPr>
            <w:tcW w:w="5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A010E" w14:textId="77777777" w:rsidR="00237DD7" w:rsidRPr="00094C81" w:rsidRDefault="00237DD7"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CAMISETA REGATA GOLA V ,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w:t>
            </w:r>
            <w:r w:rsidRPr="00094C81">
              <w:rPr>
                <w:rFonts w:eastAsia="Times New Roman" w:cstheme="minorHAnsi"/>
                <w:color w:val="000000"/>
                <w:sz w:val="20"/>
                <w:szCs w:val="20"/>
                <w:lang w:eastAsia="pt-BR"/>
              </w:rPr>
              <w:lastRenderedPageBreak/>
              <w:t xml:space="preserve">CORES, LAYOUTS E TAMANHOS A SEREM DEFINIDOS E SERÃO DISPONIBILIZADOS QUANDO DA EMISSÃO DA ORDEM DE </w:t>
            </w:r>
            <w:proofErr w:type="gramStart"/>
            <w:r w:rsidRPr="00094C81">
              <w:rPr>
                <w:rFonts w:eastAsia="Times New Roman" w:cstheme="minorHAnsi"/>
                <w:color w:val="000000"/>
                <w:sz w:val="20"/>
                <w:szCs w:val="20"/>
                <w:lang w:eastAsia="pt-BR"/>
              </w:rPr>
              <w:t xml:space="preserve">FORNECIMENTO.   </w:t>
            </w:r>
            <w:proofErr w:type="gramEnd"/>
            <w:r w:rsidRPr="00094C81">
              <w:rPr>
                <w:rFonts w:eastAsia="Times New Roman" w:cstheme="minorHAnsi"/>
                <w:color w:val="000000"/>
                <w:sz w:val="20"/>
                <w:szCs w:val="20"/>
                <w:lang w:eastAsia="pt-BR"/>
              </w:rPr>
              <w:t xml:space="preserve">   </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46075D1D"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14:paraId="238BF203"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2.620</w:t>
            </w:r>
          </w:p>
        </w:tc>
        <w:tc>
          <w:tcPr>
            <w:tcW w:w="930" w:type="dxa"/>
            <w:tcBorders>
              <w:top w:val="single" w:sz="4" w:space="0" w:color="auto"/>
              <w:left w:val="nil"/>
              <w:bottom w:val="single" w:sz="4" w:space="0" w:color="auto"/>
              <w:right w:val="single" w:sz="4" w:space="0" w:color="auto"/>
            </w:tcBorders>
            <w:shd w:val="clear" w:color="auto" w:fill="auto"/>
            <w:vAlign w:val="center"/>
          </w:tcPr>
          <w:p w14:paraId="4AD013B6" w14:textId="57768536" w:rsidR="00237DD7" w:rsidRPr="00094C81" w:rsidRDefault="00237DD7" w:rsidP="00852CBB">
            <w:pPr>
              <w:spacing w:after="0" w:line="240" w:lineRule="auto"/>
              <w:jc w:val="center"/>
              <w:rPr>
                <w:rFonts w:eastAsia="Times New Roman" w:cstheme="minorHAnsi"/>
                <w:color w:val="000000"/>
                <w:sz w:val="20"/>
                <w:szCs w:val="20"/>
                <w:lang w:eastAsia="pt-BR"/>
              </w:rPr>
            </w:pPr>
          </w:p>
        </w:tc>
        <w:tc>
          <w:tcPr>
            <w:tcW w:w="1540" w:type="dxa"/>
            <w:tcBorders>
              <w:top w:val="nil"/>
              <w:left w:val="nil"/>
              <w:bottom w:val="single" w:sz="4" w:space="0" w:color="auto"/>
              <w:right w:val="single" w:sz="4" w:space="0" w:color="auto"/>
            </w:tcBorders>
            <w:shd w:val="clear" w:color="auto" w:fill="auto"/>
            <w:noWrap/>
            <w:vAlign w:val="center"/>
          </w:tcPr>
          <w:p w14:paraId="2B9116EB" w14:textId="5801C885" w:rsidR="00237DD7" w:rsidRPr="00094C81" w:rsidRDefault="00237DD7" w:rsidP="00852CBB">
            <w:pPr>
              <w:spacing w:after="0" w:line="240" w:lineRule="auto"/>
              <w:jc w:val="center"/>
              <w:rPr>
                <w:rFonts w:eastAsia="Times New Roman" w:cstheme="minorHAnsi"/>
                <w:color w:val="000000"/>
                <w:sz w:val="20"/>
                <w:szCs w:val="20"/>
                <w:lang w:eastAsia="pt-BR"/>
              </w:rPr>
            </w:pPr>
          </w:p>
        </w:tc>
      </w:tr>
      <w:tr w:rsidR="00237DD7" w:rsidRPr="00094C81" w14:paraId="24FC35AA" w14:textId="77777777" w:rsidTr="00237DD7">
        <w:trPr>
          <w:trHeight w:val="2257"/>
        </w:trPr>
        <w:tc>
          <w:tcPr>
            <w:tcW w:w="640" w:type="dxa"/>
            <w:tcBorders>
              <w:top w:val="nil"/>
              <w:left w:val="single" w:sz="4" w:space="0" w:color="auto"/>
              <w:bottom w:val="single" w:sz="4" w:space="0" w:color="auto"/>
              <w:right w:val="nil"/>
            </w:tcBorders>
            <w:shd w:val="clear" w:color="auto" w:fill="auto"/>
            <w:noWrap/>
            <w:vAlign w:val="center"/>
            <w:hideMark/>
          </w:tcPr>
          <w:p w14:paraId="5736FEF3"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2</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73DF81B9" w14:textId="77777777" w:rsidR="00237DD7" w:rsidRPr="00094C81" w:rsidRDefault="00237DD7"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CAMISA GOLA V COM MANGA CURTA, CONFECCIONADA EM MALHA PV 67% POLIÉSTER / 33% VISCOSE ,  GRAMATURA MÍNIMA 180 G/M²; A MALHA PV DEVE SER DE BOA QUALIDADE, TENDO NOTA MINIMA 4 (QUATRO) NOS ENSAIOS DE SOLIDEZ DA COR À AÇÃO DO FERRO DE PASSAR QUENTE (ABNT NBR ISO 105-X11:2018), LAVAGEM DOMÉSTICA (ABNT NBR ISO 105-C06:2010), FRICÇÃO SECA /ÚMIDA (ABNT NBR ISO 105-X12:2019) E SOLIDEZ DA COR AO SUOR ÁCIDO E ALCALINO (ABNT NBR ISO 105-C06:2010); DEVENDO TER RESISTÊNCIA AO ESTOURO DE, NO MÍNIMO, 0,45 KGF/CM³ QUANDO SUBMETIDA A PRESSÕES MÉDIAS DE, NO MÍNIMO, 13KGF/CM². GOLA E PUNHOS CONFECCIONADOS EM RIBANA 50% POLIÉSTER (MÍNIMO) X 46,30% ALGODÃO (MÍNIMO) E 3,70% ELASTANO (PERMITIDA VARIAÇÃO DE +/- 3%, CONSOANTE ITEM 7 DO REGULAMENTO APROVADO PELA RESOLUÇÃO Nº02/2008 DO CONMETRO),  GRAMATURA MÍNIMA 400 G/M², A MALHA RIBANA DEVE SER DE BOA QUALIDADE, TENDO NOTA MÍNIMA 3 NO ENSAIO DE SOLIDEZ DA COR À LAVAGEM DOMÉSTICA E COMERCIAL (ABNT NBR ISO 105-C06:2010);  NOTA MÍNIMA 3 NO ENSAIO DE SOLIDEZ DA COR À AÇÃO DE LIMPEZA À SECO (NBRISO 105-D01:2011); NOTA MÍNIMA 5, NO TESTE DE PILLING REALIZADO A, NO MÍNIMO, 13.000 CICLOS (ISO 12945-1:2020). DEVE TER RESISTÊNCIA AO ESTOURO MÍNIMA DE 0,30KGF/CM³ QUANDO SUBMETIDA A PRESSÕES MÉDIAS DE, NO MÍNIMO, 9KGF/CM² (ABNT NBR 13384:1995).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w:t>
            </w:r>
            <w:r>
              <w:rPr>
                <w:rFonts w:eastAsia="Times New Roman" w:cstheme="minorHAnsi"/>
                <w:color w:val="000000"/>
                <w:sz w:val="20"/>
                <w:szCs w:val="20"/>
                <w:lang w:eastAsia="pt-BR"/>
              </w:rPr>
              <w:t xml:space="preserve">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6080810E"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3CE3D0D3"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4.000</w:t>
            </w:r>
          </w:p>
        </w:tc>
        <w:tc>
          <w:tcPr>
            <w:tcW w:w="930" w:type="dxa"/>
            <w:tcBorders>
              <w:top w:val="nil"/>
              <w:left w:val="nil"/>
              <w:bottom w:val="single" w:sz="4" w:space="0" w:color="auto"/>
              <w:right w:val="single" w:sz="4" w:space="0" w:color="auto"/>
            </w:tcBorders>
            <w:shd w:val="clear" w:color="auto" w:fill="auto"/>
            <w:vAlign w:val="center"/>
          </w:tcPr>
          <w:p w14:paraId="0ACF0739" w14:textId="73C25F8E" w:rsidR="00237DD7" w:rsidRPr="00094C81" w:rsidRDefault="00237DD7" w:rsidP="00852CBB">
            <w:pPr>
              <w:spacing w:after="0" w:line="240" w:lineRule="auto"/>
              <w:jc w:val="center"/>
              <w:rPr>
                <w:rFonts w:eastAsia="Times New Roman" w:cstheme="minorHAnsi"/>
                <w:color w:val="000000"/>
                <w:sz w:val="20"/>
                <w:szCs w:val="20"/>
                <w:lang w:eastAsia="pt-BR"/>
              </w:rPr>
            </w:pPr>
          </w:p>
        </w:tc>
        <w:tc>
          <w:tcPr>
            <w:tcW w:w="1540" w:type="dxa"/>
            <w:tcBorders>
              <w:top w:val="nil"/>
              <w:left w:val="nil"/>
              <w:bottom w:val="single" w:sz="4" w:space="0" w:color="auto"/>
              <w:right w:val="single" w:sz="4" w:space="0" w:color="auto"/>
            </w:tcBorders>
            <w:shd w:val="clear" w:color="auto" w:fill="auto"/>
            <w:noWrap/>
            <w:vAlign w:val="center"/>
          </w:tcPr>
          <w:p w14:paraId="4354BDA5" w14:textId="78E13BDC" w:rsidR="00237DD7" w:rsidRPr="00094C81" w:rsidRDefault="00237DD7" w:rsidP="00852CBB">
            <w:pPr>
              <w:spacing w:after="0" w:line="240" w:lineRule="auto"/>
              <w:jc w:val="center"/>
              <w:rPr>
                <w:rFonts w:eastAsia="Times New Roman" w:cstheme="minorHAnsi"/>
                <w:color w:val="000000"/>
                <w:sz w:val="20"/>
                <w:szCs w:val="20"/>
                <w:lang w:eastAsia="pt-BR"/>
              </w:rPr>
            </w:pPr>
          </w:p>
        </w:tc>
      </w:tr>
      <w:tr w:rsidR="00237DD7" w:rsidRPr="00094C81" w14:paraId="5B1FB522" w14:textId="77777777" w:rsidTr="00237DD7">
        <w:trPr>
          <w:trHeight w:val="300"/>
        </w:trPr>
        <w:tc>
          <w:tcPr>
            <w:tcW w:w="640" w:type="dxa"/>
            <w:tcBorders>
              <w:top w:val="nil"/>
              <w:left w:val="single" w:sz="4" w:space="0" w:color="auto"/>
              <w:bottom w:val="single" w:sz="4" w:space="0" w:color="auto"/>
              <w:right w:val="nil"/>
            </w:tcBorders>
            <w:shd w:val="clear" w:color="auto" w:fill="auto"/>
            <w:noWrap/>
            <w:vAlign w:val="center"/>
            <w:hideMark/>
          </w:tcPr>
          <w:p w14:paraId="7AA3829C"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3</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6DD6A24A" w14:textId="77777777" w:rsidR="00237DD7" w:rsidRPr="00094C81" w:rsidRDefault="00237DD7"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w:t>
            </w:r>
            <w:r w:rsidRPr="00094C81">
              <w:rPr>
                <w:rFonts w:eastAsia="Times New Roman" w:cstheme="minorHAnsi"/>
                <w:color w:val="000000"/>
                <w:sz w:val="20"/>
                <w:szCs w:val="20"/>
                <w:lang w:eastAsia="pt-BR"/>
              </w:rPr>
              <w:lastRenderedPageBreak/>
              <w:t>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w:t>
            </w:r>
            <w:r>
              <w:rPr>
                <w:rFonts w:eastAsia="Times New Roman" w:cstheme="minorHAnsi"/>
                <w:color w:val="000000"/>
                <w:sz w:val="20"/>
                <w:szCs w:val="20"/>
                <w:lang w:eastAsia="pt-BR"/>
              </w:rPr>
              <w:t>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5E1CE864"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lastRenderedPageBreak/>
              <w:t xml:space="preserve">UND </w:t>
            </w:r>
          </w:p>
        </w:tc>
        <w:tc>
          <w:tcPr>
            <w:tcW w:w="596" w:type="dxa"/>
            <w:tcBorders>
              <w:top w:val="nil"/>
              <w:left w:val="nil"/>
              <w:bottom w:val="single" w:sz="4" w:space="0" w:color="auto"/>
              <w:right w:val="single" w:sz="4" w:space="0" w:color="auto"/>
            </w:tcBorders>
            <w:shd w:val="clear" w:color="auto" w:fill="auto"/>
            <w:noWrap/>
            <w:vAlign w:val="center"/>
            <w:hideMark/>
          </w:tcPr>
          <w:p w14:paraId="160C39BE"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tcPr>
          <w:p w14:paraId="6E0FF9B3" w14:textId="4EB81DDC" w:rsidR="00237DD7" w:rsidRPr="00094C81" w:rsidRDefault="00237DD7" w:rsidP="00852CBB">
            <w:pPr>
              <w:spacing w:after="0" w:line="240" w:lineRule="auto"/>
              <w:jc w:val="center"/>
              <w:rPr>
                <w:rFonts w:eastAsia="Times New Roman" w:cstheme="minorHAnsi"/>
                <w:color w:val="000000"/>
                <w:sz w:val="20"/>
                <w:szCs w:val="20"/>
                <w:lang w:eastAsia="pt-BR"/>
              </w:rPr>
            </w:pPr>
          </w:p>
        </w:tc>
        <w:tc>
          <w:tcPr>
            <w:tcW w:w="1540" w:type="dxa"/>
            <w:tcBorders>
              <w:top w:val="nil"/>
              <w:left w:val="nil"/>
              <w:bottom w:val="single" w:sz="4" w:space="0" w:color="auto"/>
              <w:right w:val="single" w:sz="4" w:space="0" w:color="auto"/>
            </w:tcBorders>
            <w:shd w:val="clear" w:color="auto" w:fill="auto"/>
            <w:noWrap/>
            <w:vAlign w:val="center"/>
          </w:tcPr>
          <w:p w14:paraId="75EB3366" w14:textId="02D8B583" w:rsidR="00237DD7" w:rsidRPr="00094C81" w:rsidRDefault="00237DD7" w:rsidP="00852CBB">
            <w:pPr>
              <w:spacing w:after="0" w:line="240" w:lineRule="auto"/>
              <w:jc w:val="center"/>
              <w:rPr>
                <w:rFonts w:eastAsia="Times New Roman" w:cstheme="minorHAnsi"/>
                <w:color w:val="000000"/>
                <w:sz w:val="20"/>
                <w:szCs w:val="20"/>
                <w:lang w:eastAsia="pt-BR"/>
              </w:rPr>
            </w:pPr>
          </w:p>
        </w:tc>
      </w:tr>
      <w:tr w:rsidR="00237DD7" w:rsidRPr="00094C81" w14:paraId="0B47AE99" w14:textId="77777777" w:rsidTr="00237DD7">
        <w:trPr>
          <w:trHeight w:val="1260"/>
        </w:trPr>
        <w:tc>
          <w:tcPr>
            <w:tcW w:w="640" w:type="dxa"/>
            <w:tcBorders>
              <w:top w:val="nil"/>
              <w:left w:val="single" w:sz="4" w:space="0" w:color="auto"/>
              <w:bottom w:val="single" w:sz="4" w:space="0" w:color="auto"/>
              <w:right w:val="nil"/>
            </w:tcBorders>
            <w:shd w:val="clear" w:color="auto" w:fill="auto"/>
            <w:noWrap/>
            <w:vAlign w:val="center"/>
            <w:hideMark/>
          </w:tcPr>
          <w:p w14:paraId="6A74B489"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4</w:t>
            </w:r>
          </w:p>
        </w:tc>
        <w:tc>
          <w:tcPr>
            <w:tcW w:w="5881" w:type="dxa"/>
            <w:tcBorders>
              <w:top w:val="nil"/>
              <w:left w:val="single" w:sz="4" w:space="0" w:color="auto"/>
              <w:bottom w:val="single" w:sz="4" w:space="0" w:color="auto"/>
              <w:right w:val="single" w:sz="4" w:space="0" w:color="auto"/>
            </w:tcBorders>
            <w:shd w:val="clear" w:color="auto" w:fill="auto"/>
            <w:vAlign w:val="center"/>
            <w:hideMark/>
          </w:tcPr>
          <w:p w14:paraId="1A3EEE26" w14:textId="77777777" w:rsidR="00237DD7" w:rsidRPr="00094C81" w:rsidRDefault="00237DD7" w:rsidP="00852CBB">
            <w:pPr>
              <w:spacing w:after="0" w:line="240" w:lineRule="auto"/>
              <w:jc w:val="both"/>
              <w:rPr>
                <w:rFonts w:eastAsia="Times New Roman" w:cstheme="minorHAnsi"/>
                <w:color w:val="000000"/>
                <w:sz w:val="20"/>
                <w:szCs w:val="20"/>
                <w:lang w:eastAsia="pt-BR"/>
              </w:rPr>
            </w:pPr>
            <w:r w:rsidRPr="00094C81">
              <w:rPr>
                <w:rFonts w:eastAsia="Times New Roman" w:cstheme="minorHAnsi"/>
                <w:color w:val="000000"/>
                <w:sz w:val="20"/>
                <w:szCs w:val="20"/>
                <w:lang w:eastAsia="pt-BR"/>
              </w:rPr>
              <w:t xml:space="preserve">SHORT - SAIA (A DEFINIR NO PEDIDO) - CONFECCIONADA EM HELANCA 100% POLIÉSTER, GRAMATURA MINIMA 241 G/M². A MALHA DEVE SER DE BOA QUALIDADE, TENDO NOTA MINIMA 5 (CINCO) NOS ENSAIOS PILLING (ISO 12945-1:2020), SOLIDEZ DA COR À AÇÃO DO FERRO DE PASSAR (ABNT NBR ISO 105-X11:2018), SOLIDEZ DA COR À LAVAGEM DOMÉSTICA (NBRISO 105-C06:2010), SOLIDEZ DA COR À FRICÇÃO SECA /ÚMIDA (ABNT NBR ISO 105-X12:2019) E SOLIDEZ DA COR À EXPOSIÇÃO AO SUOR ÁCIDO E ALCALINO (ABNT NBR ISO 105-E04:2014); DEVENDO TER RESISTÊNCIA TOTAL (NÃO ESTOURAR) AO </w:t>
            </w:r>
            <w:proofErr w:type="gramStart"/>
            <w:r w:rsidRPr="00094C81">
              <w:rPr>
                <w:rFonts w:eastAsia="Times New Roman" w:cstheme="minorHAnsi"/>
                <w:color w:val="000000"/>
                <w:sz w:val="20"/>
                <w:szCs w:val="20"/>
                <w:lang w:eastAsia="pt-BR"/>
              </w:rPr>
              <w:t>ESTOURO  QUANDO</w:t>
            </w:r>
            <w:proofErr w:type="gramEnd"/>
            <w:r w:rsidRPr="00094C81">
              <w:rPr>
                <w:rFonts w:eastAsia="Times New Roman" w:cstheme="minorHAnsi"/>
                <w:color w:val="000000"/>
                <w:sz w:val="20"/>
                <w:szCs w:val="20"/>
                <w:lang w:eastAsia="pt-BR"/>
              </w:rPr>
              <w:t xml:space="preserve"> SUBMETIDA A PRESSÕES MÉDIAS DE, NO MÍNIMO, 16KGF/CM². JUNTAMENTE COM A PROPOSTA DE PREÇOS INICIAL, NOS TERMOS DO ART. 42, INCISO III, § 1º, DEVERÁ SER APRESENTADO LAUDO TÉCNICO, EMITIDO POR LABORATÓRIO CREDENCIADO/ACREDITADO PELO INMETRO, CUJOS RESULTADOS DOS ENSAIOS LABORATORIAIS COMPROVEM AS ESPECIFICAÇÕES DO OBJETO, SOB PENA DE DESCLASSIFICAÇÃO. VISANDO AMPLIAR A DISPUTA, É FACULTADO AO LICITANTE PARTICIPANTE APRESENTAR OS LAUDOS EM NOME DE SUA PRÓPRIA EMPRESA OU DO FABRICANTE DO PRODUTO.NO CASO DE LAUDOS EMITIDOS EM NOME DA FABRICANTE, O PREGOEIRO PODERÁ SOLICITAR COMPROVAÇÃO, POR ESCRITO, DE QUE HÁ A AUTORIZAÇÃO PARA USO DO DOCUMENTO DE TERCEIRO, EM ATENÇÃO À LGPD.  CORES, LAYOUTS E TAMANHOS A SEREM DEFINIDOS E SERÃO DISPONIBILIZADOS QUANDO DA EMISSÃO DA ORDEM DE FORNECIMENTO.</w:t>
            </w:r>
          </w:p>
        </w:tc>
        <w:tc>
          <w:tcPr>
            <w:tcW w:w="600" w:type="dxa"/>
            <w:tcBorders>
              <w:top w:val="nil"/>
              <w:left w:val="nil"/>
              <w:bottom w:val="single" w:sz="4" w:space="0" w:color="auto"/>
              <w:right w:val="single" w:sz="4" w:space="0" w:color="auto"/>
            </w:tcBorders>
            <w:shd w:val="clear" w:color="auto" w:fill="auto"/>
            <w:noWrap/>
            <w:vAlign w:val="center"/>
            <w:hideMark/>
          </w:tcPr>
          <w:p w14:paraId="7B42DD60"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UND</w:t>
            </w:r>
          </w:p>
        </w:tc>
        <w:tc>
          <w:tcPr>
            <w:tcW w:w="596" w:type="dxa"/>
            <w:tcBorders>
              <w:top w:val="nil"/>
              <w:left w:val="nil"/>
              <w:bottom w:val="single" w:sz="4" w:space="0" w:color="auto"/>
              <w:right w:val="single" w:sz="4" w:space="0" w:color="auto"/>
            </w:tcBorders>
            <w:shd w:val="clear" w:color="auto" w:fill="auto"/>
            <w:noWrap/>
            <w:vAlign w:val="center"/>
            <w:hideMark/>
          </w:tcPr>
          <w:p w14:paraId="4F33A735" w14:textId="77777777" w:rsidR="00237DD7" w:rsidRPr="00094C81" w:rsidRDefault="00237DD7" w:rsidP="00852CBB">
            <w:pPr>
              <w:spacing w:after="0" w:line="240" w:lineRule="auto"/>
              <w:jc w:val="center"/>
              <w:rPr>
                <w:rFonts w:eastAsia="Times New Roman" w:cstheme="minorHAnsi"/>
                <w:color w:val="000000"/>
                <w:sz w:val="20"/>
                <w:szCs w:val="20"/>
                <w:lang w:eastAsia="pt-BR"/>
              </w:rPr>
            </w:pPr>
            <w:r w:rsidRPr="00094C81">
              <w:rPr>
                <w:rFonts w:eastAsia="Times New Roman" w:cstheme="minorHAnsi"/>
                <w:color w:val="000000"/>
                <w:sz w:val="20"/>
                <w:szCs w:val="20"/>
                <w:lang w:eastAsia="pt-BR"/>
              </w:rPr>
              <w:t>1500</w:t>
            </w:r>
          </w:p>
        </w:tc>
        <w:tc>
          <w:tcPr>
            <w:tcW w:w="930" w:type="dxa"/>
            <w:tcBorders>
              <w:top w:val="nil"/>
              <w:left w:val="nil"/>
              <w:bottom w:val="single" w:sz="4" w:space="0" w:color="auto"/>
              <w:right w:val="single" w:sz="4" w:space="0" w:color="auto"/>
            </w:tcBorders>
            <w:shd w:val="clear" w:color="auto" w:fill="auto"/>
            <w:vAlign w:val="center"/>
          </w:tcPr>
          <w:p w14:paraId="0BA2757F" w14:textId="24F288DB" w:rsidR="00237DD7" w:rsidRPr="00094C81" w:rsidRDefault="00237DD7" w:rsidP="00852CBB">
            <w:pPr>
              <w:spacing w:after="0" w:line="240" w:lineRule="auto"/>
              <w:jc w:val="center"/>
              <w:rPr>
                <w:rFonts w:eastAsia="Times New Roman" w:cstheme="minorHAnsi"/>
                <w:color w:val="000000"/>
                <w:sz w:val="20"/>
                <w:szCs w:val="20"/>
                <w:lang w:eastAsia="pt-BR"/>
              </w:rPr>
            </w:pPr>
          </w:p>
        </w:tc>
        <w:tc>
          <w:tcPr>
            <w:tcW w:w="1540" w:type="dxa"/>
            <w:tcBorders>
              <w:top w:val="nil"/>
              <w:left w:val="nil"/>
              <w:bottom w:val="single" w:sz="4" w:space="0" w:color="auto"/>
              <w:right w:val="single" w:sz="4" w:space="0" w:color="auto"/>
            </w:tcBorders>
            <w:shd w:val="clear" w:color="auto" w:fill="auto"/>
            <w:noWrap/>
            <w:vAlign w:val="center"/>
          </w:tcPr>
          <w:p w14:paraId="7282496C" w14:textId="085E4E67" w:rsidR="00237DD7" w:rsidRPr="00094C81" w:rsidRDefault="00237DD7" w:rsidP="00852CBB">
            <w:pPr>
              <w:spacing w:after="0" w:line="240" w:lineRule="auto"/>
              <w:jc w:val="center"/>
              <w:rPr>
                <w:rFonts w:eastAsia="Times New Roman" w:cstheme="minorHAnsi"/>
                <w:color w:val="000000"/>
                <w:sz w:val="20"/>
                <w:szCs w:val="20"/>
                <w:lang w:eastAsia="pt-BR"/>
              </w:rPr>
            </w:pPr>
          </w:p>
        </w:tc>
      </w:tr>
    </w:tbl>
    <w:p w14:paraId="12CF2AAA" w14:textId="77777777" w:rsidR="0090642B" w:rsidRDefault="0090642B"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p w14:paraId="6F00D931" w14:textId="77777777" w:rsidR="006B458B" w:rsidRPr="00701739" w:rsidRDefault="006B458B"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p w14:paraId="627628C7"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p w14:paraId="214734F0"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Local e data: _____________</w:t>
      </w:r>
      <w:proofErr w:type="gramStart"/>
      <w:r w:rsidRPr="00701739">
        <w:rPr>
          <w:rFonts w:ascii="Times New Roman" w:eastAsia="Times New Roman" w:hAnsi="Times New Roman" w:cs="Times New Roman"/>
          <w:sz w:val="20"/>
          <w:szCs w:val="20"/>
          <w:lang w:eastAsia="pt-BR"/>
        </w:rPr>
        <w:t>_,_</w:t>
      </w:r>
      <w:proofErr w:type="gramEnd"/>
      <w:r w:rsidRPr="00701739">
        <w:rPr>
          <w:rFonts w:ascii="Times New Roman" w:eastAsia="Times New Roman" w:hAnsi="Times New Roman" w:cs="Times New Roman"/>
          <w:sz w:val="20"/>
          <w:szCs w:val="20"/>
          <w:lang w:eastAsia="pt-BR"/>
        </w:rPr>
        <w:t>____</w:t>
      </w:r>
      <w:proofErr w:type="spellStart"/>
      <w:r w:rsidRPr="00701739">
        <w:rPr>
          <w:rFonts w:ascii="Times New Roman" w:eastAsia="Times New Roman" w:hAnsi="Times New Roman" w:cs="Times New Roman"/>
          <w:sz w:val="20"/>
          <w:szCs w:val="20"/>
          <w:lang w:eastAsia="pt-BR"/>
        </w:rPr>
        <w:t>de______________de</w:t>
      </w:r>
      <w:proofErr w:type="spellEnd"/>
      <w:r w:rsidRPr="00701739">
        <w:rPr>
          <w:rFonts w:ascii="Times New Roman" w:eastAsia="Times New Roman" w:hAnsi="Times New Roman" w:cs="Times New Roman"/>
          <w:sz w:val="20"/>
          <w:szCs w:val="20"/>
          <w:lang w:eastAsia="pt-BR"/>
        </w:rPr>
        <w:t xml:space="preserve"> 2025.</w:t>
      </w:r>
    </w:p>
    <w:p w14:paraId="43C6AA3D"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377DB1D7"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14541F8B" w14:textId="77777777" w:rsidR="0090642B" w:rsidRPr="00701739" w:rsidRDefault="0090642B" w:rsidP="0090642B">
      <w:pPr>
        <w:autoSpaceDE w:val="0"/>
        <w:autoSpaceDN w:val="0"/>
        <w:adjustRightInd w:val="0"/>
        <w:spacing w:after="0" w:line="240" w:lineRule="auto"/>
        <w:rPr>
          <w:rFonts w:ascii="Times New Roman" w:eastAsia="Times New Roman" w:hAnsi="Times New Roman" w:cs="Times New Roman"/>
          <w:sz w:val="20"/>
          <w:szCs w:val="20"/>
          <w:lang w:eastAsia="pt-BR"/>
        </w:rPr>
      </w:pPr>
    </w:p>
    <w:p w14:paraId="7A4AC546" w14:textId="77777777" w:rsidR="0090642B" w:rsidRPr="00701739" w:rsidRDefault="0090642B" w:rsidP="0090642B">
      <w:pPr>
        <w:autoSpaceDE w:val="0"/>
        <w:autoSpaceDN w:val="0"/>
        <w:adjustRightInd w:val="0"/>
        <w:spacing w:after="0" w:line="240" w:lineRule="auto"/>
        <w:rPr>
          <w:rFonts w:ascii="Times New Roman" w:eastAsia="Times New Roman" w:hAnsi="Times New Roman" w:cs="Times New Roman"/>
          <w:sz w:val="20"/>
          <w:szCs w:val="20"/>
          <w:lang w:eastAsia="pt-BR"/>
        </w:rPr>
      </w:pPr>
    </w:p>
    <w:p w14:paraId="217F0DF6"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p>
    <w:p w14:paraId="22474FD7" w14:textId="77777777" w:rsidR="0090642B" w:rsidRPr="00701739" w:rsidRDefault="0090642B" w:rsidP="0090642B">
      <w:pPr>
        <w:autoSpaceDE w:val="0"/>
        <w:autoSpaceDN w:val="0"/>
        <w:adjustRightInd w:val="0"/>
        <w:spacing w:after="0" w:line="240" w:lineRule="auto"/>
        <w:jc w:val="center"/>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Assinatura do(s) representante(s)</w:t>
      </w:r>
    </w:p>
    <w:p w14:paraId="24CEAACC" w14:textId="77777777" w:rsidR="0090642B" w:rsidRPr="00701739" w:rsidRDefault="0090642B" w:rsidP="0090642B">
      <w:pPr>
        <w:spacing w:before="36" w:after="0" w:line="276" w:lineRule="auto"/>
        <w:ind w:right="3813"/>
        <w:rPr>
          <w:rFonts w:ascii="Times New Roman" w:eastAsia="Arial" w:hAnsi="Times New Roman" w:cs="Times New Roman"/>
          <w:b/>
          <w:spacing w:val="-4"/>
          <w:sz w:val="20"/>
          <w:szCs w:val="20"/>
          <w:lang w:eastAsia="pt-BR"/>
        </w:rPr>
      </w:pPr>
    </w:p>
    <w:p w14:paraId="647CCAB2" w14:textId="2E2CDF51" w:rsidR="0090642B" w:rsidRPr="00701739" w:rsidRDefault="0090642B" w:rsidP="00396ADE">
      <w:pPr>
        <w:autoSpaceDE w:val="0"/>
        <w:autoSpaceDN w:val="0"/>
        <w:adjustRightInd w:val="0"/>
        <w:spacing w:after="0" w:line="276" w:lineRule="auto"/>
        <w:jc w:val="center"/>
        <w:rPr>
          <w:rFonts w:ascii="Times New Roman" w:eastAsia="Times New Roman" w:hAnsi="Times New Roman" w:cs="Times New Roman"/>
          <w:b/>
          <w:bCs/>
          <w:iCs/>
          <w:sz w:val="20"/>
          <w:szCs w:val="20"/>
          <w:lang w:eastAsia="pt-BR"/>
        </w:rPr>
      </w:pPr>
      <w:bookmarkStart w:id="21" w:name="_Hlk160833139"/>
      <w:r w:rsidRPr="00701739">
        <w:rPr>
          <w:rFonts w:ascii="Times New Roman" w:eastAsia="Times New Roman" w:hAnsi="Times New Roman" w:cs="Times New Roman"/>
          <w:b/>
          <w:color w:val="000000"/>
          <w:sz w:val="20"/>
          <w:szCs w:val="20"/>
          <w:lang w:eastAsia="pt-BR"/>
        </w:rPr>
        <w:br w:type="page"/>
      </w:r>
    </w:p>
    <w:p w14:paraId="144E4519" w14:textId="77777777" w:rsidR="0090642B" w:rsidRDefault="0090642B" w:rsidP="0090642B">
      <w:pPr>
        <w:spacing w:before="36" w:after="0" w:line="276" w:lineRule="auto"/>
        <w:ind w:left="4099" w:right="3813"/>
        <w:jc w:val="center"/>
        <w:rPr>
          <w:rFonts w:ascii="Times New Roman" w:eastAsia="Arial" w:hAnsi="Times New Roman" w:cs="Times New Roman"/>
          <w:b/>
          <w:spacing w:val="-4"/>
          <w:sz w:val="20"/>
          <w:szCs w:val="20"/>
          <w:lang w:eastAsia="pt-BR"/>
        </w:rPr>
      </w:pPr>
    </w:p>
    <w:p w14:paraId="5E1E4489" w14:textId="77777777" w:rsidR="00237DD7" w:rsidRDefault="00237DD7" w:rsidP="0090642B">
      <w:pPr>
        <w:spacing w:before="36" w:after="0" w:line="276" w:lineRule="auto"/>
        <w:ind w:left="4099" w:right="3813"/>
        <w:jc w:val="center"/>
        <w:rPr>
          <w:rFonts w:ascii="Times New Roman" w:eastAsia="Arial" w:hAnsi="Times New Roman" w:cs="Times New Roman"/>
          <w:b/>
          <w:spacing w:val="-4"/>
          <w:sz w:val="20"/>
          <w:szCs w:val="20"/>
          <w:lang w:eastAsia="pt-BR"/>
        </w:rPr>
      </w:pPr>
    </w:p>
    <w:p w14:paraId="48723775" w14:textId="77777777" w:rsidR="00237DD7" w:rsidRPr="00701739" w:rsidRDefault="00237DD7" w:rsidP="0090642B">
      <w:pPr>
        <w:spacing w:before="36" w:after="0" w:line="276" w:lineRule="auto"/>
        <w:ind w:left="4099" w:right="3813"/>
        <w:jc w:val="center"/>
        <w:rPr>
          <w:rFonts w:ascii="Times New Roman" w:eastAsia="Arial" w:hAnsi="Times New Roman" w:cs="Times New Roman"/>
          <w:b/>
          <w:spacing w:val="-4"/>
          <w:sz w:val="20"/>
          <w:szCs w:val="20"/>
          <w:lang w:eastAsia="pt-BR"/>
        </w:rPr>
      </w:pPr>
    </w:p>
    <w:p w14:paraId="7FE10499" w14:textId="667049C9" w:rsidR="0090642B" w:rsidRPr="00701739" w:rsidRDefault="0090642B" w:rsidP="0090642B">
      <w:pPr>
        <w:spacing w:before="6" w:after="0" w:line="240" w:lineRule="auto"/>
        <w:jc w:val="center"/>
        <w:rPr>
          <w:rFonts w:ascii="Times New Roman" w:eastAsia="Times New Roman" w:hAnsi="Times New Roman" w:cs="Times New Roman"/>
          <w:b/>
          <w:sz w:val="20"/>
          <w:szCs w:val="20"/>
          <w:u w:val="single"/>
          <w:lang w:eastAsia="pt-BR"/>
        </w:rPr>
      </w:pPr>
      <w:bookmarkStart w:id="22" w:name="_Hlk160832764"/>
      <w:r w:rsidRPr="00701739">
        <w:rPr>
          <w:rFonts w:ascii="Times New Roman" w:eastAsia="Times New Roman" w:hAnsi="Times New Roman" w:cs="Times New Roman"/>
          <w:b/>
          <w:sz w:val="20"/>
          <w:szCs w:val="20"/>
          <w:u w:val="single"/>
          <w:lang w:eastAsia="pt-BR"/>
        </w:rPr>
        <w:t>ANEXO III</w:t>
      </w:r>
    </w:p>
    <w:p w14:paraId="4E935E86"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r w:rsidRPr="00701739">
        <w:rPr>
          <w:rFonts w:ascii="Times New Roman" w:eastAsia="Times New Roman" w:hAnsi="Times New Roman" w:cs="Times New Roman"/>
          <w:b/>
          <w:color w:val="000000"/>
          <w:sz w:val="20"/>
          <w:szCs w:val="20"/>
          <w:lang w:eastAsia="pt-BR"/>
        </w:rPr>
        <w:t>DECLARAÇÃO ATENDIMENTO</w:t>
      </w:r>
    </w:p>
    <w:p w14:paraId="069E1C9D"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r w:rsidRPr="00701739">
        <w:rPr>
          <w:rFonts w:ascii="Times New Roman" w:eastAsia="Times New Roman" w:hAnsi="Times New Roman" w:cs="Times New Roman"/>
          <w:b/>
          <w:color w:val="000000"/>
          <w:sz w:val="20"/>
          <w:szCs w:val="20"/>
          <w:lang w:eastAsia="pt-BR"/>
        </w:rPr>
        <w:t>(modelo)</w:t>
      </w:r>
    </w:p>
    <w:p w14:paraId="7ABC7605" w14:textId="77777777" w:rsidR="0090642B"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60C655A0" w14:textId="77777777" w:rsidR="00237DD7" w:rsidRPr="00701739" w:rsidRDefault="00237DD7"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2B08867E" w14:textId="77777777" w:rsidR="0090642B" w:rsidRPr="00701739"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011C602D" w14:textId="63E05640" w:rsidR="0090642B" w:rsidRPr="00701739" w:rsidRDefault="0090642B" w:rsidP="0090642B">
      <w:pPr>
        <w:adjustRightInd w:val="0"/>
        <w:spacing w:after="0" w:line="276" w:lineRule="auto"/>
        <w:jc w:val="center"/>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highlight w:val="yellow"/>
          <w:lang w:eastAsia="pt-BR"/>
        </w:rPr>
        <w:t>Processo Administrativo nº CRED00</w:t>
      </w:r>
      <w:r w:rsidR="00237DD7">
        <w:rPr>
          <w:rFonts w:ascii="Times New Roman" w:eastAsia="Times New Roman" w:hAnsi="Times New Roman" w:cs="Times New Roman"/>
          <w:b/>
          <w:bCs/>
          <w:sz w:val="20"/>
          <w:szCs w:val="20"/>
          <w:highlight w:val="yellow"/>
          <w:lang w:eastAsia="pt-BR"/>
        </w:rPr>
        <w:t>8</w:t>
      </w:r>
      <w:r w:rsidRPr="00701739">
        <w:rPr>
          <w:rFonts w:ascii="Times New Roman" w:eastAsia="Times New Roman" w:hAnsi="Times New Roman" w:cs="Times New Roman"/>
          <w:b/>
          <w:bCs/>
          <w:sz w:val="20"/>
          <w:szCs w:val="20"/>
          <w:highlight w:val="yellow"/>
          <w:lang w:eastAsia="pt-BR"/>
        </w:rPr>
        <w:t>/2025 – Credenciamento nº 00</w:t>
      </w:r>
      <w:r w:rsidR="00237DD7">
        <w:rPr>
          <w:rFonts w:ascii="Times New Roman" w:eastAsia="Times New Roman" w:hAnsi="Times New Roman" w:cs="Times New Roman"/>
          <w:b/>
          <w:bCs/>
          <w:sz w:val="20"/>
          <w:szCs w:val="20"/>
          <w:highlight w:val="yellow"/>
          <w:lang w:eastAsia="pt-BR"/>
        </w:rPr>
        <w:t>8</w:t>
      </w:r>
      <w:r w:rsidRPr="00701739">
        <w:rPr>
          <w:rFonts w:ascii="Times New Roman" w:eastAsia="Times New Roman" w:hAnsi="Times New Roman" w:cs="Times New Roman"/>
          <w:b/>
          <w:bCs/>
          <w:sz w:val="20"/>
          <w:szCs w:val="20"/>
          <w:highlight w:val="yellow"/>
          <w:lang w:eastAsia="pt-BR"/>
        </w:rPr>
        <w:t>/2025.</w:t>
      </w:r>
    </w:p>
    <w:p w14:paraId="38A24E01" w14:textId="77777777" w:rsidR="0090642B"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6ECD896E" w14:textId="77777777" w:rsidR="00237DD7" w:rsidRPr="00701739" w:rsidRDefault="00237DD7"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459743EC"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57158595"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FB27E97" w14:textId="48ADA3D0"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 xml:space="preserve">O signatário da presente DECLARAÇÃO concorda com os termos do </w:t>
      </w:r>
      <w:r w:rsidR="00237DD7">
        <w:rPr>
          <w:rFonts w:ascii="Times New Roman" w:eastAsia="Times New Roman" w:hAnsi="Times New Roman" w:cs="Times New Roman"/>
          <w:bCs/>
          <w:color w:val="000000"/>
          <w:sz w:val="20"/>
          <w:szCs w:val="20"/>
          <w:highlight w:val="yellow"/>
          <w:lang w:eastAsia="pt-BR"/>
        </w:rPr>
        <w:t>Credenciamento nº 008</w:t>
      </w:r>
      <w:r w:rsidRPr="00701739">
        <w:rPr>
          <w:rFonts w:ascii="Times New Roman" w:eastAsia="Times New Roman" w:hAnsi="Times New Roman" w:cs="Times New Roman"/>
          <w:bCs/>
          <w:color w:val="000000"/>
          <w:sz w:val="20"/>
          <w:szCs w:val="20"/>
          <w:highlight w:val="yellow"/>
          <w:lang w:eastAsia="pt-BR"/>
        </w:rPr>
        <w:t>/2025</w:t>
      </w:r>
      <w:r w:rsidRPr="00701739">
        <w:rPr>
          <w:rFonts w:ascii="Times New Roman" w:eastAsia="Times New Roman" w:hAnsi="Times New Roman" w:cs="Times New Roman"/>
          <w:bCs/>
          <w:color w:val="000000"/>
          <w:sz w:val="20"/>
          <w:szCs w:val="20"/>
          <w:lang w:eastAsia="pt-BR"/>
        </w:rPr>
        <w:t xml:space="preserve"> e com o encaminhamento dos respectivos documentos, e que acatará integralmente qualquer decisão </w:t>
      </w:r>
      <w:r w:rsidRPr="00701739">
        <w:rPr>
          <w:rFonts w:ascii="Times New Roman" w:eastAsia="Times New Roman" w:hAnsi="Times New Roman" w:cs="Times New Roman"/>
          <w:color w:val="000000"/>
          <w:sz w:val="20"/>
          <w:szCs w:val="20"/>
          <w:lang w:eastAsia="pt-BR"/>
        </w:rPr>
        <w:t xml:space="preserve">que venha a ser tomada pelo MUNICIPIO, quanto à qualificação, apenas dos proponentes que tenham </w:t>
      </w:r>
      <w:r w:rsidRPr="00701739">
        <w:rPr>
          <w:rFonts w:ascii="Times New Roman" w:eastAsia="Times New Roman" w:hAnsi="Times New Roman" w:cs="Times New Roman"/>
          <w:bCs/>
          <w:color w:val="000000"/>
          <w:sz w:val="20"/>
          <w:szCs w:val="20"/>
          <w:lang w:eastAsia="pt-BR"/>
        </w:rPr>
        <w:t>atendido às condições estabelecidas e demonstrem integral possibilidade de proceder os serviços objeto desta licitação, tudo de acordo com os trabalhos da Comissão Especial de Credenciamento.</w:t>
      </w:r>
    </w:p>
    <w:p w14:paraId="2DAF626A"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3C5F4437"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 xml:space="preserve">DECLARA, sob as penas da lei, para fins deste credenciamento, que não está na condição de inidôneo para </w:t>
      </w:r>
      <w:r w:rsidRPr="00701739">
        <w:rPr>
          <w:rFonts w:ascii="Times New Roman" w:eastAsia="Times New Roman" w:hAnsi="Times New Roman" w:cs="Times New Roman"/>
          <w:color w:val="000000"/>
          <w:sz w:val="20"/>
          <w:szCs w:val="20"/>
          <w:lang w:eastAsia="pt-BR"/>
        </w:rPr>
        <w:t xml:space="preserve">licitar ou contratar com a Administração Pública, nos termos da Lei nº 14.133/21, </w:t>
      </w:r>
      <w:r w:rsidRPr="00701739">
        <w:rPr>
          <w:rFonts w:ascii="Times New Roman" w:eastAsia="Times New Roman" w:hAnsi="Times New Roman" w:cs="Times New Roman"/>
          <w:bCs/>
          <w:color w:val="000000"/>
          <w:sz w:val="20"/>
          <w:szCs w:val="20"/>
          <w:lang w:eastAsia="pt-BR"/>
        </w:rPr>
        <w:t>bem como que comunicará qualquer fato ou evento superveniente à entrega dos documentos de habilitação, que venha alterar a atual situação quanto à capacidade jurídica, técnica, regularidade fiscal e econômico-financeira.</w:t>
      </w:r>
    </w:p>
    <w:p w14:paraId="2DC8C54D"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0A45F437" w14:textId="77777777" w:rsidR="0090642B" w:rsidRPr="00701739"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38B6A245" w14:textId="77777777" w:rsidR="0090642B" w:rsidRPr="00701739" w:rsidRDefault="0090642B" w:rsidP="0090642B">
      <w:pPr>
        <w:adjustRightInd w:val="0"/>
        <w:spacing w:after="0" w:line="276" w:lineRule="auto"/>
        <w:jc w:val="both"/>
        <w:rPr>
          <w:rFonts w:ascii="Times New Roman" w:eastAsia="Times New Roman" w:hAnsi="Times New Roman" w:cs="Times New Roman"/>
          <w:color w:val="000000"/>
          <w:sz w:val="20"/>
          <w:szCs w:val="20"/>
          <w:lang w:eastAsia="pt-BR"/>
        </w:rPr>
      </w:pPr>
    </w:p>
    <w:p w14:paraId="517C050F"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________________/____, ______ de __________________ </w:t>
      </w:r>
      <w:proofErr w:type="spellStart"/>
      <w:r w:rsidRPr="00701739">
        <w:rPr>
          <w:rFonts w:ascii="Times New Roman" w:eastAsia="Times New Roman" w:hAnsi="Times New Roman" w:cs="Times New Roman"/>
          <w:color w:val="000000"/>
          <w:sz w:val="20"/>
          <w:szCs w:val="20"/>
          <w:lang w:eastAsia="pt-BR"/>
        </w:rPr>
        <w:t>de</w:t>
      </w:r>
      <w:proofErr w:type="spellEnd"/>
      <w:r w:rsidRPr="00701739">
        <w:rPr>
          <w:rFonts w:ascii="Times New Roman" w:eastAsia="Times New Roman" w:hAnsi="Times New Roman" w:cs="Times New Roman"/>
          <w:color w:val="000000"/>
          <w:sz w:val="20"/>
          <w:szCs w:val="20"/>
          <w:lang w:eastAsia="pt-BR"/>
        </w:rPr>
        <w:t xml:space="preserve"> 2025.</w:t>
      </w:r>
    </w:p>
    <w:p w14:paraId="1DDB020B"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75EA218E"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32164251"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1AFAEF7A"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27C1CAD4"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p>
    <w:p w14:paraId="508EE0A3"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01739">
        <w:rPr>
          <w:rFonts w:ascii="Times New Roman" w:eastAsia="Times New Roman" w:hAnsi="Times New Roman" w:cs="Times New Roman"/>
          <w:b/>
          <w:bCs/>
          <w:color w:val="000000"/>
          <w:sz w:val="20"/>
          <w:szCs w:val="20"/>
          <w:lang w:eastAsia="pt-BR"/>
        </w:rPr>
        <w:t>___________________________________________</w:t>
      </w:r>
    </w:p>
    <w:p w14:paraId="144C9AD8" w14:textId="77777777" w:rsidR="0090642B" w:rsidRPr="00701739" w:rsidRDefault="0090642B" w:rsidP="0090642B">
      <w:pPr>
        <w:adjustRightInd w:val="0"/>
        <w:spacing w:after="0" w:line="276" w:lineRule="auto"/>
        <w:jc w:val="center"/>
        <w:rPr>
          <w:rFonts w:ascii="Times New Roman" w:eastAsia="Times New Roman" w:hAnsi="Times New Roman" w:cs="Times New Roman"/>
          <w:b/>
          <w:bCs/>
          <w:color w:val="000000"/>
          <w:sz w:val="20"/>
          <w:szCs w:val="20"/>
          <w:lang w:eastAsia="pt-BR"/>
        </w:rPr>
      </w:pPr>
      <w:r w:rsidRPr="00701739">
        <w:rPr>
          <w:rFonts w:ascii="Times New Roman" w:eastAsia="Times New Roman" w:hAnsi="Times New Roman" w:cs="Times New Roman"/>
          <w:b/>
          <w:bCs/>
          <w:color w:val="000000"/>
          <w:sz w:val="20"/>
          <w:szCs w:val="20"/>
          <w:lang w:eastAsia="pt-BR"/>
        </w:rPr>
        <w:t>Assinatura do(a) interessado(a):</w:t>
      </w:r>
      <w:bookmarkEnd w:id="22"/>
    </w:p>
    <w:bookmarkEnd w:id="21"/>
    <w:p w14:paraId="59DD0AD6" w14:textId="77777777" w:rsidR="0090642B" w:rsidRPr="00701739" w:rsidRDefault="0090642B" w:rsidP="0090642B">
      <w:pPr>
        <w:spacing w:before="6" w:after="0" w:line="240" w:lineRule="auto"/>
        <w:jc w:val="center"/>
        <w:rPr>
          <w:rFonts w:ascii="Times New Roman" w:eastAsia="Times New Roman" w:hAnsi="Times New Roman" w:cs="Times New Roman"/>
          <w:b/>
          <w:sz w:val="20"/>
          <w:szCs w:val="20"/>
          <w:u w:val="single"/>
          <w:lang w:eastAsia="pt-BR"/>
        </w:rPr>
      </w:pPr>
    </w:p>
    <w:p w14:paraId="0FF5A0B1"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5D225DD2"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0A7631FC"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73684B37"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031A5F71"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25CC193D"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74DA01E8"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2822EEB"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0D63B7B"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6BFADA83"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6D7CD3CE"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790AE97"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47FFD5DA"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11B67EF3"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6DE5BA88"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0FA70F89"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362598B0"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78298AA0" w14:textId="77777777" w:rsidR="00396ADE" w:rsidRPr="00701739" w:rsidRDefault="00396ADE" w:rsidP="0090642B">
      <w:pPr>
        <w:spacing w:before="6" w:after="0" w:line="240" w:lineRule="auto"/>
        <w:jc w:val="center"/>
        <w:rPr>
          <w:rFonts w:ascii="Times New Roman" w:eastAsia="Arial" w:hAnsi="Times New Roman" w:cs="Times New Roman"/>
          <w:b/>
          <w:sz w:val="20"/>
          <w:szCs w:val="20"/>
          <w:u w:val="single"/>
          <w:lang w:eastAsia="pt-BR"/>
        </w:rPr>
      </w:pPr>
    </w:p>
    <w:p w14:paraId="21F112EE" w14:textId="5B5F7572"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r w:rsidRPr="00701739">
        <w:rPr>
          <w:rFonts w:ascii="Times New Roman" w:eastAsia="Arial" w:hAnsi="Times New Roman" w:cs="Times New Roman"/>
          <w:b/>
          <w:sz w:val="20"/>
          <w:szCs w:val="20"/>
          <w:u w:val="single"/>
          <w:lang w:eastAsia="pt-BR"/>
        </w:rPr>
        <w:t>ANEXO – IV</w:t>
      </w:r>
    </w:p>
    <w:p w14:paraId="386FEFCE" w14:textId="77777777" w:rsidR="0090642B" w:rsidRPr="00701739" w:rsidRDefault="0090642B" w:rsidP="0090642B">
      <w:pPr>
        <w:spacing w:before="6" w:after="0" w:line="240" w:lineRule="auto"/>
        <w:jc w:val="center"/>
        <w:rPr>
          <w:rFonts w:ascii="Times New Roman" w:eastAsia="Arial" w:hAnsi="Times New Roman" w:cs="Times New Roman"/>
          <w:b/>
          <w:sz w:val="20"/>
          <w:szCs w:val="20"/>
          <w:u w:val="single"/>
          <w:lang w:eastAsia="pt-BR"/>
        </w:rPr>
      </w:pPr>
    </w:p>
    <w:p w14:paraId="394F8648" w14:textId="77777777" w:rsidR="0090642B" w:rsidRPr="00701739" w:rsidRDefault="0090642B" w:rsidP="0090642B">
      <w:pPr>
        <w:keepNext/>
        <w:shd w:val="clear" w:color="auto" w:fill="FFFFFF"/>
        <w:spacing w:after="0" w:line="240" w:lineRule="auto"/>
        <w:ind w:right="-1"/>
        <w:jc w:val="center"/>
        <w:outlineLvl w:val="0"/>
        <w:rPr>
          <w:rFonts w:ascii="Times New Roman" w:eastAsia="Times New Roman" w:hAnsi="Times New Roman" w:cs="Times New Roman"/>
          <w:b/>
          <w:sz w:val="20"/>
          <w:szCs w:val="20"/>
          <w:lang w:val="x-none" w:eastAsia="x-none"/>
        </w:rPr>
      </w:pPr>
      <w:r w:rsidRPr="00701739">
        <w:rPr>
          <w:rFonts w:ascii="Times New Roman" w:eastAsia="Times New Roman" w:hAnsi="Times New Roman" w:cs="Times New Roman"/>
          <w:b/>
          <w:sz w:val="20"/>
          <w:szCs w:val="20"/>
          <w:lang w:val="x-none" w:eastAsia="x-none"/>
        </w:rPr>
        <w:t>TERMO DE CREDENCIMENTO Nº XXX/2025</w:t>
      </w:r>
    </w:p>
    <w:p w14:paraId="3ADF46D5" w14:textId="646855EE" w:rsidR="0090642B" w:rsidRPr="00701739" w:rsidRDefault="0090642B" w:rsidP="0090642B">
      <w:pPr>
        <w:keepNext/>
        <w:shd w:val="clear" w:color="auto" w:fill="FFFFFF"/>
        <w:spacing w:after="0" w:line="240" w:lineRule="auto"/>
        <w:ind w:right="-1"/>
        <w:jc w:val="center"/>
        <w:outlineLvl w:val="0"/>
        <w:rPr>
          <w:rFonts w:ascii="Times New Roman" w:eastAsia="Times New Roman" w:hAnsi="Times New Roman" w:cs="Times New Roman"/>
          <w:b/>
          <w:sz w:val="20"/>
          <w:szCs w:val="20"/>
          <w:lang w:val="x-none" w:eastAsia="x-none"/>
        </w:rPr>
      </w:pPr>
      <w:r w:rsidRPr="00701739">
        <w:rPr>
          <w:rFonts w:ascii="Times New Roman" w:eastAsia="Times New Roman" w:hAnsi="Times New Roman" w:cs="Times New Roman"/>
          <w:b/>
          <w:sz w:val="20"/>
          <w:szCs w:val="20"/>
          <w:lang w:val="x-none" w:eastAsia="x-none"/>
        </w:rPr>
        <w:t>CREDENCIAMENTO Nº 00</w:t>
      </w:r>
      <w:r w:rsidR="00237DD7">
        <w:rPr>
          <w:rFonts w:ascii="Times New Roman" w:eastAsia="Times New Roman" w:hAnsi="Times New Roman" w:cs="Times New Roman"/>
          <w:b/>
          <w:sz w:val="20"/>
          <w:szCs w:val="20"/>
          <w:lang w:eastAsia="x-none"/>
        </w:rPr>
        <w:t>8</w:t>
      </w:r>
      <w:r w:rsidRPr="00701739">
        <w:rPr>
          <w:rFonts w:ascii="Times New Roman" w:eastAsia="Times New Roman" w:hAnsi="Times New Roman" w:cs="Times New Roman"/>
          <w:b/>
          <w:sz w:val="20"/>
          <w:szCs w:val="20"/>
          <w:lang w:val="x-none" w:eastAsia="x-none"/>
        </w:rPr>
        <w:t>/2025</w:t>
      </w:r>
    </w:p>
    <w:p w14:paraId="22AD2895" w14:textId="77777777" w:rsidR="0090642B" w:rsidRPr="00701739"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67FA8F61" w14:textId="77777777" w:rsidR="0090642B" w:rsidRPr="00701739"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125B5F5F" w14:textId="4BC52CFC" w:rsidR="0090642B" w:rsidRPr="00701739" w:rsidRDefault="0090642B" w:rsidP="0090642B">
      <w:pPr>
        <w:spacing w:after="0" w:line="240" w:lineRule="auto"/>
        <w:ind w:left="4956"/>
        <w:jc w:val="both"/>
        <w:rPr>
          <w:rFonts w:ascii="Times New Roman" w:eastAsia="Times New Roman" w:hAnsi="Times New Roman" w:cs="Times New Roman"/>
          <w:b/>
          <w:i/>
          <w:sz w:val="20"/>
          <w:szCs w:val="20"/>
          <w:u w:val="single"/>
          <w:lang w:eastAsia="pt-BR"/>
        </w:rPr>
      </w:pPr>
      <w:r w:rsidRPr="00701739">
        <w:rPr>
          <w:rFonts w:ascii="Times New Roman" w:eastAsia="Times New Roman" w:hAnsi="Times New Roman" w:cs="Times New Roman"/>
          <w:b/>
          <w:sz w:val="20"/>
          <w:szCs w:val="20"/>
          <w:lang w:eastAsia="pt-BR"/>
        </w:rPr>
        <w:t xml:space="preserve">TERMO DE CREDENCAMENTO QUE ENTRE SI CELEBRAM O MUNICÍPIO DE </w:t>
      </w:r>
      <w:r w:rsidR="005F6EA8" w:rsidRPr="00701739">
        <w:rPr>
          <w:rFonts w:ascii="Times New Roman" w:eastAsia="Times New Roman" w:hAnsi="Times New Roman" w:cs="Times New Roman"/>
          <w:b/>
          <w:sz w:val="20"/>
          <w:szCs w:val="20"/>
          <w:lang w:eastAsia="pt-BR"/>
        </w:rPr>
        <w:t>CANARANA</w:t>
      </w:r>
      <w:r w:rsidRPr="00701739">
        <w:rPr>
          <w:rFonts w:ascii="Times New Roman" w:eastAsia="Times New Roman" w:hAnsi="Times New Roman" w:cs="Times New Roman"/>
          <w:b/>
          <w:sz w:val="20"/>
          <w:szCs w:val="20"/>
          <w:lang w:eastAsia="pt-BR"/>
        </w:rPr>
        <w:t>/BA E A EMPRESA/O(A) SR(A). XXXXXXXXXXXXX.</w:t>
      </w:r>
    </w:p>
    <w:p w14:paraId="56667EE6" w14:textId="77777777" w:rsidR="0090642B" w:rsidRPr="00701739" w:rsidRDefault="0090642B" w:rsidP="0090642B">
      <w:pPr>
        <w:tabs>
          <w:tab w:val="left" w:pos="5430"/>
        </w:tabs>
        <w:spacing w:after="0" w:line="240" w:lineRule="auto"/>
        <w:ind w:left="-142"/>
        <w:jc w:val="center"/>
        <w:rPr>
          <w:rFonts w:ascii="Times New Roman" w:eastAsia="Times New Roman" w:hAnsi="Times New Roman" w:cs="Times New Roman"/>
          <w:sz w:val="20"/>
          <w:szCs w:val="20"/>
          <w:lang w:eastAsia="pt-BR"/>
        </w:rPr>
      </w:pPr>
    </w:p>
    <w:p w14:paraId="351F3105" w14:textId="77777777" w:rsidR="0090642B" w:rsidRPr="00701739" w:rsidRDefault="0090642B" w:rsidP="0090642B">
      <w:pPr>
        <w:spacing w:after="0" w:line="240" w:lineRule="auto"/>
        <w:ind w:left="-142"/>
        <w:jc w:val="center"/>
        <w:rPr>
          <w:rFonts w:ascii="Times New Roman" w:eastAsia="Times New Roman" w:hAnsi="Times New Roman" w:cs="Times New Roman"/>
          <w:sz w:val="20"/>
          <w:szCs w:val="20"/>
          <w:lang w:eastAsia="pt-BR"/>
        </w:rPr>
      </w:pPr>
    </w:p>
    <w:p w14:paraId="08A86323" w14:textId="44277C55"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O </w:t>
      </w:r>
      <w:r w:rsidRPr="00701739">
        <w:rPr>
          <w:rFonts w:ascii="Times New Roman" w:eastAsia="Times New Roman" w:hAnsi="Times New Roman" w:cs="Times New Roman"/>
          <w:b/>
          <w:bCs/>
          <w:sz w:val="20"/>
          <w:szCs w:val="20"/>
          <w:lang w:eastAsia="pt-BR"/>
        </w:rPr>
        <w:t xml:space="preserve">MUNICÍPIO DE </w:t>
      </w:r>
      <w:r w:rsidR="005F6EA8" w:rsidRPr="00701739">
        <w:rPr>
          <w:rFonts w:ascii="Times New Roman" w:eastAsia="Times New Roman" w:hAnsi="Times New Roman" w:cs="Times New Roman"/>
          <w:b/>
          <w:bCs/>
          <w:sz w:val="20"/>
          <w:szCs w:val="20"/>
          <w:lang w:eastAsia="pt-BR"/>
        </w:rPr>
        <w:t>CANARANA</w:t>
      </w:r>
      <w:r w:rsidRPr="00701739">
        <w:rPr>
          <w:rFonts w:ascii="Times New Roman" w:eastAsia="Times New Roman" w:hAnsi="Times New Roman" w:cs="Times New Roman"/>
          <w:b/>
          <w:bCs/>
          <w:sz w:val="20"/>
          <w:szCs w:val="20"/>
          <w:lang w:eastAsia="pt-BR"/>
        </w:rPr>
        <w:t xml:space="preserve">, ESTADO DA BAHIA, </w:t>
      </w:r>
      <w:r w:rsidRPr="00701739">
        <w:rPr>
          <w:rFonts w:ascii="Times New Roman" w:eastAsia="Times New Roman" w:hAnsi="Times New Roman" w:cs="Times New Roman"/>
          <w:sz w:val="20"/>
          <w:szCs w:val="20"/>
          <w:lang w:eastAsia="pt-BR"/>
        </w:rPr>
        <w:t xml:space="preserve">Pessoa Jurídica de Direito Público, com endereço na </w:t>
      </w:r>
      <w:proofErr w:type="spellStart"/>
      <w:r w:rsidR="00396ADE" w:rsidRPr="00701739">
        <w:rPr>
          <w:rFonts w:ascii="Times New Roman" w:eastAsia="Times New Roman" w:hAnsi="Times New Roman" w:cs="Times New Roman"/>
          <w:sz w:val="20"/>
          <w:szCs w:val="20"/>
          <w:lang w:eastAsia="pt-BR"/>
        </w:rPr>
        <w:t>xxxxxxxxxxxxxxxx</w:t>
      </w:r>
      <w:proofErr w:type="spellEnd"/>
      <w:r w:rsidRPr="00701739">
        <w:rPr>
          <w:rFonts w:ascii="Times New Roman" w:eastAsia="Times New Roman" w:hAnsi="Times New Roman" w:cs="Times New Roman"/>
          <w:sz w:val="20"/>
          <w:szCs w:val="20"/>
          <w:lang w:eastAsia="pt-BR"/>
        </w:rPr>
        <w:t xml:space="preserve"> CNPJ nº </w:t>
      </w:r>
      <w:proofErr w:type="spellStart"/>
      <w:r w:rsidR="00396ADE" w:rsidRPr="00701739">
        <w:rPr>
          <w:rFonts w:ascii="Times New Roman" w:eastAsia="Times New Roman" w:hAnsi="Times New Roman" w:cs="Times New Roman"/>
          <w:sz w:val="20"/>
          <w:szCs w:val="20"/>
          <w:lang w:eastAsia="pt-BR"/>
        </w:rPr>
        <w:t>xxxxxxxxxxxxxxxx</w:t>
      </w:r>
      <w:proofErr w:type="spellEnd"/>
      <w:r w:rsidRPr="00701739">
        <w:rPr>
          <w:rFonts w:ascii="Times New Roman" w:eastAsia="Times New Roman" w:hAnsi="Times New Roman" w:cs="Times New Roman"/>
          <w:sz w:val="20"/>
          <w:szCs w:val="20"/>
          <w:lang w:eastAsia="pt-BR"/>
        </w:rPr>
        <w:t xml:space="preserve">, neste ato representado pelo </w:t>
      </w:r>
      <w:r w:rsidR="005F6EA8" w:rsidRPr="00701739">
        <w:rPr>
          <w:rFonts w:ascii="Times New Roman" w:eastAsia="Times New Roman" w:hAnsi="Times New Roman" w:cs="Times New Roman"/>
          <w:sz w:val="20"/>
          <w:szCs w:val="20"/>
          <w:lang w:eastAsia="pt-BR"/>
        </w:rPr>
        <w:t>Prefeita</w:t>
      </w:r>
      <w:r w:rsidRPr="00701739">
        <w:rPr>
          <w:rFonts w:ascii="Times New Roman" w:eastAsia="Times New Roman" w:hAnsi="Times New Roman" w:cs="Times New Roman"/>
          <w:sz w:val="20"/>
          <w:szCs w:val="20"/>
          <w:lang w:eastAsia="pt-BR"/>
        </w:rPr>
        <w:t xml:space="preserve"> Municipal, </w:t>
      </w:r>
      <w:r w:rsidRPr="00701739">
        <w:rPr>
          <w:rFonts w:ascii="Times New Roman" w:eastAsia="Times New Roman" w:hAnsi="Times New Roman" w:cs="Times New Roman"/>
          <w:color w:val="000000"/>
          <w:sz w:val="20"/>
          <w:szCs w:val="20"/>
          <w:lang w:eastAsia="pt-BR"/>
        </w:rPr>
        <w:t xml:space="preserve">Sr. </w:t>
      </w:r>
      <w:r w:rsidRPr="00701739">
        <w:rPr>
          <w:rFonts w:ascii="Times New Roman" w:eastAsia="Times New Roman" w:hAnsi="Times New Roman" w:cs="Times New Roman"/>
          <w:w w:val="105"/>
          <w:sz w:val="20"/>
          <w:szCs w:val="20"/>
          <w:lang w:eastAsia="pt-BR"/>
        </w:rPr>
        <w:t>XXXXXXXXXXXXXXXXXXXX</w:t>
      </w:r>
      <w:r w:rsidRPr="00701739">
        <w:rPr>
          <w:rFonts w:ascii="Times New Roman" w:eastAsia="Times New Roman" w:hAnsi="Times New Roman" w:cs="Times New Roman"/>
          <w:color w:val="000000"/>
          <w:sz w:val="20"/>
          <w:szCs w:val="20"/>
          <w:lang w:eastAsia="pt-BR"/>
        </w:rPr>
        <w:t xml:space="preserve">, </w:t>
      </w:r>
      <w:r w:rsidRPr="00701739">
        <w:rPr>
          <w:rFonts w:ascii="Times New Roman" w:eastAsia="Times New Roman" w:hAnsi="Times New Roman" w:cs="Times New Roman"/>
          <w:sz w:val="20"/>
          <w:szCs w:val="20"/>
          <w:lang w:eastAsia="pt-BR"/>
        </w:rPr>
        <w:t xml:space="preserve">brasileiro, inscrita no CPF sob o nº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portadora da Carteira de Identidade nº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doravante denominado simplesmente </w:t>
      </w:r>
      <w:r w:rsidRPr="00701739">
        <w:rPr>
          <w:rFonts w:ascii="Times New Roman" w:eastAsia="Times New Roman" w:hAnsi="Times New Roman" w:cs="Times New Roman"/>
          <w:b/>
          <w:sz w:val="20"/>
          <w:szCs w:val="20"/>
          <w:lang w:eastAsia="pt-BR"/>
        </w:rPr>
        <w:t>CONTRATANTE</w:t>
      </w:r>
      <w:r w:rsidRPr="00701739">
        <w:rPr>
          <w:rFonts w:ascii="Times New Roman" w:eastAsia="Times New Roman" w:hAnsi="Times New Roman" w:cs="Times New Roman"/>
          <w:sz w:val="20"/>
          <w:szCs w:val="20"/>
          <w:lang w:eastAsia="pt-BR"/>
        </w:rPr>
        <w:t xml:space="preserve">, e de outro lado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Pessoa Jurídica/Física, inscrita no CPF/CNPJ n°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com sede na/residente e domiciliado(a) </w:t>
      </w:r>
      <w:r w:rsidRPr="00701739">
        <w:rPr>
          <w:rFonts w:ascii="Times New Roman" w:eastAsia="Times New Roman" w:hAnsi="Times New Roman" w:cs="Times New Roman"/>
          <w:w w:val="105"/>
          <w:sz w:val="20"/>
          <w:szCs w:val="20"/>
          <w:lang w:eastAsia="pt-BR"/>
        </w:rPr>
        <w:t>XXXXXXXXXXXXXXXXXXXXX</w:t>
      </w:r>
      <w:r w:rsidRPr="00701739">
        <w:rPr>
          <w:rFonts w:ascii="Times New Roman" w:eastAsia="Times New Roman" w:hAnsi="Times New Roman" w:cs="Times New Roman"/>
          <w:sz w:val="20"/>
          <w:szCs w:val="20"/>
          <w:lang w:eastAsia="pt-BR"/>
        </w:rPr>
        <w:t xml:space="preserve">, CEP: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a seguir denominado(a) </w:t>
      </w:r>
      <w:r w:rsidRPr="00701739">
        <w:rPr>
          <w:rFonts w:ascii="Times New Roman" w:eastAsia="Times New Roman" w:hAnsi="Times New Roman" w:cs="Times New Roman"/>
          <w:b/>
          <w:sz w:val="20"/>
          <w:szCs w:val="20"/>
          <w:lang w:eastAsia="pt-BR"/>
        </w:rPr>
        <w:t>CONTRATADO(A)</w:t>
      </w:r>
      <w:r w:rsidRPr="00701739">
        <w:rPr>
          <w:rFonts w:ascii="Times New Roman" w:eastAsia="Times New Roman" w:hAnsi="Times New Roman" w:cs="Times New Roman"/>
          <w:sz w:val="20"/>
          <w:szCs w:val="20"/>
          <w:lang w:eastAsia="pt-BR"/>
        </w:rPr>
        <w:t xml:space="preserve">, neste ato representada por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portador(a) do RG nº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inscrito(a) no CPF sob o nº </w:t>
      </w:r>
      <w:r w:rsidRPr="00701739">
        <w:rPr>
          <w:rFonts w:ascii="Times New Roman" w:eastAsia="Times New Roman" w:hAnsi="Times New Roman" w:cs="Times New Roman"/>
          <w:w w:val="105"/>
          <w:sz w:val="20"/>
          <w:szCs w:val="20"/>
          <w:lang w:eastAsia="pt-BR"/>
        </w:rPr>
        <w:t>XXXXXXXXXXX</w:t>
      </w:r>
      <w:r w:rsidRPr="00701739">
        <w:rPr>
          <w:rFonts w:ascii="Times New Roman" w:eastAsia="Times New Roman" w:hAnsi="Times New Roman" w:cs="Times New Roman"/>
          <w:sz w:val="20"/>
          <w:szCs w:val="20"/>
          <w:lang w:eastAsia="pt-BR"/>
        </w:rPr>
        <w:t xml:space="preserve">, credenciado(a) através do Resultado de Credenciamento publicado no DOM (Diário Oficial do Município) em </w:t>
      </w:r>
      <w:proofErr w:type="spellStart"/>
      <w:r w:rsidRPr="00701739">
        <w:rPr>
          <w:rFonts w:ascii="Times New Roman" w:eastAsia="Times New Roman" w:hAnsi="Times New Roman" w:cs="Times New Roman"/>
          <w:sz w:val="20"/>
          <w:szCs w:val="20"/>
          <w:lang w:eastAsia="pt-BR"/>
        </w:rPr>
        <w:t>xxxxxxxxxxx</w:t>
      </w:r>
      <w:proofErr w:type="spellEnd"/>
      <w:r w:rsidRPr="00701739">
        <w:rPr>
          <w:rFonts w:ascii="Times New Roman" w:eastAsia="Times New Roman" w:hAnsi="Times New Roman" w:cs="Times New Roman"/>
          <w:sz w:val="20"/>
          <w:szCs w:val="20"/>
          <w:lang w:eastAsia="pt-BR"/>
        </w:rPr>
        <w:t xml:space="preserve">, a seguir denominada </w:t>
      </w:r>
      <w:r w:rsidRPr="00701739">
        <w:rPr>
          <w:rFonts w:ascii="Times New Roman" w:eastAsia="Times New Roman" w:hAnsi="Times New Roman" w:cs="Times New Roman"/>
          <w:b/>
          <w:sz w:val="20"/>
          <w:szCs w:val="20"/>
          <w:lang w:eastAsia="pt-BR"/>
        </w:rPr>
        <w:t>CREDENCIADA</w:t>
      </w:r>
      <w:r w:rsidRPr="00701739">
        <w:rPr>
          <w:rFonts w:ascii="Times New Roman" w:eastAsia="Times New Roman" w:hAnsi="Times New Roman" w:cs="Times New Roman"/>
          <w:sz w:val="20"/>
          <w:szCs w:val="20"/>
          <w:lang w:eastAsia="pt-BR"/>
        </w:rPr>
        <w:t xml:space="preserve">, resolvem celebrar o presente </w:t>
      </w:r>
      <w:r w:rsidRPr="00701739">
        <w:rPr>
          <w:rFonts w:ascii="Times New Roman" w:eastAsia="Times New Roman" w:hAnsi="Times New Roman" w:cs="Times New Roman"/>
          <w:b/>
          <w:bCs/>
          <w:sz w:val="20"/>
          <w:szCs w:val="20"/>
          <w:lang w:eastAsia="pt-BR"/>
        </w:rPr>
        <w:t>TERMO DE CREDENCIAMENTO</w:t>
      </w:r>
      <w:r w:rsidRPr="00701739">
        <w:rPr>
          <w:rFonts w:ascii="Times New Roman" w:eastAsia="Times New Roman" w:hAnsi="Times New Roman" w:cs="Times New Roman"/>
          <w:sz w:val="20"/>
          <w:szCs w:val="20"/>
          <w:lang w:eastAsia="pt-BR"/>
        </w:rPr>
        <w:t xml:space="preserve"> autorizado pelo despacho constante no </w:t>
      </w:r>
      <w:r w:rsidRPr="00701739">
        <w:rPr>
          <w:rFonts w:ascii="Times New Roman" w:eastAsia="Times New Roman" w:hAnsi="Times New Roman" w:cs="Times New Roman"/>
          <w:b/>
          <w:sz w:val="20"/>
          <w:szCs w:val="20"/>
          <w:lang w:eastAsia="pt-BR"/>
        </w:rPr>
        <w:t xml:space="preserve">PROCESSO ADMINISTRATIVO Nº </w:t>
      </w:r>
      <w:r w:rsidR="00396ADE" w:rsidRPr="00701739">
        <w:rPr>
          <w:rFonts w:ascii="Times New Roman" w:eastAsia="Times New Roman" w:hAnsi="Times New Roman" w:cs="Times New Roman"/>
          <w:b/>
          <w:sz w:val="20"/>
          <w:szCs w:val="20"/>
          <w:lang w:eastAsia="pt-BR"/>
        </w:rPr>
        <w:t>xxxxxxxxxxx</w:t>
      </w:r>
      <w:r w:rsidRPr="00701739">
        <w:rPr>
          <w:rFonts w:ascii="Times New Roman" w:eastAsia="Times New Roman" w:hAnsi="Times New Roman" w:cs="Times New Roman"/>
          <w:b/>
          <w:sz w:val="20"/>
          <w:szCs w:val="20"/>
          <w:lang w:eastAsia="pt-BR"/>
        </w:rPr>
        <w:t>4/2025</w:t>
      </w:r>
      <w:r w:rsidRPr="00701739">
        <w:rPr>
          <w:rFonts w:ascii="Times New Roman" w:eastAsia="Times New Roman" w:hAnsi="Times New Roman" w:cs="Times New Roman"/>
          <w:sz w:val="20"/>
          <w:szCs w:val="20"/>
          <w:lang w:eastAsia="pt-BR"/>
        </w:rPr>
        <w:t xml:space="preserve">, na Modalidade </w:t>
      </w:r>
      <w:r w:rsidRPr="00701739">
        <w:rPr>
          <w:rFonts w:ascii="Times New Roman" w:eastAsia="Times New Roman" w:hAnsi="Times New Roman" w:cs="Times New Roman"/>
          <w:b/>
          <w:sz w:val="20"/>
          <w:szCs w:val="20"/>
          <w:lang w:eastAsia="pt-BR"/>
        </w:rPr>
        <w:t xml:space="preserve">CREDENCIAMENTO Nº </w:t>
      </w:r>
      <w:proofErr w:type="spellStart"/>
      <w:r w:rsidR="00396ADE" w:rsidRPr="00701739">
        <w:rPr>
          <w:rFonts w:ascii="Times New Roman" w:eastAsia="Times New Roman" w:hAnsi="Times New Roman" w:cs="Times New Roman"/>
          <w:b/>
          <w:sz w:val="20"/>
          <w:szCs w:val="20"/>
          <w:lang w:eastAsia="pt-BR"/>
        </w:rPr>
        <w:t>xxx</w:t>
      </w:r>
      <w:proofErr w:type="spellEnd"/>
      <w:r w:rsidRPr="00701739">
        <w:rPr>
          <w:rFonts w:ascii="Times New Roman" w:eastAsia="Times New Roman" w:hAnsi="Times New Roman" w:cs="Times New Roman"/>
          <w:b/>
          <w:sz w:val="20"/>
          <w:szCs w:val="20"/>
          <w:lang w:eastAsia="pt-BR"/>
        </w:rPr>
        <w:t>/2025</w:t>
      </w:r>
      <w:r w:rsidRPr="00701739">
        <w:rPr>
          <w:rFonts w:ascii="Times New Roman" w:eastAsia="Times New Roman" w:hAnsi="Times New Roman" w:cs="Times New Roman"/>
          <w:sz w:val="20"/>
          <w:szCs w:val="20"/>
          <w:lang w:eastAsia="pt-BR"/>
        </w:rPr>
        <w:t>, que se regerá pela Lei Federal n° 14.133/2021 os quais as partes se sujeitam a cumprir, e também sob os termos e condições estabelecidas na proposta apresentada pela empresa, que é parte integrante deste Termo de Credenciamento, independente de transcrição, mediante as cláusulas seguintes:</w:t>
      </w:r>
    </w:p>
    <w:p w14:paraId="3EEFF2C8"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1641BDEC" w14:textId="77777777" w:rsidR="0090642B" w:rsidRPr="00701739" w:rsidRDefault="0090642B" w:rsidP="0090642B">
      <w:pPr>
        <w:keepNext/>
        <w:tabs>
          <w:tab w:val="left" w:pos="284"/>
        </w:tabs>
        <w:spacing w:after="0" w:line="240" w:lineRule="auto"/>
        <w:ind w:left="284" w:hanging="284"/>
        <w:jc w:val="both"/>
        <w:outlineLvl w:val="1"/>
        <w:rPr>
          <w:rFonts w:ascii="Times New Roman" w:eastAsia="Times New Roman" w:hAnsi="Times New Roman" w:cs="Times New Roman"/>
          <w:b/>
          <w:bCs/>
          <w:color w:val="000000"/>
          <w:sz w:val="20"/>
          <w:szCs w:val="20"/>
          <w:lang w:eastAsia="x-none"/>
        </w:rPr>
      </w:pPr>
      <w:r w:rsidRPr="00701739">
        <w:rPr>
          <w:rFonts w:ascii="Times New Roman" w:eastAsia="Times New Roman" w:hAnsi="Times New Roman" w:cs="Times New Roman"/>
          <w:b/>
          <w:bCs/>
          <w:color w:val="000000"/>
          <w:sz w:val="20"/>
          <w:szCs w:val="20"/>
          <w:lang w:val="x-none" w:eastAsia="x-none"/>
        </w:rPr>
        <w:t>CLÁUSULA PRIMEIRA – DO</w:t>
      </w:r>
      <w:r w:rsidRPr="00701739">
        <w:rPr>
          <w:rFonts w:ascii="Times New Roman" w:eastAsia="Times New Roman" w:hAnsi="Times New Roman" w:cs="Times New Roman"/>
          <w:b/>
          <w:bCs/>
          <w:color w:val="000000"/>
          <w:sz w:val="20"/>
          <w:szCs w:val="20"/>
          <w:lang w:eastAsia="x-none"/>
        </w:rPr>
        <w:t xml:space="preserve"> </w:t>
      </w:r>
      <w:r w:rsidRPr="00701739">
        <w:rPr>
          <w:rFonts w:ascii="Times New Roman" w:eastAsia="Times New Roman" w:hAnsi="Times New Roman" w:cs="Times New Roman"/>
          <w:b/>
          <w:bCs/>
          <w:color w:val="000000"/>
          <w:sz w:val="20"/>
          <w:szCs w:val="20"/>
          <w:lang w:val="x-none" w:eastAsia="x-none"/>
        </w:rPr>
        <w:t>OBJETO</w:t>
      </w:r>
    </w:p>
    <w:p w14:paraId="731FC359" w14:textId="77777777" w:rsidR="0090642B" w:rsidRPr="00701739" w:rsidRDefault="0090642B" w:rsidP="0090642B">
      <w:pPr>
        <w:spacing w:after="0" w:line="240" w:lineRule="auto"/>
        <w:rPr>
          <w:rFonts w:ascii="Times New Roman" w:eastAsia="Times New Roman" w:hAnsi="Times New Roman" w:cs="Times New Roman"/>
          <w:sz w:val="20"/>
          <w:szCs w:val="20"/>
          <w:lang w:eastAsia="x-none"/>
        </w:rPr>
      </w:pPr>
    </w:p>
    <w:p w14:paraId="24962B83" w14:textId="6DC8F936"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 Constitui objeto do presente Termo o </w:t>
      </w:r>
      <w:proofErr w:type="spellStart"/>
      <w:r w:rsidR="00A82246" w:rsidRPr="00701739">
        <w:rPr>
          <w:rFonts w:ascii="Times New Roman" w:eastAsia="Times New Roman" w:hAnsi="Times New Roman" w:cs="Times New Roman"/>
          <w:sz w:val="20"/>
          <w:szCs w:val="20"/>
          <w:lang w:eastAsia="pt-BR"/>
        </w:rPr>
        <w:t>xxxxxxxxxxxxxxxxxxxxxx</w:t>
      </w:r>
      <w:proofErr w:type="spellEnd"/>
      <w:r w:rsidRPr="00701739">
        <w:rPr>
          <w:rFonts w:ascii="Times New Roman" w:eastAsia="Times New Roman" w:hAnsi="Times New Roman" w:cs="Times New Roman"/>
          <w:sz w:val="20"/>
          <w:szCs w:val="20"/>
          <w:lang w:eastAsia="pt-BR"/>
        </w:rPr>
        <w:t>, realizado por meio do Edital de Credenciamento nº</w:t>
      </w:r>
      <w:r w:rsidR="00396ADE" w:rsidRPr="00701739">
        <w:rPr>
          <w:rFonts w:ascii="Times New Roman" w:eastAsia="Times New Roman" w:hAnsi="Times New Roman" w:cs="Times New Roman"/>
          <w:sz w:val="20"/>
          <w:szCs w:val="20"/>
          <w:lang w:eastAsia="pt-BR"/>
        </w:rPr>
        <w:t xml:space="preserve"> </w:t>
      </w:r>
      <w:proofErr w:type="spellStart"/>
      <w:r w:rsidR="00396ADE" w:rsidRPr="00701739">
        <w:rPr>
          <w:rFonts w:ascii="Times New Roman" w:eastAsia="Times New Roman" w:hAnsi="Times New Roman" w:cs="Times New Roman"/>
          <w:sz w:val="20"/>
          <w:szCs w:val="20"/>
          <w:lang w:eastAsia="pt-BR"/>
        </w:rPr>
        <w:t>xxxxxx</w:t>
      </w:r>
      <w:proofErr w:type="spellEnd"/>
      <w:r w:rsidRPr="00701739">
        <w:rPr>
          <w:rFonts w:ascii="Times New Roman" w:eastAsia="Times New Roman" w:hAnsi="Times New Roman" w:cs="Times New Roman"/>
          <w:sz w:val="20"/>
          <w:szCs w:val="20"/>
          <w:lang w:eastAsia="pt-BR"/>
        </w:rPr>
        <w:t>/2025.</w:t>
      </w:r>
    </w:p>
    <w:p w14:paraId="301015E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4264764" w14:textId="77777777" w:rsidR="0090642B" w:rsidRPr="00701739" w:rsidRDefault="0090642B" w:rsidP="0090642B">
      <w:pPr>
        <w:spacing w:after="0" w:line="240" w:lineRule="auto"/>
        <w:jc w:val="both"/>
        <w:rPr>
          <w:rFonts w:ascii="Times New Roman" w:eastAsia="Times New Roman" w:hAnsi="Times New Roman" w:cs="Times New Roman"/>
          <w:bCs/>
          <w:sz w:val="20"/>
          <w:szCs w:val="20"/>
          <w:lang w:eastAsia="pt-BR"/>
        </w:rPr>
      </w:pPr>
      <w:r w:rsidRPr="00701739">
        <w:rPr>
          <w:rFonts w:ascii="Times New Roman" w:eastAsia="Times New Roman" w:hAnsi="Times New Roman" w:cs="Times New Roman"/>
          <w:sz w:val="20"/>
          <w:szCs w:val="20"/>
          <w:lang w:eastAsia="pt-BR"/>
        </w:rPr>
        <w:t xml:space="preserve">1.1 </w:t>
      </w:r>
      <w:r w:rsidRPr="00701739">
        <w:rPr>
          <w:rFonts w:ascii="Times New Roman" w:eastAsia="Times New Roman" w:hAnsi="Times New Roman" w:cs="Times New Roman"/>
          <w:bCs/>
          <w:sz w:val="20"/>
          <w:szCs w:val="20"/>
          <w:lang w:eastAsia="pt-BR"/>
        </w:rPr>
        <w:t>A prestação do serviço objeto deste contrato é exclusiva do(a) contratado(a), vedada sua transferência a qualquer pessoa ou empresa alheia à relação contratual.</w:t>
      </w:r>
    </w:p>
    <w:p w14:paraId="7B8DB1CC" w14:textId="77777777" w:rsidR="0090642B" w:rsidRPr="00701739" w:rsidRDefault="0090642B" w:rsidP="0090642B">
      <w:pPr>
        <w:spacing w:after="0" w:line="240" w:lineRule="auto"/>
        <w:jc w:val="both"/>
        <w:rPr>
          <w:rFonts w:ascii="Times New Roman" w:eastAsia="Times New Roman" w:hAnsi="Times New Roman" w:cs="Times New Roman"/>
          <w:bCs/>
          <w:sz w:val="20"/>
          <w:szCs w:val="20"/>
          <w:lang w:eastAsia="pt-BR"/>
        </w:rPr>
      </w:pPr>
    </w:p>
    <w:p w14:paraId="05EAE3A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1.2 </w:t>
      </w:r>
      <w:r w:rsidRPr="00701739">
        <w:rPr>
          <w:rFonts w:ascii="Times New Roman" w:eastAsia="Times New Roman" w:hAnsi="Times New Roman" w:cs="Times New Roman"/>
          <w:bCs/>
          <w:sz w:val="20"/>
          <w:szCs w:val="20"/>
          <w:lang w:eastAsia="pt-BR"/>
        </w:rPr>
        <w:t>O regime de execução deste termo é de forma indireta por preço unitário.</w:t>
      </w:r>
    </w:p>
    <w:p w14:paraId="1F2C8A50" w14:textId="77777777" w:rsidR="0090642B" w:rsidRPr="00701739" w:rsidRDefault="0090642B" w:rsidP="0090642B">
      <w:pPr>
        <w:autoSpaceDE w:val="0"/>
        <w:autoSpaceDN w:val="0"/>
        <w:adjustRightInd w:val="0"/>
        <w:spacing w:after="0" w:line="276" w:lineRule="auto"/>
        <w:jc w:val="both"/>
        <w:rPr>
          <w:rFonts w:ascii="Times New Roman" w:eastAsia="Times New Roman" w:hAnsi="Times New Roman" w:cs="Times New Roman"/>
          <w:b/>
          <w:bCs/>
          <w:color w:val="000000"/>
          <w:sz w:val="20"/>
          <w:szCs w:val="20"/>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368"/>
        <w:gridCol w:w="5678"/>
      </w:tblGrid>
      <w:tr w:rsidR="0090642B" w:rsidRPr="00701739" w14:paraId="59F77229" w14:textId="77777777" w:rsidTr="00A15E27">
        <w:tc>
          <w:tcPr>
            <w:tcW w:w="501" w:type="pct"/>
            <w:shd w:val="clear" w:color="auto" w:fill="BFBFBF"/>
            <w:vAlign w:val="center"/>
          </w:tcPr>
          <w:p w14:paraId="0AC2D038"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bCs/>
                <w:color w:val="000000"/>
                <w:sz w:val="20"/>
                <w:szCs w:val="20"/>
                <w:lang w:eastAsia="pt-BR"/>
              </w:rPr>
              <w:t>LOTE</w:t>
            </w:r>
          </w:p>
        </w:tc>
        <w:tc>
          <w:tcPr>
            <w:tcW w:w="1675" w:type="pct"/>
            <w:shd w:val="clear" w:color="auto" w:fill="BFBFBF"/>
            <w:vAlign w:val="center"/>
          </w:tcPr>
          <w:p w14:paraId="6EBAADD0"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bCs/>
                <w:color w:val="000000"/>
                <w:sz w:val="20"/>
                <w:szCs w:val="20"/>
                <w:lang w:eastAsia="pt-BR"/>
              </w:rPr>
              <w:t>DESCRIÇÃO</w:t>
            </w:r>
          </w:p>
        </w:tc>
        <w:tc>
          <w:tcPr>
            <w:tcW w:w="2824" w:type="pct"/>
            <w:shd w:val="clear" w:color="auto" w:fill="BFBFBF"/>
            <w:vAlign w:val="center"/>
          </w:tcPr>
          <w:p w14:paraId="0AAAEA9E"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bCs/>
                <w:color w:val="000000"/>
                <w:sz w:val="20"/>
                <w:szCs w:val="20"/>
                <w:lang w:eastAsia="pt-BR"/>
              </w:rPr>
              <w:t>TOTAL ANUAL ESTIMADO</w:t>
            </w:r>
          </w:p>
        </w:tc>
      </w:tr>
      <w:tr w:rsidR="0090642B" w:rsidRPr="00701739" w14:paraId="303FC6D9" w14:textId="77777777" w:rsidTr="00A15E27">
        <w:tc>
          <w:tcPr>
            <w:tcW w:w="501" w:type="pct"/>
          </w:tcPr>
          <w:p w14:paraId="04E362AB"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c>
          <w:tcPr>
            <w:tcW w:w="1675" w:type="pct"/>
          </w:tcPr>
          <w:p w14:paraId="224CF072"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c>
          <w:tcPr>
            <w:tcW w:w="2824" w:type="pct"/>
          </w:tcPr>
          <w:p w14:paraId="7CB11356"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r>
      <w:tr w:rsidR="0090642B" w:rsidRPr="00701739" w14:paraId="2B406243" w14:textId="77777777" w:rsidTr="00A15E27">
        <w:tc>
          <w:tcPr>
            <w:tcW w:w="501" w:type="pct"/>
          </w:tcPr>
          <w:p w14:paraId="19BC4F5F"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c>
          <w:tcPr>
            <w:tcW w:w="1675" w:type="pct"/>
          </w:tcPr>
          <w:p w14:paraId="683DAF80"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c>
          <w:tcPr>
            <w:tcW w:w="2824" w:type="pct"/>
          </w:tcPr>
          <w:p w14:paraId="21829FFD"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tc>
      </w:tr>
    </w:tbl>
    <w:p w14:paraId="60066467"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p w14:paraId="7046A8DE"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SEGUNDA – DO PREÇO E CONDIÇÕES DE PAGAMENTO</w:t>
      </w:r>
    </w:p>
    <w:p w14:paraId="61C94A9A"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023FDCD3"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 xml:space="preserve">2.1 O valor global estimado deste contrato é de </w:t>
      </w:r>
      <w:r w:rsidRPr="00701739">
        <w:rPr>
          <w:rFonts w:ascii="Times New Roman" w:eastAsia="Times New Roman" w:hAnsi="Times New Roman" w:cs="Times New Roman"/>
          <w:b/>
          <w:color w:val="000000"/>
          <w:sz w:val="20"/>
          <w:szCs w:val="20"/>
          <w:lang w:eastAsia="pt-BR"/>
        </w:rPr>
        <w:t xml:space="preserve">R$ </w:t>
      </w:r>
      <w:r w:rsidRPr="00701739">
        <w:rPr>
          <w:rFonts w:ascii="Times New Roman" w:eastAsia="Times New Roman" w:hAnsi="Times New Roman" w:cs="Times New Roman"/>
          <w:b/>
          <w:color w:val="000000"/>
          <w:w w:val="105"/>
          <w:sz w:val="20"/>
          <w:szCs w:val="20"/>
          <w:lang w:eastAsia="pt-BR"/>
        </w:rPr>
        <w:t>XXXXXXXXXXX</w:t>
      </w:r>
      <w:r w:rsidRPr="00701739">
        <w:rPr>
          <w:rFonts w:ascii="Times New Roman" w:eastAsia="Times New Roman" w:hAnsi="Times New Roman" w:cs="Times New Roman"/>
          <w:b/>
          <w:color w:val="000000"/>
          <w:sz w:val="20"/>
          <w:szCs w:val="20"/>
          <w:lang w:eastAsia="pt-BR"/>
        </w:rPr>
        <w:t xml:space="preserve"> (</w:t>
      </w:r>
      <w:proofErr w:type="spellStart"/>
      <w:r w:rsidRPr="00701739">
        <w:rPr>
          <w:rFonts w:ascii="Times New Roman" w:eastAsia="Times New Roman" w:hAnsi="Times New Roman" w:cs="Times New Roman"/>
          <w:b/>
          <w:color w:val="000000"/>
          <w:w w:val="105"/>
          <w:sz w:val="20"/>
          <w:szCs w:val="20"/>
          <w:lang w:eastAsia="pt-BR"/>
        </w:rPr>
        <w:t>xxxxxxxxxxx</w:t>
      </w:r>
      <w:proofErr w:type="spellEnd"/>
      <w:r w:rsidRPr="00701739">
        <w:rPr>
          <w:rFonts w:ascii="Times New Roman" w:eastAsia="Times New Roman" w:hAnsi="Times New Roman" w:cs="Times New Roman"/>
          <w:b/>
          <w:color w:val="000000"/>
          <w:sz w:val="20"/>
          <w:szCs w:val="20"/>
          <w:lang w:eastAsia="pt-BR"/>
        </w:rPr>
        <w:t>)</w:t>
      </w:r>
      <w:r w:rsidRPr="00701739">
        <w:rPr>
          <w:rFonts w:ascii="Times New Roman" w:eastAsia="Times New Roman" w:hAnsi="Times New Roman" w:cs="Times New Roman"/>
          <w:color w:val="000000"/>
          <w:sz w:val="20"/>
          <w:szCs w:val="20"/>
          <w:lang w:eastAsia="pt-BR"/>
        </w:rPr>
        <w:t>, provenientes dos serviços constantes na cláusula primeira deste instrumento.</w:t>
      </w:r>
    </w:p>
    <w:p w14:paraId="67074D30"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p>
    <w:p w14:paraId="1E290FAC"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2.2 Nos preços computados neste contrato estão incluídos todos os custos com: salários, encargos sociais, previdenciários e trabalhistas, todo o pessoal e materiais empregados, inclusive ferramentas, utensílios e equipamentos utilizados, depreciação, administração, impostos, taxas, emolumentos e quaisquer outros custos que, direta ou indiretamente, se relacionem com o objeto deste contrato e o seu fiel cumprimento pelo(a) Contratado(a).</w:t>
      </w:r>
    </w:p>
    <w:p w14:paraId="284AECD0"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p>
    <w:p w14:paraId="5D6BAB4C"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lastRenderedPageBreak/>
        <w:t>2.3 Somente após o cumprimento da cláusula 2.2, será autorizado o pagamento ao CREDENCIADO, até o 10º (décimo) dia útil subsequente à entrega da nota fiscal de prestação de serviços, podendo ser realizado via ordem bancária.</w:t>
      </w:r>
    </w:p>
    <w:p w14:paraId="0697643F"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p>
    <w:p w14:paraId="78ED6BFF"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2.4 No caso de irregularidade na emissão dos documentos por parte do CREDENCIADO, tal como nota fiscal, o prazo de pagamento será contado a partir de sua apresentação, desde que devidamente regularizada.</w:t>
      </w:r>
    </w:p>
    <w:p w14:paraId="47550ECC" w14:textId="77777777" w:rsidR="0090642B" w:rsidRPr="00701739" w:rsidRDefault="0090642B" w:rsidP="0090642B">
      <w:pPr>
        <w:spacing w:after="0" w:line="240" w:lineRule="auto"/>
        <w:ind w:right="-1"/>
        <w:jc w:val="both"/>
        <w:rPr>
          <w:rFonts w:ascii="Times New Roman" w:eastAsia="Times New Roman" w:hAnsi="Times New Roman" w:cs="Times New Roman"/>
          <w:color w:val="000000"/>
          <w:sz w:val="20"/>
          <w:szCs w:val="20"/>
          <w:lang w:eastAsia="pt-BR"/>
        </w:rPr>
      </w:pPr>
    </w:p>
    <w:p w14:paraId="2525770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2.5. Juntamente à nota fiscal/fatura, deverão ser protocoladas as seguintes certidões:</w:t>
      </w:r>
    </w:p>
    <w:p w14:paraId="29536BD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005C97A2"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2.5.1. Prova de Regularidade relativa ao Fundo de Garantia por Tempo de Serviço — FGTS, expedida pela Caixa Econômica Federal (no caso de Pessoa Jurídica);</w:t>
      </w:r>
    </w:p>
    <w:p w14:paraId="7B31DFBD"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p>
    <w:p w14:paraId="43615736"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2.5.2 Prova de situação regular perante a Fazenda Pública Federal (Pessoa Jurídica e Física); </w:t>
      </w:r>
    </w:p>
    <w:p w14:paraId="085B9D18"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p>
    <w:p w14:paraId="3DA65977"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2.5.3. Prova de Regularidade para com a Fazenda Pública do Estado de domicílio ou sede do licitante, ou outra equivalente na forma da lei (Pessoa Jurídica e Física); </w:t>
      </w:r>
    </w:p>
    <w:p w14:paraId="31C30977"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p>
    <w:p w14:paraId="224EEEE7"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2.5.4. Prova de Regularidade para com a Fazenda Pública Municipal do domicílio ou sede da firma interessada (Pessoa Jurídica e Física);</w:t>
      </w:r>
    </w:p>
    <w:p w14:paraId="492FD122"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p>
    <w:p w14:paraId="4A76EE8D" w14:textId="77777777" w:rsidR="0090642B" w:rsidRPr="00701739" w:rsidRDefault="0090642B" w:rsidP="00991669">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2.5.5. Prova de Regularidade para com a Justiça do Trabalho (Pessoa Jurídica e Física). </w:t>
      </w:r>
    </w:p>
    <w:p w14:paraId="4FAA71F6" w14:textId="77777777" w:rsidR="0090642B" w:rsidRPr="00701739" w:rsidRDefault="0090642B" w:rsidP="0090642B">
      <w:pPr>
        <w:spacing w:after="0" w:line="240" w:lineRule="auto"/>
        <w:ind w:right="-45"/>
        <w:jc w:val="both"/>
        <w:rPr>
          <w:rFonts w:ascii="Times New Roman" w:eastAsia="Times New Roman" w:hAnsi="Times New Roman" w:cs="Times New Roman"/>
          <w:b/>
          <w:bCs/>
          <w:sz w:val="20"/>
          <w:szCs w:val="20"/>
          <w:lang w:eastAsia="pt-BR"/>
        </w:rPr>
      </w:pPr>
    </w:p>
    <w:p w14:paraId="58E2C2EE" w14:textId="77777777" w:rsidR="0090642B" w:rsidRPr="00701739" w:rsidRDefault="0090642B" w:rsidP="0090642B">
      <w:pPr>
        <w:spacing w:after="0" w:line="240" w:lineRule="auto"/>
        <w:ind w:right="-45"/>
        <w:jc w:val="both"/>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CLÁUSULA TERCEIRA – DAS INCIDÊNCIAS FISCAIS</w:t>
      </w:r>
    </w:p>
    <w:p w14:paraId="0E5D1921" w14:textId="77777777" w:rsidR="0090642B" w:rsidRPr="00701739" w:rsidRDefault="0090642B" w:rsidP="0090642B">
      <w:pPr>
        <w:spacing w:after="0" w:line="240" w:lineRule="auto"/>
        <w:ind w:right="-45"/>
        <w:jc w:val="both"/>
        <w:rPr>
          <w:rFonts w:ascii="Times New Roman" w:eastAsia="Times New Roman" w:hAnsi="Times New Roman" w:cs="Times New Roman"/>
          <w:b/>
          <w:bCs/>
          <w:sz w:val="20"/>
          <w:szCs w:val="20"/>
          <w:lang w:eastAsia="pt-BR"/>
        </w:rPr>
      </w:pPr>
    </w:p>
    <w:p w14:paraId="2499B359"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3.1 Os impostos por ventura devidos, em razão do faturamento de serviços abrangidos por este contrato, deverão ser retidos pela Fonte Pagadora, na ocasião do pagamento da Nota Fiscal/Fatura/Nota Avulsa.</w:t>
      </w:r>
    </w:p>
    <w:p w14:paraId="37822530"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16D983B2"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QUARTA – DA VIGÊNCIA</w:t>
      </w:r>
    </w:p>
    <w:p w14:paraId="319E14AA"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188B7ECC" w14:textId="6F56231F"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4.1. O prazo de vigência do Termo de Credenciamento será até o dia </w:t>
      </w:r>
      <w:r w:rsidR="00991669">
        <w:rPr>
          <w:rFonts w:ascii="Times New Roman" w:eastAsia="Times New Roman" w:hAnsi="Times New Roman" w:cs="Times New Roman"/>
          <w:sz w:val="20"/>
          <w:szCs w:val="20"/>
          <w:lang w:eastAsia="pt-BR"/>
        </w:rPr>
        <w:t>10</w:t>
      </w:r>
      <w:r w:rsidRPr="00701739">
        <w:rPr>
          <w:rFonts w:ascii="Times New Roman" w:eastAsia="Times New Roman" w:hAnsi="Times New Roman" w:cs="Times New Roman"/>
          <w:sz w:val="20"/>
          <w:szCs w:val="20"/>
          <w:lang w:eastAsia="pt-BR"/>
        </w:rPr>
        <w:t xml:space="preserve"> de </w:t>
      </w:r>
      <w:r w:rsidR="00991669">
        <w:rPr>
          <w:rFonts w:ascii="Times New Roman" w:eastAsia="Times New Roman" w:hAnsi="Times New Roman" w:cs="Times New Roman"/>
          <w:sz w:val="20"/>
          <w:szCs w:val="20"/>
          <w:lang w:eastAsia="pt-BR"/>
        </w:rPr>
        <w:t xml:space="preserve">julho </w:t>
      </w:r>
      <w:r w:rsidRPr="00701739">
        <w:rPr>
          <w:rFonts w:ascii="Times New Roman" w:eastAsia="Times New Roman" w:hAnsi="Times New Roman" w:cs="Times New Roman"/>
          <w:sz w:val="20"/>
          <w:szCs w:val="20"/>
          <w:lang w:eastAsia="pt-BR"/>
        </w:rPr>
        <w:t>de 2025, contados da sua assinatura, tendo eficácia após publicado o respectivo extrato na Imprensa Oficial, podendo ser prorrogado automaticamente em conformidade com o disposto no Art. 111 da Lei nº 14.133/2021.</w:t>
      </w:r>
    </w:p>
    <w:p w14:paraId="3A8C2510"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2D769F32" w14:textId="77777777" w:rsidR="0090642B" w:rsidRPr="00701739" w:rsidRDefault="0090642B" w:rsidP="0090642B">
      <w:pPr>
        <w:tabs>
          <w:tab w:val="left" w:pos="2132"/>
        </w:tabs>
        <w:spacing w:after="0" w:line="240" w:lineRule="auto"/>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QUINTA – DA ALTERAÇÃO CONTRATUAL</w:t>
      </w:r>
    </w:p>
    <w:p w14:paraId="3AC60679" w14:textId="77777777" w:rsidR="0090642B" w:rsidRPr="00701739" w:rsidRDefault="0090642B" w:rsidP="0090642B">
      <w:pPr>
        <w:tabs>
          <w:tab w:val="left" w:pos="2132"/>
        </w:tabs>
        <w:spacing w:after="0" w:line="240" w:lineRule="auto"/>
        <w:jc w:val="both"/>
        <w:rPr>
          <w:rFonts w:ascii="Times New Roman" w:eastAsia="Times New Roman" w:hAnsi="Times New Roman" w:cs="Times New Roman"/>
          <w:sz w:val="20"/>
          <w:szCs w:val="20"/>
          <w:lang w:eastAsia="pt-BR"/>
        </w:rPr>
      </w:pPr>
    </w:p>
    <w:p w14:paraId="59F32A78" w14:textId="77777777" w:rsidR="0090642B" w:rsidRPr="00701739" w:rsidRDefault="0090642B" w:rsidP="0090642B">
      <w:pPr>
        <w:tabs>
          <w:tab w:val="left" w:pos="2132"/>
        </w:tabs>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5.1 No interesse da Administração, o valor do contrato decorrente desta licitação poderá ser acrescido ou reduzido em até 25% com aumento ou supressão de serviços correspondentes, sem que disso resulte para contratada direito a qualquer reclamação ou indenização.</w:t>
      </w:r>
    </w:p>
    <w:p w14:paraId="60B1279E"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0749B311"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SEXTA – DA DOTAÇÃO ORÇAMENTARIA</w:t>
      </w:r>
    </w:p>
    <w:p w14:paraId="31673E69"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60D21490" w14:textId="77777777" w:rsidR="0090642B" w:rsidRPr="00701739" w:rsidRDefault="0090642B" w:rsidP="0090642B">
      <w:pPr>
        <w:spacing w:after="0" w:line="240" w:lineRule="auto"/>
        <w:jc w:val="both"/>
        <w:rPr>
          <w:rFonts w:ascii="Times New Roman" w:eastAsia="Times New Roman" w:hAnsi="Times New Roman" w:cs="Times New Roman"/>
          <w:sz w:val="20"/>
          <w:szCs w:val="20"/>
          <w:lang w:val="x-none" w:eastAsia="x-none"/>
        </w:rPr>
      </w:pPr>
      <w:r w:rsidRPr="00701739">
        <w:rPr>
          <w:rFonts w:ascii="Times New Roman" w:eastAsia="Times New Roman" w:hAnsi="Times New Roman" w:cs="Times New Roman"/>
          <w:sz w:val="20"/>
          <w:szCs w:val="20"/>
          <w:lang w:val="x-none" w:eastAsia="x-none"/>
        </w:rPr>
        <w:t xml:space="preserve">6.1 Os recursos financeiros para pagamento da despesa decorrente do objeto deste Contrato correrão à conta da seguinte dotação orçamentária: </w:t>
      </w:r>
    </w:p>
    <w:p w14:paraId="766BD10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tbl>
      <w:tblPr>
        <w:tblW w:w="9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9"/>
        <w:gridCol w:w="2552"/>
        <w:gridCol w:w="2551"/>
        <w:gridCol w:w="2006"/>
      </w:tblGrid>
      <w:tr w:rsidR="0090642B" w:rsidRPr="00701739" w14:paraId="1E9894B7" w14:textId="77777777" w:rsidTr="00A15E27">
        <w:trPr>
          <w:trHeight w:val="340"/>
          <w:jc w:val="center"/>
        </w:trPr>
        <w:tc>
          <w:tcPr>
            <w:tcW w:w="228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3E9E8F"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val="af-ZA" w:eastAsia="pt-BR"/>
              </w:rPr>
            </w:pPr>
            <w:r w:rsidRPr="00701739">
              <w:rPr>
                <w:rFonts w:ascii="Times New Roman" w:eastAsia="Times New Roman" w:hAnsi="Times New Roman" w:cs="Times New Roman"/>
                <w:b/>
                <w:sz w:val="20"/>
                <w:szCs w:val="20"/>
                <w:lang w:val="af-ZA" w:eastAsia="pt-BR"/>
              </w:rPr>
              <w:t>UNIDADE</w:t>
            </w:r>
          </w:p>
        </w:tc>
        <w:tc>
          <w:tcPr>
            <w:tcW w:w="25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55A398"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val="af-ZA" w:eastAsia="pt-BR"/>
              </w:rPr>
            </w:pPr>
            <w:r w:rsidRPr="00701739">
              <w:rPr>
                <w:rFonts w:ascii="Times New Roman" w:eastAsia="Times New Roman" w:hAnsi="Times New Roman" w:cs="Times New Roman"/>
                <w:b/>
                <w:sz w:val="20"/>
                <w:szCs w:val="20"/>
                <w:lang w:val="af-ZA" w:eastAsia="pt-BR"/>
              </w:rPr>
              <w:t>PROJETO/ATIVIDADE</w:t>
            </w:r>
          </w:p>
        </w:tc>
        <w:tc>
          <w:tcPr>
            <w:tcW w:w="25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7201A5"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val="af-ZA" w:eastAsia="pt-BR"/>
              </w:rPr>
            </w:pPr>
            <w:r w:rsidRPr="00701739">
              <w:rPr>
                <w:rFonts w:ascii="Times New Roman" w:eastAsia="Times New Roman" w:hAnsi="Times New Roman" w:cs="Times New Roman"/>
                <w:b/>
                <w:sz w:val="20"/>
                <w:szCs w:val="20"/>
                <w:lang w:val="af-ZA" w:eastAsia="pt-BR"/>
              </w:rPr>
              <w:t>ELEMENTO DE DESPESA</w:t>
            </w:r>
          </w:p>
        </w:tc>
        <w:tc>
          <w:tcPr>
            <w:tcW w:w="2006" w:type="dxa"/>
            <w:tcBorders>
              <w:top w:val="single" w:sz="4" w:space="0" w:color="auto"/>
              <w:left w:val="single" w:sz="4" w:space="0" w:color="auto"/>
              <w:bottom w:val="single" w:sz="4" w:space="0" w:color="auto"/>
              <w:right w:val="single" w:sz="4" w:space="0" w:color="auto"/>
            </w:tcBorders>
            <w:shd w:val="clear" w:color="auto" w:fill="BFBFBF"/>
            <w:vAlign w:val="center"/>
          </w:tcPr>
          <w:p w14:paraId="2AB5E17F" w14:textId="77777777" w:rsidR="0090642B" w:rsidRPr="00701739" w:rsidRDefault="0090642B" w:rsidP="0090642B">
            <w:pPr>
              <w:spacing w:after="0" w:line="240" w:lineRule="auto"/>
              <w:jc w:val="center"/>
              <w:rPr>
                <w:rFonts w:ascii="Times New Roman" w:eastAsia="Times New Roman" w:hAnsi="Times New Roman" w:cs="Times New Roman"/>
                <w:b/>
                <w:sz w:val="20"/>
                <w:szCs w:val="20"/>
                <w:lang w:val="af-ZA" w:eastAsia="pt-BR"/>
              </w:rPr>
            </w:pPr>
            <w:r w:rsidRPr="00701739">
              <w:rPr>
                <w:rFonts w:ascii="Times New Roman" w:eastAsia="Times New Roman" w:hAnsi="Times New Roman" w:cs="Times New Roman"/>
                <w:b/>
                <w:sz w:val="20"/>
                <w:szCs w:val="20"/>
                <w:lang w:val="af-ZA" w:eastAsia="pt-BR"/>
              </w:rPr>
              <w:t>FONTE</w:t>
            </w:r>
          </w:p>
        </w:tc>
      </w:tr>
      <w:tr w:rsidR="0090642B" w:rsidRPr="00701739" w14:paraId="0E98EC45" w14:textId="77777777" w:rsidTr="00A15E27">
        <w:trPr>
          <w:trHeight w:val="340"/>
          <w:jc w:val="center"/>
        </w:trPr>
        <w:tc>
          <w:tcPr>
            <w:tcW w:w="2289" w:type="dxa"/>
            <w:tcBorders>
              <w:top w:val="single" w:sz="4" w:space="0" w:color="auto"/>
              <w:left w:val="single" w:sz="4" w:space="0" w:color="auto"/>
              <w:right w:val="single" w:sz="4" w:space="0" w:color="auto"/>
            </w:tcBorders>
            <w:vAlign w:val="center"/>
          </w:tcPr>
          <w:p w14:paraId="5E8DE035" w14:textId="77777777" w:rsidR="0090642B" w:rsidRPr="00701739" w:rsidRDefault="0090642B" w:rsidP="0090642B">
            <w:pPr>
              <w:spacing w:after="0" w:line="240" w:lineRule="auto"/>
              <w:jc w:val="center"/>
              <w:rPr>
                <w:rFonts w:ascii="Times New Roman" w:eastAsia="Batang" w:hAnsi="Times New Roman" w:cs="Times New Roman"/>
                <w:sz w:val="18"/>
                <w:szCs w:val="18"/>
                <w:highlight w:val="yellow"/>
                <w:lang w:eastAsia="pt-BR"/>
              </w:rPr>
            </w:pPr>
            <w:r w:rsidRPr="00701739">
              <w:rPr>
                <w:rFonts w:ascii="Times New Roman" w:eastAsia="Times New Roman" w:hAnsi="Times New Roman" w:cs="Times New Roman"/>
                <w:b/>
                <w:bCs/>
                <w:sz w:val="18"/>
                <w:szCs w:val="18"/>
                <w:lang w:eastAsia="pt-BR"/>
              </w:rPr>
              <w:t>-</w:t>
            </w:r>
          </w:p>
        </w:tc>
        <w:tc>
          <w:tcPr>
            <w:tcW w:w="2552" w:type="dxa"/>
            <w:tcBorders>
              <w:top w:val="single" w:sz="4" w:space="0" w:color="auto"/>
              <w:left w:val="single" w:sz="4" w:space="0" w:color="auto"/>
              <w:right w:val="single" w:sz="4" w:space="0" w:color="auto"/>
            </w:tcBorders>
            <w:vAlign w:val="center"/>
          </w:tcPr>
          <w:p w14:paraId="03DF4625" w14:textId="77777777" w:rsidR="0090642B" w:rsidRPr="00701739" w:rsidRDefault="0090642B" w:rsidP="0090642B">
            <w:pPr>
              <w:spacing w:after="0" w:line="240" w:lineRule="auto"/>
              <w:jc w:val="center"/>
              <w:rPr>
                <w:rFonts w:ascii="Times New Roman" w:eastAsia="Times New Roman" w:hAnsi="Times New Roman" w:cs="Times New Roman"/>
                <w:sz w:val="18"/>
                <w:szCs w:val="18"/>
                <w:highlight w:val="yellow"/>
                <w:lang w:val="af-ZA" w:eastAsia="pt-BR"/>
              </w:rPr>
            </w:pPr>
            <w:r w:rsidRPr="00701739">
              <w:rPr>
                <w:rFonts w:ascii="Times New Roman" w:eastAsia="Times New Roman" w:hAnsi="Times New Roman" w:cs="Times New Roman"/>
                <w:b/>
                <w:bCs/>
                <w:sz w:val="18"/>
                <w:szCs w:val="18"/>
                <w:lang w:eastAsia="pt-BR"/>
              </w:rPr>
              <w:t>-</w:t>
            </w:r>
          </w:p>
        </w:tc>
        <w:tc>
          <w:tcPr>
            <w:tcW w:w="2551" w:type="dxa"/>
            <w:tcBorders>
              <w:top w:val="single" w:sz="4" w:space="0" w:color="auto"/>
              <w:left w:val="single" w:sz="4" w:space="0" w:color="auto"/>
              <w:right w:val="single" w:sz="4" w:space="0" w:color="auto"/>
            </w:tcBorders>
            <w:vAlign w:val="center"/>
          </w:tcPr>
          <w:p w14:paraId="2792BAB5" w14:textId="77777777" w:rsidR="0090642B" w:rsidRPr="00701739" w:rsidRDefault="0090642B" w:rsidP="0090642B">
            <w:pPr>
              <w:spacing w:after="0" w:line="240" w:lineRule="auto"/>
              <w:jc w:val="center"/>
              <w:rPr>
                <w:rFonts w:ascii="Times New Roman" w:eastAsia="Times New Roman" w:hAnsi="Times New Roman" w:cs="Times New Roman"/>
                <w:sz w:val="18"/>
                <w:szCs w:val="18"/>
                <w:lang w:eastAsia="pt-BR"/>
              </w:rPr>
            </w:pPr>
            <w:r w:rsidRPr="00701739">
              <w:rPr>
                <w:rFonts w:ascii="Times New Roman" w:eastAsia="Times New Roman" w:hAnsi="Times New Roman" w:cs="Times New Roman"/>
                <w:b/>
                <w:bCs/>
                <w:sz w:val="18"/>
                <w:szCs w:val="18"/>
                <w:lang w:eastAsia="pt-BR"/>
              </w:rPr>
              <w:t>-</w:t>
            </w:r>
          </w:p>
        </w:tc>
        <w:tc>
          <w:tcPr>
            <w:tcW w:w="2006" w:type="dxa"/>
            <w:tcBorders>
              <w:top w:val="single" w:sz="4" w:space="0" w:color="auto"/>
              <w:left w:val="single" w:sz="4" w:space="0" w:color="auto"/>
              <w:right w:val="single" w:sz="4" w:space="0" w:color="auto"/>
            </w:tcBorders>
            <w:vAlign w:val="center"/>
          </w:tcPr>
          <w:p w14:paraId="43116D3F" w14:textId="77777777" w:rsidR="0090642B" w:rsidRPr="00701739" w:rsidRDefault="0090642B" w:rsidP="0090642B">
            <w:pPr>
              <w:spacing w:after="0" w:line="240" w:lineRule="auto"/>
              <w:jc w:val="center"/>
              <w:rPr>
                <w:rFonts w:ascii="Times New Roman" w:eastAsia="Times New Roman" w:hAnsi="Times New Roman" w:cs="Times New Roman"/>
                <w:b/>
                <w:bCs/>
                <w:sz w:val="18"/>
                <w:szCs w:val="18"/>
                <w:highlight w:val="yellow"/>
                <w:lang w:val="af-ZA" w:eastAsia="pt-BR"/>
              </w:rPr>
            </w:pPr>
            <w:r w:rsidRPr="00701739">
              <w:rPr>
                <w:rFonts w:ascii="Times New Roman" w:eastAsia="Times New Roman" w:hAnsi="Times New Roman" w:cs="Times New Roman"/>
                <w:b/>
                <w:bCs/>
                <w:sz w:val="18"/>
                <w:szCs w:val="18"/>
                <w:lang w:eastAsia="pt-BR"/>
              </w:rPr>
              <w:t>-</w:t>
            </w:r>
          </w:p>
        </w:tc>
      </w:tr>
    </w:tbl>
    <w:p w14:paraId="1BACD98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x-none"/>
        </w:rPr>
      </w:pPr>
    </w:p>
    <w:p w14:paraId="5120D37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x-none"/>
        </w:rPr>
      </w:pPr>
      <w:r w:rsidRPr="00701739">
        <w:rPr>
          <w:rFonts w:ascii="Times New Roman" w:eastAsia="Times New Roman" w:hAnsi="Times New Roman" w:cs="Times New Roman"/>
          <w:sz w:val="20"/>
          <w:szCs w:val="20"/>
          <w:lang w:val="x-none" w:eastAsia="x-none"/>
        </w:rPr>
        <w:t>6.2 A dotação do contrato ocorrerá no exercício de 2025 e correspondente nos exercícios subsequentes.</w:t>
      </w:r>
    </w:p>
    <w:p w14:paraId="735CB55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x-none"/>
        </w:rPr>
      </w:pPr>
    </w:p>
    <w:p w14:paraId="46A5F79D"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SETIMA – DAS RESPONSABILIDADES DO(A) CREDENCIADO(A)</w:t>
      </w:r>
    </w:p>
    <w:p w14:paraId="68192B9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8AAD6E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 São obrigações do CREDENCIADO:</w:t>
      </w:r>
    </w:p>
    <w:p w14:paraId="3D02ACC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AAB918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lastRenderedPageBreak/>
        <w:t>7.1.1 Executar os termos do instrumento contratual ou da ordem de serviço ou fornecimento de bens em conformidade com as especificações básicas constantes deste edital;</w:t>
      </w:r>
    </w:p>
    <w:p w14:paraId="12FBDC1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33625B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7.1.2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2F52618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067570A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7.1.3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626ECDD7"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FDBACE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7.1.4 Manter, durante o período de vigência do credenciamento e do contrato de prestação de serviço, todas as condições que ensejaram o credenciamento, em especial no que tange à regularidade fiscal e capacidade técnico-operacional, quando couber;</w:t>
      </w:r>
    </w:p>
    <w:p w14:paraId="39845D0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5F0AF5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7.1.5 Justificar ao órgão ou entidade contratantes eventuais motivos de força maior que impeçam a realização do serviço ou o fornecimento do bem, objeto do contrato, apresentando novo cronograma para a assinatura de eventual termo aditivo para alteração do prazo de execução;</w:t>
      </w:r>
    </w:p>
    <w:p w14:paraId="1D83EE2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955366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7.1.6 Responsabilizar-se integralmente pela execução do contrato, nos termos da legislação vigente, sendo-lhe proibida a subcontratação do objeto sem previsão editalícia e autorização expressa do órgão ou entidade contratante;</w:t>
      </w:r>
    </w:p>
    <w:p w14:paraId="0515B3A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C9A3FD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7.1.7 Conduzir os trabalhos em harmonia com as atividades do órgão ou entidade contratante, de modo a não causar transtornos ao andamento normal de seus serviços, quando for o caso;</w:t>
      </w:r>
    </w:p>
    <w:p w14:paraId="34903F6D"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CDDF90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7.1.8 Observar o estrito atendimento dos valores e os compromissos morais que devem nortear as ações do contratado e a conduta de seus funcionários no exercício das atividades previstas no contrato.</w:t>
      </w:r>
    </w:p>
    <w:p w14:paraId="0AA7B034"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5E1F7DE0"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sz w:val="20"/>
          <w:szCs w:val="20"/>
          <w:lang w:eastAsia="pt-BR"/>
        </w:rPr>
        <w:t xml:space="preserve">CLÁUSULA OITAVA – </w:t>
      </w:r>
      <w:r w:rsidRPr="00701739">
        <w:rPr>
          <w:rFonts w:ascii="Times New Roman" w:eastAsia="Times New Roman" w:hAnsi="Times New Roman" w:cs="Times New Roman"/>
          <w:b/>
          <w:bCs/>
          <w:sz w:val="20"/>
          <w:szCs w:val="20"/>
          <w:lang w:eastAsia="pt-BR"/>
        </w:rPr>
        <w:t>DAS OBRIGAÇÕES DO CONTRATANTE</w:t>
      </w:r>
    </w:p>
    <w:p w14:paraId="792CE30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A0F3A0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 São obrigações do CONTRATANTE:</w:t>
      </w:r>
    </w:p>
    <w:p w14:paraId="4532AD6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43360D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8.1.1 Acompanhar e fiscalizar o contrato por 1 (um) ou mais fiscais do contrato, representantes da Administração especialmente designados conforme requisitos estabelecidos no art. 7° da Lei Federal n° 14.133, de 2021, ou pelos respectivos substitutos, permitida a contratação de terceiros para assisti-los e subsidiá-los com informações pertinentes a essa atribuição;</w:t>
      </w:r>
    </w:p>
    <w:p w14:paraId="021643A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B2E8F66"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8.1.2 Proporcionar todas as condições necessárias, para que o credenciado contratado possa cumprir o estabelecido no contrato;</w:t>
      </w:r>
    </w:p>
    <w:p w14:paraId="3440103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8BA64B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8.1.3 Prestar todas as informações e esclarecimentos necessários para a fiel execução contratual, que venham a ser solicitados pelo contratado;</w:t>
      </w:r>
    </w:p>
    <w:p w14:paraId="41B5D74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810BE1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8.1.4 </w:t>
      </w:r>
      <w:proofErr w:type="spellStart"/>
      <w:r w:rsidRPr="00701739">
        <w:rPr>
          <w:rFonts w:ascii="Times New Roman" w:eastAsia="Times New Roman" w:hAnsi="Times New Roman" w:cs="Times New Roman"/>
          <w:sz w:val="20"/>
          <w:szCs w:val="20"/>
          <w:lang w:eastAsia="pt-BR"/>
        </w:rPr>
        <w:t>Fornecer</w:t>
      </w:r>
      <w:proofErr w:type="spellEnd"/>
      <w:r w:rsidRPr="00701739">
        <w:rPr>
          <w:rFonts w:ascii="Times New Roman" w:eastAsia="Times New Roman" w:hAnsi="Times New Roman" w:cs="Times New Roman"/>
          <w:sz w:val="20"/>
          <w:szCs w:val="20"/>
          <w:lang w:eastAsia="pt-BR"/>
        </w:rPr>
        <w:t xml:space="preserve"> os meios necessários à execução, pelo contratado, dos serviços objeto do contrato;</w:t>
      </w:r>
    </w:p>
    <w:p w14:paraId="35598FDD"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7F0CF8D"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8.1.5 Garantir o acesso e a permanência dos empregados do contratado nas dependências dos órgãos ou entidades contratantes, quando necessário para a execução do objeto do contrato;</w:t>
      </w:r>
    </w:p>
    <w:p w14:paraId="7C572BE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73B913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8.1.6 Efetuar os pagamentos pelos serviços prestados, dentro dos prazos previstos no contrato, no edital de credenciamento e na legislação.</w:t>
      </w:r>
    </w:p>
    <w:p w14:paraId="033F88B0"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p>
    <w:p w14:paraId="376B6BE7" w14:textId="77777777" w:rsidR="0090642B" w:rsidRPr="00701739" w:rsidRDefault="0090642B" w:rsidP="0090642B">
      <w:pPr>
        <w:spacing w:after="0" w:line="240" w:lineRule="auto"/>
        <w:jc w:val="both"/>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CLÁUSULA NOVA – DA SUBCONTRATAÇÃO</w:t>
      </w:r>
    </w:p>
    <w:p w14:paraId="2F175DF4" w14:textId="77777777" w:rsidR="0090642B" w:rsidRPr="00701739" w:rsidRDefault="0090642B" w:rsidP="0090642B">
      <w:pPr>
        <w:spacing w:after="0" w:line="240" w:lineRule="auto"/>
        <w:ind w:right="-45"/>
        <w:jc w:val="both"/>
        <w:rPr>
          <w:rFonts w:ascii="Times New Roman" w:eastAsia="Times New Roman" w:hAnsi="Times New Roman" w:cs="Times New Roman"/>
          <w:b/>
          <w:bCs/>
          <w:sz w:val="20"/>
          <w:szCs w:val="20"/>
          <w:lang w:eastAsia="pt-BR"/>
        </w:rPr>
      </w:pPr>
    </w:p>
    <w:p w14:paraId="2E7C2CBD" w14:textId="77777777" w:rsidR="0090642B" w:rsidRPr="00701739" w:rsidRDefault="0090642B" w:rsidP="0090642B">
      <w:pPr>
        <w:spacing w:after="0" w:line="240" w:lineRule="auto"/>
        <w:jc w:val="both"/>
        <w:rPr>
          <w:rFonts w:ascii="Times New Roman" w:eastAsia="Times New Roman" w:hAnsi="Times New Roman" w:cs="Times New Roman"/>
          <w:sz w:val="20"/>
          <w:szCs w:val="20"/>
          <w:shd w:val="clear" w:color="auto" w:fill="FFFFFF"/>
          <w:lang w:eastAsia="pt-BR"/>
        </w:rPr>
      </w:pPr>
      <w:r w:rsidRPr="00701739">
        <w:rPr>
          <w:rFonts w:ascii="Times New Roman" w:eastAsia="Times New Roman" w:hAnsi="Times New Roman" w:cs="Times New Roman"/>
          <w:sz w:val="20"/>
          <w:szCs w:val="20"/>
          <w:shd w:val="clear" w:color="auto" w:fill="FFFFFF"/>
          <w:lang w:eastAsia="pt-BR"/>
        </w:rPr>
        <w:t>9.1 Não será permitida a subcontratação do objeto deste credenciamento pelos(as) credenciados(as).</w:t>
      </w:r>
    </w:p>
    <w:p w14:paraId="6CCD12FE" w14:textId="77777777" w:rsidR="0090642B" w:rsidRPr="00701739" w:rsidRDefault="0090642B" w:rsidP="0090642B">
      <w:pPr>
        <w:spacing w:after="0" w:line="240" w:lineRule="auto"/>
        <w:jc w:val="both"/>
        <w:rPr>
          <w:rFonts w:ascii="Times New Roman" w:eastAsia="Times New Roman" w:hAnsi="Times New Roman" w:cs="Times New Roman"/>
          <w:b/>
          <w:sz w:val="20"/>
          <w:szCs w:val="20"/>
          <w:lang w:eastAsia="pt-BR"/>
        </w:rPr>
      </w:pPr>
    </w:p>
    <w:p w14:paraId="125E8D4B"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DÉCIMA – DAS SANÇÕES</w:t>
      </w:r>
    </w:p>
    <w:p w14:paraId="505F22D4"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6CC7FBC6"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lastRenderedPageBreak/>
        <w:t>10.1 O(A) CONTRATADO(A) deverá observar, rigorosamente, as condições estabelecidas no Contrato, no Edital e seus Anexos, sob pena de lhes serem aplicadas as penalidades constantes dos art. 156 da lei nº 14.133/2021.</w:t>
      </w:r>
    </w:p>
    <w:p w14:paraId="4F12D63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0AFC1A3" w14:textId="77777777" w:rsidR="0090642B" w:rsidRPr="00701739" w:rsidRDefault="0090642B" w:rsidP="0090642B">
      <w:pPr>
        <w:shd w:val="clear" w:color="auto" w:fill="FFFFFF"/>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w:t>
      </w:r>
      <w:r w:rsidRPr="00701739">
        <w:rPr>
          <w:rFonts w:ascii="Times New Roman" w:eastAsia="Times New Roman" w:hAnsi="Times New Roman" w:cs="Times New Roman"/>
          <w:sz w:val="20"/>
          <w:szCs w:val="20"/>
          <w:shd w:val="clear" w:color="auto" w:fill="FFFFFF"/>
          <w:lang w:eastAsia="pt-BR"/>
        </w:rPr>
        <w:t xml:space="preserve">2 </w:t>
      </w:r>
      <w:r w:rsidRPr="00701739">
        <w:rPr>
          <w:rFonts w:ascii="Times New Roman" w:eastAsia="Times New Roman" w:hAnsi="Times New Roman" w:cs="Times New Roman"/>
          <w:bCs/>
          <w:sz w:val="20"/>
          <w:szCs w:val="20"/>
          <w:shd w:val="clear" w:color="auto" w:fill="FFFFFF"/>
          <w:lang w:eastAsia="pt-BR"/>
        </w:rPr>
        <w:t>Serão aplicadas ao responsável pelas infrações administrativas previstas neste contrato, bem como na Lei nº 14.133/21, as seguintes sanções</w:t>
      </w:r>
      <w:r w:rsidRPr="00701739">
        <w:rPr>
          <w:rFonts w:ascii="Times New Roman" w:eastAsia="Times New Roman" w:hAnsi="Times New Roman" w:cs="Times New Roman"/>
          <w:sz w:val="20"/>
          <w:szCs w:val="20"/>
          <w:shd w:val="clear" w:color="auto" w:fill="FFFFFF"/>
          <w:lang w:eastAsia="pt-BR"/>
        </w:rPr>
        <w:t>:</w:t>
      </w:r>
    </w:p>
    <w:p w14:paraId="11A447A9" w14:textId="77777777" w:rsidR="0090642B" w:rsidRPr="00701739" w:rsidRDefault="0090642B" w:rsidP="0090642B">
      <w:pPr>
        <w:shd w:val="clear" w:color="auto" w:fill="FFFFFF"/>
        <w:spacing w:after="0" w:line="240" w:lineRule="auto"/>
        <w:jc w:val="both"/>
        <w:rPr>
          <w:rFonts w:ascii="Times New Roman" w:eastAsia="Times New Roman" w:hAnsi="Times New Roman" w:cs="Times New Roman"/>
          <w:sz w:val="20"/>
          <w:szCs w:val="20"/>
          <w:lang w:eastAsia="pt-BR"/>
        </w:rPr>
      </w:pPr>
    </w:p>
    <w:p w14:paraId="665DCFC5" w14:textId="77777777" w:rsidR="0090642B" w:rsidRPr="00701739" w:rsidRDefault="0090642B" w:rsidP="00E97511">
      <w:pPr>
        <w:numPr>
          <w:ilvl w:val="0"/>
          <w:numId w:val="3"/>
        </w:numPr>
        <w:shd w:val="clear" w:color="auto" w:fill="FFFFFF"/>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Advertência;</w:t>
      </w:r>
    </w:p>
    <w:p w14:paraId="37F8AD4E" w14:textId="77777777" w:rsidR="0090642B" w:rsidRPr="00701739" w:rsidRDefault="0090642B" w:rsidP="0090642B">
      <w:pPr>
        <w:shd w:val="clear" w:color="auto" w:fill="FFFFFF"/>
        <w:spacing w:after="0" w:line="240" w:lineRule="auto"/>
        <w:ind w:left="720"/>
        <w:jc w:val="both"/>
        <w:rPr>
          <w:rFonts w:ascii="Times New Roman" w:eastAsia="Times New Roman" w:hAnsi="Times New Roman" w:cs="Times New Roman"/>
          <w:sz w:val="20"/>
          <w:szCs w:val="20"/>
          <w:lang w:eastAsia="pt-BR"/>
        </w:rPr>
      </w:pPr>
    </w:p>
    <w:p w14:paraId="5A1D6306" w14:textId="77777777" w:rsidR="0090642B" w:rsidRPr="00701739" w:rsidRDefault="0090642B" w:rsidP="00E97511">
      <w:pPr>
        <w:numPr>
          <w:ilvl w:val="0"/>
          <w:numId w:val="3"/>
        </w:numPr>
        <w:shd w:val="clear" w:color="auto" w:fill="FFFFFF"/>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Multa;</w:t>
      </w:r>
    </w:p>
    <w:p w14:paraId="346CC747" w14:textId="77777777" w:rsidR="0090642B" w:rsidRPr="00701739" w:rsidRDefault="0090642B" w:rsidP="0090642B">
      <w:pPr>
        <w:shd w:val="clear" w:color="auto" w:fill="FFFFFF"/>
        <w:spacing w:after="0" w:line="240" w:lineRule="auto"/>
        <w:jc w:val="both"/>
        <w:rPr>
          <w:rFonts w:ascii="Times New Roman" w:eastAsia="Times New Roman" w:hAnsi="Times New Roman" w:cs="Times New Roman"/>
          <w:sz w:val="20"/>
          <w:szCs w:val="20"/>
          <w:lang w:eastAsia="pt-BR"/>
        </w:rPr>
      </w:pPr>
    </w:p>
    <w:p w14:paraId="4C25D06D" w14:textId="77777777" w:rsidR="0090642B" w:rsidRPr="00701739" w:rsidRDefault="0090642B" w:rsidP="00E97511">
      <w:pPr>
        <w:numPr>
          <w:ilvl w:val="0"/>
          <w:numId w:val="3"/>
        </w:numPr>
        <w:shd w:val="clear" w:color="auto" w:fill="FFFFFF"/>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Impedimento de licitar e contratar; </w:t>
      </w:r>
    </w:p>
    <w:p w14:paraId="61B9B312" w14:textId="77777777" w:rsidR="0090642B" w:rsidRPr="00701739" w:rsidRDefault="0090642B" w:rsidP="0090642B">
      <w:pPr>
        <w:spacing w:after="0" w:line="240" w:lineRule="auto"/>
        <w:ind w:left="720"/>
        <w:contextualSpacing/>
        <w:rPr>
          <w:rFonts w:ascii="Times New Roman" w:eastAsia="Times New Roman" w:hAnsi="Times New Roman" w:cs="Times New Roman"/>
          <w:sz w:val="24"/>
          <w:szCs w:val="24"/>
          <w:lang w:eastAsia="pt-BR"/>
        </w:rPr>
      </w:pPr>
    </w:p>
    <w:p w14:paraId="2C17B2B3" w14:textId="77777777" w:rsidR="0090642B" w:rsidRPr="00701739" w:rsidRDefault="0090642B" w:rsidP="00E97511">
      <w:pPr>
        <w:numPr>
          <w:ilvl w:val="0"/>
          <w:numId w:val="3"/>
        </w:numPr>
        <w:shd w:val="clear" w:color="auto" w:fill="FFFFFF"/>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Declaração de inidoneidade para licitar ou contratar.</w:t>
      </w:r>
    </w:p>
    <w:p w14:paraId="242F4BD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57DC75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10.3 Na aplicação das sanções, serão considerados:</w:t>
      </w:r>
    </w:p>
    <w:p w14:paraId="0554D94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31F5022" w14:textId="77777777" w:rsidR="0090642B" w:rsidRPr="00701739" w:rsidRDefault="0090642B" w:rsidP="00E97511">
      <w:pPr>
        <w:numPr>
          <w:ilvl w:val="0"/>
          <w:numId w:val="4"/>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Natureza e a gravidade da infração cometida;</w:t>
      </w:r>
    </w:p>
    <w:p w14:paraId="0351E0B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725FD47" w14:textId="77777777" w:rsidR="0090642B" w:rsidRPr="00701739" w:rsidRDefault="0090642B" w:rsidP="00E97511">
      <w:pPr>
        <w:numPr>
          <w:ilvl w:val="0"/>
          <w:numId w:val="4"/>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As peculiaridades do caso concreto; </w:t>
      </w:r>
    </w:p>
    <w:p w14:paraId="07728D3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0A09AFF" w14:textId="77777777" w:rsidR="0090642B" w:rsidRPr="00701739" w:rsidRDefault="0090642B" w:rsidP="00E97511">
      <w:pPr>
        <w:numPr>
          <w:ilvl w:val="0"/>
          <w:numId w:val="4"/>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As circunstâncias agravantes ou atenuantes;</w:t>
      </w:r>
    </w:p>
    <w:p w14:paraId="3C6719E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A5A8B83" w14:textId="77777777" w:rsidR="0090642B" w:rsidRPr="00701739" w:rsidRDefault="0090642B" w:rsidP="00E97511">
      <w:pPr>
        <w:numPr>
          <w:ilvl w:val="0"/>
          <w:numId w:val="4"/>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Os danos que dela provierem para a Administração Pública;</w:t>
      </w:r>
    </w:p>
    <w:p w14:paraId="5EA7087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8FBA773" w14:textId="77777777" w:rsidR="0090642B" w:rsidRPr="00701739" w:rsidRDefault="0090642B" w:rsidP="00E97511">
      <w:pPr>
        <w:numPr>
          <w:ilvl w:val="0"/>
          <w:numId w:val="4"/>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A implantação ou o aperfeiçoamento de programa de integridade, conforme normas e orientações dos órgãos de controle.</w:t>
      </w:r>
    </w:p>
    <w:p w14:paraId="7953BCC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C7EA5A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10.4 A sanção prevista no item 11.3, letra “a”, será aplicada exclusivamente pela infração administrativa, quando não se justificar a imposição de penalidade mais grave.</w:t>
      </w:r>
    </w:p>
    <w:p w14:paraId="41A6569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5545438"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10.5 A sanção prevista no item 11.3, letra “b”,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w:t>
      </w:r>
    </w:p>
    <w:p w14:paraId="2F2FA3C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1AA4B4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10.6 A sanção prevista no item 11.3, letra “c”, será aplicada ao responsável pelas infrações administrativas, impedindo de licitar ou contratar no âmbito da Administração Pública direta e indireta do ente federativo que tiver aplicado a sanção, pelo prazo mínimo de 3 (três) anos e máximo de 6 (seis) anos, nos termos do $ 5º do art. 155 da lei 14.133/2021.</w:t>
      </w:r>
    </w:p>
    <w:p w14:paraId="0D15C72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7868C3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10.7 A sanção prevista no item 11.3 deste edital será aplicada de forma gradativa ou por conveniência da administração que justifique a imposição de penalidade mais grave ao contratante, ainda ficará a contratada impedida de contratar no âmbito da Administração Pública direta e indireta de todos os entes federativos, pelo prazo mínimo de 3 (três) anos e máximo de 6 (seis) anos, nos termos do $ 5º do art. 155 da lei 14.133/2021. </w:t>
      </w:r>
    </w:p>
    <w:p w14:paraId="1FBD304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7F1228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10.8 Multa equivalente 0,5% até 10 % do valor da adjudicação por atraso injustificado na execução do contrato sujeitará o(à) contratado(a) a multa de mora, na forma prevista em edital.</w:t>
      </w:r>
    </w:p>
    <w:p w14:paraId="38C57020" w14:textId="77777777" w:rsidR="0090642B" w:rsidRPr="00701739" w:rsidRDefault="0090642B" w:rsidP="0090642B">
      <w:pPr>
        <w:keepNext/>
        <w:spacing w:after="0" w:line="240" w:lineRule="auto"/>
        <w:jc w:val="both"/>
        <w:outlineLvl w:val="2"/>
        <w:rPr>
          <w:rFonts w:ascii="Times New Roman" w:eastAsia="Times New Roman" w:hAnsi="Times New Roman" w:cs="Times New Roman"/>
          <w:b/>
          <w:sz w:val="20"/>
          <w:szCs w:val="20"/>
          <w:lang w:eastAsia="x-none"/>
        </w:rPr>
      </w:pPr>
    </w:p>
    <w:p w14:paraId="096B5D7C" w14:textId="77777777" w:rsidR="0090642B" w:rsidRPr="00701739" w:rsidRDefault="0090642B" w:rsidP="0090642B">
      <w:pPr>
        <w:keepNext/>
        <w:spacing w:after="0" w:line="240" w:lineRule="auto"/>
        <w:jc w:val="both"/>
        <w:outlineLvl w:val="2"/>
        <w:rPr>
          <w:rFonts w:ascii="Times New Roman" w:eastAsia="Times New Roman" w:hAnsi="Times New Roman" w:cs="Times New Roman"/>
          <w:b/>
          <w:bCs/>
          <w:color w:val="000000"/>
          <w:sz w:val="20"/>
          <w:szCs w:val="20"/>
          <w:lang w:eastAsia="x-none"/>
        </w:rPr>
      </w:pPr>
      <w:r w:rsidRPr="00701739">
        <w:rPr>
          <w:rFonts w:ascii="Times New Roman" w:eastAsia="Times New Roman" w:hAnsi="Times New Roman" w:cs="Times New Roman"/>
          <w:b/>
          <w:bCs/>
          <w:color w:val="000000"/>
          <w:sz w:val="20"/>
          <w:szCs w:val="20"/>
          <w:lang w:val="x-none" w:eastAsia="x-none"/>
        </w:rPr>
        <w:t>CLÁUSULA DÉCIMA PRIMEIRA – DA</w:t>
      </w:r>
      <w:r w:rsidRPr="00701739">
        <w:rPr>
          <w:rFonts w:ascii="Times New Roman" w:eastAsia="Times New Roman" w:hAnsi="Times New Roman" w:cs="Times New Roman"/>
          <w:b/>
          <w:bCs/>
          <w:color w:val="000000"/>
          <w:sz w:val="20"/>
          <w:szCs w:val="20"/>
          <w:lang w:eastAsia="x-none"/>
        </w:rPr>
        <w:t xml:space="preserve"> </w:t>
      </w:r>
      <w:r w:rsidRPr="00701739">
        <w:rPr>
          <w:rFonts w:ascii="Times New Roman" w:eastAsia="Times New Roman" w:hAnsi="Times New Roman" w:cs="Times New Roman"/>
          <w:b/>
          <w:bCs/>
          <w:color w:val="000000"/>
          <w:sz w:val="20"/>
          <w:szCs w:val="20"/>
          <w:lang w:val="x-none" w:eastAsia="x-none"/>
        </w:rPr>
        <w:t>RESCISÃO</w:t>
      </w:r>
    </w:p>
    <w:p w14:paraId="76EE1A10" w14:textId="77777777" w:rsidR="0090642B" w:rsidRPr="00701739" w:rsidRDefault="0090642B" w:rsidP="0090642B">
      <w:pPr>
        <w:spacing w:after="0" w:line="240" w:lineRule="auto"/>
        <w:rPr>
          <w:rFonts w:ascii="Times New Roman" w:eastAsia="Times New Roman" w:hAnsi="Times New Roman" w:cs="Times New Roman"/>
          <w:sz w:val="20"/>
          <w:szCs w:val="20"/>
          <w:lang w:eastAsia="x-none"/>
        </w:rPr>
      </w:pPr>
    </w:p>
    <w:p w14:paraId="276AC49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 O presente contrato poderá ser rescindido a critério do CONTRATANTE, sem que ao(à) CONTRATADO(A) caiba qualquer indenização ou reclamação, nos seguintes casos:</w:t>
      </w:r>
    </w:p>
    <w:p w14:paraId="4605649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7F1FA5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11.1.1. Inobservância das especificações acordadas no contrato; </w:t>
      </w:r>
    </w:p>
    <w:p w14:paraId="791D6F29"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93E616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11.1.2. Inadimplência de qualquer cláusula contratual e/ou da proposta ofertada;</w:t>
      </w:r>
    </w:p>
    <w:p w14:paraId="692B2FF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8DAF8B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lastRenderedPageBreak/>
        <w:t>11.1.3. Falência ou recuperação judicial.</w:t>
      </w:r>
    </w:p>
    <w:p w14:paraId="43840E8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3C2DEB3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11.2. O presente contrato pode também ser rescindido nos seguintes casos:</w:t>
      </w:r>
    </w:p>
    <w:p w14:paraId="48A49FB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6E8F7B41"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11.2.1. A qualquer tempo, por interesse da administração, com justificativas previstas na Lei nº 14.133/2021;</w:t>
      </w:r>
    </w:p>
    <w:p w14:paraId="117855A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07B27B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11.2.2. Independente de interpelação ou notificação judicial ou extrajudicial, na hipótese de falência decretada ou confessada ou pedido de recuperação judicial do(a) CONTRATADO(A);</w:t>
      </w:r>
    </w:p>
    <w:p w14:paraId="1FAF398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03DA8D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11.2.3. O(A) CONTRATADO(A) reconhece os direitos da Administração, em caso de rescisão administrativa, prevista na Lei nº 14.133/2021.</w:t>
      </w:r>
    </w:p>
    <w:p w14:paraId="7881E7B6"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2AA31B24"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DÉCIMA SEGUNDA – DA FISCALIZAÇÃO</w:t>
      </w:r>
    </w:p>
    <w:p w14:paraId="4E550ED1"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3026407E" w14:textId="77777777" w:rsidR="0090642B" w:rsidRPr="00701739" w:rsidRDefault="0090642B" w:rsidP="0090642B">
      <w:pPr>
        <w:tabs>
          <w:tab w:val="left" w:pos="567"/>
        </w:tabs>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12.1. O CONTRATANTE designará por meio de Portaria, um representante da Administração para acompanhar e fiscalizar a execução das atividades inerentes ao objeto contratado, conforme dispõe o Art. 117 da Lei nº. 14.133/21, designados conforme requisitos estabelecidos no art. 7º da referida norma.</w:t>
      </w:r>
    </w:p>
    <w:p w14:paraId="4684F013" w14:textId="77777777" w:rsidR="0090642B" w:rsidRPr="00701739" w:rsidRDefault="0090642B" w:rsidP="0090642B">
      <w:pPr>
        <w:tabs>
          <w:tab w:val="left" w:pos="567"/>
        </w:tabs>
        <w:spacing w:after="0" w:line="240" w:lineRule="auto"/>
        <w:jc w:val="both"/>
        <w:rPr>
          <w:rFonts w:ascii="Times New Roman" w:eastAsia="Times New Roman" w:hAnsi="Times New Roman" w:cs="Times New Roman"/>
          <w:sz w:val="20"/>
          <w:szCs w:val="20"/>
          <w:lang w:eastAsia="pt-BR"/>
        </w:rPr>
      </w:pPr>
    </w:p>
    <w:p w14:paraId="74FADB9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12.2. Caberá ao fiscal do contrato fazer cumprir todas as exigências do CONTRATANTE e as responsabilidades do(a) CONTRATADO(A), descritas no Edital de Credenciamento, bem como neste contrato.</w:t>
      </w:r>
    </w:p>
    <w:p w14:paraId="56C850F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DD78E84"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12.4. O acompanhamento e a FISCALIZAÇÃO da execução do CONTRATO consistirão nos critérios a serem estabelecidos para avaliação da qualidade e de aceite dos serviços prestados em consonância aos recursos alocados, utilizando-se de instrumentos de controle para compreensão e mensuração dos seguintes aspectos: </w:t>
      </w:r>
    </w:p>
    <w:p w14:paraId="318335EC"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1B85BA7"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Os resultados alcançados em relação ao(à) CONTRATADO(A); </w:t>
      </w:r>
    </w:p>
    <w:p w14:paraId="68A0E2FE" w14:textId="77777777" w:rsidR="0090642B" w:rsidRPr="00701739" w:rsidRDefault="0090642B" w:rsidP="0090642B">
      <w:pPr>
        <w:spacing w:after="0" w:line="240" w:lineRule="auto"/>
        <w:ind w:left="720"/>
        <w:jc w:val="both"/>
        <w:rPr>
          <w:rFonts w:ascii="Times New Roman" w:eastAsia="Times New Roman" w:hAnsi="Times New Roman" w:cs="Times New Roman"/>
          <w:sz w:val="20"/>
          <w:szCs w:val="20"/>
          <w:lang w:eastAsia="pt-BR"/>
        </w:rPr>
      </w:pPr>
    </w:p>
    <w:p w14:paraId="7F31157E"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A verificação dos prazos de execução e da qualidade demandada; </w:t>
      </w:r>
    </w:p>
    <w:p w14:paraId="1912803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75CD276D"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Os recursos humanos empregados, em função da quantidade e da formação profissional exigida; </w:t>
      </w:r>
    </w:p>
    <w:p w14:paraId="5A6E66F3"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87056E9"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A qualidade e quantidade dos recursos materiais utilizados; </w:t>
      </w:r>
    </w:p>
    <w:p w14:paraId="68C3124B"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EA1A56F"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A adequação dos serviços prestados à rotina de execução estabelecida; e </w:t>
      </w:r>
    </w:p>
    <w:p w14:paraId="3A54532A"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500742CE" w14:textId="77777777" w:rsidR="0090642B" w:rsidRPr="00701739" w:rsidRDefault="0090642B" w:rsidP="00E97511">
      <w:pPr>
        <w:numPr>
          <w:ilvl w:val="0"/>
          <w:numId w:val="5"/>
        </w:num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O cumprimento das demais obrigações decorrentes do CONTRATO na forma prevista na Lei nº 14.133/2021. </w:t>
      </w:r>
    </w:p>
    <w:p w14:paraId="419ABCCA" w14:textId="77777777" w:rsidR="0090642B" w:rsidRPr="00701739" w:rsidRDefault="0090642B" w:rsidP="0090642B">
      <w:pPr>
        <w:spacing w:after="0" w:line="240" w:lineRule="auto"/>
        <w:ind w:left="720"/>
        <w:jc w:val="both"/>
        <w:rPr>
          <w:rFonts w:ascii="Times New Roman" w:eastAsia="Times New Roman" w:hAnsi="Times New Roman" w:cs="Times New Roman"/>
          <w:sz w:val="20"/>
          <w:szCs w:val="20"/>
          <w:lang w:eastAsia="pt-BR"/>
        </w:rPr>
      </w:pPr>
    </w:p>
    <w:p w14:paraId="6849770F"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12.5. Ao CONTRATANTE se reserva o direito de rejeitar, no todo ou em parte, os serviços ora contratados, prestados em desacordo com o presente Contrato e/ou Edital que o originou.</w:t>
      </w:r>
    </w:p>
    <w:p w14:paraId="656966F2"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79F2C5B" w14:textId="77777777" w:rsidR="0090642B" w:rsidRPr="00701739" w:rsidRDefault="0090642B" w:rsidP="0090642B">
      <w:pPr>
        <w:spacing w:after="0" w:line="240" w:lineRule="auto"/>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DÉCIMA TERCEIRA – DAS DISPOSIÇÕES GERAIS</w:t>
      </w:r>
    </w:p>
    <w:p w14:paraId="50755BC0"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414DB389" w14:textId="77777777" w:rsidR="0090642B" w:rsidRPr="00701739" w:rsidRDefault="0090642B" w:rsidP="00E97511">
      <w:pPr>
        <w:numPr>
          <w:ilvl w:val="1"/>
          <w:numId w:val="6"/>
        </w:numPr>
        <w:tabs>
          <w:tab w:val="left" w:pos="426"/>
        </w:tabs>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Serão partes integrantes deste contrato o Edital e seus Anexos.</w:t>
      </w:r>
    </w:p>
    <w:p w14:paraId="5CED5FFE"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p>
    <w:p w14:paraId="19886938"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13.2 Toda e qualquer comunicação entre as partes será sempre feita por escrito, devendo as correspondências encaminhadas pela CONTRATADA serem protocoladas, haja vista que somente dessa forma produzirão efeito.</w:t>
      </w:r>
    </w:p>
    <w:p w14:paraId="213949EF"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p>
    <w:p w14:paraId="2DD61F55" w14:textId="77777777" w:rsidR="0090642B" w:rsidRPr="00701739" w:rsidRDefault="0090642B" w:rsidP="0090642B">
      <w:pPr>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13.3 Aos casos não previstos neste instrumento aplicar-se-ão os dispositivos estabelecidos na Lei Federal nº 14.133/2021.</w:t>
      </w:r>
    </w:p>
    <w:p w14:paraId="0A7CBAA0" w14:textId="77777777" w:rsidR="0090642B" w:rsidRPr="00701739" w:rsidRDefault="0090642B" w:rsidP="0090642B">
      <w:pPr>
        <w:tabs>
          <w:tab w:val="left" w:pos="680"/>
        </w:tabs>
        <w:spacing w:after="0" w:line="240" w:lineRule="auto"/>
        <w:jc w:val="both"/>
        <w:rPr>
          <w:rFonts w:ascii="Times New Roman" w:eastAsia="Times New Roman" w:hAnsi="Times New Roman" w:cs="Times New Roman"/>
          <w:b/>
          <w:sz w:val="20"/>
          <w:szCs w:val="20"/>
          <w:lang w:eastAsia="pt-BR"/>
        </w:rPr>
      </w:pPr>
    </w:p>
    <w:p w14:paraId="6E104F2F" w14:textId="77777777" w:rsidR="0090642B" w:rsidRPr="00701739" w:rsidRDefault="0090642B" w:rsidP="0090642B">
      <w:pPr>
        <w:tabs>
          <w:tab w:val="left" w:pos="680"/>
        </w:tabs>
        <w:spacing w:after="0" w:line="240" w:lineRule="auto"/>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CLAUSULA DÉCIMA QUARTA – DISPOSIÇÕES ESPECIAIS</w:t>
      </w:r>
    </w:p>
    <w:p w14:paraId="02BAADB9" w14:textId="77777777" w:rsidR="0090642B" w:rsidRPr="00701739" w:rsidRDefault="0090642B" w:rsidP="0090642B">
      <w:pPr>
        <w:tabs>
          <w:tab w:val="left" w:pos="680"/>
        </w:tabs>
        <w:spacing w:after="0" w:line="240" w:lineRule="auto"/>
        <w:jc w:val="both"/>
        <w:rPr>
          <w:rFonts w:ascii="Times New Roman" w:eastAsia="Times New Roman" w:hAnsi="Times New Roman" w:cs="Times New Roman"/>
          <w:sz w:val="20"/>
          <w:szCs w:val="20"/>
          <w:lang w:eastAsia="pt-BR"/>
        </w:rPr>
      </w:pPr>
    </w:p>
    <w:p w14:paraId="4EA73832" w14:textId="0F920722" w:rsidR="0090642B" w:rsidRPr="00701739" w:rsidRDefault="0090642B" w:rsidP="0090642B">
      <w:pPr>
        <w:tabs>
          <w:tab w:val="left" w:pos="0"/>
        </w:tabs>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14.1 A Prefeitura Municipal de </w:t>
      </w:r>
      <w:r w:rsidR="005F6EA8" w:rsidRPr="00701739">
        <w:rPr>
          <w:rFonts w:ascii="Times New Roman" w:eastAsia="Times New Roman" w:hAnsi="Times New Roman" w:cs="Times New Roman"/>
          <w:sz w:val="20"/>
          <w:szCs w:val="20"/>
          <w:lang w:eastAsia="pt-BR"/>
        </w:rPr>
        <w:t>Canarana</w:t>
      </w:r>
      <w:r w:rsidRPr="00701739">
        <w:rPr>
          <w:rFonts w:ascii="Times New Roman" w:eastAsia="Times New Roman" w:hAnsi="Times New Roman" w:cs="Times New Roman"/>
          <w:sz w:val="20"/>
          <w:szCs w:val="20"/>
          <w:lang w:eastAsia="pt-BR"/>
        </w:rPr>
        <w:t>/BA não será responsável por quaisquer ônus, direito ou obrigações vinculadas à legislação tributária, trabalhista, previdenciária ou securitária, bem como pelas despesas provenientes de eventuais trabalhos noturnos, decorrentes da execução do objeto do presente credenciamento, cujo cumprimento e responsabilidade caberão exclusivamente ao(à) credenciado(a).</w:t>
      </w:r>
    </w:p>
    <w:p w14:paraId="0023B388" w14:textId="77777777" w:rsidR="0090642B" w:rsidRPr="00701739" w:rsidRDefault="0090642B" w:rsidP="0090642B">
      <w:pPr>
        <w:tabs>
          <w:tab w:val="left" w:pos="0"/>
        </w:tabs>
        <w:spacing w:after="0" w:line="240" w:lineRule="auto"/>
        <w:jc w:val="both"/>
        <w:rPr>
          <w:rFonts w:ascii="Times New Roman" w:eastAsia="Times New Roman" w:hAnsi="Times New Roman" w:cs="Times New Roman"/>
          <w:sz w:val="20"/>
          <w:szCs w:val="20"/>
          <w:lang w:eastAsia="pt-BR"/>
        </w:rPr>
      </w:pPr>
    </w:p>
    <w:p w14:paraId="74AB18F5" w14:textId="577DCA57" w:rsidR="0090642B" w:rsidRPr="00701739" w:rsidRDefault="0090642B" w:rsidP="0090642B">
      <w:pPr>
        <w:tabs>
          <w:tab w:val="left" w:pos="0"/>
        </w:tabs>
        <w:spacing w:after="0" w:line="240" w:lineRule="auto"/>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14.2 A Prefeitura Municipal de </w:t>
      </w:r>
      <w:r w:rsidR="005F6EA8" w:rsidRPr="00701739">
        <w:rPr>
          <w:rFonts w:ascii="Times New Roman" w:eastAsia="Times New Roman" w:hAnsi="Times New Roman" w:cs="Times New Roman"/>
          <w:sz w:val="20"/>
          <w:szCs w:val="20"/>
          <w:lang w:eastAsia="pt-BR"/>
        </w:rPr>
        <w:t>Canarana</w:t>
      </w:r>
      <w:r w:rsidRPr="00701739">
        <w:rPr>
          <w:rFonts w:ascii="Times New Roman" w:eastAsia="Times New Roman" w:hAnsi="Times New Roman" w:cs="Times New Roman"/>
          <w:sz w:val="20"/>
          <w:szCs w:val="20"/>
          <w:lang w:eastAsia="pt-BR"/>
        </w:rPr>
        <w:t>/BA não será responsável por quaisquer compromissos assumidos com terceiros pelo(a) credenciado(a), ainda que vinculados à execução do contrato, ou por qualquer dano material e pessoal causado a terceiros, bem como pela indenização a estes em decorrência dos atos do(a) credenciado(a), de seus empregados, prepostos ou subordinados.</w:t>
      </w:r>
    </w:p>
    <w:p w14:paraId="62E963D1"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2EA7380C"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r w:rsidRPr="00701739">
        <w:rPr>
          <w:rFonts w:ascii="Times New Roman" w:eastAsia="Times New Roman" w:hAnsi="Times New Roman" w:cs="Times New Roman"/>
          <w:b/>
          <w:sz w:val="20"/>
          <w:szCs w:val="20"/>
          <w:lang w:eastAsia="pt-BR"/>
        </w:rPr>
        <w:t>CLÁUSULA DÉCIMA QUINTA – DO FORO</w:t>
      </w:r>
    </w:p>
    <w:p w14:paraId="601DE625" w14:textId="77777777" w:rsidR="0090642B" w:rsidRPr="00701739" w:rsidRDefault="0090642B" w:rsidP="0090642B">
      <w:pPr>
        <w:spacing w:after="0" w:line="240" w:lineRule="auto"/>
        <w:ind w:right="-45"/>
        <w:jc w:val="both"/>
        <w:rPr>
          <w:rFonts w:ascii="Times New Roman" w:eastAsia="Times New Roman" w:hAnsi="Times New Roman" w:cs="Times New Roman"/>
          <w:b/>
          <w:sz w:val="20"/>
          <w:szCs w:val="20"/>
          <w:lang w:eastAsia="pt-BR"/>
        </w:rPr>
      </w:pPr>
    </w:p>
    <w:p w14:paraId="761305B6" w14:textId="77777777" w:rsidR="0090642B" w:rsidRPr="00701739" w:rsidRDefault="0090642B" w:rsidP="0090642B">
      <w:pPr>
        <w:spacing w:after="0" w:line="240" w:lineRule="auto"/>
        <w:ind w:right="-45"/>
        <w:jc w:val="both"/>
        <w:rPr>
          <w:rFonts w:ascii="Times New Roman" w:eastAsia="Times New Roman" w:hAnsi="Times New Roman" w:cs="Times New Roman"/>
          <w:sz w:val="20"/>
          <w:szCs w:val="20"/>
          <w:lang w:eastAsia="pt-BR"/>
        </w:rPr>
      </w:pPr>
      <w:r w:rsidRPr="00701739">
        <w:rPr>
          <w:rFonts w:ascii="Times New Roman" w:eastAsia="Times New Roman" w:hAnsi="Times New Roman" w:cs="Times New Roman"/>
          <w:sz w:val="20"/>
          <w:szCs w:val="20"/>
          <w:lang w:eastAsia="pt-BR"/>
        </w:rPr>
        <w:t xml:space="preserve">15.1 Fica eleito o Foro da Cidade de </w:t>
      </w:r>
      <w:proofErr w:type="spellStart"/>
      <w:r w:rsidRPr="00701739">
        <w:rPr>
          <w:rFonts w:ascii="Times New Roman" w:eastAsia="Times New Roman" w:hAnsi="Times New Roman" w:cs="Times New Roman"/>
          <w:sz w:val="20"/>
          <w:szCs w:val="20"/>
          <w:lang w:eastAsia="pt-BR"/>
        </w:rPr>
        <w:t>xxxxx</w:t>
      </w:r>
      <w:proofErr w:type="spellEnd"/>
      <w:r w:rsidRPr="00701739">
        <w:rPr>
          <w:rFonts w:ascii="Times New Roman" w:eastAsia="Times New Roman" w:hAnsi="Times New Roman" w:cs="Times New Roman"/>
          <w:sz w:val="20"/>
          <w:szCs w:val="20"/>
          <w:lang w:eastAsia="pt-BR"/>
        </w:rPr>
        <w:t>, Estado da Bahia, como o competente para dirimir questões decorrentes do cumprimento deste contrato, renunciando as partes a qualquer outro, por mais privilegiado que seja.</w:t>
      </w:r>
    </w:p>
    <w:p w14:paraId="52CF0303" w14:textId="77777777" w:rsidR="0090642B" w:rsidRPr="00701739" w:rsidRDefault="0090642B" w:rsidP="0090642B">
      <w:pPr>
        <w:spacing w:after="0" w:line="240" w:lineRule="auto"/>
        <w:jc w:val="both"/>
        <w:rPr>
          <w:rFonts w:ascii="Times New Roman" w:eastAsia="Times New Roman" w:hAnsi="Times New Roman" w:cs="Times New Roman"/>
          <w:color w:val="000000"/>
          <w:sz w:val="20"/>
          <w:szCs w:val="20"/>
          <w:lang w:eastAsia="pt-BR"/>
        </w:rPr>
      </w:pPr>
      <w:r w:rsidRPr="00701739">
        <w:rPr>
          <w:rFonts w:ascii="Times New Roman" w:eastAsia="Times New Roman" w:hAnsi="Times New Roman" w:cs="Times New Roman"/>
          <w:color w:val="000000"/>
          <w:sz w:val="20"/>
          <w:szCs w:val="20"/>
          <w:lang w:eastAsia="pt-BR"/>
        </w:rPr>
        <w:t>E por estarem assim, justos e contratados, assinam as partes este instrumento em 02 (duas) vias de igual teor.</w:t>
      </w:r>
    </w:p>
    <w:p w14:paraId="6AB37982"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p w14:paraId="02494DE4"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p w14:paraId="513DD940"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roofErr w:type="spellStart"/>
      <w:r w:rsidRPr="00701739">
        <w:rPr>
          <w:rFonts w:ascii="Times New Roman" w:eastAsia="Times New Roman" w:hAnsi="Times New Roman" w:cs="Times New Roman"/>
          <w:sz w:val="20"/>
          <w:szCs w:val="20"/>
          <w:lang w:eastAsia="pt-BR"/>
        </w:rPr>
        <w:t>xxxxxx</w:t>
      </w:r>
      <w:proofErr w:type="spellEnd"/>
      <w:r w:rsidRPr="00701739">
        <w:rPr>
          <w:rFonts w:ascii="Times New Roman" w:eastAsia="Times New Roman" w:hAnsi="Times New Roman" w:cs="Times New Roman"/>
          <w:sz w:val="20"/>
          <w:szCs w:val="20"/>
          <w:lang w:eastAsia="pt-BR"/>
        </w:rPr>
        <w:t xml:space="preserve">/BA, ___ de ___________ </w:t>
      </w:r>
      <w:proofErr w:type="spellStart"/>
      <w:r w:rsidRPr="00701739">
        <w:rPr>
          <w:rFonts w:ascii="Times New Roman" w:eastAsia="Times New Roman" w:hAnsi="Times New Roman" w:cs="Times New Roman"/>
          <w:sz w:val="20"/>
          <w:szCs w:val="20"/>
          <w:lang w:eastAsia="pt-BR"/>
        </w:rPr>
        <w:t>de</w:t>
      </w:r>
      <w:proofErr w:type="spellEnd"/>
      <w:r w:rsidRPr="00701739">
        <w:rPr>
          <w:rFonts w:ascii="Times New Roman" w:eastAsia="Times New Roman" w:hAnsi="Times New Roman" w:cs="Times New Roman"/>
          <w:sz w:val="20"/>
          <w:szCs w:val="20"/>
          <w:lang w:eastAsia="pt-BR"/>
        </w:rPr>
        <w:t xml:space="preserve"> 2025.</w:t>
      </w:r>
    </w:p>
    <w:p w14:paraId="4CC459A6"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p>
    <w:p w14:paraId="23B00747" w14:textId="77777777" w:rsidR="0090642B" w:rsidRPr="00701739" w:rsidRDefault="0090642B" w:rsidP="0090642B">
      <w:pPr>
        <w:spacing w:after="0" w:line="240" w:lineRule="auto"/>
        <w:jc w:val="center"/>
        <w:rPr>
          <w:rFonts w:ascii="Times New Roman" w:eastAsia="Times New Roman" w:hAnsi="Times New Roman" w:cs="Times New Roman"/>
          <w:b/>
          <w:iCs/>
          <w:sz w:val="20"/>
          <w:szCs w:val="20"/>
          <w:lang w:eastAsia="pt-BR"/>
        </w:rPr>
      </w:pPr>
    </w:p>
    <w:p w14:paraId="3313FDB2" w14:textId="77777777" w:rsidR="0090642B" w:rsidRPr="00701739" w:rsidRDefault="0090642B" w:rsidP="0090642B">
      <w:pPr>
        <w:spacing w:after="0" w:line="240" w:lineRule="auto"/>
        <w:jc w:val="center"/>
        <w:rPr>
          <w:rFonts w:ascii="Times New Roman" w:eastAsia="Times New Roman" w:hAnsi="Times New Roman" w:cs="Times New Roman"/>
          <w:sz w:val="20"/>
          <w:szCs w:val="20"/>
          <w:lang w:eastAsia="pt-BR"/>
        </w:rPr>
      </w:pPr>
      <w:r w:rsidRPr="00701739">
        <w:rPr>
          <w:rFonts w:ascii="Times New Roman" w:eastAsia="Times New Roman" w:hAnsi="Times New Roman" w:cs="Times New Roman"/>
          <w:b/>
          <w:sz w:val="20"/>
          <w:szCs w:val="20"/>
          <w:lang w:eastAsia="pt-BR"/>
        </w:rPr>
        <w:t>PREFEITURA MUNICIPAL DE XXXXX-BA</w:t>
      </w:r>
    </w:p>
    <w:p w14:paraId="20F85368" w14:textId="77777777" w:rsidR="0090642B" w:rsidRPr="00701739" w:rsidRDefault="0090642B" w:rsidP="0090642B">
      <w:pPr>
        <w:spacing w:after="0" w:line="240" w:lineRule="auto"/>
        <w:jc w:val="center"/>
        <w:rPr>
          <w:rFonts w:ascii="Times New Roman" w:eastAsia="Times New Roman" w:hAnsi="Times New Roman" w:cs="Times New Roman"/>
          <w:b/>
          <w:iCs/>
          <w:sz w:val="20"/>
          <w:szCs w:val="20"/>
          <w:lang w:eastAsia="pt-BR"/>
        </w:rPr>
      </w:pPr>
      <w:r w:rsidRPr="00701739">
        <w:rPr>
          <w:rFonts w:ascii="Times New Roman" w:eastAsia="Times New Roman" w:hAnsi="Times New Roman" w:cs="Times New Roman"/>
          <w:b/>
          <w:iCs/>
          <w:sz w:val="20"/>
          <w:szCs w:val="20"/>
          <w:lang w:eastAsia="pt-BR"/>
        </w:rPr>
        <w:t>CONTRATANTE</w:t>
      </w:r>
    </w:p>
    <w:p w14:paraId="71A48A08" w14:textId="77777777" w:rsidR="0090642B" w:rsidRPr="00701739" w:rsidRDefault="0090642B" w:rsidP="0090642B">
      <w:pPr>
        <w:spacing w:after="0" w:line="240" w:lineRule="auto"/>
        <w:rPr>
          <w:rFonts w:ascii="Times New Roman" w:eastAsia="Times New Roman" w:hAnsi="Times New Roman" w:cs="Times New Roman"/>
          <w:sz w:val="20"/>
          <w:szCs w:val="20"/>
          <w:lang w:eastAsia="pt-BR"/>
        </w:rPr>
      </w:pPr>
    </w:p>
    <w:p w14:paraId="50503929" w14:textId="77777777" w:rsidR="0090642B" w:rsidRPr="00701739" w:rsidRDefault="0090642B" w:rsidP="0090642B">
      <w:pPr>
        <w:spacing w:after="0" w:line="240" w:lineRule="auto"/>
        <w:rPr>
          <w:rFonts w:ascii="Times New Roman" w:eastAsia="Times New Roman" w:hAnsi="Times New Roman" w:cs="Times New Roman"/>
          <w:sz w:val="20"/>
          <w:szCs w:val="20"/>
          <w:lang w:eastAsia="pt-BR"/>
        </w:rPr>
      </w:pPr>
    </w:p>
    <w:p w14:paraId="30ADB53C" w14:textId="77777777" w:rsidR="0090642B" w:rsidRPr="00701739" w:rsidRDefault="0090642B" w:rsidP="0090642B">
      <w:pPr>
        <w:spacing w:after="0" w:line="240" w:lineRule="auto"/>
        <w:jc w:val="center"/>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XXXXXXXXXXXXXXXX</w:t>
      </w:r>
    </w:p>
    <w:p w14:paraId="130E8263" w14:textId="77777777" w:rsidR="0090642B" w:rsidRPr="00701739" w:rsidRDefault="0090642B" w:rsidP="0090642B">
      <w:pPr>
        <w:spacing w:after="0" w:line="240" w:lineRule="auto"/>
        <w:jc w:val="center"/>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CNPJ/CPF Nº XXXXXXX</w:t>
      </w:r>
    </w:p>
    <w:p w14:paraId="2EACBD4C" w14:textId="77777777" w:rsidR="0090642B" w:rsidRPr="00701739" w:rsidRDefault="0090642B" w:rsidP="0090642B">
      <w:pPr>
        <w:spacing w:after="0" w:line="240" w:lineRule="auto"/>
        <w:jc w:val="center"/>
        <w:rPr>
          <w:rFonts w:ascii="Times New Roman" w:eastAsia="Times New Roman" w:hAnsi="Times New Roman" w:cs="Times New Roman"/>
          <w:b/>
          <w:bCs/>
          <w:sz w:val="20"/>
          <w:szCs w:val="20"/>
          <w:lang w:eastAsia="pt-BR"/>
        </w:rPr>
      </w:pPr>
      <w:r w:rsidRPr="00701739">
        <w:rPr>
          <w:rFonts w:ascii="Times New Roman" w:eastAsia="Times New Roman" w:hAnsi="Times New Roman" w:cs="Times New Roman"/>
          <w:b/>
          <w:bCs/>
          <w:sz w:val="20"/>
          <w:szCs w:val="20"/>
          <w:lang w:eastAsia="pt-BR"/>
        </w:rPr>
        <w:t>CONTRATADA</w:t>
      </w:r>
    </w:p>
    <w:p w14:paraId="0BEEA42F" w14:textId="77777777" w:rsidR="0090642B" w:rsidRPr="00701739" w:rsidRDefault="0090642B" w:rsidP="00701739">
      <w:pPr>
        <w:spacing w:after="0" w:line="276" w:lineRule="auto"/>
        <w:ind w:left="-142" w:right="-45" w:firstLine="142"/>
        <w:rPr>
          <w:rFonts w:ascii="Times New Roman" w:eastAsia="Times New Roman" w:hAnsi="Times New Roman" w:cs="Times New Roman"/>
          <w:sz w:val="20"/>
          <w:szCs w:val="20"/>
          <w:lang w:eastAsia="pt-BR"/>
        </w:rPr>
      </w:pPr>
    </w:p>
    <w:p w14:paraId="5D1D58B1" w14:textId="77777777" w:rsidR="0090642B" w:rsidRPr="00701739" w:rsidRDefault="0090642B" w:rsidP="00701739">
      <w:pPr>
        <w:suppressAutoHyphens/>
        <w:spacing w:after="0" w:line="276" w:lineRule="auto"/>
        <w:ind w:left="426"/>
        <w:rPr>
          <w:rFonts w:ascii="Times New Roman" w:eastAsia="Times New Roman" w:hAnsi="Times New Roman" w:cs="Times New Roman"/>
          <w:b/>
          <w:sz w:val="20"/>
          <w:szCs w:val="20"/>
          <w:lang w:eastAsia="ar-SA"/>
        </w:rPr>
      </w:pPr>
      <w:r w:rsidRPr="00701739">
        <w:rPr>
          <w:rFonts w:ascii="Times New Roman" w:eastAsia="Times New Roman" w:hAnsi="Times New Roman" w:cs="Times New Roman"/>
          <w:b/>
          <w:sz w:val="20"/>
          <w:szCs w:val="20"/>
          <w:lang w:eastAsia="ar-SA"/>
        </w:rPr>
        <w:t>Testemunhas:</w:t>
      </w:r>
    </w:p>
    <w:p w14:paraId="49E0724A" w14:textId="77777777" w:rsidR="0090642B" w:rsidRPr="00701739" w:rsidRDefault="0090642B" w:rsidP="00701739">
      <w:pPr>
        <w:suppressAutoHyphens/>
        <w:spacing w:after="0" w:line="276" w:lineRule="auto"/>
        <w:rPr>
          <w:rFonts w:ascii="Times New Roman" w:eastAsia="Times New Roman" w:hAnsi="Times New Roman" w:cs="Times New Roman"/>
          <w:sz w:val="20"/>
          <w:szCs w:val="20"/>
          <w:lang w:eastAsia="ar-SA"/>
        </w:rPr>
      </w:pPr>
    </w:p>
    <w:p w14:paraId="428D619E" w14:textId="77777777" w:rsidR="0090642B" w:rsidRPr="00701739" w:rsidRDefault="0090642B" w:rsidP="00701739">
      <w:pPr>
        <w:suppressAutoHyphens/>
        <w:spacing w:after="0" w:line="276" w:lineRule="auto"/>
        <w:ind w:left="426"/>
        <w:rPr>
          <w:rFonts w:ascii="Times New Roman" w:eastAsia="Times New Roman" w:hAnsi="Times New Roman" w:cs="Times New Roman"/>
          <w:sz w:val="20"/>
          <w:szCs w:val="20"/>
          <w:lang w:eastAsia="ar-SA"/>
        </w:rPr>
      </w:pPr>
    </w:p>
    <w:p w14:paraId="44E6B0FB" w14:textId="77777777" w:rsidR="0090642B" w:rsidRPr="00701739" w:rsidRDefault="0090642B" w:rsidP="00701739">
      <w:pPr>
        <w:suppressAutoHyphens/>
        <w:overflowPunct w:val="0"/>
        <w:adjustRightInd w:val="0"/>
        <w:spacing w:after="0" w:line="276" w:lineRule="auto"/>
        <w:ind w:left="426"/>
        <w:textAlignment w:val="baseline"/>
        <w:rPr>
          <w:rFonts w:ascii="Times New Roman" w:eastAsia="Times New Roman" w:hAnsi="Times New Roman" w:cs="Times New Roman"/>
          <w:sz w:val="20"/>
          <w:szCs w:val="20"/>
          <w:lang w:eastAsia="ar-SA"/>
        </w:rPr>
      </w:pPr>
      <w:r w:rsidRPr="00701739">
        <w:rPr>
          <w:rFonts w:ascii="Times New Roman" w:eastAsia="Times New Roman" w:hAnsi="Times New Roman" w:cs="Times New Roman"/>
          <w:sz w:val="20"/>
          <w:szCs w:val="20"/>
          <w:lang w:eastAsia="ar-SA"/>
        </w:rPr>
        <w:t>Nome:_______________________________</w:t>
      </w:r>
      <w:r w:rsidRPr="00701739">
        <w:rPr>
          <w:rFonts w:ascii="Times New Roman" w:eastAsia="Times New Roman" w:hAnsi="Times New Roman" w:cs="Times New Roman"/>
          <w:sz w:val="20"/>
          <w:szCs w:val="20"/>
          <w:lang w:eastAsia="ar-SA"/>
        </w:rPr>
        <w:tab/>
      </w:r>
      <w:r w:rsidRPr="00701739">
        <w:rPr>
          <w:rFonts w:ascii="Times New Roman" w:eastAsia="Times New Roman" w:hAnsi="Times New Roman" w:cs="Times New Roman"/>
          <w:sz w:val="20"/>
          <w:szCs w:val="20"/>
          <w:lang w:eastAsia="ar-SA"/>
        </w:rPr>
        <w:tab/>
      </w:r>
      <w:r w:rsidRPr="00701739">
        <w:rPr>
          <w:rFonts w:ascii="Times New Roman" w:eastAsia="Times New Roman" w:hAnsi="Times New Roman" w:cs="Times New Roman"/>
          <w:sz w:val="20"/>
          <w:szCs w:val="20"/>
          <w:lang w:eastAsia="ar-SA"/>
        </w:rPr>
        <w:tab/>
        <w:t>Nome:________________________________</w:t>
      </w:r>
    </w:p>
    <w:p w14:paraId="61206B11" w14:textId="77777777" w:rsidR="0090642B" w:rsidRPr="00701739" w:rsidRDefault="0090642B" w:rsidP="00701739">
      <w:pPr>
        <w:suppressAutoHyphens/>
        <w:overflowPunct w:val="0"/>
        <w:adjustRightInd w:val="0"/>
        <w:spacing w:after="0" w:line="276" w:lineRule="auto"/>
        <w:ind w:left="426"/>
        <w:textAlignment w:val="baseline"/>
        <w:rPr>
          <w:rFonts w:ascii="Times New Roman" w:eastAsia="Times New Roman" w:hAnsi="Times New Roman" w:cs="Times New Roman"/>
          <w:sz w:val="20"/>
          <w:szCs w:val="20"/>
          <w:lang w:eastAsia="ar-SA"/>
        </w:rPr>
      </w:pPr>
    </w:p>
    <w:p w14:paraId="33B85BDE" w14:textId="77777777" w:rsidR="0090642B" w:rsidRPr="00701739" w:rsidRDefault="0090642B" w:rsidP="00701739">
      <w:pPr>
        <w:suppressAutoHyphens/>
        <w:overflowPunct w:val="0"/>
        <w:adjustRightInd w:val="0"/>
        <w:spacing w:after="0" w:line="276" w:lineRule="auto"/>
        <w:ind w:left="426"/>
        <w:textAlignment w:val="baseline"/>
        <w:rPr>
          <w:rFonts w:ascii="Times New Roman" w:eastAsia="Times New Roman" w:hAnsi="Times New Roman" w:cs="Times New Roman"/>
          <w:sz w:val="20"/>
          <w:szCs w:val="20"/>
          <w:lang w:eastAsia="ar-SA"/>
        </w:rPr>
      </w:pPr>
      <w:r w:rsidRPr="00701739">
        <w:rPr>
          <w:rFonts w:ascii="Times New Roman" w:eastAsia="Times New Roman" w:hAnsi="Times New Roman" w:cs="Times New Roman"/>
          <w:sz w:val="20"/>
          <w:szCs w:val="20"/>
          <w:lang w:eastAsia="ar-SA"/>
        </w:rPr>
        <w:t>CPF nº_______________________________</w:t>
      </w:r>
      <w:r w:rsidRPr="00701739">
        <w:rPr>
          <w:rFonts w:ascii="Times New Roman" w:eastAsia="Times New Roman" w:hAnsi="Times New Roman" w:cs="Times New Roman"/>
          <w:sz w:val="20"/>
          <w:szCs w:val="20"/>
          <w:lang w:eastAsia="ar-SA"/>
        </w:rPr>
        <w:tab/>
      </w:r>
      <w:r w:rsidRPr="00701739">
        <w:rPr>
          <w:rFonts w:ascii="Times New Roman" w:eastAsia="Times New Roman" w:hAnsi="Times New Roman" w:cs="Times New Roman"/>
          <w:sz w:val="20"/>
          <w:szCs w:val="20"/>
          <w:lang w:eastAsia="ar-SA"/>
        </w:rPr>
        <w:tab/>
      </w:r>
      <w:r w:rsidRPr="00701739">
        <w:rPr>
          <w:rFonts w:ascii="Times New Roman" w:eastAsia="Times New Roman" w:hAnsi="Times New Roman" w:cs="Times New Roman"/>
          <w:sz w:val="20"/>
          <w:szCs w:val="20"/>
          <w:lang w:eastAsia="ar-SA"/>
        </w:rPr>
        <w:tab/>
        <w:t>CPF nº_______________________________</w:t>
      </w:r>
    </w:p>
    <w:p w14:paraId="6489F0D4" w14:textId="77777777" w:rsidR="00294503" w:rsidRPr="00701739" w:rsidRDefault="00294503"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6C61ABB9" w14:textId="77777777" w:rsidR="00A82246" w:rsidRPr="00701739" w:rsidRDefault="00A82246"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4CB3ACD2" w14:textId="77777777" w:rsidR="00A82246" w:rsidRPr="00701739" w:rsidRDefault="00A82246"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568E4529"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2B001B20"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3E1D5D50"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079192DE"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76BC0917"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26B5AB45"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22784FE8"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7C9E48F3"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5F619207"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3D2C0B35"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5DB6C2F9"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4762B8AD"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3153A61B"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71182ACE"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472F083D"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725BD91C"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48A4F5EA"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7B7AFDD4"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38689677" w14:textId="77777777" w:rsidR="00991669" w:rsidRDefault="00991669" w:rsidP="0090642B">
      <w:pPr>
        <w:adjustRightInd w:val="0"/>
        <w:spacing w:after="0" w:line="276" w:lineRule="auto"/>
        <w:jc w:val="center"/>
        <w:rPr>
          <w:rFonts w:ascii="Times New Roman" w:eastAsia="Times New Roman" w:hAnsi="Times New Roman" w:cs="Times New Roman"/>
          <w:b/>
          <w:bCs/>
          <w:iCs/>
          <w:sz w:val="20"/>
          <w:szCs w:val="20"/>
          <w:u w:val="single"/>
          <w:lang w:eastAsia="pt-BR"/>
        </w:rPr>
      </w:pPr>
    </w:p>
    <w:p w14:paraId="1F6012BF" w14:textId="105FDBBC"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u w:val="single"/>
          <w:lang w:eastAsia="pt-BR"/>
        </w:rPr>
      </w:pPr>
      <w:r w:rsidRPr="00701739">
        <w:rPr>
          <w:rFonts w:ascii="Times New Roman" w:eastAsia="Times New Roman" w:hAnsi="Times New Roman" w:cs="Times New Roman"/>
          <w:b/>
          <w:bCs/>
          <w:iCs/>
          <w:sz w:val="20"/>
          <w:szCs w:val="20"/>
          <w:u w:val="single"/>
          <w:lang w:eastAsia="pt-BR"/>
        </w:rPr>
        <w:t xml:space="preserve">ANEXO </w:t>
      </w:r>
      <w:r w:rsidR="00701739" w:rsidRPr="00701739">
        <w:rPr>
          <w:rFonts w:ascii="Times New Roman" w:eastAsia="Times New Roman" w:hAnsi="Times New Roman" w:cs="Times New Roman"/>
          <w:b/>
          <w:color w:val="000000"/>
          <w:sz w:val="20"/>
          <w:szCs w:val="20"/>
          <w:u w:val="single"/>
          <w:lang w:eastAsia="pt-BR"/>
        </w:rPr>
        <w:t>V</w:t>
      </w:r>
    </w:p>
    <w:p w14:paraId="00C8E7DA"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u w:val="single"/>
          <w:lang w:eastAsia="pt-BR"/>
        </w:rPr>
      </w:pPr>
      <w:r w:rsidRPr="00701739">
        <w:rPr>
          <w:rFonts w:ascii="Times New Roman" w:eastAsia="Times New Roman" w:hAnsi="Times New Roman" w:cs="Times New Roman"/>
          <w:b/>
          <w:color w:val="000000"/>
          <w:sz w:val="20"/>
          <w:szCs w:val="20"/>
          <w:u w:val="single"/>
          <w:lang w:eastAsia="pt-BR"/>
        </w:rPr>
        <w:t>FICHA DE INSCRIÇÃO – PESSOA JURÍDICA</w:t>
      </w:r>
    </w:p>
    <w:p w14:paraId="36733C56"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7DDE742D"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5A1BCBD8" w14:textId="77777777" w:rsidR="0090642B" w:rsidRPr="00701739" w:rsidRDefault="0090642B" w:rsidP="0090642B">
      <w:pPr>
        <w:adjustRightInd w:val="0"/>
        <w:spacing w:after="0" w:line="276" w:lineRule="auto"/>
        <w:jc w:val="center"/>
        <w:rPr>
          <w:rFonts w:ascii="Times New Roman" w:eastAsia="Times New Roman" w:hAnsi="Times New Roman" w:cs="Times New Roman"/>
          <w:b/>
          <w:color w:val="000000"/>
          <w:sz w:val="20"/>
          <w:szCs w:val="20"/>
          <w:lang w:eastAsia="pt-BR"/>
        </w:rPr>
      </w:pPr>
    </w:p>
    <w:p w14:paraId="77681414"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 xml:space="preserve">RAZÃO SOCIAL: </w:t>
      </w:r>
    </w:p>
    <w:p w14:paraId="6ED731B5"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509AE311"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105D5D2"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 xml:space="preserve">CNPJ.: </w:t>
      </w:r>
    </w:p>
    <w:p w14:paraId="37E8C08B"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772F5382"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DA39936"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ENDEREÇO:</w:t>
      </w:r>
    </w:p>
    <w:p w14:paraId="3839978A"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14776AC4"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447AEAE"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TELEFONE(S):</w:t>
      </w:r>
    </w:p>
    <w:p w14:paraId="0D051C03"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1810478E"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395C95C"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TIPO DE SERVIÇO/FORNECIMENTO:</w:t>
      </w:r>
    </w:p>
    <w:p w14:paraId="645A9FCB"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03B112A1"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3B2462D6"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r w:rsidRPr="00701739">
        <w:rPr>
          <w:rFonts w:ascii="Times New Roman" w:eastAsia="Times New Roman" w:hAnsi="Times New Roman" w:cs="Times New Roman"/>
          <w:bCs/>
          <w:color w:val="000000"/>
          <w:sz w:val="20"/>
          <w:szCs w:val="20"/>
          <w:lang w:eastAsia="pt-BR"/>
        </w:rPr>
        <w:t>DATA E HORA DO PROTOCOLO:</w:t>
      </w:r>
    </w:p>
    <w:p w14:paraId="7DF075FE" w14:textId="77777777" w:rsidR="0090642B" w:rsidRPr="00701739" w:rsidRDefault="0090642B" w:rsidP="0090642B">
      <w:pPr>
        <w:pBdr>
          <w:bottom w:val="single" w:sz="12" w:space="1" w:color="auto"/>
        </w:pBdr>
        <w:adjustRightInd w:val="0"/>
        <w:spacing w:after="0" w:line="276" w:lineRule="auto"/>
        <w:jc w:val="both"/>
        <w:rPr>
          <w:rFonts w:ascii="Times New Roman" w:eastAsia="Times New Roman" w:hAnsi="Times New Roman" w:cs="Times New Roman"/>
          <w:bCs/>
          <w:color w:val="000000"/>
          <w:sz w:val="20"/>
          <w:szCs w:val="20"/>
          <w:lang w:eastAsia="pt-BR"/>
        </w:rPr>
      </w:pPr>
    </w:p>
    <w:p w14:paraId="0CEB91B4"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444166C1" w14:textId="77777777" w:rsidR="0090642B" w:rsidRPr="00701739" w:rsidRDefault="0090642B" w:rsidP="0090642B">
      <w:pPr>
        <w:adjustRightInd w:val="0"/>
        <w:spacing w:after="0" w:line="276" w:lineRule="auto"/>
        <w:jc w:val="both"/>
        <w:rPr>
          <w:rFonts w:ascii="Times New Roman" w:eastAsia="Times New Roman" w:hAnsi="Times New Roman" w:cs="Times New Roman"/>
          <w:bCs/>
          <w:color w:val="000000"/>
          <w:sz w:val="20"/>
          <w:szCs w:val="20"/>
          <w:lang w:eastAsia="pt-BR"/>
        </w:rPr>
      </w:pPr>
    </w:p>
    <w:p w14:paraId="63213E92" w14:textId="20DC70A9" w:rsidR="0011530D" w:rsidRDefault="0011530D">
      <w:pPr>
        <w:rPr>
          <w:rFonts w:ascii="Times New Roman" w:hAnsi="Times New Roman" w:cs="Times New Roman"/>
        </w:rPr>
      </w:pPr>
    </w:p>
    <w:p w14:paraId="0ED5F631" w14:textId="77777777" w:rsidR="008079B6" w:rsidRDefault="008079B6">
      <w:pPr>
        <w:rPr>
          <w:rFonts w:ascii="Times New Roman" w:hAnsi="Times New Roman" w:cs="Times New Roman"/>
        </w:rPr>
      </w:pPr>
    </w:p>
    <w:p w14:paraId="1266D16A" w14:textId="77777777" w:rsidR="008079B6" w:rsidRDefault="008079B6">
      <w:pPr>
        <w:rPr>
          <w:rFonts w:ascii="Times New Roman" w:hAnsi="Times New Roman" w:cs="Times New Roman"/>
        </w:rPr>
      </w:pPr>
    </w:p>
    <w:p w14:paraId="7F6BB02D" w14:textId="77777777" w:rsidR="008079B6" w:rsidRDefault="008079B6">
      <w:pPr>
        <w:rPr>
          <w:rFonts w:ascii="Times New Roman" w:hAnsi="Times New Roman" w:cs="Times New Roman"/>
        </w:rPr>
      </w:pPr>
    </w:p>
    <w:p w14:paraId="3D2FDB43" w14:textId="77777777" w:rsidR="008079B6" w:rsidRDefault="008079B6">
      <w:pPr>
        <w:rPr>
          <w:rFonts w:ascii="Times New Roman" w:hAnsi="Times New Roman" w:cs="Times New Roman"/>
        </w:rPr>
      </w:pPr>
    </w:p>
    <w:p w14:paraId="1B3F6BBE" w14:textId="77777777" w:rsidR="008079B6" w:rsidRDefault="008079B6">
      <w:pPr>
        <w:rPr>
          <w:rFonts w:ascii="Times New Roman" w:hAnsi="Times New Roman" w:cs="Times New Roman"/>
        </w:rPr>
      </w:pPr>
    </w:p>
    <w:p w14:paraId="20E884DD" w14:textId="77777777" w:rsidR="008079B6" w:rsidRDefault="008079B6">
      <w:pPr>
        <w:rPr>
          <w:rFonts w:ascii="Times New Roman" w:hAnsi="Times New Roman" w:cs="Times New Roman"/>
        </w:rPr>
      </w:pPr>
    </w:p>
    <w:p w14:paraId="47FA6BEB" w14:textId="77777777" w:rsidR="008079B6" w:rsidRDefault="008079B6">
      <w:pPr>
        <w:rPr>
          <w:rFonts w:ascii="Times New Roman" w:hAnsi="Times New Roman" w:cs="Times New Roman"/>
        </w:rPr>
      </w:pPr>
    </w:p>
    <w:p w14:paraId="5A4EBB07" w14:textId="77777777" w:rsidR="008079B6" w:rsidRDefault="008079B6">
      <w:pPr>
        <w:rPr>
          <w:rFonts w:ascii="Times New Roman" w:hAnsi="Times New Roman" w:cs="Times New Roman"/>
        </w:rPr>
      </w:pPr>
    </w:p>
    <w:p w14:paraId="0B516C1B" w14:textId="77777777" w:rsidR="008079B6" w:rsidRDefault="008079B6">
      <w:pPr>
        <w:rPr>
          <w:rFonts w:ascii="Times New Roman" w:hAnsi="Times New Roman" w:cs="Times New Roman"/>
        </w:rPr>
      </w:pPr>
    </w:p>
    <w:p w14:paraId="0111271C" w14:textId="77777777" w:rsidR="008079B6" w:rsidRDefault="008079B6">
      <w:pPr>
        <w:rPr>
          <w:rFonts w:ascii="Times New Roman" w:hAnsi="Times New Roman" w:cs="Times New Roman"/>
        </w:rPr>
      </w:pPr>
    </w:p>
    <w:p w14:paraId="094A9BD9" w14:textId="77777777" w:rsidR="008079B6" w:rsidRDefault="008079B6">
      <w:pPr>
        <w:rPr>
          <w:rFonts w:ascii="Times New Roman" w:hAnsi="Times New Roman" w:cs="Times New Roman"/>
        </w:rPr>
      </w:pPr>
    </w:p>
    <w:p w14:paraId="3489D270" w14:textId="77777777" w:rsidR="008079B6" w:rsidRDefault="008079B6">
      <w:pPr>
        <w:rPr>
          <w:rFonts w:ascii="Times New Roman" w:hAnsi="Times New Roman" w:cs="Times New Roman"/>
        </w:rPr>
      </w:pPr>
    </w:p>
    <w:p w14:paraId="09351886" w14:textId="77777777" w:rsidR="008079B6" w:rsidRDefault="008079B6">
      <w:pPr>
        <w:rPr>
          <w:rFonts w:ascii="Times New Roman" w:hAnsi="Times New Roman" w:cs="Times New Roman"/>
        </w:rPr>
      </w:pPr>
    </w:p>
    <w:p w14:paraId="04A96486" w14:textId="566444E8" w:rsidR="00CA165A" w:rsidRPr="00CA165A" w:rsidRDefault="00CA165A" w:rsidP="00167007">
      <w:pPr>
        <w:jc w:val="center"/>
        <w:rPr>
          <w:rFonts w:ascii="Times New Roman" w:hAnsi="Times New Roman" w:cs="Times New Roman"/>
          <w:b/>
          <w:bCs/>
        </w:rPr>
      </w:pPr>
      <w:r w:rsidRPr="00CA165A">
        <w:rPr>
          <w:rFonts w:ascii="Times New Roman" w:hAnsi="Times New Roman" w:cs="Times New Roman"/>
          <w:b/>
          <w:bCs/>
        </w:rPr>
        <w:t>ANEXO VI</w:t>
      </w:r>
      <w:r w:rsidRPr="00CA165A">
        <w:rPr>
          <w:rFonts w:ascii="Times New Roman" w:hAnsi="Times New Roman" w:cs="Times New Roman"/>
          <w:b/>
          <w:bCs/>
        </w:rPr>
        <w:br/>
        <w:t>MODELO DE UNIFORME PADRONIZADO</w:t>
      </w:r>
    </w:p>
    <w:p w14:paraId="7756CFBD" w14:textId="6ECC0712" w:rsidR="008079B6" w:rsidRDefault="008079B6" w:rsidP="00167007">
      <w:pPr>
        <w:jc w:val="center"/>
        <w:rPr>
          <w:rFonts w:ascii="Times New Roman" w:hAnsi="Times New Roman" w:cs="Times New Roman"/>
        </w:rPr>
      </w:pPr>
      <w:r w:rsidRPr="008079B6">
        <w:rPr>
          <w:rFonts w:ascii="Times New Roman" w:hAnsi="Times New Roman" w:cs="Times New Roman"/>
          <w:noProof/>
          <w:lang w:eastAsia="pt-BR"/>
        </w:rPr>
        <w:drawing>
          <wp:inline distT="0" distB="0" distL="0" distR="0" wp14:anchorId="6FF35B24" wp14:editId="6DDD6E7F">
            <wp:extent cx="4202012" cy="2275432"/>
            <wp:effectExtent l="0" t="0" r="8255" b="0"/>
            <wp:docPr id="4635603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9599" cy="2279540"/>
                    </a:xfrm>
                    <a:prstGeom prst="rect">
                      <a:avLst/>
                    </a:prstGeom>
                    <a:noFill/>
                    <a:ln>
                      <a:noFill/>
                    </a:ln>
                  </pic:spPr>
                </pic:pic>
              </a:graphicData>
            </a:graphic>
          </wp:inline>
        </w:drawing>
      </w:r>
    </w:p>
    <w:p w14:paraId="3C653286" w14:textId="4AD454A0" w:rsidR="00EF2645" w:rsidRDefault="00012F2C" w:rsidP="00167007">
      <w:pPr>
        <w:jc w:val="center"/>
        <w:rPr>
          <w:noProof/>
        </w:rPr>
      </w:pPr>
      <w:r w:rsidRPr="00012F2C">
        <w:rPr>
          <w:rFonts w:ascii="Times New Roman" w:hAnsi="Times New Roman" w:cs="Times New Roman"/>
          <w:noProof/>
          <w:lang w:eastAsia="pt-BR"/>
        </w:rPr>
        <w:drawing>
          <wp:inline distT="0" distB="0" distL="0" distR="0" wp14:anchorId="186EE62E" wp14:editId="549FF21E">
            <wp:extent cx="4201795" cy="2355357"/>
            <wp:effectExtent l="0" t="0" r="8255" b="6985"/>
            <wp:docPr id="18099330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07238" cy="2358408"/>
                    </a:xfrm>
                    <a:prstGeom prst="rect">
                      <a:avLst/>
                    </a:prstGeom>
                    <a:noFill/>
                    <a:ln>
                      <a:noFill/>
                    </a:ln>
                  </pic:spPr>
                </pic:pic>
              </a:graphicData>
            </a:graphic>
          </wp:inline>
        </w:drawing>
      </w:r>
    </w:p>
    <w:p w14:paraId="6A2A5400" w14:textId="36B21832" w:rsidR="00012F2C" w:rsidRPr="00701739" w:rsidRDefault="00EF2645" w:rsidP="00167007">
      <w:pPr>
        <w:jc w:val="center"/>
        <w:rPr>
          <w:rFonts w:ascii="Times New Roman" w:hAnsi="Times New Roman" w:cs="Times New Roman"/>
        </w:rPr>
      </w:pPr>
      <w:r>
        <w:rPr>
          <w:noProof/>
          <w:lang w:eastAsia="pt-BR"/>
        </w:rPr>
        <w:drawing>
          <wp:inline distT="0" distB="0" distL="0" distR="0" wp14:anchorId="0F88ECF3" wp14:editId="2201B60F">
            <wp:extent cx="4260153" cy="2470992"/>
            <wp:effectExtent l="0" t="0" r="7620" b="5715"/>
            <wp:docPr id="306654346"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54346" name="Imagem 1" descr="Interface gráfica do usuário&#10;&#10;Descrição gerada automaticamente"/>
                    <pic:cNvPicPr/>
                  </pic:nvPicPr>
                  <pic:blipFill rotWithShape="1">
                    <a:blip r:embed="rId12"/>
                    <a:srcRect l="6167" t="9048" r="12489" b="7082"/>
                    <a:stretch/>
                  </pic:blipFill>
                  <pic:spPr bwMode="auto">
                    <a:xfrm>
                      <a:off x="0" y="0"/>
                      <a:ext cx="4271127" cy="2477357"/>
                    </a:xfrm>
                    <a:prstGeom prst="rect">
                      <a:avLst/>
                    </a:prstGeom>
                    <a:ln>
                      <a:noFill/>
                    </a:ln>
                    <a:extLst>
                      <a:ext uri="{53640926-AAD7-44D8-BBD7-CCE9431645EC}">
                        <a14:shadowObscured xmlns:a14="http://schemas.microsoft.com/office/drawing/2010/main"/>
                      </a:ext>
                    </a:extLst>
                  </pic:spPr>
                </pic:pic>
              </a:graphicData>
            </a:graphic>
          </wp:inline>
        </w:drawing>
      </w:r>
    </w:p>
    <w:sectPr w:rsidR="00012F2C" w:rsidRPr="00701739" w:rsidSect="00094C81">
      <w:headerReference w:type="even" r:id="rId13"/>
      <w:headerReference w:type="default" r:id="rId14"/>
      <w:footerReference w:type="default" r:id="rId15"/>
      <w:headerReference w:type="first" r:id="rId16"/>
      <w:pgSz w:w="11906" w:h="16838"/>
      <w:pgMar w:top="1560" w:right="849" w:bottom="1417" w:left="993" w:header="708"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43F7A" w14:textId="77777777" w:rsidR="00E46772" w:rsidRDefault="00E46772" w:rsidP="004146A1">
      <w:pPr>
        <w:spacing w:after="0" w:line="240" w:lineRule="auto"/>
      </w:pPr>
      <w:r>
        <w:separator/>
      </w:r>
    </w:p>
  </w:endnote>
  <w:endnote w:type="continuationSeparator" w:id="0">
    <w:p w14:paraId="17A478E2" w14:textId="77777777" w:rsidR="00E46772" w:rsidRDefault="00E46772" w:rsidP="00414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B1"/>
    <w:family w:val="swiss"/>
    <w:pitch w:val="variable"/>
    <w:sig w:usb0="80000867" w:usb1="00000000" w:usb2="00000000" w:usb3="00000000" w:csb0="000001FB"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ansSerif">
    <w:charset w:val="02"/>
    <w:family w:val="auto"/>
    <w:pitch w:val="variable"/>
    <w:sig w:usb0="00000000" w:usb1="10000000" w:usb2="00000000" w:usb3="00000000" w:csb0="80000000" w:csb1="00000000"/>
  </w:font>
  <w:font w:name="Geometr231 BT">
    <w:altName w:val="Segoe UI"/>
    <w:charset w:val="00"/>
    <w:family w:val="swiss"/>
    <w:pitch w:val="variable"/>
    <w:sig w:usb0="00000001" w:usb1="00000000" w:usb2="00000000" w:usb3="00000000" w:csb0="0000001B" w:csb1="00000000"/>
  </w:font>
  <w:font w:name="Calibri-Bold">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13E99" w14:textId="77777777" w:rsidR="00F52A9F" w:rsidRDefault="00F52A9F">
    <w:pPr>
      <w:pStyle w:val="Rodap"/>
    </w:pPr>
    <w:r>
      <w:rPr>
        <w:noProof/>
        <w:lang w:eastAsia="pt-BR"/>
      </w:rPr>
      <w:drawing>
        <wp:anchor distT="0" distB="0" distL="114300" distR="114300" simplePos="0" relativeHeight="251659264" behindDoc="0" locked="0" layoutInCell="1" allowOverlap="1" wp14:anchorId="63213E9F" wp14:editId="546C4525">
          <wp:simplePos x="0" y="0"/>
          <wp:positionH relativeFrom="margin">
            <wp:posOffset>-241935</wp:posOffset>
          </wp:positionH>
          <wp:positionV relativeFrom="paragraph">
            <wp:posOffset>-705056</wp:posOffset>
          </wp:positionV>
          <wp:extent cx="5882640" cy="993881"/>
          <wp:effectExtent l="0" t="0" r="3810" b="0"/>
          <wp:wrapNone/>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82640" cy="99388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3E853" w14:textId="77777777" w:rsidR="00E46772" w:rsidRDefault="00E46772" w:rsidP="004146A1">
      <w:pPr>
        <w:spacing w:after="0" w:line="240" w:lineRule="auto"/>
      </w:pPr>
      <w:r>
        <w:separator/>
      </w:r>
    </w:p>
  </w:footnote>
  <w:footnote w:type="continuationSeparator" w:id="0">
    <w:p w14:paraId="7FA4942C" w14:textId="77777777" w:rsidR="00E46772" w:rsidRDefault="00E46772" w:rsidP="004146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13E97" w14:textId="77777777" w:rsidR="00F52A9F" w:rsidRDefault="00F52A9F">
    <w:pPr>
      <w:pStyle w:val="Cabealho"/>
    </w:pPr>
    <w:r>
      <w:rPr>
        <w:noProof/>
        <w:lang w:eastAsia="pt-BR"/>
      </w:rPr>
      <w:pict w14:anchorId="63213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5139985" o:spid="_x0000_s2053" type="#_x0000_t75" style="position:absolute;margin-left:0;margin-top:0;width:595.2pt;height:841.7pt;z-index:-251655168;mso-position-horizontal:center;mso-position-horizontal-relative:margin;mso-position-vertical:center;mso-position-vertical-relative:margin" o:allowincell="f">
          <v:imagedata r:id="rId1" o:title="baseas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13E98" w14:textId="77777777" w:rsidR="00F52A9F" w:rsidRDefault="00F52A9F">
    <w:pPr>
      <w:pStyle w:val="Cabealho"/>
    </w:pPr>
    <w:r>
      <w:rPr>
        <w:noProof/>
        <w:lang w:eastAsia="pt-BR"/>
      </w:rPr>
      <w:pict w14:anchorId="63213E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5139986" o:spid="_x0000_s2054" type="#_x0000_t75" style="position:absolute;margin-left:0;margin-top:0;width:595.2pt;height:841.7pt;z-index:-251654144;mso-position-horizontal:center;mso-position-horizontal-relative:margin;mso-position-vertical:center;mso-position-vertical-relative:margin" o:allowincell="f">
          <v:imagedata r:id="rId1" o:title="basease"/>
          <w10:wrap anchorx="margin" anchory="margin"/>
        </v:shape>
      </w:pict>
    </w:r>
    <w:r>
      <w:rPr>
        <w:noProof/>
        <w:lang w:eastAsia="pt-BR"/>
      </w:rPr>
      <w:drawing>
        <wp:anchor distT="0" distB="0" distL="114300" distR="114300" simplePos="0" relativeHeight="251658240" behindDoc="1" locked="0" layoutInCell="1" allowOverlap="1" wp14:anchorId="63213E9D" wp14:editId="63213E9E">
          <wp:simplePos x="0" y="0"/>
          <wp:positionH relativeFrom="page">
            <wp:align>right</wp:align>
          </wp:positionH>
          <wp:positionV relativeFrom="paragraph">
            <wp:posOffset>-449580</wp:posOffset>
          </wp:positionV>
          <wp:extent cx="7551420" cy="1539240"/>
          <wp:effectExtent l="0" t="0" r="0" b="3810"/>
          <wp:wrapTopAndBottom/>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51420" cy="153924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13E9A" w14:textId="77777777" w:rsidR="00F52A9F" w:rsidRDefault="00F52A9F">
    <w:pPr>
      <w:pStyle w:val="Cabealho"/>
    </w:pPr>
    <w:r>
      <w:rPr>
        <w:noProof/>
        <w:lang w:eastAsia="pt-BR"/>
      </w:rPr>
      <w:pict w14:anchorId="63213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5139984" o:spid="_x0000_s2052" type="#_x0000_t75" style="position:absolute;margin-left:0;margin-top:0;width:595.2pt;height:841.7pt;z-index:-251656192;mso-position-horizontal:center;mso-position-horizontal-relative:margin;mso-position-vertical:center;mso-position-vertical-relative:margin" o:allowincell="f">
          <v:imagedata r:id="rId1" o:title="baseas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636B2"/>
    <w:multiLevelType w:val="hybridMultilevel"/>
    <w:tmpl w:val="DC507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9966D5E"/>
    <w:multiLevelType w:val="hybridMultilevel"/>
    <w:tmpl w:val="0C5A2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0F659F3"/>
    <w:multiLevelType w:val="hybridMultilevel"/>
    <w:tmpl w:val="0BBA24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333424B"/>
    <w:multiLevelType w:val="multilevel"/>
    <w:tmpl w:val="EEF61592"/>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5" w15:restartNumberingAfterBreak="0">
    <w:nsid w:val="59206DD9"/>
    <w:multiLevelType w:val="hybridMultilevel"/>
    <w:tmpl w:val="7270A0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03926DC"/>
    <w:multiLevelType w:val="multilevel"/>
    <w:tmpl w:val="B6EACBE2"/>
    <w:lvl w:ilvl="0">
      <w:start w:val="1"/>
      <w:numFmt w:val="decimal"/>
      <w:lvlText w:val="%1."/>
      <w:lvlJc w:val="left"/>
      <w:pPr>
        <w:ind w:left="373" w:hanging="360"/>
      </w:pPr>
      <w:rPr>
        <w:rFonts w:hint="default"/>
        <w:sz w:val="20"/>
        <w:szCs w:val="20"/>
      </w:rPr>
    </w:lvl>
    <w:lvl w:ilvl="1">
      <w:start w:val="1"/>
      <w:numFmt w:val="decimal"/>
      <w:isLgl/>
      <w:lvlText w:val="%1.%2."/>
      <w:lvlJc w:val="left"/>
      <w:pPr>
        <w:ind w:left="733" w:hanging="720"/>
      </w:pPr>
      <w:rPr>
        <w:rFonts w:hint="default"/>
      </w:rPr>
    </w:lvl>
    <w:lvl w:ilvl="2">
      <w:start w:val="1"/>
      <w:numFmt w:val="decimal"/>
      <w:isLgl/>
      <w:lvlText w:val="%1.%2.%3."/>
      <w:lvlJc w:val="left"/>
      <w:pPr>
        <w:ind w:left="733" w:hanging="720"/>
      </w:pPr>
      <w:rPr>
        <w:rFonts w:hint="default"/>
      </w:rPr>
    </w:lvl>
    <w:lvl w:ilvl="3">
      <w:start w:val="1"/>
      <w:numFmt w:val="decimal"/>
      <w:isLgl/>
      <w:lvlText w:val="%1.%2.%3.%4."/>
      <w:lvlJc w:val="left"/>
      <w:pPr>
        <w:ind w:left="1093" w:hanging="1080"/>
      </w:pPr>
      <w:rPr>
        <w:rFonts w:hint="default"/>
      </w:rPr>
    </w:lvl>
    <w:lvl w:ilvl="4">
      <w:start w:val="1"/>
      <w:numFmt w:val="decimal"/>
      <w:isLgl/>
      <w:lvlText w:val="%1.%2.%3.%4.%5."/>
      <w:lvlJc w:val="left"/>
      <w:pPr>
        <w:ind w:left="1093" w:hanging="1080"/>
      </w:pPr>
      <w:rPr>
        <w:rFonts w:hint="default"/>
      </w:rPr>
    </w:lvl>
    <w:lvl w:ilvl="5">
      <w:start w:val="1"/>
      <w:numFmt w:val="decimal"/>
      <w:isLgl/>
      <w:lvlText w:val="%1.%2.%3.%4.%5.%6."/>
      <w:lvlJc w:val="left"/>
      <w:pPr>
        <w:ind w:left="1453" w:hanging="1440"/>
      </w:pPr>
      <w:rPr>
        <w:rFonts w:hint="default"/>
      </w:rPr>
    </w:lvl>
    <w:lvl w:ilvl="6">
      <w:start w:val="1"/>
      <w:numFmt w:val="decimal"/>
      <w:isLgl/>
      <w:lvlText w:val="%1.%2.%3.%4.%5.%6.%7."/>
      <w:lvlJc w:val="left"/>
      <w:pPr>
        <w:ind w:left="1453" w:hanging="1440"/>
      </w:pPr>
      <w:rPr>
        <w:rFonts w:hint="default"/>
      </w:rPr>
    </w:lvl>
    <w:lvl w:ilvl="7">
      <w:start w:val="1"/>
      <w:numFmt w:val="decimal"/>
      <w:isLgl/>
      <w:lvlText w:val="%1.%2.%3.%4.%5.%6.%7.%8."/>
      <w:lvlJc w:val="left"/>
      <w:pPr>
        <w:ind w:left="1813" w:hanging="1800"/>
      </w:pPr>
      <w:rPr>
        <w:rFonts w:hint="default"/>
      </w:rPr>
    </w:lvl>
    <w:lvl w:ilvl="8">
      <w:start w:val="1"/>
      <w:numFmt w:val="decimal"/>
      <w:isLgl/>
      <w:lvlText w:val="%1.%2.%3.%4.%5.%6.%7.%8.%9."/>
      <w:lvlJc w:val="left"/>
      <w:pPr>
        <w:ind w:left="1813" w:hanging="1800"/>
      </w:pPr>
      <w:rPr>
        <w:rFonts w:hint="default"/>
      </w:rPr>
    </w:lvl>
  </w:abstractNum>
  <w:abstractNum w:abstractNumId="7" w15:restartNumberingAfterBreak="0">
    <w:nsid w:val="637A1567"/>
    <w:multiLevelType w:val="hybridMultilevel"/>
    <w:tmpl w:val="D916B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C096E2C"/>
    <w:multiLevelType w:val="hybridMultilevel"/>
    <w:tmpl w:val="385A383A"/>
    <w:lvl w:ilvl="0" w:tplc="9D8221B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721B4AE4"/>
    <w:multiLevelType w:val="multilevel"/>
    <w:tmpl w:val="D8F031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6"/>
  </w:num>
  <w:num w:numId="3">
    <w:abstractNumId w:val="0"/>
  </w:num>
  <w:num w:numId="4">
    <w:abstractNumId w:val="7"/>
  </w:num>
  <w:num w:numId="5">
    <w:abstractNumId w:val="5"/>
  </w:num>
  <w:num w:numId="6">
    <w:abstractNumId w:val="3"/>
  </w:num>
  <w:num w:numId="7">
    <w:abstractNumId w:val="1"/>
  </w:num>
  <w:num w:numId="8">
    <w:abstractNumId w:val="9"/>
  </w:num>
  <w:num w:numId="9">
    <w:abstractNumId w:val="8"/>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6A1"/>
    <w:rsid w:val="0000320E"/>
    <w:rsid w:val="00005C9B"/>
    <w:rsid w:val="00010D9A"/>
    <w:rsid w:val="00012F2C"/>
    <w:rsid w:val="00094C81"/>
    <w:rsid w:val="000A1916"/>
    <w:rsid w:val="000D024A"/>
    <w:rsid w:val="000E1D3D"/>
    <w:rsid w:val="000E4C17"/>
    <w:rsid w:val="000E5E74"/>
    <w:rsid w:val="00107048"/>
    <w:rsid w:val="0011530D"/>
    <w:rsid w:val="00166052"/>
    <w:rsid w:val="00167007"/>
    <w:rsid w:val="001A472A"/>
    <w:rsid w:val="001B7D06"/>
    <w:rsid w:val="001C1022"/>
    <w:rsid w:val="001D7B50"/>
    <w:rsid w:val="002329E9"/>
    <w:rsid w:val="00237DD7"/>
    <w:rsid w:val="0024257D"/>
    <w:rsid w:val="00245908"/>
    <w:rsid w:val="00285960"/>
    <w:rsid w:val="00294503"/>
    <w:rsid w:val="00297DAD"/>
    <w:rsid w:val="002B6B4E"/>
    <w:rsid w:val="002D29DD"/>
    <w:rsid w:val="002D53E3"/>
    <w:rsid w:val="002D6A21"/>
    <w:rsid w:val="0036512F"/>
    <w:rsid w:val="0036669D"/>
    <w:rsid w:val="00392348"/>
    <w:rsid w:val="00395604"/>
    <w:rsid w:val="00396ADE"/>
    <w:rsid w:val="003E28AD"/>
    <w:rsid w:val="00412A75"/>
    <w:rsid w:val="004146A1"/>
    <w:rsid w:val="00424A90"/>
    <w:rsid w:val="00443926"/>
    <w:rsid w:val="004526B6"/>
    <w:rsid w:val="00460F10"/>
    <w:rsid w:val="00474EE7"/>
    <w:rsid w:val="004C32D0"/>
    <w:rsid w:val="004E5FE6"/>
    <w:rsid w:val="004E6E1E"/>
    <w:rsid w:val="004F3DDE"/>
    <w:rsid w:val="004F4AE5"/>
    <w:rsid w:val="00527129"/>
    <w:rsid w:val="00567CC1"/>
    <w:rsid w:val="005752D4"/>
    <w:rsid w:val="005B2BA4"/>
    <w:rsid w:val="005F6EA8"/>
    <w:rsid w:val="00616DCF"/>
    <w:rsid w:val="0062273C"/>
    <w:rsid w:val="0064726A"/>
    <w:rsid w:val="00647684"/>
    <w:rsid w:val="00664ADD"/>
    <w:rsid w:val="0067283A"/>
    <w:rsid w:val="00677EB1"/>
    <w:rsid w:val="00683A4E"/>
    <w:rsid w:val="006B458B"/>
    <w:rsid w:val="006C074E"/>
    <w:rsid w:val="006C3071"/>
    <w:rsid w:val="006C3C07"/>
    <w:rsid w:val="006E6568"/>
    <w:rsid w:val="00701739"/>
    <w:rsid w:val="007217CC"/>
    <w:rsid w:val="00721BCE"/>
    <w:rsid w:val="00750C23"/>
    <w:rsid w:val="0077428E"/>
    <w:rsid w:val="00775E3E"/>
    <w:rsid w:val="007818DB"/>
    <w:rsid w:val="007835AA"/>
    <w:rsid w:val="00785029"/>
    <w:rsid w:val="007D5F69"/>
    <w:rsid w:val="007E4C3E"/>
    <w:rsid w:val="008079B6"/>
    <w:rsid w:val="00821C79"/>
    <w:rsid w:val="008257D7"/>
    <w:rsid w:val="00831EBA"/>
    <w:rsid w:val="00843C31"/>
    <w:rsid w:val="00852CBB"/>
    <w:rsid w:val="0085340E"/>
    <w:rsid w:val="00854FC2"/>
    <w:rsid w:val="008A6185"/>
    <w:rsid w:val="008D7448"/>
    <w:rsid w:val="0090642B"/>
    <w:rsid w:val="0092644A"/>
    <w:rsid w:val="00940D16"/>
    <w:rsid w:val="00950DAE"/>
    <w:rsid w:val="0098151F"/>
    <w:rsid w:val="00983B39"/>
    <w:rsid w:val="0098546A"/>
    <w:rsid w:val="00991669"/>
    <w:rsid w:val="009957B5"/>
    <w:rsid w:val="009B22CF"/>
    <w:rsid w:val="009C1CF0"/>
    <w:rsid w:val="009F2E13"/>
    <w:rsid w:val="00A15E27"/>
    <w:rsid w:val="00A33305"/>
    <w:rsid w:val="00A450AF"/>
    <w:rsid w:val="00A817E8"/>
    <w:rsid w:val="00A82246"/>
    <w:rsid w:val="00AA4548"/>
    <w:rsid w:val="00AA675D"/>
    <w:rsid w:val="00AC65F7"/>
    <w:rsid w:val="00AD0B74"/>
    <w:rsid w:val="00B2657E"/>
    <w:rsid w:val="00B32C37"/>
    <w:rsid w:val="00B55F41"/>
    <w:rsid w:val="00B65132"/>
    <w:rsid w:val="00B81A54"/>
    <w:rsid w:val="00B930CF"/>
    <w:rsid w:val="00BD0767"/>
    <w:rsid w:val="00BE55DA"/>
    <w:rsid w:val="00BF4481"/>
    <w:rsid w:val="00C1400F"/>
    <w:rsid w:val="00C74011"/>
    <w:rsid w:val="00C81599"/>
    <w:rsid w:val="00C85961"/>
    <w:rsid w:val="00CA165A"/>
    <w:rsid w:val="00CA5BBC"/>
    <w:rsid w:val="00CC1D1D"/>
    <w:rsid w:val="00CF097C"/>
    <w:rsid w:val="00D312EC"/>
    <w:rsid w:val="00D43A67"/>
    <w:rsid w:val="00D631CE"/>
    <w:rsid w:val="00D63235"/>
    <w:rsid w:val="00D7180A"/>
    <w:rsid w:val="00E46772"/>
    <w:rsid w:val="00E84703"/>
    <w:rsid w:val="00E91D3B"/>
    <w:rsid w:val="00E97511"/>
    <w:rsid w:val="00EB06E4"/>
    <w:rsid w:val="00EF2645"/>
    <w:rsid w:val="00EF5712"/>
    <w:rsid w:val="00EF7885"/>
    <w:rsid w:val="00F52A9F"/>
    <w:rsid w:val="00F81240"/>
    <w:rsid w:val="00F95EB2"/>
    <w:rsid w:val="00FB3A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213E92"/>
  <w15:chartTrackingRefBased/>
  <w15:docId w15:val="{8CF6B915-E79C-4B9E-A473-A1539608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rsid w:val="0090642B"/>
    <w:pPr>
      <w:keepNext/>
      <w:spacing w:after="0" w:line="240" w:lineRule="auto"/>
      <w:jc w:val="both"/>
      <w:outlineLvl w:val="0"/>
    </w:pPr>
    <w:rPr>
      <w:rFonts w:ascii="Times New Roman" w:eastAsia="Times New Roman" w:hAnsi="Times New Roman" w:cs="Times New Roman"/>
      <w:b/>
      <w:szCs w:val="20"/>
      <w:lang w:val="x-none" w:eastAsia="x-none"/>
    </w:rPr>
  </w:style>
  <w:style w:type="paragraph" w:styleId="Ttulo2">
    <w:name w:val="heading 2"/>
    <w:basedOn w:val="Normal"/>
    <w:next w:val="Normal"/>
    <w:link w:val="Ttulo2Char"/>
    <w:qFormat/>
    <w:rsid w:val="0090642B"/>
    <w:pPr>
      <w:keepNext/>
      <w:numPr>
        <w:numId w:val="1"/>
      </w:numPr>
      <w:spacing w:after="0" w:line="240" w:lineRule="auto"/>
      <w:ind w:left="1021" w:hanging="284"/>
      <w:jc w:val="both"/>
      <w:outlineLvl w:val="1"/>
    </w:pPr>
    <w:rPr>
      <w:rFonts w:ascii="Times New Roman" w:eastAsia="Times New Roman" w:hAnsi="Times New Roman" w:cs="Times New Roman"/>
      <w:b/>
      <w:szCs w:val="20"/>
      <w:lang w:val="x-none" w:eastAsia="x-none"/>
    </w:rPr>
  </w:style>
  <w:style w:type="paragraph" w:styleId="Ttulo3">
    <w:name w:val="heading 3"/>
    <w:basedOn w:val="Normal"/>
    <w:next w:val="Normal"/>
    <w:link w:val="Ttulo3Char"/>
    <w:uiPriority w:val="9"/>
    <w:qFormat/>
    <w:rsid w:val="0090642B"/>
    <w:pPr>
      <w:keepNext/>
      <w:spacing w:after="0" w:line="240" w:lineRule="auto"/>
      <w:jc w:val="both"/>
      <w:outlineLvl w:val="2"/>
    </w:pPr>
    <w:rPr>
      <w:rFonts w:ascii="Arial" w:eastAsia="Times New Roman" w:hAnsi="Arial" w:cs="Times New Roman"/>
      <w:b/>
      <w:sz w:val="24"/>
      <w:szCs w:val="20"/>
      <w:lang w:val="x-none" w:eastAsia="x-none"/>
    </w:rPr>
  </w:style>
  <w:style w:type="paragraph" w:styleId="Ttulo4">
    <w:name w:val="heading 4"/>
    <w:basedOn w:val="Normal"/>
    <w:next w:val="Normal"/>
    <w:link w:val="Ttulo4Char"/>
    <w:qFormat/>
    <w:rsid w:val="0090642B"/>
    <w:pPr>
      <w:keepNext/>
      <w:spacing w:after="0" w:line="240" w:lineRule="auto"/>
      <w:jc w:val="center"/>
      <w:outlineLvl w:val="3"/>
    </w:pPr>
    <w:rPr>
      <w:rFonts w:ascii="Arial" w:eastAsia="Times New Roman" w:hAnsi="Arial" w:cs="Times New Roman"/>
      <w:b/>
      <w:szCs w:val="20"/>
      <w:lang w:val="x-none" w:eastAsia="x-none"/>
    </w:rPr>
  </w:style>
  <w:style w:type="paragraph" w:styleId="Ttulo5">
    <w:name w:val="heading 5"/>
    <w:basedOn w:val="Normal"/>
    <w:next w:val="Normal"/>
    <w:link w:val="Ttulo5Char"/>
    <w:qFormat/>
    <w:rsid w:val="0090642B"/>
    <w:pPr>
      <w:keepNext/>
      <w:spacing w:after="0" w:line="240" w:lineRule="auto"/>
      <w:jc w:val="center"/>
      <w:outlineLvl w:val="4"/>
    </w:pPr>
    <w:rPr>
      <w:rFonts w:ascii="Arial" w:eastAsia="Times New Roman" w:hAnsi="Arial" w:cs="Times New Roman"/>
      <w:b/>
      <w:sz w:val="28"/>
      <w:szCs w:val="20"/>
      <w:u w:val="single"/>
      <w:lang w:val="x-none" w:eastAsia="x-none"/>
    </w:rPr>
  </w:style>
  <w:style w:type="paragraph" w:styleId="Ttulo6">
    <w:name w:val="heading 6"/>
    <w:basedOn w:val="Normal"/>
    <w:next w:val="Normal"/>
    <w:link w:val="Ttulo6Char"/>
    <w:qFormat/>
    <w:rsid w:val="0090642B"/>
    <w:pPr>
      <w:keepNext/>
      <w:spacing w:after="0" w:line="240" w:lineRule="auto"/>
      <w:jc w:val="both"/>
      <w:outlineLvl w:val="5"/>
    </w:pPr>
    <w:rPr>
      <w:rFonts w:ascii="Arial" w:eastAsia="Times New Roman" w:hAnsi="Arial" w:cs="Times New Roman"/>
      <w:b/>
      <w:color w:val="000000"/>
      <w:sz w:val="24"/>
      <w:szCs w:val="20"/>
      <w:lang w:val="x-none" w:eastAsia="x-none"/>
    </w:rPr>
  </w:style>
  <w:style w:type="paragraph" w:styleId="Ttulo7">
    <w:name w:val="heading 7"/>
    <w:basedOn w:val="Normal"/>
    <w:next w:val="Normal"/>
    <w:link w:val="Ttulo7Char"/>
    <w:qFormat/>
    <w:rsid w:val="0090642B"/>
    <w:pPr>
      <w:keepNext/>
      <w:spacing w:after="0" w:line="240" w:lineRule="auto"/>
      <w:outlineLvl w:val="6"/>
    </w:pPr>
    <w:rPr>
      <w:rFonts w:ascii="Arial" w:eastAsia="Times New Roman" w:hAnsi="Arial" w:cs="Times New Roman"/>
      <w:b/>
      <w:szCs w:val="20"/>
      <w:lang w:val="x-none" w:eastAsia="x-none"/>
    </w:rPr>
  </w:style>
  <w:style w:type="paragraph" w:styleId="Ttulo8">
    <w:name w:val="heading 8"/>
    <w:basedOn w:val="Normal"/>
    <w:next w:val="Normal"/>
    <w:link w:val="Ttulo8Char"/>
    <w:qFormat/>
    <w:rsid w:val="0090642B"/>
    <w:pPr>
      <w:keepNext/>
      <w:spacing w:after="0" w:line="240" w:lineRule="auto"/>
      <w:jc w:val="center"/>
      <w:outlineLvl w:val="7"/>
    </w:pPr>
    <w:rPr>
      <w:rFonts w:ascii="Arial" w:eastAsia="Times New Roman" w:hAnsi="Arial" w:cs="Times New Roman"/>
      <w:b/>
      <w:sz w:val="24"/>
      <w:szCs w:val="20"/>
      <w:lang w:val="x-none" w:eastAsia="x-none"/>
    </w:rPr>
  </w:style>
  <w:style w:type="paragraph" w:styleId="Ttulo9">
    <w:name w:val="heading 9"/>
    <w:basedOn w:val="Normal"/>
    <w:next w:val="Normal"/>
    <w:link w:val="Ttulo9Char"/>
    <w:uiPriority w:val="9"/>
    <w:qFormat/>
    <w:rsid w:val="0090642B"/>
    <w:pPr>
      <w:keepNext/>
      <w:spacing w:after="0" w:line="240" w:lineRule="auto"/>
      <w:ind w:right="732"/>
      <w:jc w:val="both"/>
      <w:outlineLvl w:val="8"/>
    </w:pPr>
    <w:rPr>
      <w:rFonts w:ascii="Arial" w:eastAsia="Times New Roman" w:hAnsi="Arial" w:cs="Times New Roman"/>
      <w:b/>
      <w:color w:val="00000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 Char Char Char,Char Char, Char Char,Cabeçalho superior,Char,Heading 1a"/>
    <w:basedOn w:val="Normal"/>
    <w:link w:val="CabealhoChar"/>
    <w:uiPriority w:val="99"/>
    <w:unhideWhenUsed/>
    <w:rsid w:val="004146A1"/>
    <w:pPr>
      <w:tabs>
        <w:tab w:val="center" w:pos="4252"/>
        <w:tab w:val="right" w:pos="8504"/>
      </w:tabs>
      <w:spacing w:after="0" w:line="240" w:lineRule="auto"/>
    </w:pPr>
  </w:style>
  <w:style w:type="character" w:customStyle="1" w:styleId="CabealhoChar">
    <w:name w:val="Cabeçalho Char"/>
    <w:aliases w:val="encabezado Char, Char Char1, Char Char Char Char,Char Char Char, Char Char Char1,Cabeçalho superior Char,Char Char1,Heading 1a Char"/>
    <w:basedOn w:val="Fontepargpadro"/>
    <w:link w:val="Cabealho"/>
    <w:uiPriority w:val="99"/>
    <w:rsid w:val="004146A1"/>
  </w:style>
  <w:style w:type="paragraph" w:styleId="Rodap">
    <w:name w:val="footer"/>
    <w:basedOn w:val="Normal"/>
    <w:link w:val="RodapChar"/>
    <w:uiPriority w:val="99"/>
    <w:unhideWhenUsed/>
    <w:rsid w:val="004146A1"/>
    <w:pPr>
      <w:tabs>
        <w:tab w:val="center" w:pos="4252"/>
        <w:tab w:val="right" w:pos="8504"/>
      </w:tabs>
      <w:spacing w:after="0" w:line="240" w:lineRule="auto"/>
    </w:pPr>
  </w:style>
  <w:style w:type="character" w:customStyle="1" w:styleId="RodapChar">
    <w:name w:val="Rodapé Char"/>
    <w:basedOn w:val="Fontepargpadro"/>
    <w:link w:val="Rodap"/>
    <w:uiPriority w:val="99"/>
    <w:rsid w:val="004146A1"/>
  </w:style>
  <w:style w:type="character" w:customStyle="1" w:styleId="Ttulo1Char">
    <w:name w:val="Título 1 Char"/>
    <w:basedOn w:val="Fontepargpadro"/>
    <w:link w:val="Ttulo1"/>
    <w:uiPriority w:val="1"/>
    <w:rsid w:val="0090642B"/>
    <w:rPr>
      <w:rFonts w:ascii="Times New Roman" w:eastAsia="Times New Roman" w:hAnsi="Times New Roman" w:cs="Times New Roman"/>
      <w:b/>
      <w:szCs w:val="20"/>
      <w:lang w:val="x-none" w:eastAsia="x-none"/>
    </w:rPr>
  </w:style>
  <w:style w:type="character" w:customStyle="1" w:styleId="Ttulo2Char">
    <w:name w:val="Título 2 Char"/>
    <w:basedOn w:val="Fontepargpadro"/>
    <w:link w:val="Ttulo2"/>
    <w:rsid w:val="0090642B"/>
    <w:rPr>
      <w:rFonts w:ascii="Times New Roman" w:eastAsia="Times New Roman" w:hAnsi="Times New Roman" w:cs="Times New Roman"/>
      <w:b/>
      <w:szCs w:val="20"/>
      <w:lang w:val="x-none" w:eastAsia="x-none"/>
    </w:rPr>
  </w:style>
  <w:style w:type="character" w:customStyle="1" w:styleId="Ttulo3Char">
    <w:name w:val="Título 3 Char"/>
    <w:basedOn w:val="Fontepargpadro"/>
    <w:link w:val="Ttulo3"/>
    <w:uiPriority w:val="9"/>
    <w:rsid w:val="0090642B"/>
    <w:rPr>
      <w:rFonts w:ascii="Arial" w:eastAsia="Times New Roman" w:hAnsi="Arial" w:cs="Times New Roman"/>
      <w:b/>
      <w:sz w:val="24"/>
      <w:szCs w:val="20"/>
      <w:lang w:val="x-none" w:eastAsia="x-none"/>
    </w:rPr>
  </w:style>
  <w:style w:type="character" w:customStyle="1" w:styleId="Ttulo4Char">
    <w:name w:val="Título 4 Char"/>
    <w:basedOn w:val="Fontepargpadro"/>
    <w:link w:val="Ttulo4"/>
    <w:rsid w:val="0090642B"/>
    <w:rPr>
      <w:rFonts w:ascii="Arial" w:eastAsia="Times New Roman" w:hAnsi="Arial" w:cs="Times New Roman"/>
      <w:b/>
      <w:szCs w:val="20"/>
      <w:lang w:val="x-none" w:eastAsia="x-none"/>
    </w:rPr>
  </w:style>
  <w:style w:type="character" w:customStyle="1" w:styleId="Ttulo5Char">
    <w:name w:val="Título 5 Char"/>
    <w:basedOn w:val="Fontepargpadro"/>
    <w:link w:val="Ttulo5"/>
    <w:rsid w:val="0090642B"/>
    <w:rPr>
      <w:rFonts w:ascii="Arial" w:eastAsia="Times New Roman" w:hAnsi="Arial" w:cs="Times New Roman"/>
      <w:b/>
      <w:sz w:val="28"/>
      <w:szCs w:val="20"/>
      <w:u w:val="single"/>
      <w:lang w:val="x-none" w:eastAsia="x-none"/>
    </w:rPr>
  </w:style>
  <w:style w:type="character" w:customStyle="1" w:styleId="Ttulo6Char">
    <w:name w:val="Título 6 Char"/>
    <w:basedOn w:val="Fontepargpadro"/>
    <w:link w:val="Ttulo6"/>
    <w:rsid w:val="0090642B"/>
    <w:rPr>
      <w:rFonts w:ascii="Arial" w:eastAsia="Times New Roman" w:hAnsi="Arial" w:cs="Times New Roman"/>
      <w:b/>
      <w:color w:val="000000"/>
      <w:sz w:val="24"/>
      <w:szCs w:val="20"/>
      <w:lang w:val="x-none" w:eastAsia="x-none"/>
    </w:rPr>
  </w:style>
  <w:style w:type="character" w:customStyle="1" w:styleId="Ttulo7Char">
    <w:name w:val="Título 7 Char"/>
    <w:basedOn w:val="Fontepargpadro"/>
    <w:link w:val="Ttulo7"/>
    <w:rsid w:val="0090642B"/>
    <w:rPr>
      <w:rFonts w:ascii="Arial" w:eastAsia="Times New Roman" w:hAnsi="Arial" w:cs="Times New Roman"/>
      <w:b/>
      <w:szCs w:val="20"/>
      <w:lang w:val="x-none" w:eastAsia="x-none"/>
    </w:rPr>
  </w:style>
  <w:style w:type="character" w:customStyle="1" w:styleId="Ttulo8Char">
    <w:name w:val="Título 8 Char"/>
    <w:basedOn w:val="Fontepargpadro"/>
    <w:link w:val="Ttulo8"/>
    <w:rsid w:val="0090642B"/>
    <w:rPr>
      <w:rFonts w:ascii="Arial" w:eastAsia="Times New Roman" w:hAnsi="Arial" w:cs="Times New Roman"/>
      <w:b/>
      <w:sz w:val="24"/>
      <w:szCs w:val="20"/>
      <w:lang w:val="x-none" w:eastAsia="x-none"/>
    </w:rPr>
  </w:style>
  <w:style w:type="character" w:customStyle="1" w:styleId="Ttulo9Char">
    <w:name w:val="Título 9 Char"/>
    <w:basedOn w:val="Fontepargpadro"/>
    <w:link w:val="Ttulo9"/>
    <w:uiPriority w:val="9"/>
    <w:rsid w:val="0090642B"/>
    <w:rPr>
      <w:rFonts w:ascii="Arial" w:eastAsia="Times New Roman" w:hAnsi="Arial" w:cs="Times New Roman"/>
      <w:b/>
      <w:color w:val="000000"/>
      <w:szCs w:val="20"/>
      <w:lang w:val="x-none" w:eastAsia="x-none"/>
    </w:rPr>
  </w:style>
  <w:style w:type="numbering" w:customStyle="1" w:styleId="Semlista1">
    <w:name w:val="Sem lista1"/>
    <w:next w:val="Semlista"/>
    <w:uiPriority w:val="99"/>
    <w:semiHidden/>
    <w:unhideWhenUsed/>
    <w:rsid w:val="0090642B"/>
  </w:style>
  <w:style w:type="paragraph" w:styleId="Recuodecorpodetexto">
    <w:name w:val="Body Text Indent"/>
    <w:basedOn w:val="Normal"/>
    <w:link w:val="RecuodecorpodetextoChar"/>
    <w:rsid w:val="0090642B"/>
    <w:pPr>
      <w:tabs>
        <w:tab w:val="left" w:pos="4111"/>
      </w:tabs>
      <w:spacing w:after="0" w:line="240" w:lineRule="auto"/>
      <w:ind w:left="2694" w:hanging="2694"/>
    </w:pPr>
    <w:rPr>
      <w:rFonts w:ascii="Arial" w:eastAsia="Times New Roman" w:hAnsi="Arial" w:cs="Times New Roman"/>
      <w:b/>
      <w:sz w:val="24"/>
      <w:szCs w:val="20"/>
      <w:lang w:val="x-none" w:eastAsia="x-none"/>
    </w:rPr>
  </w:style>
  <w:style w:type="character" w:customStyle="1" w:styleId="RecuodecorpodetextoChar">
    <w:name w:val="Recuo de corpo de texto Char"/>
    <w:basedOn w:val="Fontepargpadro"/>
    <w:link w:val="Recuodecorpodetexto"/>
    <w:rsid w:val="0090642B"/>
    <w:rPr>
      <w:rFonts w:ascii="Arial" w:eastAsia="Times New Roman" w:hAnsi="Arial" w:cs="Times New Roman"/>
      <w:b/>
      <w:sz w:val="24"/>
      <w:szCs w:val="20"/>
      <w:lang w:val="x-none" w:eastAsia="x-none"/>
    </w:rPr>
  </w:style>
  <w:style w:type="paragraph" w:styleId="Recuodecorpodetexto2">
    <w:name w:val="Body Text Indent 2"/>
    <w:basedOn w:val="Normal"/>
    <w:link w:val="Recuodecorpodetexto2Char"/>
    <w:rsid w:val="0090642B"/>
    <w:pPr>
      <w:spacing w:after="0" w:line="240" w:lineRule="auto"/>
      <w:ind w:left="2835"/>
      <w:jc w:val="both"/>
    </w:pPr>
    <w:rPr>
      <w:rFonts w:ascii="Arial" w:eastAsia="Times New Roman" w:hAnsi="Arial" w:cs="Times New Roman"/>
      <w:b/>
      <w:sz w:val="24"/>
      <w:szCs w:val="20"/>
      <w:lang w:val="x-none" w:eastAsia="x-none"/>
    </w:rPr>
  </w:style>
  <w:style w:type="character" w:customStyle="1" w:styleId="Recuodecorpodetexto2Char">
    <w:name w:val="Recuo de corpo de texto 2 Char"/>
    <w:basedOn w:val="Fontepargpadro"/>
    <w:link w:val="Recuodecorpodetexto2"/>
    <w:rsid w:val="0090642B"/>
    <w:rPr>
      <w:rFonts w:ascii="Arial" w:eastAsia="Times New Roman" w:hAnsi="Arial" w:cs="Times New Roman"/>
      <w:b/>
      <w:sz w:val="24"/>
      <w:szCs w:val="20"/>
      <w:lang w:val="x-none" w:eastAsia="x-none"/>
    </w:rPr>
  </w:style>
  <w:style w:type="paragraph" w:styleId="Corpodetexto">
    <w:name w:val="Body Text"/>
    <w:basedOn w:val="Normal"/>
    <w:link w:val="CorpodetextoChar"/>
    <w:uiPriority w:val="99"/>
    <w:qFormat/>
    <w:rsid w:val="0090642B"/>
    <w:pPr>
      <w:spacing w:after="0" w:line="240" w:lineRule="auto"/>
      <w:jc w:val="both"/>
    </w:pPr>
    <w:rPr>
      <w:rFonts w:ascii="Arial" w:eastAsia="Times New Roman" w:hAnsi="Arial" w:cs="Times New Roman"/>
      <w:sz w:val="24"/>
      <w:szCs w:val="20"/>
      <w:lang w:val="x-none" w:eastAsia="x-none"/>
    </w:rPr>
  </w:style>
  <w:style w:type="character" w:customStyle="1" w:styleId="CorpodetextoChar">
    <w:name w:val="Corpo de texto Char"/>
    <w:basedOn w:val="Fontepargpadro"/>
    <w:link w:val="Corpodetexto"/>
    <w:uiPriority w:val="99"/>
    <w:rsid w:val="0090642B"/>
    <w:rPr>
      <w:rFonts w:ascii="Arial" w:eastAsia="Times New Roman" w:hAnsi="Arial" w:cs="Times New Roman"/>
      <w:sz w:val="24"/>
      <w:szCs w:val="20"/>
      <w:lang w:val="x-none" w:eastAsia="x-none"/>
    </w:rPr>
  </w:style>
  <w:style w:type="paragraph" w:styleId="Corpodetexto2">
    <w:name w:val="Body Text 2"/>
    <w:basedOn w:val="Normal"/>
    <w:link w:val="Corpodetexto2Char"/>
    <w:rsid w:val="0090642B"/>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rsid w:val="0090642B"/>
    <w:rPr>
      <w:rFonts w:ascii="Arial" w:eastAsia="Times New Roman" w:hAnsi="Arial" w:cs="Times New Roman"/>
      <w:color w:val="000000"/>
      <w:sz w:val="24"/>
      <w:szCs w:val="20"/>
      <w:lang w:eastAsia="pt-BR"/>
    </w:rPr>
  </w:style>
  <w:style w:type="character" w:styleId="Nmerodepgina">
    <w:name w:val="page number"/>
    <w:basedOn w:val="Fontepargpadro"/>
    <w:rsid w:val="0090642B"/>
  </w:style>
  <w:style w:type="paragraph" w:styleId="MapadoDocumento">
    <w:name w:val="Document Map"/>
    <w:basedOn w:val="Normal"/>
    <w:link w:val="MapadoDocumentoChar"/>
    <w:semiHidden/>
    <w:rsid w:val="0090642B"/>
    <w:pPr>
      <w:shd w:val="clear" w:color="auto" w:fill="000080"/>
      <w:spacing w:after="0" w:line="240" w:lineRule="auto"/>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semiHidden/>
    <w:rsid w:val="0090642B"/>
    <w:rPr>
      <w:rFonts w:ascii="Tahoma" w:eastAsia="Times New Roman" w:hAnsi="Tahoma" w:cs="Times New Roman"/>
      <w:sz w:val="20"/>
      <w:szCs w:val="20"/>
      <w:shd w:val="clear" w:color="auto" w:fill="000080"/>
      <w:lang w:eastAsia="pt-BR"/>
    </w:rPr>
  </w:style>
  <w:style w:type="character" w:styleId="Hyperlink">
    <w:name w:val="Hyperlink"/>
    <w:uiPriority w:val="99"/>
    <w:rsid w:val="0090642B"/>
    <w:rPr>
      <w:color w:val="0000FF"/>
      <w:u w:val="single"/>
    </w:rPr>
  </w:style>
  <w:style w:type="paragraph" w:styleId="Corpodetexto3">
    <w:name w:val="Body Text 3"/>
    <w:basedOn w:val="Normal"/>
    <w:link w:val="Corpodetexto3Char"/>
    <w:uiPriority w:val="99"/>
    <w:rsid w:val="0090642B"/>
    <w:pPr>
      <w:spacing w:after="120" w:line="240" w:lineRule="auto"/>
      <w:jc w:val="both"/>
    </w:pPr>
    <w:rPr>
      <w:rFonts w:ascii="Arial" w:eastAsia="Times New Roman" w:hAnsi="Arial" w:cs="Times New Roman"/>
      <w:szCs w:val="20"/>
      <w:lang w:val="x-none" w:eastAsia="x-none"/>
    </w:rPr>
  </w:style>
  <w:style w:type="character" w:customStyle="1" w:styleId="Corpodetexto3Char">
    <w:name w:val="Corpo de texto 3 Char"/>
    <w:basedOn w:val="Fontepargpadro"/>
    <w:link w:val="Corpodetexto3"/>
    <w:uiPriority w:val="99"/>
    <w:rsid w:val="0090642B"/>
    <w:rPr>
      <w:rFonts w:ascii="Arial" w:eastAsia="Times New Roman" w:hAnsi="Arial" w:cs="Times New Roman"/>
      <w:szCs w:val="20"/>
      <w:lang w:val="x-none" w:eastAsia="x-none"/>
    </w:rPr>
  </w:style>
  <w:style w:type="paragraph" w:styleId="Recuodecorpodetexto3">
    <w:name w:val="Body Text Indent 3"/>
    <w:basedOn w:val="Normal"/>
    <w:link w:val="Recuodecorpodetexto3Char"/>
    <w:rsid w:val="0090642B"/>
    <w:pPr>
      <w:spacing w:after="0" w:line="240" w:lineRule="auto"/>
      <w:ind w:left="708"/>
      <w:jc w:val="both"/>
    </w:pPr>
    <w:rPr>
      <w:rFonts w:ascii="Arial" w:eastAsia="Times New Roman" w:hAnsi="Arial" w:cs="Times New Roman"/>
      <w:b/>
      <w:bCs/>
      <w:color w:val="000000"/>
      <w:szCs w:val="20"/>
      <w:lang w:val="x-none" w:eastAsia="x-none"/>
    </w:rPr>
  </w:style>
  <w:style w:type="character" w:customStyle="1" w:styleId="Recuodecorpodetexto3Char">
    <w:name w:val="Recuo de corpo de texto 3 Char"/>
    <w:basedOn w:val="Fontepargpadro"/>
    <w:link w:val="Recuodecorpodetexto3"/>
    <w:rsid w:val="0090642B"/>
    <w:rPr>
      <w:rFonts w:ascii="Arial" w:eastAsia="Times New Roman" w:hAnsi="Arial" w:cs="Times New Roman"/>
      <w:b/>
      <w:bCs/>
      <w:color w:val="000000"/>
      <w:szCs w:val="20"/>
      <w:lang w:val="x-none" w:eastAsia="x-none"/>
    </w:rPr>
  </w:style>
  <w:style w:type="paragraph" w:styleId="Ttulo">
    <w:name w:val="Title"/>
    <w:basedOn w:val="Normal"/>
    <w:link w:val="TtuloChar"/>
    <w:qFormat/>
    <w:rsid w:val="0090642B"/>
    <w:pPr>
      <w:spacing w:after="0" w:line="240" w:lineRule="auto"/>
      <w:jc w:val="center"/>
    </w:pPr>
    <w:rPr>
      <w:rFonts w:ascii="Impact" w:eastAsia="Times New Roman" w:hAnsi="Impact" w:cs="Times New Roman"/>
      <w:b/>
      <w:bCs/>
      <w:sz w:val="52"/>
      <w:szCs w:val="52"/>
      <w:lang w:val="x-none" w:eastAsia="x-none"/>
    </w:rPr>
  </w:style>
  <w:style w:type="character" w:customStyle="1" w:styleId="TtuloChar">
    <w:name w:val="Título Char"/>
    <w:basedOn w:val="Fontepargpadro"/>
    <w:link w:val="Ttulo"/>
    <w:rsid w:val="0090642B"/>
    <w:rPr>
      <w:rFonts w:ascii="Impact" w:eastAsia="Times New Roman" w:hAnsi="Impact" w:cs="Times New Roman"/>
      <w:b/>
      <w:bCs/>
      <w:sz w:val="52"/>
      <w:szCs w:val="52"/>
      <w:lang w:val="x-none" w:eastAsia="x-none"/>
    </w:rPr>
  </w:style>
  <w:style w:type="paragraph" w:styleId="Subttulo">
    <w:name w:val="Subtitle"/>
    <w:basedOn w:val="Normal"/>
    <w:link w:val="SubttuloChar"/>
    <w:qFormat/>
    <w:rsid w:val="0090642B"/>
    <w:pPr>
      <w:tabs>
        <w:tab w:val="num" w:pos="720"/>
      </w:tabs>
      <w:spacing w:after="0" w:line="240" w:lineRule="auto"/>
      <w:ind w:left="360" w:hanging="360"/>
    </w:pPr>
    <w:rPr>
      <w:rFonts w:ascii="Futura Lt BT" w:eastAsia="Times New Roman" w:hAnsi="Futura Lt BT" w:cs="Times New Roman"/>
      <w:b/>
      <w:bCs/>
      <w:smallCaps/>
      <w:sz w:val="20"/>
      <w:szCs w:val="20"/>
      <w:lang w:val="x-none" w:eastAsia="x-none"/>
    </w:rPr>
  </w:style>
  <w:style w:type="character" w:customStyle="1" w:styleId="SubttuloChar">
    <w:name w:val="Subtítulo Char"/>
    <w:basedOn w:val="Fontepargpadro"/>
    <w:link w:val="Subttulo"/>
    <w:rsid w:val="0090642B"/>
    <w:rPr>
      <w:rFonts w:ascii="Futura Lt BT" w:eastAsia="Times New Roman" w:hAnsi="Futura Lt BT" w:cs="Times New Roman"/>
      <w:b/>
      <w:bCs/>
      <w:smallCaps/>
      <w:sz w:val="20"/>
      <w:szCs w:val="20"/>
      <w:lang w:val="x-none" w:eastAsia="x-none"/>
    </w:rPr>
  </w:style>
  <w:style w:type="paragraph" w:styleId="NormalWeb">
    <w:name w:val="Normal (Web)"/>
    <w:basedOn w:val="Normal"/>
    <w:uiPriority w:val="99"/>
    <w:rsid w:val="0090642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39"/>
    <w:rsid w:val="0090642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90642B"/>
    <w:pPr>
      <w:suppressLineNumbers/>
      <w:suppressAutoHyphens/>
      <w:spacing w:after="0" w:line="240" w:lineRule="auto"/>
    </w:pPr>
    <w:rPr>
      <w:rFonts w:ascii="Times New Roman" w:eastAsia="Times New Roman" w:hAnsi="Times New Roman" w:cs="Times New Roman"/>
      <w:sz w:val="28"/>
      <w:szCs w:val="24"/>
      <w:lang w:eastAsia="ar-SA"/>
    </w:rPr>
  </w:style>
  <w:style w:type="paragraph" w:styleId="Textodebalo">
    <w:name w:val="Balloon Text"/>
    <w:basedOn w:val="Normal"/>
    <w:link w:val="TextodebaloChar"/>
    <w:uiPriority w:val="99"/>
    <w:rsid w:val="0090642B"/>
    <w:pPr>
      <w:spacing w:after="0" w:line="240" w:lineRule="auto"/>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90642B"/>
    <w:rPr>
      <w:rFonts w:ascii="Tahoma" w:eastAsia="Times New Roman" w:hAnsi="Tahoma" w:cs="Times New Roman"/>
      <w:sz w:val="16"/>
      <w:szCs w:val="16"/>
      <w:lang w:val="x-none" w:eastAsia="x-none"/>
    </w:rPr>
  </w:style>
  <w:style w:type="paragraph" w:customStyle="1" w:styleId="Default">
    <w:name w:val="Default"/>
    <w:rsid w:val="0090642B"/>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customStyle="1" w:styleId="ecxmsonormal">
    <w:name w:val="ecxmsonormal"/>
    <w:basedOn w:val="Normal"/>
    <w:rsid w:val="0090642B"/>
    <w:pPr>
      <w:spacing w:after="324"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
    <w:basedOn w:val="Normal"/>
    <w:link w:val="PargrafodaListaChar"/>
    <w:uiPriority w:val="34"/>
    <w:qFormat/>
    <w:rsid w:val="0090642B"/>
    <w:pPr>
      <w:spacing w:after="0" w:line="240" w:lineRule="auto"/>
      <w:ind w:left="720"/>
      <w:contextualSpacing/>
    </w:pPr>
    <w:rPr>
      <w:rFonts w:ascii="Times New Roman" w:eastAsia="Times New Roman" w:hAnsi="Times New Roman" w:cs="Times New Roman"/>
      <w:sz w:val="24"/>
      <w:szCs w:val="24"/>
      <w:lang w:eastAsia="pt-BR"/>
    </w:rPr>
  </w:style>
  <w:style w:type="character" w:styleId="Forte">
    <w:name w:val="Strong"/>
    <w:uiPriority w:val="22"/>
    <w:qFormat/>
    <w:rsid w:val="0090642B"/>
    <w:rPr>
      <w:b/>
      <w:bCs/>
    </w:rPr>
  </w:style>
  <w:style w:type="character" w:customStyle="1" w:styleId="apple-converted-space">
    <w:name w:val="apple-converted-space"/>
    <w:basedOn w:val="Fontepargpadro"/>
    <w:rsid w:val="0090642B"/>
  </w:style>
  <w:style w:type="paragraph" w:customStyle="1" w:styleId="paragraph">
    <w:name w:val="paragraph"/>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90642B"/>
  </w:style>
  <w:style w:type="character" w:customStyle="1" w:styleId="eop">
    <w:name w:val="eop"/>
    <w:rsid w:val="0090642B"/>
  </w:style>
  <w:style w:type="table" w:customStyle="1" w:styleId="TableGrid">
    <w:name w:val="TableGrid"/>
    <w:rsid w:val="0090642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iperlinkVisitado">
    <w:name w:val="FollowedHyperlink"/>
    <w:uiPriority w:val="99"/>
    <w:unhideWhenUsed/>
    <w:rsid w:val="0090642B"/>
    <w:rPr>
      <w:color w:val="800080"/>
      <w:u w:val="single"/>
    </w:rPr>
  </w:style>
  <w:style w:type="paragraph" w:customStyle="1" w:styleId="msonormal0">
    <w:name w:val="msonormal"/>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90642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90642B"/>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90642B"/>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68">
    <w:name w:val="xl68"/>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69">
    <w:name w:val="xl69"/>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70">
    <w:name w:val="xl70"/>
    <w:basedOn w:val="Normal"/>
    <w:rsid w:val="0090642B"/>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71">
    <w:name w:val="xl71"/>
    <w:basedOn w:val="Normal"/>
    <w:rsid w:val="0090642B"/>
    <w:pPr>
      <w:spacing w:before="100" w:beforeAutospacing="1" w:after="100" w:afterAutospacing="1" w:line="240" w:lineRule="auto"/>
      <w:jc w:val="right"/>
    </w:pPr>
    <w:rPr>
      <w:rFonts w:ascii="Cambria" w:eastAsia="Times New Roman" w:hAnsi="Cambria" w:cs="Times New Roman"/>
      <w:sz w:val="20"/>
      <w:szCs w:val="20"/>
      <w:lang w:eastAsia="pt-BR"/>
    </w:rPr>
  </w:style>
  <w:style w:type="paragraph" w:customStyle="1" w:styleId="xl73">
    <w:name w:val="xl73"/>
    <w:basedOn w:val="Normal"/>
    <w:rsid w:val="0090642B"/>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0642B"/>
    <w:rPr>
      <w:color w:val="605E5C"/>
      <w:shd w:val="clear" w:color="auto" w:fill="E1DFDD"/>
    </w:rPr>
  </w:style>
  <w:style w:type="paragraph" w:customStyle="1" w:styleId="Padro">
    <w:name w:val="Padrão"/>
    <w:rsid w:val="0090642B"/>
    <w:pPr>
      <w:snapToGrid w:val="0"/>
      <w:spacing w:after="0" w:line="240" w:lineRule="auto"/>
    </w:pPr>
    <w:rPr>
      <w:rFonts w:ascii="Times New Roman" w:eastAsia="Times New Roman" w:hAnsi="Times New Roman" w:cs="Times New Roman"/>
      <w:sz w:val="24"/>
      <w:szCs w:val="20"/>
      <w:lang w:eastAsia="pt-BR"/>
    </w:rPr>
  </w:style>
  <w:style w:type="paragraph" w:styleId="Destinatrio">
    <w:name w:val="envelope address"/>
    <w:basedOn w:val="Normal"/>
    <w:rsid w:val="0090642B"/>
    <w:pPr>
      <w:framePr w:w="7938" w:h="1984" w:hRule="exact" w:hSpace="141" w:wrap="auto" w:hAnchor="page" w:xAlign="center" w:yAlign="bottom"/>
      <w:spacing w:after="0" w:line="240" w:lineRule="auto"/>
      <w:ind w:left="2835"/>
    </w:pPr>
    <w:rPr>
      <w:rFonts w:ascii="Arial" w:eastAsia="Times New Roman" w:hAnsi="Arial" w:cs="Arial"/>
      <w:sz w:val="24"/>
      <w:szCs w:val="24"/>
      <w:lang w:eastAsia="pt-BR"/>
    </w:rPr>
  </w:style>
  <w:style w:type="paragraph" w:styleId="Remetente">
    <w:name w:val="envelope return"/>
    <w:basedOn w:val="Normal"/>
    <w:rsid w:val="0090642B"/>
    <w:pPr>
      <w:spacing w:after="0" w:line="240" w:lineRule="auto"/>
    </w:pPr>
    <w:rPr>
      <w:rFonts w:ascii="Arial" w:eastAsia="Times New Roman" w:hAnsi="Arial" w:cs="Arial"/>
      <w:sz w:val="20"/>
      <w:szCs w:val="20"/>
      <w:lang w:eastAsia="pt-BR"/>
    </w:rPr>
  </w:style>
  <w:style w:type="paragraph" w:styleId="Legenda">
    <w:name w:val="caption"/>
    <w:basedOn w:val="Normal"/>
    <w:next w:val="Normal"/>
    <w:qFormat/>
    <w:rsid w:val="0090642B"/>
    <w:pPr>
      <w:framePr w:w="8039" w:hSpace="180" w:wrap="around" w:vAnchor="text" w:hAnchor="page" w:x="3754" w:y="732"/>
      <w:spacing w:after="0" w:line="240" w:lineRule="auto"/>
      <w:jc w:val="both"/>
    </w:pPr>
    <w:rPr>
      <w:rFonts w:ascii="Times New Roman" w:eastAsia="Times New Roman" w:hAnsi="Times New Roman" w:cs="Times New Roman"/>
      <w:b/>
      <w:color w:val="000000"/>
      <w:sz w:val="28"/>
      <w:szCs w:val="24"/>
      <w:lang w:eastAsia="pt-BR"/>
    </w:rPr>
  </w:style>
  <w:style w:type="paragraph" w:customStyle="1" w:styleId="texto1">
    <w:name w:val="texto1"/>
    <w:basedOn w:val="Default"/>
    <w:next w:val="Default"/>
    <w:rsid w:val="0090642B"/>
    <w:rPr>
      <w:rFonts w:ascii="Times New Roman" w:hAnsi="Times New Roman" w:cs="Times New Roman"/>
      <w:color w:val="auto"/>
    </w:rPr>
  </w:style>
  <w:style w:type="paragraph" w:styleId="TextosemFormatao">
    <w:name w:val="Plain Text"/>
    <w:basedOn w:val="Default"/>
    <w:next w:val="Default"/>
    <w:link w:val="TextosemFormataoChar"/>
    <w:rsid w:val="0090642B"/>
    <w:rPr>
      <w:rFonts w:ascii="Times New Roman" w:hAnsi="Times New Roman" w:cs="Times New Roman"/>
      <w:color w:val="auto"/>
      <w:lang w:val="x-none" w:eastAsia="x-none"/>
    </w:rPr>
  </w:style>
  <w:style w:type="character" w:customStyle="1" w:styleId="TextosemFormataoChar">
    <w:name w:val="Texto sem Formatação Char"/>
    <w:basedOn w:val="Fontepargpadro"/>
    <w:link w:val="TextosemFormatao"/>
    <w:rsid w:val="0090642B"/>
    <w:rPr>
      <w:rFonts w:ascii="Times New Roman" w:eastAsia="Times New Roman" w:hAnsi="Times New Roman" w:cs="Times New Roman"/>
      <w:sz w:val="24"/>
      <w:szCs w:val="24"/>
      <w:lang w:val="x-none" w:eastAsia="x-none"/>
    </w:rPr>
  </w:style>
  <w:style w:type="character" w:customStyle="1" w:styleId="tituloproduto1">
    <w:name w:val="tituloproduto1"/>
    <w:rsid w:val="0090642B"/>
    <w:rPr>
      <w:rFonts w:ascii="Arial" w:hAnsi="Arial" w:cs="Arial"/>
      <w:b/>
      <w:bCs/>
      <w:color w:val="344756"/>
      <w:sz w:val="32"/>
      <w:szCs w:val="32"/>
      <w:u w:val="none"/>
      <w:effect w:val="none"/>
      <w:vertAlign w:val="baseline"/>
    </w:rPr>
  </w:style>
  <w:style w:type="character" w:customStyle="1" w:styleId="produto">
    <w:name w:val="produto"/>
    <w:rsid w:val="0090642B"/>
    <w:rPr>
      <w:rFonts w:cs="Times New Roman"/>
    </w:rPr>
  </w:style>
  <w:style w:type="paragraph" w:customStyle="1" w:styleId="font5">
    <w:name w:val="font5"/>
    <w:basedOn w:val="Normal"/>
    <w:rsid w:val="0090642B"/>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90642B"/>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font7">
    <w:name w:val="font7"/>
    <w:basedOn w:val="Normal"/>
    <w:rsid w:val="0090642B"/>
    <w:pPr>
      <w:spacing w:before="100" w:beforeAutospacing="1" w:after="100" w:afterAutospacing="1" w:line="240" w:lineRule="auto"/>
    </w:pPr>
    <w:rPr>
      <w:rFonts w:ascii="Arial" w:eastAsia="Times New Roman" w:hAnsi="Arial" w:cs="Arial"/>
      <w:sz w:val="16"/>
      <w:szCs w:val="16"/>
      <w:lang w:eastAsia="pt-BR"/>
    </w:rPr>
  </w:style>
  <w:style w:type="paragraph" w:customStyle="1" w:styleId="font8">
    <w:name w:val="font8"/>
    <w:basedOn w:val="Normal"/>
    <w:rsid w:val="0090642B"/>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xl64">
    <w:name w:val="xl64"/>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4">
    <w:name w:val="xl74"/>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5">
    <w:name w:val="xl75"/>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6">
    <w:name w:val="xl76"/>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77">
    <w:name w:val="xl77"/>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pt-BR"/>
    </w:rPr>
  </w:style>
  <w:style w:type="paragraph" w:customStyle="1" w:styleId="xl78">
    <w:name w:val="xl78"/>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79">
    <w:name w:val="xl79"/>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0">
    <w:name w:val="xl80"/>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81">
    <w:name w:val="xl81"/>
    <w:basedOn w:val="Normal"/>
    <w:rsid w:val="0090642B"/>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84">
    <w:name w:val="xl84"/>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5">
    <w:name w:val="xl85"/>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6">
    <w:name w:val="xl86"/>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color w:val="000000"/>
      <w:sz w:val="20"/>
      <w:szCs w:val="20"/>
      <w:lang w:eastAsia="pt-BR"/>
    </w:rPr>
  </w:style>
  <w:style w:type="paragraph" w:customStyle="1" w:styleId="xl87">
    <w:name w:val="xl87"/>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b/>
      <w:bCs/>
      <w:color w:val="000000"/>
      <w:sz w:val="20"/>
      <w:szCs w:val="20"/>
      <w:lang w:eastAsia="pt-BR"/>
    </w:rPr>
  </w:style>
  <w:style w:type="paragraph" w:customStyle="1" w:styleId="xl88">
    <w:name w:val="xl88"/>
    <w:basedOn w:val="Normal"/>
    <w:rsid w:val="0090642B"/>
    <w:pPr>
      <w:shd w:val="clear" w:color="000000" w:fill="FFFFFF"/>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89">
    <w:name w:val="xl89"/>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0"/>
      <w:szCs w:val="20"/>
      <w:lang w:eastAsia="pt-BR"/>
    </w:rPr>
  </w:style>
  <w:style w:type="paragraph" w:customStyle="1" w:styleId="xl90">
    <w:name w:val="xl90"/>
    <w:basedOn w:val="Normal"/>
    <w:rsid w:val="0090642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91">
    <w:name w:val="xl91"/>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92">
    <w:name w:val="xl92"/>
    <w:basedOn w:val="Normal"/>
    <w:rsid w:val="0090642B"/>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93">
    <w:name w:val="xl93"/>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4">
    <w:name w:val="xl94"/>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95">
    <w:name w:val="xl95"/>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b/>
      <w:bCs/>
      <w:color w:val="000000"/>
      <w:sz w:val="20"/>
      <w:szCs w:val="20"/>
      <w:lang w:eastAsia="pt-BR"/>
    </w:rPr>
  </w:style>
  <w:style w:type="paragraph" w:customStyle="1" w:styleId="xl96">
    <w:name w:val="xl96"/>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7">
    <w:name w:val="xl97"/>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8">
    <w:name w:val="xl98"/>
    <w:basedOn w:val="Normal"/>
    <w:rsid w:val="0090642B"/>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99">
    <w:name w:val="xl99"/>
    <w:basedOn w:val="Normal"/>
    <w:rsid w:val="0090642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0">
    <w:name w:val="xl100"/>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1">
    <w:name w:val="xl101"/>
    <w:basedOn w:val="Normal"/>
    <w:rsid w:val="0090642B"/>
    <w:pPr>
      <w:pBdr>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lang w:eastAsia="pt-BR"/>
    </w:rPr>
  </w:style>
  <w:style w:type="paragraph" w:customStyle="1" w:styleId="xl102">
    <w:name w:val="xl102"/>
    <w:basedOn w:val="Normal"/>
    <w:rsid w:val="0090642B"/>
    <w:pPr>
      <w:pBdr>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3">
    <w:name w:val="xl103"/>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4">
    <w:name w:val="xl104"/>
    <w:basedOn w:val="Normal"/>
    <w:rsid w:val="0090642B"/>
    <w:pPr>
      <w:pBdr>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105">
    <w:name w:val="xl105"/>
    <w:basedOn w:val="Normal"/>
    <w:rsid w:val="0090642B"/>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06">
    <w:name w:val="xl106"/>
    <w:basedOn w:val="Normal"/>
    <w:rsid w:val="0090642B"/>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107">
    <w:name w:val="xl107"/>
    <w:basedOn w:val="Normal"/>
    <w:rsid w:val="0090642B"/>
    <w:pPr>
      <w:pBdr>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0"/>
      <w:szCs w:val="20"/>
      <w:lang w:eastAsia="pt-BR"/>
    </w:rPr>
  </w:style>
  <w:style w:type="paragraph" w:customStyle="1" w:styleId="xl108">
    <w:name w:val="xl108"/>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09">
    <w:name w:val="xl109"/>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10">
    <w:name w:val="xl110"/>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1">
    <w:name w:val="xl111"/>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2">
    <w:name w:val="xl112"/>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3">
    <w:name w:val="xl113"/>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pt-BR"/>
    </w:rPr>
  </w:style>
  <w:style w:type="paragraph" w:customStyle="1" w:styleId="xl114">
    <w:name w:val="xl114"/>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8"/>
      <w:szCs w:val="18"/>
      <w:lang w:eastAsia="pt-BR"/>
    </w:rPr>
  </w:style>
  <w:style w:type="paragraph" w:customStyle="1" w:styleId="xl115">
    <w:name w:val="xl115"/>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16">
    <w:name w:val="xl116"/>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pt-BR"/>
    </w:rPr>
  </w:style>
  <w:style w:type="paragraph" w:customStyle="1" w:styleId="xl117">
    <w:name w:val="xl117"/>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8">
    <w:name w:val="xl118"/>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pt-BR"/>
    </w:rPr>
  </w:style>
  <w:style w:type="paragraph" w:customStyle="1" w:styleId="xl119">
    <w:name w:val="xl119"/>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0">
    <w:name w:val="xl120"/>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1">
    <w:name w:val="xl121"/>
    <w:basedOn w:val="Normal"/>
    <w:rsid w:val="0090642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2">
    <w:name w:val="xl122"/>
    <w:basedOn w:val="Normal"/>
    <w:rsid w:val="0090642B"/>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123">
    <w:name w:val="xl123"/>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FF"/>
      <w:sz w:val="16"/>
      <w:szCs w:val="16"/>
      <w:u w:val="single"/>
      <w:lang w:eastAsia="pt-BR"/>
    </w:rPr>
  </w:style>
  <w:style w:type="paragraph" w:customStyle="1" w:styleId="xl124">
    <w:name w:val="xl124"/>
    <w:basedOn w:val="Normal"/>
    <w:rsid w:val="0090642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6"/>
      <w:szCs w:val="16"/>
      <w:lang w:eastAsia="pt-BR"/>
    </w:rPr>
  </w:style>
  <w:style w:type="paragraph" w:customStyle="1" w:styleId="xl125">
    <w:name w:val="xl125"/>
    <w:basedOn w:val="Normal"/>
    <w:rsid w:val="0090642B"/>
    <w:pP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26">
    <w:name w:val="xl126"/>
    <w:basedOn w:val="Normal"/>
    <w:rsid w:val="0090642B"/>
    <w:pPr>
      <w:pBdr>
        <w:top w:val="single" w:sz="8"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27">
    <w:name w:val="xl127"/>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both"/>
    </w:pPr>
    <w:rPr>
      <w:rFonts w:ascii="Arial" w:eastAsia="Times New Roman" w:hAnsi="Arial" w:cs="Arial"/>
      <w:color w:val="000000"/>
      <w:sz w:val="16"/>
      <w:szCs w:val="16"/>
      <w:lang w:eastAsia="pt-BR"/>
    </w:rPr>
  </w:style>
  <w:style w:type="paragraph" w:customStyle="1" w:styleId="xl128">
    <w:name w:val="xl128"/>
    <w:basedOn w:val="Normal"/>
    <w:rsid w:val="0090642B"/>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29">
    <w:name w:val="xl129"/>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0">
    <w:name w:val="xl130"/>
    <w:basedOn w:val="Normal"/>
    <w:rsid w:val="0090642B"/>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1">
    <w:name w:val="xl131"/>
    <w:basedOn w:val="Normal"/>
    <w:rsid w:val="0090642B"/>
    <w:pPr>
      <w:pBdr>
        <w:top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32">
    <w:name w:val="xl132"/>
    <w:basedOn w:val="Normal"/>
    <w:rsid w:val="0090642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3">
    <w:name w:val="xl133"/>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34">
    <w:name w:val="xl134"/>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pt-BR"/>
    </w:rPr>
  </w:style>
  <w:style w:type="paragraph" w:customStyle="1" w:styleId="xl135">
    <w:name w:val="xl135"/>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36">
    <w:name w:val="xl136"/>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pt-BR"/>
    </w:rPr>
  </w:style>
  <w:style w:type="paragraph" w:customStyle="1" w:styleId="xl137">
    <w:name w:val="xl137"/>
    <w:basedOn w:val="Normal"/>
    <w:rsid w:val="00906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xl138">
    <w:name w:val="xl138"/>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pt-BR"/>
    </w:rPr>
  </w:style>
  <w:style w:type="paragraph" w:customStyle="1" w:styleId="xl139">
    <w:name w:val="xl139"/>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140">
    <w:name w:val="xl140"/>
    <w:basedOn w:val="Normal"/>
    <w:rsid w:val="00906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pt-BR"/>
    </w:rPr>
  </w:style>
  <w:style w:type="paragraph" w:customStyle="1" w:styleId="xl141">
    <w:name w:val="xl141"/>
    <w:basedOn w:val="Normal"/>
    <w:rsid w:val="0090642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2">
    <w:name w:val="xl142"/>
    <w:basedOn w:val="Normal"/>
    <w:rsid w:val="0090642B"/>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3">
    <w:name w:val="xl143"/>
    <w:basedOn w:val="Normal"/>
    <w:rsid w:val="0090642B"/>
    <w:pPr>
      <w:pBdr>
        <w:top w:val="single" w:sz="8" w:space="0" w:color="auto"/>
        <w:bottom w:val="single" w:sz="8" w:space="0" w:color="auto"/>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8"/>
      <w:szCs w:val="28"/>
      <w:lang w:eastAsia="pt-BR"/>
    </w:rPr>
  </w:style>
  <w:style w:type="paragraph" w:customStyle="1" w:styleId="xl144">
    <w:name w:val="xl144"/>
    <w:basedOn w:val="Normal"/>
    <w:rsid w:val="0090642B"/>
    <w:pPr>
      <w:pBdr>
        <w:lef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5">
    <w:name w:val="xl145"/>
    <w:basedOn w:val="Normal"/>
    <w:rsid w:val="0090642B"/>
    <w:pP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6">
    <w:name w:val="xl146"/>
    <w:basedOn w:val="Normal"/>
    <w:rsid w:val="0090642B"/>
    <w:pPr>
      <w:pBdr>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7">
    <w:name w:val="xl147"/>
    <w:basedOn w:val="Normal"/>
    <w:rsid w:val="0090642B"/>
    <w:pPr>
      <w:pBdr>
        <w:top w:val="single" w:sz="8" w:space="0" w:color="auto"/>
        <w:lef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8">
    <w:name w:val="xl148"/>
    <w:basedOn w:val="Normal"/>
    <w:rsid w:val="0090642B"/>
    <w:pPr>
      <w:pBdr>
        <w:top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49">
    <w:name w:val="xl149"/>
    <w:basedOn w:val="Normal"/>
    <w:rsid w:val="0090642B"/>
    <w:pPr>
      <w:pBdr>
        <w:top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50">
    <w:name w:val="xl150"/>
    <w:basedOn w:val="Normal"/>
    <w:rsid w:val="0090642B"/>
    <w:pPr>
      <w:pBdr>
        <w:left w:val="single" w:sz="8" w:space="0" w:color="auto"/>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customStyle="1" w:styleId="xl151">
    <w:name w:val="xl151"/>
    <w:basedOn w:val="Normal"/>
    <w:rsid w:val="0090642B"/>
    <w:pPr>
      <w:pBdr>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color w:val="000000"/>
      <w:sz w:val="20"/>
      <w:szCs w:val="20"/>
      <w:lang w:eastAsia="pt-BR"/>
    </w:rPr>
  </w:style>
  <w:style w:type="paragraph" w:styleId="SemEspaamento">
    <w:name w:val="No Spacing"/>
    <w:link w:val="SemEspaamentoChar"/>
    <w:uiPriority w:val="1"/>
    <w:qFormat/>
    <w:rsid w:val="0090642B"/>
    <w:pPr>
      <w:spacing w:after="0" w:line="240" w:lineRule="auto"/>
    </w:pPr>
    <w:rPr>
      <w:rFonts w:ascii="Calibri" w:eastAsia="Times New Roman" w:hAnsi="Calibri" w:cs="Times New Roman"/>
    </w:rPr>
  </w:style>
  <w:style w:type="character" w:customStyle="1" w:styleId="SemEspaamentoChar">
    <w:name w:val="Sem Espaçamento Char"/>
    <w:link w:val="SemEspaamento"/>
    <w:uiPriority w:val="1"/>
    <w:rsid w:val="0090642B"/>
    <w:rPr>
      <w:rFonts w:ascii="Calibri" w:eastAsia="Times New Roman" w:hAnsi="Calibri" w:cs="Times New Roman"/>
    </w:rPr>
  </w:style>
  <w:style w:type="paragraph" w:customStyle="1" w:styleId="Recuodecorpodetexto21">
    <w:name w:val="Recuo de corpo de texto 21"/>
    <w:basedOn w:val="Normal"/>
    <w:rsid w:val="0090642B"/>
    <w:pPr>
      <w:suppressAutoHyphens/>
      <w:spacing w:after="0" w:line="240" w:lineRule="auto"/>
      <w:ind w:left="709"/>
    </w:pPr>
    <w:rPr>
      <w:rFonts w:ascii="Times New Roman" w:eastAsia="Times New Roman" w:hAnsi="Times New Roman" w:cs="Times New Roman"/>
      <w:sz w:val="24"/>
      <w:szCs w:val="20"/>
      <w:lang w:eastAsia="ar-SA"/>
    </w:rPr>
  </w:style>
  <w:style w:type="paragraph" w:styleId="Textoembloco">
    <w:name w:val="Block Text"/>
    <w:basedOn w:val="Normal"/>
    <w:rsid w:val="0090642B"/>
    <w:pPr>
      <w:spacing w:after="0" w:line="240" w:lineRule="auto"/>
      <w:ind w:left="113" w:right="113"/>
    </w:pPr>
    <w:rPr>
      <w:rFonts w:ascii="Times New Roman" w:eastAsia="Times New Roman" w:hAnsi="Times New Roman" w:cs="Times New Roman"/>
      <w:b/>
      <w:szCs w:val="20"/>
      <w:lang w:eastAsia="pt-BR"/>
    </w:rPr>
  </w:style>
  <w:style w:type="paragraph" w:styleId="Saudao">
    <w:name w:val="Salutation"/>
    <w:basedOn w:val="Normal"/>
    <w:next w:val="Normal"/>
    <w:link w:val="SaudaoChar"/>
    <w:rsid w:val="0090642B"/>
    <w:pPr>
      <w:spacing w:after="0" w:line="240" w:lineRule="auto"/>
    </w:pPr>
    <w:rPr>
      <w:rFonts w:ascii="Times New Roman" w:eastAsia="Times New Roman" w:hAnsi="Times New Roman" w:cs="Times New Roman"/>
      <w:sz w:val="24"/>
      <w:szCs w:val="24"/>
      <w:lang w:val="x-none" w:eastAsia="x-none"/>
    </w:rPr>
  </w:style>
  <w:style w:type="character" w:customStyle="1" w:styleId="SaudaoChar">
    <w:name w:val="Saudação Char"/>
    <w:basedOn w:val="Fontepargpadro"/>
    <w:link w:val="Saudao"/>
    <w:rsid w:val="0090642B"/>
    <w:rPr>
      <w:rFonts w:ascii="Times New Roman" w:eastAsia="Times New Roman" w:hAnsi="Times New Roman" w:cs="Times New Roman"/>
      <w:sz w:val="24"/>
      <w:szCs w:val="24"/>
      <w:lang w:val="x-none" w:eastAsia="x-none"/>
    </w:rPr>
  </w:style>
  <w:style w:type="paragraph" w:customStyle="1" w:styleId="fixed">
    <w:name w:val="fixed"/>
    <w:basedOn w:val="Normal"/>
    <w:rsid w:val="0090642B"/>
    <w:pPr>
      <w:suppressAutoHyphens/>
      <w:spacing w:before="280" w:after="280" w:line="240" w:lineRule="auto"/>
    </w:pPr>
    <w:rPr>
      <w:rFonts w:ascii="Arial Unicode MS" w:eastAsia="Arial Unicode MS" w:hAnsi="Arial Unicode MS" w:cs="SansSerif"/>
      <w:sz w:val="24"/>
      <w:szCs w:val="24"/>
      <w:lang w:eastAsia="ar-SA"/>
    </w:rPr>
  </w:style>
  <w:style w:type="paragraph" w:customStyle="1" w:styleId="Item">
    <w:name w:val="Item"/>
    <w:basedOn w:val="Normal"/>
    <w:rsid w:val="0090642B"/>
    <w:pPr>
      <w:overflowPunct w:val="0"/>
      <w:autoSpaceDE w:val="0"/>
      <w:autoSpaceDN w:val="0"/>
      <w:adjustRightInd w:val="0"/>
      <w:spacing w:before="480" w:after="0" w:line="240" w:lineRule="auto"/>
    </w:pPr>
    <w:rPr>
      <w:rFonts w:ascii="Arial" w:eastAsia="Times New Roman" w:hAnsi="Arial" w:cs="Arial"/>
      <w:b/>
      <w:bCs/>
      <w:sz w:val="24"/>
      <w:szCs w:val="24"/>
      <w:lang w:eastAsia="pt-BR"/>
    </w:rPr>
  </w:style>
  <w:style w:type="paragraph" w:customStyle="1" w:styleId="Inciso">
    <w:name w:val="Inciso"/>
    <w:basedOn w:val="Normal"/>
    <w:rsid w:val="0090642B"/>
    <w:pPr>
      <w:overflowPunct w:val="0"/>
      <w:autoSpaceDE w:val="0"/>
      <w:autoSpaceDN w:val="0"/>
      <w:adjustRightInd w:val="0"/>
      <w:spacing w:before="240" w:after="0" w:line="240" w:lineRule="auto"/>
      <w:ind w:firstLine="1418"/>
      <w:jc w:val="both"/>
    </w:pPr>
    <w:rPr>
      <w:rFonts w:ascii="Arial" w:eastAsia="Times New Roman" w:hAnsi="Arial" w:cs="Arial"/>
      <w:sz w:val="24"/>
      <w:szCs w:val="24"/>
      <w:lang w:eastAsia="pt-BR"/>
    </w:rPr>
  </w:style>
  <w:style w:type="paragraph" w:customStyle="1" w:styleId="SubItem">
    <w:name w:val="SubItem"/>
    <w:basedOn w:val="Normal"/>
    <w:rsid w:val="0090642B"/>
    <w:pPr>
      <w:widowControl w:val="0"/>
      <w:tabs>
        <w:tab w:val="num" w:pos="992"/>
      </w:tabs>
      <w:adjustRightInd w:val="0"/>
      <w:spacing w:before="240" w:after="0" w:line="360" w:lineRule="atLeast"/>
      <w:ind w:left="992" w:hanging="567"/>
      <w:jc w:val="both"/>
    </w:pPr>
    <w:rPr>
      <w:rFonts w:ascii="Arial" w:eastAsia="Times New Roman" w:hAnsi="Arial" w:cs="Times New Roman"/>
      <w:sz w:val="24"/>
      <w:szCs w:val="20"/>
      <w:lang w:eastAsia="pt-BR"/>
    </w:rPr>
  </w:style>
  <w:style w:type="table" w:customStyle="1" w:styleId="TableNormal">
    <w:name w:val="Table Normal"/>
    <w:uiPriority w:val="2"/>
    <w:semiHidden/>
    <w:unhideWhenUsed/>
    <w:qFormat/>
    <w:rsid w:val="0090642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642B"/>
    <w:pPr>
      <w:widowControl w:val="0"/>
      <w:autoSpaceDE w:val="0"/>
      <w:autoSpaceDN w:val="0"/>
      <w:spacing w:after="0" w:line="232" w:lineRule="exact"/>
      <w:ind w:left="74"/>
      <w:jc w:val="center"/>
    </w:pPr>
    <w:rPr>
      <w:rFonts w:ascii="Arial" w:eastAsia="Arial" w:hAnsi="Arial" w:cs="Arial"/>
      <w:lang w:eastAsia="pt-BR" w:bidi="pt-BR"/>
    </w:rPr>
  </w:style>
  <w:style w:type="paragraph" w:customStyle="1" w:styleId="western">
    <w:name w:val="western"/>
    <w:basedOn w:val="Normal"/>
    <w:rsid w:val="0090642B"/>
    <w:pPr>
      <w:spacing w:before="100" w:beforeAutospacing="1" w:after="0" w:line="240" w:lineRule="auto"/>
    </w:pPr>
    <w:rPr>
      <w:rFonts w:ascii="Arial" w:eastAsia="Times New Roman" w:hAnsi="Arial" w:cs="Arial"/>
      <w:b/>
      <w:bCs/>
      <w:color w:val="000000"/>
      <w:sz w:val="20"/>
      <w:szCs w:val="20"/>
      <w:lang w:eastAsia="pt-BR"/>
    </w:rPr>
  </w:style>
  <w:style w:type="character" w:styleId="nfase">
    <w:name w:val="Emphasis"/>
    <w:uiPriority w:val="20"/>
    <w:qFormat/>
    <w:rsid w:val="0090642B"/>
    <w:rPr>
      <w:i/>
      <w:iCs/>
    </w:rPr>
  </w:style>
  <w:style w:type="character" w:customStyle="1" w:styleId="MenoPendente1">
    <w:name w:val="Menção Pendente1"/>
    <w:uiPriority w:val="99"/>
    <w:semiHidden/>
    <w:unhideWhenUsed/>
    <w:rsid w:val="0090642B"/>
    <w:rPr>
      <w:color w:val="605E5C"/>
      <w:shd w:val="clear" w:color="auto" w:fill="E1DFDD"/>
    </w:rPr>
  </w:style>
  <w:style w:type="paragraph" w:customStyle="1" w:styleId="Corpodetexto21">
    <w:name w:val="Corpo de texto 21"/>
    <w:basedOn w:val="Normal"/>
    <w:rsid w:val="0090642B"/>
    <w:pPr>
      <w:spacing w:after="0" w:line="240" w:lineRule="auto"/>
      <w:ind w:right="283"/>
      <w:jc w:val="both"/>
    </w:pPr>
    <w:rPr>
      <w:rFonts w:ascii="Geometr231 BT" w:eastAsia="Times New Roman" w:hAnsi="Geometr231 BT" w:cs="Times New Roman"/>
      <w:sz w:val="24"/>
      <w:szCs w:val="24"/>
      <w:lang w:eastAsia="ar-SA"/>
    </w:rPr>
  </w:style>
  <w:style w:type="character" w:customStyle="1" w:styleId="Fontepargpadro1">
    <w:name w:val="Fonte parág. padrão1"/>
    <w:rsid w:val="0090642B"/>
  </w:style>
  <w:style w:type="table" w:styleId="TabeladeGrade1Clara">
    <w:name w:val="Grid Table 1 Light"/>
    <w:basedOn w:val="Tabelanormal"/>
    <w:uiPriority w:val="46"/>
    <w:rsid w:val="00474E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ontstyle01">
    <w:name w:val="fontstyle01"/>
    <w:basedOn w:val="Fontepargpadro"/>
    <w:rsid w:val="004E6E1E"/>
    <w:rPr>
      <w:rFonts w:ascii="Calibri" w:hAnsi="Calibri" w:cs="Calibri" w:hint="default"/>
      <w:b w:val="0"/>
      <w:bCs w:val="0"/>
      <w:i w:val="0"/>
      <w:iCs w:val="0"/>
      <w:color w:val="472CBB"/>
      <w:sz w:val="26"/>
      <w:szCs w:val="26"/>
    </w:rPr>
  </w:style>
  <w:style w:type="character" w:customStyle="1" w:styleId="fontstyle21">
    <w:name w:val="fontstyle21"/>
    <w:basedOn w:val="Fontepargpadro"/>
    <w:rsid w:val="004E6E1E"/>
    <w:rPr>
      <w:rFonts w:ascii="Calibri-Bold" w:hAnsi="Calibri-Bold" w:hint="default"/>
      <w:b/>
      <w:bCs/>
      <w:i w:val="0"/>
      <w:iCs w:val="0"/>
      <w:color w:val="472CBB"/>
      <w:sz w:val="26"/>
      <w:szCs w:val="26"/>
    </w:rPr>
  </w:style>
  <w:style w:type="character" w:customStyle="1" w:styleId="PargrafodaListaChar">
    <w:name w:val="Parágrafo da Lista Char"/>
    <w:aliases w:val="List I Paragraph Char"/>
    <w:link w:val="PargrafodaLista"/>
    <w:uiPriority w:val="34"/>
    <w:rsid w:val="004E6E1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1563">
      <w:bodyDiv w:val="1"/>
      <w:marLeft w:val="0"/>
      <w:marRight w:val="0"/>
      <w:marTop w:val="0"/>
      <w:marBottom w:val="0"/>
      <w:divBdr>
        <w:top w:val="none" w:sz="0" w:space="0" w:color="auto"/>
        <w:left w:val="none" w:sz="0" w:space="0" w:color="auto"/>
        <w:bottom w:val="none" w:sz="0" w:space="0" w:color="auto"/>
        <w:right w:val="none" w:sz="0" w:space="0" w:color="auto"/>
      </w:divBdr>
    </w:div>
    <w:div w:id="78448347">
      <w:bodyDiv w:val="1"/>
      <w:marLeft w:val="0"/>
      <w:marRight w:val="0"/>
      <w:marTop w:val="0"/>
      <w:marBottom w:val="0"/>
      <w:divBdr>
        <w:top w:val="none" w:sz="0" w:space="0" w:color="auto"/>
        <w:left w:val="none" w:sz="0" w:space="0" w:color="auto"/>
        <w:bottom w:val="none" w:sz="0" w:space="0" w:color="auto"/>
        <w:right w:val="none" w:sz="0" w:space="0" w:color="auto"/>
      </w:divBdr>
    </w:div>
    <w:div w:id="356851941">
      <w:bodyDiv w:val="1"/>
      <w:marLeft w:val="0"/>
      <w:marRight w:val="0"/>
      <w:marTop w:val="0"/>
      <w:marBottom w:val="0"/>
      <w:divBdr>
        <w:top w:val="none" w:sz="0" w:space="0" w:color="auto"/>
        <w:left w:val="none" w:sz="0" w:space="0" w:color="auto"/>
        <w:bottom w:val="none" w:sz="0" w:space="0" w:color="auto"/>
        <w:right w:val="none" w:sz="0" w:space="0" w:color="auto"/>
      </w:divBdr>
    </w:div>
    <w:div w:id="547377772">
      <w:bodyDiv w:val="1"/>
      <w:marLeft w:val="0"/>
      <w:marRight w:val="0"/>
      <w:marTop w:val="0"/>
      <w:marBottom w:val="0"/>
      <w:divBdr>
        <w:top w:val="none" w:sz="0" w:space="0" w:color="auto"/>
        <w:left w:val="none" w:sz="0" w:space="0" w:color="auto"/>
        <w:bottom w:val="none" w:sz="0" w:space="0" w:color="auto"/>
        <w:right w:val="none" w:sz="0" w:space="0" w:color="auto"/>
      </w:divBdr>
    </w:div>
    <w:div w:id="584607085">
      <w:bodyDiv w:val="1"/>
      <w:marLeft w:val="0"/>
      <w:marRight w:val="0"/>
      <w:marTop w:val="0"/>
      <w:marBottom w:val="0"/>
      <w:divBdr>
        <w:top w:val="none" w:sz="0" w:space="0" w:color="auto"/>
        <w:left w:val="none" w:sz="0" w:space="0" w:color="auto"/>
        <w:bottom w:val="none" w:sz="0" w:space="0" w:color="auto"/>
        <w:right w:val="none" w:sz="0" w:space="0" w:color="auto"/>
      </w:divBdr>
    </w:div>
    <w:div w:id="665938749">
      <w:bodyDiv w:val="1"/>
      <w:marLeft w:val="0"/>
      <w:marRight w:val="0"/>
      <w:marTop w:val="0"/>
      <w:marBottom w:val="0"/>
      <w:divBdr>
        <w:top w:val="none" w:sz="0" w:space="0" w:color="auto"/>
        <w:left w:val="none" w:sz="0" w:space="0" w:color="auto"/>
        <w:bottom w:val="none" w:sz="0" w:space="0" w:color="auto"/>
        <w:right w:val="none" w:sz="0" w:space="0" w:color="auto"/>
      </w:divBdr>
    </w:div>
    <w:div w:id="697193677">
      <w:bodyDiv w:val="1"/>
      <w:marLeft w:val="0"/>
      <w:marRight w:val="0"/>
      <w:marTop w:val="0"/>
      <w:marBottom w:val="0"/>
      <w:divBdr>
        <w:top w:val="none" w:sz="0" w:space="0" w:color="auto"/>
        <w:left w:val="none" w:sz="0" w:space="0" w:color="auto"/>
        <w:bottom w:val="none" w:sz="0" w:space="0" w:color="auto"/>
        <w:right w:val="none" w:sz="0" w:space="0" w:color="auto"/>
      </w:divBdr>
    </w:div>
    <w:div w:id="726493421">
      <w:bodyDiv w:val="1"/>
      <w:marLeft w:val="0"/>
      <w:marRight w:val="0"/>
      <w:marTop w:val="0"/>
      <w:marBottom w:val="0"/>
      <w:divBdr>
        <w:top w:val="none" w:sz="0" w:space="0" w:color="auto"/>
        <w:left w:val="none" w:sz="0" w:space="0" w:color="auto"/>
        <w:bottom w:val="none" w:sz="0" w:space="0" w:color="auto"/>
        <w:right w:val="none" w:sz="0" w:space="0" w:color="auto"/>
      </w:divBdr>
    </w:div>
    <w:div w:id="879316532">
      <w:bodyDiv w:val="1"/>
      <w:marLeft w:val="0"/>
      <w:marRight w:val="0"/>
      <w:marTop w:val="0"/>
      <w:marBottom w:val="0"/>
      <w:divBdr>
        <w:top w:val="none" w:sz="0" w:space="0" w:color="auto"/>
        <w:left w:val="none" w:sz="0" w:space="0" w:color="auto"/>
        <w:bottom w:val="none" w:sz="0" w:space="0" w:color="auto"/>
        <w:right w:val="none" w:sz="0" w:space="0" w:color="auto"/>
      </w:divBdr>
    </w:div>
    <w:div w:id="1007564121">
      <w:bodyDiv w:val="1"/>
      <w:marLeft w:val="0"/>
      <w:marRight w:val="0"/>
      <w:marTop w:val="0"/>
      <w:marBottom w:val="0"/>
      <w:divBdr>
        <w:top w:val="none" w:sz="0" w:space="0" w:color="auto"/>
        <w:left w:val="none" w:sz="0" w:space="0" w:color="auto"/>
        <w:bottom w:val="none" w:sz="0" w:space="0" w:color="auto"/>
        <w:right w:val="none" w:sz="0" w:space="0" w:color="auto"/>
      </w:divBdr>
    </w:div>
    <w:div w:id="1163357537">
      <w:bodyDiv w:val="1"/>
      <w:marLeft w:val="0"/>
      <w:marRight w:val="0"/>
      <w:marTop w:val="0"/>
      <w:marBottom w:val="0"/>
      <w:divBdr>
        <w:top w:val="none" w:sz="0" w:space="0" w:color="auto"/>
        <w:left w:val="none" w:sz="0" w:space="0" w:color="auto"/>
        <w:bottom w:val="none" w:sz="0" w:space="0" w:color="auto"/>
        <w:right w:val="none" w:sz="0" w:space="0" w:color="auto"/>
      </w:divBdr>
    </w:div>
    <w:div w:id="1244336302">
      <w:bodyDiv w:val="1"/>
      <w:marLeft w:val="0"/>
      <w:marRight w:val="0"/>
      <w:marTop w:val="0"/>
      <w:marBottom w:val="0"/>
      <w:divBdr>
        <w:top w:val="none" w:sz="0" w:space="0" w:color="auto"/>
        <w:left w:val="none" w:sz="0" w:space="0" w:color="auto"/>
        <w:bottom w:val="none" w:sz="0" w:space="0" w:color="auto"/>
        <w:right w:val="none" w:sz="0" w:space="0" w:color="auto"/>
      </w:divBdr>
    </w:div>
    <w:div w:id="1287658888">
      <w:bodyDiv w:val="1"/>
      <w:marLeft w:val="0"/>
      <w:marRight w:val="0"/>
      <w:marTop w:val="0"/>
      <w:marBottom w:val="0"/>
      <w:divBdr>
        <w:top w:val="none" w:sz="0" w:space="0" w:color="auto"/>
        <w:left w:val="none" w:sz="0" w:space="0" w:color="auto"/>
        <w:bottom w:val="none" w:sz="0" w:space="0" w:color="auto"/>
        <w:right w:val="none" w:sz="0" w:space="0" w:color="auto"/>
      </w:divBdr>
    </w:div>
    <w:div w:id="1514568044">
      <w:bodyDiv w:val="1"/>
      <w:marLeft w:val="0"/>
      <w:marRight w:val="0"/>
      <w:marTop w:val="0"/>
      <w:marBottom w:val="0"/>
      <w:divBdr>
        <w:top w:val="none" w:sz="0" w:space="0" w:color="auto"/>
        <w:left w:val="none" w:sz="0" w:space="0" w:color="auto"/>
        <w:bottom w:val="none" w:sz="0" w:space="0" w:color="auto"/>
        <w:right w:val="none" w:sz="0" w:space="0" w:color="auto"/>
      </w:divBdr>
    </w:div>
    <w:div w:id="1560359676">
      <w:bodyDiv w:val="1"/>
      <w:marLeft w:val="0"/>
      <w:marRight w:val="0"/>
      <w:marTop w:val="0"/>
      <w:marBottom w:val="0"/>
      <w:divBdr>
        <w:top w:val="none" w:sz="0" w:space="0" w:color="auto"/>
        <w:left w:val="none" w:sz="0" w:space="0" w:color="auto"/>
        <w:bottom w:val="none" w:sz="0" w:space="0" w:color="auto"/>
        <w:right w:val="none" w:sz="0" w:space="0" w:color="auto"/>
      </w:divBdr>
    </w:div>
    <w:div w:id="1664623023">
      <w:bodyDiv w:val="1"/>
      <w:marLeft w:val="0"/>
      <w:marRight w:val="0"/>
      <w:marTop w:val="0"/>
      <w:marBottom w:val="0"/>
      <w:divBdr>
        <w:top w:val="none" w:sz="0" w:space="0" w:color="auto"/>
        <w:left w:val="none" w:sz="0" w:space="0" w:color="auto"/>
        <w:bottom w:val="none" w:sz="0" w:space="0" w:color="auto"/>
        <w:right w:val="none" w:sz="0" w:space="0" w:color="auto"/>
      </w:divBdr>
    </w:div>
    <w:div w:id="1667316171">
      <w:bodyDiv w:val="1"/>
      <w:marLeft w:val="0"/>
      <w:marRight w:val="0"/>
      <w:marTop w:val="0"/>
      <w:marBottom w:val="0"/>
      <w:divBdr>
        <w:top w:val="none" w:sz="0" w:space="0" w:color="auto"/>
        <w:left w:val="none" w:sz="0" w:space="0" w:color="auto"/>
        <w:bottom w:val="none" w:sz="0" w:space="0" w:color="auto"/>
        <w:right w:val="none" w:sz="0" w:space="0" w:color="auto"/>
      </w:divBdr>
    </w:div>
    <w:div w:id="1904368581">
      <w:bodyDiv w:val="1"/>
      <w:marLeft w:val="0"/>
      <w:marRight w:val="0"/>
      <w:marTop w:val="0"/>
      <w:marBottom w:val="0"/>
      <w:divBdr>
        <w:top w:val="none" w:sz="0" w:space="0" w:color="auto"/>
        <w:left w:val="none" w:sz="0" w:space="0" w:color="auto"/>
        <w:bottom w:val="none" w:sz="0" w:space="0" w:color="auto"/>
        <w:right w:val="none" w:sz="0" w:space="0" w:color="auto"/>
      </w:divBdr>
    </w:div>
    <w:div w:id="1905096312">
      <w:bodyDiv w:val="1"/>
      <w:marLeft w:val="0"/>
      <w:marRight w:val="0"/>
      <w:marTop w:val="0"/>
      <w:marBottom w:val="0"/>
      <w:divBdr>
        <w:top w:val="none" w:sz="0" w:space="0" w:color="auto"/>
        <w:left w:val="none" w:sz="0" w:space="0" w:color="auto"/>
        <w:bottom w:val="none" w:sz="0" w:space="0" w:color="auto"/>
        <w:right w:val="none" w:sz="0" w:space="0" w:color="auto"/>
      </w:divBdr>
    </w:div>
    <w:div w:id="2023047386">
      <w:bodyDiv w:val="1"/>
      <w:marLeft w:val="0"/>
      <w:marRight w:val="0"/>
      <w:marTop w:val="0"/>
      <w:marBottom w:val="0"/>
      <w:divBdr>
        <w:top w:val="none" w:sz="0" w:space="0" w:color="auto"/>
        <w:left w:val="none" w:sz="0" w:space="0" w:color="auto"/>
        <w:bottom w:val="none" w:sz="0" w:space="0" w:color="auto"/>
        <w:right w:val="none" w:sz="0" w:space="0" w:color="auto"/>
      </w:divBdr>
    </w:div>
    <w:div w:id="209427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barra.ba.gov.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arra.ba.gov.br"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mailto:licitacoes@canarana.ba.gov.br"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34</Pages>
  <Words>13522</Words>
  <Characters>73022</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PCP</dc:creator>
  <cp:keywords/>
  <dc:description/>
  <cp:lastModifiedBy>User</cp:lastModifiedBy>
  <cp:revision>4</cp:revision>
  <dcterms:created xsi:type="dcterms:W3CDTF">2025-07-08T14:29:00Z</dcterms:created>
  <dcterms:modified xsi:type="dcterms:W3CDTF">2025-07-09T09:36:00Z</dcterms:modified>
</cp:coreProperties>
</file>