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1C6667" w14:textId="77777777" w:rsidR="00E92BF6" w:rsidRDefault="00E92BF6" w:rsidP="00187518">
      <w:pPr>
        <w:spacing w:line="360" w:lineRule="auto"/>
        <w:rPr>
          <w:rFonts w:ascii="Bookman Old Style" w:eastAsia="Garamond" w:hAnsi="Bookman Old Style" w:cs="Times New Roman"/>
          <w:sz w:val="23"/>
          <w:szCs w:val="23"/>
        </w:rPr>
      </w:pPr>
    </w:p>
    <w:p w14:paraId="17445DD7" w14:textId="208EB83D" w:rsidR="00C72FA8" w:rsidRPr="00755FBD" w:rsidRDefault="00C276FF" w:rsidP="003B3E49">
      <w:pPr>
        <w:spacing w:line="360" w:lineRule="auto"/>
        <w:jc w:val="center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ATO DE AUTORIZAÇÃO DE </w:t>
      </w:r>
      <w:r w:rsidR="003404E9" w:rsidRPr="00755FBD">
        <w:rPr>
          <w:rFonts w:ascii="Bookman Old Style" w:eastAsia="Garamond" w:hAnsi="Bookman Old Style" w:cs="Times New Roman"/>
          <w:sz w:val="23"/>
          <w:szCs w:val="23"/>
        </w:rPr>
        <w:t>INEXIGIBILIDADE</w:t>
      </w:r>
      <w:r w:rsidR="00EA4768">
        <w:rPr>
          <w:rFonts w:ascii="Bookman Old Style" w:eastAsia="Garamond" w:hAnsi="Bookman Old Style" w:cs="Times New Roman"/>
          <w:sz w:val="23"/>
          <w:szCs w:val="23"/>
        </w:rPr>
        <w:t xml:space="preserve"> 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>DE LICITAÇÃO</w:t>
      </w:r>
    </w:p>
    <w:p w14:paraId="34D0ADD7" w14:textId="77777777" w:rsidR="005A47F6" w:rsidRDefault="005A47F6" w:rsidP="003B3E49">
      <w:pPr>
        <w:spacing w:line="360" w:lineRule="auto"/>
        <w:jc w:val="center"/>
        <w:rPr>
          <w:rFonts w:ascii="Bookman Old Style" w:eastAsia="Garamond" w:hAnsi="Bookman Old Style" w:cs="Times New Roman"/>
          <w:bCs/>
          <w:sz w:val="23"/>
          <w:szCs w:val="23"/>
        </w:rPr>
      </w:pPr>
    </w:p>
    <w:p w14:paraId="44A9D571" w14:textId="2735238F" w:rsidR="00C72FA8" w:rsidRPr="003B3E49" w:rsidRDefault="00755FBD" w:rsidP="003B3E49">
      <w:pPr>
        <w:spacing w:line="360" w:lineRule="auto"/>
        <w:jc w:val="center"/>
        <w:rPr>
          <w:rFonts w:ascii="Bookman Old Style" w:eastAsia="Garamond" w:hAnsi="Bookman Old Style" w:cs="Times New Roman"/>
          <w:b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bCs/>
          <w:sz w:val="23"/>
          <w:szCs w:val="23"/>
        </w:rPr>
        <w:t xml:space="preserve">Processo Administrativo </w:t>
      </w:r>
      <w:r w:rsidR="003B3E49">
        <w:rPr>
          <w:rFonts w:ascii="Bookman Old Style" w:eastAsia="Garamond" w:hAnsi="Bookman Old Style" w:cs="Times New Roman"/>
          <w:b/>
          <w:sz w:val="23"/>
          <w:szCs w:val="23"/>
        </w:rPr>
        <w:t xml:space="preserve">N° </w:t>
      </w:r>
      <w:r w:rsidR="00C27B29">
        <w:rPr>
          <w:rFonts w:ascii="Bookman Old Style" w:eastAsia="Garamond" w:hAnsi="Bookman Old Style" w:cs="Times New Roman"/>
          <w:b/>
          <w:sz w:val="23"/>
          <w:szCs w:val="23"/>
        </w:rPr>
        <w:t>232</w:t>
      </w:r>
      <w:r w:rsidRPr="00755FBD">
        <w:rPr>
          <w:rFonts w:ascii="Bookman Old Style" w:eastAsia="Garamond" w:hAnsi="Bookman Old Style" w:cs="Times New Roman"/>
          <w:b/>
          <w:sz w:val="23"/>
          <w:szCs w:val="23"/>
        </w:rPr>
        <w:t>/2024</w:t>
      </w:r>
    </w:p>
    <w:p w14:paraId="426E1CB4" w14:textId="29882D4B" w:rsidR="00C72FA8" w:rsidRPr="00755FBD" w:rsidRDefault="00755FBD" w:rsidP="00100ADD">
      <w:pPr>
        <w:spacing w:line="360" w:lineRule="auto"/>
        <w:jc w:val="center"/>
        <w:rPr>
          <w:rFonts w:ascii="Bookman Old Style" w:eastAsia="Garamond" w:hAnsi="Bookman Old Style" w:cs="Times New Roman"/>
          <w:bCs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bCs/>
          <w:sz w:val="23"/>
          <w:szCs w:val="23"/>
        </w:rPr>
        <w:t xml:space="preserve">Inexigibilidade Licitação </w:t>
      </w:r>
      <w:r w:rsidR="003404E9" w:rsidRPr="00722466">
        <w:rPr>
          <w:rFonts w:ascii="Bookman Old Style" w:eastAsia="Garamond" w:hAnsi="Bookman Old Style" w:cs="Times New Roman"/>
          <w:b/>
          <w:bCs/>
          <w:sz w:val="23"/>
          <w:szCs w:val="23"/>
        </w:rPr>
        <w:t>N°</w:t>
      </w:r>
      <w:r w:rsidR="0010666C">
        <w:rPr>
          <w:rFonts w:ascii="Bookman Old Style" w:eastAsia="Garamond" w:hAnsi="Bookman Old Style" w:cs="Times New Roman"/>
          <w:b/>
          <w:bCs/>
          <w:sz w:val="23"/>
          <w:szCs w:val="23"/>
        </w:rPr>
        <w:t xml:space="preserve"> PMI0</w:t>
      </w:r>
      <w:r w:rsidR="008B5EF7">
        <w:rPr>
          <w:rFonts w:ascii="Bookman Old Style" w:eastAsia="Garamond" w:hAnsi="Bookman Old Style" w:cs="Times New Roman"/>
          <w:b/>
          <w:bCs/>
          <w:sz w:val="23"/>
          <w:szCs w:val="23"/>
        </w:rPr>
        <w:t>5</w:t>
      </w:r>
      <w:r w:rsidR="00C27B29">
        <w:rPr>
          <w:rFonts w:ascii="Bookman Old Style" w:eastAsia="Garamond" w:hAnsi="Bookman Old Style" w:cs="Times New Roman"/>
          <w:b/>
          <w:bCs/>
          <w:sz w:val="23"/>
          <w:szCs w:val="23"/>
        </w:rPr>
        <w:t>7</w:t>
      </w:r>
      <w:r w:rsidR="002F44E1">
        <w:rPr>
          <w:rFonts w:ascii="Bookman Old Style" w:eastAsia="Garamond" w:hAnsi="Bookman Old Style" w:cs="Times New Roman"/>
          <w:b/>
          <w:bCs/>
          <w:sz w:val="23"/>
          <w:szCs w:val="23"/>
        </w:rPr>
        <w:t>INE</w:t>
      </w:r>
      <w:r w:rsidR="00722466">
        <w:rPr>
          <w:rFonts w:ascii="Bookman Old Style" w:eastAsia="Garamond" w:hAnsi="Bookman Old Style" w:cs="Times New Roman"/>
          <w:b/>
          <w:bCs/>
          <w:sz w:val="23"/>
          <w:szCs w:val="23"/>
        </w:rPr>
        <w:t>X</w:t>
      </w:r>
      <w:r w:rsidRPr="00065C8E">
        <w:rPr>
          <w:rFonts w:ascii="Bookman Old Style" w:eastAsia="Garamond" w:hAnsi="Bookman Old Style" w:cs="Times New Roman"/>
          <w:b/>
          <w:bCs/>
          <w:sz w:val="23"/>
          <w:szCs w:val="23"/>
        </w:rPr>
        <w:t>/2024</w:t>
      </w:r>
    </w:p>
    <w:p w14:paraId="154FF844" w14:textId="77777777" w:rsidR="003B3E49" w:rsidRPr="00755FBD" w:rsidRDefault="003B3E49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37F3F822" w14:textId="77777777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CONSIDERANDO os elementos contidos no presente processo de </w:t>
      </w:r>
      <w:r w:rsidR="003404E9" w:rsidRPr="00755FBD">
        <w:rPr>
          <w:rFonts w:ascii="Bookman Old Style" w:eastAsia="Garamond" w:hAnsi="Bookman Old Style" w:cs="Times New Roman"/>
          <w:sz w:val="23"/>
          <w:szCs w:val="23"/>
        </w:rPr>
        <w:t>INEXIGIBILIDADE</w:t>
      </w:r>
      <w:r w:rsidR="00D17EE9">
        <w:rPr>
          <w:rFonts w:ascii="Bookman Old Style" w:eastAsia="Garamond" w:hAnsi="Bookman Old Style" w:cs="Times New Roman"/>
          <w:sz w:val="23"/>
          <w:szCs w:val="23"/>
        </w:rPr>
        <w:t xml:space="preserve"> 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de licitação, que foi devidamente justificado, tanto pela razão da escolha do prestador de serviços, quanto pela justificativa dos preços, vez que a empresa apresentou o menor preço global; </w:t>
      </w:r>
    </w:p>
    <w:p w14:paraId="2583095E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2F0B2CE6" w14:textId="77777777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CONSIDERANDO que o processo foi instruído com os documentos e requisitos que comprovam que o contratado possui habilitação e qualificação mínima para celebrar o contrato administrativo, conforme preconizado no artigo 72 da Lei Federal 14.133/2021; </w:t>
      </w:r>
    </w:p>
    <w:p w14:paraId="5AC62D8C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7FCE4453" w14:textId="1B79A838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CONSIDERANDO que o PARECER TÉCNICO que prevê que a </w:t>
      </w:r>
      <w:r w:rsidR="003404E9" w:rsidRPr="00755FBD">
        <w:rPr>
          <w:rFonts w:ascii="Bookman Old Style" w:eastAsia="Garamond" w:hAnsi="Bookman Old Style" w:cs="Times New Roman"/>
          <w:sz w:val="23"/>
          <w:szCs w:val="23"/>
        </w:rPr>
        <w:t>INEXIGIBILIDADE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>DE LICITAÇÃO está em conformidade ao disposto no artigo 72 c/c 7</w:t>
      </w:r>
      <w:r w:rsidR="00BA5BD1" w:rsidRPr="00755FBD">
        <w:rPr>
          <w:rFonts w:ascii="Bookman Old Style" w:eastAsia="Garamond" w:hAnsi="Bookman Old Style" w:cs="Times New Roman"/>
          <w:sz w:val="23"/>
          <w:szCs w:val="23"/>
        </w:rPr>
        <w:t>4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>, INC. II,</w:t>
      </w:r>
      <w:r w:rsidR="00B5753F">
        <w:rPr>
          <w:rFonts w:ascii="Bookman Old Style" w:eastAsia="Garamond" w:hAnsi="Bookman Old Style" w:cs="Times New Roman"/>
          <w:sz w:val="23"/>
          <w:szCs w:val="23"/>
        </w:rPr>
        <w:t xml:space="preserve"> 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da Lei Federal 14.133/2021; </w:t>
      </w:r>
    </w:p>
    <w:p w14:paraId="272016A5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15118066" w14:textId="77777777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CONSIDERANDO que o PARECER JURÍDICO atesta que foram cumpridas as exigências legais e os requisitos mínimos para a contratação; </w:t>
      </w:r>
    </w:p>
    <w:p w14:paraId="5B779555" w14:textId="4BE65154" w:rsidR="00C72FA8" w:rsidRPr="00755FBD" w:rsidRDefault="00C276FF" w:rsidP="00E92BF6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No uso das atribuições que me foram conferidas, em especial ao disposto no artigo 72, VIII da Lei Federal 14.133/2021, </w:t>
      </w:r>
      <w:r w:rsidRPr="00E92BF6">
        <w:rPr>
          <w:rFonts w:ascii="Bookman Old Style" w:eastAsia="Garamond" w:hAnsi="Bookman Old Style" w:cs="Times New Roman"/>
          <w:b/>
          <w:sz w:val="23"/>
          <w:szCs w:val="23"/>
        </w:rPr>
        <w:t>AUTORIZO A</w:t>
      </w:r>
      <w:r w:rsidR="0063364E" w:rsidRPr="00E92BF6">
        <w:rPr>
          <w:rFonts w:ascii="Bookman Old Style" w:eastAsia="Garamond" w:hAnsi="Bookman Old Style" w:cs="Times New Roman"/>
          <w:b/>
          <w:sz w:val="23"/>
          <w:szCs w:val="23"/>
        </w:rPr>
        <w:t xml:space="preserve"> </w:t>
      </w:r>
      <w:r w:rsidR="003404E9" w:rsidRPr="00E92BF6">
        <w:rPr>
          <w:rFonts w:ascii="Bookman Old Style" w:eastAsia="Garamond" w:hAnsi="Bookman Old Style" w:cs="Times New Roman"/>
          <w:b/>
          <w:sz w:val="23"/>
          <w:szCs w:val="23"/>
        </w:rPr>
        <w:t>INEXIGIBILIDADE</w:t>
      </w:r>
      <w:r w:rsidRPr="00E92BF6">
        <w:rPr>
          <w:rFonts w:ascii="Bookman Old Style" w:eastAsia="Garamond" w:hAnsi="Bookman Old Style" w:cs="Times New Roman"/>
          <w:b/>
          <w:sz w:val="23"/>
          <w:szCs w:val="23"/>
        </w:rPr>
        <w:t xml:space="preserve">DE LICITAÇÃO </w:t>
      </w:r>
      <w:r w:rsidR="00722466" w:rsidRPr="00E92BF6">
        <w:rPr>
          <w:rFonts w:ascii="Bookman Old Style" w:eastAsia="Garamond" w:hAnsi="Bookman Old Style" w:cs="Times New Roman"/>
          <w:b/>
          <w:sz w:val="23"/>
          <w:szCs w:val="23"/>
        </w:rPr>
        <w:t>PMI</w:t>
      </w:r>
      <w:r w:rsidR="00B7077D" w:rsidRPr="00E92BF6">
        <w:rPr>
          <w:rFonts w:ascii="Bookman Old Style" w:eastAsia="Garamond" w:hAnsi="Bookman Old Style" w:cs="Times New Roman"/>
          <w:b/>
          <w:sz w:val="23"/>
          <w:szCs w:val="23"/>
        </w:rPr>
        <w:t>0</w:t>
      </w:r>
      <w:r w:rsidR="00EF22B7" w:rsidRPr="00E92BF6">
        <w:rPr>
          <w:rFonts w:ascii="Bookman Old Style" w:eastAsia="Garamond" w:hAnsi="Bookman Old Style" w:cs="Times New Roman"/>
          <w:b/>
          <w:sz w:val="23"/>
          <w:szCs w:val="23"/>
        </w:rPr>
        <w:t>5</w:t>
      </w:r>
      <w:r w:rsidR="00FA7123">
        <w:rPr>
          <w:rFonts w:ascii="Bookman Old Style" w:eastAsia="Garamond" w:hAnsi="Bookman Old Style" w:cs="Times New Roman"/>
          <w:b/>
          <w:sz w:val="23"/>
          <w:szCs w:val="23"/>
        </w:rPr>
        <w:t>7</w:t>
      </w:r>
      <w:r w:rsidR="00B7077D" w:rsidRPr="00E92BF6">
        <w:rPr>
          <w:rFonts w:ascii="Bookman Old Style" w:eastAsia="Garamond" w:hAnsi="Bookman Old Style" w:cs="Times New Roman"/>
          <w:b/>
          <w:sz w:val="23"/>
          <w:szCs w:val="23"/>
        </w:rPr>
        <w:t>INE</w:t>
      </w:r>
      <w:r w:rsidR="00722466" w:rsidRPr="00E92BF6">
        <w:rPr>
          <w:rFonts w:ascii="Bookman Old Style" w:eastAsia="Garamond" w:hAnsi="Bookman Old Style" w:cs="Times New Roman"/>
          <w:b/>
          <w:sz w:val="23"/>
          <w:szCs w:val="23"/>
        </w:rPr>
        <w:t>X</w:t>
      </w:r>
      <w:r w:rsidR="00382B2F" w:rsidRPr="00E92BF6">
        <w:rPr>
          <w:rFonts w:ascii="Bookman Old Style" w:eastAsia="Garamond" w:hAnsi="Bookman Old Style" w:cs="Times New Roman"/>
          <w:b/>
          <w:sz w:val="23"/>
          <w:szCs w:val="23"/>
        </w:rPr>
        <w:t>/</w:t>
      </w:r>
      <w:r w:rsidR="00510EF6" w:rsidRPr="00E92BF6">
        <w:rPr>
          <w:rFonts w:ascii="Bookman Old Style" w:eastAsia="Garamond" w:hAnsi="Bookman Old Style" w:cs="Times New Roman"/>
          <w:b/>
          <w:sz w:val="23"/>
          <w:szCs w:val="23"/>
        </w:rPr>
        <w:t>2024</w:t>
      </w:r>
      <w:r w:rsidRPr="00E92BF6">
        <w:rPr>
          <w:rFonts w:ascii="Bookman Old Style" w:eastAsia="Garamond" w:hAnsi="Bookman Old Style" w:cs="Times New Roman"/>
          <w:sz w:val="23"/>
          <w:szCs w:val="23"/>
        </w:rPr>
        <w:t>,</w:t>
      </w:r>
      <w:r w:rsidR="00382B2F" w:rsidRPr="00E92BF6">
        <w:rPr>
          <w:rFonts w:ascii="Bookman Old Style" w:eastAsia="Garamond" w:hAnsi="Bookman Old Style" w:cs="Times New Roman"/>
          <w:sz w:val="23"/>
          <w:szCs w:val="23"/>
        </w:rPr>
        <w:t xml:space="preserve"> 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nos termos descritos abaixo: </w:t>
      </w:r>
    </w:p>
    <w:p w14:paraId="15A8B446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color w:val="FF0000"/>
          <w:sz w:val="23"/>
          <w:szCs w:val="23"/>
        </w:rPr>
      </w:pPr>
    </w:p>
    <w:p w14:paraId="3240B0C3" w14:textId="77777777" w:rsidR="004D1C66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065C8E">
        <w:rPr>
          <w:rFonts w:ascii="Bookman Old Style" w:eastAsia="Garamond" w:hAnsi="Bookman Old Style" w:cs="Times New Roman"/>
          <w:sz w:val="23"/>
          <w:szCs w:val="23"/>
        </w:rPr>
        <w:t xml:space="preserve">Objeto a ser contratado: </w:t>
      </w:r>
      <w:r w:rsidR="00722466">
        <w:rPr>
          <w:rFonts w:ascii="Bookman Old Style" w:eastAsia="Garamond" w:hAnsi="Bookman Old Style" w:cs="Times New Roman"/>
          <w:sz w:val="23"/>
          <w:szCs w:val="23"/>
        </w:rPr>
        <w:t xml:space="preserve">Contratação direta para </w:t>
      </w:r>
      <w:r w:rsidR="00722466" w:rsidRPr="00AF6CA7">
        <w:rPr>
          <w:rFonts w:ascii="Bookman Old Style" w:eastAsia="Garamond" w:hAnsi="Bookman Old Style" w:cs="Times New Roman"/>
          <w:sz w:val="23"/>
          <w:szCs w:val="23"/>
        </w:rPr>
        <w:t>prestação de serviço</w:t>
      </w:r>
      <w:r w:rsidR="00722466">
        <w:rPr>
          <w:rFonts w:ascii="Bookman Old Style" w:eastAsia="Garamond" w:hAnsi="Bookman Old Style" w:cs="Times New Roman"/>
          <w:sz w:val="23"/>
          <w:szCs w:val="23"/>
        </w:rPr>
        <w:t xml:space="preserve"> de show artístico</w:t>
      </w:r>
      <w:r w:rsidR="00FA7123">
        <w:rPr>
          <w:rFonts w:ascii="Bookman Old Style" w:eastAsia="Garamond" w:hAnsi="Bookman Old Style" w:cs="Times New Roman"/>
          <w:sz w:val="23"/>
          <w:szCs w:val="23"/>
        </w:rPr>
        <w:t xml:space="preserve"> musical</w:t>
      </w:r>
      <w:r w:rsidR="00722466">
        <w:rPr>
          <w:rFonts w:ascii="Bookman Old Style" w:eastAsia="Garamond" w:hAnsi="Bookman Old Style" w:cs="Times New Roman"/>
          <w:sz w:val="23"/>
          <w:szCs w:val="23"/>
        </w:rPr>
        <w:t xml:space="preserve"> com </w:t>
      </w:r>
      <w:r w:rsidR="00FA7123">
        <w:rPr>
          <w:rFonts w:ascii="Bookman Old Style" w:eastAsia="Garamond" w:hAnsi="Bookman Old Style" w:cs="Times New Roman"/>
          <w:sz w:val="23"/>
          <w:szCs w:val="23"/>
        </w:rPr>
        <w:t>o Cantor TARGINO GONDIM, em virtude das festividades em comemoração ao tradicional são Pedro do povoado de Testa Branca, a ser realizado no dia 20 de julho de 2024, neste município, a partir das 23h00 as 00h30mim. Para atender as demandas e necessidades da Secretaria Municipal de Cultura, Turismo e Economia Criativa.</w:t>
      </w:r>
    </w:p>
    <w:p w14:paraId="0418A578" w14:textId="76C9FF01" w:rsidR="00C72FA8" w:rsidRDefault="00FA7123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>
        <w:rPr>
          <w:rFonts w:ascii="Bookman Old Style" w:eastAsia="Garamond" w:hAnsi="Bookman Old Style" w:cs="Times New Roman"/>
          <w:sz w:val="23"/>
          <w:szCs w:val="23"/>
        </w:rPr>
        <w:t xml:space="preserve"> </w:t>
      </w:r>
    </w:p>
    <w:p w14:paraId="40909D5F" w14:textId="77777777" w:rsidR="00400AE8" w:rsidRPr="00AC2256" w:rsidRDefault="00400AE8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06F228DF" w14:textId="77777777" w:rsidR="00722466" w:rsidRDefault="00722466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1316A0F2" w14:textId="6C507D43" w:rsidR="00C72FA8" w:rsidRPr="00065C8E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>Contratado:</w:t>
      </w:r>
      <w:r w:rsidR="00471141">
        <w:rPr>
          <w:rFonts w:ascii="Bookman Old Style" w:eastAsia="Garamond" w:hAnsi="Bookman Old Style" w:cs="Times New Roman"/>
          <w:sz w:val="23"/>
          <w:szCs w:val="23"/>
        </w:rPr>
        <w:t xml:space="preserve"> </w:t>
      </w:r>
      <w:r w:rsidR="004D1C66">
        <w:rPr>
          <w:rFonts w:ascii="Bookman Old Style" w:hAnsi="Bookman Old Style" w:cs="Times New Roman"/>
          <w:b/>
          <w:sz w:val="23"/>
          <w:szCs w:val="23"/>
        </w:rPr>
        <w:t>TOCA PRA NOS DOIS PRODUÇÕES E EVENTOS LTDA</w:t>
      </w:r>
      <w:r w:rsidR="003E3280" w:rsidRPr="00065C8E">
        <w:rPr>
          <w:rFonts w:ascii="Bookman Old Style" w:hAnsi="Bookman Old Style" w:cs="Times New Roman"/>
          <w:sz w:val="23"/>
          <w:szCs w:val="23"/>
        </w:rPr>
        <w:t xml:space="preserve">, </w:t>
      </w:r>
      <w:r w:rsidR="004D1C66" w:rsidRPr="00065C8E">
        <w:rPr>
          <w:rFonts w:ascii="Bookman Old Style" w:hAnsi="Bookman Old Style" w:cs="Times New Roman"/>
          <w:sz w:val="23"/>
          <w:szCs w:val="23"/>
        </w:rPr>
        <w:t xml:space="preserve">inscrita sob o CNPJ nº </w:t>
      </w:r>
      <w:r w:rsidR="004D1C66">
        <w:rPr>
          <w:rFonts w:ascii="Bookman Old Style" w:hAnsi="Bookman Old Style" w:cs="Times New Roman"/>
          <w:b/>
          <w:sz w:val="23"/>
          <w:szCs w:val="23"/>
        </w:rPr>
        <w:t>07.337.631/0001-40</w:t>
      </w:r>
      <w:r w:rsidR="00065C8E" w:rsidRPr="00065C8E">
        <w:rPr>
          <w:rFonts w:ascii="Bookman Old Style" w:hAnsi="Bookman Old Style" w:cs="Times New Roman"/>
          <w:sz w:val="23"/>
          <w:szCs w:val="23"/>
        </w:rPr>
        <w:t>.</w:t>
      </w:r>
    </w:p>
    <w:p w14:paraId="662924A6" w14:textId="0825CDEC" w:rsidR="00C72FA8" w:rsidRPr="00065C8E" w:rsidRDefault="00065C8E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065C8E">
        <w:rPr>
          <w:rFonts w:ascii="Bookman Old Style" w:eastAsia="Garamond" w:hAnsi="Bookman Old Style" w:cs="Times New Roman"/>
          <w:sz w:val="23"/>
          <w:szCs w:val="23"/>
        </w:rPr>
        <w:t xml:space="preserve">Prazo de Vigência: </w:t>
      </w:r>
      <w:r w:rsidR="004D1C66">
        <w:rPr>
          <w:rFonts w:ascii="Bookman Old Style" w:eastAsia="Garamond" w:hAnsi="Bookman Old Style" w:cs="Times New Roman"/>
          <w:b/>
          <w:sz w:val="23"/>
          <w:szCs w:val="23"/>
        </w:rPr>
        <w:t>17</w:t>
      </w:r>
      <w:r w:rsidR="00C276FF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de </w:t>
      </w:r>
      <w:r w:rsidR="004D1C66">
        <w:rPr>
          <w:rFonts w:ascii="Bookman Old Style" w:eastAsia="Garamond" w:hAnsi="Bookman Old Style" w:cs="Times New Roman"/>
          <w:b/>
          <w:sz w:val="23"/>
          <w:szCs w:val="23"/>
        </w:rPr>
        <w:t>julho</w:t>
      </w:r>
      <w:r w:rsidR="00DB0235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</w:t>
      </w:r>
      <w:r w:rsidR="00C276FF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de </w:t>
      </w:r>
      <w:r w:rsidR="00510EF6" w:rsidRPr="00DB0235">
        <w:rPr>
          <w:rFonts w:ascii="Bookman Old Style" w:eastAsia="Garamond" w:hAnsi="Bookman Old Style" w:cs="Times New Roman"/>
          <w:b/>
          <w:sz w:val="23"/>
          <w:szCs w:val="23"/>
        </w:rPr>
        <w:t>2024</w:t>
      </w:r>
      <w:r w:rsidR="004D1C66">
        <w:rPr>
          <w:rFonts w:ascii="Bookman Old Style" w:eastAsia="Garamond" w:hAnsi="Bookman Old Style" w:cs="Times New Roman"/>
          <w:b/>
          <w:sz w:val="23"/>
          <w:szCs w:val="23"/>
        </w:rPr>
        <w:t xml:space="preserve"> a 17</w:t>
      </w:r>
      <w:r w:rsidR="00C276FF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de </w:t>
      </w:r>
      <w:r w:rsidR="004D1C66">
        <w:rPr>
          <w:rFonts w:ascii="Bookman Old Style" w:eastAsia="Garamond" w:hAnsi="Bookman Old Style" w:cs="Times New Roman"/>
          <w:b/>
          <w:sz w:val="23"/>
          <w:szCs w:val="23"/>
        </w:rPr>
        <w:t>setembro</w:t>
      </w:r>
      <w:r w:rsidR="00C276FF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de </w:t>
      </w:r>
      <w:r w:rsidR="00510EF6" w:rsidRPr="00DB0235">
        <w:rPr>
          <w:rFonts w:ascii="Bookman Old Style" w:eastAsia="Garamond" w:hAnsi="Bookman Old Style" w:cs="Times New Roman"/>
          <w:b/>
          <w:sz w:val="23"/>
          <w:szCs w:val="23"/>
        </w:rPr>
        <w:t>2024</w:t>
      </w:r>
    </w:p>
    <w:p w14:paraId="536FF21C" w14:textId="09A490EB" w:rsidR="00C72FA8" w:rsidRPr="00065C8E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065C8E">
        <w:rPr>
          <w:rFonts w:ascii="Bookman Old Style" w:eastAsia="Garamond" w:hAnsi="Bookman Old Style" w:cs="Times New Roman"/>
          <w:sz w:val="23"/>
          <w:szCs w:val="23"/>
        </w:rPr>
        <w:t xml:space="preserve">Valor Total: </w:t>
      </w:r>
      <w:r w:rsidR="00C21EBC">
        <w:rPr>
          <w:rFonts w:ascii="Bookman Old Style" w:eastAsia="Garamond" w:hAnsi="Bookman Old Style" w:cs="Times New Roman"/>
          <w:b/>
          <w:sz w:val="23"/>
          <w:szCs w:val="23"/>
        </w:rPr>
        <w:t>R$</w:t>
      </w:r>
      <w:r w:rsidR="00E92BF6">
        <w:rPr>
          <w:rFonts w:ascii="Bookman Old Style" w:eastAsia="Garamond" w:hAnsi="Bookman Old Style" w:cs="Times New Roman"/>
          <w:b/>
          <w:sz w:val="23"/>
          <w:szCs w:val="23"/>
        </w:rPr>
        <w:t xml:space="preserve"> </w:t>
      </w:r>
      <w:r w:rsidR="004D1C66">
        <w:rPr>
          <w:rFonts w:ascii="Bookman Old Style" w:eastAsia="Garamond" w:hAnsi="Bookman Old Style" w:cs="Times New Roman"/>
          <w:b/>
          <w:sz w:val="23"/>
          <w:szCs w:val="23"/>
        </w:rPr>
        <w:t>90.000,00</w:t>
      </w:r>
      <w:r w:rsidR="003E3280" w:rsidRPr="00065C8E">
        <w:rPr>
          <w:rFonts w:ascii="Bookman Old Style" w:eastAsia="Garamond" w:hAnsi="Bookman Old Style" w:cs="Times New Roman"/>
          <w:sz w:val="23"/>
          <w:szCs w:val="23"/>
        </w:rPr>
        <w:t xml:space="preserve"> (</w:t>
      </w:r>
      <w:r w:rsidR="004D1C66">
        <w:rPr>
          <w:rFonts w:ascii="Bookman Old Style" w:eastAsia="Garamond" w:hAnsi="Bookman Old Style" w:cs="Times New Roman"/>
          <w:sz w:val="23"/>
          <w:szCs w:val="23"/>
        </w:rPr>
        <w:t>Noventa</w:t>
      </w:r>
      <w:r w:rsidR="00133518">
        <w:rPr>
          <w:rFonts w:ascii="Bookman Old Style" w:eastAsia="Garamond" w:hAnsi="Bookman Old Style" w:cs="Times New Roman"/>
          <w:sz w:val="23"/>
          <w:szCs w:val="23"/>
        </w:rPr>
        <w:t xml:space="preserve"> mil reais</w:t>
      </w:r>
      <w:r w:rsidR="003E3280" w:rsidRPr="00065C8E">
        <w:rPr>
          <w:rFonts w:ascii="Bookman Old Style" w:eastAsia="Garamond" w:hAnsi="Bookman Old Style" w:cs="Times New Roman"/>
          <w:sz w:val="23"/>
          <w:szCs w:val="23"/>
        </w:rPr>
        <w:t>)</w:t>
      </w:r>
      <w:r w:rsidR="00E92BF6">
        <w:rPr>
          <w:rFonts w:ascii="Bookman Old Style" w:eastAsia="Garamond" w:hAnsi="Bookman Old Style" w:cs="Times New Roman"/>
          <w:sz w:val="23"/>
          <w:szCs w:val="23"/>
        </w:rPr>
        <w:t>.</w:t>
      </w:r>
    </w:p>
    <w:p w14:paraId="08A7F50A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color w:val="FF0000"/>
          <w:sz w:val="23"/>
          <w:szCs w:val="23"/>
        </w:rPr>
      </w:pPr>
    </w:p>
    <w:p w14:paraId="2E704472" w14:textId="77777777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>Fundamento Legal: Art. 7</w:t>
      </w:r>
      <w:r w:rsidR="00BA5BD1" w:rsidRPr="00755FBD">
        <w:rPr>
          <w:rFonts w:ascii="Bookman Old Style" w:eastAsia="Garamond" w:hAnsi="Bookman Old Style" w:cs="Times New Roman"/>
          <w:sz w:val="23"/>
          <w:szCs w:val="23"/>
        </w:rPr>
        <w:t>4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>, inciso II,</w:t>
      </w:r>
      <w:r w:rsidR="0063364E">
        <w:rPr>
          <w:rFonts w:ascii="Bookman Old Style" w:eastAsia="Garamond" w:hAnsi="Bookman Old Style" w:cs="Times New Roman"/>
          <w:sz w:val="23"/>
          <w:szCs w:val="23"/>
        </w:rPr>
        <w:t xml:space="preserve"> 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>da Lei Federal 14.133/21.</w:t>
      </w:r>
    </w:p>
    <w:p w14:paraId="23FE8BA7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77404F05" w14:textId="77777777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Determino, ainda, que seja dada a devida publicidade legal ao contrato, em atendimento ao preceito do artigo 72, parágrafo único da Lei 14.133/2021, para que fique à disposição do público em sítio eletrônico oficial. </w:t>
      </w:r>
    </w:p>
    <w:p w14:paraId="79246C59" w14:textId="77777777" w:rsidR="00C72FA8" w:rsidRPr="00065C8E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055D8427" w14:textId="1E1E512F" w:rsidR="00C72FA8" w:rsidRPr="00065C8E" w:rsidRDefault="004D1C66" w:rsidP="00AE5DA4">
      <w:pPr>
        <w:spacing w:line="360" w:lineRule="auto"/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  <w:r>
        <w:rPr>
          <w:rFonts w:ascii="Bookman Old Style" w:eastAsia="Garamond" w:hAnsi="Bookman Old Style" w:cs="Times New Roman"/>
          <w:b/>
          <w:sz w:val="23"/>
          <w:szCs w:val="23"/>
        </w:rPr>
        <w:t>Itaberaba/BA, 17</w:t>
      </w:r>
      <w:r w:rsidR="0063364E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de </w:t>
      </w:r>
      <w:r>
        <w:rPr>
          <w:rFonts w:ascii="Bookman Old Style" w:eastAsia="Garamond" w:hAnsi="Bookman Old Style" w:cs="Times New Roman"/>
          <w:b/>
          <w:sz w:val="23"/>
          <w:szCs w:val="23"/>
        </w:rPr>
        <w:t>julho</w:t>
      </w:r>
      <w:bookmarkStart w:id="0" w:name="_GoBack"/>
      <w:bookmarkEnd w:id="0"/>
      <w:r w:rsidR="00065C8E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</w:t>
      </w:r>
      <w:r w:rsidR="00037D2C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de </w:t>
      </w:r>
      <w:r w:rsidR="00510EF6" w:rsidRPr="00DB0235">
        <w:rPr>
          <w:rFonts w:ascii="Bookman Old Style" w:eastAsia="Garamond" w:hAnsi="Bookman Old Style" w:cs="Times New Roman"/>
          <w:b/>
          <w:sz w:val="23"/>
          <w:szCs w:val="23"/>
        </w:rPr>
        <w:t>2024</w:t>
      </w:r>
      <w:r w:rsidR="00065C8E" w:rsidRPr="00DB0235">
        <w:rPr>
          <w:rFonts w:ascii="Bookman Old Style" w:eastAsia="Garamond" w:hAnsi="Bookman Old Style" w:cs="Times New Roman"/>
          <w:b/>
          <w:sz w:val="23"/>
          <w:szCs w:val="23"/>
        </w:rPr>
        <w:t>.</w:t>
      </w:r>
    </w:p>
    <w:p w14:paraId="6FA37C58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6DE6344D" w14:textId="77777777" w:rsidR="00065C8E" w:rsidRDefault="00065C8E" w:rsidP="00AE5DA4">
      <w:pPr>
        <w:jc w:val="both"/>
        <w:rPr>
          <w:rFonts w:ascii="Bookman Old Style" w:eastAsia="Garamond" w:hAnsi="Bookman Old Style" w:cs="Times New Roman"/>
          <w:b/>
          <w:color w:val="FF0000"/>
          <w:sz w:val="23"/>
          <w:szCs w:val="23"/>
        </w:rPr>
      </w:pPr>
    </w:p>
    <w:p w14:paraId="33716363" w14:textId="77777777" w:rsidR="00065C8E" w:rsidRDefault="00065C8E" w:rsidP="00AE5DA4">
      <w:pPr>
        <w:jc w:val="both"/>
        <w:rPr>
          <w:rFonts w:ascii="Bookman Old Style" w:eastAsia="Garamond" w:hAnsi="Bookman Old Style" w:cs="Times New Roman"/>
          <w:b/>
          <w:color w:val="FF0000"/>
          <w:sz w:val="23"/>
          <w:szCs w:val="23"/>
        </w:rPr>
      </w:pPr>
    </w:p>
    <w:p w14:paraId="1FFE98B8" w14:textId="77777777" w:rsidR="00C72FA8" w:rsidRDefault="00065C8E" w:rsidP="00065C8E">
      <w:pPr>
        <w:jc w:val="center"/>
        <w:rPr>
          <w:rFonts w:ascii="Bookman Old Style" w:eastAsia="Garamond" w:hAnsi="Bookman Old Style" w:cs="Times New Roman"/>
          <w:b/>
          <w:sz w:val="23"/>
          <w:szCs w:val="23"/>
        </w:rPr>
      </w:pPr>
      <w:r>
        <w:rPr>
          <w:rFonts w:ascii="Bookman Old Style" w:eastAsia="Garamond" w:hAnsi="Bookman Old Style" w:cs="Times New Roman"/>
          <w:b/>
          <w:sz w:val="23"/>
          <w:szCs w:val="23"/>
        </w:rPr>
        <w:t>Ra</w:t>
      </w:r>
      <w:r w:rsidRPr="00065C8E">
        <w:rPr>
          <w:rFonts w:ascii="Bookman Old Style" w:eastAsia="Garamond" w:hAnsi="Bookman Old Style" w:cs="Times New Roman"/>
          <w:b/>
          <w:sz w:val="23"/>
          <w:szCs w:val="23"/>
        </w:rPr>
        <w:t>mon Lourenco Moraes</w:t>
      </w:r>
    </w:p>
    <w:p w14:paraId="053596D3" w14:textId="24475657" w:rsidR="00065C8E" w:rsidRPr="00577036" w:rsidRDefault="00065C8E" w:rsidP="00065C8E">
      <w:pPr>
        <w:jc w:val="center"/>
        <w:rPr>
          <w:rFonts w:ascii="Bookman Old Style" w:eastAsia="Garamond" w:hAnsi="Bookman Old Style" w:cs="Times New Roman"/>
          <w:sz w:val="23"/>
          <w:szCs w:val="23"/>
        </w:rPr>
      </w:pPr>
      <w:r w:rsidRPr="00577036">
        <w:rPr>
          <w:rFonts w:ascii="Bookman Old Style" w:eastAsia="Garamond" w:hAnsi="Bookman Old Style" w:cs="Times New Roman"/>
          <w:sz w:val="23"/>
          <w:szCs w:val="23"/>
        </w:rPr>
        <w:t>Secretaria de Cultura, Turismo e Economia Criativa</w:t>
      </w:r>
      <w:r w:rsidR="00577036">
        <w:rPr>
          <w:rFonts w:ascii="Bookman Old Style" w:eastAsia="Garamond" w:hAnsi="Bookman Old Style" w:cs="Times New Roman"/>
          <w:sz w:val="23"/>
          <w:szCs w:val="23"/>
        </w:rPr>
        <w:t>.</w:t>
      </w:r>
    </w:p>
    <w:p w14:paraId="73E7D72B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20368781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66F93581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0186874F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21019554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54CA70C3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7554C57C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50292A12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563FD07A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692DAD49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185DC8FA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60F3D12C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04AC613A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641A922F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6A67040A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0D12F437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2B2F89C5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59C50F59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77EABFCA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03CCAF42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5E6C28A7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766078EA" w14:textId="77777777" w:rsidR="00C72FA8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6E0B9893" w14:textId="77777777" w:rsidR="00400AE8" w:rsidRDefault="00400AE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4DE92B13" w14:textId="77777777" w:rsidR="00400AE8" w:rsidRDefault="00400AE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0526527F" w14:textId="77777777" w:rsidR="00400AE8" w:rsidRDefault="00400AE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54EB4539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sectPr w:rsidR="00C72FA8" w:rsidRPr="0000566C" w:rsidSect="00936932">
      <w:headerReference w:type="default" r:id="rId9"/>
      <w:footerReference w:type="default" r:id="rId10"/>
      <w:pgSz w:w="11906" w:h="16838"/>
      <w:pgMar w:top="1252" w:right="1133" w:bottom="1135" w:left="1701" w:header="360" w:footer="2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2ADEF9" w14:textId="77777777" w:rsidR="00D76D92" w:rsidRDefault="00D76D92">
      <w:r>
        <w:separator/>
      </w:r>
    </w:p>
  </w:endnote>
  <w:endnote w:type="continuationSeparator" w:id="0">
    <w:p w14:paraId="05983946" w14:textId="77777777" w:rsidR="00D76D92" w:rsidRDefault="00D76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AD234B" w14:textId="77777777" w:rsidR="00FB081F" w:rsidRDefault="00FB08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02FF07B" w14:textId="77777777" w:rsidR="00FB081F" w:rsidRDefault="00FB08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BDB7D" w14:textId="77777777" w:rsidR="00D76D92" w:rsidRDefault="00D76D92">
      <w:r>
        <w:separator/>
      </w:r>
    </w:p>
  </w:footnote>
  <w:footnote w:type="continuationSeparator" w:id="0">
    <w:p w14:paraId="65F85CBC" w14:textId="77777777" w:rsidR="00D76D92" w:rsidRDefault="00D76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41824" w14:textId="77777777" w:rsidR="00FB081F" w:rsidRDefault="00FB081F" w:rsidP="00603970">
    <w:pPr>
      <w:pStyle w:val="SemEspaamento"/>
      <w:jc w:val="center"/>
      <w:rPr>
        <w:rFonts w:ascii="Bookman Old Style" w:hAnsi="Bookman Old Style"/>
        <w:b/>
        <w:bCs/>
        <w:sz w:val="22"/>
        <w:szCs w:val="22"/>
      </w:rPr>
    </w:pPr>
    <w:r w:rsidRPr="00743964">
      <w:rPr>
        <w:rFonts w:ascii="Bookman Old Style" w:hAnsi="Bookman Old Style"/>
        <w:b/>
        <w:bCs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4E133F19" wp14:editId="53688F07">
          <wp:simplePos x="0" y="0"/>
          <wp:positionH relativeFrom="column">
            <wp:posOffset>142875</wp:posOffset>
          </wp:positionH>
          <wp:positionV relativeFrom="paragraph">
            <wp:posOffset>40005</wp:posOffset>
          </wp:positionV>
          <wp:extent cx="741680" cy="793115"/>
          <wp:effectExtent l="0" t="0" r="1270" b="6985"/>
          <wp:wrapThrough wrapText="bothSides">
            <wp:wrapPolygon edited="0">
              <wp:start x="0" y="0"/>
              <wp:lineTo x="0" y="21271"/>
              <wp:lineTo x="21082" y="21271"/>
              <wp:lineTo x="21082" y="0"/>
              <wp:lineTo x="0" y="0"/>
            </wp:wrapPolygon>
          </wp:wrapThrough>
          <wp:docPr id="481912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80" cy="793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62F0155" w14:textId="77777777" w:rsidR="00FB081F" w:rsidRPr="00743964" w:rsidRDefault="00FB081F" w:rsidP="00603970">
    <w:pPr>
      <w:pStyle w:val="SemEspaamento"/>
      <w:jc w:val="center"/>
      <w:rPr>
        <w:rFonts w:ascii="Bookman Old Style" w:hAnsi="Bookman Old Style"/>
        <w:b/>
        <w:bCs/>
        <w:sz w:val="22"/>
        <w:szCs w:val="22"/>
      </w:rPr>
    </w:pPr>
    <w:r w:rsidRPr="00743964">
      <w:rPr>
        <w:rFonts w:ascii="Bookman Old Style" w:hAnsi="Bookman Old Style"/>
        <w:b/>
        <w:bCs/>
        <w:sz w:val="22"/>
        <w:szCs w:val="22"/>
      </w:rPr>
      <w:t>PREFEITURA MUNICIPAL DE ITABERABA</w:t>
    </w:r>
  </w:p>
  <w:p w14:paraId="4452F537" w14:textId="77777777" w:rsidR="00FB081F" w:rsidRPr="00743964" w:rsidRDefault="00FB081F" w:rsidP="00603970">
    <w:pPr>
      <w:pStyle w:val="SemEspaamento"/>
      <w:jc w:val="center"/>
      <w:rPr>
        <w:rFonts w:ascii="Bookman Old Style" w:hAnsi="Bookman Old Style"/>
        <w:b/>
        <w:bCs/>
        <w:sz w:val="22"/>
        <w:szCs w:val="22"/>
      </w:rPr>
    </w:pPr>
    <w:r w:rsidRPr="00743964">
      <w:rPr>
        <w:rFonts w:ascii="Bookman Old Style" w:hAnsi="Bookman Old Style"/>
        <w:b/>
        <w:bCs/>
        <w:sz w:val="22"/>
        <w:szCs w:val="22"/>
      </w:rPr>
      <w:t>ESTADO DA BAHIA</w:t>
    </w:r>
  </w:p>
  <w:p w14:paraId="3D9628EE" w14:textId="77777777" w:rsidR="00FB081F" w:rsidRPr="00743964" w:rsidRDefault="00FB081F" w:rsidP="00603970">
    <w:pPr>
      <w:pStyle w:val="SemEspaamento"/>
      <w:jc w:val="center"/>
      <w:rPr>
        <w:rFonts w:ascii="Bookman Old Style" w:hAnsi="Bookman Old Style"/>
        <w:b/>
        <w:bCs/>
        <w:sz w:val="22"/>
        <w:szCs w:val="22"/>
      </w:rPr>
    </w:pPr>
    <w:r w:rsidRPr="00743964">
      <w:rPr>
        <w:rFonts w:ascii="Bookman Old Style" w:hAnsi="Bookman Old Style"/>
        <w:b/>
        <w:bCs/>
        <w:sz w:val="22"/>
        <w:szCs w:val="22"/>
      </w:rPr>
      <w:t>CNPJ</w:t>
    </w:r>
    <w:r>
      <w:rPr>
        <w:rFonts w:ascii="Bookman Old Style" w:hAnsi="Bookman Old Style"/>
        <w:b/>
        <w:bCs/>
        <w:sz w:val="22"/>
        <w:szCs w:val="22"/>
      </w:rPr>
      <w:t>/MF</w:t>
    </w:r>
    <w:r w:rsidRPr="00743964">
      <w:rPr>
        <w:rFonts w:ascii="Bookman Old Style" w:hAnsi="Bookman Old Style"/>
        <w:b/>
        <w:bCs/>
        <w:sz w:val="22"/>
        <w:szCs w:val="22"/>
      </w:rPr>
      <w:t xml:space="preserve"> 13.719.646/0001-75</w:t>
    </w:r>
  </w:p>
  <w:p w14:paraId="44AD0628" w14:textId="77777777" w:rsidR="00FB081F" w:rsidRDefault="00FB081F" w:rsidP="00A929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b/>
        <w:color w:val="00000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12791"/>
    <w:multiLevelType w:val="multilevel"/>
    <w:tmpl w:val="4ACA99CC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">
    <w:nsid w:val="23361607"/>
    <w:multiLevelType w:val="hybridMultilevel"/>
    <w:tmpl w:val="8730BE1E"/>
    <w:lvl w:ilvl="0" w:tplc="2F80A4BC">
      <w:start w:val="1"/>
      <w:numFmt w:val="upperRoman"/>
      <w:lvlText w:val="%1"/>
      <w:lvlJc w:val="left"/>
      <w:pPr>
        <w:ind w:left="248" w:hanging="134"/>
      </w:pPr>
      <w:rPr>
        <w:rFonts w:hint="default"/>
        <w:b/>
        <w:bCs/>
        <w:w w:val="100"/>
        <w:lang w:val="pt-PT" w:eastAsia="en-US" w:bidi="ar-SA"/>
      </w:rPr>
    </w:lvl>
    <w:lvl w:ilvl="1" w:tplc="6DB886AA">
      <w:numFmt w:val="bullet"/>
      <w:lvlText w:val="•"/>
      <w:lvlJc w:val="left"/>
      <w:pPr>
        <w:ind w:left="1227" w:hanging="134"/>
      </w:pPr>
      <w:rPr>
        <w:rFonts w:hint="default"/>
        <w:lang w:val="pt-PT" w:eastAsia="en-US" w:bidi="ar-SA"/>
      </w:rPr>
    </w:lvl>
    <w:lvl w:ilvl="2" w:tplc="CA0CCE06">
      <w:numFmt w:val="bullet"/>
      <w:lvlText w:val="•"/>
      <w:lvlJc w:val="left"/>
      <w:pPr>
        <w:ind w:left="2215" w:hanging="134"/>
      </w:pPr>
      <w:rPr>
        <w:rFonts w:hint="default"/>
        <w:lang w:val="pt-PT" w:eastAsia="en-US" w:bidi="ar-SA"/>
      </w:rPr>
    </w:lvl>
    <w:lvl w:ilvl="3" w:tplc="4AE24A48">
      <w:numFmt w:val="bullet"/>
      <w:lvlText w:val="•"/>
      <w:lvlJc w:val="left"/>
      <w:pPr>
        <w:ind w:left="3203" w:hanging="134"/>
      </w:pPr>
      <w:rPr>
        <w:rFonts w:hint="default"/>
        <w:lang w:val="pt-PT" w:eastAsia="en-US" w:bidi="ar-SA"/>
      </w:rPr>
    </w:lvl>
    <w:lvl w:ilvl="4" w:tplc="0570F8D0">
      <w:numFmt w:val="bullet"/>
      <w:lvlText w:val="•"/>
      <w:lvlJc w:val="left"/>
      <w:pPr>
        <w:ind w:left="4191" w:hanging="134"/>
      </w:pPr>
      <w:rPr>
        <w:rFonts w:hint="default"/>
        <w:lang w:val="pt-PT" w:eastAsia="en-US" w:bidi="ar-SA"/>
      </w:rPr>
    </w:lvl>
    <w:lvl w:ilvl="5" w:tplc="EF44A482">
      <w:numFmt w:val="bullet"/>
      <w:lvlText w:val="•"/>
      <w:lvlJc w:val="left"/>
      <w:pPr>
        <w:ind w:left="5179" w:hanging="134"/>
      </w:pPr>
      <w:rPr>
        <w:rFonts w:hint="default"/>
        <w:lang w:val="pt-PT" w:eastAsia="en-US" w:bidi="ar-SA"/>
      </w:rPr>
    </w:lvl>
    <w:lvl w:ilvl="6" w:tplc="76CCE7E4">
      <w:numFmt w:val="bullet"/>
      <w:lvlText w:val="•"/>
      <w:lvlJc w:val="left"/>
      <w:pPr>
        <w:ind w:left="6167" w:hanging="134"/>
      </w:pPr>
      <w:rPr>
        <w:rFonts w:hint="default"/>
        <w:lang w:val="pt-PT" w:eastAsia="en-US" w:bidi="ar-SA"/>
      </w:rPr>
    </w:lvl>
    <w:lvl w:ilvl="7" w:tplc="C9322A98">
      <w:numFmt w:val="bullet"/>
      <w:lvlText w:val="•"/>
      <w:lvlJc w:val="left"/>
      <w:pPr>
        <w:ind w:left="7155" w:hanging="134"/>
      </w:pPr>
      <w:rPr>
        <w:rFonts w:hint="default"/>
        <w:lang w:val="pt-PT" w:eastAsia="en-US" w:bidi="ar-SA"/>
      </w:rPr>
    </w:lvl>
    <w:lvl w:ilvl="8" w:tplc="7564F546">
      <w:numFmt w:val="bullet"/>
      <w:lvlText w:val="•"/>
      <w:lvlJc w:val="left"/>
      <w:pPr>
        <w:ind w:left="8143" w:hanging="134"/>
      </w:pPr>
      <w:rPr>
        <w:rFonts w:hint="default"/>
        <w:lang w:val="pt-PT" w:eastAsia="en-US" w:bidi="ar-SA"/>
      </w:rPr>
    </w:lvl>
  </w:abstractNum>
  <w:abstractNum w:abstractNumId="2">
    <w:nsid w:val="318C1207"/>
    <w:multiLevelType w:val="multilevel"/>
    <w:tmpl w:val="AA202858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51E701D"/>
    <w:multiLevelType w:val="multilevel"/>
    <w:tmpl w:val="CE88D700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8E32E72"/>
    <w:multiLevelType w:val="multilevel"/>
    <w:tmpl w:val="0C0A5E3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D6A2631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BB041B2"/>
    <w:multiLevelType w:val="multilevel"/>
    <w:tmpl w:val="F176E85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B325C"/>
    <w:multiLevelType w:val="multilevel"/>
    <w:tmpl w:val="5E12704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FA8"/>
    <w:rsid w:val="0000566C"/>
    <w:rsid w:val="00006E30"/>
    <w:rsid w:val="000107BE"/>
    <w:rsid w:val="00013CF6"/>
    <w:rsid w:val="000341E9"/>
    <w:rsid w:val="00037D2C"/>
    <w:rsid w:val="000404B9"/>
    <w:rsid w:val="000426DF"/>
    <w:rsid w:val="0005091A"/>
    <w:rsid w:val="000609BD"/>
    <w:rsid w:val="00065C8E"/>
    <w:rsid w:val="00085BDE"/>
    <w:rsid w:val="00086410"/>
    <w:rsid w:val="000A5A96"/>
    <w:rsid w:val="000B7208"/>
    <w:rsid w:val="000D3DC3"/>
    <w:rsid w:val="000D46F8"/>
    <w:rsid w:val="000D716B"/>
    <w:rsid w:val="000D7FBD"/>
    <w:rsid w:val="000E379D"/>
    <w:rsid w:val="000F5D52"/>
    <w:rsid w:val="00100AAC"/>
    <w:rsid w:val="00100ADD"/>
    <w:rsid w:val="0010666C"/>
    <w:rsid w:val="0011081D"/>
    <w:rsid w:val="00133518"/>
    <w:rsid w:val="00134AFC"/>
    <w:rsid w:val="00142C0A"/>
    <w:rsid w:val="00163D6A"/>
    <w:rsid w:val="00187518"/>
    <w:rsid w:val="00194545"/>
    <w:rsid w:val="001A005A"/>
    <w:rsid w:val="001A3309"/>
    <w:rsid w:val="001C34E2"/>
    <w:rsid w:val="001E2316"/>
    <w:rsid w:val="001E46D7"/>
    <w:rsid w:val="001E58E3"/>
    <w:rsid w:val="002069F2"/>
    <w:rsid w:val="002319F1"/>
    <w:rsid w:val="0023445F"/>
    <w:rsid w:val="002379BA"/>
    <w:rsid w:val="002526D6"/>
    <w:rsid w:val="0026775D"/>
    <w:rsid w:val="00280235"/>
    <w:rsid w:val="002840C9"/>
    <w:rsid w:val="002A0455"/>
    <w:rsid w:val="002A0EFD"/>
    <w:rsid w:val="002A38DA"/>
    <w:rsid w:val="002B2DF3"/>
    <w:rsid w:val="002B3480"/>
    <w:rsid w:val="002B7130"/>
    <w:rsid w:val="002C13E7"/>
    <w:rsid w:val="002C5F99"/>
    <w:rsid w:val="002C6076"/>
    <w:rsid w:val="002D47FF"/>
    <w:rsid w:val="002F3642"/>
    <w:rsid w:val="002F44E1"/>
    <w:rsid w:val="00300452"/>
    <w:rsid w:val="00305C43"/>
    <w:rsid w:val="00311389"/>
    <w:rsid w:val="00315B17"/>
    <w:rsid w:val="00320A95"/>
    <w:rsid w:val="00324FB8"/>
    <w:rsid w:val="00340471"/>
    <w:rsid w:val="003404E9"/>
    <w:rsid w:val="00351FF6"/>
    <w:rsid w:val="00355EDF"/>
    <w:rsid w:val="00376AD2"/>
    <w:rsid w:val="00382B2F"/>
    <w:rsid w:val="00393C26"/>
    <w:rsid w:val="003A6011"/>
    <w:rsid w:val="003B3E49"/>
    <w:rsid w:val="003C4F3D"/>
    <w:rsid w:val="003E007A"/>
    <w:rsid w:val="003E3280"/>
    <w:rsid w:val="003F3F63"/>
    <w:rsid w:val="00400AE8"/>
    <w:rsid w:val="00402FD4"/>
    <w:rsid w:val="004166B6"/>
    <w:rsid w:val="00420BC7"/>
    <w:rsid w:val="004264E4"/>
    <w:rsid w:val="004350A2"/>
    <w:rsid w:val="00436910"/>
    <w:rsid w:val="00436A47"/>
    <w:rsid w:val="00461B57"/>
    <w:rsid w:val="004627AB"/>
    <w:rsid w:val="00464960"/>
    <w:rsid w:val="00466B10"/>
    <w:rsid w:val="00471141"/>
    <w:rsid w:val="004917D7"/>
    <w:rsid w:val="00491823"/>
    <w:rsid w:val="004A346B"/>
    <w:rsid w:val="004A6613"/>
    <w:rsid w:val="004B7A1F"/>
    <w:rsid w:val="004D1C66"/>
    <w:rsid w:val="004D4AD8"/>
    <w:rsid w:val="004D4F64"/>
    <w:rsid w:val="004E4069"/>
    <w:rsid w:val="00510EF6"/>
    <w:rsid w:val="00517035"/>
    <w:rsid w:val="0053625F"/>
    <w:rsid w:val="005429C5"/>
    <w:rsid w:val="00543AEA"/>
    <w:rsid w:val="005478EF"/>
    <w:rsid w:val="00553336"/>
    <w:rsid w:val="00556E16"/>
    <w:rsid w:val="00577036"/>
    <w:rsid w:val="00587B36"/>
    <w:rsid w:val="00591470"/>
    <w:rsid w:val="005A47F6"/>
    <w:rsid w:val="005C3B24"/>
    <w:rsid w:val="005C548A"/>
    <w:rsid w:val="005C598A"/>
    <w:rsid w:val="005E1952"/>
    <w:rsid w:val="005E7507"/>
    <w:rsid w:val="0060219B"/>
    <w:rsid w:val="00603796"/>
    <w:rsid w:val="00603970"/>
    <w:rsid w:val="006077C9"/>
    <w:rsid w:val="00611A10"/>
    <w:rsid w:val="00617472"/>
    <w:rsid w:val="00624203"/>
    <w:rsid w:val="0063364E"/>
    <w:rsid w:val="006439E4"/>
    <w:rsid w:val="006526D3"/>
    <w:rsid w:val="0065609F"/>
    <w:rsid w:val="00660783"/>
    <w:rsid w:val="00665256"/>
    <w:rsid w:val="006747EF"/>
    <w:rsid w:val="006957ED"/>
    <w:rsid w:val="006A6B04"/>
    <w:rsid w:val="006C6346"/>
    <w:rsid w:val="006D2E33"/>
    <w:rsid w:val="006E0186"/>
    <w:rsid w:val="006E10B2"/>
    <w:rsid w:val="006E2F6C"/>
    <w:rsid w:val="006E3204"/>
    <w:rsid w:val="006F4E7F"/>
    <w:rsid w:val="00714982"/>
    <w:rsid w:val="00722466"/>
    <w:rsid w:val="00731750"/>
    <w:rsid w:val="00743964"/>
    <w:rsid w:val="0075080B"/>
    <w:rsid w:val="00755FBD"/>
    <w:rsid w:val="00762A31"/>
    <w:rsid w:val="00791B63"/>
    <w:rsid w:val="00794E3A"/>
    <w:rsid w:val="0079747E"/>
    <w:rsid w:val="007D3118"/>
    <w:rsid w:val="007E6CBA"/>
    <w:rsid w:val="008065E4"/>
    <w:rsid w:val="008447D6"/>
    <w:rsid w:val="00850626"/>
    <w:rsid w:val="00862282"/>
    <w:rsid w:val="00866D71"/>
    <w:rsid w:val="008804FE"/>
    <w:rsid w:val="008B0A02"/>
    <w:rsid w:val="008B5106"/>
    <w:rsid w:val="008B5EF7"/>
    <w:rsid w:val="008C13CD"/>
    <w:rsid w:val="008C336D"/>
    <w:rsid w:val="008C6C1C"/>
    <w:rsid w:val="008D426A"/>
    <w:rsid w:val="008D55CF"/>
    <w:rsid w:val="008E4B80"/>
    <w:rsid w:val="008E772D"/>
    <w:rsid w:val="008F27A2"/>
    <w:rsid w:val="008F5FB6"/>
    <w:rsid w:val="00900442"/>
    <w:rsid w:val="00905168"/>
    <w:rsid w:val="00905650"/>
    <w:rsid w:val="00920DE2"/>
    <w:rsid w:val="00926C9A"/>
    <w:rsid w:val="009345D0"/>
    <w:rsid w:val="00936932"/>
    <w:rsid w:val="009526A2"/>
    <w:rsid w:val="00956BF8"/>
    <w:rsid w:val="0097173F"/>
    <w:rsid w:val="009730C1"/>
    <w:rsid w:val="009871B5"/>
    <w:rsid w:val="00991348"/>
    <w:rsid w:val="00993183"/>
    <w:rsid w:val="009D2534"/>
    <w:rsid w:val="009E2F2B"/>
    <w:rsid w:val="009F1F44"/>
    <w:rsid w:val="00A035D6"/>
    <w:rsid w:val="00A339D2"/>
    <w:rsid w:val="00A34420"/>
    <w:rsid w:val="00A34BB5"/>
    <w:rsid w:val="00A6494C"/>
    <w:rsid w:val="00A74570"/>
    <w:rsid w:val="00A830F2"/>
    <w:rsid w:val="00A90228"/>
    <w:rsid w:val="00A92936"/>
    <w:rsid w:val="00A94502"/>
    <w:rsid w:val="00AB0D36"/>
    <w:rsid w:val="00AB4C44"/>
    <w:rsid w:val="00AB4E04"/>
    <w:rsid w:val="00AB5572"/>
    <w:rsid w:val="00AC2256"/>
    <w:rsid w:val="00AD7A0A"/>
    <w:rsid w:val="00AE3BE9"/>
    <w:rsid w:val="00AE4914"/>
    <w:rsid w:val="00AE5DA4"/>
    <w:rsid w:val="00AE6367"/>
    <w:rsid w:val="00AF201C"/>
    <w:rsid w:val="00AF234E"/>
    <w:rsid w:val="00AF6CA7"/>
    <w:rsid w:val="00B0372E"/>
    <w:rsid w:val="00B123AF"/>
    <w:rsid w:val="00B123D9"/>
    <w:rsid w:val="00B16E86"/>
    <w:rsid w:val="00B27238"/>
    <w:rsid w:val="00B421A3"/>
    <w:rsid w:val="00B429BE"/>
    <w:rsid w:val="00B447B2"/>
    <w:rsid w:val="00B50350"/>
    <w:rsid w:val="00B5753F"/>
    <w:rsid w:val="00B7077D"/>
    <w:rsid w:val="00B81B90"/>
    <w:rsid w:val="00B82061"/>
    <w:rsid w:val="00B954C4"/>
    <w:rsid w:val="00BA5BD1"/>
    <w:rsid w:val="00BB64A9"/>
    <w:rsid w:val="00BB6B15"/>
    <w:rsid w:val="00BC1D62"/>
    <w:rsid w:val="00BC348F"/>
    <w:rsid w:val="00BC3B4D"/>
    <w:rsid w:val="00BD11DE"/>
    <w:rsid w:val="00BD7015"/>
    <w:rsid w:val="00BD7EA5"/>
    <w:rsid w:val="00BF3D90"/>
    <w:rsid w:val="00BF5EFB"/>
    <w:rsid w:val="00C00DC6"/>
    <w:rsid w:val="00C02AF4"/>
    <w:rsid w:val="00C11F2D"/>
    <w:rsid w:val="00C14CD5"/>
    <w:rsid w:val="00C21EBC"/>
    <w:rsid w:val="00C276FF"/>
    <w:rsid w:val="00C27B29"/>
    <w:rsid w:val="00C31BF8"/>
    <w:rsid w:val="00C32680"/>
    <w:rsid w:val="00C32B08"/>
    <w:rsid w:val="00C3645D"/>
    <w:rsid w:val="00C370F6"/>
    <w:rsid w:val="00C52B2A"/>
    <w:rsid w:val="00C644B2"/>
    <w:rsid w:val="00C67898"/>
    <w:rsid w:val="00C72FA8"/>
    <w:rsid w:val="00C73B0F"/>
    <w:rsid w:val="00C855BB"/>
    <w:rsid w:val="00C96084"/>
    <w:rsid w:val="00CA3543"/>
    <w:rsid w:val="00CB2CAC"/>
    <w:rsid w:val="00CB7B01"/>
    <w:rsid w:val="00CE3210"/>
    <w:rsid w:val="00CE4BD2"/>
    <w:rsid w:val="00CF0ECD"/>
    <w:rsid w:val="00CF79D6"/>
    <w:rsid w:val="00D11A0E"/>
    <w:rsid w:val="00D17EE9"/>
    <w:rsid w:val="00D30A45"/>
    <w:rsid w:val="00D40215"/>
    <w:rsid w:val="00D65810"/>
    <w:rsid w:val="00D669B5"/>
    <w:rsid w:val="00D76D92"/>
    <w:rsid w:val="00D828F0"/>
    <w:rsid w:val="00D87893"/>
    <w:rsid w:val="00DA3C52"/>
    <w:rsid w:val="00DA7732"/>
    <w:rsid w:val="00DB0235"/>
    <w:rsid w:val="00DB0804"/>
    <w:rsid w:val="00DB2772"/>
    <w:rsid w:val="00DB4929"/>
    <w:rsid w:val="00DB6CC3"/>
    <w:rsid w:val="00DD7CC8"/>
    <w:rsid w:val="00DE16E3"/>
    <w:rsid w:val="00DE4444"/>
    <w:rsid w:val="00DE66C4"/>
    <w:rsid w:val="00E00062"/>
    <w:rsid w:val="00E07CCF"/>
    <w:rsid w:val="00E07D0D"/>
    <w:rsid w:val="00E21F56"/>
    <w:rsid w:val="00E25C07"/>
    <w:rsid w:val="00E4072E"/>
    <w:rsid w:val="00E40752"/>
    <w:rsid w:val="00E570C1"/>
    <w:rsid w:val="00E6401B"/>
    <w:rsid w:val="00E7646A"/>
    <w:rsid w:val="00E827F4"/>
    <w:rsid w:val="00E8400C"/>
    <w:rsid w:val="00E84DBC"/>
    <w:rsid w:val="00E92BF6"/>
    <w:rsid w:val="00EA2BA6"/>
    <w:rsid w:val="00EA4768"/>
    <w:rsid w:val="00EA6DBF"/>
    <w:rsid w:val="00EC2121"/>
    <w:rsid w:val="00EC5D44"/>
    <w:rsid w:val="00ED2C32"/>
    <w:rsid w:val="00EF22B7"/>
    <w:rsid w:val="00EF58E2"/>
    <w:rsid w:val="00F073CD"/>
    <w:rsid w:val="00F07E8B"/>
    <w:rsid w:val="00F36965"/>
    <w:rsid w:val="00F42F2C"/>
    <w:rsid w:val="00F7235A"/>
    <w:rsid w:val="00F72A78"/>
    <w:rsid w:val="00F72B65"/>
    <w:rsid w:val="00F816F7"/>
    <w:rsid w:val="00F87188"/>
    <w:rsid w:val="00FA7123"/>
    <w:rsid w:val="00FB081F"/>
    <w:rsid w:val="00FB12B3"/>
    <w:rsid w:val="00FC63C4"/>
    <w:rsid w:val="00FD310C"/>
    <w:rsid w:val="00FD5FE4"/>
    <w:rsid w:val="00FF29F6"/>
    <w:rsid w:val="00FF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CDB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31C"/>
  </w:style>
  <w:style w:type="paragraph" w:styleId="Ttulo1">
    <w:name w:val="heading 1"/>
    <w:basedOn w:val="Normal"/>
    <w:next w:val="Normal"/>
    <w:link w:val="Ttulo1Char"/>
    <w:uiPriority w:val="9"/>
    <w:qFormat/>
    <w:rsid w:val="002B4A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59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rsid w:val="0075031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75031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3D6B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D6BFA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D59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2B4A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0DA3"/>
    <w:rPr>
      <w:rFonts w:ascii="Times New Roman" w:hAnsi="Times New Roman"/>
    </w:rPr>
  </w:style>
  <w:style w:type="character" w:styleId="Forte">
    <w:name w:val="Strong"/>
    <w:basedOn w:val="Fontepargpadro"/>
    <w:uiPriority w:val="22"/>
    <w:qFormat/>
    <w:rsid w:val="00F30469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rsid w:val="00AD62A1"/>
    <w:rPr>
      <w:rFonts w:ascii="Arial" w:hAnsi="Arial"/>
      <w:sz w:val="24"/>
      <w:szCs w:val="24"/>
    </w:rPr>
  </w:style>
  <w:style w:type="character" w:styleId="Hyperlink">
    <w:name w:val="Hyperlink"/>
    <w:uiPriority w:val="99"/>
    <w:unhideWhenUsed/>
    <w:rsid w:val="00AD62A1"/>
    <w:rPr>
      <w:color w:val="0563C1"/>
      <w:u w:val="single"/>
    </w:rPr>
  </w:style>
  <w:style w:type="table" w:customStyle="1" w:styleId="TableNormal1">
    <w:name w:val="Table Normal1"/>
    <w:uiPriority w:val="2"/>
    <w:semiHidden/>
    <w:unhideWhenUsed/>
    <w:qFormat/>
    <w:rsid w:val="0088263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82638"/>
    <w:pPr>
      <w:widowControl w:val="0"/>
      <w:autoSpaceDE w:val="0"/>
      <w:autoSpaceDN w:val="0"/>
    </w:pPr>
    <w:rPr>
      <w:rFonts w:ascii="Times New Roman" w:hAnsi="Times New Roman"/>
      <w:sz w:val="23"/>
      <w:szCs w:val="23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82638"/>
    <w:rPr>
      <w:sz w:val="23"/>
      <w:szCs w:val="23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882638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8826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Fontepargpadro"/>
    <w:rsid w:val="00882638"/>
  </w:style>
  <w:style w:type="paragraph" w:styleId="Textodenotaderodap">
    <w:name w:val="footnote text"/>
    <w:basedOn w:val="Normal"/>
    <w:link w:val="TextodenotaderodapChar"/>
    <w:rsid w:val="00882638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82638"/>
  </w:style>
  <w:style w:type="character" w:styleId="Refdenotaderodap">
    <w:name w:val="footnote reference"/>
    <w:rsid w:val="00882638"/>
    <w:rPr>
      <w:vertAlign w:val="superscript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263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5B9BD5"/>
      <w:lang w:val="x-none" w:eastAsia="x-none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2638"/>
    <w:rPr>
      <w:i/>
      <w:iCs/>
      <w:color w:val="5B9BD5"/>
      <w:sz w:val="24"/>
      <w:szCs w:val="24"/>
      <w:lang w:val="x-none" w:eastAsia="x-none"/>
    </w:rPr>
  </w:style>
  <w:style w:type="character" w:customStyle="1" w:styleId="eop">
    <w:name w:val="eop"/>
    <w:rsid w:val="00882638"/>
  </w:style>
  <w:style w:type="character" w:customStyle="1" w:styleId="MenoPendente1">
    <w:name w:val="Menção Pendente1"/>
    <w:basedOn w:val="Fontepargpadro"/>
    <w:uiPriority w:val="99"/>
    <w:semiHidden/>
    <w:unhideWhenUsed/>
    <w:rsid w:val="00525DD6"/>
    <w:rPr>
      <w:color w:val="605E5C"/>
      <w:shd w:val="clear" w:color="auto" w:fill="E1DFDD"/>
    </w:rPr>
  </w:style>
  <w:style w:type="paragraph" w:customStyle="1" w:styleId="Default">
    <w:name w:val="Default"/>
    <w:rsid w:val="00B65065"/>
    <w:pPr>
      <w:autoSpaceDE w:val="0"/>
      <w:autoSpaceDN w:val="0"/>
      <w:adjustRightInd w:val="0"/>
    </w:pPr>
    <w:rPr>
      <w:color w:val="000000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539BB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">
    <w:name w:val="2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ng-star-inserted">
    <w:name w:val="ng-star-inserted"/>
    <w:basedOn w:val="Fontepargpadro"/>
    <w:rsid w:val="00085BDE"/>
  </w:style>
  <w:style w:type="paragraph" w:customStyle="1" w:styleId="ng-star-inserted1">
    <w:name w:val="ng-star-inserted1"/>
    <w:basedOn w:val="Normal"/>
    <w:rsid w:val="00085B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nteudo-objeto">
    <w:name w:val="conteudo-objeto"/>
    <w:basedOn w:val="Fontepargpadro"/>
    <w:rsid w:val="00085BDE"/>
  </w:style>
  <w:style w:type="character" w:customStyle="1" w:styleId="d-block">
    <w:name w:val="d-block"/>
    <w:basedOn w:val="Fontepargpadro"/>
    <w:rsid w:val="00085BDE"/>
  </w:style>
  <w:style w:type="paragraph" w:customStyle="1" w:styleId="mb-0">
    <w:name w:val="mb-0"/>
    <w:basedOn w:val="Normal"/>
    <w:rsid w:val="00085B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l-sm-1">
    <w:name w:val="ml-sm-1"/>
    <w:basedOn w:val="Fontepargpadro"/>
    <w:rsid w:val="00085BDE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526D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526D3"/>
  </w:style>
  <w:style w:type="paragraph" w:styleId="SemEspaamento">
    <w:name w:val="No Spacing"/>
    <w:uiPriority w:val="1"/>
    <w:qFormat/>
    <w:rsid w:val="006526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31C"/>
  </w:style>
  <w:style w:type="paragraph" w:styleId="Ttulo1">
    <w:name w:val="heading 1"/>
    <w:basedOn w:val="Normal"/>
    <w:next w:val="Normal"/>
    <w:link w:val="Ttulo1Char"/>
    <w:uiPriority w:val="9"/>
    <w:qFormat/>
    <w:rsid w:val="002B4A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59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rsid w:val="0075031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75031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3D6B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D6BFA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D59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2B4A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0DA3"/>
    <w:rPr>
      <w:rFonts w:ascii="Times New Roman" w:hAnsi="Times New Roman"/>
    </w:rPr>
  </w:style>
  <w:style w:type="character" w:styleId="Forte">
    <w:name w:val="Strong"/>
    <w:basedOn w:val="Fontepargpadro"/>
    <w:uiPriority w:val="22"/>
    <w:qFormat/>
    <w:rsid w:val="00F30469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rsid w:val="00AD62A1"/>
    <w:rPr>
      <w:rFonts w:ascii="Arial" w:hAnsi="Arial"/>
      <w:sz w:val="24"/>
      <w:szCs w:val="24"/>
    </w:rPr>
  </w:style>
  <w:style w:type="character" w:styleId="Hyperlink">
    <w:name w:val="Hyperlink"/>
    <w:uiPriority w:val="99"/>
    <w:unhideWhenUsed/>
    <w:rsid w:val="00AD62A1"/>
    <w:rPr>
      <w:color w:val="0563C1"/>
      <w:u w:val="single"/>
    </w:rPr>
  </w:style>
  <w:style w:type="table" w:customStyle="1" w:styleId="TableNormal1">
    <w:name w:val="Table Normal1"/>
    <w:uiPriority w:val="2"/>
    <w:semiHidden/>
    <w:unhideWhenUsed/>
    <w:qFormat/>
    <w:rsid w:val="0088263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82638"/>
    <w:pPr>
      <w:widowControl w:val="0"/>
      <w:autoSpaceDE w:val="0"/>
      <w:autoSpaceDN w:val="0"/>
    </w:pPr>
    <w:rPr>
      <w:rFonts w:ascii="Times New Roman" w:hAnsi="Times New Roman"/>
      <w:sz w:val="23"/>
      <w:szCs w:val="23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82638"/>
    <w:rPr>
      <w:sz w:val="23"/>
      <w:szCs w:val="23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882638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8826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Fontepargpadro"/>
    <w:rsid w:val="00882638"/>
  </w:style>
  <w:style w:type="paragraph" w:styleId="Textodenotaderodap">
    <w:name w:val="footnote text"/>
    <w:basedOn w:val="Normal"/>
    <w:link w:val="TextodenotaderodapChar"/>
    <w:rsid w:val="00882638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82638"/>
  </w:style>
  <w:style w:type="character" w:styleId="Refdenotaderodap">
    <w:name w:val="footnote reference"/>
    <w:rsid w:val="00882638"/>
    <w:rPr>
      <w:vertAlign w:val="superscript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263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5B9BD5"/>
      <w:lang w:val="x-none" w:eastAsia="x-none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2638"/>
    <w:rPr>
      <w:i/>
      <w:iCs/>
      <w:color w:val="5B9BD5"/>
      <w:sz w:val="24"/>
      <w:szCs w:val="24"/>
      <w:lang w:val="x-none" w:eastAsia="x-none"/>
    </w:rPr>
  </w:style>
  <w:style w:type="character" w:customStyle="1" w:styleId="eop">
    <w:name w:val="eop"/>
    <w:rsid w:val="00882638"/>
  </w:style>
  <w:style w:type="character" w:customStyle="1" w:styleId="MenoPendente1">
    <w:name w:val="Menção Pendente1"/>
    <w:basedOn w:val="Fontepargpadro"/>
    <w:uiPriority w:val="99"/>
    <w:semiHidden/>
    <w:unhideWhenUsed/>
    <w:rsid w:val="00525DD6"/>
    <w:rPr>
      <w:color w:val="605E5C"/>
      <w:shd w:val="clear" w:color="auto" w:fill="E1DFDD"/>
    </w:rPr>
  </w:style>
  <w:style w:type="paragraph" w:customStyle="1" w:styleId="Default">
    <w:name w:val="Default"/>
    <w:rsid w:val="00B65065"/>
    <w:pPr>
      <w:autoSpaceDE w:val="0"/>
      <w:autoSpaceDN w:val="0"/>
      <w:adjustRightInd w:val="0"/>
    </w:pPr>
    <w:rPr>
      <w:color w:val="000000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539BB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">
    <w:name w:val="2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ng-star-inserted">
    <w:name w:val="ng-star-inserted"/>
    <w:basedOn w:val="Fontepargpadro"/>
    <w:rsid w:val="00085BDE"/>
  </w:style>
  <w:style w:type="paragraph" w:customStyle="1" w:styleId="ng-star-inserted1">
    <w:name w:val="ng-star-inserted1"/>
    <w:basedOn w:val="Normal"/>
    <w:rsid w:val="00085B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nteudo-objeto">
    <w:name w:val="conteudo-objeto"/>
    <w:basedOn w:val="Fontepargpadro"/>
    <w:rsid w:val="00085BDE"/>
  </w:style>
  <w:style w:type="character" w:customStyle="1" w:styleId="d-block">
    <w:name w:val="d-block"/>
    <w:basedOn w:val="Fontepargpadro"/>
    <w:rsid w:val="00085BDE"/>
  </w:style>
  <w:style w:type="paragraph" w:customStyle="1" w:styleId="mb-0">
    <w:name w:val="mb-0"/>
    <w:basedOn w:val="Normal"/>
    <w:rsid w:val="00085B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l-sm-1">
    <w:name w:val="ml-sm-1"/>
    <w:basedOn w:val="Fontepargpadro"/>
    <w:rsid w:val="00085BDE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526D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526D3"/>
  </w:style>
  <w:style w:type="paragraph" w:styleId="SemEspaamento">
    <w:name w:val="No Spacing"/>
    <w:uiPriority w:val="1"/>
    <w:qFormat/>
    <w:rsid w:val="00652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8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62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4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8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94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8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1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5577">
          <w:marLeft w:val="0"/>
          <w:marRight w:val="0"/>
          <w:marTop w:val="0"/>
          <w:marBottom w:val="4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FdZSm18NTRtyhPpUgcB5GXXJFQ==">CgMxLjAaHAoBMBIXChUIB0IRCghHYXJhbW9uZBIFQ2FyZG8yCGguZ2pkZ3hzOAByITE5RUgzSnhLSWJWQkJrcUVlb3hkNVJpYXk5N3JBUUtLTQ==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User</cp:lastModifiedBy>
  <cp:revision>10</cp:revision>
  <cp:lastPrinted>2024-01-26T14:28:00Z</cp:lastPrinted>
  <dcterms:created xsi:type="dcterms:W3CDTF">2024-06-25T14:48:00Z</dcterms:created>
  <dcterms:modified xsi:type="dcterms:W3CDTF">2024-07-18T14:08:00Z</dcterms:modified>
</cp:coreProperties>
</file>