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96DD9" w14:textId="77777777" w:rsidR="000F1BAD" w:rsidRPr="000F1BAD" w:rsidRDefault="000F1BAD" w:rsidP="000F1BAD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Calibri" w:eastAsia="Times New Roman" w:hAnsi="Calibri" w:cs="Times New Roman"/>
          <w:kern w:val="0"/>
          <w:lang w:eastAsia="pt-BR"/>
          <w14:ligatures w14:val="none"/>
        </w:rPr>
      </w:pPr>
      <w:bookmarkStart w:id="0" w:name="_Hlk172803960"/>
    </w:p>
    <w:p w14:paraId="565B12E6" w14:textId="063A7223" w:rsidR="000F1BAD" w:rsidRDefault="000F1BAD" w:rsidP="000F1BAD">
      <w:pPr>
        <w:spacing w:after="0" w:line="240" w:lineRule="auto"/>
        <w:jc w:val="center"/>
        <w:rPr>
          <w:rFonts w:ascii="Verdana" w:eastAsia="Times New Roman" w:hAnsi="Verdana" w:cs="Tahoma"/>
          <w:b/>
          <w:kern w:val="0"/>
          <w:sz w:val="16"/>
          <w:szCs w:val="16"/>
          <w:lang w:eastAsia="pt-BR"/>
          <w14:ligatures w14:val="none"/>
        </w:rPr>
      </w:pPr>
      <w:r w:rsidRPr="000F1BAD">
        <w:rPr>
          <w:rFonts w:ascii="Verdana" w:eastAsia="Times New Roman" w:hAnsi="Verdana" w:cs="Tahoma"/>
          <w:b/>
          <w:noProof/>
          <w:kern w:val="0"/>
          <w:sz w:val="16"/>
          <w:szCs w:val="16"/>
          <w:lang w:eastAsia="pt-BR"/>
          <w14:ligatures w14:val="none"/>
        </w:rPr>
        <w:drawing>
          <wp:anchor distT="0" distB="0" distL="114300" distR="114300" simplePos="0" relativeHeight="251659264" behindDoc="1" locked="0" layoutInCell="1" allowOverlap="1" wp14:anchorId="77D0125D" wp14:editId="045D6503">
            <wp:simplePos x="0" y="0"/>
            <wp:positionH relativeFrom="column">
              <wp:posOffset>152400</wp:posOffset>
            </wp:positionH>
            <wp:positionV relativeFrom="paragraph">
              <wp:posOffset>-247650</wp:posOffset>
            </wp:positionV>
            <wp:extent cx="741680" cy="793115"/>
            <wp:effectExtent l="0" t="0" r="1270" b="6985"/>
            <wp:wrapThrough wrapText="bothSides">
              <wp:wrapPolygon edited="0">
                <wp:start x="0" y="0"/>
                <wp:lineTo x="0" y="21271"/>
                <wp:lineTo x="21082" y="21271"/>
                <wp:lineTo x="21082" y="0"/>
                <wp:lineTo x="0" y="0"/>
              </wp:wrapPolygon>
            </wp:wrapThrough>
            <wp:docPr id="1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680" cy="793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F1BAD">
        <w:rPr>
          <w:rFonts w:ascii="Verdana" w:eastAsia="Times New Roman" w:hAnsi="Verdana" w:cs="Tahoma"/>
          <w:b/>
          <w:kern w:val="0"/>
          <w:sz w:val="16"/>
          <w:szCs w:val="16"/>
          <w:lang w:eastAsia="pt-BR"/>
          <w14:ligatures w14:val="none"/>
        </w:rPr>
        <w:t>PREFEITURA MUNICIPAL DE ITABERABA</w:t>
      </w:r>
      <w:r>
        <w:rPr>
          <w:rFonts w:ascii="Verdana" w:eastAsia="Times New Roman" w:hAnsi="Verdana" w:cs="Tahoma"/>
          <w:b/>
          <w:kern w:val="0"/>
          <w:sz w:val="16"/>
          <w:szCs w:val="16"/>
          <w:lang w:eastAsia="pt-BR"/>
          <w14:ligatures w14:val="none"/>
        </w:rPr>
        <w:t>/</w:t>
      </w:r>
      <w:r w:rsidRPr="000F1BAD">
        <w:rPr>
          <w:rFonts w:ascii="Verdana" w:eastAsia="Times New Roman" w:hAnsi="Verdana" w:cs="Tahoma"/>
          <w:b/>
          <w:kern w:val="0"/>
          <w:sz w:val="16"/>
          <w:szCs w:val="16"/>
          <w:lang w:eastAsia="pt-BR"/>
          <w14:ligatures w14:val="none"/>
        </w:rPr>
        <w:t>ESTADO DA BAHIA</w:t>
      </w:r>
    </w:p>
    <w:p w14:paraId="3236999D" w14:textId="441714FE" w:rsidR="000F1BAD" w:rsidRPr="000F1BAD" w:rsidRDefault="000F1BAD" w:rsidP="000F1BAD">
      <w:pPr>
        <w:spacing w:after="0" w:line="240" w:lineRule="auto"/>
        <w:jc w:val="center"/>
        <w:rPr>
          <w:rFonts w:ascii="Verdana" w:eastAsia="Times New Roman" w:hAnsi="Verdana" w:cs="Tahoma"/>
          <w:b/>
          <w:kern w:val="0"/>
          <w:sz w:val="16"/>
          <w:szCs w:val="16"/>
          <w:lang w:eastAsia="pt-BR"/>
          <w14:ligatures w14:val="none"/>
        </w:rPr>
      </w:pPr>
      <w:r>
        <w:rPr>
          <w:rFonts w:ascii="Verdana" w:eastAsia="Times New Roman" w:hAnsi="Verdana" w:cs="Tahoma"/>
          <w:b/>
          <w:kern w:val="0"/>
          <w:sz w:val="16"/>
          <w:szCs w:val="16"/>
          <w:lang w:eastAsia="pt-BR"/>
          <w14:ligatures w14:val="none"/>
        </w:rPr>
        <w:t>FUNDO MUNICIPAL DE EDUCAÇÃO</w:t>
      </w:r>
    </w:p>
    <w:p w14:paraId="29701B76" w14:textId="1575D472" w:rsidR="000F1BAD" w:rsidRDefault="000F1BAD" w:rsidP="000F1BAD">
      <w:pPr>
        <w:spacing w:after="0" w:line="240" w:lineRule="auto"/>
        <w:jc w:val="center"/>
        <w:rPr>
          <w:b/>
        </w:rPr>
      </w:pPr>
      <w:r w:rsidRPr="000F1BAD">
        <w:rPr>
          <w:rFonts w:ascii="Verdana" w:eastAsia="Times New Roman" w:hAnsi="Verdana" w:cs="Tahoma"/>
          <w:b/>
          <w:kern w:val="0"/>
          <w:sz w:val="16"/>
          <w:szCs w:val="16"/>
          <w:lang w:eastAsia="pt-BR"/>
          <w14:ligatures w14:val="none"/>
        </w:rPr>
        <w:t xml:space="preserve">CNPJ </w:t>
      </w:r>
      <w:r>
        <w:rPr>
          <w:rFonts w:ascii="Verdana" w:eastAsia="Times New Roman" w:hAnsi="Verdana" w:cs="Tahoma"/>
          <w:b/>
          <w:kern w:val="0"/>
          <w:sz w:val="16"/>
          <w:szCs w:val="16"/>
          <w:lang w:eastAsia="pt-BR"/>
          <w14:ligatures w14:val="none"/>
        </w:rPr>
        <w:t>14.806.058/0001-31</w:t>
      </w:r>
    </w:p>
    <w:p w14:paraId="6A8F8409" w14:textId="77777777" w:rsidR="000F1BAD" w:rsidRDefault="000F1BAD" w:rsidP="0029290E">
      <w:pPr>
        <w:jc w:val="center"/>
        <w:rPr>
          <w:b/>
        </w:rPr>
      </w:pPr>
    </w:p>
    <w:p w14:paraId="197FEB61" w14:textId="5ED5FBCC" w:rsidR="0029290E" w:rsidRPr="0029290E" w:rsidRDefault="0029290E" w:rsidP="0029290E">
      <w:pPr>
        <w:jc w:val="center"/>
        <w:rPr>
          <w:b/>
        </w:rPr>
      </w:pPr>
      <w:r w:rsidRPr="0029290E">
        <w:rPr>
          <w:b/>
        </w:rPr>
        <w:t>ATO DE AUTORIZAÇÃO DE INEXIGIBILIDADE DE LICITAÇÃO</w:t>
      </w:r>
    </w:p>
    <w:p w14:paraId="4B030038" w14:textId="025DCDC5" w:rsidR="0029290E" w:rsidRPr="0029290E" w:rsidRDefault="0029290E" w:rsidP="0029290E">
      <w:pPr>
        <w:jc w:val="both"/>
      </w:pPr>
      <w:r w:rsidRPr="0029290E">
        <w:t>PROCESSO ADMINISTRATIVO N°</w:t>
      </w:r>
      <w:r w:rsidR="00642EC9">
        <w:t xml:space="preserve"> </w:t>
      </w:r>
      <w:r w:rsidR="002D75EB" w:rsidRPr="002D75EB">
        <w:rPr>
          <w:b/>
          <w:bCs/>
        </w:rPr>
        <w:t>FME250</w:t>
      </w:r>
      <w:r w:rsidR="00C42E5D" w:rsidRPr="002D75EB">
        <w:rPr>
          <w:b/>
          <w:bCs/>
        </w:rPr>
        <w:t>/</w:t>
      </w:r>
      <w:r w:rsidRPr="002D75EB">
        <w:rPr>
          <w:b/>
          <w:bCs/>
        </w:rPr>
        <w:t>2025</w:t>
      </w:r>
    </w:p>
    <w:p w14:paraId="4D2C47A0" w14:textId="4E69AFB2" w:rsidR="0029290E" w:rsidRPr="0029290E" w:rsidRDefault="0029290E" w:rsidP="0029290E">
      <w:pPr>
        <w:jc w:val="both"/>
      </w:pPr>
      <w:r w:rsidRPr="0029290E">
        <w:t xml:space="preserve">INEXIGIBILIDADE DE LICITAÇÃO N° </w:t>
      </w:r>
      <w:r w:rsidR="000F1BAD">
        <w:rPr>
          <w:b/>
        </w:rPr>
        <w:t>FME06</w:t>
      </w:r>
      <w:r w:rsidR="002D75EB">
        <w:rPr>
          <w:b/>
        </w:rPr>
        <w:t>7</w:t>
      </w:r>
      <w:r w:rsidR="000F1BAD">
        <w:rPr>
          <w:b/>
        </w:rPr>
        <w:t>I</w:t>
      </w:r>
      <w:r w:rsidRPr="0029290E">
        <w:rPr>
          <w:b/>
        </w:rPr>
        <w:t>NEX/2025</w:t>
      </w:r>
    </w:p>
    <w:p w14:paraId="2E333100" w14:textId="77777777" w:rsidR="0029290E" w:rsidRPr="0029290E" w:rsidRDefault="0029290E" w:rsidP="0029290E">
      <w:pPr>
        <w:jc w:val="both"/>
      </w:pPr>
      <w:r w:rsidRPr="0029290E">
        <w:t xml:space="preserve">CONSIDERANDO os elementos contidos no presente processo de Inexigibilidade de licitação, que foi devidamente justificado, tanto pela razão da escolha do prestador de serviços, quanto pela justificativa dos preços; </w:t>
      </w:r>
    </w:p>
    <w:p w14:paraId="7701FC8F" w14:textId="77777777" w:rsidR="0029290E" w:rsidRPr="0029290E" w:rsidRDefault="0029290E" w:rsidP="0029290E">
      <w:pPr>
        <w:jc w:val="both"/>
      </w:pPr>
      <w:r w:rsidRPr="0029290E">
        <w:t xml:space="preserve">CONSIDERANDO que o processo foi instruído com os documentos e requisitos que comprovam que o contratado possui habilitação e qualificação mínima para celebrar o contrato administrativo, conforme preconizado no artigo 72 da Lei Federal 14.133/2021; </w:t>
      </w:r>
    </w:p>
    <w:p w14:paraId="7E4FBE3D" w14:textId="77777777" w:rsidR="0029290E" w:rsidRPr="0029290E" w:rsidRDefault="0029290E" w:rsidP="0029290E">
      <w:pPr>
        <w:jc w:val="both"/>
      </w:pPr>
      <w:r w:rsidRPr="0029290E">
        <w:t xml:space="preserve">CONSIDERANDO que o PARECER TÉCNICO da Comissão de Contratação (ou agente de contratação) que prevê que a INEXIGIBILIDADE DE LICITAÇÃO está em conformidade ao disposto no artigo 72 c/c 74, </w:t>
      </w:r>
      <w:r w:rsidRPr="0029290E">
        <w:rPr>
          <w:i/>
          <w:iCs/>
        </w:rPr>
        <w:t>caput</w:t>
      </w:r>
      <w:r w:rsidRPr="0029290E">
        <w:t xml:space="preserve">, da Lei Federal 14.133/2021; </w:t>
      </w:r>
    </w:p>
    <w:p w14:paraId="09F85C9B" w14:textId="77777777" w:rsidR="0029290E" w:rsidRPr="0029290E" w:rsidRDefault="0029290E" w:rsidP="0029290E">
      <w:pPr>
        <w:jc w:val="both"/>
      </w:pPr>
      <w:r w:rsidRPr="0029290E">
        <w:t xml:space="preserve">CONSIDERANDO que o PARECER JURÍDICO atesta que foram cumpridas as exigências legais e os requisitos mínimos para a contratação; </w:t>
      </w:r>
    </w:p>
    <w:p w14:paraId="2204522A" w14:textId="7C93524B" w:rsidR="0029290E" w:rsidRPr="0029290E" w:rsidRDefault="0029290E" w:rsidP="0029290E">
      <w:pPr>
        <w:jc w:val="both"/>
      </w:pPr>
      <w:r w:rsidRPr="0029290E">
        <w:t xml:space="preserve">No uso das atribuições que me foram conferidas, em especial ao disposto no artigo 72, VIII da Lei Federal 14.133/2021, </w:t>
      </w:r>
      <w:r w:rsidRPr="0029290E">
        <w:rPr>
          <w:b/>
        </w:rPr>
        <w:t xml:space="preserve">AUTORIZO A INEXIGIBILIDADE DE LICITAÇÃO </w:t>
      </w:r>
      <w:r w:rsidR="003F2591">
        <w:rPr>
          <w:b/>
        </w:rPr>
        <w:t>FME06</w:t>
      </w:r>
      <w:r w:rsidR="002D75EB">
        <w:rPr>
          <w:b/>
        </w:rPr>
        <w:t>7</w:t>
      </w:r>
      <w:r w:rsidRPr="0029290E">
        <w:rPr>
          <w:b/>
        </w:rPr>
        <w:t>INEX/2025</w:t>
      </w:r>
      <w:r w:rsidRPr="0029290E">
        <w:t xml:space="preserve">, nos termos descritos abaixo: </w:t>
      </w:r>
    </w:p>
    <w:p w14:paraId="5B1B5324" w14:textId="351DBC18" w:rsidR="0029290E" w:rsidRPr="0029290E" w:rsidRDefault="0029290E" w:rsidP="0029290E">
      <w:pPr>
        <w:jc w:val="both"/>
        <w:rPr>
          <w:bCs/>
        </w:rPr>
      </w:pPr>
      <w:r w:rsidRPr="0029290E">
        <w:t xml:space="preserve">Objeto a ser contratado: </w:t>
      </w:r>
      <w:r w:rsidR="002D75EB" w:rsidRPr="002D75EB">
        <w:rPr>
          <w:bCs/>
        </w:rPr>
        <w:t>Contratação de Empresa Especializada em Assessoria e Consultoria Educacional, com foco no acompanhamento e operacionalização de sistemas gerenciais e Programas Federais como SIMEC (Sistema Integrado de Monitoramento Execução e Controle), PDDE Interativo, SIGPC (Sistema de Gestão de Prestação de Contas), BB Gestão Ágil, Prestação de contas de programas como PNAE, PNATE, PETE, PDDE, entre outros, vinculados à Secretaria Municipal de Educação, visando à correta gestão e prestação de contas dos recursos educacionais).</w:t>
      </w:r>
    </w:p>
    <w:p w14:paraId="42518384" w14:textId="2F6C3639" w:rsidR="0029290E" w:rsidRPr="00284951" w:rsidRDefault="0029290E" w:rsidP="0029290E">
      <w:pPr>
        <w:jc w:val="both"/>
        <w:rPr>
          <w:b/>
          <w:bCs/>
        </w:rPr>
      </w:pPr>
      <w:r w:rsidRPr="0029290E">
        <w:t>Contratado:</w:t>
      </w:r>
      <w:r w:rsidR="00C5089B">
        <w:t xml:space="preserve">  </w:t>
      </w:r>
      <w:r w:rsidR="002D75EB">
        <w:rPr>
          <w:b/>
          <w:bCs/>
        </w:rPr>
        <w:t>AGNALDO PAULO SANTOS</w:t>
      </w:r>
      <w:r w:rsidR="00EE6A98">
        <w:rPr>
          <w:b/>
          <w:bCs/>
        </w:rPr>
        <w:t xml:space="preserve"> </w:t>
      </w:r>
    </w:p>
    <w:p w14:paraId="47F67433" w14:textId="1FC40164" w:rsidR="0029290E" w:rsidRPr="0029290E" w:rsidRDefault="0029290E" w:rsidP="0029290E">
      <w:pPr>
        <w:jc w:val="both"/>
        <w:rPr>
          <w:b/>
        </w:rPr>
      </w:pPr>
      <w:r w:rsidRPr="0029290E">
        <w:t>Prazo de Vigência:</w:t>
      </w:r>
      <w:r w:rsidRPr="0029290E">
        <w:rPr>
          <w:b/>
        </w:rPr>
        <w:t xml:space="preserve"> </w:t>
      </w:r>
      <w:r w:rsidR="002D75EB">
        <w:rPr>
          <w:b/>
        </w:rPr>
        <w:t>03 de junho de 2025</w:t>
      </w:r>
      <w:r w:rsidRPr="0029290E">
        <w:rPr>
          <w:b/>
        </w:rPr>
        <w:t xml:space="preserve"> </w:t>
      </w:r>
      <w:r w:rsidR="002D75EB">
        <w:rPr>
          <w:b/>
        </w:rPr>
        <w:t>a</w:t>
      </w:r>
      <w:r w:rsidRPr="0029290E">
        <w:rPr>
          <w:b/>
        </w:rPr>
        <w:t xml:space="preserve"> </w:t>
      </w:r>
      <w:r w:rsidR="002D75EB">
        <w:rPr>
          <w:b/>
        </w:rPr>
        <w:t>03</w:t>
      </w:r>
      <w:r w:rsidR="00DF3531">
        <w:rPr>
          <w:b/>
        </w:rPr>
        <w:t xml:space="preserve"> de junho</w:t>
      </w:r>
      <w:r w:rsidRPr="0029290E">
        <w:rPr>
          <w:b/>
        </w:rPr>
        <w:t xml:space="preserve"> de 202</w:t>
      </w:r>
      <w:r w:rsidR="002D75EB">
        <w:rPr>
          <w:b/>
        </w:rPr>
        <w:t>6</w:t>
      </w:r>
      <w:r w:rsidRPr="0029290E">
        <w:rPr>
          <w:b/>
        </w:rPr>
        <w:t xml:space="preserve"> </w:t>
      </w:r>
    </w:p>
    <w:p w14:paraId="54D49148" w14:textId="4C325B93" w:rsidR="0029290E" w:rsidRPr="0029290E" w:rsidRDefault="0029290E" w:rsidP="0029290E">
      <w:pPr>
        <w:jc w:val="both"/>
        <w:rPr>
          <w:bCs/>
        </w:rPr>
      </w:pPr>
      <w:r w:rsidRPr="0029290E">
        <w:t>Valor Total:</w:t>
      </w:r>
      <w:r w:rsidRPr="0029290E">
        <w:rPr>
          <w:b/>
        </w:rPr>
        <w:t xml:space="preserve"> R$</w:t>
      </w:r>
      <w:r w:rsidR="00C5089B">
        <w:rPr>
          <w:b/>
        </w:rPr>
        <w:t xml:space="preserve"> </w:t>
      </w:r>
      <w:r w:rsidR="002D75EB">
        <w:rPr>
          <w:b/>
        </w:rPr>
        <w:t>144,000,00</w:t>
      </w:r>
      <w:r w:rsidRPr="0029290E">
        <w:rPr>
          <w:b/>
        </w:rPr>
        <w:t xml:space="preserve"> </w:t>
      </w:r>
      <w:r w:rsidR="003E3C9C">
        <w:rPr>
          <w:bCs/>
        </w:rPr>
        <w:t>(</w:t>
      </w:r>
      <w:r w:rsidR="002D75EB">
        <w:rPr>
          <w:bCs/>
        </w:rPr>
        <w:t>Cento e quarenta e quatro</w:t>
      </w:r>
      <w:r w:rsidR="003E3C9C">
        <w:rPr>
          <w:bCs/>
        </w:rPr>
        <w:t xml:space="preserve"> </w:t>
      </w:r>
      <w:r w:rsidRPr="0029290E">
        <w:rPr>
          <w:bCs/>
        </w:rPr>
        <w:t>mil reais)</w:t>
      </w:r>
    </w:p>
    <w:p w14:paraId="79D65F4E" w14:textId="77777777" w:rsidR="0029290E" w:rsidRPr="0029290E" w:rsidRDefault="0029290E" w:rsidP="0029290E">
      <w:pPr>
        <w:jc w:val="both"/>
      </w:pPr>
      <w:r w:rsidRPr="0029290E">
        <w:t>Fundamento Legal: Art. 74, caput, da Lei Federal 14.133/21.</w:t>
      </w:r>
    </w:p>
    <w:p w14:paraId="30131F9C" w14:textId="77777777" w:rsidR="0029290E" w:rsidRPr="0029290E" w:rsidRDefault="0029290E" w:rsidP="0029290E">
      <w:pPr>
        <w:jc w:val="both"/>
      </w:pPr>
      <w:r w:rsidRPr="0029290E">
        <w:t xml:space="preserve">Determino, ainda, que seja dada a devida publicidade legal ao contrato, em atendimento ao preceito do artigo 72, parágrafo único da Lei 14.133/2021, para que fique à disposição do público em sítio eletrônico oficial. </w:t>
      </w:r>
    </w:p>
    <w:p w14:paraId="52C3BF2E" w14:textId="55006EDB" w:rsidR="0029290E" w:rsidRPr="0029290E" w:rsidRDefault="0029290E" w:rsidP="0029290E">
      <w:pPr>
        <w:jc w:val="right"/>
      </w:pPr>
      <w:r w:rsidRPr="0029290E">
        <w:t xml:space="preserve">Itaberaba/Bahia, </w:t>
      </w:r>
      <w:r w:rsidR="002D75EB">
        <w:t>03 de junho</w:t>
      </w:r>
      <w:r w:rsidRPr="0029290E">
        <w:t xml:space="preserve"> de 2025.</w:t>
      </w:r>
    </w:p>
    <w:p w14:paraId="358568BD" w14:textId="77777777" w:rsidR="005236F4" w:rsidRDefault="005236F4" w:rsidP="00BD0C15">
      <w:pPr>
        <w:spacing w:after="0" w:line="240" w:lineRule="auto"/>
        <w:jc w:val="center"/>
        <w:rPr>
          <w:b/>
        </w:rPr>
      </w:pPr>
    </w:p>
    <w:p w14:paraId="57275604" w14:textId="0E74E517" w:rsidR="0029290E" w:rsidRPr="0029290E" w:rsidRDefault="00BD0C15" w:rsidP="00BD0C15">
      <w:pPr>
        <w:spacing w:after="0" w:line="240" w:lineRule="auto"/>
        <w:jc w:val="center"/>
        <w:rPr>
          <w:b/>
        </w:rPr>
      </w:pPr>
      <w:r>
        <w:rPr>
          <w:b/>
        </w:rPr>
        <w:t>JACIELMA VIEIRA SANTOS SILVA</w:t>
      </w:r>
    </w:p>
    <w:p w14:paraId="27DAF576" w14:textId="123470A7" w:rsidR="004D177C" w:rsidRDefault="00BD0C15" w:rsidP="00BD0C15">
      <w:pPr>
        <w:spacing w:after="0" w:line="240" w:lineRule="auto"/>
        <w:jc w:val="center"/>
      </w:pPr>
      <w:r>
        <w:rPr>
          <w:bCs/>
        </w:rPr>
        <w:t>Secretária Municipal de Educação</w:t>
      </w:r>
      <w:r w:rsidR="0029290E" w:rsidRPr="0029290E">
        <w:rPr>
          <w:bCs/>
        </w:rPr>
        <w:t>.</w:t>
      </w:r>
      <w:bookmarkEnd w:id="0"/>
    </w:p>
    <w:sectPr w:rsidR="004D177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DA75A" w14:textId="77777777" w:rsidR="00F03DE5" w:rsidRDefault="00F03DE5" w:rsidP="000F1BAD">
      <w:pPr>
        <w:spacing w:after="0" w:line="240" w:lineRule="auto"/>
      </w:pPr>
      <w:r>
        <w:separator/>
      </w:r>
    </w:p>
  </w:endnote>
  <w:endnote w:type="continuationSeparator" w:id="0">
    <w:p w14:paraId="314E3B49" w14:textId="77777777" w:rsidR="00F03DE5" w:rsidRDefault="00F03DE5" w:rsidP="000F1B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71796E" w14:textId="77777777" w:rsidR="00F03DE5" w:rsidRDefault="00F03DE5" w:rsidP="000F1BAD">
      <w:pPr>
        <w:spacing w:after="0" w:line="240" w:lineRule="auto"/>
      </w:pPr>
      <w:r>
        <w:separator/>
      </w:r>
    </w:p>
  </w:footnote>
  <w:footnote w:type="continuationSeparator" w:id="0">
    <w:p w14:paraId="3EDBB7C9" w14:textId="77777777" w:rsidR="00F03DE5" w:rsidRDefault="00F03DE5" w:rsidP="000F1BA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90E"/>
    <w:rsid w:val="00057EA8"/>
    <w:rsid w:val="000F1BAD"/>
    <w:rsid w:val="00240612"/>
    <w:rsid w:val="00284951"/>
    <w:rsid w:val="0029290E"/>
    <w:rsid w:val="002A614D"/>
    <w:rsid w:val="002C5A27"/>
    <w:rsid w:val="002D75EB"/>
    <w:rsid w:val="0034623F"/>
    <w:rsid w:val="003D10F9"/>
    <w:rsid w:val="003D52BF"/>
    <w:rsid w:val="003E3C9C"/>
    <w:rsid w:val="003F2591"/>
    <w:rsid w:val="004D177C"/>
    <w:rsid w:val="00501794"/>
    <w:rsid w:val="005236F4"/>
    <w:rsid w:val="00555D87"/>
    <w:rsid w:val="00561AC4"/>
    <w:rsid w:val="005C3F23"/>
    <w:rsid w:val="00642EC9"/>
    <w:rsid w:val="006E1A25"/>
    <w:rsid w:val="00865187"/>
    <w:rsid w:val="00901515"/>
    <w:rsid w:val="009C5473"/>
    <w:rsid w:val="00A1662F"/>
    <w:rsid w:val="00AB75DB"/>
    <w:rsid w:val="00B2119B"/>
    <w:rsid w:val="00BB61D7"/>
    <w:rsid w:val="00BC3AEA"/>
    <w:rsid w:val="00BD0C15"/>
    <w:rsid w:val="00C42E5D"/>
    <w:rsid w:val="00C5089B"/>
    <w:rsid w:val="00DF3531"/>
    <w:rsid w:val="00EE2FA0"/>
    <w:rsid w:val="00EE4DB8"/>
    <w:rsid w:val="00EE6A98"/>
    <w:rsid w:val="00F03DE5"/>
    <w:rsid w:val="00F7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0EFFA"/>
  <w15:docId w15:val="{3ACEFA75-D5E6-4B40-8667-D6CA38588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929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929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929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929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929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9290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9290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9290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9290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929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929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929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9290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9290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929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9290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929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929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929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929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929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929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929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9290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9290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9290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929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9290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9290E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F1B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F1BAD"/>
  </w:style>
  <w:style w:type="paragraph" w:styleId="Rodap">
    <w:name w:val="footer"/>
    <w:basedOn w:val="Normal"/>
    <w:link w:val="RodapChar"/>
    <w:uiPriority w:val="99"/>
    <w:unhideWhenUsed/>
    <w:rsid w:val="000F1B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F1B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42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367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Daten</dc:creator>
  <cp:lastModifiedBy>Livre</cp:lastModifiedBy>
  <cp:revision>18</cp:revision>
  <cp:lastPrinted>2025-06-05T14:28:00Z</cp:lastPrinted>
  <dcterms:created xsi:type="dcterms:W3CDTF">2025-03-17T17:50:00Z</dcterms:created>
  <dcterms:modified xsi:type="dcterms:W3CDTF">2025-06-06T13:06:00Z</dcterms:modified>
</cp:coreProperties>
</file>