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55957" w14:textId="77777777" w:rsidR="00850BA9" w:rsidRDefault="00533EB1">
      <w:pPr>
        <w:pStyle w:val="Ttulo3"/>
        <w:spacing w:before="158"/>
        <w:ind w:left="6" w:right="6" w:firstLine="0"/>
        <w:jc w:val="center"/>
      </w:pPr>
      <w:r>
        <w:rPr>
          <w:color w:val="000009"/>
        </w:rPr>
        <w:t>ESTUDO</w:t>
      </w:r>
      <w:r>
        <w:rPr>
          <w:color w:val="000009"/>
          <w:spacing w:val="-8"/>
        </w:rPr>
        <w:t xml:space="preserve"> </w:t>
      </w:r>
      <w:r>
        <w:rPr>
          <w:color w:val="000009"/>
        </w:rPr>
        <w:t>TÉCNICO</w:t>
      </w:r>
      <w:r>
        <w:rPr>
          <w:color w:val="000009"/>
          <w:spacing w:val="-12"/>
        </w:rPr>
        <w:t xml:space="preserve"> </w:t>
      </w:r>
      <w:r>
        <w:rPr>
          <w:color w:val="000009"/>
          <w:spacing w:val="-2"/>
        </w:rPr>
        <w:t>PRELIMINAR</w:t>
      </w:r>
    </w:p>
    <w:p w14:paraId="013112D6" w14:textId="77777777" w:rsidR="00850BA9" w:rsidRDefault="00850BA9">
      <w:pPr>
        <w:pStyle w:val="Corpodetexto"/>
        <w:ind w:left="0"/>
      </w:pPr>
    </w:p>
    <w:p w14:paraId="52AC4002" w14:textId="77777777" w:rsidR="00850BA9" w:rsidRDefault="00850BA9">
      <w:pPr>
        <w:pStyle w:val="Corpodetexto"/>
        <w:spacing w:before="1"/>
        <w:ind w:left="0"/>
      </w:pPr>
    </w:p>
    <w:p w14:paraId="35206345" w14:textId="77777777" w:rsidR="00850BA9" w:rsidRDefault="00533EB1">
      <w:pPr>
        <w:pStyle w:val="PargrafodaLista"/>
        <w:numPr>
          <w:ilvl w:val="0"/>
          <w:numId w:val="5"/>
        </w:numPr>
        <w:tabs>
          <w:tab w:val="left" w:pos="369"/>
        </w:tabs>
        <w:spacing w:before="1"/>
        <w:ind w:left="369" w:hanging="228"/>
        <w:rPr>
          <w:sz w:val="20"/>
        </w:rPr>
      </w:pPr>
      <w:r>
        <w:rPr>
          <w:spacing w:val="-2"/>
          <w:sz w:val="20"/>
        </w:rPr>
        <w:t>INFORMAÇÕES</w:t>
      </w:r>
      <w:r>
        <w:rPr>
          <w:spacing w:val="1"/>
          <w:sz w:val="20"/>
        </w:rPr>
        <w:t xml:space="preserve"> </w:t>
      </w:r>
      <w:r>
        <w:rPr>
          <w:spacing w:val="-2"/>
          <w:sz w:val="20"/>
        </w:rPr>
        <w:t>BÁSICAS</w:t>
      </w:r>
    </w:p>
    <w:p w14:paraId="368D2B81" w14:textId="77777777" w:rsidR="00850BA9" w:rsidRDefault="00533EB1">
      <w:pPr>
        <w:pStyle w:val="Corpodetexto"/>
        <w:spacing w:before="2" w:line="237" w:lineRule="auto"/>
        <w:ind w:right="138"/>
        <w:jc w:val="both"/>
      </w:pPr>
      <w:r>
        <w:rPr>
          <w:color w:val="000009"/>
        </w:rPr>
        <w:t>Este</w:t>
      </w:r>
      <w:r>
        <w:rPr>
          <w:color w:val="000009"/>
          <w:spacing w:val="-2"/>
        </w:rPr>
        <w:t xml:space="preserve"> </w:t>
      </w:r>
      <w:r>
        <w:rPr>
          <w:color w:val="000009"/>
        </w:rPr>
        <w:t>documento</w:t>
      </w:r>
      <w:r>
        <w:rPr>
          <w:color w:val="000009"/>
          <w:spacing w:val="-2"/>
        </w:rPr>
        <w:t xml:space="preserve"> </w:t>
      </w:r>
      <w:r>
        <w:rPr>
          <w:color w:val="000009"/>
        </w:rPr>
        <w:t>é a primeira etapa do</w:t>
      </w:r>
      <w:r>
        <w:rPr>
          <w:color w:val="000009"/>
          <w:spacing w:val="-2"/>
        </w:rPr>
        <w:t xml:space="preserve"> </w:t>
      </w:r>
      <w:r>
        <w:rPr>
          <w:color w:val="000009"/>
        </w:rPr>
        <w:t>planejamento visando</w:t>
      </w:r>
      <w:r>
        <w:rPr>
          <w:color w:val="000009"/>
          <w:spacing w:val="-2"/>
        </w:rPr>
        <w:t xml:space="preserve"> </w:t>
      </w:r>
      <w:r>
        <w:rPr>
          <w:color w:val="000009"/>
        </w:rPr>
        <w:t>uma</w:t>
      </w:r>
      <w:r>
        <w:rPr>
          <w:color w:val="000009"/>
          <w:spacing w:val="-2"/>
        </w:rPr>
        <w:t xml:space="preserve"> </w:t>
      </w:r>
      <w:r>
        <w:rPr>
          <w:color w:val="000009"/>
        </w:rPr>
        <w:t>contratação</w:t>
      </w:r>
      <w:r>
        <w:rPr>
          <w:color w:val="000009"/>
          <w:spacing w:val="-2"/>
        </w:rPr>
        <w:t xml:space="preserve"> </w:t>
      </w:r>
      <w:r>
        <w:rPr>
          <w:color w:val="000009"/>
        </w:rPr>
        <w:t xml:space="preserve">que caracteriza e atendas ao </w:t>
      </w:r>
      <w:r>
        <w:rPr>
          <w:color w:val="000009"/>
          <w:u w:val="single" w:color="000009"/>
        </w:rPr>
        <w:t>interesse público</w:t>
      </w:r>
      <w:r>
        <w:rPr>
          <w:color w:val="000009"/>
        </w:rPr>
        <w:t xml:space="preserve">, seu desenvolvimento é necessário para ao final determinar a viabilidade da </w:t>
      </w:r>
      <w:r>
        <w:rPr>
          <w:color w:val="000009"/>
          <w:u w:val="single" w:color="000009"/>
        </w:rPr>
        <w:t>melhor</w:t>
      </w:r>
      <w:r>
        <w:rPr>
          <w:color w:val="000009"/>
        </w:rPr>
        <w:t xml:space="preserve"> </w:t>
      </w:r>
      <w:r>
        <w:rPr>
          <w:color w:val="000009"/>
          <w:u w:val="single" w:color="000009"/>
        </w:rPr>
        <w:t>solução</w:t>
      </w:r>
      <w:r>
        <w:rPr>
          <w:color w:val="000009"/>
        </w:rPr>
        <w:t xml:space="preserve"> para atender a demandas, e ainda servirá de base caso viável para a elaboração do Termo de Referência que comporá o futuro processo de compra/contratação.</w:t>
      </w:r>
    </w:p>
    <w:p w14:paraId="60CABABE" w14:textId="77777777" w:rsidR="00850BA9" w:rsidRDefault="00533EB1">
      <w:pPr>
        <w:pStyle w:val="Corpodetexto"/>
        <w:spacing w:before="2"/>
        <w:ind w:right="128"/>
        <w:jc w:val="both"/>
      </w:pPr>
      <w:r>
        <w:rPr>
          <w:color w:val="000009"/>
        </w:rPr>
        <w:t>O</w:t>
      </w:r>
      <w:r>
        <w:rPr>
          <w:color w:val="000009"/>
          <w:spacing w:val="-4"/>
        </w:rPr>
        <w:t xml:space="preserve"> </w:t>
      </w:r>
      <w:r>
        <w:rPr>
          <w:color w:val="000009"/>
        </w:rPr>
        <w:t>presente</w:t>
      </w:r>
      <w:r>
        <w:rPr>
          <w:color w:val="000009"/>
          <w:spacing w:val="-9"/>
        </w:rPr>
        <w:t xml:space="preserve"> </w:t>
      </w:r>
      <w:r>
        <w:rPr>
          <w:color w:val="000009"/>
        </w:rPr>
        <w:t>Estudo</w:t>
      </w:r>
      <w:r>
        <w:rPr>
          <w:color w:val="000009"/>
          <w:spacing w:val="-9"/>
        </w:rPr>
        <w:t xml:space="preserve"> </w:t>
      </w:r>
      <w:r>
        <w:rPr>
          <w:color w:val="000009"/>
        </w:rPr>
        <w:t>Técnico</w:t>
      </w:r>
      <w:r>
        <w:rPr>
          <w:color w:val="000009"/>
          <w:spacing w:val="-14"/>
        </w:rPr>
        <w:t xml:space="preserve"> </w:t>
      </w:r>
      <w:r>
        <w:rPr>
          <w:color w:val="000009"/>
        </w:rPr>
        <w:t>Preliminar</w:t>
      </w:r>
      <w:r>
        <w:rPr>
          <w:color w:val="000009"/>
          <w:spacing w:val="-1"/>
        </w:rPr>
        <w:t xml:space="preserve"> </w:t>
      </w:r>
      <w:r>
        <w:rPr>
          <w:color w:val="000009"/>
        </w:rPr>
        <w:t>foi realizado</w:t>
      </w:r>
      <w:r>
        <w:rPr>
          <w:color w:val="000009"/>
          <w:spacing w:val="-9"/>
        </w:rPr>
        <w:t xml:space="preserve"> </w:t>
      </w:r>
      <w:r>
        <w:rPr>
          <w:color w:val="000009"/>
        </w:rPr>
        <w:t>em consonância</w:t>
      </w:r>
      <w:r>
        <w:rPr>
          <w:color w:val="000009"/>
          <w:spacing w:val="-9"/>
        </w:rPr>
        <w:t xml:space="preserve"> </w:t>
      </w:r>
      <w:r>
        <w:rPr>
          <w:color w:val="000009"/>
        </w:rPr>
        <w:t>com</w:t>
      </w:r>
      <w:r>
        <w:rPr>
          <w:color w:val="000009"/>
          <w:spacing w:val="-1"/>
        </w:rPr>
        <w:t xml:space="preserve"> </w:t>
      </w:r>
      <w:r>
        <w:rPr>
          <w:color w:val="000009"/>
        </w:rPr>
        <w:t>o</w:t>
      </w:r>
      <w:r>
        <w:rPr>
          <w:color w:val="000009"/>
          <w:spacing w:val="-9"/>
        </w:rPr>
        <w:t xml:space="preserve"> </w:t>
      </w:r>
      <w:r>
        <w:rPr>
          <w:color w:val="000009"/>
        </w:rPr>
        <w:t>disposto</w:t>
      </w:r>
      <w:r>
        <w:rPr>
          <w:color w:val="000009"/>
          <w:spacing w:val="-9"/>
        </w:rPr>
        <w:t xml:space="preserve"> </w:t>
      </w:r>
      <w:r>
        <w:rPr>
          <w:color w:val="000009"/>
        </w:rPr>
        <w:t>no</w:t>
      </w:r>
      <w:r>
        <w:rPr>
          <w:color w:val="000009"/>
          <w:spacing w:val="-9"/>
        </w:rPr>
        <w:t xml:space="preserve"> </w:t>
      </w:r>
      <w:r>
        <w:rPr>
          <w:color w:val="000009"/>
        </w:rPr>
        <w:t>art.</w:t>
      </w:r>
      <w:r>
        <w:rPr>
          <w:color w:val="000009"/>
          <w:spacing w:val="-4"/>
        </w:rPr>
        <w:t xml:space="preserve"> </w:t>
      </w:r>
      <w:r>
        <w:rPr>
          <w:color w:val="000009"/>
        </w:rPr>
        <w:t>6°,</w:t>
      </w:r>
      <w:r>
        <w:rPr>
          <w:color w:val="000009"/>
          <w:spacing w:val="-3"/>
        </w:rPr>
        <w:t xml:space="preserve"> </w:t>
      </w:r>
      <w:r>
        <w:rPr>
          <w:color w:val="000009"/>
        </w:rPr>
        <w:t>inciso</w:t>
      </w:r>
      <w:r>
        <w:rPr>
          <w:color w:val="000009"/>
          <w:spacing w:val="-3"/>
        </w:rPr>
        <w:t xml:space="preserve"> </w:t>
      </w:r>
      <w:r>
        <w:rPr>
          <w:color w:val="000009"/>
        </w:rPr>
        <w:t>XX e ainda</w:t>
      </w:r>
      <w:r>
        <w:rPr>
          <w:color w:val="000009"/>
          <w:spacing w:val="-1"/>
        </w:rPr>
        <w:t xml:space="preserve"> </w:t>
      </w:r>
      <w:r>
        <w:rPr>
          <w:color w:val="000009"/>
        </w:rPr>
        <w:t>em conformidade</w:t>
      </w:r>
      <w:r>
        <w:rPr>
          <w:color w:val="000009"/>
          <w:spacing w:val="-8"/>
        </w:rPr>
        <w:t xml:space="preserve"> </w:t>
      </w:r>
      <w:r>
        <w:rPr>
          <w:color w:val="000009"/>
        </w:rPr>
        <w:t>com o</w:t>
      </w:r>
      <w:r>
        <w:rPr>
          <w:color w:val="000009"/>
          <w:spacing w:val="-1"/>
        </w:rPr>
        <w:t xml:space="preserve"> </w:t>
      </w:r>
      <w:r>
        <w:rPr>
          <w:color w:val="000009"/>
        </w:rPr>
        <w:t>art.</w:t>
      </w:r>
      <w:r>
        <w:rPr>
          <w:color w:val="000009"/>
          <w:spacing w:val="-9"/>
        </w:rPr>
        <w:t xml:space="preserve"> </w:t>
      </w:r>
      <w:r>
        <w:rPr>
          <w:color w:val="000009"/>
        </w:rPr>
        <w:t>18,</w:t>
      </w:r>
      <w:r>
        <w:rPr>
          <w:color w:val="000009"/>
          <w:spacing w:val="-2"/>
        </w:rPr>
        <w:t xml:space="preserve"> </w:t>
      </w:r>
      <w:r>
        <w:rPr>
          <w:color w:val="000009"/>
        </w:rPr>
        <w:t>I,</w:t>
      </w:r>
      <w:r>
        <w:rPr>
          <w:color w:val="000009"/>
          <w:spacing w:val="-2"/>
        </w:rPr>
        <w:t xml:space="preserve"> </w:t>
      </w:r>
      <w:r>
        <w:rPr>
          <w:color w:val="000009"/>
        </w:rPr>
        <w:t>Parágrafo</w:t>
      </w:r>
      <w:r>
        <w:rPr>
          <w:color w:val="000009"/>
          <w:spacing w:val="-1"/>
        </w:rPr>
        <w:t xml:space="preserve"> </w:t>
      </w:r>
      <w:r>
        <w:rPr>
          <w:color w:val="000009"/>
        </w:rPr>
        <w:t>§</w:t>
      </w:r>
      <w:r>
        <w:rPr>
          <w:color w:val="000009"/>
          <w:spacing w:val="-8"/>
        </w:rPr>
        <w:t xml:space="preserve"> </w:t>
      </w:r>
      <w:r>
        <w:rPr>
          <w:color w:val="000009"/>
        </w:rPr>
        <w:t>1°</w:t>
      </w:r>
      <w:r>
        <w:rPr>
          <w:color w:val="000009"/>
          <w:spacing w:val="-5"/>
        </w:rPr>
        <w:t xml:space="preserve"> </w:t>
      </w:r>
      <w:r>
        <w:rPr>
          <w:color w:val="000009"/>
        </w:rPr>
        <w:t>e</w:t>
      </w:r>
      <w:r>
        <w:rPr>
          <w:color w:val="000009"/>
          <w:spacing w:val="-8"/>
        </w:rPr>
        <w:t xml:space="preserve"> </w:t>
      </w:r>
      <w:r>
        <w:rPr>
          <w:color w:val="000009"/>
        </w:rPr>
        <w:t>§</w:t>
      </w:r>
      <w:r>
        <w:rPr>
          <w:color w:val="000009"/>
          <w:spacing w:val="-1"/>
        </w:rPr>
        <w:t xml:space="preserve"> </w:t>
      </w:r>
      <w:r>
        <w:rPr>
          <w:color w:val="000009"/>
        </w:rPr>
        <w:t>2°</w:t>
      </w:r>
      <w:r>
        <w:rPr>
          <w:color w:val="000009"/>
          <w:spacing w:val="-12"/>
        </w:rPr>
        <w:t xml:space="preserve"> </w:t>
      </w:r>
      <w:r>
        <w:rPr>
          <w:color w:val="000009"/>
        </w:rPr>
        <w:t>da</w:t>
      </w:r>
      <w:r>
        <w:rPr>
          <w:color w:val="000009"/>
          <w:spacing w:val="-8"/>
        </w:rPr>
        <w:t xml:space="preserve"> </w:t>
      </w:r>
      <w:r>
        <w:rPr>
          <w:color w:val="000009"/>
        </w:rPr>
        <w:t>Lei</w:t>
      </w:r>
      <w:r>
        <w:rPr>
          <w:color w:val="000009"/>
          <w:spacing w:val="-5"/>
        </w:rPr>
        <w:t xml:space="preserve"> </w:t>
      </w:r>
      <w:r>
        <w:rPr>
          <w:color w:val="000009"/>
        </w:rPr>
        <w:t>14.133/2021.</w:t>
      </w:r>
    </w:p>
    <w:p w14:paraId="5C6B04C8" w14:textId="77777777" w:rsidR="00850BA9" w:rsidRDefault="00533EB1">
      <w:pPr>
        <w:pStyle w:val="Corpodetexto"/>
        <w:spacing w:before="1"/>
        <w:ind w:right="134"/>
        <w:jc w:val="both"/>
      </w:pPr>
      <w:r>
        <w:rPr>
          <w:color w:val="000009"/>
        </w:rPr>
        <w:t>Necessidade:</w:t>
      </w:r>
      <w:r>
        <w:rPr>
          <w:color w:val="000009"/>
          <w:spacing w:val="-14"/>
        </w:rPr>
        <w:t xml:space="preserve"> </w:t>
      </w:r>
      <w:r>
        <w:rPr>
          <w:color w:val="000009"/>
        </w:rPr>
        <w:t>Contratação</w:t>
      </w:r>
      <w:r>
        <w:rPr>
          <w:color w:val="000009"/>
          <w:spacing w:val="-14"/>
        </w:rPr>
        <w:t xml:space="preserve"> </w:t>
      </w:r>
      <w:r>
        <w:rPr>
          <w:color w:val="000009"/>
        </w:rPr>
        <w:t>de</w:t>
      </w:r>
      <w:r>
        <w:rPr>
          <w:color w:val="000009"/>
          <w:spacing w:val="-14"/>
        </w:rPr>
        <w:t xml:space="preserve"> </w:t>
      </w:r>
      <w:r>
        <w:rPr>
          <w:color w:val="000009"/>
        </w:rPr>
        <w:t>empresa</w:t>
      </w:r>
      <w:r>
        <w:rPr>
          <w:color w:val="000009"/>
          <w:spacing w:val="-14"/>
        </w:rPr>
        <w:t xml:space="preserve"> </w:t>
      </w:r>
      <w:r>
        <w:rPr>
          <w:color w:val="000009"/>
        </w:rPr>
        <w:t>especializada</w:t>
      </w:r>
      <w:r>
        <w:rPr>
          <w:color w:val="000009"/>
          <w:spacing w:val="-14"/>
        </w:rPr>
        <w:t xml:space="preserve"> </w:t>
      </w:r>
      <w:r>
        <w:rPr>
          <w:color w:val="000009"/>
        </w:rPr>
        <w:t>para</w:t>
      </w:r>
      <w:r>
        <w:rPr>
          <w:color w:val="000009"/>
          <w:spacing w:val="-14"/>
        </w:rPr>
        <w:t xml:space="preserve"> </w:t>
      </w:r>
      <w:r>
        <w:rPr>
          <w:color w:val="000009"/>
        </w:rPr>
        <w:t>prestação</w:t>
      </w:r>
      <w:r>
        <w:rPr>
          <w:color w:val="000009"/>
          <w:spacing w:val="-14"/>
        </w:rPr>
        <w:t xml:space="preserve"> </w:t>
      </w:r>
      <w:r>
        <w:rPr>
          <w:color w:val="000009"/>
        </w:rPr>
        <w:t>de</w:t>
      </w:r>
      <w:r>
        <w:rPr>
          <w:color w:val="000009"/>
          <w:spacing w:val="-14"/>
        </w:rPr>
        <w:t xml:space="preserve"> </w:t>
      </w:r>
      <w:r>
        <w:rPr>
          <w:color w:val="000009"/>
        </w:rPr>
        <w:t>serviços</w:t>
      </w:r>
      <w:r>
        <w:rPr>
          <w:color w:val="000009"/>
          <w:spacing w:val="-14"/>
        </w:rPr>
        <w:t xml:space="preserve"> </w:t>
      </w:r>
      <w:r>
        <w:rPr>
          <w:color w:val="000009"/>
        </w:rPr>
        <w:t>na</w:t>
      </w:r>
      <w:r>
        <w:rPr>
          <w:color w:val="000009"/>
          <w:spacing w:val="-13"/>
        </w:rPr>
        <w:t xml:space="preserve"> </w:t>
      </w:r>
      <w:r>
        <w:rPr>
          <w:color w:val="000009"/>
        </w:rPr>
        <w:t>atenção</w:t>
      </w:r>
      <w:r>
        <w:rPr>
          <w:color w:val="000009"/>
          <w:spacing w:val="-14"/>
        </w:rPr>
        <w:t xml:space="preserve"> </w:t>
      </w:r>
      <w:r>
        <w:rPr>
          <w:color w:val="000009"/>
        </w:rPr>
        <w:t>especializada ao tratamento esclerosante não estérico de varizes em nível ambulatorial, destinados aos usuários do Sistema Único</w:t>
      </w:r>
      <w:r>
        <w:rPr>
          <w:color w:val="000009"/>
          <w:spacing w:val="-5"/>
        </w:rPr>
        <w:t xml:space="preserve"> </w:t>
      </w:r>
      <w:r>
        <w:rPr>
          <w:color w:val="000009"/>
        </w:rPr>
        <w:t>de</w:t>
      </w:r>
      <w:r>
        <w:rPr>
          <w:color w:val="000009"/>
          <w:spacing w:val="-5"/>
        </w:rPr>
        <w:t xml:space="preserve"> </w:t>
      </w:r>
      <w:r>
        <w:rPr>
          <w:color w:val="000009"/>
        </w:rPr>
        <w:t>Saúde, voltados</w:t>
      </w:r>
      <w:r>
        <w:rPr>
          <w:color w:val="000009"/>
          <w:spacing w:val="-1"/>
        </w:rPr>
        <w:t xml:space="preserve"> </w:t>
      </w:r>
      <w:r>
        <w:rPr>
          <w:color w:val="000009"/>
        </w:rPr>
        <w:t>a atender</w:t>
      </w:r>
      <w:r>
        <w:rPr>
          <w:color w:val="000009"/>
          <w:spacing w:val="-3"/>
        </w:rPr>
        <w:t xml:space="preserve"> </w:t>
      </w:r>
      <w:r>
        <w:rPr>
          <w:color w:val="000009"/>
        </w:rPr>
        <w:t>as</w:t>
      </w:r>
      <w:r>
        <w:rPr>
          <w:color w:val="000009"/>
          <w:spacing w:val="-1"/>
        </w:rPr>
        <w:t xml:space="preserve"> </w:t>
      </w:r>
      <w:r>
        <w:rPr>
          <w:color w:val="000009"/>
        </w:rPr>
        <w:t>demandas</w:t>
      </w:r>
      <w:r>
        <w:rPr>
          <w:color w:val="000009"/>
          <w:spacing w:val="-1"/>
        </w:rPr>
        <w:t xml:space="preserve"> </w:t>
      </w:r>
      <w:r>
        <w:rPr>
          <w:color w:val="000009"/>
        </w:rPr>
        <w:t>do</w:t>
      </w:r>
      <w:r>
        <w:rPr>
          <w:color w:val="000009"/>
          <w:spacing w:val="-13"/>
        </w:rPr>
        <w:t xml:space="preserve"> </w:t>
      </w:r>
      <w:r>
        <w:rPr>
          <w:color w:val="000009"/>
        </w:rPr>
        <w:t>município.</w:t>
      </w:r>
    </w:p>
    <w:p w14:paraId="10A34CDE" w14:textId="77777777" w:rsidR="00850BA9" w:rsidRDefault="00850BA9">
      <w:pPr>
        <w:pStyle w:val="Corpodetexto"/>
        <w:spacing w:before="24"/>
        <w:ind w:left="0"/>
      </w:pPr>
    </w:p>
    <w:p w14:paraId="63C89CD0" w14:textId="77777777" w:rsidR="00850BA9" w:rsidRDefault="00533EB1">
      <w:pPr>
        <w:pStyle w:val="Ttulo3"/>
        <w:numPr>
          <w:ilvl w:val="0"/>
          <w:numId w:val="5"/>
        </w:numPr>
        <w:tabs>
          <w:tab w:val="left" w:pos="369"/>
        </w:tabs>
        <w:ind w:left="369" w:hanging="228"/>
        <w:rPr>
          <w:color w:val="000009"/>
        </w:rPr>
      </w:pPr>
      <w:r>
        <w:rPr>
          <w:color w:val="000009"/>
          <w:spacing w:val="-2"/>
        </w:rPr>
        <w:t>DESCRIÇÃO</w:t>
      </w:r>
      <w:r>
        <w:rPr>
          <w:color w:val="000009"/>
          <w:spacing w:val="-3"/>
        </w:rPr>
        <w:t xml:space="preserve"> </w:t>
      </w:r>
      <w:r>
        <w:rPr>
          <w:color w:val="000009"/>
          <w:spacing w:val="-2"/>
        </w:rPr>
        <w:t>DA</w:t>
      </w:r>
      <w:r>
        <w:rPr>
          <w:color w:val="000009"/>
          <w:spacing w:val="-4"/>
        </w:rPr>
        <w:t xml:space="preserve"> </w:t>
      </w:r>
      <w:r>
        <w:rPr>
          <w:color w:val="000009"/>
          <w:spacing w:val="-2"/>
        </w:rPr>
        <w:t>NECESSIDADE</w:t>
      </w:r>
    </w:p>
    <w:p w14:paraId="2234D24C" w14:textId="77777777" w:rsidR="00850BA9" w:rsidRDefault="00533EB1">
      <w:pPr>
        <w:pStyle w:val="Corpodetexto"/>
        <w:spacing w:before="1"/>
        <w:ind w:right="131"/>
        <w:jc w:val="both"/>
      </w:pPr>
      <w:r>
        <w:t>O presente Estudo Técnico Preliminar tem por objetivo justificar a necessidade da contratação de empresa especializada para a prestação de serviços de atenção especializada ao tratamento esclerosante não estético de varizes em</w:t>
      </w:r>
      <w:r>
        <w:rPr>
          <w:spacing w:val="24"/>
        </w:rPr>
        <w:t xml:space="preserve"> </w:t>
      </w:r>
      <w:r>
        <w:t>nível ambulatorial, destinados aos usuários do Sistema Único</w:t>
      </w:r>
      <w:r>
        <w:rPr>
          <w:spacing w:val="40"/>
        </w:rPr>
        <w:t xml:space="preserve"> </w:t>
      </w:r>
      <w:r>
        <w:t>de Saúde (SUS). A contratação busca atender à crescente demanda da população municipal por procedimentos dessa natureza, promovendo acesso a tratamentos adequados, redução de filas de espera, melhoria na qualidade de vida dos pacientes e fortalecimento da rede de atenção à saúde no âmbito</w:t>
      </w:r>
      <w:r>
        <w:rPr>
          <w:spacing w:val="-5"/>
        </w:rPr>
        <w:t xml:space="preserve"> </w:t>
      </w:r>
      <w:r>
        <w:t>municipal.</w:t>
      </w:r>
    </w:p>
    <w:p w14:paraId="5F747550" w14:textId="77777777" w:rsidR="00850BA9" w:rsidRDefault="00533EB1">
      <w:pPr>
        <w:pStyle w:val="Corpodetexto"/>
        <w:spacing w:line="247" w:lineRule="auto"/>
        <w:ind w:right="143"/>
        <w:jc w:val="both"/>
      </w:pPr>
      <w:r>
        <w:rPr>
          <w:rFonts w:ascii="Arial" w:hAnsi="Arial"/>
          <w:b/>
        </w:rPr>
        <w:t>Fundamentação:</w:t>
      </w:r>
      <w:r>
        <w:rPr>
          <w:rFonts w:ascii="Arial" w:hAnsi="Arial"/>
          <w:b/>
          <w:spacing w:val="40"/>
        </w:rPr>
        <w:t xml:space="preserve"> </w:t>
      </w:r>
      <w:r>
        <w:t>Descrição da necessidade da contratação, considerado o problema a ser resolvido sob a perspectiva do interesse público. (inciso I do</w:t>
      </w:r>
      <w:r>
        <w:rPr>
          <w:spacing w:val="-2"/>
        </w:rPr>
        <w:t xml:space="preserve"> </w:t>
      </w:r>
      <w:r>
        <w:t>§ 1° do art. 18 da</w:t>
      </w:r>
      <w:r>
        <w:rPr>
          <w:spacing w:val="-2"/>
        </w:rPr>
        <w:t xml:space="preserve"> </w:t>
      </w:r>
      <w:r>
        <w:t>Lei 14.133/2021)</w:t>
      </w:r>
    </w:p>
    <w:p w14:paraId="11C577C0" w14:textId="77777777" w:rsidR="00850BA9" w:rsidRDefault="00533EB1">
      <w:pPr>
        <w:pStyle w:val="Ttulo3"/>
        <w:numPr>
          <w:ilvl w:val="0"/>
          <w:numId w:val="5"/>
        </w:numPr>
        <w:tabs>
          <w:tab w:val="left" w:pos="369"/>
        </w:tabs>
        <w:spacing w:before="221"/>
        <w:ind w:left="369" w:hanging="228"/>
        <w:rPr>
          <w:color w:val="000009"/>
        </w:rPr>
      </w:pPr>
      <w:r>
        <w:rPr>
          <w:color w:val="000009"/>
        </w:rPr>
        <w:t>DA</w:t>
      </w:r>
      <w:r>
        <w:rPr>
          <w:color w:val="000009"/>
          <w:spacing w:val="-10"/>
        </w:rPr>
        <w:t xml:space="preserve"> </w:t>
      </w:r>
      <w:r>
        <w:rPr>
          <w:color w:val="000009"/>
        </w:rPr>
        <w:t>CONTRATAÇÃO</w:t>
      </w:r>
      <w:r>
        <w:rPr>
          <w:color w:val="000009"/>
          <w:spacing w:val="-9"/>
        </w:rPr>
        <w:t xml:space="preserve"> </w:t>
      </w:r>
      <w:r>
        <w:rPr>
          <w:color w:val="000009"/>
        </w:rPr>
        <w:t>E</w:t>
      </w:r>
      <w:r>
        <w:rPr>
          <w:color w:val="000009"/>
          <w:spacing w:val="-10"/>
        </w:rPr>
        <w:t xml:space="preserve"> </w:t>
      </w:r>
      <w:r>
        <w:rPr>
          <w:color w:val="000009"/>
        </w:rPr>
        <w:t>O</w:t>
      </w:r>
      <w:r>
        <w:rPr>
          <w:color w:val="000009"/>
          <w:spacing w:val="-10"/>
        </w:rPr>
        <w:t xml:space="preserve"> </w:t>
      </w:r>
      <w:r>
        <w:rPr>
          <w:color w:val="000009"/>
          <w:spacing w:val="-2"/>
        </w:rPr>
        <w:t>PLANEJAMENTO</w:t>
      </w:r>
    </w:p>
    <w:p w14:paraId="5F8FB3A0" w14:textId="77777777" w:rsidR="00850BA9" w:rsidRDefault="00533EB1">
      <w:pPr>
        <w:pStyle w:val="Corpodetexto"/>
        <w:ind w:right="133"/>
        <w:jc w:val="both"/>
      </w:pPr>
      <w:r>
        <w:rPr>
          <w:color w:val="000009"/>
        </w:rPr>
        <w:t>A contratação</w:t>
      </w:r>
      <w:r>
        <w:rPr>
          <w:color w:val="000009"/>
          <w:spacing w:val="-4"/>
        </w:rPr>
        <w:t xml:space="preserve"> </w:t>
      </w:r>
      <w:r>
        <w:rPr>
          <w:color w:val="000009"/>
        </w:rPr>
        <w:t>pretendida</w:t>
      </w:r>
      <w:r>
        <w:rPr>
          <w:color w:val="000009"/>
          <w:spacing w:val="-4"/>
        </w:rPr>
        <w:t xml:space="preserve"> </w:t>
      </w:r>
      <w:r>
        <w:rPr>
          <w:color w:val="000009"/>
        </w:rPr>
        <w:t>está</w:t>
      </w:r>
      <w:r>
        <w:rPr>
          <w:color w:val="000009"/>
          <w:spacing w:val="-4"/>
        </w:rPr>
        <w:t xml:space="preserve"> </w:t>
      </w:r>
      <w:r>
        <w:rPr>
          <w:color w:val="000009"/>
        </w:rPr>
        <w:t>prevista</w:t>
      </w:r>
      <w:r>
        <w:rPr>
          <w:color w:val="000009"/>
          <w:spacing w:val="-4"/>
        </w:rPr>
        <w:t xml:space="preserve"> </w:t>
      </w:r>
      <w:r>
        <w:rPr>
          <w:color w:val="000009"/>
        </w:rPr>
        <w:t>na</w:t>
      </w:r>
      <w:r>
        <w:rPr>
          <w:color w:val="000009"/>
          <w:spacing w:val="-4"/>
        </w:rPr>
        <w:t xml:space="preserve"> </w:t>
      </w:r>
      <w:r>
        <w:rPr>
          <w:color w:val="000009"/>
        </w:rPr>
        <w:t>Lei</w:t>
      </w:r>
      <w:r>
        <w:rPr>
          <w:color w:val="000009"/>
          <w:spacing w:val="-1"/>
        </w:rPr>
        <w:t xml:space="preserve"> </w:t>
      </w:r>
      <w:r>
        <w:rPr>
          <w:color w:val="000009"/>
        </w:rPr>
        <w:t>de</w:t>
      </w:r>
      <w:r>
        <w:rPr>
          <w:color w:val="000009"/>
          <w:spacing w:val="-4"/>
        </w:rPr>
        <w:t xml:space="preserve"> </w:t>
      </w:r>
      <w:r>
        <w:rPr>
          <w:color w:val="000009"/>
        </w:rPr>
        <w:t>Diretrizes Orçamentária</w:t>
      </w:r>
      <w:r>
        <w:rPr>
          <w:color w:val="000009"/>
          <w:spacing w:val="-4"/>
        </w:rPr>
        <w:t xml:space="preserve"> </w:t>
      </w:r>
      <w:r>
        <w:rPr>
          <w:color w:val="000009"/>
        </w:rPr>
        <w:t>e na</w:t>
      </w:r>
      <w:r>
        <w:rPr>
          <w:color w:val="000009"/>
          <w:spacing w:val="-4"/>
        </w:rPr>
        <w:t xml:space="preserve"> </w:t>
      </w:r>
      <w:r>
        <w:rPr>
          <w:color w:val="000009"/>
        </w:rPr>
        <w:t>Lei</w:t>
      </w:r>
      <w:r>
        <w:rPr>
          <w:color w:val="000009"/>
          <w:spacing w:val="-1"/>
        </w:rPr>
        <w:t xml:space="preserve"> </w:t>
      </w:r>
      <w:r>
        <w:rPr>
          <w:color w:val="000009"/>
        </w:rPr>
        <w:t>Orçamentária</w:t>
      </w:r>
      <w:r>
        <w:rPr>
          <w:color w:val="000009"/>
          <w:spacing w:val="-4"/>
        </w:rPr>
        <w:t xml:space="preserve"> </w:t>
      </w:r>
      <w:r>
        <w:rPr>
          <w:color w:val="000009"/>
        </w:rPr>
        <w:t>Anual</w:t>
      </w:r>
      <w:r>
        <w:rPr>
          <w:color w:val="000009"/>
          <w:spacing w:val="-1"/>
        </w:rPr>
        <w:t xml:space="preserve"> </w:t>
      </w:r>
      <w:r>
        <w:rPr>
          <w:color w:val="000009"/>
        </w:rPr>
        <w:t>do Município de Maragojipe, estando assim alinhada com o</w:t>
      </w:r>
      <w:r>
        <w:rPr>
          <w:color w:val="000009"/>
          <w:spacing w:val="-1"/>
        </w:rPr>
        <w:t xml:space="preserve"> </w:t>
      </w:r>
      <w:r>
        <w:rPr>
          <w:color w:val="000009"/>
        </w:rPr>
        <w:t>planejamento desta Administração.</w:t>
      </w:r>
    </w:p>
    <w:p w14:paraId="26EAE7C7" w14:textId="77777777" w:rsidR="00850BA9" w:rsidRDefault="00533EB1">
      <w:pPr>
        <w:pStyle w:val="Ttulo3"/>
        <w:numPr>
          <w:ilvl w:val="0"/>
          <w:numId w:val="5"/>
        </w:numPr>
        <w:tabs>
          <w:tab w:val="left" w:pos="369"/>
        </w:tabs>
        <w:spacing w:before="224"/>
        <w:ind w:left="369" w:hanging="228"/>
        <w:rPr>
          <w:color w:val="000009"/>
        </w:rPr>
      </w:pPr>
      <w:r>
        <w:rPr>
          <w:color w:val="000009"/>
        </w:rPr>
        <w:t>DA</w:t>
      </w:r>
      <w:r>
        <w:rPr>
          <w:color w:val="000009"/>
          <w:spacing w:val="-7"/>
        </w:rPr>
        <w:t xml:space="preserve"> </w:t>
      </w:r>
      <w:r>
        <w:rPr>
          <w:color w:val="000009"/>
        </w:rPr>
        <w:t>UNIDADE</w:t>
      </w:r>
      <w:r>
        <w:rPr>
          <w:color w:val="000009"/>
          <w:spacing w:val="-6"/>
        </w:rPr>
        <w:t xml:space="preserve"> </w:t>
      </w:r>
      <w:r>
        <w:rPr>
          <w:color w:val="000009"/>
          <w:spacing w:val="-2"/>
        </w:rPr>
        <w:t>DEMANDANTE</w:t>
      </w:r>
    </w:p>
    <w:p w14:paraId="1CCA914A" w14:textId="77777777" w:rsidR="00850BA9" w:rsidRDefault="00533EB1">
      <w:pPr>
        <w:pStyle w:val="Corpodetexto"/>
        <w:spacing w:before="1"/>
        <w:ind w:right="145"/>
        <w:jc w:val="both"/>
      </w:pPr>
      <w:r>
        <w:t>A presente demanda está</w:t>
      </w:r>
      <w:r>
        <w:rPr>
          <w:spacing w:val="24"/>
        </w:rPr>
        <w:t xml:space="preserve"> </w:t>
      </w:r>
      <w:r>
        <w:t>sendo solicitada pela Secretaria Municipal de Saúde da Prefeitura Municipal</w:t>
      </w:r>
      <w:r>
        <w:rPr>
          <w:spacing w:val="40"/>
        </w:rPr>
        <w:t xml:space="preserve"> </w:t>
      </w:r>
      <w:r>
        <w:t>de Maragojipe.</w:t>
      </w:r>
    </w:p>
    <w:p w14:paraId="22348F1D" w14:textId="77777777" w:rsidR="00850BA9" w:rsidRDefault="00850BA9">
      <w:pPr>
        <w:pStyle w:val="Corpodetexto"/>
        <w:spacing w:before="1"/>
        <w:ind w:left="0"/>
      </w:pPr>
    </w:p>
    <w:p w14:paraId="55630D19" w14:textId="77777777" w:rsidR="00850BA9" w:rsidRDefault="00533EB1">
      <w:pPr>
        <w:pStyle w:val="Ttulo3"/>
        <w:numPr>
          <w:ilvl w:val="0"/>
          <w:numId w:val="5"/>
        </w:numPr>
        <w:tabs>
          <w:tab w:val="left" w:pos="369"/>
        </w:tabs>
        <w:spacing w:before="1"/>
        <w:ind w:left="369" w:hanging="228"/>
        <w:rPr>
          <w:color w:val="000009"/>
        </w:rPr>
      </w:pPr>
      <w:r>
        <w:rPr>
          <w:color w:val="000009"/>
        </w:rPr>
        <w:t>DOS</w:t>
      </w:r>
      <w:r>
        <w:rPr>
          <w:color w:val="000009"/>
          <w:spacing w:val="-12"/>
        </w:rPr>
        <w:t xml:space="preserve"> </w:t>
      </w:r>
      <w:r>
        <w:rPr>
          <w:color w:val="000009"/>
        </w:rPr>
        <w:t>REQUISITOS</w:t>
      </w:r>
      <w:r>
        <w:rPr>
          <w:color w:val="000009"/>
          <w:spacing w:val="-12"/>
        </w:rPr>
        <w:t xml:space="preserve"> </w:t>
      </w:r>
      <w:r>
        <w:rPr>
          <w:color w:val="000009"/>
        </w:rPr>
        <w:t>DA</w:t>
      </w:r>
      <w:r>
        <w:rPr>
          <w:color w:val="000009"/>
          <w:spacing w:val="-12"/>
        </w:rPr>
        <w:t xml:space="preserve"> </w:t>
      </w:r>
      <w:r>
        <w:rPr>
          <w:color w:val="000009"/>
          <w:spacing w:val="-2"/>
        </w:rPr>
        <w:t>CONTRATAÇÃO</w:t>
      </w:r>
    </w:p>
    <w:p w14:paraId="53FA4F73" w14:textId="77777777" w:rsidR="00850BA9" w:rsidRDefault="00533EB1">
      <w:pPr>
        <w:pStyle w:val="Corpodetexto"/>
        <w:ind w:right="134"/>
        <w:jc w:val="both"/>
      </w:pPr>
      <w:r>
        <w:t>Para o</w:t>
      </w:r>
      <w:r>
        <w:rPr>
          <w:spacing w:val="-5"/>
        </w:rPr>
        <w:t xml:space="preserve"> </w:t>
      </w:r>
      <w:r>
        <w:t>problema indicado acima</w:t>
      </w:r>
      <w:r>
        <w:rPr>
          <w:spacing w:val="-5"/>
        </w:rPr>
        <w:t xml:space="preserve"> </w:t>
      </w:r>
      <w:r>
        <w:t>ser</w:t>
      </w:r>
      <w:r>
        <w:rPr>
          <w:spacing w:val="-3"/>
        </w:rPr>
        <w:t xml:space="preserve"> </w:t>
      </w:r>
      <w:r>
        <w:t>solucionado, entende-se</w:t>
      </w:r>
      <w:r>
        <w:rPr>
          <w:spacing w:val="-5"/>
        </w:rPr>
        <w:t xml:space="preserve"> </w:t>
      </w:r>
      <w:r>
        <w:t>necessário</w:t>
      </w:r>
      <w:r>
        <w:rPr>
          <w:spacing w:val="-5"/>
        </w:rPr>
        <w:t xml:space="preserve"> </w:t>
      </w:r>
      <w:r>
        <w:t>que a</w:t>
      </w:r>
      <w:r>
        <w:rPr>
          <w:spacing w:val="-5"/>
        </w:rPr>
        <w:t xml:space="preserve"> </w:t>
      </w:r>
      <w:r>
        <w:t>contratação apresente os seguintes requisitos:</w:t>
      </w:r>
    </w:p>
    <w:p w14:paraId="44C6C0AD" w14:textId="77777777" w:rsidR="00850BA9" w:rsidRDefault="00533EB1">
      <w:pPr>
        <w:pStyle w:val="Corpodetexto"/>
        <w:spacing w:before="1"/>
        <w:ind w:right="161"/>
        <w:jc w:val="both"/>
      </w:pPr>
      <w:r>
        <w:t>Para a contratação de empresa para prestação de serviços em questão, é necessário atender aos seguintes requisitos:</w:t>
      </w:r>
    </w:p>
    <w:p w14:paraId="17DA74C8" w14:textId="77777777" w:rsidR="00850BA9" w:rsidRDefault="00533EB1">
      <w:pPr>
        <w:pStyle w:val="Ttulo2"/>
        <w:jc w:val="both"/>
      </w:pPr>
      <w:r>
        <w:rPr>
          <w:u w:val="single"/>
        </w:rPr>
        <w:t>Qualificação</w:t>
      </w:r>
      <w:r>
        <w:rPr>
          <w:spacing w:val="-9"/>
          <w:u w:val="single"/>
        </w:rPr>
        <w:t xml:space="preserve"> </w:t>
      </w:r>
      <w:r>
        <w:rPr>
          <w:u w:val="single"/>
        </w:rPr>
        <w:t>das</w:t>
      </w:r>
      <w:r>
        <w:rPr>
          <w:spacing w:val="-11"/>
          <w:u w:val="single"/>
        </w:rPr>
        <w:t xml:space="preserve"> </w:t>
      </w:r>
      <w:r>
        <w:rPr>
          <w:spacing w:val="-2"/>
          <w:u w:val="single"/>
        </w:rPr>
        <w:t>partes:</w:t>
      </w:r>
    </w:p>
    <w:p w14:paraId="32BEDE85" w14:textId="77777777" w:rsidR="00850BA9" w:rsidRDefault="00533EB1">
      <w:pPr>
        <w:pStyle w:val="Corpodetexto"/>
        <w:spacing w:before="8"/>
        <w:jc w:val="both"/>
      </w:pPr>
      <w:r>
        <w:t>-Razão</w:t>
      </w:r>
      <w:r>
        <w:rPr>
          <w:spacing w:val="-11"/>
        </w:rPr>
        <w:t xml:space="preserve"> </w:t>
      </w:r>
      <w:r>
        <w:t>social</w:t>
      </w:r>
      <w:r>
        <w:rPr>
          <w:spacing w:val="-7"/>
        </w:rPr>
        <w:t xml:space="preserve"> </w:t>
      </w:r>
      <w:r>
        <w:t>da</w:t>
      </w:r>
      <w:r>
        <w:rPr>
          <w:spacing w:val="-10"/>
        </w:rPr>
        <w:t xml:space="preserve"> </w:t>
      </w:r>
      <w:r>
        <w:t>empresa</w:t>
      </w:r>
      <w:r>
        <w:rPr>
          <w:spacing w:val="-10"/>
        </w:rPr>
        <w:t xml:space="preserve"> </w:t>
      </w:r>
      <w:r>
        <w:rPr>
          <w:spacing w:val="-2"/>
        </w:rPr>
        <w:t>contratada;</w:t>
      </w:r>
    </w:p>
    <w:p w14:paraId="5F6B6131" w14:textId="77777777" w:rsidR="00850BA9" w:rsidRDefault="00533EB1">
      <w:pPr>
        <w:pStyle w:val="Corpodetexto"/>
        <w:spacing w:before="1"/>
        <w:jc w:val="both"/>
      </w:pPr>
      <w:r>
        <w:t>-Endereço</w:t>
      </w:r>
      <w:r>
        <w:rPr>
          <w:spacing w:val="-7"/>
        </w:rPr>
        <w:t xml:space="preserve"> </w:t>
      </w:r>
      <w:r>
        <w:t>e</w:t>
      </w:r>
      <w:r>
        <w:rPr>
          <w:spacing w:val="-7"/>
        </w:rPr>
        <w:t xml:space="preserve"> </w:t>
      </w:r>
      <w:r>
        <w:t>dados</w:t>
      </w:r>
      <w:r>
        <w:rPr>
          <w:spacing w:val="-3"/>
        </w:rPr>
        <w:t xml:space="preserve"> </w:t>
      </w:r>
      <w:r>
        <w:t>de</w:t>
      </w:r>
      <w:r>
        <w:rPr>
          <w:spacing w:val="-6"/>
        </w:rPr>
        <w:t xml:space="preserve"> </w:t>
      </w:r>
      <w:r>
        <w:rPr>
          <w:spacing w:val="-2"/>
        </w:rPr>
        <w:t>contato;</w:t>
      </w:r>
    </w:p>
    <w:p w14:paraId="357C7C94" w14:textId="77777777" w:rsidR="00850BA9" w:rsidRDefault="00533EB1">
      <w:pPr>
        <w:pStyle w:val="Corpodetexto"/>
        <w:jc w:val="both"/>
      </w:pPr>
      <w:r>
        <w:t>-RG,</w:t>
      </w:r>
      <w:r>
        <w:rPr>
          <w:spacing w:val="-2"/>
        </w:rPr>
        <w:t xml:space="preserve"> </w:t>
      </w:r>
      <w:r>
        <w:t>CPF</w:t>
      </w:r>
      <w:r>
        <w:rPr>
          <w:spacing w:val="-10"/>
        </w:rPr>
        <w:t xml:space="preserve"> </w:t>
      </w:r>
      <w:r>
        <w:t>dos</w:t>
      </w:r>
      <w:r>
        <w:rPr>
          <w:spacing w:val="-3"/>
        </w:rPr>
        <w:t xml:space="preserve"> </w:t>
      </w:r>
      <w:r>
        <w:t>sócios</w:t>
      </w:r>
      <w:r>
        <w:rPr>
          <w:spacing w:val="-3"/>
        </w:rPr>
        <w:t xml:space="preserve"> </w:t>
      </w:r>
      <w:r>
        <w:t>e</w:t>
      </w:r>
      <w:r>
        <w:rPr>
          <w:spacing w:val="-7"/>
        </w:rPr>
        <w:t xml:space="preserve"> </w:t>
      </w:r>
      <w:r>
        <w:rPr>
          <w:spacing w:val="-2"/>
        </w:rPr>
        <w:t>CNPJ;</w:t>
      </w:r>
    </w:p>
    <w:p w14:paraId="03C40333" w14:textId="77777777" w:rsidR="00850BA9" w:rsidRDefault="00533EB1">
      <w:pPr>
        <w:pStyle w:val="Corpodetexto"/>
        <w:spacing w:before="1"/>
      </w:pPr>
      <w:r>
        <w:t>-Certidão</w:t>
      </w:r>
      <w:r>
        <w:rPr>
          <w:spacing w:val="-13"/>
        </w:rPr>
        <w:t xml:space="preserve"> </w:t>
      </w:r>
      <w:r>
        <w:t>de</w:t>
      </w:r>
      <w:r>
        <w:rPr>
          <w:spacing w:val="-10"/>
        </w:rPr>
        <w:t xml:space="preserve"> </w:t>
      </w:r>
      <w:r>
        <w:t>Registro</w:t>
      </w:r>
      <w:r>
        <w:rPr>
          <w:spacing w:val="-11"/>
        </w:rPr>
        <w:t xml:space="preserve"> </w:t>
      </w:r>
      <w:r>
        <w:t>da</w:t>
      </w:r>
      <w:r>
        <w:rPr>
          <w:spacing w:val="-10"/>
        </w:rPr>
        <w:t xml:space="preserve"> </w:t>
      </w:r>
      <w:r>
        <w:t>Pessoa</w:t>
      </w:r>
      <w:r>
        <w:rPr>
          <w:spacing w:val="-11"/>
        </w:rPr>
        <w:t xml:space="preserve"> </w:t>
      </w:r>
      <w:r>
        <w:t>Jurídica</w:t>
      </w:r>
      <w:r>
        <w:rPr>
          <w:spacing w:val="-10"/>
        </w:rPr>
        <w:t xml:space="preserve"> </w:t>
      </w:r>
      <w:r>
        <w:t>no</w:t>
      </w:r>
      <w:r>
        <w:rPr>
          <w:spacing w:val="-11"/>
        </w:rPr>
        <w:t xml:space="preserve"> </w:t>
      </w:r>
      <w:r>
        <w:t>Conselho</w:t>
      </w:r>
      <w:r>
        <w:rPr>
          <w:spacing w:val="-10"/>
        </w:rPr>
        <w:t xml:space="preserve"> </w:t>
      </w:r>
      <w:r>
        <w:t>Regional</w:t>
      </w:r>
      <w:r>
        <w:rPr>
          <w:spacing w:val="-8"/>
        </w:rPr>
        <w:t xml:space="preserve"> </w:t>
      </w:r>
      <w:r>
        <w:t>competente:</w:t>
      </w:r>
      <w:r>
        <w:rPr>
          <w:spacing w:val="-5"/>
        </w:rPr>
        <w:t xml:space="preserve"> </w:t>
      </w:r>
      <w:r>
        <w:rPr>
          <w:spacing w:val="-2"/>
        </w:rPr>
        <w:t>Conselho;</w:t>
      </w:r>
    </w:p>
    <w:p w14:paraId="11BB6F4E" w14:textId="77777777" w:rsidR="00850BA9" w:rsidRDefault="00533EB1">
      <w:pPr>
        <w:pStyle w:val="Corpodetexto"/>
      </w:pPr>
      <w:r>
        <w:t>-Regional</w:t>
      </w:r>
      <w:r>
        <w:rPr>
          <w:spacing w:val="-5"/>
        </w:rPr>
        <w:t xml:space="preserve"> </w:t>
      </w:r>
      <w:r>
        <w:t>de</w:t>
      </w:r>
      <w:r>
        <w:rPr>
          <w:spacing w:val="-5"/>
        </w:rPr>
        <w:t xml:space="preserve"> </w:t>
      </w:r>
      <w:r>
        <w:t>Medicina</w:t>
      </w:r>
      <w:r>
        <w:rPr>
          <w:spacing w:val="-6"/>
        </w:rPr>
        <w:t xml:space="preserve"> </w:t>
      </w:r>
      <w:r>
        <w:t>do</w:t>
      </w:r>
      <w:r>
        <w:rPr>
          <w:spacing w:val="-5"/>
        </w:rPr>
        <w:t xml:space="preserve"> </w:t>
      </w:r>
      <w:r>
        <w:t>Estado</w:t>
      </w:r>
      <w:r>
        <w:rPr>
          <w:spacing w:val="-12"/>
        </w:rPr>
        <w:t xml:space="preserve"> </w:t>
      </w:r>
      <w:r>
        <w:t>da</w:t>
      </w:r>
      <w:r>
        <w:rPr>
          <w:spacing w:val="-6"/>
        </w:rPr>
        <w:t xml:space="preserve"> </w:t>
      </w:r>
      <w:r>
        <w:t>Bahia</w:t>
      </w:r>
      <w:r>
        <w:rPr>
          <w:spacing w:val="-3"/>
        </w:rPr>
        <w:t xml:space="preserve"> </w:t>
      </w:r>
      <w:r>
        <w:t>–</w:t>
      </w:r>
      <w:r>
        <w:rPr>
          <w:spacing w:val="-5"/>
        </w:rPr>
        <w:t xml:space="preserve"> </w:t>
      </w:r>
      <w:r>
        <w:rPr>
          <w:spacing w:val="-2"/>
        </w:rPr>
        <w:t>CREMEB;</w:t>
      </w:r>
    </w:p>
    <w:p w14:paraId="5EA9CA84" w14:textId="77777777" w:rsidR="00850BA9" w:rsidRDefault="00533EB1">
      <w:pPr>
        <w:pStyle w:val="Corpodetexto"/>
        <w:spacing w:before="7" w:line="232" w:lineRule="auto"/>
      </w:pPr>
      <w:r>
        <w:t>-Comprovação</w:t>
      </w:r>
      <w:r>
        <w:rPr>
          <w:spacing w:val="39"/>
        </w:rPr>
        <w:t xml:space="preserve"> </w:t>
      </w:r>
      <w:r>
        <w:t>de</w:t>
      </w:r>
      <w:r>
        <w:rPr>
          <w:spacing w:val="39"/>
        </w:rPr>
        <w:t xml:space="preserve"> </w:t>
      </w:r>
      <w:r>
        <w:t>que</w:t>
      </w:r>
      <w:r>
        <w:rPr>
          <w:spacing w:val="39"/>
        </w:rPr>
        <w:t xml:space="preserve"> </w:t>
      </w:r>
      <w:r>
        <w:t>possui</w:t>
      </w:r>
      <w:r>
        <w:rPr>
          <w:spacing w:val="34"/>
        </w:rPr>
        <w:t xml:space="preserve"> </w:t>
      </w:r>
      <w:r>
        <w:t>no</w:t>
      </w:r>
      <w:r>
        <w:rPr>
          <w:spacing w:val="39"/>
        </w:rPr>
        <w:t xml:space="preserve"> </w:t>
      </w:r>
      <w:r>
        <w:t>seu</w:t>
      </w:r>
      <w:r>
        <w:rPr>
          <w:spacing w:val="39"/>
        </w:rPr>
        <w:t xml:space="preserve"> </w:t>
      </w:r>
      <w:r>
        <w:t>quadro</w:t>
      </w:r>
      <w:r>
        <w:rPr>
          <w:spacing w:val="39"/>
        </w:rPr>
        <w:t xml:space="preserve"> </w:t>
      </w:r>
      <w:r>
        <w:t>permanente,</w:t>
      </w:r>
      <w:r>
        <w:rPr>
          <w:spacing w:val="37"/>
        </w:rPr>
        <w:t xml:space="preserve"> </w:t>
      </w:r>
      <w:r>
        <w:t>profissional</w:t>
      </w:r>
      <w:r>
        <w:rPr>
          <w:spacing w:val="40"/>
        </w:rPr>
        <w:t xml:space="preserve"> </w:t>
      </w:r>
      <w:r>
        <w:t>para</w:t>
      </w:r>
      <w:r>
        <w:rPr>
          <w:spacing w:val="39"/>
        </w:rPr>
        <w:t xml:space="preserve"> </w:t>
      </w:r>
      <w:r>
        <w:t>atuar</w:t>
      </w:r>
      <w:r>
        <w:rPr>
          <w:spacing w:val="40"/>
        </w:rPr>
        <w:t xml:space="preserve"> </w:t>
      </w:r>
      <w:r>
        <w:t>como</w:t>
      </w:r>
      <w:r>
        <w:rPr>
          <w:spacing w:val="39"/>
        </w:rPr>
        <w:t xml:space="preserve"> </w:t>
      </w:r>
      <w:r>
        <w:t>responsável técnico, devidamente registrado no Conselho Regional de Medicina da Bahia;</w:t>
      </w:r>
    </w:p>
    <w:p w14:paraId="32CB1939" w14:textId="77777777" w:rsidR="00850BA9" w:rsidRDefault="00533EB1">
      <w:pPr>
        <w:pStyle w:val="Corpodetexto"/>
        <w:spacing w:before="1"/>
      </w:pPr>
      <w:r>
        <w:t>A comprovação de que trata o subitem anterior deverá ser cumprida, para cada profissional, numa das formas a seguir:</w:t>
      </w:r>
    </w:p>
    <w:p w14:paraId="34936F6F" w14:textId="77777777" w:rsidR="00850BA9" w:rsidRDefault="00533EB1">
      <w:pPr>
        <w:pStyle w:val="Corpodetexto"/>
        <w:spacing w:before="1"/>
      </w:pPr>
      <w:r>
        <w:t>-Carteira</w:t>
      </w:r>
      <w:r>
        <w:rPr>
          <w:spacing w:val="-12"/>
        </w:rPr>
        <w:t xml:space="preserve"> </w:t>
      </w:r>
      <w:r>
        <w:t>de</w:t>
      </w:r>
      <w:r>
        <w:rPr>
          <w:spacing w:val="-9"/>
        </w:rPr>
        <w:t xml:space="preserve"> </w:t>
      </w:r>
      <w:r>
        <w:t>Trabalho/CTPS,</w:t>
      </w:r>
      <w:r>
        <w:rPr>
          <w:spacing w:val="-3"/>
        </w:rPr>
        <w:t xml:space="preserve"> </w:t>
      </w:r>
      <w:r>
        <w:t>no</w:t>
      </w:r>
      <w:r>
        <w:rPr>
          <w:spacing w:val="-8"/>
        </w:rPr>
        <w:t xml:space="preserve"> </w:t>
      </w:r>
      <w:r>
        <w:t>caso</w:t>
      </w:r>
      <w:r>
        <w:rPr>
          <w:spacing w:val="-9"/>
        </w:rPr>
        <w:t xml:space="preserve"> </w:t>
      </w:r>
      <w:r>
        <w:t>de</w:t>
      </w:r>
      <w:r>
        <w:rPr>
          <w:spacing w:val="-8"/>
        </w:rPr>
        <w:t xml:space="preserve"> </w:t>
      </w:r>
      <w:r>
        <w:t>funcionário</w:t>
      </w:r>
      <w:r>
        <w:rPr>
          <w:spacing w:val="-9"/>
        </w:rPr>
        <w:t xml:space="preserve"> </w:t>
      </w:r>
      <w:r>
        <w:t>do</w:t>
      </w:r>
      <w:r>
        <w:rPr>
          <w:spacing w:val="-14"/>
        </w:rPr>
        <w:t xml:space="preserve"> </w:t>
      </w:r>
      <w:r>
        <w:t>quadro</w:t>
      </w:r>
      <w:r>
        <w:rPr>
          <w:spacing w:val="-8"/>
        </w:rPr>
        <w:t xml:space="preserve"> </w:t>
      </w:r>
      <w:r>
        <w:rPr>
          <w:spacing w:val="-2"/>
        </w:rPr>
        <w:t>permanente;</w:t>
      </w:r>
    </w:p>
    <w:p w14:paraId="1726B2FE" w14:textId="77777777" w:rsidR="00850BA9" w:rsidRDefault="00533EB1">
      <w:pPr>
        <w:pStyle w:val="Corpodetexto"/>
        <w:spacing w:before="1"/>
      </w:pPr>
      <w:r>
        <w:t>-Contrato</w:t>
      </w:r>
      <w:r>
        <w:rPr>
          <w:spacing w:val="-12"/>
        </w:rPr>
        <w:t xml:space="preserve"> </w:t>
      </w:r>
      <w:r>
        <w:t>Social,</w:t>
      </w:r>
      <w:r>
        <w:rPr>
          <w:spacing w:val="-5"/>
        </w:rPr>
        <w:t xml:space="preserve"> </w:t>
      </w:r>
      <w:r>
        <w:t>Estatuto</w:t>
      </w:r>
      <w:r>
        <w:rPr>
          <w:spacing w:val="-10"/>
        </w:rPr>
        <w:t xml:space="preserve"> </w:t>
      </w:r>
      <w:r>
        <w:t>Social</w:t>
      </w:r>
      <w:r>
        <w:rPr>
          <w:spacing w:val="-7"/>
        </w:rPr>
        <w:t xml:space="preserve"> </w:t>
      </w:r>
      <w:r>
        <w:t>ou</w:t>
      </w:r>
      <w:r>
        <w:rPr>
          <w:spacing w:val="-4"/>
        </w:rPr>
        <w:t xml:space="preserve"> </w:t>
      </w:r>
      <w:r>
        <w:t>Ato</w:t>
      </w:r>
      <w:r>
        <w:rPr>
          <w:spacing w:val="-10"/>
        </w:rPr>
        <w:t xml:space="preserve"> </w:t>
      </w:r>
      <w:r>
        <w:t>Constitutivo,</w:t>
      </w:r>
      <w:r>
        <w:rPr>
          <w:spacing w:val="-5"/>
        </w:rPr>
        <w:t xml:space="preserve"> </w:t>
      </w:r>
      <w:r>
        <w:t>no</w:t>
      </w:r>
      <w:r>
        <w:rPr>
          <w:spacing w:val="-10"/>
        </w:rPr>
        <w:t xml:space="preserve"> </w:t>
      </w:r>
      <w:r>
        <w:t>caso</w:t>
      </w:r>
      <w:r>
        <w:rPr>
          <w:spacing w:val="-10"/>
        </w:rPr>
        <w:t xml:space="preserve"> </w:t>
      </w:r>
      <w:r>
        <w:t>de</w:t>
      </w:r>
      <w:r>
        <w:rPr>
          <w:spacing w:val="-9"/>
        </w:rPr>
        <w:t xml:space="preserve"> </w:t>
      </w:r>
      <w:r>
        <w:rPr>
          <w:spacing w:val="-2"/>
        </w:rPr>
        <w:t>sócio;</w:t>
      </w:r>
    </w:p>
    <w:p w14:paraId="42AD808E" w14:textId="77777777" w:rsidR="00850BA9" w:rsidRDefault="00533EB1">
      <w:pPr>
        <w:pStyle w:val="Corpodetexto"/>
        <w:spacing w:before="1"/>
        <w:ind w:right="1607"/>
      </w:pPr>
      <w:r>
        <w:t>-Contrato</w:t>
      </w:r>
      <w:r>
        <w:rPr>
          <w:spacing w:val="-6"/>
        </w:rPr>
        <w:t xml:space="preserve"> </w:t>
      </w:r>
      <w:r>
        <w:t>de</w:t>
      </w:r>
      <w:r>
        <w:rPr>
          <w:spacing w:val="-6"/>
        </w:rPr>
        <w:t xml:space="preserve"> </w:t>
      </w:r>
      <w:r>
        <w:t>Prestação</w:t>
      </w:r>
      <w:r>
        <w:rPr>
          <w:spacing w:val="-6"/>
        </w:rPr>
        <w:t xml:space="preserve"> </w:t>
      </w:r>
      <w:r>
        <w:t>de</w:t>
      </w:r>
      <w:r>
        <w:rPr>
          <w:spacing w:val="-6"/>
        </w:rPr>
        <w:t xml:space="preserve"> </w:t>
      </w:r>
      <w:r>
        <w:t>Serviço, para</w:t>
      </w:r>
      <w:r>
        <w:rPr>
          <w:spacing w:val="-6"/>
        </w:rPr>
        <w:t xml:space="preserve"> </w:t>
      </w:r>
      <w:r>
        <w:t>contratados</w:t>
      </w:r>
      <w:r>
        <w:rPr>
          <w:spacing w:val="-2"/>
        </w:rPr>
        <w:t xml:space="preserve"> </w:t>
      </w:r>
      <w:r>
        <w:t>por</w:t>
      </w:r>
      <w:r>
        <w:rPr>
          <w:spacing w:val="-4"/>
        </w:rPr>
        <w:t xml:space="preserve"> </w:t>
      </w:r>
      <w:r>
        <w:t>tempo determinado, com</w:t>
      </w:r>
      <w:r>
        <w:rPr>
          <w:spacing w:val="-10"/>
        </w:rPr>
        <w:t xml:space="preserve"> </w:t>
      </w:r>
      <w:r>
        <w:t>data de assinatura anterior a data de abertura das propostas, com firma reconhecida em cartório das partes que assinam;</w:t>
      </w:r>
    </w:p>
    <w:p w14:paraId="1529AFF7" w14:textId="77777777" w:rsidR="00850BA9" w:rsidRDefault="00533EB1">
      <w:pPr>
        <w:pStyle w:val="Corpodetexto"/>
        <w:spacing w:before="1"/>
        <w:ind w:right="134"/>
        <w:jc w:val="both"/>
      </w:pPr>
      <w:r>
        <w:t>-Comprovação da capacidade técnico-profissional com pelo menos 01 (um) atestado em nome do(s) profissional(is) indicado(s) para atuar como responsável(is) técnico(s), fornecido por pessoa jurídica de direito público ou privado, de que atua no ramo de atividade do objeto deste credenciamento é de que cumpriu, ou vem cumprindo, integralmente e de modo satisfatório contrato(s) anteriormente mantido(s) com o(s) emitente(s) do(s) atestado(s) devidamente registrado no Conselho Regional. Atendendo os seguintes critérios:</w:t>
      </w:r>
    </w:p>
    <w:p w14:paraId="7B504B2D" w14:textId="77777777" w:rsidR="00850BA9" w:rsidRDefault="00533EB1">
      <w:pPr>
        <w:pStyle w:val="PargrafodaLista"/>
        <w:numPr>
          <w:ilvl w:val="0"/>
          <w:numId w:val="4"/>
        </w:numPr>
        <w:tabs>
          <w:tab w:val="left" w:pos="398"/>
        </w:tabs>
        <w:spacing w:before="3"/>
        <w:ind w:right="130" w:firstLine="0"/>
        <w:jc w:val="both"/>
        <w:rPr>
          <w:sz w:val="20"/>
        </w:rPr>
      </w:pPr>
      <w:r>
        <w:rPr>
          <w:sz w:val="20"/>
        </w:rPr>
        <w:t>O(s) atestado(s) deverá(ão) ser apresentado(s) constando as seguintes informações da emitente: - Papel timbrado, CNPJ, endereço, telefone, data de emissão, nome e cargo/função de quem assina o documento, bem como conter objeto, atividades desenvolvidas, e o período da contratação;</w:t>
      </w:r>
    </w:p>
    <w:p w14:paraId="5261033E" w14:textId="77777777" w:rsidR="00850BA9" w:rsidRDefault="00533EB1">
      <w:pPr>
        <w:pStyle w:val="Corpodetexto"/>
        <w:spacing w:line="224" w:lineRule="exact"/>
        <w:jc w:val="both"/>
      </w:pPr>
      <w:r>
        <w:t>-Não</w:t>
      </w:r>
      <w:r>
        <w:rPr>
          <w:spacing w:val="10"/>
        </w:rPr>
        <w:t xml:space="preserve"> </w:t>
      </w:r>
      <w:r>
        <w:t>serão</w:t>
      </w:r>
      <w:r>
        <w:rPr>
          <w:spacing w:val="11"/>
        </w:rPr>
        <w:t xml:space="preserve"> </w:t>
      </w:r>
      <w:r>
        <w:t>aceitos</w:t>
      </w:r>
      <w:r>
        <w:rPr>
          <w:spacing w:val="15"/>
        </w:rPr>
        <w:t xml:space="preserve"> </w:t>
      </w:r>
      <w:r>
        <w:t>atestados</w:t>
      </w:r>
      <w:r>
        <w:rPr>
          <w:spacing w:val="14"/>
        </w:rPr>
        <w:t xml:space="preserve"> </w:t>
      </w:r>
      <w:r>
        <w:t>emitidos</w:t>
      </w:r>
      <w:r>
        <w:rPr>
          <w:spacing w:val="15"/>
        </w:rPr>
        <w:t xml:space="preserve"> </w:t>
      </w:r>
      <w:r>
        <w:t>por</w:t>
      </w:r>
      <w:r>
        <w:rPr>
          <w:spacing w:val="13"/>
        </w:rPr>
        <w:t xml:space="preserve"> </w:t>
      </w:r>
      <w:r>
        <w:t>empresas</w:t>
      </w:r>
      <w:r>
        <w:rPr>
          <w:spacing w:val="14"/>
        </w:rPr>
        <w:t xml:space="preserve"> </w:t>
      </w:r>
      <w:r>
        <w:t>do</w:t>
      </w:r>
      <w:r>
        <w:rPr>
          <w:spacing w:val="5"/>
        </w:rPr>
        <w:t xml:space="preserve"> </w:t>
      </w:r>
      <w:r>
        <w:t>mesmo</w:t>
      </w:r>
      <w:r>
        <w:rPr>
          <w:spacing w:val="11"/>
        </w:rPr>
        <w:t xml:space="preserve"> </w:t>
      </w:r>
      <w:r>
        <w:t>grupo</w:t>
      </w:r>
      <w:r>
        <w:rPr>
          <w:spacing w:val="11"/>
        </w:rPr>
        <w:t xml:space="preserve"> </w:t>
      </w:r>
      <w:r>
        <w:t>empresarial</w:t>
      </w:r>
      <w:r>
        <w:rPr>
          <w:spacing w:val="13"/>
        </w:rPr>
        <w:t xml:space="preserve"> </w:t>
      </w:r>
      <w:r>
        <w:t>da</w:t>
      </w:r>
      <w:r>
        <w:rPr>
          <w:spacing w:val="11"/>
        </w:rPr>
        <w:t xml:space="preserve"> </w:t>
      </w:r>
      <w:r>
        <w:t>Credenciada</w:t>
      </w:r>
      <w:r>
        <w:rPr>
          <w:spacing w:val="11"/>
        </w:rPr>
        <w:t xml:space="preserve"> </w:t>
      </w:r>
      <w:r>
        <w:rPr>
          <w:spacing w:val="-5"/>
        </w:rPr>
        <w:t>ou</w:t>
      </w:r>
    </w:p>
    <w:p w14:paraId="6EC65223" w14:textId="77777777" w:rsidR="00850BA9" w:rsidRDefault="00850BA9">
      <w:pPr>
        <w:pStyle w:val="Corpodetexto"/>
        <w:spacing w:line="224" w:lineRule="exact"/>
        <w:jc w:val="both"/>
        <w:sectPr w:rsidR="00850BA9">
          <w:headerReference w:type="default" r:id="rId8"/>
          <w:footerReference w:type="default" r:id="rId9"/>
          <w:type w:val="continuous"/>
          <w:pgSz w:w="11910" w:h="16850"/>
          <w:pgMar w:top="1260" w:right="708" w:bottom="660" w:left="1559" w:header="235" w:footer="479" w:gutter="0"/>
          <w:pgNumType w:start="1"/>
          <w:cols w:space="720"/>
        </w:sectPr>
      </w:pPr>
    </w:p>
    <w:p w14:paraId="494A0924" w14:textId="77777777" w:rsidR="00850BA9" w:rsidRDefault="00533EB1">
      <w:pPr>
        <w:pStyle w:val="Corpodetexto"/>
        <w:spacing w:before="158"/>
        <w:ind w:right="150"/>
        <w:jc w:val="both"/>
      </w:pPr>
      <w:r>
        <w:lastRenderedPageBreak/>
        <w:t xml:space="preserve">pela própria Credenciada e/ou emitidos por empresas, das quais participem sócios ou diretores da </w:t>
      </w:r>
      <w:r>
        <w:rPr>
          <w:spacing w:val="-2"/>
        </w:rPr>
        <w:t>Credenciada.</w:t>
      </w:r>
    </w:p>
    <w:p w14:paraId="384D90CE" w14:textId="77777777" w:rsidR="00850BA9" w:rsidRDefault="00533EB1">
      <w:pPr>
        <w:pStyle w:val="Corpodetexto"/>
        <w:spacing w:before="1"/>
        <w:ind w:right="143"/>
        <w:jc w:val="both"/>
      </w:pPr>
      <w:r>
        <w:t>-Apresentação de declaração formal e relação explícita dos equipamentos que dispõem instalados na unidade e sua disponibilidade para</w:t>
      </w:r>
      <w:r>
        <w:rPr>
          <w:spacing w:val="25"/>
        </w:rPr>
        <w:t xml:space="preserve"> </w:t>
      </w:r>
      <w:r>
        <w:t>o SUS, em bom</w:t>
      </w:r>
      <w:r>
        <w:rPr>
          <w:spacing w:val="27"/>
        </w:rPr>
        <w:t xml:space="preserve"> </w:t>
      </w:r>
      <w:r>
        <w:t>estado e adequado a execução rápida e eficiente dos serviços, sob as penas cabíveis.</w:t>
      </w:r>
    </w:p>
    <w:p w14:paraId="12B909CD" w14:textId="77777777" w:rsidR="00850BA9" w:rsidRDefault="00533EB1">
      <w:pPr>
        <w:pStyle w:val="Corpodetexto"/>
        <w:spacing w:before="3" w:line="237" w:lineRule="auto"/>
        <w:ind w:right="138"/>
      </w:pPr>
      <w:r>
        <w:t>-Apresentação de Relação do corpo clínico e</w:t>
      </w:r>
      <w:r>
        <w:rPr>
          <w:spacing w:val="-3"/>
        </w:rPr>
        <w:t xml:space="preserve"> </w:t>
      </w:r>
      <w:r>
        <w:t>do corpo técnico, contendo as seguintes informações: número</w:t>
      </w:r>
      <w:r>
        <w:rPr>
          <w:spacing w:val="34"/>
        </w:rPr>
        <w:t xml:space="preserve"> </w:t>
      </w:r>
      <w:r>
        <w:t>do</w:t>
      </w:r>
      <w:r>
        <w:rPr>
          <w:spacing w:val="34"/>
        </w:rPr>
        <w:t xml:space="preserve"> </w:t>
      </w:r>
      <w:r>
        <w:t>registro</w:t>
      </w:r>
      <w:r>
        <w:rPr>
          <w:spacing w:val="34"/>
        </w:rPr>
        <w:t xml:space="preserve"> </w:t>
      </w:r>
      <w:r>
        <w:t>no</w:t>
      </w:r>
      <w:r>
        <w:rPr>
          <w:spacing w:val="34"/>
        </w:rPr>
        <w:t xml:space="preserve"> </w:t>
      </w:r>
      <w:r>
        <w:t>Conselho</w:t>
      </w:r>
      <w:r>
        <w:rPr>
          <w:spacing w:val="34"/>
        </w:rPr>
        <w:t xml:space="preserve"> </w:t>
      </w:r>
      <w:r>
        <w:t>Profissional</w:t>
      </w:r>
      <w:r>
        <w:rPr>
          <w:spacing w:val="36"/>
        </w:rPr>
        <w:t xml:space="preserve"> </w:t>
      </w:r>
      <w:r>
        <w:t>competente;</w:t>
      </w:r>
      <w:r>
        <w:rPr>
          <w:spacing w:val="39"/>
        </w:rPr>
        <w:t xml:space="preserve"> </w:t>
      </w:r>
      <w:r>
        <w:t>carga</w:t>
      </w:r>
      <w:r>
        <w:rPr>
          <w:spacing w:val="34"/>
        </w:rPr>
        <w:t xml:space="preserve"> </w:t>
      </w:r>
      <w:r>
        <w:t>horária</w:t>
      </w:r>
      <w:r>
        <w:rPr>
          <w:spacing w:val="34"/>
        </w:rPr>
        <w:t xml:space="preserve"> </w:t>
      </w:r>
      <w:r>
        <w:t>a</w:t>
      </w:r>
      <w:r>
        <w:rPr>
          <w:spacing w:val="34"/>
        </w:rPr>
        <w:t xml:space="preserve"> </w:t>
      </w:r>
      <w:r>
        <w:t>ser</w:t>
      </w:r>
      <w:r>
        <w:rPr>
          <w:spacing w:val="35"/>
        </w:rPr>
        <w:t xml:space="preserve"> </w:t>
      </w:r>
      <w:r>
        <w:t>laborada</w:t>
      </w:r>
      <w:r>
        <w:rPr>
          <w:spacing w:val="34"/>
        </w:rPr>
        <w:t xml:space="preserve"> </w:t>
      </w:r>
      <w:r>
        <w:t>equalificação profissional</w:t>
      </w:r>
      <w:r>
        <w:rPr>
          <w:spacing w:val="80"/>
        </w:rPr>
        <w:t xml:space="preserve"> </w:t>
      </w:r>
      <w:r>
        <w:t>para</w:t>
      </w:r>
      <w:r>
        <w:rPr>
          <w:spacing w:val="75"/>
        </w:rPr>
        <w:t xml:space="preserve"> </w:t>
      </w:r>
      <w:r>
        <w:t>cada</w:t>
      </w:r>
      <w:r>
        <w:rPr>
          <w:spacing w:val="75"/>
        </w:rPr>
        <w:t xml:space="preserve"> </w:t>
      </w:r>
      <w:r>
        <w:t>categoria.</w:t>
      </w:r>
      <w:r>
        <w:rPr>
          <w:spacing w:val="80"/>
        </w:rPr>
        <w:t xml:space="preserve"> </w:t>
      </w:r>
      <w:r>
        <w:t>A</w:t>
      </w:r>
      <w:r>
        <w:rPr>
          <w:spacing w:val="80"/>
        </w:rPr>
        <w:t xml:space="preserve"> </w:t>
      </w:r>
      <w:r>
        <w:t>relação</w:t>
      </w:r>
      <w:r>
        <w:rPr>
          <w:spacing w:val="75"/>
        </w:rPr>
        <w:t xml:space="preserve"> </w:t>
      </w:r>
      <w:r>
        <w:t>deverá</w:t>
      </w:r>
      <w:r>
        <w:rPr>
          <w:spacing w:val="80"/>
        </w:rPr>
        <w:t xml:space="preserve"> </w:t>
      </w:r>
      <w:r>
        <w:t>estar</w:t>
      </w:r>
      <w:r>
        <w:rPr>
          <w:spacing w:val="77"/>
        </w:rPr>
        <w:t xml:space="preserve"> </w:t>
      </w:r>
      <w:r>
        <w:t>acompanhada</w:t>
      </w:r>
      <w:r>
        <w:rPr>
          <w:spacing w:val="75"/>
        </w:rPr>
        <w:t xml:space="preserve"> </w:t>
      </w:r>
      <w:r>
        <w:t>dos</w:t>
      </w:r>
      <w:r>
        <w:rPr>
          <w:spacing w:val="79"/>
        </w:rPr>
        <w:t xml:space="preserve"> </w:t>
      </w:r>
      <w:r>
        <w:t>documentos</w:t>
      </w:r>
      <w:r>
        <w:rPr>
          <w:spacing w:val="79"/>
        </w:rPr>
        <w:t xml:space="preserve"> </w:t>
      </w:r>
      <w:r>
        <w:t>abaixo elencados para todos os profissionais:</w:t>
      </w:r>
    </w:p>
    <w:p w14:paraId="5FB9C494" w14:textId="77777777" w:rsidR="00850BA9" w:rsidRDefault="00533EB1">
      <w:pPr>
        <w:pStyle w:val="PargrafodaLista"/>
        <w:numPr>
          <w:ilvl w:val="0"/>
          <w:numId w:val="4"/>
        </w:numPr>
        <w:tabs>
          <w:tab w:val="left" w:pos="412"/>
        </w:tabs>
        <w:spacing w:before="2"/>
        <w:ind w:right="144" w:firstLine="0"/>
        <w:jc w:val="both"/>
        <w:rPr>
          <w:sz w:val="20"/>
        </w:rPr>
      </w:pPr>
      <w:r>
        <w:rPr>
          <w:sz w:val="20"/>
        </w:rPr>
        <w:t>Título devidamente registrado no órgão competente; Para médicos especialistas, comprovação de especialidade através de registro em Conselho Regional de Medicina do Estado da Bahia ou Conselho Federal de Medicina, ou Título de Especialista emitido por órgãos associados aos referidos Conselhos</w:t>
      </w:r>
      <w:r>
        <w:rPr>
          <w:spacing w:val="40"/>
          <w:sz w:val="20"/>
        </w:rPr>
        <w:t xml:space="preserve"> </w:t>
      </w:r>
      <w:r>
        <w:rPr>
          <w:sz w:val="20"/>
        </w:rPr>
        <w:t>ou os Conselhos Nacionais de Residências Médicas. (Tipo: Associações Médicas Brasileiras,</w:t>
      </w:r>
      <w:r>
        <w:rPr>
          <w:spacing w:val="40"/>
          <w:sz w:val="20"/>
        </w:rPr>
        <w:t xml:space="preserve"> </w:t>
      </w:r>
      <w:r>
        <w:rPr>
          <w:sz w:val="20"/>
        </w:rPr>
        <w:t>Sociedades de Especialidades Médicas).</w:t>
      </w:r>
    </w:p>
    <w:p w14:paraId="74B74A10" w14:textId="77777777" w:rsidR="00850BA9" w:rsidRDefault="00533EB1">
      <w:pPr>
        <w:pStyle w:val="PargrafodaLista"/>
        <w:numPr>
          <w:ilvl w:val="0"/>
          <w:numId w:val="4"/>
        </w:numPr>
        <w:tabs>
          <w:tab w:val="left" w:pos="363"/>
        </w:tabs>
        <w:spacing w:before="3"/>
        <w:ind w:right="1126" w:firstLine="0"/>
        <w:rPr>
          <w:sz w:val="20"/>
        </w:rPr>
      </w:pPr>
      <w:r>
        <w:rPr>
          <w:sz w:val="20"/>
        </w:rPr>
        <w:t>A comprovação</w:t>
      </w:r>
      <w:r>
        <w:rPr>
          <w:spacing w:val="-7"/>
          <w:sz w:val="20"/>
        </w:rPr>
        <w:t xml:space="preserve"> </w:t>
      </w:r>
      <w:r>
        <w:rPr>
          <w:sz w:val="20"/>
        </w:rPr>
        <w:t>de</w:t>
      </w:r>
      <w:r>
        <w:rPr>
          <w:spacing w:val="-7"/>
          <w:sz w:val="20"/>
        </w:rPr>
        <w:t xml:space="preserve"> </w:t>
      </w:r>
      <w:r>
        <w:rPr>
          <w:sz w:val="20"/>
        </w:rPr>
        <w:t>que</w:t>
      </w:r>
      <w:r>
        <w:rPr>
          <w:spacing w:val="-7"/>
          <w:sz w:val="20"/>
        </w:rPr>
        <w:t xml:space="preserve"> </w:t>
      </w:r>
      <w:r>
        <w:rPr>
          <w:sz w:val="20"/>
        </w:rPr>
        <w:t>trata</w:t>
      </w:r>
      <w:r>
        <w:rPr>
          <w:spacing w:val="-7"/>
          <w:sz w:val="20"/>
        </w:rPr>
        <w:t xml:space="preserve"> </w:t>
      </w:r>
      <w:r>
        <w:rPr>
          <w:sz w:val="20"/>
        </w:rPr>
        <w:t>o</w:t>
      </w:r>
      <w:r>
        <w:rPr>
          <w:spacing w:val="-7"/>
          <w:sz w:val="20"/>
        </w:rPr>
        <w:t xml:space="preserve"> </w:t>
      </w:r>
      <w:r>
        <w:rPr>
          <w:sz w:val="20"/>
        </w:rPr>
        <w:t>subitem anterior</w:t>
      </w:r>
      <w:r>
        <w:rPr>
          <w:spacing w:val="-5"/>
          <w:sz w:val="20"/>
        </w:rPr>
        <w:t xml:space="preserve"> </w:t>
      </w:r>
      <w:r>
        <w:rPr>
          <w:sz w:val="20"/>
        </w:rPr>
        <w:t>deverá ser</w:t>
      </w:r>
      <w:r>
        <w:rPr>
          <w:spacing w:val="-5"/>
          <w:sz w:val="20"/>
        </w:rPr>
        <w:t xml:space="preserve"> </w:t>
      </w:r>
      <w:r>
        <w:rPr>
          <w:sz w:val="20"/>
        </w:rPr>
        <w:t>cumprida,</w:t>
      </w:r>
      <w:r>
        <w:rPr>
          <w:spacing w:val="-1"/>
          <w:sz w:val="20"/>
        </w:rPr>
        <w:t xml:space="preserve"> </w:t>
      </w:r>
      <w:r>
        <w:rPr>
          <w:sz w:val="20"/>
        </w:rPr>
        <w:t>para</w:t>
      </w:r>
      <w:r>
        <w:rPr>
          <w:spacing w:val="-7"/>
          <w:sz w:val="20"/>
        </w:rPr>
        <w:t xml:space="preserve"> </w:t>
      </w:r>
      <w:r>
        <w:rPr>
          <w:sz w:val="20"/>
        </w:rPr>
        <w:t>cada</w:t>
      </w:r>
      <w:r>
        <w:rPr>
          <w:spacing w:val="-13"/>
          <w:sz w:val="20"/>
        </w:rPr>
        <w:t xml:space="preserve"> </w:t>
      </w:r>
      <w:r>
        <w:rPr>
          <w:sz w:val="20"/>
        </w:rPr>
        <w:t>profissional, numa das formas a seguir:</w:t>
      </w:r>
    </w:p>
    <w:p w14:paraId="36A14205" w14:textId="77777777" w:rsidR="00850BA9" w:rsidRDefault="00533EB1">
      <w:pPr>
        <w:pStyle w:val="Corpodetexto"/>
        <w:spacing w:before="1"/>
      </w:pPr>
      <w:r>
        <w:t>-Carteira</w:t>
      </w:r>
      <w:r>
        <w:rPr>
          <w:spacing w:val="-11"/>
        </w:rPr>
        <w:t xml:space="preserve"> </w:t>
      </w:r>
      <w:r>
        <w:t>de</w:t>
      </w:r>
      <w:r>
        <w:rPr>
          <w:spacing w:val="-8"/>
        </w:rPr>
        <w:t xml:space="preserve"> </w:t>
      </w:r>
      <w:r>
        <w:t>Trabalho/CTPS,</w:t>
      </w:r>
      <w:r>
        <w:rPr>
          <w:spacing w:val="-4"/>
        </w:rPr>
        <w:t xml:space="preserve"> </w:t>
      </w:r>
      <w:r>
        <w:t>no</w:t>
      </w:r>
      <w:r>
        <w:rPr>
          <w:spacing w:val="-8"/>
        </w:rPr>
        <w:t xml:space="preserve"> </w:t>
      </w:r>
      <w:r>
        <w:t>caso</w:t>
      </w:r>
      <w:r>
        <w:rPr>
          <w:spacing w:val="-8"/>
        </w:rPr>
        <w:t xml:space="preserve"> </w:t>
      </w:r>
      <w:r>
        <w:t>de</w:t>
      </w:r>
      <w:r>
        <w:rPr>
          <w:spacing w:val="-9"/>
        </w:rPr>
        <w:t xml:space="preserve"> </w:t>
      </w:r>
      <w:r>
        <w:t>funcionário</w:t>
      </w:r>
      <w:r>
        <w:rPr>
          <w:spacing w:val="-8"/>
        </w:rPr>
        <w:t xml:space="preserve"> </w:t>
      </w:r>
      <w:r>
        <w:t>do</w:t>
      </w:r>
      <w:r>
        <w:rPr>
          <w:spacing w:val="-8"/>
        </w:rPr>
        <w:t xml:space="preserve"> </w:t>
      </w:r>
      <w:r>
        <w:t>quadro</w:t>
      </w:r>
      <w:r>
        <w:rPr>
          <w:spacing w:val="-8"/>
        </w:rPr>
        <w:t xml:space="preserve"> </w:t>
      </w:r>
      <w:r>
        <w:rPr>
          <w:spacing w:val="-2"/>
        </w:rPr>
        <w:t>permanente;</w:t>
      </w:r>
    </w:p>
    <w:p w14:paraId="636E9D8B" w14:textId="77777777" w:rsidR="00850BA9" w:rsidRDefault="00533EB1">
      <w:pPr>
        <w:pStyle w:val="Corpodetexto"/>
        <w:spacing w:before="1"/>
      </w:pPr>
      <w:r>
        <w:t>-Contrato</w:t>
      </w:r>
      <w:r>
        <w:rPr>
          <w:spacing w:val="-12"/>
        </w:rPr>
        <w:t xml:space="preserve"> </w:t>
      </w:r>
      <w:r>
        <w:t>Social,</w:t>
      </w:r>
      <w:r>
        <w:rPr>
          <w:spacing w:val="-5"/>
        </w:rPr>
        <w:t xml:space="preserve"> </w:t>
      </w:r>
      <w:r>
        <w:t>Estatuto</w:t>
      </w:r>
      <w:r>
        <w:rPr>
          <w:spacing w:val="-10"/>
        </w:rPr>
        <w:t xml:space="preserve"> </w:t>
      </w:r>
      <w:r>
        <w:t>Social</w:t>
      </w:r>
      <w:r>
        <w:rPr>
          <w:spacing w:val="-7"/>
        </w:rPr>
        <w:t xml:space="preserve"> </w:t>
      </w:r>
      <w:r>
        <w:t>ou</w:t>
      </w:r>
      <w:r>
        <w:rPr>
          <w:spacing w:val="-4"/>
        </w:rPr>
        <w:t xml:space="preserve"> </w:t>
      </w:r>
      <w:r>
        <w:t>Ato</w:t>
      </w:r>
      <w:r>
        <w:rPr>
          <w:spacing w:val="-10"/>
        </w:rPr>
        <w:t xml:space="preserve"> </w:t>
      </w:r>
      <w:r>
        <w:t>Constitutivo,</w:t>
      </w:r>
      <w:r>
        <w:rPr>
          <w:spacing w:val="-5"/>
        </w:rPr>
        <w:t xml:space="preserve"> </w:t>
      </w:r>
      <w:r>
        <w:t>no</w:t>
      </w:r>
      <w:r>
        <w:rPr>
          <w:spacing w:val="-10"/>
        </w:rPr>
        <w:t xml:space="preserve"> </w:t>
      </w:r>
      <w:r>
        <w:t>caso</w:t>
      </w:r>
      <w:r>
        <w:rPr>
          <w:spacing w:val="-10"/>
        </w:rPr>
        <w:t xml:space="preserve"> </w:t>
      </w:r>
      <w:r>
        <w:t>de</w:t>
      </w:r>
      <w:r>
        <w:rPr>
          <w:spacing w:val="-9"/>
        </w:rPr>
        <w:t xml:space="preserve"> </w:t>
      </w:r>
      <w:r>
        <w:rPr>
          <w:spacing w:val="-2"/>
        </w:rPr>
        <w:t>sócio;</w:t>
      </w:r>
    </w:p>
    <w:p w14:paraId="259ED4A2" w14:textId="77777777" w:rsidR="00850BA9" w:rsidRDefault="00533EB1">
      <w:pPr>
        <w:pStyle w:val="Corpodetexto"/>
      </w:pPr>
      <w:r>
        <w:t>-Contrato de Prestação de Serviço,</w:t>
      </w:r>
      <w:r>
        <w:rPr>
          <w:spacing w:val="29"/>
        </w:rPr>
        <w:t xml:space="preserve"> </w:t>
      </w:r>
      <w:r>
        <w:t>para contratados</w:t>
      </w:r>
      <w:r>
        <w:rPr>
          <w:spacing w:val="28"/>
        </w:rPr>
        <w:t xml:space="preserve"> </w:t>
      </w:r>
      <w:r>
        <w:t>por</w:t>
      </w:r>
      <w:r>
        <w:rPr>
          <w:spacing w:val="25"/>
        </w:rPr>
        <w:t xml:space="preserve"> </w:t>
      </w:r>
      <w:r>
        <w:t>tempo determinado,</w:t>
      </w:r>
      <w:r>
        <w:rPr>
          <w:spacing w:val="29"/>
        </w:rPr>
        <w:t xml:space="preserve"> </w:t>
      </w:r>
      <w:r>
        <w:t>com</w:t>
      </w:r>
      <w:r>
        <w:rPr>
          <w:spacing w:val="32"/>
        </w:rPr>
        <w:t xml:space="preserve"> </w:t>
      </w:r>
      <w:r>
        <w:t>data de assinatura anterior a data de abertura das propostas, com firma reconhecida em cartório das partes que assinam;</w:t>
      </w:r>
    </w:p>
    <w:p w14:paraId="59501D59" w14:textId="77777777" w:rsidR="00850BA9" w:rsidRDefault="00533EB1">
      <w:pPr>
        <w:pStyle w:val="Corpodetexto"/>
        <w:spacing w:before="1"/>
        <w:ind w:right="142"/>
        <w:jc w:val="both"/>
      </w:pPr>
      <w:r>
        <w:t>-Termo de compromisso assinado pelo profissional com aceitação de responsabilidade técnica do</w:t>
      </w:r>
      <w:r>
        <w:rPr>
          <w:spacing w:val="40"/>
        </w:rPr>
        <w:t xml:space="preserve"> </w:t>
      </w:r>
      <w:r>
        <w:t xml:space="preserve">serviço objeto da prestação de serviço, no caso da requerente vir a ser Contratada, devidamente reconhecida a firma em cartório, com data anterior à data de entrega dos documentos para </w:t>
      </w:r>
      <w:r>
        <w:rPr>
          <w:spacing w:val="-2"/>
        </w:rPr>
        <w:t>credenciamento.</w:t>
      </w:r>
    </w:p>
    <w:p w14:paraId="7182B8A5" w14:textId="77777777" w:rsidR="00850BA9" w:rsidRDefault="00533EB1">
      <w:pPr>
        <w:pStyle w:val="Corpodetexto"/>
        <w:ind w:right="153"/>
        <w:jc w:val="both"/>
      </w:pPr>
      <w:r>
        <w:t>-Apresentar o Cadastro do estabelecimento a ser credenciado, bem como de todos os profissionais constantes na relação do corpo clínico e do corpo técnico da</w:t>
      </w:r>
      <w:r>
        <w:rPr>
          <w:spacing w:val="-1"/>
        </w:rPr>
        <w:t xml:space="preserve"> </w:t>
      </w:r>
      <w:r>
        <w:t>área de saúde, no CNES</w:t>
      </w:r>
    </w:p>
    <w:p w14:paraId="3EF27F90" w14:textId="77777777" w:rsidR="00850BA9" w:rsidRDefault="00533EB1">
      <w:pPr>
        <w:pStyle w:val="Corpodetexto"/>
        <w:jc w:val="both"/>
      </w:pPr>
      <w:r>
        <w:t>–</w:t>
      </w:r>
      <w:r>
        <w:rPr>
          <w:spacing w:val="-7"/>
        </w:rPr>
        <w:t xml:space="preserve"> </w:t>
      </w:r>
      <w:r>
        <w:t>Cadastro</w:t>
      </w:r>
      <w:r>
        <w:rPr>
          <w:spacing w:val="-9"/>
        </w:rPr>
        <w:t xml:space="preserve"> </w:t>
      </w:r>
      <w:r>
        <w:t>Nacional</w:t>
      </w:r>
      <w:r>
        <w:rPr>
          <w:spacing w:val="-7"/>
        </w:rPr>
        <w:t xml:space="preserve"> </w:t>
      </w:r>
      <w:r>
        <w:t>de</w:t>
      </w:r>
      <w:r>
        <w:rPr>
          <w:spacing w:val="-9"/>
        </w:rPr>
        <w:t xml:space="preserve"> </w:t>
      </w:r>
      <w:r>
        <w:t>Estabelecimento</w:t>
      </w:r>
      <w:r>
        <w:rPr>
          <w:spacing w:val="-14"/>
        </w:rPr>
        <w:t xml:space="preserve"> </w:t>
      </w:r>
      <w:r>
        <w:t>de</w:t>
      </w:r>
      <w:r>
        <w:rPr>
          <w:spacing w:val="-9"/>
        </w:rPr>
        <w:t xml:space="preserve"> </w:t>
      </w:r>
      <w:r>
        <w:rPr>
          <w:spacing w:val="-2"/>
        </w:rPr>
        <w:t>Saúde.</w:t>
      </w:r>
    </w:p>
    <w:p w14:paraId="78148742" w14:textId="77777777" w:rsidR="00850BA9" w:rsidRDefault="00533EB1">
      <w:pPr>
        <w:pStyle w:val="Corpodetexto"/>
        <w:ind w:right="137"/>
        <w:jc w:val="both"/>
      </w:pPr>
      <w:r>
        <w:t>-Alvará de Funcionamento da pessoa jurídica a ser credenciada, expedido pelo Serviço de Vigilância Sanitária. Caso</w:t>
      </w:r>
      <w:r>
        <w:rPr>
          <w:spacing w:val="-3"/>
        </w:rPr>
        <w:t xml:space="preserve"> </w:t>
      </w:r>
      <w:r>
        <w:t>o</w:t>
      </w:r>
      <w:r>
        <w:rPr>
          <w:spacing w:val="-3"/>
        </w:rPr>
        <w:t xml:space="preserve"> </w:t>
      </w:r>
      <w:r>
        <w:t>documento</w:t>
      </w:r>
      <w:r>
        <w:rPr>
          <w:spacing w:val="-3"/>
        </w:rPr>
        <w:t xml:space="preserve"> </w:t>
      </w:r>
      <w:r>
        <w:t>exigido</w:t>
      </w:r>
      <w:r>
        <w:rPr>
          <w:spacing w:val="-3"/>
        </w:rPr>
        <w:t xml:space="preserve"> </w:t>
      </w:r>
      <w:r>
        <w:t>nesta</w:t>
      </w:r>
      <w:r>
        <w:rPr>
          <w:spacing w:val="-3"/>
        </w:rPr>
        <w:t xml:space="preserve"> </w:t>
      </w:r>
      <w:r>
        <w:t>alínea</w:t>
      </w:r>
      <w:r>
        <w:rPr>
          <w:spacing w:val="-3"/>
        </w:rPr>
        <w:t xml:space="preserve"> </w:t>
      </w:r>
      <w:r>
        <w:t>não</w:t>
      </w:r>
      <w:r>
        <w:rPr>
          <w:spacing w:val="-3"/>
        </w:rPr>
        <w:t xml:space="preserve"> </w:t>
      </w:r>
      <w:r>
        <w:t>indique</w:t>
      </w:r>
      <w:r>
        <w:rPr>
          <w:spacing w:val="-3"/>
        </w:rPr>
        <w:t xml:space="preserve"> </w:t>
      </w:r>
      <w:r>
        <w:t>a</w:t>
      </w:r>
      <w:r>
        <w:rPr>
          <w:spacing w:val="-3"/>
        </w:rPr>
        <w:t xml:space="preserve"> </w:t>
      </w:r>
      <w:r>
        <w:t>sua</w:t>
      </w:r>
      <w:r>
        <w:rPr>
          <w:spacing w:val="-3"/>
        </w:rPr>
        <w:t xml:space="preserve"> </w:t>
      </w:r>
      <w:r>
        <w:t>validade, considerar-se-á o</w:t>
      </w:r>
      <w:r>
        <w:rPr>
          <w:spacing w:val="-3"/>
        </w:rPr>
        <w:t xml:space="preserve"> </w:t>
      </w:r>
      <w:r>
        <w:t>prazo</w:t>
      </w:r>
      <w:r>
        <w:rPr>
          <w:spacing w:val="-3"/>
        </w:rPr>
        <w:t xml:space="preserve"> </w:t>
      </w:r>
      <w:r>
        <w:t>de 08 (oito) meses, contados da sua emissão.</w:t>
      </w:r>
    </w:p>
    <w:p w14:paraId="4695E7E9" w14:textId="77777777" w:rsidR="00850BA9" w:rsidRDefault="00533EB1">
      <w:pPr>
        <w:pStyle w:val="Ttulo2"/>
      </w:pPr>
      <w:r>
        <w:rPr>
          <w:u w:val="single"/>
        </w:rPr>
        <w:t>Objeto</w:t>
      </w:r>
      <w:r>
        <w:rPr>
          <w:spacing w:val="-3"/>
          <w:u w:val="single"/>
        </w:rPr>
        <w:t xml:space="preserve"> </w:t>
      </w:r>
      <w:r>
        <w:rPr>
          <w:u w:val="single"/>
        </w:rPr>
        <w:t>do</w:t>
      </w:r>
      <w:r>
        <w:rPr>
          <w:spacing w:val="-3"/>
          <w:u w:val="single"/>
        </w:rPr>
        <w:t xml:space="preserve"> </w:t>
      </w:r>
      <w:r>
        <w:rPr>
          <w:spacing w:val="-2"/>
          <w:u w:val="single"/>
        </w:rPr>
        <w:t>contrato:</w:t>
      </w:r>
    </w:p>
    <w:p w14:paraId="7FEEB613" w14:textId="77777777" w:rsidR="00850BA9" w:rsidRDefault="00533EB1">
      <w:pPr>
        <w:pStyle w:val="Corpodetexto"/>
        <w:spacing w:before="4"/>
      </w:pPr>
      <w:r>
        <w:t>-Descrição</w:t>
      </w:r>
      <w:r>
        <w:rPr>
          <w:spacing w:val="80"/>
          <w:w w:val="150"/>
        </w:rPr>
        <w:t xml:space="preserve"> </w:t>
      </w:r>
      <w:r>
        <w:t>detalhada</w:t>
      </w:r>
      <w:r>
        <w:rPr>
          <w:spacing w:val="80"/>
          <w:w w:val="150"/>
        </w:rPr>
        <w:t xml:space="preserve"> </w:t>
      </w:r>
      <w:r>
        <w:t>dos</w:t>
      </w:r>
      <w:r>
        <w:rPr>
          <w:spacing w:val="80"/>
          <w:w w:val="150"/>
        </w:rPr>
        <w:t xml:space="preserve"> </w:t>
      </w:r>
      <w:r>
        <w:t>serviços</w:t>
      </w:r>
      <w:r>
        <w:rPr>
          <w:spacing w:val="80"/>
          <w:w w:val="150"/>
        </w:rPr>
        <w:t xml:space="preserve"> </w:t>
      </w:r>
      <w:r>
        <w:t>médicos</w:t>
      </w:r>
      <w:r>
        <w:rPr>
          <w:spacing w:val="80"/>
          <w:w w:val="150"/>
        </w:rPr>
        <w:t xml:space="preserve"> </w:t>
      </w:r>
      <w:r>
        <w:t>a</w:t>
      </w:r>
      <w:r>
        <w:rPr>
          <w:spacing w:val="80"/>
          <w:w w:val="150"/>
        </w:rPr>
        <w:t xml:space="preserve"> </w:t>
      </w:r>
      <w:r>
        <w:t>serem</w:t>
      </w:r>
      <w:r>
        <w:rPr>
          <w:spacing w:val="80"/>
          <w:w w:val="150"/>
        </w:rPr>
        <w:t xml:space="preserve"> </w:t>
      </w:r>
      <w:r>
        <w:t>prestados,</w:t>
      </w:r>
      <w:r>
        <w:rPr>
          <w:spacing w:val="80"/>
          <w:w w:val="150"/>
        </w:rPr>
        <w:t xml:space="preserve"> </w:t>
      </w:r>
      <w:r>
        <w:t>incluindo</w:t>
      </w:r>
      <w:r>
        <w:rPr>
          <w:spacing w:val="80"/>
          <w:w w:val="150"/>
        </w:rPr>
        <w:t xml:space="preserve"> </w:t>
      </w:r>
      <w:r>
        <w:t>tipos</w:t>
      </w:r>
      <w:r>
        <w:rPr>
          <w:spacing w:val="80"/>
          <w:w w:val="150"/>
        </w:rPr>
        <w:t xml:space="preserve"> </w:t>
      </w:r>
      <w:r>
        <w:t>de</w:t>
      </w:r>
      <w:r>
        <w:rPr>
          <w:spacing w:val="80"/>
          <w:w w:val="150"/>
        </w:rPr>
        <w:t xml:space="preserve"> </w:t>
      </w:r>
      <w:r>
        <w:t xml:space="preserve">exames </w:t>
      </w:r>
      <w:r>
        <w:rPr>
          <w:spacing w:val="-2"/>
        </w:rPr>
        <w:t>especializados.</w:t>
      </w:r>
    </w:p>
    <w:p w14:paraId="03CBEE58" w14:textId="77777777" w:rsidR="00850BA9" w:rsidRDefault="00533EB1">
      <w:pPr>
        <w:pStyle w:val="Corpodetexto"/>
        <w:spacing w:before="1"/>
      </w:pPr>
      <w:r>
        <w:t>Obrigação</w:t>
      </w:r>
      <w:r>
        <w:rPr>
          <w:spacing w:val="-16"/>
        </w:rPr>
        <w:t xml:space="preserve"> </w:t>
      </w:r>
      <w:r>
        <w:t>do</w:t>
      </w:r>
      <w:r>
        <w:rPr>
          <w:spacing w:val="-13"/>
        </w:rPr>
        <w:t xml:space="preserve"> </w:t>
      </w:r>
      <w:r>
        <w:t>contratante</w:t>
      </w:r>
      <w:r>
        <w:rPr>
          <w:spacing w:val="-10"/>
        </w:rPr>
        <w:t xml:space="preserve"> </w:t>
      </w:r>
      <w:r>
        <w:t>(Secretaria</w:t>
      </w:r>
      <w:r>
        <w:rPr>
          <w:spacing w:val="-10"/>
        </w:rPr>
        <w:t xml:space="preserve"> </w:t>
      </w:r>
      <w:r>
        <w:t>Municipal</w:t>
      </w:r>
      <w:r>
        <w:rPr>
          <w:spacing w:val="-7"/>
        </w:rPr>
        <w:t xml:space="preserve"> </w:t>
      </w:r>
      <w:r>
        <w:t>de</w:t>
      </w:r>
      <w:r>
        <w:rPr>
          <w:spacing w:val="-10"/>
        </w:rPr>
        <w:t xml:space="preserve"> </w:t>
      </w:r>
      <w:r>
        <w:rPr>
          <w:spacing w:val="-2"/>
        </w:rPr>
        <w:t>Saúde):</w:t>
      </w:r>
    </w:p>
    <w:p w14:paraId="418347C3" w14:textId="77777777" w:rsidR="00850BA9" w:rsidRDefault="00533EB1">
      <w:pPr>
        <w:pStyle w:val="Corpodetexto"/>
        <w:spacing w:before="1"/>
      </w:pPr>
      <w:r>
        <w:t>-Garantir</w:t>
      </w:r>
      <w:r>
        <w:rPr>
          <w:spacing w:val="-13"/>
        </w:rPr>
        <w:t xml:space="preserve"> </w:t>
      </w:r>
      <w:r>
        <w:t>o</w:t>
      </w:r>
      <w:r>
        <w:rPr>
          <w:spacing w:val="-12"/>
        </w:rPr>
        <w:t xml:space="preserve"> </w:t>
      </w:r>
      <w:r>
        <w:t>pagamento</w:t>
      </w:r>
      <w:r>
        <w:rPr>
          <w:spacing w:val="-13"/>
        </w:rPr>
        <w:t xml:space="preserve"> </w:t>
      </w:r>
      <w:r>
        <w:t>pelos</w:t>
      </w:r>
      <w:r>
        <w:rPr>
          <w:spacing w:val="-8"/>
        </w:rPr>
        <w:t xml:space="preserve"> </w:t>
      </w:r>
      <w:r>
        <w:t>serviços</w:t>
      </w:r>
      <w:r>
        <w:rPr>
          <w:spacing w:val="-9"/>
        </w:rPr>
        <w:t xml:space="preserve"> </w:t>
      </w:r>
      <w:r>
        <w:t>prestados</w:t>
      </w:r>
      <w:r>
        <w:rPr>
          <w:spacing w:val="-9"/>
        </w:rPr>
        <w:t xml:space="preserve"> </w:t>
      </w:r>
      <w:r>
        <w:t>conforme</w:t>
      </w:r>
      <w:r>
        <w:rPr>
          <w:spacing w:val="-12"/>
        </w:rPr>
        <w:t xml:space="preserve"> </w:t>
      </w:r>
      <w:r>
        <w:rPr>
          <w:spacing w:val="-2"/>
        </w:rPr>
        <w:t>acordado;</w:t>
      </w:r>
    </w:p>
    <w:p w14:paraId="6464DA9B" w14:textId="77777777" w:rsidR="00850BA9" w:rsidRDefault="00533EB1">
      <w:pPr>
        <w:pStyle w:val="Corpodetexto"/>
        <w:spacing w:before="1"/>
      </w:pPr>
      <w:r>
        <w:t>-Fiscalizar</w:t>
      </w:r>
      <w:r>
        <w:rPr>
          <w:spacing w:val="-14"/>
        </w:rPr>
        <w:t xml:space="preserve"> </w:t>
      </w:r>
      <w:r>
        <w:t>os</w:t>
      </w:r>
      <w:r>
        <w:rPr>
          <w:spacing w:val="-12"/>
        </w:rPr>
        <w:t xml:space="preserve"> </w:t>
      </w:r>
      <w:r>
        <w:t>serviços</w:t>
      </w:r>
      <w:r>
        <w:rPr>
          <w:spacing w:val="-12"/>
        </w:rPr>
        <w:t xml:space="preserve"> </w:t>
      </w:r>
      <w:r>
        <w:rPr>
          <w:spacing w:val="-2"/>
        </w:rPr>
        <w:t>prestados.</w:t>
      </w:r>
    </w:p>
    <w:p w14:paraId="0C235330" w14:textId="77777777" w:rsidR="00850BA9" w:rsidRDefault="00533EB1">
      <w:pPr>
        <w:pStyle w:val="Corpodetexto"/>
      </w:pPr>
      <w:r>
        <w:t>Obrigações</w:t>
      </w:r>
      <w:r>
        <w:rPr>
          <w:spacing w:val="-12"/>
        </w:rPr>
        <w:t xml:space="preserve"> </w:t>
      </w:r>
      <w:r>
        <w:t>do</w:t>
      </w:r>
      <w:r>
        <w:rPr>
          <w:spacing w:val="-9"/>
        </w:rPr>
        <w:t xml:space="preserve"> </w:t>
      </w:r>
      <w:r>
        <w:t>contratado</w:t>
      </w:r>
      <w:r>
        <w:rPr>
          <w:spacing w:val="-9"/>
        </w:rPr>
        <w:t xml:space="preserve"> </w:t>
      </w:r>
      <w:r>
        <w:t>(médico</w:t>
      </w:r>
      <w:r>
        <w:rPr>
          <w:spacing w:val="-9"/>
        </w:rPr>
        <w:t xml:space="preserve"> </w:t>
      </w:r>
      <w:r>
        <w:t>ou</w:t>
      </w:r>
      <w:r>
        <w:rPr>
          <w:spacing w:val="-9"/>
        </w:rPr>
        <w:t xml:space="preserve"> </w:t>
      </w:r>
      <w:r>
        <w:rPr>
          <w:spacing w:val="-2"/>
        </w:rPr>
        <w:t>empresa):</w:t>
      </w:r>
    </w:p>
    <w:p w14:paraId="423B1AF9" w14:textId="77777777" w:rsidR="00850BA9" w:rsidRDefault="00533EB1">
      <w:pPr>
        <w:pStyle w:val="Corpodetexto"/>
        <w:spacing w:before="1"/>
      </w:pPr>
      <w:r>
        <w:t>-</w:t>
      </w:r>
      <w:r>
        <w:rPr>
          <w:spacing w:val="-10"/>
        </w:rPr>
        <w:t xml:space="preserve"> </w:t>
      </w:r>
      <w:r>
        <w:t>Realizar</w:t>
      </w:r>
      <w:r>
        <w:rPr>
          <w:spacing w:val="-8"/>
        </w:rPr>
        <w:t xml:space="preserve"> </w:t>
      </w:r>
      <w:r>
        <w:t>os</w:t>
      </w:r>
      <w:r>
        <w:rPr>
          <w:spacing w:val="-6"/>
        </w:rPr>
        <w:t xml:space="preserve"> </w:t>
      </w:r>
      <w:r>
        <w:t>serviços</w:t>
      </w:r>
      <w:r>
        <w:rPr>
          <w:spacing w:val="-7"/>
        </w:rPr>
        <w:t xml:space="preserve"> </w:t>
      </w:r>
      <w:r>
        <w:t>médicos</w:t>
      </w:r>
      <w:r>
        <w:rPr>
          <w:spacing w:val="-6"/>
        </w:rPr>
        <w:t xml:space="preserve"> </w:t>
      </w:r>
      <w:r>
        <w:t>com</w:t>
      </w:r>
      <w:r>
        <w:rPr>
          <w:spacing w:val="-8"/>
        </w:rPr>
        <w:t xml:space="preserve"> </w:t>
      </w:r>
      <w:r>
        <w:t>qualidade</w:t>
      </w:r>
      <w:r>
        <w:rPr>
          <w:spacing w:val="-9"/>
        </w:rPr>
        <w:t xml:space="preserve"> </w:t>
      </w:r>
      <w:r>
        <w:t>e</w:t>
      </w:r>
      <w:r>
        <w:rPr>
          <w:spacing w:val="-10"/>
        </w:rPr>
        <w:t xml:space="preserve"> </w:t>
      </w:r>
      <w:r>
        <w:t>de</w:t>
      </w:r>
      <w:r>
        <w:rPr>
          <w:spacing w:val="-10"/>
        </w:rPr>
        <w:t xml:space="preserve"> </w:t>
      </w:r>
      <w:r>
        <w:t>acordo</w:t>
      </w:r>
      <w:r>
        <w:rPr>
          <w:spacing w:val="-9"/>
        </w:rPr>
        <w:t xml:space="preserve"> </w:t>
      </w:r>
      <w:r>
        <w:t>com</w:t>
      </w:r>
      <w:r>
        <w:rPr>
          <w:spacing w:val="-2"/>
        </w:rPr>
        <w:t xml:space="preserve"> </w:t>
      </w:r>
      <w:r>
        <w:t>as</w:t>
      </w:r>
      <w:r>
        <w:rPr>
          <w:spacing w:val="-12"/>
        </w:rPr>
        <w:t xml:space="preserve"> </w:t>
      </w:r>
      <w:r>
        <w:t>melhores</w:t>
      </w:r>
      <w:r>
        <w:rPr>
          <w:spacing w:val="-6"/>
        </w:rPr>
        <w:t xml:space="preserve"> </w:t>
      </w:r>
      <w:r>
        <w:rPr>
          <w:spacing w:val="-2"/>
        </w:rPr>
        <w:t>práticas;</w:t>
      </w:r>
    </w:p>
    <w:p w14:paraId="7086A7AF" w14:textId="77777777" w:rsidR="00850BA9" w:rsidRDefault="00533EB1">
      <w:pPr>
        <w:pStyle w:val="Corpodetexto"/>
      </w:pPr>
      <w:r>
        <w:t>-Cumprir</w:t>
      </w:r>
      <w:r>
        <w:rPr>
          <w:spacing w:val="-9"/>
        </w:rPr>
        <w:t xml:space="preserve"> </w:t>
      </w:r>
      <w:r>
        <w:t>os</w:t>
      </w:r>
      <w:r>
        <w:rPr>
          <w:spacing w:val="-8"/>
        </w:rPr>
        <w:t xml:space="preserve"> </w:t>
      </w:r>
      <w:r>
        <w:t>prazos</w:t>
      </w:r>
      <w:r>
        <w:rPr>
          <w:spacing w:val="-7"/>
        </w:rPr>
        <w:t xml:space="preserve"> </w:t>
      </w:r>
      <w:r>
        <w:t>e</w:t>
      </w:r>
      <w:r>
        <w:rPr>
          <w:spacing w:val="-10"/>
        </w:rPr>
        <w:t xml:space="preserve"> </w:t>
      </w:r>
      <w:r>
        <w:t>horários</w:t>
      </w:r>
      <w:r>
        <w:rPr>
          <w:spacing w:val="-7"/>
        </w:rPr>
        <w:t xml:space="preserve"> </w:t>
      </w:r>
      <w:r>
        <w:rPr>
          <w:spacing w:val="-2"/>
        </w:rPr>
        <w:t>estabelecidos;</w:t>
      </w:r>
    </w:p>
    <w:p w14:paraId="78DBCD9F" w14:textId="77777777" w:rsidR="00850BA9" w:rsidRDefault="00533EB1">
      <w:pPr>
        <w:pStyle w:val="Corpodetexto"/>
      </w:pPr>
      <w:r>
        <w:t>-Manter</w:t>
      </w:r>
      <w:r>
        <w:rPr>
          <w:spacing w:val="-8"/>
        </w:rPr>
        <w:t xml:space="preserve"> </w:t>
      </w:r>
      <w:r>
        <w:t>sigilo</w:t>
      </w:r>
      <w:r>
        <w:rPr>
          <w:spacing w:val="-10"/>
        </w:rPr>
        <w:t xml:space="preserve"> </w:t>
      </w:r>
      <w:r>
        <w:t>sobre</w:t>
      </w:r>
      <w:r>
        <w:rPr>
          <w:spacing w:val="-10"/>
        </w:rPr>
        <w:t xml:space="preserve"> </w:t>
      </w:r>
      <w:r>
        <w:t>as</w:t>
      </w:r>
      <w:r>
        <w:rPr>
          <w:spacing w:val="-6"/>
        </w:rPr>
        <w:t xml:space="preserve"> </w:t>
      </w:r>
      <w:r>
        <w:t>informações</w:t>
      </w:r>
      <w:r>
        <w:rPr>
          <w:spacing w:val="-6"/>
        </w:rPr>
        <w:t xml:space="preserve"> </w:t>
      </w:r>
      <w:r>
        <w:t>dos</w:t>
      </w:r>
      <w:r>
        <w:rPr>
          <w:spacing w:val="-6"/>
        </w:rPr>
        <w:t xml:space="preserve"> </w:t>
      </w:r>
      <w:r>
        <w:rPr>
          <w:spacing w:val="-2"/>
        </w:rPr>
        <w:t>pacientes;</w:t>
      </w:r>
    </w:p>
    <w:p w14:paraId="236C4014" w14:textId="77777777" w:rsidR="00850BA9" w:rsidRDefault="00533EB1">
      <w:pPr>
        <w:pStyle w:val="Corpodetexto"/>
        <w:spacing w:before="1" w:line="227" w:lineRule="exact"/>
      </w:pPr>
      <w:r>
        <w:rPr>
          <w:spacing w:val="-2"/>
        </w:rPr>
        <w:t>-Apresentar</w:t>
      </w:r>
      <w:r>
        <w:rPr>
          <w:spacing w:val="1"/>
        </w:rPr>
        <w:t xml:space="preserve"> </w:t>
      </w:r>
      <w:r>
        <w:rPr>
          <w:spacing w:val="-2"/>
        </w:rPr>
        <w:t>documentação</w:t>
      </w:r>
      <w:r>
        <w:rPr>
          <w:spacing w:val="2"/>
        </w:rPr>
        <w:t xml:space="preserve"> </w:t>
      </w:r>
      <w:r>
        <w:rPr>
          <w:spacing w:val="-2"/>
        </w:rPr>
        <w:t>comprobatória</w:t>
      </w:r>
      <w:r>
        <w:rPr>
          <w:spacing w:val="1"/>
        </w:rPr>
        <w:t xml:space="preserve"> </w:t>
      </w:r>
      <w:r>
        <w:rPr>
          <w:spacing w:val="-2"/>
        </w:rPr>
        <w:t>da</w:t>
      </w:r>
      <w:r>
        <w:rPr>
          <w:spacing w:val="1"/>
        </w:rPr>
        <w:t xml:space="preserve"> </w:t>
      </w:r>
      <w:r>
        <w:rPr>
          <w:spacing w:val="-2"/>
        </w:rPr>
        <w:t>qualificação</w:t>
      </w:r>
      <w:r>
        <w:rPr>
          <w:spacing w:val="2"/>
        </w:rPr>
        <w:t xml:space="preserve"> </w:t>
      </w:r>
      <w:r>
        <w:rPr>
          <w:spacing w:val="-2"/>
        </w:rPr>
        <w:t>dos</w:t>
      </w:r>
      <w:r>
        <w:rPr>
          <w:spacing w:val="6"/>
        </w:rPr>
        <w:t xml:space="preserve"> </w:t>
      </w:r>
      <w:r>
        <w:rPr>
          <w:spacing w:val="-2"/>
        </w:rPr>
        <w:t>profissionais;</w:t>
      </w:r>
    </w:p>
    <w:p w14:paraId="0AE307BA" w14:textId="77777777" w:rsidR="00850BA9" w:rsidRDefault="00533EB1">
      <w:pPr>
        <w:pStyle w:val="Corpodetexto"/>
        <w:ind w:right="145"/>
        <w:jc w:val="both"/>
      </w:pPr>
      <w:r>
        <w:t>-O médico será responsável por garantir que todos os itens pessoais utilizados estejam de acordo com</w:t>
      </w:r>
      <w:r>
        <w:rPr>
          <w:spacing w:val="40"/>
        </w:rPr>
        <w:t xml:space="preserve"> </w:t>
      </w:r>
      <w:r>
        <w:t>as normas do SUS e que sejam utilizados de forma apropriada durante a prestação dos serviços. Além disso, o médico deve manter registros precisos do uso desses itens para fins de auditoria e controle.</w:t>
      </w:r>
    </w:p>
    <w:p w14:paraId="42AC107C" w14:textId="77777777" w:rsidR="00850BA9" w:rsidRDefault="00533EB1">
      <w:pPr>
        <w:pStyle w:val="Corpodetexto"/>
      </w:pPr>
      <w:r>
        <w:t>Remuneração</w:t>
      </w:r>
      <w:r>
        <w:rPr>
          <w:spacing w:val="-11"/>
        </w:rPr>
        <w:t xml:space="preserve"> </w:t>
      </w:r>
      <w:r>
        <w:t>e</w:t>
      </w:r>
      <w:r>
        <w:rPr>
          <w:spacing w:val="-9"/>
        </w:rPr>
        <w:t xml:space="preserve"> </w:t>
      </w:r>
      <w:r>
        <w:t>condições</w:t>
      </w:r>
      <w:r>
        <w:rPr>
          <w:spacing w:val="-6"/>
        </w:rPr>
        <w:t xml:space="preserve"> </w:t>
      </w:r>
      <w:r>
        <w:t>de</w:t>
      </w:r>
      <w:r>
        <w:rPr>
          <w:spacing w:val="-13"/>
        </w:rPr>
        <w:t xml:space="preserve"> </w:t>
      </w:r>
      <w:r>
        <w:rPr>
          <w:spacing w:val="-2"/>
        </w:rPr>
        <w:t>pagamento:</w:t>
      </w:r>
    </w:p>
    <w:p w14:paraId="5E013B70" w14:textId="77777777" w:rsidR="00850BA9" w:rsidRDefault="00533EB1">
      <w:pPr>
        <w:pStyle w:val="Corpodetexto"/>
      </w:pPr>
      <w:r>
        <w:t>-Valores</w:t>
      </w:r>
      <w:r>
        <w:rPr>
          <w:spacing w:val="-7"/>
        </w:rPr>
        <w:t xml:space="preserve"> </w:t>
      </w:r>
      <w:r>
        <w:t>acordados</w:t>
      </w:r>
      <w:r>
        <w:rPr>
          <w:spacing w:val="-6"/>
        </w:rPr>
        <w:t xml:space="preserve"> </w:t>
      </w:r>
      <w:r>
        <w:t>por</w:t>
      </w:r>
      <w:r>
        <w:rPr>
          <w:spacing w:val="-7"/>
        </w:rPr>
        <w:t xml:space="preserve"> </w:t>
      </w:r>
      <w:r>
        <w:t>tipo</w:t>
      </w:r>
      <w:r>
        <w:rPr>
          <w:spacing w:val="-10"/>
        </w:rPr>
        <w:t xml:space="preserve"> </w:t>
      </w:r>
      <w:r>
        <w:t>de</w:t>
      </w:r>
      <w:r>
        <w:rPr>
          <w:spacing w:val="-9"/>
        </w:rPr>
        <w:t xml:space="preserve"> </w:t>
      </w:r>
      <w:r>
        <w:rPr>
          <w:spacing w:val="-2"/>
        </w:rPr>
        <w:t>exame;</w:t>
      </w:r>
    </w:p>
    <w:p w14:paraId="70522215" w14:textId="77777777" w:rsidR="00850BA9" w:rsidRDefault="00533EB1">
      <w:pPr>
        <w:pStyle w:val="Corpodetexto"/>
      </w:pPr>
      <w:r>
        <w:t>-Prazos</w:t>
      </w:r>
      <w:r>
        <w:rPr>
          <w:spacing w:val="-5"/>
        </w:rPr>
        <w:t xml:space="preserve"> </w:t>
      </w:r>
      <w:r>
        <w:t>e</w:t>
      </w:r>
      <w:r>
        <w:rPr>
          <w:spacing w:val="-8"/>
        </w:rPr>
        <w:t xml:space="preserve"> </w:t>
      </w:r>
      <w:r>
        <w:t>meios</w:t>
      </w:r>
      <w:r>
        <w:rPr>
          <w:spacing w:val="-4"/>
        </w:rPr>
        <w:t xml:space="preserve"> </w:t>
      </w:r>
      <w:r>
        <w:t>de</w:t>
      </w:r>
      <w:r>
        <w:rPr>
          <w:spacing w:val="-8"/>
        </w:rPr>
        <w:t xml:space="preserve"> </w:t>
      </w:r>
      <w:r>
        <w:rPr>
          <w:spacing w:val="-2"/>
        </w:rPr>
        <w:t>pagamento;</w:t>
      </w:r>
    </w:p>
    <w:p w14:paraId="19F27D23" w14:textId="77777777" w:rsidR="00850BA9" w:rsidRDefault="00533EB1">
      <w:pPr>
        <w:pStyle w:val="Corpodetexto"/>
      </w:pPr>
      <w:r>
        <w:rPr>
          <w:spacing w:val="-2"/>
        </w:rPr>
        <w:t>-Possíveis</w:t>
      </w:r>
      <w:r>
        <w:rPr>
          <w:spacing w:val="1"/>
        </w:rPr>
        <w:t xml:space="preserve"> </w:t>
      </w:r>
      <w:r>
        <w:rPr>
          <w:spacing w:val="-2"/>
        </w:rPr>
        <w:t>reajustes.</w:t>
      </w:r>
    </w:p>
    <w:p w14:paraId="06B764C9" w14:textId="77777777" w:rsidR="00850BA9" w:rsidRDefault="00533EB1">
      <w:pPr>
        <w:pStyle w:val="Corpodetexto"/>
      </w:pPr>
      <w:r>
        <w:t>Condições</w:t>
      </w:r>
      <w:r>
        <w:rPr>
          <w:spacing w:val="-11"/>
        </w:rPr>
        <w:t xml:space="preserve"> </w:t>
      </w:r>
      <w:r>
        <w:t>de</w:t>
      </w:r>
      <w:r>
        <w:rPr>
          <w:spacing w:val="-7"/>
        </w:rPr>
        <w:t xml:space="preserve"> </w:t>
      </w:r>
      <w:r>
        <w:t>rescisão</w:t>
      </w:r>
      <w:r>
        <w:rPr>
          <w:spacing w:val="-8"/>
        </w:rPr>
        <w:t xml:space="preserve"> </w:t>
      </w:r>
      <w:r>
        <w:t>e</w:t>
      </w:r>
      <w:r>
        <w:rPr>
          <w:spacing w:val="-7"/>
        </w:rPr>
        <w:t xml:space="preserve"> </w:t>
      </w:r>
      <w:r>
        <w:rPr>
          <w:spacing w:val="-2"/>
        </w:rPr>
        <w:t>penalidades:</w:t>
      </w:r>
    </w:p>
    <w:p w14:paraId="44A227EB" w14:textId="77777777" w:rsidR="00850BA9" w:rsidRDefault="00533EB1">
      <w:pPr>
        <w:pStyle w:val="Corpodetexto"/>
        <w:spacing w:before="1"/>
      </w:pPr>
      <w:r>
        <w:t>-Motivos</w:t>
      </w:r>
      <w:r>
        <w:rPr>
          <w:spacing w:val="-10"/>
        </w:rPr>
        <w:t xml:space="preserve"> </w:t>
      </w:r>
      <w:r>
        <w:t>que</w:t>
      </w:r>
      <w:r>
        <w:rPr>
          <w:spacing w:val="-11"/>
        </w:rPr>
        <w:t xml:space="preserve"> </w:t>
      </w:r>
      <w:r>
        <w:t>podem</w:t>
      </w:r>
      <w:r>
        <w:rPr>
          <w:spacing w:val="-9"/>
        </w:rPr>
        <w:t xml:space="preserve"> </w:t>
      </w:r>
      <w:r>
        <w:t>levar</w:t>
      </w:r>
      <w:r>
        <w:rPr>
          <w:spacing w:val="-9"/>
        </w:rPr>
        <w:t xml:space="preserve"> </w:t>
      </w:r>
      <w:r>
        <w:t>à</w:t>
      </w:r>
      <w:r>
        <w:rPr>
          <w:spacing w:val="-5"/>
        </w:rPr>
        <w:t xml:space="preserve"> </w:t>
      </w:r>
      <w:r>
        <w:t>rescisão</w:t>
      </w:r>
      <w:r>
        <w:rPr>
          <w:spacing w:val="-11"/>
        </w:rPr>
        <w:t xml:space="preserve"> </w:t>
      </w:r>
      <w:r>
        <w:t>do</w:t>
      </w:r>
      <w:r>
        <w:rPr>
          <w:spacing w:val="-11"/>
        </w:rPr>
        <w:t xml:space="preserve"> </w:t>
      </w:r>
      <w:r>
        <w:t>contrato,</w:t>
      </w:r>
      <w:r>
        <w:rPr>
          <w:spacing w:val="-5"/>
        </w:rPr>
        <w:t xml:space="preserve"> </w:t>
      </w:r>
      <w:r>
        <w:t>como</w:t>
      </w:r>
      <w:r>
        <w:rPr>
          <w:spacing w:val="-11"/>
        </w:rPr>
        <w:t xml:space="preserve"> </w:t>
      </w:r>
      <w:r>
        <w:t>descumprimento</w:t>
      </w:r>
      <w:r>
        <w:rPr>
          <w:spacing w:val="-11"/>
        </w:rPr>
        <w:t xml:space="preserve"> </w:t>
      </w:r>
      <w:r>
        <w:t>das</w:t>
      </w:r>
      <w:r>
        <w:rPr>
          <w:spacing w:val="-7"/>
        </w:rPr>
        <w:t xml:space="preserve"> </w:t>
      </w:r>
      <w:r>
        <w:rPr>
          <w:spacing w:val="-2"/>
        </w:rPr>
        <w:t>obrigações;</w:t>
      </w:r>
    </w:p>
    <w:p w14:paraId="1BE2455B" w14:textId="77777777" w:rsidR="00850BA9" w:rsidRDefault="00533EB1">
      <w:pPr>
        <w:pStyle w:val="Corpodetexto"/>
        <w:spacing w:before="1"/>
        <w:ind w:right="2661"/>
      </w:pPr>
      <w:r>
        <w:t>-Multas</w:t>
      </w:r>
      <w:r>
        <w:rPr>
          <w:spacing w:val="-5"/>
        </w:rPr>
        <w:t xml:space="preserve"> </w:t>
      </w:r>
      <w:r>
        <w:t>e</w:t>
      </w:r>
      <w:r>
        <w:rPr>
          <w:spacing w:val="-9"/>
        </w:rPr>
        <w:t xml:space="preserve"> </w:t>
      </w:r>
      <w:r>
        <w:t>penalidades</w:t>
      </w:r>
      <w:r>
        <w:rPr>
          <w:spacing w:val="-5"/>
        </w:rPr>
        <w:t xml:space="preserve"> </w:t>
      </w:r>
      <w:r>
        <w:t>aplicáveis</w:t>
      </w:r>
      <w:r>
        <w:rPr>
          <w:spacing w:val="-5"/>
        </w:rPr>
        <w:t xml:space="preserve"> </w:t>
      </w:r>
      <w:r>
        <w:t>em</w:t>
      </w:r>
      <w:r>
        <w:rPr>
          <w:spacing w:val="-1"/>
        </w:rPr>
        <w:t xml:space="preserve"> </w:t>
      </w:r>
      <w:r>
        <w:t>caso</w:t>
      </w:r>
      <w:r>
        <w:rPr>
          <w:spacing w:val="-9"/>
        </w:rPr>
        <w:t xml:space="preserve"> </w:t>
      </w:r>
      <w:r>
        <w:t>de</w:t>
      </w:r>
      <w:r>
        <w:rPr>
          <w:spacing w:val="-9"/>
        </w:rPr>
        <w:t xml:space="preserve"> </w:t>
      </w:r>
      <w:r>
        <w:t>descumprimento. Monitoramento e Avaliação da Qualidade:</w:t>
      </w:r>
    </w:p>
    <w:p w14:paraId="528B6583" w14:textId="77777777" w:rsidR="00850BA9" w:rsidRDefault="00533EB1">
      <w:pPr>
        <w:pStyle w:val="Corpodetexto"/>
      </w:pPr>
      <w:r>
        <w:t>-Deve-se estabelecer mecanismos de monitoramento e avaliação da qualidade dos serviços prestados, incluindo indicadores de satisfação dos usuários, garantindo a melhoria contínua</w:t>
      </w:r>
      <w:r>
        <w:rPr>
          <w:spacing w:val="-1"/>
        </w:rPr>
        <w:t xml:space="preserve"> </w:t>
      </w:r>
      <w:r>
        <w:t>do atendimento.</w:t>
      </w:r>
    </w:p>
    <w:p w14:paraId="48C227EF" w14:textId="77777777" w:rsidR="00850BA9" w:rsidRDefault="00533EB1">
      <w:pPr>
        <w:pStyle w:val="Corpodetexto"/>
        <w:spacing w:before="2"/>
      </w:pPr>
      <w:r>
        <w:t>Responsabilidade</w:t>
      </w:r>
      <w:r>
        <w:rPr>
          <w:spacing w:val="-14"/>
        </w:rPr>
        <w:t xml:space="preserve"> </w:t>
      </w:r>
      <w:r>
        <w:t>dos</w:t>
      </w:r>
      <w:r>
        <w:rPr>
          <w:spacing w:val="-12"/>
        </w:rPr>
        <w:t xml:space="preserve"> </w:t>
      </w:r>
      <w:r>
        <w:t>Materiais</w:t>
      </w:r>
      <w:r>
        <w:rPr>
          <w:spacing w:val="-12"/>
        </w:rPr>
        <w:t xml:space="preserve"> </w:t>
      </w:r>
      <w:r>
        <w:t>e</w:t>
      </w:r>
      <w:r>
        <w:rPr>
          <w:spacing w:val="-13"/>
        </w:rPr>
        <w:t xml:space="preserve"> </w:t>
      </w:r>
      <w:r>
        <w:rPr>
          <w:spacing w:val="-2"/>
        </w:rPr>
        <w:t>Insumos:</w:t>
      </w:r>
    </w:p>
    <w:p w14:paraId="5B82D164" w14:textId="77777777" w:rsidR="00850BA9" w:rsidRDefault="00533EB1">
      <w:pPr>
        <w:pStyle w:val="Corpodetexto"/>
        <w:ind w:right="144"/>
        <w:jc w:val="both"/>
      </w:pPr>
      <w:r>
        <w:t>-É importante destacar que os médicos que utilizam os serviços da Secretaria de Saúde para atendimento aos pacientes não terão os materiais e insumos fornecidos pela Secretaria. A responsabilidade pela aquisição e uso desses materiais recai sobre os próprios médicos, que os utilizarão por conta própria.</w:t>
      </w:r>
    </w:p>
    <w:p w14:paraId="44A7D3CD" w14:textId="77777777" w:rsidR="00850BA9" w:rsidRDefault="00533EB1">
      <w:pPr>
        <w:pStyle w:val="Corpodetexto"/>
        <w:spacing w:line="225" w:lineRule="exact"/>
      </w:pPr>
      <w:r>
        <w:rPr>
          <w:spacing w:val="-2"/>
        </w:rPr>
        <w:t>Transparência:</w:t>
      </w:r>
    </w:p>
    <w:p w14:paraId="75753D94" w14:textId="77777777" w:rsidR="00850BA9" w:rsidRDefault="00533EB1">
      <w:pPr>
        <w:pStyle w:val="Corpodetexto"/>
        <w:spacing w:before="1"/>
      </w:pPr>
      <w:r>
        <w:t>- A contratada deve garantir transparência na execução dos serviços, fornecendo relatórios sempre que solicitado sobre os atendimentos prestados pelo SUS.</w:t>
      </w:r>
    </w:p>
    <w:p w14:paraId="2DC85C5D" w14:textId="77777777" w:rsidR="00850BA9" w:rsidRDefault="00533EB1">
      <w:pPr>
        <w:pStyle w:val="Corpodetexto"/>
      </w:pPr>
      <w:r>
        <w:t>-Além disso,</w:t>
      </w:r>
      <w:r>
        <w:rPr>
          <w:spacing w:val="-2"/>
        </w:rPr>
        <w:t xml:space="preserve"> </w:t>
      </w:r>
      <w:r>
        <w:t>é</w:t>
      </w:r>
      <w:r>
        <w:rPr>
          <w:spacing w:val="6"/>
        </w:rPr>
        <w:t xml:space="preserve"> </w:t>
      </w:r>
      <w:r>
        <w:t>importante</w:t>
      </w:r>
      <w:r>
        <w:rPr>
          <w:spacing w:val="-1"/>
        </w:rPr>
        <w:t xml:space="preserve"> </w:t>
      </w:r>
      <w:r>
        <w:t>que</w:t>
      </w:r>
      <w:r>
        <w:rPr>
          <w:spacing w:val="-1"/>
        </w:rPr>
        <w:t xml:space="preserve"> </w:t>
      </w:r>
      <w:r>
        <w:t>o</w:t>
      </w:r>
      <w:r>
        <w:rPr>
          <w:spacing w:val="-1"/>
        </w:rPr>
        <w:t xml:space="preserve"> </w:t>
      </w:r>
      <w:r>
        <w:t>contrato</w:t>
      </w:r>
      <w:r>
        <w:rPr>
          <w:spacing w:val="-1"/>
        </w:rPr>
        <w:t xml:space="preserve"> </w:t>
      </w:r>
      <w:r>
        <w:t>seja</w:t>
      </w:r>
      <w:r>
        <w:rPr>
          <w:spacing w:val="6"/>
        </w:rPr>
        <w:t xml:space="preserve"> </w:t>
      </w:r>
      <w:r>
        <w:t>redigido</w:t>
      </w:r>
      <w:r>
        <w:rPr>
          <w:spacing w:val="-1"/>
        </w:rPr>
        <w:t xml:space="preserve"> </w:t>
      </w:r>
      <w:r>
        <w:t>de</w:t>
      </w:r>
      <w:r>
        <w:rPr>
          <w:spacing w:val="-1"/>
        </w:rPr>
        <w:t xml:space="preserve"> </w:t>
      </w:r>
      <w:r>
        <w:t>forma</w:t>
      </w:r>
      <w:r>
        <w:rPr>
          <w:spacing w:val="-1"/>
        </w:rPr>
        <w:t xml:space="preserve"> </w:t>
      </w:r>
      <w:r>
        <w:t>clara</w:t>
      </w:r>
      <w:r>
        <w:rPr>
          <w:spacing w:val="-1"/>
        </w:rPr>
        <w:t xml:space="preserve"> </w:t>
      </w:r>
      <w:r>
        <w:t>e</w:t>
      </w:r>
      <w:r>
        <w:rPr>
          <w:spacing w:val="6"/>
        </w:rPr>
        <w:t xml:space="preserve"> </w:t>
      </w:r>
      <w:r>
        <w:t>objetiva,</w:t>
      </w:r>
      <w:r>
        <w:rPr>
          <w:spacing w:val="11"/>
        </w:rPr>
        <w:t xml:space="preserve"> </w:t>
      </w:r>
      <w:r>
        <w:t>contemplando</w:t>
      </w:r>
      <w:r>
        <w:rPr>
          <w:spacing w:val="-1"/>
        </w:rPr>
        <w:t xml:space="preserve"> </w:t>
      </w:r>
      <w:r>
        <w:t>todas</w:t>
      </w:r>
      <w:r>
        <w:rPr>
          <w:spacing w:val="3"/>
        </w:rPr>
        <w:t xml:space="preserve"> </w:t>
      </w:r>
      <w:r>
        <w:rPr>
          <w:spacing w:val="-5"/>
        </w:rPr>
        <w:t>as</w:t>
      </w:r>
    </w:p>
    <w:p w14:paraId="7A8C3087" w14:textId="77777777" w:rsidR="00850BA9" w:rsidRDefault="00850BA9">
      <w:pPr>
        <w:pStyle w:val="Corpodetexto"/>
        <w:sectPr w:rsidR="00850BA9">
          <w:pgSz w:w="11910" w:h="16850"/>
          <w:pgMar w:top="1260" w:right="708" w:bottom="660" w:left="1559" w:header="235" w:footer="479" w:gutter="0"/>
          <w:cols w:space="720"/>
        </w:sectPr>
      </w:pPr>
    </w:p>
    <w:p w14:paraId="6F2E9597" w14:textId="77777777" w:rsidR="00850BA9" w:rsidRDefault="00533EB1">
      <w:pPr>
        <w:pStyle w:val="Corpodetexto"/>
        <w:spacing w:before="158"/>
      </w:pPr>
      <w:r>
        <w:lastRenderedPageBreak/>
        <w:t xml:space="preserve">cláusulas necessárias para garantir a segurança jurídica e o bom andamento da prestação de serviços </w:t>
      </w:r>
      <w:r>
        <w:rPr>
          <w:spacing w:val="-2"/>
        </w:rPr>
        <w:t>médicos.</w:t>
      </w:r>
    </w:p>
    <w:p w14:paraId="692DA715" w14:textId="77777777" w:rsidR="00850BA9" w:rsidRDefault="00533EB1">
      <w:pPr>
        <w:pStyle w:val="Corpodetexto"/>
        <w:spacing w:line="224" w:lineRule="exact"/>
      </w:pPr>
      <w:r>
        <w:rPr>
          <w:rFonts w:ascii="Arial" w:hAnsi="Arial"/>
          <w:b/>
        </w:rPr>
        <w:t>Fundamentação:</w:t>
      </w:r>
      <w:r>
        <w:rPr>
          <w:rFonts w:ascii="Arial" w:hAnsi="Arial"/>
          <w:b/>
          <w:spacing w:val="2"/>
        </w:rPr>
        <w:t xml:space="preserve"> </w:t>
      </w:r>
      <w:r>
        <w:t>Descrição</w:t>
      </w:r>
      <w:r>
        <w:rPr>
          <w:spacing w:val="-5"/>
        </w:rPr>
        <w:t xml:space="preserve"> </w:t>
      </w:r>
      <w:r>
        <w:t>dos</w:t>
      </w:r>
      <w:r>
        <w:rPr>
          <w:spacing w:val="-2"/>
        </w:rPr>
        <w:t xml:space="preserve"> </w:t>
      </w:r>
      <w:r>
        <w:t>requisitos</w:t>
      </w:r>
      <w:r>
        <w:rPr>
          <w:spacing w:val="-2"/>
        </w:rPr>
        <w:t xml:space="preserve"> </w:t>
      </w:r>
      <w:r>
        <w:t>necessários</w:t>
      </w:r>
      <w:r>
        <w:rPr>
          <w:spacing w:val="-2"/>
        </w:rPr>
        <w:t xml:space="preserve"> </w:t>
      </w:r>
      <w:r>
        <w:t>e</w:t>
      </w:r>
      <w:r>
        <w:rPr>
          <w:spacing w:val="-5"/>
        </w:rPr>
        <w:t xml:space="preserve"> </w:t>
      </w:r>
      <w:r>
        <w:t>suficientes</w:t>
      </w:r>
      <w:r>
        <w:rPr>
          <w:spacing w:val="-2"/>
        </w:rPr>
        <w:t xml:space="preserve"> </w:t>
      </w:r>
      <w:r>
        <w:t>à</w:t>
      </w:r>
      <w:r>
        <w:rPr>
          <w:spacing w:val="1"/>
        </w:rPr>
        <w:t xml:space="preserve"> </w:t>
      </w:r>
      <w:r>
        <w:t>escolha</w:t>
      </w:r>
      <w:r>
        <w:rPr>
          <w:spacing w:val="-6"/>
        </w:rPr>
        <w:t xml:space="preserve"> </w:t>
      </w:r>
      <w:r>
        <w:t>da</w:t>
      </w:r>
      <w:r>
        <w:rPr>
          <w:spacing w:val="-5"/>
        </w:rPr>
        <w:t xml:space="preserve"> </w:t>
      </w:r>
      <w:r>
        <w:t>solução. (Inciso</w:t>
      </w:r>
      <w:r>
        <w:rPr>
          <w:spacing w:val="-5"/>
        </w:rPr>
        <w:t xml:space="preserve"> </w:t>
      </w:r>
      <w:r>
        <w:t>III</w:t>
      </w:r>
      <w:r>
        <w:rPr>
          <w:spacing w:val="-6"/>
        </w:rPr>
        <w:t xml:space="preserve"> </w:t>
      </w:r>
      <w:r>
        <w:rPr>
          <w:spacing w:val="-5"/>
        </w:rPr>
        <w:t>do</w:t>
      </w:r>
    </w:p>
    <w:p w14:paraId="176FB9C2" w14:textId="77777777" w:rsidR="00850BA9" w:rsidRDefault="00533EB1">
      <w:pPr>
        <w:pStyle w:val="Corpodetexto"/>
        <w:spacing w:before="7"/>
      </w:pPr>
      <w:r>
        <w:t>§</w:t>
      </w:r>
      <w:r>
        <w:rPr>
          <w:spacing w:val="4"/>
        </w:rPr>
        <w:t xml:space="preserve"> </w:t>
      </w:r>
      <w:r>
        <w:t>1°</w:t>
      </w:r>
      <w:r>
        <w:rPr>
          <w:spacing w:val="-7"/>
        </w:rPr>
        <w:t xml:space="preserve"> </w:t>
      </w:r>
      <w:r>
        <w:t>do</w:t>
      </w:r>
      <w:r>
        <w:rPr>
          <w:spacing w:val="-3"/>
        </w:rPr>
        <w:t xml:space="preserve"> </w:t>
      </w:r>
      <w:r>
        <w:t>art.</w:t>
      </w:r>
      <w:r>
        <w:rPr>
          <w:spacing w:val="-4"/>
        </w:rPr>
        <w:t xml:space="preserve"> </w:t>
      </w:r>
      <w:r>
        <w:t>18</w:t>
      </w:r>
      <w:r>
        <w:rPr>
          <w:spacing w:val="-3"/>
        </w:rPr>
        <w:t xml:space="preserve"> </w:t>
      </w:r>
      <w:r>
        <w:t>da</w:t>
      </w:r>
      <w:r>
        <w:rPr>
          <w:spacing w:val="-3"/>
        </w:rPr>
        <w:t xml:space="preserve"> </w:t>
      </w:r>
      <w:r>
        <w:t>Lei</w:t>
      </w:r>
      <w:r>
        <w:rPr>
          <w:spacing w:val="-7"/>
        </w:rPr>
        <w:t xml:space="preserve"> </w:t>
      </w:r>
      <w:r>
        <w:rPr>
          <w:spacing w:val="-2"/>
        </w:rPr>
        <w:t>14.133/2021).</w:t>
      </w:r>
    </w:p>
    <w:p w14:paraId="3435F4E2" w14:textId="77777777" w:rsidR="00850BA9" w:rsidRDefault="00850BA9">
      <w:pPr>
        <w:pStyle w:val="Corpodetexto"/>
        <w:spacing w:before="1"/>
        <w:ind w:left="0"/>
      </w:pPr>
    </w:p>
    <w:p w14:paraId="15005ECA" w14:textId="77777777" w:rsidR="00850BA9" w:rsidRDefault="00533EB1">
      <w:pPr>
        <w:pStyle w:val="Ttulo3"/>
        <w:numPr>
          <w:ilvl w:val="0"/>
          <w:numId w:val="5"/>
        </w:numPr>
        <w:tabs>
          <w:tab w:val="left" w:pos="362"/>
        </w:tabs>
        <w:ind w:left="362" w:hanging="221"/>
      </w:pPr>
      <w:r>
        <w:t>ESTIMATIVA</w:t>
      </w:r>
      <w:r>
        <w:rPr>
          <w:spacing w:val="-4"/>
        </w:rPr>
        <w:t xml:space="preserve"> </w:t>
      </w:r>
      <w:r>
        <w:t>DAS</w:t>
      </w:r>
      <w:r>
        <w:rPr>
          <w:spacing w:val="-10"/>
        </w:rPr>
        <w:t xml:space="preserve"> </w:t>
      </w:r>
      <w:r>
        <w:t>QUANTIDADES</w:t>
      </w:r>
      <w:r>
        <w:rPr>
          <w:spacing w:val="-10"/>
        </w:rPr>
        <w:t xml:space="preserve"> </w:t>
      </w:r>
      <w:r>
        <w:t>A</w:t>
      </w:r>
      <w:r>
        <w:rPr>
          <w:spacing w:val="-4"/>
        </w:rPr>
        <w:t xml:space="preserve"> </w:t>
      </w:r>
      <w:r>
        <w:t>SEREM</w:t>
      </w:r>
      <w:r>
        <w:rPr>
          <w:spacing w:val="-8"/>
        </w:rPr>
        <w:t xml:space="preserve"> </w:t>
      </w:r>
      <w:r>
        <w:rPr>
          <w:spacing w:val="-2"/>
        </w:rPr>
        <w:t>CONTRATADAS:</w:t>
      </w:r>
    </w:p>
    <w:p w14:paraId="4A41394F" w14:textId="77777777" w:rsidR="00850BA9" w:rsidRDefault="00533EB1">
      <w:pPr>
        <w:pStyle w:val="Corpodetexto"/>
        <w:spacing w:before="3" w:line="237" w:lineRule="auto"/>
        <w:ind w:right="142"/>
        <w:jc w:val="both"/>
      </w:pPr>
      <w:r>
        <w:t>Deverão ser contratadas os procedimentos discriminados nas tabelas abaixo, no intuito de</w:t>
      </w:r>
      <w:r>
        <w:rPr>
          <w:spacing w:val="40"/>
        </w:rPr>
        <w:t xml:space="preserve"> </w:t>
      </w:r>
      <w:r>
        <w:t>atender a demanda gerada pelos serviços da rede pública de saúde do município e dos municípios de referência, garantindo oprincípio da integralidade do Sistema único de Saúde – SUS.</w:t>
      </w:r>
    </w:p>
    <w:p w14:paraId="434061F1" w14:textId="77777777" w:rsidR="00850BA9" w:rsidRDefault="00533EB1">
      <w:pPr>
        <w:pStyle w:val="Corpodetexto"/>
        <w:spacing w:before="33"/>
        <w:ind w:left="0"/>
      </w:pPr>
      <w:r>
        <w:rPr>
          <w:noProof/>
          <w:lang w:val="pt-BR" w:eastAsia="pt-BR"/>
        </w:rPr>
        <mc:AlternateContent>
          <mc:Choice Requires="wps">
            <w:drawing>
              <wp:anchor distT="0" distB="0" distL="0" distR="0" simplePos="0" relativeHeight="487587840" behindDoc="1" locked="0" layoutInCell="1" allowOverlap="1" wp14:anchorId="7760A95F" wp14:editId="7635A1DE">
                <wp:simplePos x="0" y="0"/>
                <wp:positionH relativeFrom="page">
                  <wp:posOffset>1076325</wp:posOffset>
                </wp:positionH>
                <wp:positionV relativeFrom="paragraph">
                  <wp:posOffset>187960</wp:posOffset>
                </wp:positionV>
                <wp:extent cx="6015990" cy="370840"/>
                <wp:effectExtent l="0" t="0" r="22860" b="1016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5990" cy="370840"/>
                        </a:xfrm>
                        <a:prstGeom prst="rect">
                          <a:avLst/>
                        </a:prstGeom>
                        <a:ln w="4571">
                          <a:solidFill>
                            <a:srgbClr val="000000"/>
                          </a:solidFill>
                          <a:prstDash val="solid"/>
                        </a:ln>
                      </wps:spPr>
                      <wps:txbx>
                        <w:txbxContent>
                          <w:p w14:paraId="59428FCF" w14:textId="77777777" w:rsidR="00850BA9" w:rsidRDefault="00533EB1">
                            <w:pPr>
                              <w:spacing w:before="50"/>
                              <w:jc w:val="center"/>
                              <w:rPr>
                                <w:rFonts w:ascii="Arial"/>
                                <w:b/>
                                <w:sz w:val="20"/>
                              </w:rPr>
                            </w:pPr>
                            <w:r>
                              <w:rPr>
                                <w:rFonts w:ascii="Arial"/>
                                <w:b/>
                                <w:sz w:val="20"/>
                              </w:rPr>
                              <w:t>EXAMES</w:t>
                            </w:r>
                            <w:r>
                              <w:rPr>
                                <w:rFonts w:ascii="Arial"/>
                                <w:b/>
                                <w:spacing w:val="-1"/>
                                <w:sz w:val="20"/>
                              </w:rPr>
                              <w:t xml:space="preserve"> </w:t>
                            </w:r>
                            <w:r>
                              <w:rPr>
                                <w:rFonts w:ascii="Arial"/>
                                <w:b/>
                                <w:sz w:val="20"/>
                              </w:rPr>
                              <w:t>DE</w:t>
                            </w:r>
                            <w:r>
                              <w:rPr>
                                <w:rFonts w:ascii="Arial"/>
                                <w:b/>
                                <w:spacing w:val="-6"/>
                                <w:sz w:val="20"/>
                              </w:rPr>
                              <w:t xml:space="preserve"> </w:t>
                            </w:r>
                            <w:r>
                              <w:rPr>
                                <w:rFonts w:ascii="Arial"/>
                                <w:b/>
                                <w:spacing w:val="-2"/>
                                <w:sz w:val="20"/>
                              </w:rPr>
                              <w:t>ULTRASSONOGRAFIA</w:t>
                            </w:r>
                          </w:p>
                        </w:txbxContent>
                      </wps:txbx>
                      <wps:bodyPr wrap="square" lIns="0" tIns="0" rIns="0" bIns="0" rtlCol="0">
                        <a:noAutofit/>
                      </wps:bodyPr>
                    </wps:wsp>
                  </a:graphicData>
                </a:graphic>
              </wp:anchor>
            </w:drawing>
          </mc:Choice>
          <mc:Fallback>
            <w:pict>
              <v:shapetype w14:anchorId="7760A95F" id="_x0000_t202" coordsize="21600,21600" o:spt="202" path="m,l,21600r21600,l21600,xe">
                <v:stroke joinstyle="miter"/>
                <v:path gradientshapeok="t" o:connecttype="rect"/>
              </v:shapetype>
              <v:shape id="Textbox 6" o:spid="_x0000_s1026" type="#_x0000_t202" style="position:absolute;margin-left:84.75pt;margin-top:14.8pt;width:473.7pt;height:29.2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Hu2AEAAKIDAAAOAAAAZHJzL2Uyb0RvYy54bWysU8Fu2zAMvQ/YPwi6L3a6Nm2NOMXWoMOA&#10;Yh3Q9gNkWYqFyaImKrHz96MUJw2221AfZMl8euR7pJd3Y2/ZTgU04Go+n5WcKSehNW5T89eXh083&#10;nGEUrhUWnKr5XiG/W338sBx8pS6gA9uqwIjEYTX4mncx+qooUHaqFzgDrxwFNYReRDqGTdEGMRB7&#10;b4uLslwUA4TWB5AKkb6uD0G+yvxaKxmftEYVma051RbzGvLapLVYLUW1CcJ3Rk5liP+oohfGUdIT&#10;1VpEwbbB/EPVGxkAQceZhL4ArY1UWQOpmZd/qXnuhFdZC5mD/mQTvh+t/LH7GZhpa77gzImeWvSi&#10;xtjAyBbJnMFjRZhnT6g4foWRmpyFon8E+QsJUpxhDheQ0MmMUYc+vUkmo4vk//7kOSVhkj4uyvnV&#10;7S2FJMU+X5c3l7kpxdttHzB+U9CztKl5oJ7mCsTuEWPKL6ojJCWzjg01v7y6nuoEa9oHY22KYdg0&#10;9zawnUjjkJ8kkhjwHJbo1gK7Ay6HJph1k96DxKQ8js04GdVAuyefBhqnmuPvrQiKM/vdUb/S7B03&#10;4bhpjpsQ7T3kCU1VOviyjaBNFpdSHHinzDQIueJpaNOknZ8z6u3XWv0BAAD//wMAUEsDBBQABgAI&#10;AAAAIQDZWbS73gAAAAoBAAAPAAAAZHJzL2Rvd25yZXYueG1sTI/BTsMwDIbvSLxDZCRuLN2kVV1p&#10;OjEEEgJx2NgDZI3XdjROlWRt9/Z4J3b87V+fPxfryXZiQB9aRwrmswQEUuVMS7WC/c/7UwYiRE1G&#10;d45QwQUDrMv7u0Lnxo20xWEXa8EQCrlW0MTY51KGqkGrw8z1SLw7Om915OhrabweGW47uUiSVFrd&#10;El9odI+vDVa/u7NVsFjKwX6evBv327fNpd/E4evjW6nHh+nlGUTEKf6X4arP6lCy08GdyQTRcU5X&#10;S64ybJWCuBbmPAJxUJBlCciykLcvlH8AAAD//wMAUEsBAi0AFAAGAAgAAAAhALaDOJL+AAAA4QEA&#10;ABMAAAAAAAAAAAAAAAAAAAAAAFtDb250ZW50X1R5cGVzXS54bWxQSwECLQAUAAYACAAAACEAOP0h&#10;/9YAAACUAQAACwAAAAAAAAAAAAAAAAAvAQAAX3JlbHMvLnJlbHNQSwECLQAUAAYACAAAACEAcDgB&#10;7tgBAACiAwAADgAAAAAAAAAAAAAAAAAuAgAAZHJzL2Uyb0RvYy54bWxQSwECLQAUAAYACAAAACEA&#10;2Vm0u94AAAAKAQAADwAAAAAAAAAAAAAAAAAyBAAAZHJzL2Rvd25yZXYueG1sUEsFBgAAAAAEAAQA&#10;8wAAAD0FAAAAAA==&#10;" filled="f" strokeweight=".127mm">
                <v:path arrowok="t"/>
                <v:textbox inset="0,0,0,0">
                  <w:txbxContent>
                    <w:p w14:paraId="59428FCF" w14:textId="77777777" w:rsidR="00850BA9" w:rsidRDefault="00533EB1">
                      <w:pPr>
                        <w:spacing w:before="50"/>
                        <w:jc w:val="center"/>
                        <w:rPr>
                          <w:rFonts w:ascii="Arial"/>
                          <w:b/>
                          <w:sz w:val="20"/>
                        </w:rPr>
                      </w:pPr>
                      <w:r>
                        <w:rPr>
                          <w:rFonts w:ascii="Arial"/>
                          <w:b/>
                          <w:sz w:val="20"/>
                        </w:rPr>
                        <w:t>EXAMES</w:t>
                      </w:r>
                      <w:r>
                        <w:rPr>
                          <w:rFonts w:ascii="Arial"/>
                          <w:b/>
                          <w:spacing w:val="-1"/>
                          <w:sz w:val="20"/>
                        </w:rPr>
                        <w:t xml:space="preserve"> </w:t>
                      </w:r>
                      <w:r>
                        <w:rPr>
                          <w:rFonts w:ascii="Arial"/>
                          <w:b/>
                          <w:sz w:val="20"/>
                        </w:rPr>
                        <w:t>DE</w:t>
                      </w:r>
                      <w:r>
                        <w:rPr>
                          <w:rFonts w:ascii="Arial"/>
                          <w:b/>
                          <w:spacing w:val="-6"/>
                          <w:sz w:val="20"/>
                        </w:rPr>
                        <w:t xml:space="preserve"> </w:t>
                      </w:r>
                      <w:r>
                        <w:rPr>
                          <w:rFonts w:ascii="Arial"/>
                          <w:b/>
                          <w:spacing w:val="-2"/>
                          <w:sz w:val="20"/>
                        </w:rPr>
                        <w:t>ULTRASSONOGRAFIA</w:t>
                      </w:r>
                    </w:p>
                  </w:txbxContent>
                </v:textbox>
                <w10:wrap type="topAndBottom" anchorx="page"/>
              </v:shape>
            </w:pict>
          </mc:Fallback>
        </mc:AlternateContent>
      </w:r>
    </w:p>
    <w:tbl>
      <w:tblPr>
        <w:tblStyle w:val="TableNormal"/>
        <w:tblW w:w="9301"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983"/>
        <w:gridCol w:w="2160"/>
        <w:gridCol w:w="963"/>
        <w:gridCol w:w="1417"/>
        <w:gridCol w:w="1417"/>
      </w:tblGrid>
      <w:tr w:rsidR="00A55C2F" w14:paraId="73E52D44" w14:textId="77777777" w:rsidTr="009D07F6">
        <w:trPr>
          <w:trHeight w:val="340"/>
        </w:trPr>
        <w:tc>
          <w:tcPr>
            <w:tcW w:w="1361" w:type="dxa"/>
          </w:tcPr>
          <w:p w14:paraId="405598DB" w14:textId="77777777" w:rsidR="00A55C2F" w:rsidRPr="005B3605" w:rsidRDefault="00A55C2F" w:rsidP="009D07F6">
            <w:pPr>
              <w:pStyle w:val="TableParagraph"/>
              <w:spacing w:before="55"/>
              <w:ind w:left="16" w:right="2"/>
              <w:jc w:val="center"/>
              <w:rPr>
                <w:rFonts w:ascii="Times New Roman" w:hAnsi="Times New Roman" w:cs="Times New Roman"/>
                <w:sz w:val="20"/>
              </w:rPr>
            </w:pPr>
            <w:r w:rsidRPr="005B3605">
              <w:rPr>
                <w:rFonts w:ascii="Times New Roman" w:hAnsi="Times New Roman" w:cs="Times New Roman"/>
                <w:spacing w:val="-4"/>
                <w:sz w:val="20"/>
              </w:rPr>
              <w:t>ITEM</w:t>
            </w:r>
          </w:p>
        </w:tc>
        <w:tc>
          <w:tcPr>
            <w:tcW w:w="1983" w:type="dxa"/>
          </w:tcPr>
          <w:p w14:paraId="2ED5EB31" w14:textId="77777777" w:rsidR="00A55C2F" w:rsidRPr="005B3605" w:rsidRDefault="00A55C2F" w:rsidP="009D07F6">
            <w:pPr>
              <w:pStyle w:val="TableParagraph"/>
              <w:spacing w:before="55"/>
              <w:ind w:left="91"/>
              <w:jc w:val="center"/>
              <w:rPr>
                <w:rFonts w:ascii="Times New Roman" w:hAnsi="Times New Roman" w:cs="Times New Roman"/>
                <w:sz w:val="20"/>
              </w:rPr>
            </w:pPr>
            <w:r w:rsidRPr="005B3605">
              <w:rPr>
                <w:rFonts w:ascii="Times New Roman" w:hAnsi="Times New Roman" w:cs="Times New Roman"/>
                <w:spacing w:val="-2"/>
                <w:sz w:val="20"/>
              </w:rPr>
              <w:t>PROCEDIMENTO</w:t>
            </w:r>
          </w:p>
        </w:tc>
        <w:tc>
          <w:tcPr>
            <w:tcW w:w="2160" w:type="dxa"/>
          </w:tcPr>
          <w:p w14:paraId="5FAC8446" w14:textId="77777777" w:rsidR="00A55C2F" w:rsidRPr="005B3605" w:rsidRDefault="00A55C2F" w:rsidP="009D07F6">
            <w:pPr>
              <w:pStyle w:val="TableParagraph"/>
              <w:spacing w:before="55"/>
              <w:ind w:left="346"/>
              <w:jc w:val="center"/>
              <w:rPr>
                <w:rFonts w:ascii="Times New Roman" w:hAnsi="Times New Roman" w:cs="Times New Roman"/>
                <w:sz w:val="20"/>
              </w:rPr>
            </w:pPr>
            <w:r w:rsidRPr="005B3605">
              <w:rPr>
                <w:rFonts w:ascii="Times New Roman" w:hAnsi="Times New Roman" w:cs="Times New Roman"/>
                <w:spacing w:val="-2"/>
                <w:sz w:val="20"/>
              </w:rPr>
              <w:t>DESCRIÇÃO</w:t>
            </w:r>
          </w:p>
        </w:tc>
        <w:tc>
          <w:tcPr>
            <w:tcW w:w="963" w:type="dxa"/>
          </w:tcPr>
          <w:p w14:paraId="785B6A96" w14:textId="3541D449" w:rsidR="00A55C2F" w:rsidRPr="005B3605" w:rsidRDefault="00A55C2F" w:rsidP="009D07F6">
            <w:pPr>
              <w:pStyle w:val="TableParagraph"/>
              <w:spacing w:before="55"/>
              <w:ind w:left="58"/>
              <w:jc w:val="center"/>
              <w:rPr>
                <w:rFonts w:ascii="Times New Roman" w:hAnsi="Times New Roman" w:cs="Times New Roman"/>
                <w:sz w:val="20"/>
              </w:rPr>
            </w:pPr>
            <w:r w:rsidRPr="005B3605">
              <w:rPr>
                <w:rFonts w:ascii="Times New Roman" w:hAnsi="Times New Roman" w:cs="Times New Roman"/>
                <w:sz w:val="20"/>
              </w:rPr>
              <w:t>UN</w:t>
            </w:r>
          </w:p>
        </w:tc>
        <w:tc>
          <w:tcPr>
            <w:tcW w:w="1417" w:type="dxa"/>
          </w:tcPr>
          <w:p w14:paraId="6614F1AE" w14:textId="705877F3" w:rsidR="00A55C2F" w:rsidRPr="005B3605" w:rsidRDefault="009D07F6" w:rsidP="009D07F6">
            <w:pPr>
              <w:pStyle w:val="TableParagraph"/>
              <w:tabs>
                <w:tab w:val="left" w:pos="711"/>
              </w:tabs>
              <w:spacing w:before="55"/>
              <w:ind w:right="398"/>
              <w:jc w:val="center"/>
              <w:rPr>
                <w:rFonts w:ascii="Times New Roman" w:hAnsi="Times New Roman" w:cs="Times New Roman"/>
                <w:sz w:val="20"/>
              </w:rPr>
            </w:pPr>
            <w:r>
              <w:rPr>
                <w:rFonts w:ascii="Times New Roman" w:hAnsi="Times New Roman" w:cs="Times New Roman"/>
                <w:spacing w:val="-2"/>
                <w:sz w:val="20"/>
              </w:rPr>
              <w:t xml:space="preserve"> </w:t>
            </w:r>
            <w:r w:rsidR="00A55C2F">
              <w:rPr>
                <w:rFonts w:ascii="Times New Roman" w:hAnsi="Times New Roman" w:cs="Times New Roman"/>
                <w:spacing w:val="-2"/>
                <w:sz w:val="20"/>
              </w:rPr>
              <w:t>INICIAL</w:t>
            </w:r>
          </w:p>
        </w:tc>
        <w:tc>
          <w:tcPr>
            <w:tcW w:w="1417" w:type="dxa"/>
          </w:tcPr>
          <w:p w14:paraId="2B3D90B5" w14:textId="44BD8270" w:rsidR="00A55C2F" w:rsidRDefault="00A55C2F" w:rsidP="009D07F6">
            <w:pPr>
              <w:pStyle w:val="TableParagraph"/>
              <w:jc w:val="center"/>
              <w:rPr>
                <w:rFonts w:ascii="Times New Roman"/>
                <w:sz w:val="20"/>
              </w:rPr>
            </w:pPr>
            <w:r>
              <w:rPr>
                <w:rFonts w:ascii="Times New Roman"/>
                <w:sz w:val="20"/>
              </w:rPr>
              <w:t>TOTAL</w:t>
            </w:r>
          </w:p>
        </w:tc>
      </w:tr>
      <w:tr w:rsidR="00A55C2F" w14:paraId="1A88A557" w14:textId="77777777" w:rsidTr="009D07F6">
        <w:trPr>
          <w:trHeight w:val="3360"/>
        </w:trPr>
        <w:tc>
          <w:tcPr>
            <w:tcW w:w="1361" w:type="dxa"/>
          </w:tcPr>
          <w:p w14:paraId="3A068EC7" w14:textId="77777777" w:rsidR="00A55C2F" w:rsidRDefault="00A55C2F" w:rsidP="00F27357">
            <w:pPr>
              <w:pStyle w:val="TableParagraph"/>
              <w:spacing w:before="46"/>
              <w:ind w:left="16"/>
              <w:jc w:val="center"/>
              <w:rPr>
                <w:sz w:val="20"/>
              </w:rPr>
            </w:pPr>
            <w:r>
              <w:rPr>
                <w:spacing w:val="-10"/>
                <w:sz w:val="20"/>
              </w:rPr>
              <w:t>1</w:t>
            </w:r>
          </w:p>
          <w:p w14:paraId="28A0328C" w14:textId="77777777" w:rsidR="00A55C2F" w:rsidRPr="005B3605" w:rsidRDefault="00A55C2F" w:rsidP="00F27357">
            <w:pPr>
              <w:pStyle w:val="TableParagraph"/>
              <w:spacing w:before="4" w:line="244" w:lineRule="auto"/>
              <w:ind w:left="350" w:right="343" w:firstLine="12"/>
              <w:jc w:val="center"/>
              <w:rPr>
                <w:sz w:val="16"/>
                <w:szCs w:val="16"/>
              </w:rPr>
            </w:pPr>
            <w:r w:rsidRPr="005B3605">
              <w:rPr>
                <w:rFonts w:ascii="Times New Roman" w:hAnsi="Times New Roman" w:cs="Times New Roman"/>
                <w:spacing w:val="-2"/>
                <w:sz w:val="16"/>
                <w:szCs w:val="16"/>
              </w:rPr>
              <w:t>CÓDIGO</w:t>
            </w:r>
            <w:r w:rsidRPr="005B3605">
              <w:rPr>
                <w:spacing w:val="-2"/>
                <w:sz w:val="16"/>
                <w:szCs w:val="16"/>
              </w:rPr>
              <w:t xml:space="preserve"> 0309070015</w:t>
            </w:r>
          </w:p>
        </w:tc>
        <w:tc>
          <w:tcPr>
            <w:tcW w:w="1983" w:type="dxa"/>
          </w:tcPr>
          <w:p w14:paraId="24BFFEED" w14:textId="77777777" w:rsidR="00A55C2F" w:rsidRPr="005B3605" w:rsidRDefault="00A55C2F" w:rsidP="00F27357">
            <w:pPr>
              <w:pStyle w:val="TableParagraph"/>
              <w:spacing w:before="46" w:line="244" w:lineRule="auto"/>
              <w:ind w:left="81" w:right="55" w:firstLine="1"/>
              <w:jc w:val="center"/>
              <w:rPr>
                <w:rFonts w:ascii="Times New Roman" w:hAnsi="Times New Roman" w:cs="Times New Roman"/>
                <w:sz w:val="20"/>
                <w:szCs w:val="20"/>
              </w:rPr>
            </w:pPr>
            <w:r w:rsidRPr="005B3605">
              <w:rPr>
                <w:rFonts w:ascii="Times New Roman" w:hAnsi="Times New Roman" w:cs="Times New Roman"/>
                <w:spacing w:val="-2"/>
                <w:sz w:val="20"/>
                <w:szCs w:val="20"/>
              </w:rPr>
              <w:t xml:space="preserve">Tratamento </w:t>
            </w:r>
            <w:r w:rsidRPr="005B3605">
              <w:rPr>
                <w:rFonts w:ascii="Times New Roman" w:hAnsi="Times New Roman" w:cs="Times New Roman"/>
                <w:sz w:val="20"/>
                <w:szCs w:val="20"/>
              </w:rPr>
              <w:t>esclerosante não estético</w:t>
            </w:r>
            <w:r w:rsidRPr="005B3605">
              <w:rPr>
                <w:rFonts w:ascii="Times New Roman" w:hAnsi="Times New Roman" w:cs="Times New Roman"/>
                <w:spacing w:val="-14"/>
                <w:sz w:val="20"/>
                <w:szCs w:val="20"/>
              </w:rPr>
              <w:t xml:space="preserve"> </w:t>
            </w:r>
            <w:r w:rsidRPr="005B3605">
              <w:rPr>
                <w:rFonts w:ascii="Times New Roman" w:hAnsi="Times New Roman" w:cs="Times New Roman"/>
                <w:sz w:val="20"/>
                <w:szCs w:val="20"/>
              </w:rPr>
              <w:t>de</w:t>
            </w:r>
            <w:r w:rsidRPr="005B3605">
              <w:rPr>
                <w:rFonts w:ascii="Times New Roman" w:hAnsi="Times New Roman" w:cs="Times New Roman"/>
                <w:spacing w:val="-13"/>
                <w:sz w:val="20"/>
                <w:szCs w:val="20"/>
              </w:rPr>
              <w:t xml:space="preserve"> </w:t>
            </w:r>
            <w:r w:rsidRPr="005B3605">
              <w:rPr>
                <w:rFonts w:ascii="Times New Roman" w:hAnsi="Times New Roman" w:cs="Times New Roman"/>
                <w:sz w:val="20"/>
                <w:szCs w:val="20"/>
              </w:rPr>
              <w:t xml:space="preserve">varizes dos membros </w:t>
            </w:r>
            <w:r w:rsidRPr="005B3605">
              <w:rPr>
                <w:rFonts w:ascii="Times New Roman" w:hAnsi="Times New Roman" w:cs="Times New Roman"/>
                <w:spacing w:val="-2"/>
                <w:sz w:val="20"/>
                <w:szCs w:val="20"/>
              </w:rPr>
              <w:t>inferiores (unilateral)</w:t>
            </w:r>
          </w:p>
        </w:tc>
        <w:tc>
          <w:tcPr>
            <w:tcW w:w="2160" w:type="dxa"/>
          </w:tcPr>
          <w:p w14:paraId="74A38A4F" w14:textId="77777777" w:rsidR="00A55C2F" w:rsidRPr="005B3605" w:rsidRDefault="00A55C2F" w:rsidP="00F27357">
            <w:pPr>
              <w:pStyle w:val="TableParagraph"/>
              <w:spacing w:before="46" w:line="244" w:lineRule="auto"/>
              <w:ind w:left="91" w:right="77"/>
              <w:jc w:val="center"/>
              <w:rPr>
                <w:rFonts w:ascii="Times New Roman" w:hAnsi="Times New Roman" w:cs="Times New Roman"/>
                <w:sz w:val="20"/>
                <w:szCs w:val="20"/>
              </w:rPr>
            </w:pPr>
            <w:r w:rsidRPr="005B3605">
              <w:rPr>
                <w:rFonts w:ascii="Times New Roman" w:hAnsi="Times New Roman" w:cs="Times New Roman"/>
                <w:sz w:val="20"/>
                <w:szCs w:val="20"/>
              </w:rPr>
              <w:t xml:space="preserve">Consiste na utilização de </w:t>
            </w:r>
            <w:r w:rsidRPr="005B3605">
              <w:rPr>
                <w:rFonts w:ascii="Times New Roman" w:hAnsi="Times New Roman" w:cs="Times New Roman"/>
                <w:spacing w:val="-2"/>
                <w:sz w:val="20"/>
                <w:szCs w:val="20"/>
              </w:rPr>
              <w:t xml:space="preserve">agente esclerosante, </w:t>
            </w:r>
            <w:r w:rsidRPr="005B3605">
              <w:rPr>
                <w:rFonts w:ascii="Times New Roman" w:hAnsi="Times New Roman" w:cs="Times New Roman"/>
                <w:sz w:val="20"/>
                <w:szCs w:val="20"/>
              </w:rPr>
              <w:t>químico ou físico, para tratamento não estético de varizes</w:t>
            </w:r>
            <w:r w:rsidRPr="005B3605">
              <w:rPr>
                <w:rFonts w:ascii="Times New Roman" w:hAnsi="Times New Roman" w:cs="Times New Roman"/>
                <w:spacing w:val="-9"/>
                <w:sz w:val="20"/>
                <w:szCs w:val="20"/>
              </w:rPr>
              <w:t xml:space="preserve"> </w:t>
            </w:r>
            <w:r w:rsidRPr="005B3605">
              <w:rPr>
                <w:rFonts w:ascii="Times New Roman" w:hAnsi="Times New Roman" w:cs="Times New Roman"/>
                <w:sz w:val="20"/>
                <w:szCs w:val="20"/>
              </w:rPr>
              <w:t>em</w:t>
            </w:r>
            <w:r w:rsidRPr="005B3605">
              <w:rPr>
                <w:rFonts w:ascii="Times New Roman" w:hAnsi="Times New Roman" w:cs="Times New Roman"/>
                <w:spacing w:val="-1"/>
                <w:sz w:val="20"/>
                <w:szCs w:val="20"/>
              </w:rPr>
              <w:t xml:space="preserve"> </w:t>
            </w:r>
            <w:r w:rsidRPr="005B3605">
              <w:rPr>
                <w:rFonts w:ascii="Times New Roman" w:hAnsi="Times New Roman" w:cs="Times New Roman"/>
                <w:sz w:val="20"/>
                <w:szCs w:val="20"/>
              </w:rPr>
              <w:t>um</w:t>
            </w:r>
            <w:r w:rsidRPr="005B3605">
              <w:rPr>
                <w:rFonts w:ascii="Times New Roman" w:hAnsi="Times New Roman" w:cs="Times New Roman"/>
                <w:spacing w:val="-5"/>
                <w:sz w:val="20"/>
                <w:szCs w:val="20"/>
              </w:rPr>
              <w:t xml:space="preserve"> </w:t>
            </w:r>
            <w:r w:rsidRPr="005B3605">
              <w:rPr>
                <w:rFonts w:ascii="Times New Roman" w:hAnsi="Times New Roman" w:cs="Times New Roman"/>
                <w:sz w:val="20"/>
                <w:szCs w:val="20"/>
              </w:rPr>
              <w:t xml:space="preserve">dos </w:t>
            </w:r>
            <w:r w:rsidRPr="005B3605">
              <w:rPr>
                <w:rFonts w:ascii="Times New Roman" w:hAnsi="Times New Roman" w:cs="Times New Roman"/>
                <w:spacing w:val="-2"/>
                <w:sz w:val="20"/>
                <w:szCs w:val="20"/>
              </w:rPr>
              <w:t xml:space="preserve">membros </w:t>
            </w:r>
            <w:r w:rsidRPr="005B3605">
              <w:rPr>
                <w:rFonts w:ascii="Times New Roman" w:hAnsi="Times New Roman" w:cs="Times New Roman"/>
                <w:sz w:val="20"/>
                <w:szCs w:val="20"/>
              </w:rPr>
              <w:t xml:space="preserve">inferiores, com ou sem úlcera,como alternativa ou um </w:t>
            </w:r>
            <w:r w:rsidRPr="005B3605">
              <w:rPr>
                <w:rFonts w:ascii="Times New Roman" w:hAnsi="Times New Roman" w:cs="Times New Roman"/>
                <w:spacing w:val="-2"/>
                <w:sz w:val="20"/>
                <w:szCs w:val="20"/>
              </w:rPr>
              <w:t xml:space="preserve">procedimento </w:t>
            </w:r>
            <w:r w:rsidRPr="005B3605">
              <w:rPr>
                <w:rFonts w:ascii="Times New Roman" w:hAnsi="Times New Roman" w:cs="Times New Roman"/>
                <w:sz w:val="20"/>
                <w:szCs w:val="20"/>
              </w:rPr>
              <w:t xml:space="preserve">adjuvante ao </w:t>
            </w:r>
            <w:r w:rsidRPr="005B3605">
              <w:rPr>
                <w:rFonts w:ascii="Times New Roman" w:hAnsi="Times New Roman" w:cs="Times New Roman"/>
                <w:spacing w:val="-2"/>
                <w:sz w:val="20"/>
                <w:szCs w:val="20"/>
              </w:rPr>
              <w:t xml:space="preserve">tratamento </w:t>
            </w:r>
            <w:r w:rsidRPr="005B3605">
              <w:rPr>
                <w:rFonts w:ascii="Times New Roman" w:hAnsi="Times New Roman" w:cs="Times New Roman"/>
                <w:sz w:val="20"/>
                <w:szCs w:val="20"/>
              </w:rPr>
              <w:t xml:space="preserve">cirúrgico. Inclui </w:t>
            </w:r>
            <w:r w:rsidRPr="005B3605">
              <w:rPr>
                <w:rFonts w:ascii="Times New Roman" w:hAnsi="Times New Roman" w:cs="Times New Roman"/>
                <w:spacing w:val="-2"/>
                <w:sz w:val="20"/>
                <w:szCs w:val="20"/>
              </w:rPr>
              <w:t xml:space="preserve">exame </w:t>
            </w:r>
            <w:r w:rsidRPr="005B3605">
              <w:rPr>
                <w:rFonts w:ascii="Times New Roman" w:hAnsi="Times New Roman" w:cs="Times New Roman"/>
                <w:sz w:val="20"/>
                <w:szCs w:val="20"/>
              </w:rPr>
              <w:t>ultrassonográfico</w:t>
            </w:r>
            <w:r w:rsidRPr="005B3605">
              <w:rPr>
                <w:rFonts w:ascii="Times New Roman" w:hAnsi="Times New Roman" w:cs="Times New Roman"/>
                <w:spacing w:val="-14"/>
                <w:sz w:val="20"/>
                <w:szCs w:val="20"/>
              </w:rPr>
              <w:t xml:space="preserve"> </w:t>
            </w:r>
            <w:r w:rsidRPr="005B3605">
              <w:rPr>
                <w:rFonts w:ascii="Times New Roman" w:hAnsi="Times New Roman" w:cs="Times New Roman"/>
                <w:sz w:val="20"/>
                <w:szCs w:val="20"/>
              </w:rPr>
              <w:t xml:space="preserve">e </w:t>
            </w:r>
            <w:r w:rsidRPr="005B3605">
              <w:rPr>
                <w:rFonts w:ascii="Times New Roman" w:hAnsi="Times New Roman" w:cs="Times New Roman"/>
                <w:spacing w:val="-2"/>
                <w:sz w:val="20"/>
                <w:szCs w:val="20"/>
              </w:rPr>
              <w:t>adjuvante compressivo.</w:t>
            </w:r>
          </w:p>
        </w:tc>
        <w:tc>
          <w:tcPr>
            <w:tcW w:w="963" w:type="dxa"/>
          </w:tcPr>
          <w:p w14:paraId="40FDEC17" w14:textId="77777777" w:rsidR="00A55C2F" w:rsidRDefault="00A55C2F" w:rsidP="00F27357">
            <w:pPr>
              <w:pStyle w:val="TableParagraph"/>
              <w:spacing w:before="1"/>
              <w:jc w:val="center"/>
              <w:rPr>
                <w:rFonts w:ascii="Times New Roman" w:hAnsi="Times New Roman" w:cs="Times New Roman"/>
                <w:b/>
                <w:sz w:val="20"/>
              </w:rPr>
            </w:pPr>
          </w:p>
          <w:p w14:paraId="6856FDB4" w14:textId="77777777" w:rsidR="00A55C2F" w:rsidRPr="005B3605" w:rsidRDefault="00A55C2F" w:rsidP="00F27357">
            <w:pPr>
              <w:pStyle w:val="TableParagraph"/>
              <w:spacing w:before="1"/>
              <w:jc w:val="center"/>
              <w:rPr>
                <w:rFonts w:ascii="Times New Roman" w:hAnsi="Times New Roman" w:cs="Times New Roman"/>
                <w:sz w:val="20"/>
              </w:rPr>
            </w:pPr>
            <w:r w:rsidRPr="005B3605">
              <w:rPr>
                <w:rFonts w:ascii="Times New Roman" w:hAnsi="Times New Roman" w:cs="Times New Roman"/>
                <w:spacing w:val="-5"/>
                <w:sz w:val="20"/>
              </w:rPr>
              <w:t>30</w:t>
            </w:r>
          </w:p>
        </w:tc>
        <w:tc>
          <w:tcPr>
            <w:tcW w:w="1417" w:type="dxa"/>
          </w:tcPr>
          <w:p w14:paraId="6C4FC9F0" w14:textId="77777777" w:rsidR="00A55C2F" w:rsidRPr="005B3605" w:rsidRDefault="00A55C2F" w:rsidP="00F27357">
            <w:pPr>
              <w:pStyle w:val="TableParagraph"/>
              <w:jc w:val="center"/>
              <w:rPr>
                <w:rFonts w:ascii="Times New Roman" w:hAnsi="Times New Roman" w:cs="Times New Roman"/>
                <w:b/>
                <w:sz w:val="20"/>
              </w:rPr>
            </w:pPr>
          </w:p>
          <w:p w14:paraId="4C02FD70" w14:textId="77777777" w:rsidR="00A55C2F" w:rsidRPr="005B3605" w:rsidRDefault="00A55C2F" w:rsidP="00F27357">
            <w:pPr>
              <w:pStyle w:val="TableParagraph"/>
              <w:spacing w:before="1"/>
              <w:ind w:right="138"/>
              <w:jc w:val="center"/>
              <w:rPr>
                <w:rFonts w:ascii="Times New Roman" w:hAnsi="Times New Roman" w:cs="Times New Roman"/>
                <w:sz w:val="20"/>
              </w:rPr>
            </w:pPr>
            <w:r>
              <w:rPr>
                <w:rFonts w:ascii="Times New Roman" w:hAnsi="Times New Roman" w:cs="Times New Roman"/>
                <w:sz w:val="20"/>
              </w:rPr>
              <w:t>R$ 300,78</w:t>
            </w:r>
          </w:p>
        </w:tc>
        <w:tc>
          <w:tcPr>
            <w:tcW w:w="1417" w:type="dxa"/>
          </w:tcPr>
          <w:p w14:paraId="29C19844" w14:textId="77777777" w:rsidR="00A55C2F" w:rsidRDefault="00A55C2F" w:rsidP="00F27357">
            <w:pPr>
              <w:pStyle w:val="TableParagraph"/>
              <w:jc w:val="center"/>
              <w:rPr>
                <w:rFonts w:ascii="Times New Roman"/>
                <w:sz w:val="20"/>
              </w:rPr>
            </w:pPr>
          </w:p>
          <w:p w14:paraId="02FB35BC" w14:textId="77777777" w:rsidR="00A55C2F" w:rsidRPr="00C6092D" w:rsidRDefault="00A55C2F" w:rsidP="00F27357">
            <w:pPr>
              <w:jc w:val="center"/>
              <w:rPr>
                <w:sz w:val="20"/>
                <w:szCs w:val="20"/>
              </w:rPr>
            </w:pPr>
            <w:r w:rsidRPr="00C6092D">
              <w:rPr>
                <w:rFonts w:ascii="Times New Roman" w:hAnsi="Times New Roman" w:cs="Times New Roman"/>
                <w:sz w:val="20"/>
                <w:szCs w:val="20"/>
              </w:rPr>
              <w:t>R$</w:t>
            </w:r>
            <w:r>
              <w:rPr>
                <w:rFonts w:ascii="Times New Roman" w:hAnsi="Times New Roman" w:cs="Times New Roman"/>
                <w:sz w:val="20"/>
                <w:szCs w:val="20"/>
              </w:rPr>
              <w:t xml:space="preserve"> </w:t>
            </w:r>
            <w:r w:rsidRPr="00C6092D">
              <w:rPr>
                <w:rFonts w:ascii="Times New Roman" w:hAnsi="Times New Roman" w:cs="Times New Roman"/>
                <w:sz w:val="20"/>
                <w:szCs w:val="20"/>
              </w:rPr>
              <w:t>9.023,40</w:t>
            </w:r>
          </w:p>
          <w:p w14:paraId="7A491648" w14:textId="77777777" w:rsidR="00A55C2F" w:rsidRPr="00C6092D" w:rsidRDefault="00A55C2F" w:rsidP="00F27357">
            <w:pPr>
              <w:jc w:val="center"/>
            </w:pPr>
          </w:p>
          <w:p w14:paraId="60E8AFB5" w14:textId="77777777" w:rsidR="00A55C2F" w:rsidRPr="00C6092D" w:rsidRDefault="00A55C2F" w:rsidP="00F27357">
            <w:pPr>
              <w:jc w:val="center"/>
            </w:pPr>
          </w:p>
          <w:p w14:paraId="59A9A4B8" w14:textId="77777777" w:rsidR="00A55C2F" w:rsidRPr="00C6092D" w:rsidRDefault="00A55C2F" w:rsidP="00F27357">
            <w:pPr>
              <w:jc w:val="center"/>
            </w:pPr>
          </w:p>
          <w:p w14:paraId="5C210B3F" w14:textId="77777777" w:rsidR="00A55C2F" w:rsidRPr="00C6092D" w:rsidRDefault="00A55C2F" w:rsidP="00F27357">
            <w:pPr>
              <w:jc w:val="center"/>
            </w:pPr>
          </w:p>
          <w:p w14:paraId="7AB95902" w14:textId="77777777" w:rsidR="00A55C2F" w:rsidRDefault="00A55C2F" w:rsidP="00F27357">
            <w:pPr>
              <w:jc w:val="center"/>
              <w:rPr>
                <w:rFonts w:ascii="Times New Roman"/>
                <w:sz w:val="20"/>
              </w:rPr>
            </w:pPr>
          </w:p>
          <w:p w14:paraId="33989BDC" w14:textId="77777777" w:rsidR="00A55C2F" w:rsidRDefault="00A55C2F" w:rsidP="00F27357">
            <w:pPr>
              <w:jc w:val="center"/>
              <w:rPr>
                <w:rFonts w:ascii="Times New Roman" w:hAnsi="Times New Roman" w:cs="Times New Roman"/>
              </w:rPr>
            </w:pPr>
          </w:p>
          <w:p w14:paraId="00A023C3" w14:textId="77777777" w:rsidR="00A55C2F" w:rsidRPr="00C6092D" w:rsidRDefault="00A55C2F" w:rsidP="00F27357">
            <w:pPr>
              <w:jc w:val="center"/>
              <w:rPr>
                <w:rFonts w:ascii="Times New Roman" w:hAnsi="Times New Roman" w:cs="Times New Roman"/>
              </w:rPr>
            </w:pPr>
          </w:p>
        </w:tc>
      </w:tr>
      <w:tr w:rsidR="00A55C2F" w14:paraId="508D08F1" w14:textId="77777777" w:rsidTr="009D07F6">
        <w:trPr>
          <w:trHeight w:val="3535"/>
        </w:trPr>
        <w:tc>
          <w:tcPr>
            <w:tcW w:w="1361" w:type="dxa"/>
          </w:tcPr>
          <w:p w14:paraId="073BC89C" w14:textId="77777777" w:rsidR="00A55C2F" w:rsidRDefault="00A55C2F" w:rsidP="00F27357">
            <w:pPr>
              <w:pStyle w:val="TableParagraph"/>
              <w:spacing w:before="46"/>
              <w:ind w:left="16"/>
              <w:jc w:val="center"/>
              <w:rPr>
                <w:sz w:val="20"/>
              </w:rPr>
            </w:pPr>
            <w:r>
              <w:rPr>
                <w:spacing w:val="-10"/>
                <w:sz w:val="20"/>
              </w:rPr>
              <w:t>2</w:t>
            </w:r>
          </w:p>
          <w:p w14:paraId="1B8BCB06" w14:textId="77777777" w:rsidR="00A55C2F" w:rsidRPr="005B3605" w:rsidRDefault="00A55C2F" w:rsidP="00F27357">
            <w:pPr>
              <w:pStyle w:val="TableParagraph"/>
              <w:spacing w:before="4" w:line="244" w:lineRule="auto"/>
              <w:ind w:left="350" w:right="343" w:firstLine="12"/>
              <w:jc w:val="center"/>
              <w:rPr>
                <w:sz w:val="16"/>
                <w:szCs w:val="16"/>
              </w:rPr>
            </w:pPr>
            <w:r w:rsidRPr="005B3605">
              <w:rPr>
                <w:rFonts w:ascii="Times New Roman" w:hAnsi="Times New Roman" w:cs="Times New Roman"/>
                <w:spacing w:val="-2"/>
                <w:sz w:val="16"/>
                <w:szCs w:val="16"/>
              </w:rPr>
              <w:t>CÓDIGO</w:t>
            </w:r>
            <w:r w:rsidRPr="005B3605">
              <w:rPr>
                <w:spacing w:val="-2"/>
                <w:sz w:val="16"/>
                <w:szCs w:val="16"/>
              </w:rPr>
              <w:t xml:space="preserve"> 0309070023</w:t>
            </w:r>
          </w:p>
        </w:tc>
        <w:tc>
          <w:tcPr>
            <w:tcW w:w="1983" w:type="dxa"/>
          </w:tcPr>
          <w:p w14:paraId="5CF865CE" w14:textId="77777777" w:rsidR="00A55C2F" w:rsidRPr="005B3605" w:rsidRDefault="00A55C2F" w:rsidP="00F27357">
            <w:pPr>
              <w:pStyle w:val="TableParagraph"/>
              <w:spacing w:before="46" w:line="244" w:lineRule="auto"/>
              <w:ind w:left="81" w:right="55" w:firstLine="1"/>
              <w:jc w:val="center"/>
              <w:rPr>
                <w:rFonts w:ascii="Times New Roman" w:hAnsi="Times New Roman" w:cs="Times New Roman"/>
                <w:sz w:val="20"/>
              </w:rPr>
            </w:pPr>
            <w:r w:rsidRPr="005B3605">
              <w:rPr>
                <w:rFonts w:ascii="Times New Roman" w:hAnsi="Times New Roman" w:cs="Times New Roman"/>
                <w:spacing w:val="-2"/>
                <w:sz w:val="20"/>
              </w:rPr>
              <w:t xml:space="preserve">Tratamento </w:t>
            </w:r>
            <w:r w:rsidRPr="005B3605">
              <w:rPr>
                <w:rFonts w:ascii="Times New Roman" w:hAnsi="Times New Roman" w:cs="Times New Roman"/>
                <w:sz w:val="20"/>
              </w:rPr>
              <w:t>esclerosante não estético</w:t>
            </w:r>
            <w:r w:rsidRPr="005B3605">
              <w:rPr>
                <w:rFonts w:ascii="Times New Roman" w:hAnsi="Times New Roman" w:cs="Times New Roman"/>
                <w:spacing w:val="-14"/>
                <w:sz w:val="20"/>
              </w:rPr>
              <w:t xml:space="preserve"> </w:t>
            </w:r>
            <w:r w:rsidRPr="005B3605">
              <w:rPr>
                <w:rFonts w:ascii="Times New Roman" w:hAnsi="Times New Roman" w:cs="Times New Roman"/>
                <w:sz w:val="20"/>
              </w:rPr>
              <w:t>de</w:t>
            </w:r>
            <w:r w:rsidRPr="005B3605">
              <w:rPr>
                <w:rFonts w:ascii="Times New Roman" w:hAnsi="Times New Roman" w:cs="Times New Roman"/>
                <w:spacing w:val="-13"/>
                <w:sz w:val="20"/>
              </w:rPr>
              <w:t xml:space="preserve"> </w:t>
            </w:r>
            <w:r w:rsidRPr="005B3605">
              <w:rPr>
                <w:rFonts w:ascii="Times New Roman" w:hAnsi="Times New Roman" w:cs="Times New Roman"/>
                <w:sz w:val="20"/>
              </w:rPr>
              <w:t xml:space="preserve">varizes dos membros </w:t>
            </w:r>
            <w:r w:rsidRPr="005B3605">
              <w:rPr>
                <w:rFonts w:ascii="Times New Roman" w:hAnsi="Times New Roman" w:cs="Times New Roman"/>
                <w:spacing w:val="-2"/>
                <w:sz w:val="20"/>
              </w:rPr>
              <w:t>inferiores</w:t>
            </w:r>
            <w:r w:rsidRPr="005B3605">
              <w:rPr>
                <w:rFonts w:ascii="Times New Roman" w:hAnsi="Times New Roman" w:cs="Times New Roman"/>
                <w:spacing w:val="40"/>
                <w:sz w:val="20"/>
              </w:rPr>
              <w:t xml:space="preserve"> </w:t>
            </w:r>
            <w:r w:rsidRPr="005B3605">
              <w:rPr>
                <w:rFonts w:ascii="Times New Roman" w:hAnsi="Times New Roman" w:cs="Times New Roman"/>
                <w:spacing w:val="-2"/>
                <w:sz w:val="20"/>
              </w:rPr>
              <w:t>(bilateral)</w:t>
            </w:r>
          </w:p>
        </w:tc>
        <w:tc>
          <w:tcPr>
            <w:tcW w:w="2160" w:type="dxa"/>
          </w:tcPr>
          <w:p w14:paraId="40667002" w14:textId="77777777" w:rsidR="00A55C2F" w:rsidRPr="005B3605" w:rsidRDefault="00A55C2F" w:rsidP="00F27357">
            <w:pPr>
              <w:pStyle w:val="TableParagraph"/>
              <w:spacing w:before="46" w:line="244" w:lineRule="auto"/>
              <w:ind w:left="129" w:right="108" w:hanging="8"/>
              <w:jc w:val="center"/>
              <w:rPr>
                <w:rFonts w:ascii="Times New Roman" w:hAnsi="Times New Roman" w:cs="Times New Roman"/>
                <w:sz w:val="20"/>
              </w:rPr>
            </w:pPr>
            <w:r w:rsidRPr="005B3605">
              <w:rPr>
                <w:rFonts w:ascii="Times New Roman" w:hAnsi="Times New Roman" w:cs="Times New Roman"/>
                <w:sz w:val="20"/>
              </w:rPr>
              <w:t xml:space="preserve">Consiste na utilização de </w:t>
            </w:r>
            <w:r w:rsidRPr="005B3605">
              <w:rPr>
                <w:rFonts w:ascii="Times New Roman" w:hAnsi="Times New Roman" w:cs="Times New Roman"/>
                <w:spacing w:val="-2"/>
                <w:sz w:val="20"/>
              </w:rPr>
              <w:t xml:space="preserve">agente esclerosante, </w:t>
            </w:r>
            <w:r w:rsidRPr="005B3605">
              <w:rPr>
                <w:rFonts w:ascii="Times New Roman" w:hAnsi="Times New Roman" w:cs="Times New Roman"/>
                <w:sz w:val="20"/>
              </w:rPr>
              <w:t xml:space="preserve">químico ou físico, para tratamento não estético de varizes dos </w:t>
            </w:r>
            <w:r w:rsidRPr="005B3605">
              <w:rPr>
                <w:rFonts w:ascii="Times New Roman" w:hAnsi="Times New Roman" w:cs="Times New Roman"/>
                <w:spacing w:val="-2"/>
                <w:sz w:val="20"/>
              </w:rPr>
              <w:t xml:space="preserve">membros </w:t>
            </w:r>
            <w:r w:rsidRPr="005B3605">
              <w:rPr>
                <w:rFonts w:ascii="Times New Roman" w:hAnsi="Times New Roman" w:cs="Times New Roman"/>
                <w:sz w:val="20"/>
              </w:rPr>
              <w:t xml:space="preserve">inferiores, com ou sem úlcera, como alternativa ou um </w:t>
            </w:r>
            <w:r w:rsidRPr="005B3605">
              <w:rPr>
                <w:rFonts w:ascii="Times New Roman" w:hAnsi="Times New Roman" w:cs="Times New Roman"/>
                <w:spacing w:val="-2"/>
                <w:sz w:val="20"/>
              </w:rPr>
              <w:t xml:space="preserve">procedimento </w:t>
            </w:r>
            <w:r w:rsidRPr="005B3605">
              <w:rPr>
                <w:rFonts w:ascii="Times New Roman" w:hAnsi="Times New Roman" w:cs="Times New Roman"/>
                <w:sz w:val="20"/>
              </w:rPr>
              <w:t xml:space="preserve">adjuvante ao </w:t>
            </w:r>
            <w:r w:rsidRPr="005B3605">
              <w:rPr>
                <w:rFonts w:ascii="Times New Roman" w:hAnsi="Times New Roman" w:cs="Times New Roman"/>
                <w:spacing w:val="-2"/>
                <w:sz w:val="20"/>
              </w:rPr>
              <w:t xml:space="preserve">tratamento </w:t>
            </w:r>
            <w:r w:rsidRPr="005B3605">
              <w:rPr>
                <w:rFonts w:ascii="Times New Roman" w:hAnsi="Times New Roman" w:cs="Times New Roman"/>
                <w:sz w:val="20"/>
              </w:rPr>
              <w:t xml:space="preserve">cirúrgico. Inclui </w:t>
            </w:r>
            <w:r w:rsidRPr="005B3605">
              <w:rPr>
                <w:rFonts w:ascii="Times New Roman" w:hAnsi="Times New Roman" w:cs="Times New Roman"/>
                <w:spacing w:val="-2"/>
                <w:sz w:val="20"/>
              </w:rPr>
              <w:t xml:space="preserve">exames ultrassonográficos </w:t>
            </w:r>
            <w:r w:rsidRPr="005B3605">
              <w:rPr>
                <w:rFonts w:ascii="Times New Roman" w:hAnsi="Times New Roman" w:cs="Times New Roman"/>
                <w:sz w:val="20"/>
              </w:rPr>
              <w:t xml:space="preserve">e adjuvantes </w:t>
            </w:r>
            <w:r w:rsidRPr="005B3605">
              <w:rPr>
                <w:rFonts w:ascii="Times New Roman" w:hAnsi="Times New Roman" w:cs="Times New Roman"/>
                <w:spacing w:val="-2"/>
                <w:sz w:val="20"/>
              </w:rPr>
              <w:t>compressivos.</w:t>
            </w:r>
          </w:p>
        </w:tc>
        <w:tc>
          <w:tcPr>
            <w:tcW w:w="963" w:type="dxa"/>
          </w:tcPr>
          <w:p w14:paraId="34E3C88E" w14:textId="77777777" w:rsidR="00A55C2F" w:rsidRPr="005B3605" w:rsidRDefault="00A55C2F" w:rsidP="00F27357">
            <w:pPr>
              <w:pStyle w:val="TableParagraph"/>
              <w:jc w:val="center"/>
              <w:rPr>
                <w:rFonts w:ascii="Times New Roman" w:hAnsi="Times New Roman" w:cs="Times New Roman"/>
                <w:b/>
                <w:sz w:val="20"/>
              </w:rPr>
            </w:pPr>
          </w:p>
          <w:p w14:paraId="2191C289" w14:textId="77777777" w:rsidR="00A55C2F" w:rsidRPr="00C6092D" w:rsidRDefault="00A55C2F" w:rsidP="00F27357">
            <w:pPr>
              <w:pStyle w:val="TableParagraph"/>
              <w:jc w:val="center"/>
              <w:rPr>
                <w:rFonts w:ascii="Times New Roman" w:hAnsi="Times New Roman" w:cs="Times New Roman"/>
                <w:bCs/>
                <w:sz w:val="20"/>
              </w:rPr>
            </w:pPr>
            <w:r w:rsidRPr="00C6092D">
              <w:rPr>
                <w:rFonts w:ascii="Times New Roman" w:hAnsi="Times New Roman" w:cs="Times New Roman"/>
                <w:bCs/>
                <w:sz w:val="20"/>
              </w:rPr>
              <w:t>350</w:t>
            </w:r>
          </w:p>
          <w:p w14:paraId="6FE0B82A" w14:textId="77777777" w:rsidR="00A55C2F" w:rsidRPr="005B3605" w:rsidRDefault="00A55C2F" w:rsidP="00F27357">
            <w:pPr>
              <w:pStyle w:val="TableParagraph"/>
              <w:spacing w:before="45"/>
              <w:jc w:val="center"/>
              <w:rPr>
                <w:rFonts w:ascii="Times New Roman" w:hAnsi="Times New Roman" w:cs="Times New Roman"/>
                <w:b/>
                <w:sz w:val="20"/>
              </w:rPr>
            </w:pPr>
          </w:p>
          <w:p w14:paraId="1B061E84" w14:textId="77777777" w:rsidR="00A55C2F" w:rsidRPr="005B3605" w:rsidRDefault="00A55C2F" w:rsidP="00F27357">
            <w:pPr>
              <w:pStyle w:val="TableParagraph"/>
              <w:ind w:left="951"/>
              <w:jc w:val="center"/>
              <w:rPr>
                <w:rFonts w:ascii="Times New Roman" w:hAnsi="Times New Roman" w:cs="Times New Roman"/>
                <w:sz w:val="20"/>
              </w:rPr>
            </w:pPr>
          </w:p>
        </w:tc>
        <w:tc>
          <w:tcPr>
            <w:tcW w:w="1417" w:type="dxa"/>
          </w:tcPr>
          <w:p w14:paraId="54CD8026" w14:textId="77777777" w:rsidR="00A55C2F" w:rsidRPr="005B3605" w:rsidRDefault="00A55C2F" w:rsidP="00F27357">
            <w:pPr>
              <w:pStyle w:val="TableParagraph"/>
              <w:jc w:val="center"/>
              <w:rPr>
                <w:rFonts w:ascii="Times New Roman" w:hAnsi="Times New Roman" w:cs="Times New Roman"/>
                <w:b/>
                <w:sz w:val="20"/>
              </w:rPr>
            </w:pPr>
          </w:p>
          <w:p w14:paraId="6ABA159B" w14:textId="77777777" w:rsidR="00A55C2F" w:rsidRPr="00C6092D" w:rsidRDefault="00A55C2F" w:rsidP="00F27357">
            <w:pPr>
              <w:pStyle w:val="TableParagraph"/>
              <w:jc w:val="center"/>
              <w:rPr>
                <w:rFonts w:ascii="Times New Roman" w:hAnsi="Times New Roman" w:cs="Times New Roman"/>
                <w:bCs/>
                <w:sz w:val="20"/>
              </w:rPr>
            </w:pPr>
            <w:r>
              <w:rPr>
                <w:rFonts w:ascii="Times New Roman" w:hAnsi="Times New Roman" w:cs="Times New Roman"/>
                <w:bCs/>
                <w:sz w:val="20"/>
              </w:rPr>
              <w:t xml:space="preserve">R$ </w:t>
            </w:r>
            <w:r w:rsidRPr="00C6092D">
              <w:rPr>
                <w:rFonts w:ascii="Times New Roman" w:hAnsi="Times New Roman" w:cs="Times New Roman"/>
                <w:bCs/>
                <w:sz w:val="20"/>
              </w:rPr>
              <w:t>392,62</w:t>
            </w:r>
          </w:p>
        </w:tc>
        <w:tc>
          <w:tcPr>
            <w:tcW w:w="1417" w:type="dxa"/>
          </w:tcPr>
          <w:p w14:paraId="7FDBD969" w14:textId="77777777" w:rsidR="00A55C2F" w:rsidRDefault="00A55C2F" w:rsidP="00F27357">
            <w:pPr>
              <w:pStyle w:val="TableParagraph"/>
              <w:jc w:val="center"/>
              <w:rPr>
                <w:rFonts w:ascii="Times New Roman"/>
                <w:sz w:val="20"/>
              </w:rPr>
            </w:pPr>
          </w:p>
          <w:p w14:paraId="303085E2" w14:textId="77777777" w:rsidR="00A55C2F" w:rsidRDefault="00A55C2F" w:rsidP="00F27357">
            <w:pPr>
              <w:pStyle w:val="TableParagraph"/>
              <w:jc w:val="center"/>
              <w:rPr>
                <w:rFonts w:ascii="Times New Roman"/>
                <w:sz w:val="20"/>
              </w:rPr>
            </w:pPr>
            <w:r>
              <w:rPr>
                <w:rFonts w:ascii="Times New Roman"/>
                <w:sz w:val="20"/>
              </w:rPr>
              <w:t>R$ 137,417,00</w:t>
            </w:r>
          </w:p>
        </w:tc>
      </w:tr>
    </w:tbl>
    <w:p w14:paraId="58FE54CC" w14:textId="77777777" w:rsidR="00850BA9" w:rsidRDefault="00850BA9">
      <w:pPr>
        <w:pStyle w:val="TableParagraph"/>
        <w:rPr>
          <w:rFonts w:ascii="Times New Roman"/>
          <w:sz w:val="20"/>
        </w:rPr>
        <w:sectPr w:rsidR="00850BA9">
          <w:pgSz w:w="11910" w:h="16850"/>
          <w:pgMar w:top="1260" w:right="708" w:bottom="660" w:left="1559" w:header="235" w:footer="479" w:gutter="0"/>
          <w:cols w:space="720"/>
        </w:sectPr>
      </w:pPr>
    </w:p>
    <w:p w14:paraId="598450DD" w14:textId="77777777" w:rsidR="009D07F6" w:rsidRDefault="009D07F6">
      <w:pPr>
        <w:pStyle w:val="Corpodetexto"/>
        <w:ind w:right="139"/>
        <w:jc w:val="both"/>
      </w:pPr>
    </w:p>
    <w:p w14:paraId="3D98376A" w14:textId="329795A5" w:rsidR="00850BA9" w:rsidRDefault="00533EB1">
      <w:pPr>
        <w:pStyle w:val="Corpodetexto"/>
        <w:ind w:right="139"/>
        <w:jc w:val="both"/>
      </w:pPr>
      <w:r>
        <w:t>Registre-se que o quantitativo acima elencados foi feito com base em lavantamento realizado pela Secretaria de Saúde, sendo</w:t>
      </w:r>
      <w:r>
        <w:rPr>
          <w:spacing w:val="-2"/>
        </w:rPr>
        <w:t xml:space="preserve"> </w:t>
      </w:r>
      <w:r>
        <w:t>que</w:t>
      </w:r>
      <w:r>
        <w:rPr>
          <w:spacing w:val="-2"/>
        </w:rPr>
        <w:t xml:space="preserve"> </w:t>
      </w:r>
      <w:r>
        <w:t>por se tratar de credencimanto fixa-se o quantitativo máximo de 3</w:t>
      </w:r>
      <w:r w:rsidR="009D07F6">
        <w:t>8</w:t>
      </w:r>
      <w:r>
        <w:t>0 procedimentos.</w:t>
      </w:r>
    </w:p>
    <w:p w14:paraId="1392A1C5" w14:textId="77777777" w:rsidR="00850BA9" w:rsidRDefault="00533EB1">
      <w:pPr>
        <w:pStyle w:val="Corpodetexto"/>
        <w:spacing w:before="3" w:line="237" w:lineRule="auto"/>
        <w:ind w:right="131"/>
        <w:jc w:val="both"/>
      </w:pPr>
      <w:r>
        <w:t>Conforme a Portaria nº 709, de 9 de março de 2017, do Ministério da Saúde, o tratamento esclerosante não estético de varizes dos membros inferiores é incluído na Tabela de Procedimentos do SUS. Este procedimento envolve a utilização de agentes esclerosantes químicos ou físicos e é considerado de média complexidade, realizado em ambiente ambulatorial.</w:t>
      </w:r>
    </w:p>
    <w:p w14:paraId="7B54C83F" w14:textId="6EFE733B" w:rsidR="00850BA9" w:rsidRDefault="00533EB1">
      <w:pPr>
        <w:pStyle w:val="Corpodetexto"/>
        <w:spacing w:before="2"/>
        <w:ind w:right="130"/>
        <w:jc w:val="both"/>
      </w:pPr>
      <w:r>
        <w:t xml:space="preserve">As quantidades estabelecidas neste Estudo Técnico foram calculadas, levando em consideração a necessidade das demandas no período de </w:t>
      </w:r>
      <w:r w:rsidR="009D07F6">
        <w:t>12</w:t>
      </w:r>
      <w:r>
        <w:t xml:space="preserve"> meses, podendo ser prorrogável pelo mesmo período, nos termos da Lei 14.133/21, tendo em vista a necessidade contínua da referida contratação.</w:t>
      </w:r>
    </w:p>
    <w:p w14:paraId="7E93163D" w14:textId="77777777" w:rsidR="00850BA9" w:rsidRDefault="00533EB1">
      <w:pPr>
        <w:pStyle w:val="Corpodetexto"/>
        <w:spacing w:line="244" w:lineRule="auto"/>
        <w:ind w:right="144"/>
        <w:jc w:val="both"/>
      </w:pPr>
      <w:r>
        <w:rPr>
          <w:rFonts w:ascii="Arial" w:hAnsi="Arial"/>
          <w:b/>
        </w:rPr>
        <w:t xml:space="preserve">Fundamentação: </w:t>
      </w:r>
      <w:r>
        <w:t>Levantamento de mercado, que consiste na análise das alternativas possíveis, e justificativa</w:t>
      </w:r>
      <w:r>
        <w:rPr>
          <w:spacing w:val="-2"/>
        </w:rPr>
        <w:t xml:space="preserve"> </w:t>
      </w:r>
      <w:r>
        <w:t>técnica</w:t>
      </w:r>
      <w:r>
        <w:rPr>
          <w:spacing w:val="-2"/>
        </w:rPr>
        <w:t xml:space="preserve"> </w:t>
      </w:r>
      <w:r>
        <w:t>e</w:t>
      </w:r>
      <w:r>
        <w:rPr>
          <w:spacing w:val="-2"/>
        </w:rPr>
        <w:t xml:space="preserve"> </w:t>
      </w:r>
      <w:r>
        <w:t>econômica</w:t>
      </w:r>
      <w:r>
        <w:rPr>
          <w:spacing w:val="-2"/>
        </w:rPr>
        <w:t xml:space="preserve"> </w:t>
      </w:r>
      <w:r>
        <w:t>da</w:t>
      </w:r>
      <w:r>
        <w:rPr>
          <w:spacing w:val="-2"/>
        </w:rPr>
        <w:t xml:space="preserve"> </w:t>
      </w:r>
      <w:r>
        <w:t>escolha</w:t>
      </w:r>
      <w:r>
        <w:rPr>
          <w:spacing w:val="-2"/>
        </w:rPr>
        <w:t xml:space="preserve"> </w:t>
      </w:r>
      <w:r>
        <w:t>do</w:t>
      </w:r>
      <w:r>
        <w:rPr>
          <w:spacing w:val="-2"/>
        </w:rPr>
        <w:t xml:space="preserve"> </w:t>
      </w:r>
      <w:r>
        <w:t>tipo</w:t>
      </w:r>
      <w:r>
        <w:rPr>
          <w:spacing w:val="-2"/>
        </w:rPr>
        <w:t xml:space="preserve"> </w:t>
      </w:r>
      <w:r>
        <w:t>de</w:t>
      </w:r>
      <w:r>
        <w:rPr>
          <w:spacing w:val="-2"/>
        </w:rPr>
        <w:t xml:space="preserve"> </w:t>
      </w:r>
      <w:r>
        <w:t>solução</w:t>
      </w:r>
      <w:r>
        <w:rPr>
          <w:spacing w:val="-2"/>
        </w:rPr>
        <w:t xml:space="preserve"> </w:t>
      </w:r>
      <w:r>
        <w:t>a</w:t>
      </w:r>
      <w:r>
        <w:rPr>
          <w:spacing w:val="-2"/>
        </w:rPr>
        <w:t xml:space="preserve"> </w:t>
      </w:r>
      <w:r>
        <w:t>contratar. (inciso</w:t>
      </w:r>
      <w:r>
        <w:rPr>
          <w:spacing w:val="-2"/>
        </w:rPr>
        <w:t xml:space="preserve"> </w:t>
      </w:r>
      <w:r>
        <w:t>V do</w:t>
      </w:r>
      <w:r>
        <w:rPr>
          <w:spacing w:val="-2"/>
        </w:rPr>
        <w:t xml:space="preserve"> </w:t>
      </w:r>
      <w:r>
        <w:t>§</w:t>
      </w:r>
      <w:r>
        <w:rPr>
          <w:spacing w:val="-2"/>
        </w:rPr>
        <w:t xml:space="preserve"> </w:t>
      </w:r>
      <w:r>
        <w:t>1° do</w:t>
      </w:r>
      <w:r>
        <w:rPr>
          <w:spacing w:val="-2"/>
        </w:rPr>
        <w:t xml:space="preserve"> </w:t>
      </w:r>
      <w:r>
        <w:t>art. 18 da Lei 14.133/2021).</w:t>
      </w:r>
    </w:p>
    <w:p w14:paraId="6BC91E04" w14:textId="77777777" w:rsidR="00850BA9" w:rsidRDefault="00850BA9">
      <w:pPr>
        <w:pStyle w:val="Corpodetexto"/>
        <w:spacing w:before="7"/>
        <w:ind w:left="0"/>
      </w:pPr>
    </w:p>
    <w:p w14:paraId="1D916309" w14:textId="77777777" w:rsidR="00850BA9" w:rsidRDefault="00533EB1">
      <w:pPr>
        <w:pStyle w:val="Ttulo1"/>
        <w:numPr>
          <w:ilvl w:val="0"/>
          <w:numId w:val="5"/>
        </w:numPr>
        <w:tabs>
          <w:tab w:val="left" w:pos="384"/>
        </w:tabs>
        <w:ind w:left="384" w:hanging="243"/>
        <w:rPr>
          <w:color w:val="000009"/>
        </w:rPr>
      </w:pPr>
      <w:r>
        <w:rPr>
          <w:color w:val="000009"/>
        </w:rPr>
        <w:t>ESTIMATIVA</w:t>
      </w:r>
      <w:r>
        <w:rPr>
          <w:color w:val="000009"/>
          <w:spacing w:val="-3"/>
        </w:rPr>
        <w:t xml:space="preserve"> </w:t>
      </w:r>
      <w:r>
        <w:rPr>
          <w:color w:val="000009"/>
        </w:rPr>
        <w:t>DO</w:t>
      </w:r>
      <w:r>
        <w:rPr>
          <w:color w:val="000009"/>
          <w:spacing w:val="-5"/>
        </w:rPr>
        <w:t xml:space="preserve"> </w:t>
      </w:r>
      <w:r>
        <w:rPr>
          <w:color w:val="000009"/>
        </w:rPr>
        <w:t>VALOR</w:t>
      </w:r>
      <w:r>
        <w:rPr>
          <w:color w:val="000009"/>
          <w:spacing w:val="-7"/>
        </w:rPr>
        <w:t xml:space="preserve"> </w:t>
      </w:r>
      <w:r>
        <w:rPr>
          <w:color w:val="000009"/>
        </w:rPr>
        <w:t>DA</w:t>
      </w:r>
      <w:r>
        <w:rPr>
          <w:color w:val="000009"/>
          <w:spacing w:val="-3"/>
        </w:rPr>
        <w:t xml:space="preserve"> </w:t>
      </w:r>
      <w:r>
        <w:rPr>
          <w:color w:val="000009"/>
          <w:spacing w:val="-2"/>
        </w:rPr>
        <w:t>CONTRATAÇÃO</w:t>
      </w:r>
    </w:p>
    <w:p w14:paraId="6D91132E" w14:textId="77777777" w:rsidR="00850BA9" w:rsidRDefault="00533EB1">
      <w:pPr>
        <w:pStyle w:val="Corpodetexto"/>
        <w:spacing w:before="4" w:line="227" w:lineRule="exact"/>
        <w:jc w:val="both"/>
      </w:pPr>
      <w:r>
        <w:t>O</w:t>
      </w:r>
      <w:r>
        <w:rPr>
          <w:spacing w:val="-5"/>
        </w:rPr>
        <w:t xml:space="preserve"> </w:t>
      </w:r>
      <w:r>
        <w:t>valor</w:t>
      </w:r>
      <w:r>
        <w:rPr>
          <w:spacing w:val="-9"/>
        </w:rPr>
        <w:t xml:space="preserve"> </w:t>
      </w:r>
      <w:r>
        <w:t>a</w:t>
      </w:r>
      <w:r>
        <w:rPr>
          <w:spacing w:val="-10"/>
        </w:rPr>
        <w:t xml:space="preserve"> </w:t>
      </w:r>
      <w:r>
        <w:t>ser</w:t>
      </w:r>
      <w:r>
        <w:rPr>
          <w:spacing w:val="-8"/>
        </w:rPr>
        <w:t xml:space="preserve"> </w:t>
      </w:r>
      <w:r>
        <w:t>praticado</w:t>
      </w:r>
      <w:r>
        <w:rPr>
          <w:spacing w:val="-10"/>
        </w:rPr>
        <w:t xml:space="preserve"> </w:t>
      </w:r>
      <w:r>
        <w:t>para</w:t>
      </w:r>
      <w:r>
        <w:rPr>
          <w:spacing w:val="-10"/>
        </w:rPr>
        <w:t xml:space="preserve"> </w:t>
      </w:r>
      <w:r>
        <w:t>consulta</w:t>
      </w:r>
      <w:r>
        <w:rPr>
          <w:spacing w:val="-10"/>
        </w:rPr>
        <w:t xml:space="preserve"> </w:t>
      </w:r>
      <w:r>
        <w:t>e</w:t>
      </w:r>
      <w:r>
        <w:rPr>
          <w:spacing w:val="-10"/>
        </w:rPr>
        <w:t xml:space="preserve"> </w:t>
      </w:r>
      <w:r>
        <w:t>para</w:t>
      </w:r>
      <w:r>
        <w:rPr>
          <w:spacing w:val="-10"/>
        </w:rPr>
        <w:t xml:space="preserve"> </w:t>
      </w:r>
      <w:r>
        <w:t>os</w:t>
      </w:r>
      <w:r>
        <w:rPr>
          <w:spacing w:val="-7"/>
        </w:rPr>
        <w:t xml:space="preserve"> </w:t>
      </w:r>
      <w:r>
        <w:t>procedimentos</w:t>
      </w:r>
      <w:r>
        <w:rPr>
          <w:spacing w:val="-6"/>
        </w:rPr>
        <w:t xml:space="preserve"> </w:t>
      </w:r>
      <w:r>
        <w:t>serão</w:t>
      </w:r>
      <w:r>
        <w:rPr>
          <w:spacing w:val="-10"/>
        </w:rPr>
        <w:t xml:space="preserve"> </w:t>
      </w:r>
      <w:r>
        <w:t>referenciados</w:t>
      </w:r>
      <w:r>
        <w:rPr>
          <w:spacing w:val="-1"/>
        </w:rPr>
        <w:t xml:space="preserve"> </w:t>
      </w:r>
      <w:r>
        <w:t>pela</w:t>
      </w:r>
      <w:r>
        <w:rPr>
          <w:spacing w:val="-10"/>
        </w:rPr>
        <w:t xml:space="preserve"> </w:t>
      </w:r>
      <w:r>
        <w:t>Tabela</w:t>
      </w:r>
      <w:r>
        <w:rPr>
          <w:spacing w:val="-5"/>
        </w:rPr>
        <w:t xml:space="preserve"> </w:t>
      </w:r>
      <w:r>
        <w:rPr>
          <w:spacing w:val="-4"/>
        </w:rPr>
        <w:t>SUS.</w:t>
      </w:r>
    </w:p>
    <w:p w14:paraId="7199AD6A" w14:textId="37DE3E03" w:rsidR="00850BA9" w:rsidRDefault="00533EB1">
      <w:pPr>
        <w:pStyle w:val="Corpodetexto"/>
        <w:spacing w:line="244" w:lineRule="auto"/>
        <w:ind w:right="134"/>
        <w:jc w:val="both"/>
      </w:pPr>
      <w:r>
        <w:t xml:space="preserve">O valor estimado </w:t>
      </w:r>
      <w:r w:rsidR="00C34928">
        <w:t xml:space="preserve">total </w:t>
      </w:r>
      <w:r>
        <w:t xml:space="preserve">da contratação baseado nas cotações de levantamento inicial é de </w:t>
      </w:r>
      <w:r>
        <w:rPr>
          <w:rFonts w:ascii="Arial" w:hAnsi="Arial"/>
          <w:b/>
        </w:rPr>
        <w:t xml:space="preserve">R$ </w:t>
      </w:r>
      <w:r w:rsidR="00C34928">
        <w:rPr>
          <w:rFonts w:ascii="Arial" w:hAnsi="Arial"/>
          <w:b/>
        </w:rPr>
        <w:t>1.757.284,80</w:t>
      </w:r>
      <w:r>
        <w:rPr>
          <w:rFonts w:ascii="Arial" w:hAnsi="Arial"/>
          <w:b/>
        </w:rPr>
        <w:t xml:space="preserve"> </w:t>
      </w:r>
      <w:r>
        <w:t>(</w:t>
      </w:r>
      <w:r w:rsidR="00C34928" w:rsidRPr="00C34928">
        <w:rPr>
          <w:b/>
          <w:bCs/>
        </w:rPr>
        <w:t>Um milhão setecentos e cinquenta e sete mil</w:t>
      </w:r>
      <w:r w:rsidR="00453FC0" w:rsidRPr="00C34928">
        <w:rPr>
          <w:b/>
          <w:bCs/>
        </w:rPr>
        <w:t>,</w:t>
      </w:r>
      <w:r w:rsidR="00453FC0" w:rsidRPr="00453FC0">
        <w:rPr>
          <w:b/>
          <w:bCs/>
        </w:rPr>
        <w:t xml:space="preserve"> </w:t>
      </w:r>
      <w:r w:rsidR="00C34928">
        <w:rPr>
          <w:b/>
          <w:bCs/>
        </w:rPr>
        <w:t>duzentos e oitenta e quatro</w:t>
      </w:r>
      <w:r w:rsidR="00453FC0" w:rsidRPr="00453FC0">
        <w:rPr>
          <w:b/>
          <w:bCs/>
        </w:rPr>
        <w:t xml:space="preserve"> reais e </w:t>
      </w:r>
      <w:r w:rsidR="00C34928">
        <w:rPr>
          <w:b/>
          <w:bCs/>
        </w:rPr>
        <w:t>oit</w:t>
      </w:r>
      <w:r w:rsidR="00453FC0" w:rsidRPr="00453FC0">
        <w:rPr>
          <w:b/>
          <w:bCs/>
        </w:rPr>
        <w:t>enta centavos</w:t>
      </w:r>
      <w:r>
        <w:t>) anual, o qual segue detalhado como Anexo I deste ETP.</w:t>
      </w:r>
    </w:p>
    <w:p w14:paraId="2F9EB651" w14:textId="77777777" w:rsidR="00850BA9" w:rsidRDefault="00533EB1">
      <w:pPr>
        <w:pStyle w:val="Corpodetexto"/>
        <w:spacing w:line="244" w:lineRule="auto"/>
        <w:ind w:right="144"/>
        <w:jc w:val="both"/>
      </w:pPr>
      <w:r>
        <w:rPr>
          <w:rFonts w:ascii="Arial" w:hAnsi="Arial"/>
          <w:b/>
        </w:rPr>
        <w:t xml:space="preserve">Fundamentação: </w:t>
      </w:r>
      <w:r>
        <w:t>Levantamento de mercado, que consiste na análise das alternativas possíveis, e justificativa</w:t>
      </w:r>
      <w:r>
        <w:rPr>
          <w:spacing w:val="-2"/>
        </w:rPr>
        <w:t xml:space="preserve"> </w:t>
      </w:r>
      <w:r>
        <w:t>técnica</w:t>
      </w:r>
      <w:r>
        <w:rPr>
          <w:spacing w:val="-2"/>
        </w:rPr>
        <w:t xml:space="preserve"> </w:t>
      </w:r>
      <w:r>
        <w:t>e</w:t>
      </w:r>
      <w:r>
        <w:rPr>
          <w:spacing w:val="-2"/>
        </w:rPr>
        <w:t xml:space="preserve"> </w:t>
      </w:r>
      <w:r>
        <w:t>econômica</w:t>
      </w:r>
      <w:r>
        <w:rPr>
          <w:spacing w:val="-2"/>
        </w:rPr>
        <w:t xml:space="preserve"> </w:t>
      </w:r>
      <w:r>
        <w:t>da</w:t>
      </w:r>
      <w:r>
        <w:rPr>
          <w:spacing w:val="-2"/>
        </w:rPr>
        <w:t xml:space="preserve"> </w:t>
      </w:r>
      <w:r>
        <w:t>escolha</w:t>
      </w:r>
      <w:r>
        <w:rPr>
          <w:spacing w:val="-2"/>
        </w:rPr>
        <w:t xml:space="preserve"> </w:t>
      </w:r>
      <w:r>
        <w:t>do</w:t>
      </w:r>
      <w:r>
        <w:rPr>
          <w:spacing w:val="-2"/>
        </w:rPr>
        <w:t xml:space="preserve"> </w:t>
      </w:r>
      <w:r>
        <w:t>tipo</w:t>
      </w:r>
      <w:r>
        <w:rPr>
          <w:spacing w:val="-2"/>
        </w:rPr>
        <w:t xml:space="preserve"> </w:t>
      </w:r>
      <w:r>
        <w:t>de</w:t>
      </w:r>
      <w:r>
        <w:rPr>
          <w:spacing w:val="-2"/>
        </w:rPr>
        <w:t xml:space="preserve"> </w:t>
      </w:r>
      <w:r>
        <w:t>solução</w:t>
      </w:r>
      <w:r>
        <w:rPr>
          <w:spacing w:val="-2"/>
        </w:rPr>
        <w:t xml:space="preserve"> </w:t>
      </w:r>
      <w:r>
        <w:t>a</w:t>
      </w:r>
      <w:r>
        <w:rPr>
          <w:spacing w:val="-2"/>
        </w:rPr>
        <w:t xml:space="preserve"> </w:t>
      </w:r>
      <w:r>
        <w:t>contratar. (inciso</w:t>
      </w:r>
      <w:r>
        <w:rPr>
          <w:spacing w:val="-2"/>
        </w:rPr>
        <w:t xml:space="preserve"> </w:t>
      </w:r>
      <w:r>
        <w:t>V do</w:t>
      </w:r>
      <w:r>
        <w:rPr>
          <w:spacing w:val="-2"/>
        </w:rPr>
        <w:t xml:space="preserve"> </w:t>
      </w:r>
      <w:r>
        <w:t>§</w:t>
      </w:r>
      <w:r>
        <w:rPr>
          <w:spacing w:val="-2"/>
        </w:rPr>
        <w:t xml:space="preserve"> </w:t>
      </w:r>
      <w:r>
        <w:t>1° do</w:t>
      </w:r>
      <w:r>
        <w:rPr>
          <w:spacing w:val="-2"/>
        </w:rPr>
        <w:t xml:space="preserve"> </w:t>
      </w:r>
      <w:r>
        <w:t>art. 18 da Lei 14.133/2021).</w:t>
      </w:r>
    </w:p>
    <w:p w14:paraId="76C5102C" w14:textId="77777777" w:rsidR="00850BA9" w:rsidRDefault="00850BA9">
      <w:pPr>
        <w:pStyle w:val="Corpodetexto"/>
        <w:spacing w:before="1"/>
        <w:ind w:left="0"/>
      </w:pPr>
    </w:p>
    <w:p w14:paraId="010A6485" w14:textId="77777777" w:rsidR="00850BA9" w:rsidRDefault="00533EB1">
      <w:pPr>
        <w:pStyle w:val="Ttulo3"/>
        <w:numPr>
          <w:ilvl w:val="0"/>
          <w:numId w:val="5"/>
        </w:numPr>
        <w:tabs>
          <w:tab w:val="left" w:pos="369"/>
        </w:tabs>
        <w:ind w:left="369" w:hanging="228"/>
        <w:rPr>
          <w:color w:val="000009"/>
        </w:rPr>
      </w:pPr>
      <w:r>
        <w:rPr>
          <w:color w:val="000009"/>
        </w:rPr>
        <w:t>DESCRIÇÃO</w:t>
      </w:r>
      <w:r>
        <w:rPr>
          <w:color w:val="000009"/>
          <w:spacing w:val="-13"/>
        </w:rPr>
        <w:t xml:space="preserve"> </w:t>
      </w:r>
      <w:r>
        <w:rPr>
          <w:color w:val="000009"/>
        </w:rPr>
        <w:t>DA</w:t>
      </w:r>
      <w:r>
        <w:rPr>
          <w:color w:val="000009"/>
          <w:spacing w:val="-11"/>
        </w:rPr>
        <w:t xml:space="preserve"> </w:t>
      </w:r>
      <w:r>
        <w:rPr>
          <w:color w:val="000009"/>
        </w:rPr>
        <w:t>SOLUÇÃO</w:t>
      </w:r>
      <w:r>
        <w:rPr>
          <w:color w:val="000009"/>
          <w:spacing w:val="-11"/>
        </w:rPr>
        <w:t xml:space="preserve"> </w:t>
      </w:r>
      <w:r>
        <w:rPr>
          <w:color w:val="000009"/>
        </w:rPr>
        <w:t>COMO</w:t>
      </w:r>
      <w:r>
        <w:rPr>
          <w:color w:val="000009"/>
          <w:spacing w:val="-12"/>
        </w:rPr>
        <w:t xml:space="preserve"> </w:t>
      </w:r>
      <w:r>
        <w:rPr>
          <w:color w:val="000009"/>
        </w:rPr>
        <w:t>UM</w:t>
      </w:r>
      <w:r>
        <w:rPr>
          <w:color w:val="000009"/>
          <w:spacing w:val="-13"/>
        </w:rPr>
        <w:t xml:space="preserve"> </w:t>
      </w:r>
      <w:r>
        <w:rPr>
          <w:color w:val="000009"/>
          <w:spacing w:val="-4"/>
        </w:rPr>
        <w:t>TODO</w:t>
      </w:r>
    </w:p>
    <w:p w14:paraId="06BEF19A" w14:textId="77777777" w:rsidR="00850BA9" w:rsidRDefault="00533EB1">
      <w:pPr>
        <w:pStyle w:val="Corpodetexto"/>
        <w:spacing w:before="1"/>
        <w:ind w:right="133"/>
        <w:jc w:val="both"/>
      </w:pPr>
      <w:r>
        <w:t>Considerando a necessidade de ampliar o acesso dos usuários do Sistema Único de Saúde – SUS aos procedimentos de tratamento esclerosante não estético de varizes em nível ambulatorial, identificaram- se como alternativas de solução: (i) execução direta pelo município com ampliação da capacidade instalada própria; (ii) celebração de ajuste</w:t>
      </w:r>
      <w:r>
        <w:rPr>
          <w:spacing w:val="-5"/>
        </w:rPr>
        <w:t xml:space="preserve"> </w:t>
      </w:r>
      <w:r>
        <w:t>com entidades filantrópicas ou sem fins</w:t>
      </w:r>
      <w:r>
        <w:rPr>
          <w:spacing w:val="-2"/>
        </w:rPr>
        <w:t xml:space="preserve"> </w:t>
      </w:r>
      <w:r>
        <w:t>lucrativos locais; e (iii) contratação complementar de empresa especializada para atendimento na rede ambulatorial.</w:t>
      </w:r>
    </w:p>
    <w:p w14:paraId="664745A9" w14:textId="77777777" w:rsidR="00850BA9" w:rsidRDefault="00533EB1">
      <w:pPr>
        <w:pStyle w:val="Corpodetexto"/>
        <w:spacing w:before="2"/>
        <w:ind w:right="130"/>
        <w:jc w:val="both"/>
      </w:pPr>
      <w:r>
        <w:t>Dentre tais</w:t>
      </w:r>
      <w:r>
        <w:rPr>
          <w:spacing w:val="30"/>
        </w:rPr>
        <w:t xml:space="preserve"> </w:t>
      </w:r>
      <w:r>
        <w:t>alternativas, a contratação complementar de pessoa jurídica especializada,</w:t>
      </w:r>
      <w:r>
        <w:rPr>
          <w:spacing w:val="31"/>
        </w:rPr>
        <w:t xml:space="preserve"> </w:t>
      </w:r>
      <w:r>
        <w:t>nos</w:t>
      </w:r>
      <w:r>
        <w:rPr>
          <w:spacing w:val="30"/>
        </w:rPr>
        <w:t xml:space="preserve"> </w:t>
      </w:r>
      <w:r>
        <w:t>termos</w:t>
      </w:r>
      <w:r>
        <w:rPr>
          <w:spacing w:val="30"/>
        </w:rPr>
        <w:t xml:space="preserve"> </w:t>
      </w:r>
      <w:r>
        <w:t>do art. 199, § 1º, da Constituição Federal, revela-se, a priori, a mais adequada sob os aspectos técnico- operacional e custo-benefício, considerando a inexistência de estrutura</w:t>
      </w:r>
      <w:r>
        <w:rPr>
          <w:spacing w:val="-4"/>
        </w:rPr>
        <w:t xml:space="preserve"> </w:t>
      </w:r>
      <w:r>
        <w:t>municipal</w:t>
      </w:r>
      <w:r>
        <w:rPr>
          <w:spacing w:val="-1"/>
        </w:rPr>
        <w:t xml:space="preserve"> </w:t>
      </w:r>
      <w:r>
        <w:t>própria suficiente, bem como a carência de entidades filantrópicas locais capazes de absorver a demanda</w:t>
      </w:r>
      <w:r>
        <w:rPr>
          <w:spacing w:val="-3"/>
        </w:rPr>
        <w:t xml:space="preserve"> </w:t>
      </w:r>
      <w:r>
        <w:t>existente.</w:t>
      </w:r>
    </w:p>
    <w:p w14:paraId="574849E2" w14:textId="77777777" w:rsidR="00850BA9" w:rsidRDefault="00533EB1">
      <w:pPr>
        <w:pStyle w:val="Corpodetexto"/>
        <w:ind w:right="141"/>
        <w:jc w:val="both"/>
      </w:pPr>
      <w:r>
        <w:t>A solução proposta consiste, portanto, na formalização de vínculo com</w:t>
      </w:r>
      <w:r>
        <w:rPr>
          <w:spacing w:val="25"/>
        </w:rPr>
        <w:t xml:space="preserve"> </w:t>
      </w:r>
      <w:r>
        <w:t>prestador especializado, capaz</w:t>
      </w:r>
      <w:r>
        <w:rPr>
          <w:spacing w:val="40"/>
        </w:rPr>
        <w:t xml:space="preserve"> </w:t>
      </w:r>
      <w:r>
        <w:t>de realizar o tratamento esclerosante não estético de varizes ambulatorial, incluindo os respectivos exames ultrassonográficos e medidas compressivas, garantindo-se a continuidade da atenção em</w:t>
      </w:r>
      <w:r>
        <w:rPr>
          <w:spacing w:val="80"/>
        </w:rPr>
        <w:t xml:space="preserve"> </w:t>
      </w:r>
      <w:r>
        <w:t xml:space="preserve">saúde, em consonância com os princípios da Rede de Atenção à Saúde (RAS). O contrato deverá </w:t>
      </w:r>
      <w:r>
        <w:rPr>
          <w:spacing w:val="-2"/>
        </w:rPr>
        <w:t>contemplar:</w:t>
      </w:r>
    </w:p>
    <w:p w14:paraId="0B475166" w14:textId="77777777" w:rsidR="00850BA9" w:rsidRDefault="00533EB1">
      <w:pPr>
        <w:pStyle w:val="PargrafodaLista"/>
        <w:numPr>
          <w:ilvl w:val="0"/>
          <w:numId w:val="3"/>
        </w:numPr>
        <w:tabs>
          <w:tab w:val="left" w:pos="262"/>
        </w:tabs>
        <w:ind w:left="262" w:hanging="121"/>
        <w:rPr>
          <w:sz w:val="20"/>
        </w:rPr>
      </w:pPr>
      <w:r>
        <w:rPr>
          <w:sz w:val="20"/>
        </w:rPr>
        <w:t>objeto</w:t>
      </w:r>
      <w:r>
        <w:rPr>
          <w:spacing w:val="-12"/>
          <w:sz w:val="20"/>
        </w:rPr>
        <w:t xml:space="preserve"> </w:t>
      </w:r>
      <w:r>
        <w:rPr>
          <w:sz w:val="20"/>
        </w:rPr>
        <w:t>detalhado</w:t>
      </w:r>
      <w:r>
        <w:rPr>
          <w:spacing w:val="-11"/>
          <w:sz w:val="20"/>
        </w:rPr>
        <w:t xml:space="preserve"> </w:t>
      </w:r>
      <w:r>
        <w:rPr>
          <w:sz w:val="20"/>
        </w:rPr>
        <w:t>dos</w:t>
      </w:r>
      <w:r>
        <w:rPr>
          <w:spacing w:val="-8"/>
          <w:sz w:val="20"/>
        </w:rPr>
        <w:t xml:space="preserve"> </w:t>
      </w:r>
      <w:r>
        <w:rPr>
          <w:sz w:val="20"/>
        </w:rPr>
        <w:t>serviços</w:t>
      </w:r>
      <w:r>
        <w:rPr>
          <w:spacing w:val="-8"/>
          <w:sz w:val="20"/>
        </w:rPr>
        <w:t xml:space="preserve"> </w:t>
      </w:r>
      <w:r>
        <w:rPr>
          <w:sz w:val="20"/>
        </w:rPr>
        <w:t>a</w:t>
      </w:r>
      <w:r>
        <w:rPr>
          <w:spacing w:val="-12"/>
          <w:sz w:val="20"/>
        </w:rPr>
        <w:t xml:space="preserve"> </w:t>
      </w:r>
      <w:r>
        <w:rPr>
          <w:sz w:val="20"/>
        </w:rPr>
        <w:t>serem</w:t>
      </w:r>
      <w:r>
        <w:rPr>
          <w:spacing w:val="-3"/>
          <w:sz w:val="20"/>
        </w:rPr>
        <w:t xml:space="preserve"> </w:t>
      </w:r>
      <w:r>
        <w:rPr>
          <w:spacing w:val="-2"/>
          <w:sz w:val="20"/>
        </w:rPr>
        <w:t>prestados;</w:t>
      </w:r>
    </w:p>
    <w:p w14:paraId="4A0A77EB" w14:textId="77777777" w:rsidR="00850BA9" w:rsidRDefault="00533EB1">
      <w:pPr>
        <w:pStyle w:val="PargrafodaLista"/>
        <w:numPr>
          <w:ilvl w:val="0"/>
          <w:numId w:val="3"/>
        </w:numPr>
        <w:tabs>
          <w:tab w:val="left" w:pos="262"/>
        </w:tabs>
        <w:ind w:left="262" w:hanging="121"/>
        <w:rPr>
          <w:sz w:val="20"/>
        </w:rPr>
      </w:pPr>
      <w:r>
        <w:rPr>
          <w:sz w:val="20"/>
        </w:rPr>
        <w:t>requisitos</w:t>
      </w:r>
      <w:r>
        <w:rPr>
          <w:spacing w:val="-8"/>
          <w:sz w:val="20"/>
        </w:rPr>
        <w:t xml:space="preserve"> </w:t>
      </w:r>
      <w:r>
        <w:rPr>
          <w:sz w:val="20"/>
        </w:rPr>
        <w:t>técnicos</w:t>
      </w:r>
      <w:r>
        <w:rPr>
          <w:spacing w:val="-6"/>
          <w:sz w:val="20"/>
        </w:rPr>
        <w:t xml:space="preserve"> </w:t>
      </w:r>
      <w:r>
        <w:rPr>
          <w:sz w:val="20"/>
        </w:rPr>
        <w:t>e</w:t>
      </w:r>
      <w:r>
        <w:rPr>
          <w:spacing w:val="-9"/>
          <w:sz w:val="20"/>
        </w:rPr>
        <w:t xml:space="preserve"> </w:t>
      </w:r>
      <w:r>
        <w:rPr>
          <w:sz w:val="20"/>
        </w:rPr>
        <w:t>habilitação</w:t>
      </w:r>
      <w:r>
        <w:rPr>
          <w:spacing w:val="-14"/>
          <w:sz w:val="20"/>
        </w:rPr>
        <w:t xml:space="preserve"> </w:t>
      </w:r>
      <w:r>
        <w:rPr>
          <w:sz w:val="20"/>
        </w:rPr>
        <w:t>do</w:t>
      </w:r>
      <w:r>
        <w:rPr>
          <w:spacing w:val="-9"/>
          <w:sz w:val="20"/>
        </w:rPr>
        <w:t xml:space="preserve"> </w:t>
      </w:r>
      <w:r>
        <w:rPr>
          <w:spacing w:val="-2"/>
          <w:sz w:val="20"/>
        </w:rPr>
        <w:t>prestador;</w:t>
      </w:r>
    </w:p>
    <w:p w14:paraId="0EA73F40" w14:textId="77777777" w:rsidR="00850BA9" w:rsidRDefault="00533EB1">
      <w:pPr>
        <w:pStyle w:val="PargrafodaLista"/>
        <w:numPr>
          <w:ilvl w:val="0"/>
          <w:numId w:val="3"/>
        </w:numPr>
        <w:tabs>
          <w:tab w:val="left" w:pos="262"/>
        </w:tabs>
        <w:ind w:left="262" w:hanging="121"/>
        <w:rPr>
          <w:sz w:val="20"/>
        </w:rPr>
      </w:pPr>
      <w:r>
        <w:rPr>
          <w:sz w:val="20"/>
        </w:rPr>
        <w:t>condições</w:t>
      </w:r>
      <w:r>
        <w:rPr>
          <w:spacing w:val="-16"/>
          <w:sz w:val="20"/>
        </w:rPr>
        <w:t xml:space="preserve"> </w:t>
      </w:r>
      <w:r>
        <w:rPr>
          <w:sz w:val="20"/>
        </w:rPr>
        <w:t>de</w:t>
      </w:r>
      <w:r>
        <w:rPr>
          <w:spacing w:val="-13"/>
          <w:sz w:val="20"/>
        </w:rPr>
        <w:t xml:space="preserve"> </w:t>
      </w:r>
      <w:r>
        <w:rPr>
          <w:sz w:val="20"/>
        </w:rPr>
        <w:t>execução,</w:t>
      </w:r>
      <w:r>
        <w:rPr>
          <w:spacing w:val="-6"/>
          <w:sz w:val="20"/>
        </w:rPr>
        <w:t xml:space="preserve"> </w:t>
      </w:r>
      <w:r>
        <w:rPr>
          <w:sz w:val="20"/>
        </w:rPr>
        <w:t>monitoramento</w:t>
      </w:r>
      <w:r>
        <w:rPr>
          <w:spacing w:val="-12"/>
          <w:sz w:val="20"/>
        </w:rPr>
        <w:t xml:space="preserve"> </w:t>
      </w:r>
      <w:r>
        <w:rPr>
          <w:sz w:val="20"/>
        </w:rPr>
        <w:t>e</w:t>
      </w:r>
      <w:r>
        <w:rPr>
          <w:spacing w:val="-12"/>
          <w:sz w:val="20"/>
        </w:rPr>
        <w:t xml:space="preserve"> </w:t>
      </w:r>
      <w:r>
        <w:rPr>
          <w:sz w:val="20"/>
        </w:rPr>
        <w:t>avaliação</w:t>
      </w:r>
      <w:r>
        <w:rPr>
          <w:spacing w:val="-12"/>
          <w:sz w:val="20"/>
        </w:rPr>
        <w:t xml:space="preserve"> </w:t>
      </w:r>
      <w:r>
        <w:rPr>
          <w:sz w:val="20"/>
        </w:rPr>
        <w:t>da</w:t>
      </w:r>
      <w:r>
        <w:rPr>
          <w:spacing w:val="-11"/>
          <w:sz w:val="20"/>
        </w:rPr>
        <w:t xml:space="preserve"> </w:t>
      </w:r>
      <w:r>
        <w:rPr>
          <w:spacing w:val="-2"/>
          <w:sz w:val="20"/>
        </w:rPr>
        <w:t>qualidade;</w:t>
      </w:r>
    </w:p>
    <w:p w14:paraId="41323BAA" w14:textId="77777777" w:rsidR="00850BA9" w:rsidRDefault="00533EB1">
      <w:pPr>
        <w:pStyle w:val="PargrafodaLista"/>
        <w:numPr>
          <w:ilvl w:val="0"/>
          <w:numId w:val="3"/>
        </w:numPr>
        <w:tabs>
          <w:tab w:val="left" w:pos="262"/>
        </w:tabs>
        <w:ind w:left="262" w:hanging="121"/>
        <w:rPr>
          <w:sz w:val="20"/>
        </w:rPr>
      </w:pPr>
      <w:r>
        <w:rPr>
          <w:sz w:val="20"/>
        </w:rPr>
        <w:t>responsabilidades</w:t>
      </w:r>
      <w:r>
        <w:rPr>
          <w:spacing w:val="-7"/>
          <w:sz w:val="20"/>
        </w:rPr>
        <w:t xml:space="preserve"> </w:t>
      </w:r>
      <w:r>
        <w:rPr>
          <w:sz w:val="20"/>
        </w:rPr>
        <w:t>do</w:t>
      </w:r>
      <w:r>
        <w:rPr>
          <w:spacing w:val="-10"/>
          <w:sz w:val="20"/>
        </w:rPr>
        <w:t xml:space="preserve"> </w:t>
      </w:r>
      <w:r>
        <w:rPr>
          <w:sz w:val="20"/>
        </w:rPr>
        <w:t>contratado</w:t>
      </w:r>
      <w:r>
        <w:rPr>
          <w:spacing w:val="-10"/>
          <w:sz w:val="20"/>
        </w:rPr>
        <w:t xml:space="preserve"> </w:t>
      </w:r>
      <w:r>
        <w:rPr>
          <w:sz w:val="20"/>
        </w:rPr>
        <w:t>e</w:t>
      </w:r>
      <w:r>
        <w:rPr>
          <w:spacing w:val="-10"/>
          <w:sz w:val="20"/>
        </w:rPr>
        <w:t xml:space="preserve"> </w:t>
      </w:r>
      <w:r>
        <w:rPr>
          <w:sz w:val="20"/>
        </w:rPr>
        <w:t>do</w:t>
      </w:r>
      <w:r>
        <w:rPr>
          <w:spacing w:val="-9"/>
          <w:sz w:val="20"/>
        </w:rPr>
        <w:t xml:space="preserve"> </w:t>
      </w:r>
      <w:r>
        <w:rPr>
          <w:spacing w:val="-2"/>
          <w:sz w:val="20"/>
        </w:rPr>
        <w:t>contratante;</w:t>
      </w:r>
    </w:p>
    <w:p w14:paraId="3F27B230" w14:textId="77777777" w:rsidR="00850BA9" w:rsidRDefault="00533EB1">
      <w:pPr>
        <w:pStyle w:val="PargrafodaLista"/>
        <w:numPr>
          <w:ilvl w:val="0"/>
          <w:numId w:val="3"/>
        </w:numPr>
        <w:tabs>
          <w:tab w:val="left" w:pos="262"/>
        </w:tabs>
        <w:ind w:left="262" w:hanging="121"/>
        <w:rPr>
          <w:sz w:val="20"/>
        </w:rPr>
      </w:pPr>
      <w:r>
        <w:rPr>
          <w:sz w:val="20"/>
        </w:rPr>
        <w:t>forma</w:t>
      </w:r>
      <w:r>
        <w:rPr>
          <w:spacing w:val="-12"/>
          <w:sz w:val="20"/>
        </w:rPr>
        <w:t xml:space="preserve"> </w:t>
      </w:r>
      <w:r>
        <w:rPr>
          <w:sz w:val="20"/>
        </w:rPr>
        <w:t>de</w:t>
      </w:r>
      <w:r>
        <w:rPr>
          <w:spacing w:val="-11"/>
          <w:sz w:val="20"/>
        </w:rPr>
        <w:t xml:space="preserve"> </w:t>
      </w:r>
      <w:r>
        <w:rPr>
          <w:sz w:val="20"/>
        </w:rPr>
        <w:t>remuneração</w:t>
      </w:r>
      <w:r>
        <w:rPr>
          <w:spacing w:val="-11"/>
          <w:sz w:val="20"/>
        </w:rPr>
        <w:t xml:space="preserve"> </w:t>
      </w:r>
      <w:r>
        <w:rPr>
          <w:sz w:val="20"/>
        </w:rPr>
        <w:t>referenciada</w:t>
      </w:r>
      <w:r>
        <w:rPr>
          <w:spacing w:val="-11"/>
          <w:sz w:val="20"/>
        </w:rPr>
        <w:t xml:space="preserve"> </w:t>
      </w:r>
      <w:r>
        <w:rPr>
          <w:sz w:val="20"/>
        </w:rPr>
        <w:t>na</w:t>
      </w:r>
      <w:r>
        <w:rPr>
          <w:spacing w:val="-11"/>
          <w:sz w:val="20"/>
        </w:rPr>
        <w:t xml:space="preserve"> </w:t>
      </w:r>
      <w:r>
        <w:rPr>
          <w:sz w:val="20"/>
        </w:rPr>
        <w:t>Tabela</w:t>
      </w:r>
      <w:r>
        <w:rPr>
          <w:spacing w:val="-11"/>
          <w:sz w:val="20"/>
        </w:rPr>
        <w:t xml:space="preserve"> </w:t>
      </w:r>
      <w:r>
        <w:rPr>
          <w:spacing w:val="-4"/>
          <w:sz w:val="20"/>
        </w:rPr>
        <w:t>SUS;</w:t>
      </w:r>
    </w:p>
    <w:p w14:paraId="70EBB593" w14:textId="77777777" w:rsidR="00850BA9" w:rsidRDefault="00533EB1">
      <w:pPr>
        <w:pStyle w:val="PargrafodaLista"/>
        <w:numPr>
          <w:ilvl w:val="0"/>
          <w:numId w:val="3"/>
        </w:numPr>
        <w:tabs>
          <w:tab w:val="left" w:pos="262"/>
        </w:tabs>
        <w:spacing w:before="1"/>
        <w:ind w:left="262" w:hanging="121"/>
        <w:rPr>
          <w:sz w:val="20"/>
        </w:rPr>
      </w:pPr>
      <w:r>
        <w:rPr>
          <w:sz w:val="20"/>
        </w:rPr>
        <w:t>mecanismos</w:t>
      </w:r>
      <w:r>
        <w:rPr>
          <w:spacing w:val="-14"/>
          <w:sz w:val="20"/>
        </w:rPr>
        <w:t xml:space="preserve"> </w:t>
      </w:r>
      <w:r>
        <w:rPr>
          <w:sz w:val="20"/>
        </w:rPr>
        <w:t>de</w:t>
      </w:r>
      <w:r>
        <w:rPr>
          <w:spacing w:val="-9"/>
          <w:sz w:val="20"/>
        </w:rPr>
        <w:t xml:space="preserve"> </w:t>
      </w:r>
      <w:r>
        <w:rPr>
          <w:sz w:val="20"/>
        </w:rPr>
        <w:t>transparência</w:t>
      </w:r>
      <w:r>
        <w:rPr>
          <w:spacing w:val="-8"/>
          <w:sz w:val="20"/>
        </w:rPr>
        <w:t xml:space="preserve"> </w:t>
      </w:r>
      <w:r>
        <w:rPr>
          <w:sz w:val="20"/>
        </w:rPr>
        <w:t>e</w:t>
      </w:r>
      <w:r>
        <w:rPr>
          <w:spacing w:val="-8"/>
          <w:sz w:val="20"/>
        </w:rPr>
        <w:t xml:space="preserve"> </w:t>
      </w:r>
      <w:r>
        <w:rPr>
          <w:sz w:val="20"/>
        </w:rPr>
        <w:t>prestação</w:t>
      </w:r>
      <w:r>
        <w:rPr>
          <w:spacing w:val="-14"/>
          <w:sz w:val="20"/>
        </w:rPr>
        <w:t xml:space="preserve"> </w:t>
      </w:r>
      <w:r>
        <w:rPr>
          <w:sz w:val="20"/>
        </w:rPr>
        <w:t>de</w:t>
      </w:r>
      <w:r>
        <w:rPr>
          <w:spacing w:val="-8"/>
          <w:sz w:val="20"/>
        </w:rPr>
        <w:t xml:space="preserve"> </w:t>
      </w:r>
      <w:r>
        <w:rPr>
          <w:spacing w:val="-2"/>
          <w:sz w:val="20"/>
        </w:rPr>
        <w:t>contas.</w:t>
      </w:r>
    </w:p>
    <w:p w14:paraId="1DA1B5F3" w14:textId="77777777" w:rsidR="00850BA9" w:rsidRDefault="00533EB1">
      <w:pPr>
        <w:pStyle w:val="Corpodetexto"/>
        <w:ind w:right="146"/>
        <w:jc w:val="both"/>
      </w:pPr>
      <w:r>
        <w:t>Tal vinculação, além de assegurar suporte assistencial de média complexidade ao sistema municipal de saúde, permitirá o adequado planejamento, controle e avaliação dos serviços, conforme as diretrizes da Política Nacional de Regulação do SUS.</w:t>
      </w:r>
    </w:p>
    <w:p w14:paraId="5FCDF455" w14:textId="77777777" w:rsidR="00850BA9" w:rsidRPr="00B772EC" w:rsidRDefault="00533EB1">
      <w:pPr>
        <w:pStyle w:val="Ttulo1"/>
        <w:ind w:right="156" w:firstLine="57"/>
        <w:jc w:val="both"/>
        <w:rPr>
          <w:sz w:val="20"/>
          <w:szCs w:val="20"/>
        </w:rPr>
      </w:pPr>
      <w:r>
        <w:rPr>
          <w:rFonts w:ascii="Arial" w:hAnsi="Arial"/>
          <w:b/>
          <w:color w:val="000009"/>
        </w:rPr>
        <w:t>Fundamentação</w:t>
      </w:r>
      <w:r>
        <w:rPr>
          <w:color w:val="000009"/>
        </w:rPr>
        <w:t xml:space="preserve">: </w:t>
      </w:r>
      <w:r w:rsidRPr="00B772EC">
        <w:rPr>
          <w:color w:val="000009"/>
          <w:sz w:val="20"/>
          <w:szCs w:val="20"/>
        </w:rPr>
        <w:t xml:space="preserve">Descrição da solução como um todo, inclusive das exigências relacionadas à manutenção e à assistência técnica, quando for o caso. (inciso VII do § 1° do art. 18 da Lei </w:t>
      </w:r>
      <w:r w:rsidRPr="00B772EC">
        <w:rPr>
          <w:color w:val="000009"/>
          <w:spacing w:val="-2"/>
          <w:sz w:val="20"/>
          <w:szCs w:val="20"/>
        </w:rPr>
        <w:t>14.133/21).</w:t>
      </w:r>
    </w:p>
    <w:p w14:paraId="7B233E89" w14:textId="77777777" w:rsidR="00850BA9" w:rsidRDefault="00533EB1">
      <w:pPr>
        <w:pStyle w:val="Ttulo3"/>
        <w:numPr>
          <w:ilvl w:val="0"/>
          <w:numId w:val="5"/>
        </w:numPr>
        <w:tabs>
          <w:tab w:val="left" w:pos="369"/>
        </w:tabs>
        <w:spacing w:before="229"/>
        <w:ind w:left="369" w:hanging="228"/>
        <w:rPr>
          <w:color w:val="000009"/>
        </w:rPr>
      </w:pPr>
      <w:r>
        <w:rPr>
          <w:color w:val="000009"/>
          <w:spacing w:val="-2"/>
        </w:rPr>
        <w:t>JUSTIFICATIVA</w:t>
      </w:r>
      <w:r>
        <w:rPr>
          <w:color w:val="000009"/>
          <w:spacing w:val="-10"/>
        </w:rPr>
        <w:t xml:space="preserve"> </w:t>
      </w:r>
      <w:r>
        <w:rPr>
          <w:color w:val="000009"/>
          <w:spacing w:val="-2"/>
        </w:rPr>
        <w:t>PARA DO</w:t>
      </w:r>
      <w:r>
        <w:rPr>
          <w:color w:val="000009"/>
          <w:spacing w:val="-10"/>
        </w:rPr>
        <w:t xml:space="preserve"> </w:t>
      </w:r>
      <w:r>
        <w:rPr>
          <w:color w:val="000009"/>
          <w:spacing w:val="-2"/>
        </w:rPr>
        <w:t>PARCELAMENTO</w:t>
      </w:r>
      <w:r>
        <w:rPr>
          <w:color w:val="000009"/>
          <w:spacing w:val="-1"/>
        </w:rPr>
        <w:t xml:space="preserve"> </w:t>
      </w:r>
      <w:r>
        <w:rPr>
          <w:color w:val="000009"/>
          <w:spacing w:val="-2"/>
        </w:rPr>
        <w:t>OU</w:t>
      </w:r>
      <w:r>
        <w:rPr>
          <w:color w:val="000009"/>
          <w:spacing w:val="-13"/>
        </w:rPr>
        <w:t xml:space="preserve"> </w:t>
      </w:r>
      <w:r>
        <w:rPr>
          <w:color w:val="000009"/>
          <w:spacing w:val="-2"/>
        </w:rPr>
        <w:t>NÃO</w:t>
      </w:r>
      <w:r>
        <w:rPr>
          <w:color w:val="000009"/>
          <w:spacing w:val="-10"/>
        </w:rPr>
        <w:t xml:space="preserve"> </w:t>
      </w:r>
      <w:r>
        <w:rPr>
          <w:color w:val="000009"/>
          <w:spacing w:val="-2"/>
        </w:rPr>
        <w:t>DA CONTRATAÇÃO</w:t>
      </w:r>
    </w:p>
    <w:p w14:paraId="12230FEC" w14:textId="77777777" w:rsidR="00850BA9" w:rsidRDefault="00533EB1">
      <w:pPr>
        <w:pStyle w:val="Corpodetexto"/>
        <w:spacing w:before="1"/>
        <w:ind w:right="137"/>
        <w:jc w:val="both"/>
      </w:pPr>
      <w:r>
        <w:t>Em exame da natureza dos itens que ora se pretende adquirir nessa contratação, não se verifica quaisquer especificidades que venham exigir seu agrupamento, devendo prevalecer a regra geral de parcelamento (divisibilidade) como forma de garantir a ampla concorrência, razão porque parcelado em itens conforme especificado acima.</w:t>
      </w:r>
    </w:p>
    <w:p w14:paraId="662697D7" w14:textId="77777777" w:rsidR="00850BA9" w:rsidRDefault="00533EB1">
      <w:pPr>
        <w:pStyle w:val="Corpodetexto"/>
        <w:spacing w:before="2"/>
      </w:pPr>
      <w:r>
        <w:t xml:space="preserve">O objeto foi confeccionado de acordo com o agrupamento da especialidade ambulatorial do serviço. </w:t>
      </w:r>
      <w:r>
        <w:rPr>
          <w:rFonts w:ascii="Arial" w:hAnsi="Arial"/>
          <w:b/>
        </w:rPr>
        <w:t>Fundamentação</w:t>
      </w:r>
      <w:r>
        <w:t>: Justificativas para o parcelamento ou não</w:t>
      </w:r>
      <w:r>
        <w:rPr>
          <w:spacing w:val="-4"/>
        </w:rPr>
        <w:t xml:space="preserve"> </w:t>
      </w:r>
      <w:r>
        <w:t>da solução. (inciso VIII do §</w:t>
      </w:r>
      <w:r>
        <w:rPr>
          <w:spacing w:val="-4"/>
        </w:rPr>
        <w:t xml:space="preserve"> </w:t>
      </w:r>
      <w:r>
        <w:t>1°</w:t>
      </w:r>
      <w:r>
        <w:rPr>
          <w:spacing w:val="-1"/>
        </w:rPr>
        <w:t xml:space="preserve"> </w:t>
      </w:r>
      <w:r>
        <w:t>do art. 18</w:t>
      </w:r>
      <w:r>
        <w:rPr>
          <w:spacing w:val="-4"/>
        </w:rPr>
        <w:t xml:space="preserve"> </w:t>
      </w:r>
      <w:r>
        <w:t>da Lei 14.133/21 e art. 7°, inciso VII da IN 40/2020).</w:t>
      </w:r>
    </w:p>
    <w:p w14:paraId="2A76F15A" w14:textId="77777777" w:rsidR="00B772EC" w:rsidRDefault="00B772EC">
      <w:pPr>
        <w:pStyle w:val="Corpodetexto"/>
        <w:spacing w:before="2"/>
      </w:pPr>
    </w:p>
    <w:p w14:paraId="719BFB67" w14:textId="77777777" w:rsidR="00850BA9" w:rsidRDefault="00533EB1">
      <w:pPr>
        <w:pStyle w:val="Ttulo3"/>
        <w:numPr>
          <w:ilvl w:val="0"/>
          <w:numId w:val="5"/>
        </w:numPr>
        <w:tabs>
          <w:tab w:val="left" w:pos="476"/>
        </w:tabs>
        <w:spacing w:before="225"/>
        <w:ind w:left="476" w:hanging="335"/>
        <w:rPr>
          <w:color w:val="000009"/>
        </w:rPr>
      </w:pPr>
      <w:r>
        <w:rPr>
          <w:color w:val="000009"/>
          <w:spacing w:val="-2"/>
        </w:rPr>
        <w:t>RESULTADOS</w:t>
      </w:r>
      <w:r>
        <w:rPr>
          <w:color w:val="000009"/>
          <w:spacing w:val="-8"/>
        </w:rPr>
        <w:t xml:space="preserve"> </w:t>
      </w:r>
      <w:r>
        <w:rPr>
          <w:color w:val="000009"/>
          <w:spacing w:val="-2"/>
        </w:rPr>
        <w:t>PRETENDIDOS</w:t>
      </w:r>
    </w:p>
    <w:p w14:paraId="080898A1" w14:textId="77777777" w:rsidR="00850BA9" w:rsidRDefault="00850BA9">
      <w:pPr>
        <w:pStyle w:val="Ttulo3"/>
        <w:sectPr w:rsidR="00850BA9">
          <w:pgSz w:w="11910" w:h="16850"/>
          <w:pgMar w:top="1260" w:right="708" w:bottom="660" w:left="1559" w:header="235" w:footer="479" w:gutter="0"/>
          <w:cols w:space="720"/>
        </w:sectPr>
      </w:pPr>
    </w:p>
    <w:p w14:paraId="4CD415DB" w14:textId="77777777" w:rsidR="00850BA9" w:rsidRDefault="00533EB1">
      <w:pPr>
        <w:pStyle w:val="Corpodetexto"/>
        <w:spacing w:before="158"/>
      </w:pPr>
      <w:r>
        <w:rPr>
          <w:spacing w:val="-2"/>
        </w:rPr>
        <w:lastRenderedPageBreak/>
        <w:t>Dentre</w:t>
      </w:r>
      <w:r>
        <w:rPr>
          <w:spacing w:val="-12"/>
        </w:rPr>
        <w:t xml:space="preserve"> </w:t>
      </w:r>
      <w:r>
        <w:rPr>
          <w:spacing w:val="-2"/>
        </w:rPr>
        <w:t>os</w:t>
      </w:r>
      <w:r>
        <w:rPr>
          <w:spacing w:val="-11"/>
        </w:rPr>
        <w:t xml:space="preserve"> </w:t>
      </w:r>
      <w:r>
        <w:rPr>
          <w:spacing w:val="-2"/>
        </w:rPr>
        <w:t>resultadoas</w:t>
      </w:r>
      <w:r>
        <w:rPr>
          <w:spacing w:val="-13"/>
        </w:rPr>
        <w:t xml:space="preserve"> </w:t>
      </w:r>
      <w:r>
        <w:rPr>
          <w:spacing w:val="-2"/>
        </w:rPr>
        <w:t>pretendidos,</w:t>
      </w:r>
      <w:r>
        <w:rPr>
          <w:spacing w:val="-11"/>
        </w:rPr>
        <w:t xml:space="preserve"> </w:t>
      </w:r>
      <w:r>
        <w:rPr>
          <w:spacing w:val="-2"/>
        </w:rPr>
        <w:t>pode-se</w:t>
      </w:r>
      <w:r>
        <w:rPr>
          <w:spacing w:val="-17"/>
        </w:rPr>
        <w:t xml:space="preserve"> </w:t>
      </w:r>
      <w:r>
        <w:rPr>
          <w:spacing w:val="-2"/>
        </w:rPr>
        <w:t>destacar:</w:t>
      </w:r>
    </w:p>
    <w:p w14:paraId="7F574354" w14:textId="77777777" w:rsidR="00850BA9" w:rsidRDefault="00533EB1">
      <w:pPr>
        <w:pStyle w:val="Corpodetexto"/>
        <w:spacing w:before="1"/>
      </w:pPr>
      <w:r>
        <w:t>- Ampliação do acesso dos usuários do Sistema Único de Saúde (SUS) a procedimentos de tratamento esclerosante</w:t>
      </w:r>
      <w:r>
        <w:rPr>
          <w:spacing w:val="-4"/>
        </w:rPr>
        <w:t xml:space="preserve"> </w:t>
      </w:r>
      <w:r>
        <w:t>não estético</w:t>
      </w:r>
      <w:r>
        <w:rPr>
          <w:spacing w:val="-4"/>
        </w:rPr>
        <w:t xml:space="preserve"> </w:t>
      </w:r>
      <w:r>
        <w:t>de</w:t>
      </w:r>
      <w:r>
        <w:rPr>
          <w:spacing w:val="-4"/>
        </w:rPr>
        <w:t xml:space="preserve"> </w:t>
      </w:r>
      <w:r>
        <w:t>varizes em</w:t>
      </w:r>
      <w:r>
        <w:rPr>
          <w:spacing w:val="-2"/>
        </w:rPr>
        <w:t xml:space="preserve"> </w:t>
      </w:r>
      <w:r>
        <w:t>nível ambulatorial.</w:t>
      </w:r>
    </w:p>
    <w:p w14:paraId="51BEE660" w14:textId="77777777" w:rsidR="00850BA9" w:rsidRDefault="00533EB1">
      <w:pPr>
        <w:pStyle w:val="Corpodetexto"/>
        <w:spacing w:before="1"/>
      </w:pPr>
      <w:r>
        <w:t>-Redução</w:t>
      </w:r>
      <w:r>
        <w:rPr>
          <w:spacing w:val="40"/>
        </w:rPr>
        <w:t xml:space="preserve"> </w:t>
      </w:r>
      <w:r>
        <w:t>do</w:t>
      </w:r>
      <w:r>
        <w:rPr>
          <w:spacing w:val="40"/>
        </w:rPr>
        <w:t xml:space="preserve"> </w:t>
      </w:r>
      <w:r>
        <w:t>tempo</w:t>
      </w:r>
      <w:r>
        <w:rPr>
          <w:spacing w:val="40"/>
        </w:rPr>
        <w:t xml:space="preserve"> </w:t>
      </w:r>
      <w:r>
        <w:t>de</w:t>
      </w:r>
      <w:r>
        <w:rPr>
          <w:spacing w:val="40"/>
        </w:rPr>
        <w:t xml:space="preserve"> </w:t>
      </w:r>
      <w:r>
        <w:t>espera</w:t>
      </w:r>
      <w:r>
        <w:rPr>
          <w:spacing w:val="40"/>
        </w:rPr>
        <w:t xml:space="preserve"> </w:t>
      </w:r>
      <w:r>
        <w:t>por</w:t>
      </w:r>
      <w:r>
        <w:rPr>
          <w:spacing w:val="40"/>
        </w:rPr>
        <w:t xml:space="preserve"> </w:t>
      </w:r>
      <w:r>
        <w:t>procedimentos</w:t>
      </w:r>
      <w:r>
        <w:rPr>
          <w:spacing w:val="40"/>
        </w:rPr>
        <w:t xml:space="preserve"> </w:t>
      </w:r>
      <w:r>
        <w:t>especializados,</w:t>
      </w:r>
      <w:r>
        <w:rPr>
          <w:spacing w:val="40"/>
        </w:rPr>
        <w:t xml:space="preserve"> </w:t>
      </w:r>
      <w:r>
        <w:t>promovendo</w:t>
      </w:r>
      <w:r>
        <w:rPr>
          <w:spacing w:val="40"/>
        </w:rPr>
        <w:t xml:space="preserve"> </w:t>
      </w:r>
      <w:r>
        <w:t>maior</w:t>
      </w:r>
      <w:r>
        <w:rPr>
          <w:spacing w:val="40"/>
        </w:rPr>
        <w:t xml:space="preserve"> </w:t>
      </w:r>
      <w:r>
        <w:t>eficiência</w:t>
      </w:r>
      <w:r>
        <w:rPr>
          <w:spacing w:val="40"/>
        </w:rPr>
        <w:t xml:space="preserve"> </w:t>
      </w:r>
      <w:r>
        <w:t>no atendimento à população.</w:t>
      </w:r>
    </w:p>
    <w:p w14:paraId="2398CA44" w14:textId="77777777" w:rsidR="00850BA9" w:rsidRDefault="00533EB1">
      <w:pPr>
        <w:pStyle w:val="Corpodetexto"/>
        <w:ind w:right="138"/>
      </w:pPr>
      <w:r>
        <w:t>-Melhora da qualidade de vida dos pacientes, com diminuição de sintomas e complicações decorrentes de varizes não tratadas.</w:t>
      </w:r>
    </w:p>
    <w:p w14:paraId="379460EE" w14:textId="77777777" w:rsidR="00850BA9" w:rsidRDefault="00533EB1">
      <w:pPr>
        <w:pStyle w:val="Corpodetexto"/>
        <w:spacing w:line="224" w:lineRule="exact"/>
      </w:pPr>
      <w:r>
        <w:t>-Fortalecimento</w:t>
      </w:r>
      <w:r>
        <w:rPr>
          <w:spacing w:val="-15"/>
        </w:rPr>
        <w:t xml:space="preserve"> </w:t>
      </w:r>
      <w:r>
        <w:t>da</w:t>
      </w:r>
      <w:r>
        <w:rPr>
          <w:spacing w:val="-12"/>
        </w:rPr>
        <w:t xml:space="preserve"> </w:t>
      </w:r>
      <w:r>
        <w:t>rede</w:t>
      </w:r>
      <w:r>
        <w:rPr>
          <w:spacing w:val="-12"/>
        </w:rPr>
        <w:t xml:space="preserve"> </w:t>
      </w:r>
      <w:r>
        <w:t>de</w:t>
      </w:r>
      <w:r>
        <w:rPr>
          <w:spacing w:val="-12"/>
        </w:rPr>
        <w:t xml:space="preserve"> </w:t>
      </w:r>
      <w:r>
        <w:t>atenção</w:t>
      </w:r>
      <w:r>
        <w:rPr>
          <w:spacing w:val="-12"/>
        </w:rPr>
        <w:t xml:space="preserve"> </w:t>
      </w:r>
      <w:r>
        <w:t>ambulatorial</w:t>
      </w:r>
      <w:r>
        <w:rPr>
          <w:spacing w:val="-9"/>
        </w:rPr>
        <w:t xml:space="preserve"> </w:t>
      </w:r>
      <w:r>
        <w:t>especializada</w:t>
      </w:r>
      <w:r>
        <w:rPr>
          <w:spacing w:val="-12"/>
        </w:rPr>
        <w:t xml:space="preserve"> </w:t>
      </w:r>
      <w:r>
        <w:t>no</w:t>
      </w:r>
      <w:r>
        <w:rPr>
          <w:spacing w:val="-12"/>
        </w:rPr>
        <w:t xml:space="preserve"> </w:t>
      </w:r>
      <w:r>
        <w:rPr>
          <w:spacing w:val="-2"/>
        </w:rPr>
        <w:t>município.</w:t>
      </w:r>
    </w:p>
    <w:p w14:paraId="52575636" w14:textId="77777777" w:rsidR="00850BA9" w:rsidRDefault="00533EB1">
      <w:pPr>
        <w:pStyle w:val="Corpodetexto"/>
        <w:spacing w:before="1"/>
      </w:pPr>
      <w:r>
        <w:t>-Otimização</w:t>
      </w:r>
      <w:r>
        <w:rPr>
          <w:spacing w:val="40"/>
        </w:rPr>
        <w:t xml:space="preserve"> </w:t>
      </w:r>
      <w:r>
        <w:t>da</w:t>
      </w:r>
      <w:r>
        <w:rPr>
          <w:spacing w:val="40"/>
        </w:rPr>
        <w:t xml:space="preserve"> </w:t>
      </w:r>
      <w:r>
        <w:t>gestão</w:t>
      </w:r>
      <w:r>
        <w:rPr>
          <w:spacing w:val="40"/>
        </w:rPr>
        <w:t xml:space="preserve"> </w:t>
      </w:r>
      <w:r>
        <w:t>dos</w:t>
      </w:r>
      <w:r>
        <w:rPr>
          <w:spacing w:val="40"/>
        </w:rPr>
        <w:t xml:space="preserve"> </w:t>
      </w:r>
      <w:r>
        <w:t>recursos</w:t>
      </w:r>
      <w:r>
        <w:rPr>
          <w:spacing w:val="40"/>
        </w:rPr>
        <w:t xml:space="preserve"> </w:t>
      </w:r>
      <w:r>
        <w:t>públicos,</w:t>
      </w:r>
      <w:r>
        <w:rPr>
          <w:spacing w:val="40"/>
        </w:rPr>
        <w:t xml:space="preserve"> </w:t>
      </w:r>
      <w:r>
        <w:t>proporcionando</w:t>
      </w:r>
      <w:r>
        <w:rPr>
          <w:spacing w:val="40"/>
        </w:rPr>
        <w:t xml:space="preserve"> </w:t>
      </w:r>
      <w:r>
        <w:t>atendimento</w:t>
      </w:r>
      <w:r>
        <w:rPr>
          <w:spacing w:val="40"/>
        </w:rPr>
        <w:t xml:space="preserve"> </w:t>
      </w:r>
      <w:r>
        <w:t>especializado</w:t>
      </w:r>
      <w:r>
        <w:rPr>
          <w:spacing w:val="40"/>
        </w:rPr>
        <w:t xml:space="preserve"> </w:t>
      </w:r>
      <w:r>
        <w:t>de</w:t>
      </w:r>
      <w:r>
        <w:rPr>
          <w:spacing w:val="40"/>
        </w:rPr>
        <w:t xml:space="preserve"> </w:t>
      </w:r>
      <w:r>
        <w:t>forma regular e planejada.</w:t>
      </w:r>
    </w:p>
    <w:p w14:paraId="7B9347F4" w14:textId="77777777" w:rsidR="00850BA9" w:rsidRDefault="00533EB1">
      <w:pPr>
        <w:pStyle w:val="Corpodetexto"/>
        <w:spacing w:before="1"/>
      </w:pPr>
      <w:r>
        <w:t>-Contribuição</w:t>
      </w:r>
      <w:r>
        <w:rPr>
          <w:spacing w:val="24"/>
        </w:rPr>
        <w:t xml:space="preserve"> </w:t>
      </w:r>
      <w:r>
        <w:t>para</w:t>
      </w:r>
      <w:r>
        <w:rPr>
          <w:spacing w:val="31"/>
        </w:rPr>
        <w:t xml:space="preserve"> </w:t>
      </w:r>
      <w:r>
        <w:t>a</w:t>
      </w:r>
      <w:r>
        <w:rPr>
          <w:spacing w:val="31"/>
        </w:rPr>
        <w:t xml:space="preserve"> </w:t>
      </w:r>
      <w:r>
        <w:t>promoção</w:t>
      </w:r>
      <w:r>
        <w:rPr>
          <w:spacing w:val="24"/>
        </w:rPr>
        <w:t xml:space="preserve"> </w:t>
      </w:r>
      <w:r>
        <w:t>da</w:t>
      </w:r>
      <w:r>
        <w:rPr>
          <w:spacing w:val="31"/>
        </w:rPr>
        <w:t xml:space="preserve"> </w:t>
      </w:r>
      <w:r>
        <w:t>saúde</w:t>
      </w:r>
      <w:r>
        <w:rPr>
          <w:spacing w:val="31"/>
        </w:rPr>
        <w:t xml:space="preserve"> </w:t>
      </w:r>
      <w:r>
        <w:t>e</w:t>
      </w:r>
      <w:r>
        <w:rPr>
          <w:spacing w:val="31"/>
        </w:rPr>
        <w:t xml:space="preserve"> </w:t>
      </w:r>
      <w:r>
        <w:t>prevenção</w:t>
      </w:r>
      <w:r>
        <w:rPr>
          <w:spacing w:val="31"/>
        </w:rPr>
        <w:t xml:space="preserve"> </w:t>
      </w:r>
      <w:r>
        <w:t>de</w:t>
      </w:r>
      <w:r>
        <w:rPr>
          <w:spacing w:val="31"/>
        </w:rPr>
        <w:t xml:space="preserve"> </w:t>
      </w:r>
      <w:r>
        <w:t>agravos</w:t>
      </w:r>
      <w:r>
        <w:rPr>
          <w:spacing w:val="35"/>
        </w:rPr>
        <w:t xml:space="preserve"> </w:t>
      </w:r>
      <w:r>
        <w:t>relacionados</w:t>
      </w:r>
      <w:r>
        <w:rPr>
          <w:spacing w:val="35"/>
        </w:rPr>
        <w:t xml:space="preserve"> </w:t>
      </w:r>
      <w:r>
        <w:t>às</w:t>
      </w:r>
      <w:r>
        <w:rPr>
          <w:spacing w:val="27"/>
        </w:rPr>
        <w:t xml:space="preserve"> </w:t>
      </w:r>
      <w:r>
        <w:t>doenças</w:t>
      </w:r>
      <w:r>
        <w:rPr>
          <w:spacing w:val="35"/>
        </w:rPr>
        <w:t xml:space="preserve"> </w:t>
      </w:r>
      <w:r>
        <w:t xml:space="preserve">venosas </w:t>
      </w:r>
      <w:r>
        <w:rPr>
          <w:spacing w:val="-2"/>
        </w:rPr>
        <w:t>periféricas.</w:t>
      </w:r>
    </w:p>
    <w:p w14:paraId="5C3C62E3" w14:textId="77777777" w:rsidR="00850BA9" w:rsidRDefault="00533EB1">
      <w:pPr>
        <w:pStyle w:val="Corpodetexto"/>
        <w:spacing w:line="244" w:lineRule="auto"/>
        <w:ind w:right="144"/>
        <w:jc w:val="both"/>
      </w:pPr>
      <w:r>
        <w:rPr>
          <w:rFonts w:ascii="Arial" w:hAnsi="Arial"/>
          <w:b/>
        </w:rPr>
        <w:t xml:space="preserve">Fundamentação: </w:t>
      </w:r>
      <w:r>
        <w:t xml:space="preserve">Demonstrativo dos resultados pretendidos em termos de economicidade e de melhor aproveitamento dos recursos, materiais e financeiros disponíveis; (inciso IX do § 1° do art. 18 da Lei </w:t>
      </w:r>
      <w:r>
        <w:rPr>
          <w:spacing w:val="-2"/>
        </w:rPr>
        <w:t>14.133/21)</w:t>
      </w:r>
    </w:p>
    <w:p w14:paraId="13AA7310" w14:textId="77777777" w:rsidR="00850BA9" w:rsidRDefault="00533EB1">
      <w:pPr>
        <w:pStyle w:val="Ttulo3"/>
        <w:numPr>
          <w:ilvl w:val="0"/>
          <w:numId w:val="5"/>
        </w:numPr>
        <w:tabs>
          <w:tab w:val="left" w:pos="476"/>
        </w:tabs>
        <w:spacing w:before="219"/>
        <w:ind w:left="476" w:hanging="335"/>
        <w:rPr>
          <w:color w:val="000009"/>
        </w:rPr>
      </w:pPr>
      <w:r>
        <w:rPr>
          <w:color w:val="000009"/>
        </w:rPr>
        <w:t>CONTRATAÇÕES</w:t>
      </w:r>
      <w:r>
        <w:rPr>
          <w:color w:val="000009"/>
          <w:spacing w:val="-11"/>
        </w:rPr>
        <w:t xml:space="preserve"> </w:t>
      </w:r>
      <w:r>
        <w:rPr>
          <w:color w:val="000009"/>
        </w:rPr>
        <w:t>CORRELATAS</w:t>
      </w:r>
      <w:r>
        <w:rPr>
          <w:color w:val="000009"/>
          <w:spacing w:val="-13"/>
        </w:rPr>
        <w:t xml:space="preserve"> </w:t>
      </w:r>
      <w:r>
        <w:rPr>
          <w:color w:val="000009"/>
        </w:rPr>
        <w:t>/</w:t>
      </w:r>
      <w:r>
        <w:rPr>
          <w:color w:val="000009"/>
          <w:spacing w:val="-10"/>
        </w:rPr>
        <w:t xml:space="preserve"> </w:t>
      </w:r>
      <w:r>
        <w:rPr>
          <w:color w:val="000009"/>
          <w:spacing w:val="-2"/>
        </w:rPr>
        <w:t>INTERDEPENDENTES.</w:t>
      </w:r>
    </w:p>
    <w:p w14:paraId="0D0CE310" w14:textId="77777777" w:rsidR="00850BA9" w:rsidRDefault="00533EB1">
      <w:pPr>
        <w:pStyle w:val="Corpodetexto"/>
        <w:spacing w:before="1" w:line="227" w:lineRule="exact"/>
      </w:pPr>
      <w:r>
        <w:t>Não</w:t>
      </w:r>
      <w:r>
        <w:rPr>
          <w:spacing w:val="-14"/>
        </w:rPr>
        <w:t xml:space="preserve"> </w:t>
      </w:r>
      <w:r>
        <w:t>existem</w:t>
      </w:r>
      <w:r>
        <w:rPr>
          <w:spacing w:val="-6"/>
        </w:rPr>
        <w:t xml:space="preserve"> </w:t>
      </w:r>
      <w:r>
        <w:t>contratações</w:t>
      </w:r>
      <w:r>
        <w:rPr>
          <w:spacing w:val="-10"/>
        </w:rPr>
        <w:t xml:space="preserve"> </w:t>
      </w:r>
      <w:r>
        <w:t>similares</w:t>
      </w:r>
      <w:r>
        <w:rPr>
          <w:spacing w:val="-11"/>
        </w:rPr>
        <w:t xml:space="preserve"> </w:t>
      </w:r>
      <w:r>
        <w:t>vigentes</w:t>
      </w:r>
      <w:r>
        <w:rPr>
          <w:spacing w:val="-10"/>
        </w:rPr>
        <w:t xml:space="preserve"> </w:t>
      </w:r>
      <w:r>
        <w:t>no</w:t>
      </w:r>
      <w:r>
        <w:rPr>
          <w:spacing w:val="-13"/>
        </w:rPr>
        <w:t xml:space="preserve"> </w:t>
      </w:r>
      <w:r>
        <w:rPr>
          <w:spacing w:val="-2"/>
        </w:rPr>
        <w:t>Município.</w:t>
      </w:r>
    </w:p>
    <w:p w14:paraId="426FA3C5" w14:textId="77777777" w:rsidR="00850BA9" w:rsidRDefault="00533EB1">
      <w:pPr>
        <w:pStyle w:val="Corpodetexto"/>
        <w:spacing w:line="247" w:lineRule="auto"/>
        <w:ind w:right="141"/>
        <w:jc w:val="both"/>
      </w:pPr>
      <w:r>
        <w:rPr>
          <w:rFonts w:ascii="Arial" w:hAnsi="Arial"/>
          <w:b/>
        </w:rPr>
        <w:t xml:space="preserve">Fundamentação: </w:t>
      </w:r>
      <w:r>
        <w:t>Contratações correlatas e/ou interdependentes. (inciso XI do § 1° do art. 18 da Lei 14.133/21 e art. 7°, inciso VIII da IN 40/2020).</w:t>
      </w:r>
    </w:p>
    <w:p w14:paraId="4FEA96EE" w14:textId="77777777" w:rsidR="00850BA9" w:rsidRDefault="00533EB1">
      <w:pPr>
        <w:pStyle w:val="Ttulo3"/>
        <w:spacing w:line="225" w:lineRule="exact"/>
        <w:ind w:left="141" w:firstLine="0"/>
      </w:pPr>
      <w:r>
        <w:rPr>
          <w:color w:val="000009"/>
        </w:rPr>
        <w:t>10.</w:t>
      </w:r>
      <w:r>
        <w:rPr>
          <w:color w:val="000009"/>
          <w:spacing w:val="-7"/>
        </w:rPr>
        <w:t xml:space="preserve"> </w:t>
      </w:r>
      <w:r>
        <w:rPr>
          <w:color w:val="000009"/>
        </w:rPr>
        <w:t>DO</w:t>
      </w:r>
      <w:r>
        <w:rPr>
          <w:color w:val="000009"/>
          <w:spacing w:val="-6"/>
        </w:rPr>
        <w:t xml:space="preserve"> </w:t>
      </w:r>
      <w:r>
        <w:rPr>
          <w:color w:val="000009"/>
        </w:rPr>
        <w:t>IMPACTO</w:t>
      </w:r>
      <w:r>
        <w:rPr>
          <w:color w:val="000009"/>
          <w:spacing w:val="-6"/>
        </w:rPr>
        <w:t xml:space="preserve"> </w:t>
      </w:r>
      <w:r>
        <w:rPr>
          <w:color w:val="000009"/>
          <w:spacing w:val="-2"/>
        </w:rPr>
        <w:t>AMBIENTAL</w:t>
      </w:r>
    </w:p>
    <w:p w14:paraId="75AD048B" w14:textId="77777777" w:rsidR="00850BA9" w:rsidRDefault="00533EB1">
      <w:pPr>
        <w:pStyle w:val="PargrafodaLista"/>
        <w:numPr>
          <w:ilvl w:val="0"/>
          <w:numId w:val="5"/>
        </w:numPr>
        <w:tabs>
          <w:tab w:val="left" w:pos="476"/>
        </w:tabs>
        <w:spacing w:before="227"/>
        <w:ind w:left="476" w:hanging="335"/>
        <w:rPr>
          <w:color w:val="000009"/>
          <w:sz w:val="20"/>
        </w:rPr>
      </w:pPr>
      <w:r>
        <w:rPr>
          <w:color w:val="000009"/>
          <w:sz w:val="20"/>
        </w:rPr>
        <w:t>POSSÍVEIS</w:t>
      </w:r>
      <w:r>
        <w:rPr>
          <w:color w:val="000009"/>
          <w:spacing w:val="-14"/>
          <w:sz w:val="20"/>
        </w:rPr>
        <w:t xml:space="preserve"> </w:t>
      </w:r>
      <w:r>
        <w:rPr>
          <w:color w:val="000009"/>
          <w:sz w:val="20"/>
        </w:rPr>
        <w:t>IMPACTOS</w:t>
      </w:r>
      <w:r>
        <w:rPr>
          <w:color w:val="000009"/>
          <w:spacing w:val="-8"/>
          <w:sz w:val="20"/>
        </w:rPr>
        <w:t xml:space="preserve"> </w:t>
      </w:r>
      <w:r>
        <w:rPr>
          <w:color w:val="000009"/>
          <w:spacing w:val="-2"/>
          <w:sz w:val="20"/>
        </w:rPr>
        <w:t>AMBIENTAIS</w:t>
      </w:r>
    </w:p>
    <w:p w14:paraId="099451C5" w14:textId="77777777" w:rsidR="00850BA9" w:rsidRDefault="00533EB1">
      <w:pPr>
        <w:pStyle w:val="Corpodetexto"/>
        <w:spacing w:before="3" w:line="237" w:lineRule="auto"/>
        <w:ind w:right="146"/>
        <w:jc w:val="both"/>
      </w:pPr>
      <w:r>
        <w:t>Os resíduos gerados pelas unidades públicas municipais que irão acolher os prestadores de serviços serão recolhidos conforme rotina já existente no município. Para os prestadores que irãoexecutar os serviços em suas clínicas deverá ser exigido para contratação o plano de gerenciamento de resíduos sólidos e contaminados.</w:t>
      </w:r>
    </w:p>
    <w:p w14:paraId="1A119D0E" w14:textId="77777777" w:rsidR="00850BA9" w:rsidRDefault="00533EB1">
      <w:pPr>
        <w:pStyle w:val="Corpodetexto"/>
        <w:spacing w:before="2"/>
        <w:ind w:right="148"/>
        <w:jc w:val="both"/>
      </w:pPr>
      <w:r>
        <w:t>A contratação de profissionais ou empresas para a prestação de serviços (consultas e ou exames médicos especializados) pode gerar diversos impactos ambientais, tanto positivos quanto negativos. A seguir, são descritos possíveis impactos ambientais e as respectivas medidas mitigadoras:</w:t>
      </w:r>
    </w:p>
    <w:p w14:paraId="30C2D530" w14:textId="77777777" w:rsidR="00850BA9" w:rsidRDefault="00533EB1">
      <w:pPr>
        <w:pStyle w:val="Ttulo2"/>
      </w:pPr>
      <w:r>
        <w:t>Impactos</w:t>
      </w:r>
      <w:r>
        <w:rPr>
          <w:spacing w:val="-11"/>
        </w:rPr>
        <w:t xml:space="preserve"> </w:t>
      </w:r>
      <w:r>
        <w:t>Ambientais</w:t>
      </w:r>
      <w:r>
        <w:rPr>
          <w:spacing w:val="-10"/>
        </w:rPr>
        <w:t xml:space="preserve"> </w:t>
      </w:r>
      <w:r>
        <w:rPr>
          <w:spacing w:val="-2"/>
        </w:rPr>
        <w:t>Positivos:</w:t>
      </w:r>
    </w:p>
    <w:p w14:paraId="3D7967A2" w14:textId="77777777" w:rsidR="00850BA9" w:rsidRDefault="00533EB1">
      <w:pPr>
        <w:pStyle w:val="Corpodetexto"/>
        <w:spacing w:before="8"/>
        <w:ind w:right="144"/>
        <w:jc w:val="both"/>
      </w:pPr>
      <w:r>
        <w:t>-Geração</w:t>
      </w:r>
      <w:r>
        <w:rPr>
          <w:spacing w:val="-3"/>
        </w:rPr>
        <w:t xml:space="preserve"> </w:t>
      </w:r>
      <w:r>
        <w:t>de</w:t>
      </w:r>
      <w:r>
        <w:rPr>
          <w:spacing w:val="-3"/>
        </w:rPr>
        <w:t xml:space="preserve"> </w:t>
      </w:r>
      <w:r>
        <w:t>Emprego</w:t>
      </w:r>
      <w:r>
        <w:rPr>
          <w:spacing w:val="-3"/>
        </w:rPr>
        <w:t xml:space="preserve"> </w:t>
      </w:r>
      <w:r>
        <w:t>e</w:t>
      </w:r>
      <w:r>
        <w:rPr>
          <w:spacing w:val="-3"/>
        </w:rPr>
        <w:t xml:space="preserve"> </w:t>
      </w:r>
      <w:r>
        <w:t>Renda: A contratação</w:t>
      </w:r>
      <w:r>
        <w:rPr>
          <w:spacing w:val="-3"/>
        </w:rPr>
        <w:t xml:space="preserve"> </w:t>
      </w:r>
      <w:r>
        <w:t>de</w:t>
      </w:r>
      <w:r>
        <w:rPr>
          <w:spacing w:val="-3"/>
        </w:rPr>
        <w:t xml:space="preserve"> </w:t>
      </w:r>
      <w:r>
        <w:t>profissionais e</w:t>
      </w:r>
      <w:r>
        <w:rPr>
          <w:spacing w:val="-3"/>
        </w:rPr>
        <w:t xml:space="preserve"> </w:t>
      </w:r>
      <w:r>
        <w:t>empresas pode gerar</w:t>
      </w:r>
      <w:r>
        <w:rPr>
          <w:spacing w:val="-1"/>
        </w:rPr>
        <w:t xml:space="preserve"> </w:t>
      </w:r>
      <w:r>
        <w:t xml:space="preserve">oportunidades de emprego e renda para a população local, melhorando a economia local e a qualidade de vida das </w:t>
      </w:r>
      <w:r>
        <w:rPr>
          <w:spacing w:val="-2"/>
        </w:rPr>
        <w:t>pessoas.</w:t>
      </w:r>
    </w:p>
    <w:p w14:paraId="7589797B" w14:textId="77777777" w:rsidR="00850BA9" w:rsidRDefault="00533EB1">
      <w:pPr>
        <w:pStyle w:val="Corpodetexto"/>
        <w:spacing w:before="1"/>
        <w:ind w:right="155"/>
        <w:jc w:val="both"/>
      </w:pPr>
      <w:r>
        <w:t>-Melhoria da Saúde: A disponibilidade de consultas e exames médicos especializados pode melhorar a saúde da população, reduzindo a morbimortalidade e melhorando a qualidade de vida.</w:t>
      </w:r>
    </w:p>
    <w:p w14:paraId="36065666" w14:textId="77777777" w:rsidR="00850BA9" w:rsidRDefault="00533EB1">
      <w:pPr>
        <w:pStyle w:val="Corpodetexto"/>
        <w:spacing w:before="1"/>
        <w:ind w:right="147"/>
        <w:jc w:val="both"/>
      </w:pPr>
      <w:r>
        <w:t>-Desenvolvimento Econômico: A contratação de serviços médicos pode atrair investimentos e desenvolvimento econômico para a região, criando novas oportunidades de negócios e melhorando as infraestruturas locais.</w:t>
      </w:r>
    </w:p>
    <w:p w14:paraId="2C2D647E" w14:textId="77777777" w:rsidR="00850BA9" w:rsidRDefault="00533EB1">
      <w:pPr>
        <w:pStyle w:val="Ttulo2"/>
      </w:pPr>
      <w:r>
        <w:t>Impactos</w:t>
      </w:r>
      <w:r>
        <w:rPr>
          <w:spacing w:val="-11"/>
        </w:rPr>
        <w:t xml:space="preserve"> </w:t>
      </w:r>
      <w:r>
        <w:t>Ambientais</w:t>
      </w:r>
      <w:r>
        <w:rPr>
          <w:spacing w:val="-10"/>
        </w:rPr>
        <w:t xml:space="preserve"> </w:t>
      </w:r>
      <w:r>
        <w:rPr>
          <w:spacing w:val="-2"/>
        </w:rPr>
        <w:t>Negativos:</w:t>
      </w:r>
    </w:p>
    <w:p w14:paraId="6474FCA7" w14:textId="77777777" w:rsidR="00850BA9" w:rsidRDefault="00533EB1">
      <w:pPr>
        <w:pStyle w:val="PargrafodaLista"/>
        <w:numPr>
          <w:ilvl w:val="0"/>
          <w:numId w:val="2"/>
        </w:numPr>
        <w:tabs>
          <w:tab w:val="left" w:pos="277"/>
        </w:tabs>
        <w:spacing w:before="14" w:line="232" w:lineRule="auto"/>
        <w:ind w:right="145" w:firstLine="0"/>
        <w:jc w:val="both"/>
        <w:rPr>
          <w:sz w:val="20"/>
        </w:rPr>
      </w:pPr>
      <w:r>
        <w:rPr>
          <w:sz w:val="20"/>
        </w:rPr>
        <w:t>Aumento da Poluição Sonora: A presença de consultórios médicos e hospitais pode aumentar o ruído na área, afetando a qualidade de vida das pessoas que vivem próximas.</w:t>
      </w:r>
    </w:p>
    <w:p w14:paraId="770D8C6C" w14:textId="77777777" w:rsidR="00850BA9" w:rsidRDefault="00533EB1">
      <w:pPr>
        <w:pStyle w:val="PargrafodaLista"/>
        <w:numPr>
          <w:ilvl w:val="0"/>
          <w:numId w:val="2"/>
        </w:numPr>
        <w:tabs>
          <w:tab w:val="left" w:pos="269"/>
        </w:tabs>
        <w:spacing w:before="2"/>
        <w:ind w:right="136" w:firstLine="0"/>
        <w:jc w:val="both"/>
        <w:rPr>
          <w:sz w:val="20"/>
        </w:rPr>
      </w:pPr>
      <w:r>
        <w:rPr>
          <w:sz w:val="20"/>
        </w:rPr>
        <w:t>Consumo Excessivo de Recursos Naturais: A construção e operação de novos consultórios e hospitais podem consumir recursos naturais como água, energia elétrica e materiais de construção, causando impactos ambientais.</w:t>
      </w:r>
    </w:p>
    <w:p w14:paraId="5DD111CE" w14:textId="77777777" w:rsidR="00850BA9" w:rsidRDefault="00533EB1">
      <w:pPr>
        <w:pStyle w:val="PargrafodaLista"/>
        <w:numPr>
          <w:ilvl w:val="0"/>
          <w:numId w:val="2"/>
        </w:numPr>
        <w:tabs>
          <w:tab w:val="left" w:pos="335"/>
        </w:tabs>
        <w:spacing w:before="1"/>
        <w:ind w:right="142" w:firstLine="0"/>
        <w:jc w:val="both"/>
        <w:rPr>
          <w:sz w:val="20"/>
        </w:rPr>
      </w:pPr>
      <w:r>
        <w:rPr>
          <w:sz w:val="20"/>
        </w:rPr>
        <w:t xml:space="preserve">Contaminação do Solo e Água: A disposição inadequada de resíduos sólidos e líquidos pode contaminar o solo e os recursos hídricos, afetando a saúde da população e a qualidade do meio </w:t>
      </w:r>
      <w:r>
        <w:rPr>
          <w:spacing w:val="-2"/>
          <w:sz w:val="20"/>
        </w:rPr>
        <w:t>ambiente.</w:t>
      </w:r>
    </w:p>
    <w:p w14:paraId="38A4EE5E" w14:textId="77777777" w:rsidR="00850BA9" w:rsidRDefault="00533EB1">
      <w:pPr>
        <w:pStyle w:val="Ttulo2"/>
      </w:pPr>
      <w:r>
        <w:t>Medidas</w:t>
      </w:r>
      <w:r>
        <w:rPr>
          <w:spacing w:val="-11"/>
        </w:rPr>
        <w:t xml:space="preserve"> </w:t>
      </w:r>
      <w:r>
        <w:rPr>
          <w:spacing w:val="-2"/>
        </w:rPr>
        <w:t>Mitigadoras:</w:t>
      </w:r>
    </w:p>
    <w:p w14:paraId="2A596085" w14:textId="77777777" w:rsidR="00850BA9" w:rsidRDefault="00533EB1">
      <w:pPr>
        <w:pStyle w:val="PargrafodaLista"/>
        <w:numPr>
          <w:ilvl w:val="0"/>
          <w:numId w:val="2"/>
        </w:numPr>
        <w:tabs>
          <w:tab w:val="left" w:pos="269"/>
        </w:tabs>
        <w:spacing w:before="9"/>
        <w:ind w:right="148" w:firstLine="0"/>
        <w:jc w:val="both"/>
        <w:rPr>
          <w:sz w:val="20"/>
        </w:rPr>
      </w:pPr>
      <w:r>
        <w:rPr>
          <w:sz w:val="20"/>
        </w:rPr>
        <w:t>Adequação do Local: A escolha de um local adequado para a construção dos consultórios e hospitais, considerando a proximidade a áreas verdes e a minimização do impacto sobre a população local.</w:t>
      </w:r>
    </w:p>
    <w:p w14:paraId="41D89606" w14:textId="77777777" w:rsidR="00850BA9" w:rsidRDefault="00533EB1">
      <w:pPr>
        <w:pStyle w:val="PargrafodaLista"/>
        <w:numPr>
          <w:ilvl w:val="0"/>
          <w:numId w:val="2"/>
        </w:numPr>
        <w:tabs>
          <w:tab w:val="left" w:pos="320"/>
        </w:tabs>
        <w:ind w:right="146" w:firstLine="0"/>
        <w:jc w:val="both"/>
        <w:rPr>
          <w:sz w:val="20"/>
        </w:rPr>
      </w:pPr>
      <w:r>
        <w:rPr>
          <w:sz w:val="20"/>
        </w:rPr>
        <w:t>Uso de Energia Renovável: A instalação de sistemas de energia solar e eólica pode reduzir a dependência de fontes de energia não renováveis, minimizando o impacto ambiental.</w:t>
      </w:r>
    </w:p>
    <w:p w14:paraId="2D003780" w14:textId="77777777" w:rsidR="00850BA9" w:rsidRDefault="00533EB1">
      <w:pPr>
        <w:pStyle w:val="PargrafodaLista"/>
        <w:numPr>
          <w:ilvl w:val="0"/>
          <w:numId w:val="2"/>
        </w:numPr>
        <w:tabs>
          <w:tab w:val="left" w:pos="306"/>
        </w:tabs>
        <w:spacing w:before="1"/>
        <w:ind w:right="148" w:firstLine="0"/>
        <w:jc w:val="both"/>
        <w:rPr>
          <w:sz w:val="20"/>
        </w:rPr>
      </w:pPr>
      <w:r>
        <w:rPr>
          <w:sz w:val="20"/>
        </w:rPr>
        <w:t>Reciclagem e Redução de Resíduos: Implementar sistemas de reciclagem e redução de resíduos, garantindo</w:t>
      </w:r>
      <w:r>
        <w:rPr>
          <w:spacing w:val="-3"/>
          <w:sz w:val="20"/>
        </w:rPr>
        <w:t xml:space="preserve"> </w:t>
      </w:r>
      <w:r>
        <w:rPr>
          <w:sz w:val="20"/>
        </w:rPr>
        <w:t>que os resíduos sejam tratados de forma adequada e não contaminem o meio ambiente.</w:t>
      </w:r>
    </w:p>
    <w:p w14:paraId="7C5E02BC" w14:textId="77777777" w:rsidR="00850BA9" w:rsidRDefault="00533EB1">
      <w:pPr>
        <w:pStyle w:val="PargrafodaLista"/>
        <w:numPr>
          <w:ilvl w:val="0"/>
          <w:numId w:val="2"/>
        </w:numPr>
        <w:tabs>
          <w:tab w:val="left" w:pos="313"/>
        </w:tabs>
        <w:spacing w:before="1"/>
        <w:ind w:right="150" w:firstLine="0"/>
        <w:jc w:val="both"/>
        <w:rPr>
          <w:sz w:val="20"/>
        </w:rPr>
      </w:pPr>
      <w:r>
        <w:rPr>
          <w:sz w:val="20"/>
        </w:rPr>
        <w:t>Programas de Comunicação Social: Promover programas de comunicação social para informar a população sobre as atividades e os impactos ambientais, minimizando conflitos e melhorando a relação com a comunidade.</w:t>
      </w:r>
    </w:p>
    <w:p w14:paraId="3D9BF350" w14:textId="77777777" w:rsidR="00850BA9" w:rsidRDefault="00533EB1">
      <w:pPr>
        <w:pStyle w:val="PargrafodaLista"/>
        <w:numPr>
          <w:ilvl w:val="0"/>
          <w:numId w:val="2"/>
        </w:numPr>
        <w:tabs>
          <w:tab w:val="left" w:pos="284"/>
        </w:tabs>
        <w:spacing w:before="7" w:line="232" w:lineRule="auto"/>
        <w:ind w:right="141" w:firstLine="0"/>
        <w:jc w:val="both"/>
        <w:rPr>
          <w:sz w:val="20"/>
        </w:rPr>
      </w:pPr>
      <w:r>
        <w:rPr>
          <w:sz w:val="20"/>
        </w:rPr>
        <w:t>Monitoramento e Controle: Implementar um plano de monitoramento e controle ambiental, garantindo que os impactos sejam minimizados e</w:t>
      </w:r>
      <w:r>
        <w:rPr>
          <w:spacing w:val="-1"/>
          <w:sz w:val="20"/>
        </w:rPr>
        <w:t xml:space="preserve"> </w:t>
      </w:r>
      <w:r>
        <w:rPr>
          <w:sz w:val="20"/>
        </w:rPr>
        <w:t>que as medidas mitigadoras sejam eficazes.</w:t>
      </w:r>
    </w:p>
    <w:p w14:paraId="22D21836" w14:textId="77777777" w:rsidR="00850BA9" w:rsidRDefault="00533EB1">
      <w:pPr>
        <w:pStyle w:val="PargrafodaLista"/>
        <w:numPr>
          <w:ilvl w:val="0"/>
          <w:numId w:val="2"/>
        </w:numPr>
        <w:tabs>
          <w:tab w:val="left" w:pos="306"/>
        </w:tabs>
        <w:spacing w:before="3"/>
        <w:ind w:right="140" w:firstLine="0"/>
        <w:jc w:val="both"/>
        <w:rPr>
          <w:sz w:val="20"/>
        </w:rPr>
      </w:pPr>
      <w:r>
        <w:rPr>
          <w:sz w:val="20"/>
        </w:rPr>
        <w:t>Essas medidas mitigadoras ajudam a minimizar os impactos ambientais negativos e maximizar os benefícios socioambientais da contratação</w:t>
      </w:r>
      <w:r>
        <w:rPr>
          <w:spacing w:val="-5"/>
          <w:sz w:val="20"/>
        </w:rPr>
        <w:t xml:space="preserve"> </w:t>
      </w:r>
      <w:r>
        <w:rPr>
          <w:sz w:val="20"/>
        </w:rPr>
        <w:t>de profissionais e empresas para a prestação de serviços em consultas e exames médicos especializados.</w:t>
      </w:r>
    </w:p>
    <w:p w14:paraId="70F7826A" w14:textId="77777777" w:rsidR="00850BA9" w:rsidRDefault="00850BA9">
      <w:pPr>
        <w:pStyle w:val="PargrafodaLista"/>
        <w:jc w:val="both"/>
        <w:rPr>
          <w:sz w:val="20"/>
        </w:rPr>
        <w:sectPr w:rsidR="00850BA9">
          <w:pgSz w:w="11910" w:h="16850"/>
          <w:pgMar w:top="1260" w:right="708" w:bottom="660" w:left="1559" w:header="235" w:footer="479" w:gutter="0"/>
          <w:cols w:space="720"/>
        </w:sectPr>
      </w:pPr>
    </w:p>
    <w:p w14:paraId="6253228E" w14:textId="77777777" w:rsidR="00850BA9" w:rsidRDefault="00533EB1">
      <w:pPr>
        <w:pStyle w:val="Corpodetexto"/>
        <w:spacing w:before="151" w:line="244" w:lineRule="auto"/>
        <w:ind w:right="144"/>
        <w:jc w:val="both"/>
      </w:pPr>
      <w:r>
        <w:rPr>
          <w:rFonts w:ascii="Arial" w:hAnsi="Arial"/>
          <w:b/>
        </w:rPr>
        <w:lastRenderedPageBreak/>
        <w:t>Fundamentação</w:t>
      </w:r>
      <w:r>
        <w:t>: Descrição de possíveis impactos ambientais. (inciso XII do § 1° do art. 18 da Lei 14.133/21)</w:t>
      </w:r>
      <w:r>
        <w:rPr>
          <w:spacing w:val="-3"/>
        </w:rPr>
        <w:t xml:space="preserve"> </w:t>
      </w:r>
      <w:r>
        <w:t>Possíveis impactos ambientais e respectivas medidas</w:t>
      </w:r>
      <w:r>
        <w:rPr>
          <w:spacing w:val="-1"/>
        </w:rPr>
        <w:t xml:space="preserve"> </w:t>
      </w:r>
      <w:r>
        <w:t xml:space="preserve">de tratamento. (Art. 7°, inciso XII da IN </w:t>
      </w:r>
      <w:r>
        <w:rPr>
          <w:spacing w:val="-2"/>
        </w:rPr>
        <w:t>40/2020).</w:t>
      </w:r>
    </w:p>
    <w:p w14:paraId="2A6179C7" w14:textId="77777777" w:rsidR="00850BA9" w:rsidRDefault="00533EB1">
      <w:pPr>
        <w:pStyle w:val="Ttulo3"/>
        <w:numPr>
          <w:ilvl w:val="0"/>
          <w:numId w:val="1"/>
        </w:numPr>
        <w:tabs>
          <w:tab w:val="left" w:pos="476"/>
        </w:tabs>
        <w:spacing w:before="225"/>
        <w:ind w:left="476" w:hanging="335"/>
        <w:rPr>
          <w:color w:val="000009"/>
        </w:rPr>
      </w:pPr>
      <w:r>
        <w:rPr>
          <w:color w:val="000009"/>
          <w:spacing w:val="-2"/>
        </w:rPr>
        <w:t>PROVIDÊNCIAS PRÉVIAS</w:t>
      </w:r>
      <w:r>
        <w:rPr>
          <w:color w:val="000009"/>
          <w:spacing w:val="-4"/>
        </w:rPr>
        <w:t xml:space="preserve"> </w:t>
      </w:r>
      <w:r>
        <w:rPr>
          <w:color w:val="000009"/>
          <w:spacing w:val="-2"/>
        </w:rPr>
        <w:t>AO</w:t>
      </w:r>
      <w:r>
        <w:rPr>
          <w:color w:val="000009"/>
          <w:spacing w:val="-4"/>
        </w:rPr>
        <w:t xml:space="preserve"> </w:t>
      </w:r>
      <w:r>
        <w:rPr>
          <w:color w:val="000009"/>
          <w:spacing w:val="-2"/>
        </w:rPr>
        <w:t>CONTRATO</w:t>
      </w:r>
    </w:p>
    <w:p w14:paraId="7889991D" w14:textId="77777777" w:rsidR="00850BA9" w:rsidRDefault="00533EB1">
      <w:pPr>
        <w:pStyle w:val="Corpodetexto"/>
        <w:spacing w:before="1"/>
      </w:pPr>
      <w:r>
        <w:t>Para</w:t>
      </w:r>
      <w:r>
        <w:rPr>
          <w:spacing w:val="-5"/>
        </w:rPr>
        <w:t xml:space="preserve"> </w:t>
      </w:r>
      <w:r>
        <w:t>viabilizar</w:t>
      </w:r>
      <w:r>
        <w:rPr>
          <w:spacing w:val="-5"/>
        </w:rPr>
        <w:t xml:space="preserve"> </w:t>
      </w:r>
      <w:r>
        <w:t>a</w:t>
      </w:r>
      <w:r>
        <w:rPr>
          <w:spacing w:val="-11"/>
        </w:rPr>
        <w:t xml:space="preserve"> </w:t>
      </w:r>
      <w:r>
        <w:t>futura</w:t>
      </w:r>
      <w:r>
        <w:rPr>
          <w:spacing w:val="-5"/>
        </w:rPr>
        <w:t xml:space="preserve"> </w:t>
      </w:r>
      <w:r>
        <w:t>contratação,</w:t>
      </w:r>
      <w:r>
        <w:rPr>
          <w:spacing w:val="-7"/>
        </w:rPr>
        <w:t xml:space="preserve"> </w:t>
      </w:r>
      <w:r>
        <w:t>serão</w:t>
      </w:r>
      <w:r>
        <w:rPr>
          <w:spacing w:val="-11"/>
        </w:rPr>
        <w:t xml:space="preserve"> </w:t>
      </w:r>
      <w:r>
        <w:t>observadas</w:t>
      </w:r>
      <w:r>
        <w:rPr>
          <w:spacing w:val="-2"/>
        </w:rPr>
        <w:t xml:space="preserve"> </w:t>
      </w:r>
      <w:r>
        <w:t>as</w:t>
      </w:r>
      <w:r>
        <w:rPr>
          <w:spacing w:val="-8"/>
        </w:rPr>
        <w:t xml:space="preserve"> </w:t>
      </w:r>
      <w:r>
        <w:t>seguintes</w:t>
      </w:r>
      <w:r>
        <w:rPr>
          <w:spacing w:val="-8"/>
        </w:rPr>
        <w:t xml:space="preserve"> </w:t>
      </w:r>
      <w:r>
        <w:t>providências</w:t>
      </w:r>
      <w:r>
        <w:rPr>
          <w:spacing w:val="-8"/>
        </w:rPr>
        <w:t xml:space="preserve"> </w:t>
      </w:r>
      <w:r>
        <w:t>prévias,</w:t>
      </w:r>
      <w:r>
        <w:rPr>
          <w:spacing w:val="-7"/>
        </w:rPr>
        <w:t xml:space="preserve"> </w:t>
      </w:r>
      <w:r>
        <w:t>em atendimento às</w:t>
      </w:r>
      <w:r>
        <w:rPr>
          <w:spacing w:val="-2"/>
        </w:rPr>
        <w:t xml:space="preserve"> </w:t>
      </w:r>
      <w:r>
        <w:t>etapas</w:t>
      </w:r>
      <w:r>
        <w:rPr>
          <w:spacing w:val="-2"/>
        </w:rPr>
        <w:t xml:space="preserve"> </w:t>
      </w:r>
      <w:r>
        <w:t>de</w:t>
      </w:r>
      <w:r>
        <w:rPr>
          <w:spacing w:val="-14"/>
        </w:rPr>
        <w:t xml:space="preserve"> </w:t>
      </w:r>
      <w:r>
        <w:t>planejamento</w:t>
      </w:r>
      <w:r>
        <w:rPr>
          <w:spacing w:val="-6"/>
        </w:rPr>
        <w:t xml:space="preserve"> </w:t>
      </w:r>
      <w:r>
        <w:t>da</w:t>
      </w:r>
      <w:r>
        <w:rPr>
          <w:spacing w:val="-6"/>
        </w:rPr>
        <w:t xml:space="preserve"> </w:t>
      </w:r>
      <w:r>
        <w:t>Lei</w:t>
      </w:r>
      <w:r>
        <w:rPr>
          <w:spacing w:val="-3"/>
        </w:rPr>
        <w:t xml:space="preserve"> </w:t>
      </w:r>
      <w:r>
        <w:t>nº</w:t>
      </w:r>
      <w:r>
        <w:rPr>
          <w:spacing w:val="-3"/>
        </w:rPr>
        <w:t xml:space="preserve"> </w:t>
      </w:r>
      <w:r>
        <w:t>14.133/2021 e</w:t>
      </w:r>
      <w:r>
        <w:rPr>
          <w:spacing w:val="-6"/>
        </w:rPr>
        <w:t xml:space="preserve"> </w:t>
      </w:r>
      <w:r>
        <w:t>demais</w:t>
      </w:r>
      <w:r>
        <w:rPr>
          <w:spacing w:val="-2"/>
        </w:rPr>
        <w:t xml:space="preserve"> </w:t>
      </w:r>
      <w:r>
        <w:t>normas</w:t>
      </w:r>
      <w:r>
        <w:rPr>
          <w:spacing w:val="-2"/>
        </w:rPr>
        <w:t xml:space="preserve"> </w:t>
      </w:r>
      <w:r>
        <w:t>aplicáveis:</w:t>
      </w:r>
    </w:p>
    <w:p w14:paraId="51C3D4DC" w14:textId="77777777" w:rsidR="00850BA9" w:rsidRDefault="00533EB1">
      <w:pPr>
        <w:pStyle w:val="PargrafodaLista"/>
        <w:numPr>
          <w:ilvl w:val="1"/>
          <w:numId w:val="1"/>
        </w:numPr>
        <w:tabs>
          <w:tab w:val="left" w:pos="320"/>
        </w:tabs>
        <w:ind w:right="131" w:firstLine="0"/>
        <w:rPr>
          <w:sz w:val="20"/>
        </w:rPr>
      </w:pPr>
      <w:r>
        <w:rPr>
          <w:sz w:val="20"/>
        </w:rPr>
        <w:t>Elaboração</w:t>
      </w:r>
      <w:r>
        <w:rPr>
          <w:spacing w:val="40"/>
          <w:sz w:val="20"/>
        </w:rPr>
        <w:t xml:space="preserve"> </w:t>
      </w:r>
      <w:r>
        <w:rPr>
          <w:sz w:val="20"/>
        </w:rPr>
        <w:t>e</w:t>
      </w:r>
      <w:r>
        <w:rPr>
          <w:spacing w:val="40"/>
          <w:sz w:val="20"/>
        </w:rPr>
        <w:t xml:space="preserve"> </w:t>
      </w:r>
      <w:r>
        <w:rPr>
          <w:sz w:val="20"/>
        </w:rPr>
        <w:t>aprovação</w:t>
      </w:r>
      <w:r>
        <w:rPr>
          <w:spacing w:val="40"/>
          <w:sz w:val="20"/>
        </w:rPr>
        <w:t xml:space="preserve"> </w:t>
      </w:r>
      <w:r>
        <w:rPr>
          <w:sz w:val="20"/>
        </w:rPr>
        <w:t>do Documento</w:t>
      </w:r>
      <w:r>
        <w:rPr>
          <w:spacing w:val="40"/>
          <w:sz w:val="20"/>
        </w:rPr>
        <w:t xml:space="preserve"> </w:t>
      </w:r>
      <w:r>
        <w:rPr>
          <w:sz w:val="20"/>
        </w:rPr>
        <w:t>de</w:t>
      </w:r>
      <w:r>
        <w:rPr>
          <w:spacing w:val="40"/>
          <w:sz w:val="20"/>
        </w:rPr>
        <w:t xml:space="preserve"> </w:t>
      </w:r>
      <w:r>
        <w:rPr>
          <w:sz w:val="20"/>
        </w:rPr>
        <w:t>Formalização</w:t>
      </w:r>
      <w:r>
        <w:rPr>
          <w:spacing w:val="40"/>
          <w:sz w:val="20"/>
        </w:rPr>
        <w:t xml:space="preserve"> </w:t>
      </w:r>
      <w:r>
        <w:rPr>
          <w:sz w:val="20"/>
        </w:rPr>
        <w:t>de</w:t>
      </w:r>
      <w:r>
        <w:rPr>
          <w:spacing w:val="40"/>
          <w:sz w:val="20"/>
        </w:rPr>
        <w:t xml:space="preserve"> </w:t>
      </w:r>
      <w:r>
        <w:rPr>
          <w:sz w:val="20"/>
        </w:rPr>
        <w:t>Demanda</w:t>
      </w:r>
      <w:r>
        <w:rPr>
          <w:spacing w:val="40"/>
          <w:sz w:val="20"/>
        </w:rPr>
        <w:t xml:space="preserve"> </w:t>
      </w:r>
      <w:r>
        <w:rPr>
          <w:sz w:val="20"/>
        </w:rPr>
        <w:t>(DFD),</w:t>
      </w:r>
      <w:r>
        <w:rPr>
          <w:spacing w:val="40"/>
          <w:sz w:val="20"/>
        </w:rPr>
        <w:t xml:space="preserve"> </w:t>
      </w:r>
      <w:r>
        <w:rPr>
          <w:sz w:val="20"/>
        </w:rPr>
        <w:t>com</w:t>
      </w:r>
      <w:r>
        <w:rPr>
          <w:spacing w:val="40"/>
          <w:sz w:val="20"/>
        </w:rPr>
        <w:t xml:space="preserve"> </w:t>
      </w:r>
      <w:r>
        <w:rPr>
          <w:sz w:val="20"/>
        </w:rPr>
        <w:t>indicação</w:t>
      </w:r>
      <w:r>
        <w:rPr>
          <w:spacing w:val="40"/>
          <w:sz w:val="20"/>
        </w:rPr>
        <w:t xml:space="preserve"> </w:t>
      </w:r>
      <w:r>
        <w:rPr>
          <w:sz w:val="20"/>
        </w:rPr>
        <w:t>de recursos orçamentários e financeiro-contábeis;</w:t>
      </w:r>
    </w:p>
    <w:p w14:paraId="60C9E857" w14:textId="77777777" w:rsidR="00850BA9" w:rsidRDefault="00533EB1">
      <w:pPr>
        <w:pStyle w:val="PargrafodaLista"/>
        <w:numPr>
          <w:ilvl w:val="1"/>
          <w:numId w:val="1"/>
        </w:numPr>
        <w:tabs>
          <w:tab w:val="left" w:pos="284"/>
        </w:tabs>
        <w:ind w:right="142" w:firstLine="0"/>
        <w:rPr>
          <w:sz w:val="20"/>
        </w:rPr>
      </w:pPr>
      <w:r>
        <w:rPr>
          <w:sz w:val="20"/>
        </w:rPr>
        <w:t>Elaboração do Termo de Referência, contendo descrição técnica do objeto, requisitos de habilitação, critérios de julgamento, condições de execução, acompanhamento e pagamento;</w:t>
      </w:r>
    </w:p>
    <w:p w14:paraId="3CE34B70" w14:textId="77777777" w:rsidR="00850BA9" w:rsidRDefault="00533EB1">
      <w:pPr>
        <w:pStyle w:val="PargrafodaLista"/>
        <w:numPr>
          <w:ilvl w:val="1"/>
          <w:numId w:val="1"/>
        </w:numPr>
        <w:tabs>
          <w:tab w:val="left" w:pos="269"/>
        </w:tabs>
        <w:ind w:right="147" w:firstLine="0"/>
        <w:rPr>
          <w:sz w:val="20"/>
        </w:rPr>
      </w:pPr>
      <w:r>
        <w:rPr>
          <w:sz w:val="20"/>
        </w:rPr>
        <w:t>Estimativa de preços, referenciada na Tabela SUS, mediante</w:t>
      </w:r>
      <w:r>
        <w:rPr>
          <w:spacing w:val="-3"/>
          <w:sz w:val="20"/>
        </w:rPr>
        <w:t xml:space="preserve"> </w:t>
      </w:r>
      <w:r>
        <w:rPr>
          <w:sz w:val="20"/>
        </w:rPr>
        <w:t>pesquisa</w:t>
      </w:r>
      <w:r>
        <w:rPr>
          <w:spacing w:val="-3"/>
          <w:sz w:val="20"/>
        </w:rPr>
        <w:t xml:space="preserve"> </w:t>
      </w:r>
      <w:r>
        <w:rPr>
          <w:sz w:val="20"/>
        </w:rPr>
        <w:t>de mercado, nos termos do art. 23, inciso V, da Lei nº 14.133/2021;</w:t>
      </w:r>
    </w:p>
    <w:p w14:paraId="76D1EEDC" w14:textId="77777777" w:rsidR="00850BA9" w:rsidRDefault="00533EB1">
      <w:pPr>
        <w:pStyle w:val="PargrafodaLista"/>
        <w:numPr>
          <w:ilvl w:val="1"/>
          <w:numId w:val="1"/>
        </w:numPr>
        <w:tabs>
          <w:tab w:val="left" w:pos="262"/>
        </w:tabs>
        <w:ind w:left="262" w:hanging="121"/>
        <w:rPr>
          <w:sz w:val="20"/>
        </w:rPr>
      </w:pPr>
      <w:r>
        <w:rPr>
          <w:sz w:val="20"/>
        </w:rPr>
        <w:t>Análise</w:t>
      </w:r>
      <w:r>
        <w:rPr>
          <w:spacing w:val="-14"/>
          <w:sz w:val="20"/>
        </w:rPr>
        <w:t xml:space="preserve"> </w:t>
      </w:r>
      <w:r>
        <w:rPr>
          <w:sz w:val="20"/>
        </w:rPr>
        <w:t>jurídica</w:t>
      </w:r>
      <w:r>
        <w:rPr>
          <w:spacing w:val="-14"/>
          <w:sz w:val="20"/>
        </w:rPr>
        <w:t xml:space="preserve"> </w:t>
      </w:r>
      <w:r>
        <w:rPr>
          <w:sz w:val="20"/>
        </w:rPr>
        <w:t>prévia,</w:t>
      </w:r>
      <w:r>
        <w:rPr>
          <w:spacing w:val="-3"/>
          <w:sz w:val="20"/>
        </w:rPr>
        <w:t xml:space="preserve"> </w:t>
      </w:r>
      <w:r>
        <w:rPr>
          <w:sz w:val="20"/>
        </w:rPr>
        <w:t>com</w:t>
      </w:r>
      <w:r>
        <w:rPr>
          <w:spacing w:val="-1"/>
          <w:sz w:val="20"/>
        </w:rPr>
        <w:t xml:space="preserve"> </w:t>
      </w:r>
      <w:r>
        <w:rPr>
          <w:sz w:val="20"/>
        </w:rPr>
        <w:t>emissão</w:t>
      </w:r>
      <w:r>
        <w:rPr>
          <w:spacing w:val="-9"/>
          <w:sz w:val="20"/>
        </w:rPr>
        <w:t xml:space="preserve"> </w:t>
      </w:r>
      <w:r>
        <w:rPr>
          <w:sz w:val="20"/>
        </w:rPr>
        <w:t>de</w:t>
      </w:r>
      <w:r>
        <w:rPr>
          <w:spacing w:val="-13"/>
          <w:sz w:val="20"/>
        </w:rPr>
        <w:t xml:space="preserve"> </w:t>
      </w:r>
      <w:r>
        <w:rPr>
          <w:sz w:val="20"/>
        </w:rPr>
        <w:t>parecer</w:t>
      </w:r>
      <w:r>
        <w:rPr>
          <w:spacing w:val="-7"/>
          <w:sz w:val="20"/>
        </w:rPr>
        <w:t xml:space="preserve"> </w:t>
      </w:r>
      <w:r>
        <w:rPr>
          <w:sz w:val="20"/>
        </w:rPr>
        <w:t>jurídico</w:t>
      </w:r>
      <w:r>
        <w:rPr>
          <w:spacing w:val="-9"/>
          <w:sz w:val="20"/>
        </w:rPr>
        <w:t xml:space="preserve"> </w:t>
      </w:r>
      <w:r>
        <w:rPr>
          <w:sz w:val="20"/>
        </w:rPr>
        <w:t>quanto</w:t>
      </w:r>
      <w:r>
        <w:rPr>
          <w:spacing w:val="-14"/>
          <w:sz w:val="20"/>
        </w:rPr>
        <w:t xml:space="preserve"> </w:t>
      </w:r>
      <w:r>
        <w:rPr>
          <w:sz w:val="20"/>
        </w:rPr>
        <w:t>à</w:t>
      </w:r>
      <w:r>
        <w:rPr>
          <w:spacing w:val="-2"/>
          <w:sz w:val="20"/>
        </w:rPr>
        <w:t xml:space="preserve"> </w:t>
      </w:r>
      <w:r>
        <w:rPr>
          <w:sz w:val="20"/>
        </w:rPr>
        <w:t>viabilidade</w:t>
      </w:r>
      <w:r>
        <w:rPr>
          <w:spacing w:val="-9"/>
          <w:sz w:val="20"/>
        </w:rPr>
        <w:t xml:space="preserve"> </w:t>
      </w:r>
      <w:r>
        <w:rPr>
          <w:sz w:val="20"/>
        </w:rPr>
        <w:t>da</w:t>
      </w:r>
      <w:r>
        <w:rPr>
          <w:spacing w:val="-8"/>
          <w:sz w:val="20"/>
        </w:rPr>
        <w:t xml:space="preserve"> </w:t>
      </w:r>
      <w:r>
        <w:rPr>
          <w:spacing w:val="-2"/>
          <w:sz w:val="20"/>
        </w:rPr>
        <w:t>contratação;</w:t>
      </w:r>
    </w:p>
    <w:p w14:paraId="6EC572B1" w14:textId="77777777" w:rsidR="00850BA9" w:rsidRDefault="00533EB1">
      <w:pPr>
        <w:pStyle w:val="PargrafodaLista"/>
        <w:numPr>
          <w:ilvl w:val="1"/>
          <w:numId w:val="1"/>
        </w:numPr>
        <w:tabs>
          <w:tab w:val="left" w:pos="262"/>
        </w:tabs>
        <w:ind w:left="262" w:hanging="121"/>
        <w:rPr>
          <w:sz w:val="20"/>
        </w:rPr>
      </w:pPr>
      <w:r>
        <w:rPr>
          <w:sz w:val="20"/>
        </w:rPr>
        <w:t>Anuência</w:t>
      </w:r>
      <w:r>
        <w:rPr>
          <w:spacing w:val="-14"/>
          <w:sz w:val="20"/>
        </w:rPr>
        <w:t xml:space="preserve"> </w:t>
      </w:r>
      <w:r>
        <w:rPr>
          <w:sz w:val="20"/>
        </w:rPr>
        <w:t>da</w:t>
      </w:r>
      <w:r>
        <w:rPr>
          <w:spacing w:val="-12"/>
          <w:sz w:val="20"/>
        </w:rPr>
        <w:t xml:space="preserve"> </w:t>
      </w:r>
      <w:r>
        <w:rPr>
          <w:sz w:val="20"/>
        </w:rPr>
        <w:t>autoridade</w:t>
      </w:r>
      <w:r>
        <w:rPr>
          <w:spacing w:val="-12"/>
          <w:sz w:val="20"/>
        </w:rPr>
        <w:t xml:space="preserve"> </w:t>
      </w:r>
      <w:r>
        <w:rPr>
          <w:sz w:val="20"/>
        </w:rPr>
        <w:t>competente,</w:t>
      </w:r>
      <w:r>
        <w:rPr>
          <w:spacing w:val="-6"/>
          <w:sz w:val="20"/>
        </w:rPr>
        <w:t xml:space="preserve"> </w:t>
      </w:r>
      <w:r>
        <w:rPr>
          <w:sz w:val="20"/>
        </w:rPr>
        <w:t>autorizando</w:t>
      </w:r>
      <w:r>
        <w:rPr>
          <w:spacing w:val="-12"/>
          <w:sz w:val="20"/>
        </w:rPr>
        <w:t xml:space="preserve"> </w:t>
      </w:r>
      <w:r>
        <w:rPr>
          <w:sz w:val="20"/>
        </w:rPr>
        <w:t>a</w:t>
      </w:r>
      <w:r>
        <w:rPr>
          <w:spacing w:val="-12"/>
          <w:sz w:val="20"/>
        </w:rPr>
        <w:t xml:space="preserve"> </w:t>
      </w:r>
      <w:r>
        <w:rPr>
          <w:sz w:val="20"/>
        </w:rPr>
        <w:t>deflagração</w:t>
      </w:r>
      <w:r>
        <w:rPr>
          <w:spacing w:val="-12"/>
          <w:sz w:val="20"/>
        </w:rPr>
        <w:t xml:space="preserve"> </w:t>
      </w:r>
      <w:r>
        <w:rPr>
          <w:sz w:val="20"/>
        </w:rPr>
        <w:t>do</w:t>
      </w:r>
      <w:r>
        <w:rPr>
          <w:spacing w:val="-11"/>
          <w:sz w:val="20"/>
        </w:rPr>
        <w:t xml:space="preserve"> </w:t>
      </w:r>
      <w:r>
        <w:rPr>
          <w:spacing w:val="-2"/>
          <w:sz w:val="20"/>
        </w:rPr>
        <w:t>procedimento;</w:t>
      </w:r>
    </w:p>
    <w:p w14:paraId="27CDEB69" w14:textId="77777777" w:rsidR="00850BA9" w:rsidRDefault="00533EB1">
      <w:pPr>
        <w:pStyle w:val="PargrafodaLista"/>
        <w:numPr>
          <w:ilvl w:val="1"/>
          <w:numId w:val="1"/>
        </w:numPr>
        <w:tabs>
          <w:tab w:val="left" w:pos="299"/>
        </w:tabs>
        <w:ind w:right="151" w:firstLine="0"/>
        <w:rPr>
          <w:sz w:val="20"/>
        </w:rPr>
      </w:pPr>
      <w:r>
        <w:rPr>
          <w:sz w:val="20"/>
        </w:rPr>
        <w:t>Definição</w:t>
      </w:r>
      <w:r>
        <w:rPr>
          <w:spacing w:val="31"/>
          <w:sz w:val="20"/>
        </w:rPr>
        <w:t xml:space="preserve"> </w:t>
      </w:r>
      <w:r>
        <w:rPr>
          <w:sz w:val="20"/>
        </w:rPr>
        <w:t>da</w:t>
      </w:r>
      <w:r>
        <w:rPr>
          <w:spacing w:val="-2"/>
          <w:sz w:val="20"/>
        </w:rPr>
        <w:t xml:space="preserve"> </w:t>
      </w:r>
      <w:r>
        <w:rPr>
          <w:sz w:val="20"/>
        </w:rPr>
        <w:t>modalidade</w:t>
      </w:r>
      <w:r>
        <w:rPr>
          <w:spacing w:val="31"/>
          <w:sz w:val="20"/>
        </w:rPr>
        <w:t xml:space="preserve"> </w:t>
      </w:r>
      <w:r>
        <w:rPr>
          <w:sz w:val="20"/>
        </w:rPr>
        <w:t>de</w:t>
      </w:r>
      <w:r>
        <w:rPr>
          <w:spacing w:val="31"/>
          <w:sz w:val="20"/>
        </w:rPr>
        <w:t xml:space="preserve"> </w:t>
      </w:r>
      <w:r>
        <w:rPr>
          <w:sz w:val="20"/>
        </w:rPr>
        <w:t>licitação</w:t>
      </w:r>
      <w:r>
        <w:rPr>
          <w:spacing w:val="31"/>
          <w:sz w:val="20"/>
        </w:rPr>
        <w:t xml:space="preserve"> </w:t>
      </w:r>
      <w:r>
        <w:rPr>
          <w:sz w:val="20"/>
        </w:rPr>
        <w:t>ou</w:t>
      </w:r>
      <w:r>
        <w:rPr>
          <w:spacing w:val="37"/>
          <w:sz w:val="20"/>
        </w:rPr>
        <w:t xml:space="preserve"> </w:t>
      </w:r>
      <w:r>
        <w:rPr>
          <w:sz w:val="20"/>
        </w:rPr>
        <w:t>forma</w:t>
      </w:r>
      <w:r>
        <w:rPr>
          <w:spacing w:val="31"/>
          <w:sz w:val="20"/>
        </w:rPr>
        <w:t xml:space="preserve"> </w:t>
      </w:r>
      <w:r>
        <w:rPr>
          <w:sz w:val="20"/>
        </w:rPr>
        <w:t>de</w:t>
      </w:r>
      <w:r>
        <w:rPr>
          <w:spacing w:val="31"/>
          <w:sz w:val="20"/>
        </w:rPr>
        <w:t xml:space="preserve"> </w:t>
      </w:r>
      <w:r>
        <w:rPr>
          <w:sz w:val="20"/>
        </w:rPr>
        <w:t>contratação</w:t>
      </w:r>
      <w:r>
        <w:rPr>
          <w:spacing w:val="31"/>
          <w:sz w:val="20"/>
        </w:rPr>
        <w:t xml:space="preserve"> </w:t>
      </w:r>
      <w:r>
        <w:rPr>
          <w:sz w:val="20"/>
        </w:rPr>
        <w:t>direta</w:t>
      </w:r>
      <w:r>
        <w:rPr>
          <w:spacing w:val="38"/>
          <w:sz w:val="20"/>
        </w:rPr>
        <w:t xml:space="preserve"> </w:t>
      </w:r>
      <w:r>
        <w:rPr>
          <w:sz w:val="20"/>
        </w:rPr>
        <w:t>cabível,</w:t>
      </w:r>
      <w:r>
        <w:rPr>
          <w:spacing w:val="40"/>
          <w:sz w:val="20"/>
        </w:rPr>
        <w:t xml:space="preserve"> </w:t>
      </w:r>
      <w:r>
        <w:rPr>
          <w:sz w:val="20"/>
        </w:rPr>
        <w:t>à</w:t>
      </w:r>
      <w:r>
        <w:rPr>
          <w:spacing w:val="37"/>
          <w:sz w:val="20"/>
        </w:rPr>
        <w:t xml:space="preserve"> </w:t>
      </w:r>
      <w:r>
        <w:rPr>
          <w:sz w:val="20"/>
        </w:rPr>
        <w:t>luz</w:t>
      </w:r>
      <w:r>
        <w:rPr>
          <w:spacing w:val="28"/>
          <w:sz w:val="20"/>
        </w:rPr>
        <w:t xml:space="preserve"> </w:t>
      </w:r>
      <w:r>
        <w:rPr>
          <w:sz w:val="20"/>
        </w:rPr>
        <w:t>das</w:t>
      </w:r>
      <w:r>
        <w:rPr>
          <w:spacing w:val="34"/>
          <w:sz w:val="20"/>
        </w:rPr>
        <w:t xml:space="preserve"> </w:t>
      </w:r>
      <w:r>
        <w:rPr>
          <w:sz w:val="20"/>
        </w:rPr>
        <w:t>alternativas técnicas avaliadas no presente estudo, atendendo ao art. 72 c/c art. 75, inciso II, quando for o caso;</w:t>
      </w:r>
    </w:p>
    <w:p w14:paraId="21CCDF68" w14:textId="77777777" w:rsidR="00850BA9" w:rsidRDefault="00533EB1">
      <w:pPr>
        <w:pStyle w:val="PargrafodaLista"/>
        <w:numPr>
          <w:ilvl w:val="1"/>
          <w:numId w:val="1"/>
        </w:numPr>
        <w:tabs>
          <w:tab w:val="left" w:pos="262"/>
        </w:tabs>
        <w:ind w:left="262" w:hanging="121"/>
        <w:rPr>
          <w:sz w:val="20"/>
        </w:rPr>
      </w:pPr>
      <w:r>
        <w:rPr>
          <w:sz w:val="20"/>
        </w:rPr>
        <w:t>Publicação</w:t>
      </w:r>
      <w:r>
        <w:rPr>
          <w:spacing w:val="-10"/>
          <w:sz w:val="20"/>
        </w:rPr>
        <w:t xml:space="preserve"> </w:t>
      </w:r>
      <w:r>
        <w:rPr>
          <w:sz w:val="20"/>
        </w:rPr>
        <w:t>do</w:t>
      </w:r>
      <w:r>
        <w:rPr>
          <w:spacing w:val="-5"/>
          <w:sz w:val="20"/>
        </w:rPr>
        <w:t xml:space="preserve"> </w:t>
      </w:r>
      <w:r>
        <w:rPr>
          <w:sz w:val="20"/>
        </w:rPr>
        <w:t>extrato</w:t>
      </w:r>
      <w:r>
        <w:rPr>
          <w:spacing w:val="-8"/>
          <w:sz w:val="20"/>
        </w:rPr>
        <w:t xml:space="preserve"> </w:t>
      </w:r>
      <w:r>
        <w:rPr>
          <w:sz w:val="20"/>
        </w:rPr>
        <w:t>do</w:t>
      </w:r>
      <w:r>
        <w:rPr>
          <w:spacing w:val="-8"/>
          <w:sz w:val="20"/>
        </w:rPr>
        <w:t xml:space="preserve"> </w:t>
      </w:r>
      <w:r>
        <w:rPr>
          <w:sz w:val="20"/>
        </w:rPr>
        <w:t>edital/dispensa,</w:t>
      </w:r>
      <w:r>
        <w:rPr>
          <w:spacing w:val="-2"/>
          <w:sz w:val="20"/>
        </w:rPr>
        <w:t xml:space="preserve"> </w:t>
      </w:r>
      <w:r>
        <w:rPr>
          <w:sz w:val="20"/>
        </w:rPr>
        <w:t>conforme</w:t>
      </w:r>
      <w:r>
        <w:rPr>
          <w:spacing w:val="-8"/>
          <w:sz w:val="20"/>
        </w:rPr>
        <w:t xml:space="preserve"> </w:t>
      </w:r>
      <w:r>
        <w:rPr>
          <w:sz w:val="20"/>
        </w:rPr>
        <w:t>art.</w:t>
      </w:r>
      <w:r>
        <w:rPr>
          <w:spacing w:val="-2"/>
          <w:sz w:val="20"/>
        </w:rPr>
        <w:t xml:space="preserve"> </w:t>
      </w:r>
      <w:r>
        <w:rPr>
          <w:sz w:val="20"/>
        </w:rPr>
        <w:t>54,</w:t>
      </w:r>
      <w:r>
        <w:rPr>
          <w:spacing w:val="-9"/>
          <w:sz w:val="20"/>
        </w:rPr>
        <w:t xml:space="preserve"> </w:t>
      </w:r>
      <w:r>
        <w:rPr>
          <w:sz w:val="20"/>
        </w:rPr>
        <w:t>§3º</w:t>
      </w:r>
      <w:r>
        <w:rPr>
          <w:spacing w:val="-11"/>
          <w:sz w:val="20"/>
        </w:rPr>
        <w:t xml:space="preserve"> </w:t>
      </w:r>
      <w:r>
        <w:rPr>
          <w:sz w:val="20"/>
        </w:rPr>
        <w:t>da</w:t>
      </w:r>
      <w:r>
        <w:rPr>
          <w:spacing w:val="-8"/>
          <w:sz w:val="20"/>
        </w:rPr>
        <w:t xml:space="preserve"> </w:t>
      </w:r>
      <w:r>
        <w:rPr>
          <w:sz w:val="20"/>
        </w:rPr>
        <w:t>Lei</w:t>
      </w:r>
      <w:r>
        <w:rPr>
          <w:spacing w:val="-11"/>
          <w:sz w:val="20"/>
        </w:rPr>
        <w:t xml:space="preserve"> </w:t>
      </w:r>
      <w:r>
        <w:rPr>
          <w:sz w:val="20"/>
        </w:rPr>
        <w:t>nº</w:t>
      </w:r>
      <w:r>
        <w:rPr>
          <w:spacing w:val="-5"/>
          <w:sz w:val="20"/>
        </w:rPr>
        <w:t xml:space="preserve"> </w:t>
      </w:r>
      <w:r>
        <w:rPr>
          <w:spacing w:val="-2"/>
          <w:sz w:val="20"/>
        </w:rPr>
        <w:t>14.133/2021.</w:t>
      </w:r>
    </w:p>
    <w:p w14:paraId="4BA35E77" w14:textId="77777777" w:rsidR="00850BA9" w:rsidRDefault="00533EB1">
      <w:pPr>
        <w:pStyle w:val="Corpodetexto"/>
      </w:pPr>
      <w:r>
        <w:t>Tais providências asseguram que a</w:t>
      </w:r>
      <w:r>
        <w:rPr>
          <w:spacing w:val="-3"/>
        </w:rPr>
        <w:t xml:space="preserve"> </w:t>
      </w:r>
      <w:r>
        <w:t>contratação</w:t>
      </w:r>
      <w:r>
        <w:rPr>
          <w:spacing w:val="-3"/>
        </w:rPr>
        <w:t xml:space="preserve"> </w:t>
      </w:r>
      <w:r>
        <w:t>seja</w:t>
      </w:r>
      <w:r>
        <w:rPr>
          <w:spacing w:val="-3"/>
        </w:rPr>
        <w:t xml:space="preserve"> </w:t>
      </w:r>
      <w:r>
        <w:t>precedida</w:t>
      </w:r>
      <w:r>
        <w:rPr>
          <w:spacing w:val="-3"/>
        </w:rPr>
        <w:t xml:space="preserve"> </w:t>
      </w:r>
      <w:r>
        <w:t>do</w:t>
      </w:r>
      <w:r>
        <w:rPr>
          <w:spacing w:val="-3"/>
        </w:rPr>
        <w:t xml:space="preserve"> </w:t>
      </w:r>
      <w:r>
        <w:t>devido</w:t>
      </w:r>
      <w:r>
        <w:rPr>
          <w:spacing w:val="-3"/>
        </w:rPr>
        <w:t xml:space="preserve"> </w:t>
      </w:r>
      <w:r>
        <w:t>planejamento, em observância aos princípios da eficiência, economicidade, legalidade e transparência.</w:t>
      </w:r>
    </w:p>
    <w:p w14:paraId="556BD239" w14:textId="77777777" w:rsidR="00850BA9" w:rsidRDefault="00533EB1">
      <w:pPr>
        <w:pStyle w:val="Corpodetexto"/>
        <w:spacing w:line="244" w:lineRule="auto"/>
        <w:ind w:right="147"/>
        <w:jc w:val="both"/>
      </w:pPr>
      <w:r>
        <w:rPr>
          <w:rFonts w:ascii="Arial" w:hAnsi="Arial"/>
          <w:b/>
        </w:rPr>
        <w:t xml:space="preserve">Fundamentação: </w:t>
      </w:r>
      <w:r>
        <w:t>Providências a serem adotadas pela administração previamente à celebração do contrato, inclusive quanto à capacitação de servidores ou de empregados para fiscalização e gestão contratual ou adequação do ambiente</w:t>
      </w:r>
      <w:r>
        <w:rPr>
          <w:spacing w:val="-4"/>
        </w:rPr>
        <w:t xml:space="preserve"> </w:t>
      </w:r>
      <w:r>
        <w:t>da organização; (inciso X do § 1° do art. 18 da Lei 14.133/21).</w:t>
      </w:r>
    </w:p>
    <w:p w14:paraId="246CAA21" w14:textId="77777777" w:rsidR="00850BA9" w:rsidRDefault="00533EB1">
      <w:pPr>
        <w:pStyle w:val="Ttulo3"/>
        <w:numPr>
          <w:ilvl w:val="0"/>
          <w:numId w:val="1"/>
        </w:numPr>
        <w:tabs>
          <w:tab w:val="left" w:pos="419"/>
        </w:tabs>
        <w:spacing w:before="211"/>
        <w:ind w:left="419" w:hanging="278"/>
        <w:rPr>
          <w:sz w:val="18"/>
        </w:rPr>
      </w:pPr>
      <w:r>
        <w:t>POSICIONAMENTO</w:t>
      </w:r>
      <w:r>
        <w:rPr>
          <w:spacing w:val="-10"/>
        </w:rPr>
        <w:t xml:space="preserve"> </w:t>
      </w:r>
      <w:r>
        <w:t>CONCLUSIVO</w:t>
      </w:r>
      <w:r>
        <w:rPr>
          <w:spacing w:val="-12"/>
        </w:rPr>
        <w:t xml:space="preserve"> </w:t>
      </w:r>
      <w:r>
        <w:t>E</w:t>
      </w:r>
      <w:r>
        <w:rPr>
          <w:spacing w:val="-12"/>
        </w:rPr>
        <w:t xml:space="preserve"> </w:t>
      </w:r>
      <w:r>
        <w:t>ESCOLHA</w:t>
      </w:r>
      <w:r>
        <w:rPr>
          <w:spacing w:val="-7"/>
        </w:rPr>
        <w:t xml:space="preserve"> </w:t>
      </w:r>
      <w:r>
        <w:t>DA</w:t>
      </w:r>
      <w:r>
        <w:rPr>
          <w:spacing w:val="-11"/>
        </w:rPr>
        <w:t xml:space="preserve"> </w:t>
      </w:r>
      <w:r>
        <w:rPr>
          <w:spacing w:val="-2"/>
        </w:rPr>
        <w:t>SOLUÇÃO/MODALIDADE</w:t>
      </w:r>
    </w:p>
    <w:p w14:paraId="77C76A29" w14:textId="77777777" w:rsidR="00850BA9" w:rsidRDefault="00533EB1">
      <w:pPr>
        <w:pStyle w:val="Corpodetexto"/>
        <w:spacing w:before="1"/>
        <w:ind w:right="131"/>
        <w:jc w:val="both"/>
      </w:pPr>
      <w:r>
        <w:t>Com base nas alternativas analisadas no presente Estudo Técnico Preliminar — execução direta, parceria com entidades filantrópicas locais e contratação de pessoa jurídica especializada — conclui-se que a</w:t>
      </w:r>
      <w:r>
        <w:rPr>
          <w:spacing w:val="-2"/>
        </w:rPr>
        <w:t xml:space="preserve"> </w:t>
      </w:r>
      <w:r>
        <w:t>contratação complementar de prestador privado especializado se revela,</w:t>
      </w:r>
      <w:r>
        <w:rPr>
          <w:spacing w:val="40"/>
        </w:rPr>
        <w:t xml:space="preserve"> </w:t>
      </w:r>
      <w:r>
        <w:t>neste momento,</w:t>
      </w:r>
      <w:r>
        <w:rPr>
          <w:spacing w:val="40"/>
        </w:rPr>
        <w:t xml:space="preserve"> </w:t>
      </w:r>
      <w:r>
        <w:t>a solução mais efetiva e vantajosa, considerando os seguintes aspectos:</w:t>
      </w:r>
    </w:p>
    <w:p w14:paraId="38408D3F" w14:textId="77777777" w:rsidR="00850BA9" w:rsidRDefault="00533EB1">
      <w:pPr>
        <w:pStyle w:val="PargrafodaLista"/>
        <w:numPr>
          <w:ilvl w:val="1"/>
          <w:numId w:val="1"/>
        </w:numPr>
        <w:tabs>
          <w:tab w:val="left" w:pos="262"/>
        </w:tabs>
        <w:spacing w:before="2"/>
        <w:ind w:left="262" w:hanging="121"/>
        <w:jc w:val="both"/>
        <w:rPr>
          <w:sz w:val="20"/>
        </w:rPr>
      </w:pPr>
      <w:r>
        <w:rPr>
          <w:sz w:val="20"/>
        </w:rPr>
        <w:t>insuficiência</w:t>
      </w:r>
      <w:r>
        <w:rPr>
          <w:spacing w:val="-16"/>
          <w:sz w:val="20"/>
        </w:rPr>
        <w:t xml:space="preserve"> </w:t>
      </w:r>
      <w:r>
        <w:rPr>
          <w:sz w:val="20"/>
        </w:rPr>
        <w:t>da</w:t>
      </w:r>
      <w:r>
        <w:rPr>
          <w:spacing w:val="-13"/>
          <w:sz w:val="20"/>
        </w:rPr>
        <w:t xml:space="preserve"> </w:t>
      </w:r>
      <w:r>
        <w:rPr>
          <w:sz w:val="20"/>
        </w:rPr>
        <w:t>estrutura</w:t>
      </w:r>
      <w:r>
        <w:rPr>
          <w:spacing w:val="-10"/>
          <w:sz w:val="20"/>
        </w:rPr>
        <w:t xml:space="preserve"> </w:t>
      </w:r>
      <w:r>
        <w:rPr>
          <w:sz w:val="20"/>
        </w:rPr>
        <w:t>própria</w:t>
      </w:r>
      <w:r>
        <w:rPr>
          <w:spacing w:val="-9"/>
          <w:sz w:val="20"/>
        </w:rPr>
        <w:t xml:space="preserve"> </w:t>
      </w:r>
      <w:r>
        <w:rPr>
          <w:sz w:val="20"/>
        </w:rPr>
        <w:t>municipal</w:t>
      </w:r>
      <w:r>
        <w:rPr>
          <w:spacing w:val="-7"/>
          <w:sz w:val="20"/>
        </w:rPr>
        <w:t xml:space="preserve"> </w:t>
      </w:r>
      <w:r>
        <w:rPr>
          <w:sz w:val="20"/>
        </w:rPr>
        <w:t>para</w:t>
      </w:r>
      <w:r>
        <w:rPr>
          <w:spacing w:val="-10"/>
          <w:sz w:val="20"/>
        </w:rPr>
        <w:t xml:space="preserve"> </w:t>
      </w:r>
      <w:r>
        <w:rPr>
          <w:sz w:val="20"/>
        </w:rPr>
        <w:t>absorção</w:t>
      </w:r>
      <w:r>
        <w:rPr>
          <w:spacing w:val="-9"/>
          <w:sz w:val="20"/>
        </w:rPr>
        <w:t xml:space="preserve"> </w:t>
      </w:r>
      <w:r>
        <w:rPr>
          <w:sz w:val="20"/>
        </w:rPr>
        <w:t>da</w:t>
      </w:r>
      <w:r>
        <w:rPr>
          <w:spacing w:val="-14"/>
          <w:sz w:val="20"/>
        </w:rPr>
        <w:t xml:space="preserve"> </w:t>
      </w:r>
      <w:r>
        <w:rPr>
          <w:sz w:val="20"/>
        </w:rPr>
        <w:t>demanda</w:t>
      </w:r>
      <w:r>
        <w:rPr>
          <w:spacing w:val="-9"/>
          <w:sz w:val="20"/>
        </w:rPr>
        <w:t xml:space="preserve"> </w:t>
      </w:r>
      <w:r>
        <w:rPr>
          <w:spacing w:val="-2"/>
          <w:sz w:val="20"/>
        </w:rPr>
        <w:t>reprimida;</w:t>
      </w:r>
    </w:p>
    <w:p w14:paraId="1F778886" w14:textId="77777777" w:rsidR="00850BA9" w:rsidRDefault="00533EB1">
      <w:pPr>
        <w:pStyle w:val="PargrafodaLista"/>
        <w:numPr>
          <w:ilvl w:val="1"/>
          <w:numId w:val="1"/>
        </w:numPr>
        <w:tabs>
          <w:tab w:val="left" w:pos="262"/>
        </w:tabs>
        <w:spacing w:before="1"/>
        <w:ind w:left="262" w:hanging="121"/>
        <w:jc w:val="both"/>
        <w:rPr>
          <w:sz w:val="20"/>
        </w:rPr>
      </w:pPr>
      <w:r>
        <w:rPr>
          <w:sz w:val="20"/>
        </w:rPr>
        <w:t>inexistência</w:t>
      </w:r>
      <w:r>
        <w:rPr>
          <w:spacing w:val="-13"/>
          <w:sz w:val="20"/>
        </w:rPr>
        <w:t xml:space="preserve"> </w:t>
      </w:r>
      <w:r>
        <w:rPr>
          <w:sz w:val="20"/>
        </w:rPr>
        <w:t>de</w:t>
      </w:r>
      <w:r>
        <w:rPr>
          <w:spacing w:val="-11"/>
          <w:sz w:val="20"/>
        </w:rPr>
        <w:t xml:space="preserve"> </w:t>
      </w:r>
      <w:r>
        <w:rPr>
          <w:sz w:val="20"/>
        </w:rPr>
        <w:t>entidade</w:t>
      </w:r>
      <w:r>
        <w:rPr>
          <w:spacing w:val="-11"/>
          <w:sz w:val="20"/>
        </w:rPr>
        <w:t xml:space="preserve"> </w:t>
      </w:r>
      <w:r>
        <w:rPr>
          <w:sz w:val="20"/>
        </w:rPr>
        <w:t>filantrópica</w:t>
      </w:r>
      <w:r>
        <w:rPr>
          <w:spacing w:val="-11"/>
          <w:sz w:val="20"/>
        </w:rPr>
        <w:t xml:space="preserve"> </w:t>
      </w:r>
      <w:r>
        <w:rPr>
          <w:sz w:val="20"/>
        </w:rPr>
        <w:t>local</w:t>
      </w:r>
      <w:r>
        <w:rPr>
          <w:spacing w:val="-8"/>
          <w:sz w:val="20"/>
        </w:rPr>
        <w:t xml:space="preserve"> </w:t>
      </w:r>
      <w:r>
        <w:rPr>
          <w:sz w:val="20"/>
        </w:rPr>
        <w:t>capaz</w:t>
      </w:r>
      <w:r>
        <w:rPr>
          <w:spacing w:val="-8"/>
          <w:sz w:val="20"/>
        </w:rPr>
        <w:t xml:space="preserve"> </w:t>
      </w:r>
      <w:r>
        <w:rPr>
          <w:sz w:val="20"/>
        </w:rPr>
        <w:t>de</w:t>
      </w:r>
      <w:r>
        <w:rPr>
          <w:spacing w:val="-11"/>
          <w:sz w:val="20"/>
        </w:rPr>
        <w:t xml:space="preserve"> </w:t>
      </w:r>
      <w:r>
        <w:rPr>
          <w:sz w:val="20"/>
        </w:rPr>
        <w:t>executar</w:t>
      </w:r>
      <w:r>
        <w:rPr>
          <w:spacing w:val="-9"/>
          <w:sz w:val="20"/>
        </w:rPr>
        <w:t xml:space="preserve"> </w:t>
      </w:r>
      <w:r>
        <w:rPr>
          <w:sz w:val="20"/>
        </w:rPr>
        <w:t>o</w:t>
      </w:r>
      <w:r>
        <w:rPr>
          <w:spacing w:val="-11"/>
          <w:sz w:val="20"/>
        </w:rPr>
        <w:t xml:space="preserve"> </w:t>
      </w:r>
      <w:r>
        <w:rPr>
          <w:sz w:val="20"/>
        </w:rPr>
        <w:t>objeto</w:t>
      </w:r>
      <w:r>
        <w:rPr>
          <w:spacing w:val="-10"/>
          <w:sz w:val="20"/>
        </w:rPr>
        <w:t xml:space="preserve"> </w:t>
      </w:r>
      <w:r>
        <w:rPr>
          <w:spacing w:val="-2"/>
          <w:sz w:val="20"/>
        </w:rPr>
        <w:t>proposto;</w:t>
      </w:r>
    </w:p>
    <w:p w14:paraId="47BD3FF7" w14:textId="77777777" w:rsidR="00850BA9" w:rsidRDefault="00533EB1">
      <w:pPr>
        <w:pStyle w:val="PargrafodaLista"/>
        <w:numPr>
          <w:ilvl w:val="1"/>
          <w:numId w:val="1"/>
        </w:numPr>
        <w:tabs>
          <w:tab w:val="left" w:pos="356"/>
        </w:tabs>
        <w:ind w:right="159" w:firstLine="0"/>
        <w:jc w:val="both"/>
        <w:rPr>
          <w:sz w:val="20"/>
        </w:rPr>
      </w:pPr>
      <w:r>
        <w:rPr>
          <w:sz w:val="20"/>
        </w:rPr>
        <w:t>viabilidade assistencial, técnica e econômica da contratação de empresa especializada, com parametrização de valores segundo a Tabela SUS.</w:t>
      </w:r>
    </w:p>
    <w:p w14:paraId="424BC4EA" w14:textId="77777777" w:rsidR="00850BA9" w:rsidRDefault="00533EB1">
      <w:pPr>
        <w:pStyle w:val="Corpodetexto"/>
        <w:spacing w:before="1"/>
        <w:ind w:right="137"/>
        <w:jc w:val="both"/>
      </w:pPr>
      <w:r>
        <w:t>Dessa forma, opina-se tecnicamente pela adoção da contratação complementar de serviço,</w:t>
      </w:r>
      <w:r>
        <w:rPr>
          <w:spacing w:val="28"/>
        </w:rPr>
        <w:t xml:space="preserve"> </w:t>
      </w:r>
      <w:r>
        <w:t>amparada</w:t>
      </w:r>
      <w:r>
        <w:rPr>
          <w:spacing w:val="40"/>
        </w:rPr>
        <w:t xml:space="preserve"> </w:t>
      </w:r>
      <w:r>
        <w:t>no art. 199, §1º, da Constituição Federal, e no art. 18, inciso VII, da</w:t>
      </w:r>
      <w:r>
        <w:rPr>
          <w:spacing w:val="-5"/>
        </w:rPr>
        <w:t xml:space="preserve"> </w:t>
      </w:r>
      <w:r>
        <w:t>Lei nº 14.133/2021, com celebração de contrato administrativo precedido do procedimento competitivo ou de contratação direta cabível, nos termos da legislação.</w:t>
      </w:r>
    </w:p>
    <w:p w14:paraId="6FCE2B35" w14:textId="77777777" w:rsidR="00850BA9" w:rsidRDefault="00533EB1">
      <w:pPr>
        <w:pStyle w:val="Corpodetexto"/>
        <w:spacing w:before="2"/>
        <w:ind w:right="142"/>
        <w:jc w:val="both"/>
      </w:pPr>
      <w:r>
        <w:t>A efetiva escolha da modalidade de contratação/licitação</w:t>
      </w:r>
      <w:r>
        <w:rPr>
          <w:spacing w:val="-1"/>
        </w:rPr>
        <w:t xml:space="preserve"> </w:t>
      </w:r>
      <w:r>
        <w:t>será definida pela autoridade competente na fase subsequente, conforme o Termo de Referência, estimativa de valor e enquadramento legal final.</w:t>
      </w:r>
    </w:p>
    <w:p w14:paraId="535C872A" w14:textId="77777777" w:rsidR="00850BA9" w:rsidRDefault="00850BA9">
      <w:pPr>
        <w:pStyle w:val="Corpodetexto"/>
        <w:spacing w:before="2"/>
        <w:ind w:left="0"/>
      </w:pPr>
    </w:p>
    <w:p w14:paraId="1FBA3A4A" w14:textId="77777777" w:rsidR="00850BA9" w:rsidRDefault="00533EB1">
      <w:pPr>
        <w:pStyle w:val="Ttulo3"/>
        <w:numPr>
          <w:ilvl w:val="0"/>
          <w:numId w:val="1"/>
        </w:numPr>
        <w:tabs>
          <w:tab w:val="left" w:pos="499"/>
        </w:tabs>
        <w:ind w:left="141" w:right="140" w:firstLine="0"/>
      </w:pPr>
      <w:r>
        <w:t>ANÁLISE DOS RISCOS QUE POSSAM COMPROMETER O SUCESSO DA LICITAÇÃO E A BOA</w:t>
      </w:r>
      <w:r>
        <w:rPr>
          <w:spacing w:val="40"/>
        </w:rPr>
        <w:t xml:space="preserve"> </w:t>
      </w:r>
      <w:r>
        <w:t>EXECUÇÃO CONTRATUAL</w:t>
      </w:r>
    </w:p>
    <w:p w14:paraId="465AEF2A" w14:textId="77777777" w:rsidR="00850BA9" w:rsidRDefault="00533EB1">
      <w:pPr>
        <w:pStyle w:val="Corpodetexto"/>
        <w:spacing w:before="1" w:after="28"/>
        <w:ind w:right="139"/>
        <w:jc w:val="both"/>
      </w:pPr>
      <w:r>
        <w:t>Abaixo elencam-se os principais riscos identificados para a fase de contratação e futura execução do objeto, bem como as respectivas medidas mitigadoras:</w:t>
      </w:r>
    </w:p>
    <w:tbl>
      <w:tblPr>
        <w:tblStyle w:val="TableNormal"/>
        <w:tblW w:w="0" w:type="auto"/>
        <w:tblInd w:w="127" w:type="dxa"/>
        <w:tblLayout w:type="fixed"/>
        <w:tblLook w:val="01E0" w:firstRow="1" w:lastRow="1" w:firstColumn="1" w:lastColumn="1" w:noHBand="0" w:noVBand="0"/>
      </w:tblPr>
      <w:tblGrid>
        <w:gridCol w:w="2570"/>
        <w:gridCol w:w="2510"/>
        <w:gridCol w:w="4335"/>
      </w:tblGrid>
      <w:tr w:rsidR="00850BA9" w14:paraId="785E637F" w14:textId="77777777">
        <w:trPr>
          <w:trHeight w:val="260"/>
        </w:trPr>
        <w:tc>
          <w:tcPr>
            <w:tcW w:w="2570" w:type="dxa"/>
          </w:tcPr>
          <w:p w14:paraId="299606A2" w14:textId="77777777" w:rsidR="00850BA9" w:rsidRDefault="00533EB1">
            <w:pPr>
              <w:pStyle w:val="TableParagraph"/>
              <w:spacing w:line="225" w:lineRule="exact"/>
              <w:ind w:left="50"/>
              <w:rPr>
                <w:rFonts w:ascii="Arial"/>
                <w:b/>
                <w:sz w:val="20"/>
              </w:rPr>
            </w:pPr>
            <w:r>
              <w:rPr>
                <w:rFonts w:ascii="Arial"/>
                <w:b/>
                <w:sz w:val="20"/>
              </w:rPr>
              <w:t>Risco</w:t>
            </w:r>
            <w:r>
              <w:rPr>
                <w:rFonts w:ascii="Arial"/>
                <w:b/>
                <w:spacing w:val="-3"/>
                <w:sz w:val="20"/>
              </w:rPr>
              <w:t xml:space="preserve"> </w:t>
            </w:r>
            <w:r>
              <w:rPr>
                <w:rFonts w:ascii="Arial"/>
                <w:b/>
                <w:spacing w:val="-2"/>
                <w:sz w:val="20"/>
              </w:rPr>
              <w:t>Identificado</w:t>
            </w:r>
          </w:p>
        </w:tc>
        <w:tc>
          <w:tcPr>
            <w:tcW w:w="2510" w:type="dxa"/>
          </w:tcPr>
          <w:p w14:paraId="7B894FA9" w14:textId="77777777" w:rsidR="00850BA9" w:rsidRDefault="00533EB1">
            <w:pPr>
              <w:pStyle w:val="TableParagraph"/>
              <w:spacing w:line="225" w:lineRule="exact"/>
              <w:ind w:left="23"/>
              <w:rPr>
                <w:rFonts w:ascii="Arial"/>
                <w:b/>
                <w:sz w:val="20"/>
              </w:rPr>
            </w:pPr>
            <w:r>
              <w:rPr>
                <w:rFonts w:ascii="Arial"/>
                <w:b/>
                <w:sz w:val="20"/>
              </w:rPr>
              <w:t>Impacto</w:t>
            </w:r>
            <w:r>
              <w:rPr>
                <w:rFonts w:ascii="Arial"/>
                <w:b/>
                <w:spacing w:val="-5"/>
                <w:sz w:val="20"/>
              </w:rPr>
              <w:t xml:space="preserve"> </w:t>
            </w:r>
            <w:r>
              <w:rPr>
                <w:rFonts w:ascii="Arial"/>
                <w:b/>
                <w:spacing w:val="-2"/>
                <w:sz w:val="20"/>
              </w:rPr>
              <w:t>Potencial</w:t>
            </w:r>
          </w:p>
        </w:tc>
        <w:tc>
          <w:tcPr>
            <w:tcW w:w="4335" w:type="dxa"/>
          </w:tcPr>
          <w:p w14:paraId="5DC20C4A" w14:textId="77777777" w:rsidR="00850BA9" w:rsidRDefault="00533EB1">
            <w:pPr>
              <w:pStyle w:val="TableParagraph"/>
              <w:spacing w:line="225" w:lineRule="exact"/>
              <w:ind w:left="27"/>
              <w:rPr>
                <w:rFonts w:ascii="Arial"/>
                <w:b/>
                <w:sz w:val="20"/>
              </w:rPr>
            </w:pPr>
            <w:r>
              <w:rPr>
                <w:rFonts w:ascii="Arial"/>
                <w:b/>
                <w:sz w:val="20"/>
              </w:rPr>
              <w:t>Medidas</w:t>
            </w:r>
            <w:r>
              <w:rPr>
                <w:rFonts w:ascii="Arial"/>
                <w:b/>
                <w:spacing w:val="-11"/>
                <w:sz w:val="20"/>
              </w:rPr>
              <w:t xml:space="preserve"> </w:t>
            </w:r>
            <w:r>
              <w:rPr>
                <w:rFonts w:ascii="Arial"/>
                <w:b/>
                <w:spacing w:val="-2"/>
                <w:sz w:val="20"/>
              </w:rPr>
              <w:t>Mitigadoras/Preventivas</w:t>
            </w:r>
          </w:p>
        </w:tc>
      </w:tr>
      <w:tr w:rsidR="00850BA9" w14:paraId="0961B402" w14:textId="77777777">
        <w:trPr>
          <w:trHeight w:val="748"/>
        </w:trPr>
        <w:tc>
          <w:tcPr>
            <w:tcW w:w="2570" w:type="dxa"/>
          </w:tcPr>
          <w:p w14:paraId="581BFF90" w14:textId="77777777" w:rsidR="00850BA9" w:rsidRDefault="00533EB1">
            <w:pPr>
              <w:pStyle w:val="TableParagraph"/>
              <w:tabs>
                <w:tab w:val="left" w:pos="2310"/>
              </w:tabs>
              <w:spacing w:before="30"/>
              <w:ind w:left="50"/>
              <w:rPr>
                <w:sz w:val="20"/>
              </w:rPr>
            </w:pPr>
            <w:r>
              <w:rPr>
                <w:spacing w:val="-2"/>
                <w:sz w:val="20"/>
              </w:rPr>
              <w:t>Restrição</w:t>
            </w:r>
            <w:r>
              <w:rPr>
                <w:sz w:val="20"/>
              </w:rPr>
              <w:tab/>
            </w:r>
            <w:r>
              <w:rPr>
                <w:spacing w:val="-5"/>
                <w:sz w:val="20"/>
              </w:rPr>
              <w:t>de</w:t>
            </w:r>
          </w:p>
          <w:p w14:paraId="45281E0A" w14:textId="77777777" w:rsidR="00850BA9" w:rsidRDefault="00533EB1">
            <w:pPr>
              <w:pStyle w:val="TableParagraph"/>
              <w:ind w:left="50"/>
              <w:rPr>
                <w:sz w:val="20"/>
              </w:rPr>
            </w:pPr>
            <w:r>
              <w:rPr>
                <w:sz w:val="20"/>
              </w:rPr>
              <w:t>competitividade</w:t>
            </w:r>
            <w:r>
              <w:rPr>
                <w:spacing w:val="23"/>
                <w:sz w:val="20"/>
              </w:rPr>
              <w:t xml:space="preserve"> </w:t>
            </w:r>
            <w:r>
              <w:rPr>
                <w:sz w:val="20"/>
              </w:rPr>
              <w:t>e</w:t>
            </w:r>
            <w:r>
              <w:rPr>
                <w:spacing w:val="23"/>
                <w:sz w:val="20"/>
              </w:rPr>
              <w:t xml:space="preserve"> </w:t>
            </w:r>
            <w:r>
              <w:rPr>
                <w:sz w:val="20"/>
              </w:rPr>
              <w:t>ausência de proponentes habilitados</w:t>
            </w:r>
          </w:p>
        </w:tc>
        <w:tc>
          <w:tcPr>
            <w:tcW w:w="2510" w:type="dxa"/>
          </w:tcPr>
          <w:p w14:paraId="2F154099" w14:textId="77777777" w:rsidR="00850BA9" w:rsidRDefault="00850BA9">
            <w:pPr>
              <w:pStyle w:val="TableParagraph"/>
              <w:spacing w:before="30"/>
              <w:rPr>
                <w:sz w:val="20"/>
              </w:rPr>
            </w:pPr>
          </w:p>
          <w:p w14:paraId="5D5BF4B0" w14:textId="77777777" w:rsidR="00850BA9" w:rsidRDefault="00533EB1">
            <w:pPr>
              <w:pStyle w:val="TableParagraph"/>
              <w:ind w:left="23"/>
              <w:rPr>
                <w:sz w:val="20"/>
              </w:rPr>
            </w:pPr>
            <w:r>
              <w:rPr>
                <w:sz w:val="20"/>
              </w:rPr>
              <w:t>Fracasso</w:t>
            </w:r>
            <w:r>
              <w:rPr>
                <w:spacing w:val="-11"/>
                <w:sz w:val="20"/>
              </w:rPr>
              <w:t xml:space="preserve"> </w:t>
            </w:r>
            <w:r>
              <w:rPr>
                <w:sz w:val="20"/>
              </w:rPr>
              <w:t>da</w:t>
            </w:r>
            <w:r>
              <w:rPr>
                <w:spacing w:val="-10"/>
                <w:sz w:val="20"/>
              </w:rPr>
              <w:t xml:space="preserve"> </w:t>
            </w:r>
            <w:r>
              <w:rPr>
                <w:spacing w:val="-2"/>
                <w:sz w:val="20"/>
              </w:rPr>
              <w:t>licitação</w:t>
            </w:r>
          </w:p>
        </w:tc>
        <w:tc>
          <w:tcPr>
            <w:tcW w:w="4335" w:type="dxa"/>
          </w:tcPr>
          <w:p w14:paraId="2BC6EC3D" w14:textId="77777777" w:rsidR="00850BA9" w:rsidRDefault="00533EB1">
            <w:pPr>
              <w:pStyle w:val="TableParagraph"/>
              <w:spacing w:before="30"/>
              <w:ind w:left="27" w:right="55"/>
              <w:jc w:val="both"/>
              <w:rPr>
                <w:sz w:val="20"/>
              </w:rPr>
            </w:pPr>
            <w:r>
              <w:rPr>
                <w:sz w:val="20"/>
              </w:rPr>
              <w:t>Redação clara e compatível dos requisitos técnicos; ampla divulgação do certame; pesquisa prévia de mercado.</w:t>
            </w:r>
          </w:p>
        </w:tc>
      </w:tr>
      <w:tr w:rsidR="00850BA9" w14:paraId="1D783E7E" w14:textId="77777777">
        <w:trPr>
          <w:trHeight w:val="745"/>
        </w:trPr>
        <w:tc>
          <w:tcPr>
            <w:tcW w:w="2570" w:type="dxa"/>
          </w:tcPr>
          <w:p w14:paraId="04436E06" w14:textId="77777777" w:rsidR="00850BA9" w:rsidRDefault="00533EB1">
            <w:pPr>
              <w:pStyle w:val="TableParagraph"/>
              <w:spacing w:before="22"/>
              <w:ind w:left="50" w:right="32"/>
              <w:jc w:val="both"/>
              <w:rPr>
                <w:sz w:val="20"/>
              </w:rPr>
            </w:pPr>
            <w:r>
              <w:rPr>
                <w:sz w:val="20"/>
              </w:rPr>
              <w:t xml:space="preserve">Propostas com valores acima dos praticados pelo </w:t>
            </w:r>
            <w:r>
              <w:rPr>
                <w:spacing w:val="-4"/>
                <w:sz w:val="20"/>
              </w:rPr>
              <w:t>SUS</w:t>
            </w:r>
          </w:p>
        </w:tc>
        <w:tc>
          <w:tcPr>
            <w:tcW w:w="2510" w:type="dxa"/>
          </w:tcPr>
          <w:p w14:paraId="29E07F9F" w14:textId="77777777" w:rsidR="00850BA9" w:rsidRDefault="00850BA9">
            <w:pPr>
              <w:pStyle w:val="TableParagraph"/>
              <w:spacing w:before="23"/>
              <w:rPr>
                <w:sz w:val="20"/>
              </w:rPr>
            </w:pPr>
          </w:p>
          <w:p w14:paraId="248CCD61" w14:textId="77777777" w:rsidR="00850BA9" w:rsidRDefault="00533EB1">
            <w:pPr>
              <w:pStyle w:val="TableParagraph"/>
              <w:ind w:left="23"/>
              <w:rPr>
                <w:sz w:val="20"/>
              </w:rPr>
            </w:pPr>
            <w:r>
              <w:rPr>
                <w:sz w:val="20"/>
              </w:rPr>
              <w:t>Dificuldade</w:t>
            </w:r>
            <w:r>
              <w:rPr>
                <w:spacing w:val="-9"/>
                <w:sz w:val="20"/>
              </w:rPr>
              <w:t xml:space="preserve"> </w:t>
            </w:r>
            <w:r>
              <w:rPr>
                <w:sz w:val="20"/>
              </w:rPr>
              <w:t>de</w:t>
            </w:r>
            <w:r>
              <w:rPr>
                <w:spacing w:val="-9"/>
                <w:sz w:val="20"/>
              </w:rPr>
              <w:t xml:space="preserve"> </w:t>
            </w:r>
            <w:r>
              <w:rPr>
                <w:spacing w:val="-2"/>
                <w:sz w:val="20"/>
              </w:rPr>
              <w:t>contratação</w:t>
            </w:r>
          </w:p>
        </w:tc>
        <w:tc>
          <w:tcPr>
            <w:tcW w:w="4335" w:type="dxa"/>
          </w:tcPr>
          <w:p w14:paraId="48AFDB2E" w14:textId="77777777" w:rsidR="00850BA9" w:rsidRDefault="00533EB1">
            <w:pPr>
              <w:pStyle w:val="TableParagraph"/>
              <w:spacing w:before="22"/>
              <w:ind w:left="27" w:right="49"/>
              <w:jc w:val="both"/>
              <w:rPr>
                <w:sz w:val="20"/>
              </w:rPr>
            </w:pPr>
            <w:r>
              <w:rPr>
                <w:sz w:val="20"/>
              </w:rPr>
              <w:t>Utilização da Tabela SUS como referência de preços, com comprovação por pesquisa de mercado atualizada.</w:t>
            </w:r>
          </w:p>
        </w:tc>
      </w:tr>
      <w:tr w:rsidR="00850BA9" w14:paraId="293AC459" w14:textId="77777777">
        <w:trPr>
          <w:trHeight w:val="979"/>
        </w:trPr>
        <w:tc>
          <w:tcPr>
            <w:tcW w:w="2570" w:type="dxa"/>
          </w:tcPr>
          <w:p w14:paraId="290225E4" w14:textId="77777777" w:rsidR="00850BA9" w:rsidRDefault="00533EB1">
            <w:pPr>
              <w:pStyle w:val="TableParagraph"/>
              <w:tabs>
                <w:tab w:val="left" w:pos="2316"/>
              </w:tabs>
              <w:spacing w:before="141"/>
              <w:ind w:left="50" w:right="23"/>
              <w:jc w:val="both"/>
              <w:rPr>
                <w:sz w:val="20"/>
              </w:rPr>
            </w:pPr>
            <w:r>
              <w:rPr>
                <w:spacing w:val="-2"/>
                <w:sz w:val="20"/>
              </w:rPr>
              <w:t>Inadimplência</w:t>
            </w:r>
            <w:r>
              <w:rPr>
                <w:sz w:val="20"/>
              </w:rPr>
              <w:tab/>
            </w:r>
            <w:r>
              <w:rPr>
                <w:spacing w:val="-6"/>
                <w:sz w:val="20"/>
              </w:rPr>
              <w:t xml:space="preserve">da </w:t>
            </w:r>
            <w:r>
              <w:rPr>
                <w:sz w:val="20"/>
              </w:rPr>
              <w:t xml:space="preserve">contratada durante a </w:t>
            </w:r>
            <w:r>
              <w:rPr>
                <w:spacing w:val="-2"/>
                <w:sz w:val="20"/>
              </w:rPr>
              <w:t>execução</w:t>
            </w:r>
          </w:p>
        </w:tc>
        <w:tc>
          <w:tcPr>
            <w:tcW w:w="2510" w:type="dxa"/>
          </w:tcPr>
          <w:p w14:paraId="5274658F" w14:textId="77777777" w:rsidR="00850BA9" w:rsidRDefault="00850BA9">
            <w:pPr>
              <w:pStyle w:val="TableParagraph"/>
              <w:spacing w:before="26"/>
              <w:rPr>
                <w:sz w:val="20"/>
              </w:rPr>
            </w:pPr>
          </w:p>
          <w:p w14:paraId="5668EE99" w14:textId="77777777" w:rsidR="00850BA9" w:rsidRDefault="00533EB1">
            <w:pPr>
              <w:pStyle w:val="TableParagraph"/>
              <w:ind w:left="23"/>
              <w:rPr>
                <w:sz w:val="20"/>
              </w:rPr>
            </w:pPr>
            <w:r>
              <w:rPr>
                <w:sz w:val="20"/>
              </w:rPr>
              <w:t>Prejuízos</w:t>
            </w:r>
            <w:r>
              <w:rPr>
                <w:spacing w:val="-1"/>
                <w:sz w:val="20"/>
              </w:rPr>
              <w:t xml:space="preserve"> </w:t>
            </w:r>
            <w:r>
              <w:rPr>
                <w:sz w:val="20"/>
              </w:rPr>
              <w:t>na</w:t>
            </w:r>
            <w:r>
              <w:rPr>
                <w:spacing w:val="-5"/>
                <w:sz w:val="20"/>
              </w:rPr>
              <w:t xml:space="preserve"> </w:t>
            </w:r>
            <w:r>
              <w:rPr>
                <w:sz w:val="20"/>
              </w:rPr>
              <w:t>prestação</w:t>
            </w:r>
            <w:r>
              <w:rPr>
                <w:spacing w:val="-5"/>
                <w:sz w:val="20"/>
              </w:rPr>
              <w:t xml:space="preserve"> </w:t>
            </w:r>
            <w:r>
              <w:rPr>
                <w:sz w:val="20"/>
              </w:rPr>
              <w:t xml:space="preserve">dos </w:t>
            </w:r>
            <w:r>
              <w:rPr>
                <w:spacing w:val="-2"/>
                <w:sz w:val="20"/>
              </w:rPr>
              <w:t>serviços</w:t>
            </w:r>
          </w:p>
        </w:tc>
        <w:tc>
          <w:tcPr>
            <w:tcW w:w="4335" w:type="dxa"/>
          </w:tcPr>
          <w:p w14:paraId="129640A5" w14:textId="77777777" w:rsidR="00850BA9" w:rsidRDefault="00533EB1">
            <w:pPr>
              <w:pStyle w:val="TableParagraph"/>
              <w:spacing w:before="26"/>
              <w:ind w:left="27" w:right="49"/>
              <w:jc w:val="both"/>
              <w:rPr>
                <w:sz w:val="20"/>
              </w:rPr>
            </w:pPr>
            <w:r>
              <w:rPr>
                <w:sz w:val="20"/>
              </w:rPr>
              <w:t>Exigência de habilitação jurídica, fiscal e</w:t>
            </w:r>
            <w:r>
              <w:rPr>
                <w:spacing w:val="40"/>
                <w:sz w:val="20"/>
              </w:rPr>
              <w:t xml:space="preserve"> </w:t>
            </w:r>
            <w:r>
              <w:rPr>
                <w:sz w:val="20"/>
              </w:rPr>
              <w:t>técnica compatíveis; definição de responsabilidades contratuais e aplicação de penalidades em caso de descumprimento.</w:t>
            </w:r>
          </w:p>
        </w:tc>
      </w:tr>
      <w:tr w:rsidR="00850BA9" w14:paraId="3C235EF7" w14:textId="77777777">
        <w:trPr>
          <w:trHeight w:val="741"/>
        </w:trPr>
        <w:tc>
          <w:tcPr>
            <w:tcW w:w="2570" w:type="dxa"/>
          </w:tcPr>
          <w:p w14:paraId="4E8B4BF8" w14:textId="77777777" w:rsidR="00850BA9" w:rsidRDefault="00533EB1">
            <w:pPr>
              <w:pStyle w:val="TableParagraph"/>
              <w:tabs>
                <w:tab w:val="left" w:pos="892"/>
                <w:tab w:val="left" w:pos="1518"/>
              </w:tabs>
              <w:spacing w:before="147" w:line="232" w:lineRule="auto"/>
              <w:ind w:left="50" w:right="23"/>
              <w:rPr>
                <w:sz w:val="20"/>
              </w:rPr>
            </w:pPr>
            <w:r>
              <w:rPr>
                <w:spacing w:val="-2"/>
                <w:sz w:val="20"/>
              </w:rPr>
              <w:t>Falta</w:t>
            </w:r>
            <w:r>
              <w:rPr>
                <w:sz w:val="20"/>
              </w:rPr>
              <w:tab/>
            </w:r>
            <w:r>
              <w:rPr>
                <w:spacing w:val="-6"/>
                <w:sz w:val="20"/>
              </w:rPr>
              <w:t>de</w:t>
            </w:r>
            <w:r>
              <w:rPr>
                <w:sz w:val="20"/>
              </w:rPr>
              <w:tab/>
            </w:r>
            <w:r>
              <w:rPr>
                <w:spacing w:val="-2"/>
                <w:sz w:val="20"/>
              </w:rPr>
              <w:t xml:space="preserve">capacidade </w:t>
            </w:r>
            <w:r>
              <w:rPr>
                <w:sz w:val="20"/>
              </w:rPr>
              <w:t>operacional da contratada</w:t>
            </w:r>
          </w:p>
        </w:tc>
        <w:tc>
          <w:tcPr>
            <w:tcW w:w="2510" w:type="dxa"/>
          </w:tcPr>
          <w:p w14:paraId="50EE476E" w14:textId="77777777" w:rsidR="00850BA9" w:rsidRDefault="00533EB1">
            <w:pPr>
              <w:pStyle w:val="TableParagraph"/>
              <w:tabs>
                <w:tab w:val="left" w:pos="1433"/>
              </w:tabs>
              <w:spacing w:before="147" w:line="232" w:lineRule="auto"/>
              <w:ind w:left="23" w:right="27"/>
              <w:rPr>
                <w:sz w:val="20"/>
              </w:rPr>
            </w:pPr>
            <w:r>
              <w:rPr>
                <w:spacing w:val="-2"/>
                <w:sz w:val="20"/>
              </w:rPr>
              <w:t>Atendimento</w:t>
            </w:r>
            <w:r>
              <w:rPr>
                <w:sz w:val="20"/>
              </w:rPr>
              <w:tab/>
            </w:r>
            <w:r>
              <w:rPr>
                <w:spacing w:val="-2"/>
                <w:sz w:val="20"/>
              </w:rPr>
              <w:t xml:space="preserve">inadequado </w:t>
            </w:r>
            <w:r>
              <w:rPr>
                <w:sz w:val="20"/>
              </w:rPr>
              <w:t>aos pacientes</w:t>
            </w:r>
          </w:p>
        </w:tc>
        <w:tc>
          <w:tcPr>
            <w:tcW w:w="4335" w:type="dxa"/>
          </w:tcPr>
          <w:p w14:paraId="603714BC" w14:textId="77777777" w:rsidR="00850BA9" w:rsidRDefault="00533EB1">
            <w:pPr>
              <w:pStyle w:val="TableParagraph"/>
              <w:spacing w:before="28" w:line="237" w:lineRule="auto"/>
              <w:ind w:left="27" w:right="49"/>
              <w:jc w:val="both"/>
              <w:rPr>
                <w:sz w:val="20"/>
              </w:rPr>
            </w:pPr>
            <w:r>
              <w:rPr>
                <w:sz w:val="20"/>
              </w:rPr>
              <w:t>Avaliação de critérios técnicos mínimos (corpo clínico, equipamentos, registro no CNES e vigilância sanitária).</w:t>
            </w:r>
          </w:p>
        </w:tc>
      </w:tr>
      <w:tr w:rsidR="00850BA9" w14:paraId="3C81CADA" w14:textId="77777777">
        <w:trPr>
          <w:trHeight w:val="717"/>
        </w:trPr>
        <w:tc>
          <w:tcPr>
            <w:tcW w:w="2570" w:type="dxa"/>
          </w:tcPr>
          <w:p w14:paraId="33FF0E6F" w14:textId="77777777" w:rsidR="00850BA9" w:rsidRDefault="00533EB1">
            <w:pPr>
              <w:pStyle w:val="TableParagraph"/>
              <w:tabs>
                <w:tab w:val="left" w:pos="2215"/>
              </w:tabs>
              <w:spacing w:before="7" w:line="230" w:lineRule="atLeast"/>
              <w:ind w:left="50" w:right="28"/>
              <w:jc w:val="both"/>
              <w:rPr>
                <w:sz w:val="20"/>
              </w:rPr>
            </w:pPr>
            <w:r>
              <w:rPr>
                <w:spacing w:val="-2"/>
                <w:sz w:val="20"/>
              </w:rPr>
              <w:t>Descontinuidade</w:t>
            </w:r>
            <w:r>
              <w:rPr>
                <w:sz w:val="20"/>
              </w:rPr>
              <w:tab/>
            </w:r>
            <w:r>
              <w:rPr>
                <w:spacing w:val="-4"/>
                <w:sz w:val="20"/>
              </w:rPr>
              <w:t xml:space="preserve">dos </w:t>
            </w:r>
            <w:r>
              <w:rPr>
                <w:sz w:val="20"/>
              </w:rPr>
              <w:t xml:space="preserve">serviços ao longo do </w:t>
            </w:r>
            <w:r>
              <w:rPr>
                <w:spacing w:val="-2"/>
                <w:sz w:val="20"/>
              </w:rPr>
              <w:t>contrato</w:t>
            </w:r>
          </w:p>
        </w:tc>
        <w:tc>
          <w:tcPr>
            <w:tcW w:w="2510" w:type="dxa"/>
          </w:tcPr>
          <w:p w14:paraId="5AD996F5" w14:textId="77777777" w:rsidR="00850BA9" w:rsidRDefault="00533EB1">
            <w:pPr>
              <w:pStyle w:val="TableParagraph"/>
              <w:spacing w:before="141"/>
              <w:ind w:left="23"/>
              <w:rPr>
                <w:sz w:val="20"/>
              </w:rPr>
            </w:pPr>
            <w:r>
              <w:rPr>
                <w:sz w:val="20"/>
              </w:rPr>
              <w:t>Agravamento</w:t>
            </w:r>
            <w:r>
              <w:rPr>
                <w:spacing w:val="80"/>
                <w:sz w:val="20"/>
              </w:rPr>
              <w:t xml:space="preserve"> </w:t>
            </w:r>
            <w:r>
              <w:rPr>
                <w:sz w:val="20"/>
              </w:rPr>
              <w:t>da</w:t>
            </w:r>
            <w:r>
              <w:rPr>
                <w:spacing w:val="80"/>
                <w:sz w:val="20"/>
              </w:rPr>
              <w:t xml:space="preserve"> </w:t>
            </w:r>
            <w:r>
              <w:rPr>
                <w:sz w:val="20"/>
              </w:rPr>
              <w:t>fila</w:t>
            </w:r>
            <w:r>
              <w:rPr>
                <w:spacing w:val="80"/>
                <w:sz w:val="20"/>
              </w:rPr>
              <w:t xml:space="preserve"> </w:t>
            </w:r>
            <w:r>
              <w:rPr>
                <w:sz w:val="20"/>
              </w:rPr>
              <w:t xml:space="preserve">de </w:t>
            </w:r>
            <w:r>
              <w:rPr>
                <w:spacing w:val="-2"/>
                <w:sz w:val="20"/>
              </w:rPr>
              <w:t>espera</w:t>
            </w:r>
          </w:p>
        </w:tc>
        <w:tc>
          <w:tcPr>
            <w:tcW w:w="4335" w:type="dxa"/>
          </w:tcPr>
          <w:p w14:paraId="68811EA7" w14:textId="77777777" w:rsidR="00850BA9" w:rsidRDefault="00533EB1">
            <w:pPr>
              <w:pStyle w:val="TableParagraph"/>
              <w:spacing w:before="7" w:line="230" w:lineRule="atLeast"/>
              <w:ind w:left="27" w:right="49"/>
              <w:jc w:val="both"/>
              <w:rPr>
                <w:sz w:val="20"/>
              </w:rPr>
            </w:pPr>
            <w:r>
              <w:rPr>
                <w:sz w:val="20"/>
              </w:rPr>
              <w:t>Cláusula de continuidade com penalidades, acompanhamento técnico contínuo e previsão de</w:t>
            </w:r>
            <w:r>
              <w:rPr>
                <w:spacing w:val="56"/>
                <w:w w:val="150"/>
                <w:sz w:val="20"/>
              </w:rPr>
              <w:t xml:space="preserve"> </w:t>
            </w:r>
            <w:r>
              <w:rPr>
                <w:sz w:val="20"/>
              </w:rPr>
              <w:t>substituição</w:t>
            </w:r>
            <w:r>
              <w:rPr>
                <w:spacing w:val="57"/>
                <w:w w:val="150"/>
                <w:sz w:val="20"/>
              </w:rPr>
              <w:t xml:space="preserve"> </w:t>
            </w:r>
            <w:r>
              <w:rPr>
                <w:sz w:val="20"/>
              </w:rPr>
              <w:t>da</w:t>
            </w:r>
            <w:r>
              <w:rPr>
                <w:spacing w:val="77"/>
                <w:sz w:val="20"/>
              </w:rPr>
              <w:t xml:space="preserve"> </w:t>
            </w:r>
            <w:r>
              <w:rPr>
                <w:sz w:val="20"/>
              </w:rPr>
              <w:t>contratada</w:t>
            </w:r>
            <w:r>
              <w:rPr>
                <w:spacing w:val="57"/>
                <w:w w:val="150"/>
                <w:sz w:val="20"/>
              </w:rPr>
              <w:t xml:space="preserve"> </w:t>
            </w:r>
            <w:r>
              <w:rPr>
                <w:sz w:val="20"/>
              </w:rPr>
              <w:t>em</w:t>
            </w:r>
            <w:r>
              <w:rPr>
                <w:spacing w:val="58"/>
                <w:w w:val="150"/>
                <w:sz w:val="20"/>
              </w:rPr>
              <w:t xml:space="preserve"> </w:t>
            </w:r>
            <w:r>
              <w:rPr>
                <w:sz w:val="20"/>
              </w:rPr>
              <w:t>caso</w:t>
            </w:r>
            <w:r>
              <w:rPr>
                <w:spacing w:val="57"/>
                <w:w w:val="150"/>
                <w:sz w:val="20"/>
              </w:rPr>
              <w:t xml:space="preserve"> </w:t>
            </w:r>
            <w:r>
              <w:rPr>
                <w:spacing w:val="-5"/>
                <w:sz w:val="20"/>
              </w:rPr>
              <w:t>de</w:t>
            </w:r>
          </w:p>
        </w:tc>
      </w:tr>
    </w:tbl>
    <w:p w14:paraId="5A4FF365" w14:textId="77777777" w:rsidR="00850BA9" w:rsidRDefault="00850BA9">
      <w:pPr>
        <w:pStyle w:val="TableParagraph"/>
        <w:spacing w:line="230" w:lineRule="atLeast"/>
        <w:jc w:val="both"/>
        <w:rPr>
          <w:sz w:val="20"/>
        </w:rPr>
        <w:sectPr w:rsidR="00850BA9">
          <w:pgSz w:w="11910" w:h="16850"/>
          <w:pgMar w:top="1260" w:right="708" w:bottom="660" w:left="1559" w:header="235" w:footer="479" w:gutter="0"/>
          <w:cols w:space="720"/>
        </w:sectPr>
      </w:pPr>
    </w:p>
    <w:p w14:paraId="4839609A" w14:textId="77777777" w:rsidR="00850BA9" w:rsidRDefault="00850BA9">
      <w:pPr>
        <w:pStyle w:val="Corpodetexto"/>
        <w:spacing w:before="6"/>
        <w:ind w:left="0"/>
        <w:rPr>
          <w:sz w:val="2"/>
        </w:rPr>
      </w:pPr>
    </w:p>
    <w:tbl>
      <w:tblPr>
        <w:tblStyle w:val="TableNormal"/>
        <w:tblW w:w="0" w:type="auto"/>
        <w:tblInd w:w="119" w:type="dxa"/>
        <w:tblLayout w:type="fixed"/>
        <w:tblLook w:val="01E0" w:firstRow="1" w:lastRow="1" w:firstColumn="1" w:lastColumn="1" w:noHBand="0" w:noVBand="0"/>
      </w:tblPr>
      <w:tblGrid>
        <w:gridCol w:w="2577"/>
        <w:gridCol w:w="2509"/>
        <w:gridCol w:w="4329"/>
      </w:tblGrid>
      <w:tr w:rsidR="00850BA9" w14:paraId="220693E7" w14:textId="77777777">
        <w:trPr>
          <w:trHeight w:val="437"/>
        </w:trPr>
        <w:tc>
          <w:tcPr>
            <w:tcW w:w="2577" w:type="dxa"/>
            <w:tcBorders>
              <w:top w:val="double" w:sz="4" w:space="0" w:color="000000"/>
            </w:tcBorders>
          </w:tcPr>
          <w:p w14:paraId="5C3BD7E6" w14:textId="77777777" w:rsidR="00850BA9" w:rsidRDefault="00533EB1">
            <w:pPr>
              <w:pStyle w:val="TableParagraph"/>
              <w:spacing w:before="175"/>
              <w:ind w:left="57"/>
              <w:rPr>
                <w:rFonts w:ascii="Arial"/>
                <w:b/>
                <w:sz w:val="20"/>
              </w:rPr>
            </w:pPr>
            <w:r>
              <w:rPr>
                <w:rFonts w:ascii="Arial"/>
                <w:b/>
                <w:sz w:val="20"/>
              </w:rPr>
              <w:t>Risco</w:t>
            </w:r>
            <w:r>
              <w:rPr>
                <w:rFonts w:ascii="Arial"/>
                <w:b/>
                <w:spacing w:val="-3"/>
                <w:sz w:val="20"/>
              </w:rPr>
              <w:t xml:space="preserve"> </w:t>
            </w:r>
            <w:r>
              <w:rPr>
                <w:rFonts w:ascii="Arial"/>
                <w:b/>
                <w:spacing w:val="-2"/>
                <w:sz w:val="20"/>
              </w:rPr>
              <w:t>Identificado</w:t>
            </w:r>
          </w:p>
        </w:tc>
        <w:tc>
          <w:tcPr>
            <w:tcW w:w="2509" w:type="dxa"/>
            <w:tcBorders>
              <w:top w:val="double" w:sz="4" w:space="0" w:color="000000"/>
            </w:tcBorders>
          </w:tcPr>
          <w:p w14:paraId="7ED6783B" w14:textId="77777777" w:rsidR="00850BA9" w:rsidRDefault="00533EB1">
            <w:pPr>
              <w:pStyle w:val="TableParagraph"/>
              <w:spacing w:before="175"/>
              <w:ind w:left="23"/>
              <w:rPr>
                <w:rFonts w:ascii="Arial"/>
                <w:b/>
                <w:sz w:val="20"/>
              </w:rPr>
            </w:pPr>
            <w:r>
              <w:rPr>
                <w:rFonts w:ascii="Arial"/>
                <w:b/>
                <w:sz w:val="20"/>
              </w:rPr>
              <w:t>Impacto</w:t>
            </w:r>
            <w:r>
              <w:rPr>
                <w:rFonts w:ascii="Arial"/>
                <w:b/>
                <w:spacing w:val="-5"/>
                <w:sz w:val="20"/>
              </w:rPr>
              <w:t xml:space="preserve"> </w:t>
            </w:r>
            <w:r>
              <w:rPr>
                <w:rFonts w:ascii="Arial"/>
                <w:b/>
                <w:spacing w:val="-2"/>
                <w:sz w:val="20"/>
              </w:rPr>
              <w:t>Potencial</w:t>
            </w:r>
          </w:p>
        </w:tc>
        <w:tc>
          <w:tcPr>
            <w:tcW w:w="4329" w:type="dxa"/>
            <w:tcBorders>
              <w:top w:val="double" w:sz="4" w:space="0" w:color="000000"/>
            </w:tcBorders>
          </w:tcPr>
          <w:p w14:paraId="04CF5BEF" w14:textId="77777777" w:rsidR="00850BA9" w:rsidRDefault="00533EB1">
            <w:pPr>
              <w:pStyle w:val="TableParagraph"/>
              <w:spacing w:before="175"/>
              <w:ind w:left="29"/>
              <w:rPr>
                <w:rFonts w:ascii="Arial"/>
                <w:b/>
                <w:sz w:val="20"/>
              </w:rPr>
            </w:pPr>
            <w:r>
              <w:rPr>
                <w:rFonts w:ascii="Arial"/>
                <w:b/>
                <w:sz w:val="20"/>
              </w:rPr>
              <w:t>Medidas</w:t>
            </w:r>
            <w:r>
              <w:rPr>
                <w:rFonts w:ascii="Arial"/>
                <w:b/>
                <w:spacing w:val="-11"/>
                <w:sz w:val="20"/>
              </w:rPr>
              <w:t xml:space="preserve"> </w:t>
            </w:r>
            <w:r>
              <w:rPr>
                <w:rFonts w:ascii="Arial"/>
                <w:b/>
                <w:spacing w:val="-2"/>
                <w:sz w:val="20"/>
              </w:rPr>
              <w:t>Mitigadoras/Preventivas</w:t>
            </w:r>
          </w:p>
        </w:tc>
      </w:tr>
      <w:tr w:rsidR="00850BA9" w14:paraId="0A202663" w14:textId="77777777">
        <w:trPr>
          <w:trHeight w:val="288"/>
        </w:trPr>
        <w:tc>
          <w:tcPr>
            <w:tcW w:w="2577" w:type="dxa"/>
          </w:tcPr>
          <w:p w14:paraId="7164C19B" w14:textId="77777777" w:rsidR="00850BA9" w:rsidRDefault="00850BA9">
            <w:pPr>
              <w:pStyle w:val="TableParagraph"/>
              <w:rPr>
                <w:rFonts w:ascii="Times New Roman"/>
                <w:sz w:val="20"/>
              </w:rPr>
            </w:pPr>
          </w:p>
        </w:tc>
        <w:tc>
          <w:tcPr>
            <w:tcW w:w="2509" w:type="dxa"/>
          </w:tcPr>
          <w:p w14:paraId="41645C75" w14:textId="77777777" w:rsidR="00850BA9" w:rsidRDefault="00850BA9">
            <w:pPr>
              <w:pStyle w:val="TableParagraph"/>
              <w:rPr>
                <w:rFonts w:ascii="Times New Roman"/>
                <w:sz w:val="20"/>
              </w:rPr>
            </w:pPr>
          </w:p>
        </w:tc>
        <w:tc>
          <w:tcPr>
            <w:tcW w:w="4329" w:type="dxa"/>
          </w:tcPr>
          <w:p w14:paraId="423BC5CD" w14:textId="77777777" w:rsidR="00850BA9" w:rsidRDefault="00533EB1">
            <w:pPr>
              <w:pStyle w:val="TableParagraph"/>
              <w:spacing w:before="26"/>
              <w:ind w:left="29"/>
              <w:rPr>
                <w:sz w:val="20"/>
              </w:rPr>
            </w:pPr>
            <w:r>
              <w:rPr>
                <w:spacing w:val="-2"/>
                <w:sz w:val="20"/>
              </w:rPr>
              <w:t>inexecução.</w:t>
            </w:r>
          </w:p>
        </w:tc>
      </w:tr>
      <w:tr w:rsidR="00850BA9" w14:paraId="3FCC1D3B" w14:textId="77777777">
        <w:trPr>
          <w:trHeight w:val="717"/>
        </w:trPr>
        <w:tc>
          <w:tcPr>
            <w:tcW w:w="2577" w:type="dxa"/>
          </w:tcPr>
          <w:p w14:paraId="0E6D606F" w14:textId="77777777" w:rsidR="00850BA9" w:rsidRDefault="00533EB1">
            <w:pPr>
              <w:pStyle w:val="TableParagraph"/>
              <w:spacing w:before="7" w:line="230" w:lineRule="atLeast"/>
              <w:ind w:left="57" w:right="20"/>
              <w:jc w:val="both"/>
              <w:rPr>
                <w:sz w:val="20"/>
              </w:rPr>
            </w:pPr>
            <w:r>
              <w:rPr>
                <w:sz w:val="20"/>
              </w:rPr>
              <w:t>Não cumprimento da entrega de informações e relatórios de transparência</w:t>
            </w:r>
          </w:p>
        </w:tc>
        <w:tc>
          <w:tcPr>
            <w:tcW w:w="2509" w:type="dxa"/>
          </w:tcPr>
          <w:p w14:paraId="15194C35" w14:textId="77777777" w:rsidR="00850BA9" w:rsidRDefault="00533EB1">
            <w:pPr>
              <w:pStyle w:val="TableParagraph"/>
              <w:tabs>
                <w:tab w:val="left" w:pos="2254"/>
              </w:tabs>
              <w:spacing w:before="26"/>
              <w:ind w:left="23"/>
              <w:rPr>
                <w:sz w:val="20"/>
              </w:rPr>
            </w:pPr>
            <w:r>
              <w:rPr>
                <w:spacing w:val="-2"/>
                <w:sz w:val="20"/>
              </w:rPr>
              <w:t>Comprometimento</w:t>
            </w:r>
            <w:r>
              <w:rPr>
                <w:sz w:val="20"/>
              </w:rPr>
              <w:tab/>
            </w:r>
            <w:r>
              <w:rPr>
                <w:spacing w:val="-5"/>
                <w:sz w:val="20"/>
              </w:rPr>
              <w:t>do</w:t>
            </w:r>
          </w:p>
          <w:p w14:paraId="068D447B" w14:textId="77777777" w:rsidR="00850BA9" w:rsidRDefault="00533EB1">
            <w:pPr>
              <w:pStyle w:val="TableParagraph"/>
              <w:tabs>
                <w:tab w:val="left" w:pos="1225"/>
                <w:tab w:val="left" w:pos="2362"/>
              </w:tabs>
              <w:spacing w:line="230" w:lineRule="atLeast"/>
              <w:ind w:left="23" w:right="31"/>
              <w:rPr>
                <w:sz w:val="20"/>
              </w:rPr>
            </w:pPr>
            <w:r>
              <w:rPr>
                <w:spacing w:val="-2"/>
                <w:sz w:val="20"/>
              </w:rPr>
              <w:t>controle</w:t>
            </w:r>
            <w:r>
              <w:rPr>
                <w:sz w:val="20"/>
              </w:rPr>
              <w:tab/>
            </w:r>
            <w:r>
              <w:rPr>
                <w:spacing w:val="-2"/>
                <w:sz w:val="20"/>
              </w:rPr>
              <w:t>público</w:t>
            </w:r>
            <w:r>
              <w:rPr>
                <w:sz w:val="20"/>
              </w:rPr>
              <w:tab/>
            </w:r>
            <w:r>
              <w:rPr>
                <w:spacing w:val="-10"/>
                <w:sz w:val="20"/>
              </w:rPr>
              <w:t xml:space="preserve">e </w:t>
            </w:r>
            <w:r>
              <w:rPr>
                <w:sz w:val="20"/>
              </w:rPr>
              <w:t>prestação de contas SUS</w:t>
            </w:r>
          </w:p>
        </w:tc>
        <w:tc>
          <w:tcPr>
            <w:tcW w:w="4329" w:type="dxa"/>
          </w:tcPr>
          <w:p w14:paraId="7488D123" w14:textId="77777777" w:rsidR="00850BA9" w:rsidRDefault="00533EB1">
            <w:pPr>
              <w:pStyle w:val="TableParagraph"/>
              <w:spacing w:before="7" w:line="230" w:lineRule="atLeast"/>
              <w:ind w:left="29" w:right="41"/>
              <w:jc w:val="both"/>
              <w:rPr>
                <w:sz w:val="20"/>
              </w:rPr>
            </w:pPr>
            <w:r>
              <w:rPr>
                <w:sz w:val="20"/>
              </w:rPr>
              <w:t>Previsão expressa contratual de entrega de relatórios periódicos; fiscalização pela Secretaria Municipal de Saúde.</w:t>
            </w:r>
          </w:p>
        </w:tc>
      </w:tr>
    </w:tbl>
    <w:p w14:paraId="148A4178" w14:textId="77777777" w:rsidR="00850BA9" w:rsidRDefault="00533EB1">
      <w:pPr>
        <w:pStyle w:val="Corpodetexto"/>
        <w:spacing w:before="19"/>
        <w:ind w:right="142"/>
        <w:jc w:val="both"/>
      </w:pPr>
      <w:r>
        <w:t>Conclui-se que os riscos identificados são</w:t>
      </w:r>
      <w:r>
        <w:rPr>
          <w:spacing w:val="-2"/>
        </w:rPr>
        <w:t xml:space="preserve"> </w:t>
      </w:r>
      <w:r>
        <w:t>administráveis, estando previstas no Termo de Referência e</w:t>
      </w:r>
      <w:r>
        <w:rPr>
          <w:spacing w:val="40"/>
        </w:rPr>
        <w:t xml:space="preserve"> </w:t>
      </w:r>
      <w:r>
        <w:t>no futuro instrumento contratual as medidas adequadas de prevenção e mitigação, conforme §3º do art. 18 da Lei nº 14.133/2021.</w:t>
      </w:r>
    </w:p>
    <w:p w14:paraId="16FE54B0" w14:textId="77777777" w:rsidR="00850BA9" w:rsidRDefault="00850BA9">
      <w:pPr>
        <w:pStyle w:val="Corpodetexto"/>
        <w:spacing w:before="52"/>
        <w:ind w:left="0"/>
      </w:pPr>
    </w:p>
    <w:p w14:paraId="3603B157" w14:textId="77777777" w:rsidR="00850BA9" w:rsidRDefault="00533EB1">
      <w:pPr>
        <w:pStyle w:val="Ttulo3"/>
        <w:numPr>
          <w:ilvl w:val="0"/>
          <w:numId w:val="1"/>
        </w:numPr>
        <w:tabs>
          <w:tab w:val="left" w:pos="476"/>
        </w:tabs>
        <w:spacing w:before="1"/>
        <w:ind w:left="476" w:hanging="335"/>
        <w:rPr>
          <w:color w:val="000009"/>
        </w:rPr>
      </w:pPr>
      <w:r>
        <w:rPr>
          <w:color w:val="000009"/>
        </w:rPr>
        <w:t>DECLARAÇÃO</w:t>
      </w:r>
      <w:r>
        <w:rPr>
          <w:color w:val="000009"/>
          <w:spacing w:val="-11"/>
        </w:rPr>
        <w:t xml:space="preserve"> </w:t>
      </w:r>
      <w:r>
        <w:rPr>
          <w:color w:val="000009"/>
        </w:rPr>
        <w:t>DE</w:t>
      </w:r>
      <w:r>
        <w:rPr>
          <w:color w:val="000009"/>
          <w:spacing w:val="-10"/>
        </w:rPr>
        <w:t xml:space="preserve"> </w:t>
      </w:r>
      <w:r>
        <w:rPr>
          <w:color w:val="000009"/>
          <w:spacing w:val="-2"/>
        </w:rPr>
        <w:t>VIABILIDADE</w:t>
      </w:r>
    </w:p>
    <w:p w14:paraId="46B7226F" w14:textId="77777777" w:rsidR="00850BA9" w:rsidRDefault="00533EB1">
      <w:pPr>
        <w:pStyle w:val="Corpodetexto"/>
        <w:ind w:right="136"/>
        <w:jc w:val="both"/>
      </w:pPr>
      <w:r>
        <w:t>Com fundamento nas informações técnicas constantes deste Estudo Técnico Preliminar, declara-se viável técnica e economicamente a contratação complementar de serviços ambulatoriais especializados de tratamento esclerosante não estético de varizes, uma vez que:</w:t>
      </w:r>
    </w:p>
    <w:p w14:paraId="7AB0CF44" w14:textId="77777777" w:rsidR="00850BA9" w:rsidRDefault="00533EB1">
      <w:pPr>
        <w:pStyle w:val="PargrafodaLista"/>
        <w:numPr>
          <w:ilvl w:val="1"/>
          <w:numId w:val="1"/>
        </w:numPr>
        <w:tabs>
          <w:tab w:val="left" w:pos="284"/>
        </w:tabs>
        <w:spacing w:before="1"/>
        <w:ind w:right="147" w:firstLine="0"/>
        <w:jc w:val="both"/>
        <w:rPr>
          <w:sz w:val="20"/>
        </w:rPr>
      </w:pPr>
      <w:r>
        <w:rPr>
          <w:sz w:val="20"/>
        </w:rPr>
        <w:t>Há necessidade pública claramente caracterizada, reconhecida pela crescente demanda de usuários</w:t>
      </w:r>
      <w:r>
        <w:rPr>
          <w:spacing w:val="40"/>
          <w:sz w:val="20"/>
        </w:rPr>
        <w:t xml:space="preserve"> </w:t>
      </w:r>
      <w:r>
        <w:rPr>
          <w:sz w:val="20"/>
        </w:rPr>
        <w:t xml:space="preserve">do Sistema Único de Saúde por procedimentos de média complexidade não disponíveis na rede própria </w:t>
      </w:r>
      <w:r>
        <w:rPr>
          <w:spacing w:val="-2"/>
          <w:sz w:val="20"/>
        </w:rPr>
        <w:t>municipal;</w:t>
      </w:r>
    </w:p>
    <w:p w14:paraId="6C0C66D3" w14:textId="77777777" w:rsidR="00850BA9" w:rsidRDefault="00533EB1">
      <w:pPr>
        <w:pStyle w:val="PargrafodaLista"/>
        <w:numPr>
          <w:ilvl w:val="1"/>
          <w:numId w:val="1"/>
        </w:numPr>
        <w:tabs>
          <w:tab w:val="left" w:pos="277"/>
        </w:tabs>
        <w:spacing w:before="2"/>
        <w:ind w:right="142" w:firstLine="0"/>
        <w:jc w:val="both"/>
        <w:rPr>
          <w:sz w:val="20"/>
        </w:rPr>
      </w:pPr>
      <w:r>
        <w:rPr>
          <w:sz w:val="20"/>
        </w:rPr>
        <w:t>A estrutura assistencial existente é insuficiente, restando inviável a execução direta dos serviços pela Administração com recursos próprios, bem como inexistem entidades filantrópicas locais aptas a absorver a demanda;</w:t>
      </w:r>
    </w:p>
    <w:p w14:paraId="32D1A80F" w14:textId="77777777" w:rsidR="00850BA9" w:rsidRDefault="00533EB1">
      <w:pPr>
        <w:pStyle w:val="PargrafodaLista"/>
        <w:numPr>
          <w:ilvl w:val="1"/>
          <w:numId w:val="1"/>
        </w:numPr>
        <w:tabs>
          <w:tab w:val="left" w:pos="291"/>
        </w:tabs>
        <w:ind w:right="141" w:firstLine="0"/>
        <w:jc w:val="both"/>
        <w:rPr>
          <w:sz w:val="20"/>
        </w:rPr>
      </w:pPr>
      <w:r>
        <w:rPr>
          <w:sz w:val="20"/>
        </w:rPr>
        <w:t>As condições de habilitação e execução estariam em conformidade com as normas assistenciais do SUS, notadamente Portarias do Ministério da Saúde e regulamentações da Vigilância Sanitária;</w:t>
      </w:r>
    </w:p>
    <w:p w14:paraId="30292795" w14:textId="77777777" w:rsidR="00850BA9" w:rsidRDefault="00533EB1">
      <w:pPr>
        <w:pStyle w:val="PargrafodaLista"/>
        <w:numPr>
          <w:ilvl w:val="1"/>
          <w:numId w:val="1"/>
        </w:numPr>
        <w:tabs>
          <w:tab w:val="left" w:pos="429"/>
        </w:tabs>
        <w:ind w:right="134" w:firstLine="0"/>
        <w:jc w:val="both"/>
        <w:rPr>
          <w:sz w:val="20"/>
        </w:rPr>
      </w:pPr>
      <w:r>
        <w:rPr>
          <w:sz w:val="20"/>
        </w:rPr>
        <w:t>Os</w:t>
      </w:r>
      <w:r>
        <w:rPr>
          <w:spacing w:val="40"/>
          <w:sz w:val="20"/>
        </w:rPr>
        <w:t xml:space="preserve"> </w:t>
      </w:r>
      <w:r>
        <w:rPr>
          <w:sz w:val="20"/>
        </w:rPr>
        <w:t>preços</w:t>
      </w:r>
      <w:r>
        <w:rPr>
          <w:spacing w:val="40"/>
          <w:sz w:val="20"/>
        </w:rPr>
        <w:t xml:space="preserve"> </w:t>
      </w:r>
      <w:r>
        <w:rPr>
          <w:sz w:val="20"/>
        </w:rPr>
        <w:t>estimados</w:t>
      </w:r>
      <w:r>
        <w:rPr>
          <w:spacing w:val="40"/>
          <w:sz w:val="20"/>
        </w:rPr>
        <w:t xml:space="preserve"> </w:t>
      </w:r>
      <w:r>
        <w:rPr>
          <w:sz w:val="20"/>
        </w:rPr>
        <w:t>apresentam</w:t>
      </w:r>
      <w:r>
        <w:rPr>
          <w:spacing w:val="40"/>
          <w:sz w:val="20"/>
        </w:rPr>
        <w:t xml:space="preserve"> </w:t>
      </w:r>
      <w:r>
        <w:rPr>
          <w:sz w:val="20"/>
        </w:rPr>
        <w:t>aderência</w:t>
      </w:r>
      <w:r>
        <w:rPr>
          <w:spacing w:val="40"/>
          <w:sz w:val="20"/>
        </w:rPr>
        <w:t xml:space="preserve"> </w:t>
      </w:r>
      <w:r>
        <w:rPr>
          <w:sz w:val="20"/>
        </w:rPr>
        <w:t>aos</w:t>
      </w:r>
      <w:r>
        <w:rPr>
          <w:spacing w:val="40"/>
          <w:sz w:val="20"/>
        </w:rPr>
        <w:t xml:space="preserve"> </w:t>
      </w:r>
      <w:r>
        <w:rPr>
          <w:sz w:val="20"/>
        </w:rPr>
        <w:t>valores</w:t>
      </w:r>
      <w:r>
        <w:rPr>
          <w:spacing w:val="40"/>
          <w:sz w:val="20"/>
        </w:rPr>
        <w:t xml:space="preserve"> </w:t>
      </w:r>
      <w:r>
        <w:rPr>
          <w:sz w:val="20"/>
        </w:rPr>
        <w:t>praticados</w:t>
      </w:r>
      <w:r>
        <w:rPr>
          <w:spacing w:val="40"/>
          <w:sz w:val="20"/>
        </w:rPr>
        <w:t xml:space="preserve"> </w:t>
      </w:r>
      <w:r>
        <w:rPr>
          <w:sz w:val="20"/>
        </w:rPr>
        <w:t>na</w:t>
      </w:r>
      <w:r>
        <w:rPr>
          <w:spacing w:val="40"/>
          <w:sz w:val="20"/>
        </w:rPr>
        <w:t xml:space="preserve"> </w:t>
      </w:r>
      <w:r>
        <w:rPr>
          <w:sz w:val="20"/>
        </w:rPr>
        <w:t>Tabela</w:t>
      </w:r>
      <w:r>
        <w:rPr>
          <w:spacing w:val="40"/>
          <w:sz w:val="20"/>
        </w:rPr>
        <w:t xml:space="preserve"> </w:t>
      </w:r>
      <w:r>
        <w:rPr>
          <w:sz w:val="20"/>
        </w:rPr>
        <w:t>SUS, demonstrando economicidade e razoabilidade dos custos;</w:t>
      </w:r>
    </w:p>
    <w:p w14:paraId="35E05AB1" w14:textId="77777777" w:rsidR="00850BA9" w:rsidRDefault="00533EB1">
      <w:pPr>
        <w:pStyle w:val="PargrafodaLista"/>
        <w:numPr>
          <w:ilvl w:val="1"/>
          <w:numId w:val="1"/>
        </w:numPr>
        <w:tabs>
          <w:tab w:val="left" w:pos="269"/>
        </w:tabs>
        <w:ind w:right="139" w:firstLine="0"/>
        <w:jc w:val="both"/>
        <w:rPr>
          <w:sz w:val="20"/>
        </w:rPr>
      </w:pPr>
      <w:r>
        <w:rPr>
          <w:sz w:val="20"/>
        </w:rPr>
        <w:t>A contratação permitirá</w:t>
      </w:r>
      <w:r>
        <w:rPr>
          <w:spacing w:val="-2"/>
          <w:sz w:val="20"/>
        </w:rPr>
        <w:t xml:space="preserve"> </w:t>
      </w:r>
      <w:r>
        <w:rPr>
          <w:sz w:val="20"/>
        </w:rPr>
        <w:t>melhoria do acesso da</w:t>
      </w:r>
      <w:r>
        <w:rPr>
          <w:spacing w:val="-6"/>
          <w:sz w:val="20"/>
        </w:rPr>
        <w:t xml:space="preserve"> </w:t>
      </w:r>
      <w:r>
        <w:rPr>
          <w:sz w:val="20"/>
        </w:rPr>
        <w:t>população aos serviços especializados, redução de filas de espera, melhoria da qualidade de vida dos pacientes e</w:t>
      </w:r>
      <w:r>
        <w:rPr>
          <w:spacing w:val="-12"/>
          <w:sz w:val="20"/>
        </w:rPr>
        <w:t xml:space="preserve"> </w:t>
      </w:r>
      <w:r>
        <w:rPr>
          <w:sz w:val="20"/>
        </w:rPr>
        <w:t>melhor aproveitamento dos recursos públicos vinculados à saúde.</w:t>
      </w:r>
    </w:p>
    <w:p w14:paraId="7B0410CA" w14:textId="77777777" w:rsidR="00850BA9" w:rsidRDefault="00533EB1">
      <w:pPr>
        <w:pStyle w:val="Corpodetexto"/>
        <w:ind w:right="137"/>
        <w:jc w:val="both"/>
      </w:pPr>
      <w:r>
        <w:t>Diante do exposto, opina-se pela viabilidade da contratação pretendida, devendo o processo seguir às etapas subsequentes de planejamento e deflagração do procedimento licitatório ou de contratação</w:t>
      </w:r>
      <w:r>
        <w:rPr>
          <w:spacing w:val="80"/>
        </w:rPr>
        <w:t xml:space="preserve"> </w:t>
      </w:r>
      <w:r>
        <w:t>direta, conforme dispõe a Lei nº 14.133/2021.</w:t>
      </w:r>
    </w:p>
    <w:p w14:paraId="66050313" w14:textId="77777777" w:rsidR="00850BA9" w:rsidRDefault="00533EB1">
      <w:pPr>
        <w:pStyle w:val="Corpodetexto"/>
        <w:spacing w:line="247" w:lineRule="auto"/>
        <w:ind w:right="133"/>
        <w:jc w:val="both"/>
      </w:pPr>
      <w:r>
        <w:rPr>
          <w:rFonts w:ascii="Arial" w:hAnsi="Arial"/>
          <w:b/>
        </w:rPr>
        <w:t xml:space="preserve">Fundamentação: </w:t>
      </w:r>
      <w:r>
        <w:t>Posicionamento conclusivo sobre a adequação da contratação</w:t>
      </w:r>
      <w:r>
        <w:rPr>
          <w:spacing w:val="-3"/>
        </w:rPr>
        <w:t xml:space="preserve"> </w:t>
      </w:r>
      <w:r>
        <w:t>para o atendimento da necessidade a que se destina. (inciso XIII do § 1° do art. 18 da Lei 14.133/21)</w:t>
      </w:r>
    </w:p>
    <w:p w14:paraId="6953ED1B" w14:textId="77777777" w:rsidR="00850BA9" w:rsidRDefault="00850BA9">
      <w:pPr>
        <w:pStyle w:val="Corpodetexto"/>
        <w:ind w:left="0"/>
      </w:pPr>
    </w:p>
    <w:p w14:paraId="53BC12A7" w14:textId="77777777" w:rsidR="00850BA9" w:rsidRDefault="00850BA9">
      <w:pPr>
        <w:pStyle w:val="Corpodetexto"/>
        <w:ind w:left="0"/>
      </w:pPr>
    </w:p>
    <w:p w14:paraId="71247572" w14:textId="4DB86D10" w:rsidR="00850BA9" w:rsidRDefault="00850BA9">
      <w:pPr>
        <w:pStyle w:val="Corpodetexto"/>
        <w:spacing w:before="10"/>
        <w:ind w:left="0"/>
      </w:pPr>
    </w:p>
    <w:p w14:paraId="1EBA7C05" w14:textId="793D9608" w:rsidR="00850BA9" w:rsidRDefault="00533EB1">
      <w:pPr>
        <w:pStyle w:val="Corpodetexto"/>
        <w:jc w:val="both"/>
      </w:pPr>
      <w:r>
        <w:rPr>
          <w:color w:val="000009"/>
        </w:rPr>
        <w:t>Maragojipe-Ba,</w:t>
      </w:r>
      <w:r>
        <w:rPr>
          <w:color w:val="000009"/>
          <w:spacing w:val="-2"/>
        </w:rPr>
        <w:t xml:space="preserve"> </w:t>
      </w:r>
      <w:r w:rsidR="00A5050C">
        <w:rPr>
          <w:color w:val="000009"/>
        </w:rPr>
        <w:t>02</w:t>
      </w:r>
      <w:r>
        <w:rPr>
          <w:color w:val="000009"/>
          <w:spacing w:val="-7"/>
        </w:rPr>
        <w:t xml:space="preserve"> </w:t>
      </w:r>
      <w:r>
        <w:rPr>
          <w:color w:val="000009"/>
        </w:rPr>
        <w:t>de</w:t>
      </w:r>
      <w:r>
        <w:rPr>
          <w:color w:val="000009"/>
          <w:spacing w:val="-8"/>
        </w:rPr>
        <w:t xml:space="preserve"> </w:t>
      </w:r>
      <w:r w:rsidR="00A5050C">
        <w:rPr>
          <w:color w:val="000009"/>
        </w:rPr>
        <w:t>junho</w:t>
      </w:r>
      <w:bookmarkStart w:id="0" w:name="_GoBack"/>
      <w:bookmarkEnd w:id="0"/>
      <w:r>
        <w:rPr>
          <w:color w:val="000009"/>
          <w:spacing w:val="-6"/>
        </w:rPr>
        <w:t xml:space="preserve"> </w:t>
      </w:r>
      <w:r>
        <w:rPr>
          <w:color w:val="000009"/>
        </w:rPr>
        <w:t>de</w:t>
      </w:r>
      <w:r>
        <w:rPr>
          <w:color w:val="000009"/>
          <w:spacing w:val="-13"/>
        </w:rPr>
        <w:t xml:space="preserve"> </w:t>
      </w:r>
      <w:r>
        <w:rPr>
          <w:color w:val="000009"/>
          <w:spacing w:val="-4"/>
        </w:rPr>
        <w:t>202</w:t>
      </w:r>
      <w:r w:rsidR="00BA3D42">
        <w:rPr>
          <w:color w:val="000009"/>
          <w:spacing w:val="-4"/>
        </w:rPr>
        <w:t>6</w:t>
      </w:r>
      <w:r>
        <w:rPr>
          <w:color w:val="000009"/>
          <w:spacing w:val="-4"/>
        </w:rPr>
        <w:t>.</w:t>
      </w:r>
    </w:p>
    <w:p w14:paraId="73348AFA" w14:textId="4EB94BB9" w:rsidR="00850BA9" w:rsidRDefault="00850BA9">
      <w:pPr>
        <w:pStyle w:val="Corpodetexto"/>
        <w:ind w:left="0"/>
      </w:pPr>
    </w:p>
    <w:p w14:paraId="41C49DBE" w14:textId="55517621" w:rsidR="00850BA9" w:rsidRDefault="00850BA9">
      <w:pPr>
        <w:pStyle w:val="Corpodetexto"/>
        <w:ind w:left="0"/>
      </w:pPr>
    </w:p>
    <w:p w14:paraId="2EE464DB" w14:textId="77777777" w:rsidR="00850BA9" w:rsidRDefault="00850BA9">
      <w:pPr>
        <w:pStyle w:val="Corpodetexto"/>
        <w:ind w:left="0"/>
      </w:pPr>
    </w:p>
    <w:p w14:paraId="0AFDEF71" w14:textId="3AF512F4" w:rsidR="00850BA9" w:rsidRDefault="00850BA9">
      <w:pPr>
        <w:pStyle w:val="Corpodetexto"/>
        <w:ind w:left="0"/>
      </w:pPr>
    </w:p>
    <w:p w14:paraId="4AD77946" w14:textId="77777777" w:rsidR="00850BA9" w:rsidRDefault="00850BA9">
      <w:pPr>
        <w:pStyle w:val="Corpodetexto"/>
        <w:spacing w:before="46"/>
        <w:ind w:left="0"/>
      </w:pPr>
    </w:p>
    <w:p w14:paraId="47544740" w14:textId="77777777" w:rsidR="00850BA9" w:rsidRDefault="00533EB1">
      <w:pPr>
        <w:pStyle w:val="Ttulo3"/>
        <w:ind w:left="3" w:right="6" w:firstLine="0"/>
        <w:jc w:val="center"/>
      </w:pPr>
      <w:r>
        <w:t>MILENA</w:t>
      </w:r>
      <w:r>
        <w:rPr>
          <w:spacing w:val="-6"/>
        </w:rPr>
        <w:t xml:space="preserve"> </w:t>
      </w:r>
      <w:r>
        <w:t>MARCELA</w:t>
      </w:r>
      <w:r>
        <w:rPr>
          <w:spacing w:val="-6"/>
        </w:rPr>
        <w:t xml:space="preserve"> </w:t>
      </w:r>
      <w:r>
        <w:t>SANTOS</w:t>
      </w:r>
      <w:r>
        <w:rPr>
          <w:spacing w:val="-5"/>
        </w:rPr>
        <w:t xml:space="preserve"> </w:t>
      </w:r>
      <w:r>
        <w:t>DA</w:t>
      </w:r>
      <w:r>
        <w:rPr>
          <w:spacing w:val="-11"/>
        </w:rPr>
        <w:t xml:space="preserve"> </w:t>
      </w:r>
      <w:r>
        <w:rPr>
          <w:spacing w:val="-4"/>
        </w:rPr>
        <w:t>CRUZ</w:t>
      </w:r>
    </w:p>
    <w:p w14:paraId="073E2D68" w14:textId="77777777" w:rsidR="00850BA9" w:rsidRDefault="00533EB1">
      <w:pPr>
        <w:spacing w:before="5"/>
        <w:ind w:right="6"/>
        <w:jc w:val="center"/>
        <w:rPr>
          <w:sz w:val="18"/>
        </w:rPr>
      </w:pPr>
      <w:r>
        <w:rPr>
          <w:w w:val="105"/>
          <w:sz w:val="18"/>
        </w:rPr>
        <w:t>SECRETÁRIA</w:t>
      </w:r>
      <w:r>
        <w:rPr>
          <w:spacing w:val="-7"/>
          <w:w w:val="105"/>
          <w:sz w:val="18"/>
        </w:rPr>
        <w:t xml:space="preserve"> </w:t>
      </w:r>
      <w:r>
        <w:rPr>
          <w:w w:val="105"/>
          <w:sz w:val="18"/>
        </w:rPr>
        <w:t>DE</w:t>
      </w:r>
      <w:r>
        <w:rPr>
          <w:spacing w:val="2"/>
          <w:w w:val="105"/>
          <w:sz w:val="18"/>
        </w:rPr>
        <w:t xml:space="preserve"> </w:t>
      </w:r>
      <w:r>
        <w:rPr>
          <w:spacing w:val="-2"/>
          <w:w w:val="105"/>
          <w:sz w:val="18"/>
        </w:rPr>
        <w:t>SAÚDE</w:t>
      </w:r>
    </w:p>
    <w:sectPr w:rsidR="00850BA9">
      <w:headerReference w:type="default" r:id="rId10"/>
      <w:footerReference w:type="default" r:id="rId11"/>
      <w:pgSz w:w="11910" w:h="16850"/>
      <w:pgMar w:top="1200" w:right="708" w:bottom="660" w:left="1559" w:header="235" w:footer="47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20E30" w14:textId="77777777" w:rsidR="004F1D6B" w:rsidRDefault="004F1D6B">
      <w:r>
        <w:separator/>
      </w:r>
    </w:p>
  </w:endnote>
  <w:endnote w:type="continuationSeparator" w:id="0">
    <w:p w14:paraId="15CA009F" w14:textId="77777777" w:rsidR="004F1D6B" w:rsidRDefault="004F1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A393D" w14:textId="77777777" w:rsidR="00850BA9" w:rsidRDefault="00533EB1">
    <w:pPr>
      <w:pStyle w:val="Corpodetexto"/>
      <w:spacing w:line="14" w:lineRule="auto"/>
      <w:ind w:left="0"/>
    </w:pPr>
    <w:r>
      <w:rPr>
        <w:noProof/>
        <w:lang w:val="pt-BR" w:eastAsia="pt-BR"/>
      </w:rPr>
      <mc:AlternateContent>
        <mc:Choice Requires="wps">
          <w:drawing>
            <wp:anchor distT="0" distB="0" distL="0" distR="0" simplePos="0" relativeHeight="487357952" behindDoc="1" locked="0" layoutInCell="1" allowOverlap="1" wp14:anchorId="3FAE717B" wp14:editId="224452AD">
              <wp:simplePos x="0" y="0"/>
              <wp:positionH relativeFrom="page">
                <wp:posOffset>2036826</wp:posOffset>
              </wp:positionH>
              <wp:positionV relativeFrom="page">
                <wp:posOffset>10249850</wp:posOffset>
              </wp:positionV>
              <wp:extent cx="4025900" cy="1689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25900" cy="168910"/>
                      </a:xfrm>
                      <a:prstGeom prst="rect">
                        <a:avLst/>
                      </a:prstGeom>
                    </wps:spPr>
                    <wps:txbx>
                      <w:txbxContent>
                        <w:p w14:paraId="4AA02A4C" w14:textId="77777777" w:rsidR="00850BA9" w:rsidRDefault="00533EB1">
                          <w:pPr>
                            <w:pStyle w:val="Corpodetexto"/>
                            <w:spacing w:before="15"/>
                            <w:ind w:left="20"/>
                          </w:pPr>
                          <w:r>
                            <w:rPr>
                              <w:color w:val="494949"/>
                            </w:rPr>
                            <w:t>Rua</w:t>
                          </w:r>
                          <w:r>
                            <w:rPr>
                              <w:color w:val="494949"/>
                              <w:spacing w:val="16"/>
                            </w:rPr>
                            <w:t xml:space="preserve"> </w:t>
                          </w:r>
                          <w:r>
                            <w:rPr>
                              <w:color w:val="494949"/>
                            </w:rPr>
                            <w:t>Perciliana</w:t>
                          </w:r>
                          <w:r>
                            <w:rPr>
                              <w:color w:val="494949"/>
                              <w:spacing w:val="19"/>
                            </w:rPr>
                            <w:t xml:space="preserve"> </w:t>
                          </w:r>
                          <w:r>
                            <w:rPr>
                              <w:color w:val="494949"/>
                            </w:rPr>
                            <w:t>Alves</w:t>
                          </w:r>
                          <w:r>
                            <w:rPr>
                              <w:color w:val="494949"/>
                              <w:spacing w:val="15"/>
                            </w:rPr>
                            <w:t xml:space="preserve"> </w:t>
                          </w:r>
                          <w:r>
                            <w:rPr>
                              <w:color w:val="494949"/>
                            </w:rPr>
                            <w:t>de</w:t>
                          </w:r>
                          <w:r>
                            <w:rPr>
                              <w:color w:val="494949"/>
                              <w:spacing w:val="19"/>
                            </w:rPr>
                            <w:t xml:space="preserve"> </w:t>
                          </w:r>
                          <w:r>
                            <w:rPr>
                              <w:color w:val="494949"/>
                            </w:rPr>
                            <w:t>Albergaria</w:t>
                          </w:r>
                          <w:r>
                            <w:rPr>
                              <w:color w:val="494949"/>
                              <w:spacing w:val="29"/>
                            </w:rPr>
                            <w:t xml:space="preserve"> </w:t>
                          </w:r>
                          <w:r>
                            <w:rPr>
                              <w:color w:val="494949"/>
                            </w:rPr>
                            <w:t>–</w:t>
                          </w:r>
                          <w:r>
                            <w:rPr>
                              <w:color w:val="494949"/>
                              <w:spacing w:val="20"/>
                            </w:rPr>
                            <w:t xml:space="preserve"> </w:t>
                          </w:r>
                          <w:r>
                            <w:rPr>
                              <w:color w:val="494949"/>
                            </w:rPr>
                            <w:t>Enseada</w:t>
                          </w:r>
                          <w:r>
                            <w:rPr>
                              <w:color w:val="494949"/>
                              <w:spacing w:val="14"/>
                            </w:rPr>
                            <w:t xml:space="preserve"> </w:t>
                          </w:r>
                          <w:r>
                            <w:rPr>
                              <w:color w:val="494949"/>
                            </w:rPr>
                            <w:t>–</w:t>
                          </w:r>
                          <w:r>
                            <w:rPr>
                              <w:color w:val="494949"/>
                              <w:spacing w:val="37"/>
                            </w:rPr>
                            <w:t xml:space="preserve"> </w:t>
                          </w:r>
                          <w:r>
                            <w:rPr>
                              <w:color w:val="494949"/>
                            </w:rPr>
                            <w:t>Maragojipe</w:t>
                          </w:r>
                          <w:r>
                            <w:rPr>
                              <w:color w:val="494949"/>
                              <w:spacing w:val="23"/>
                            </w:rPr>
                            <w:t xml:space="preserve"> </w:t>
                          </w:r>
                          <w:r>
                            <w:rPr>
                              <w:color w:val="494949"/>
                            </w:rPr>
                            <w:t>-</w:t>
                          </w:r>
                          <w:r>
                            <w:rPr>
                              <w:color w:val="494949"/>
                              <w:spacing w:val="13"/>
                            </w:rPr>
                            <w:t xml:space="preserve"> </w:t>
                          </w:r>
                          <w:r>
                            <w:rPr>
                              <w:color w:val="494949"/>
                              <w:spacing w:val="-2"/>
                            </w:rPr>
                            <w:t>Bahia</w:t>
                          </w:r>
                        </w:p>
                      </w:txbxContent>
                    </wps:txbx>
                    <wps:bodyPr wrap="square" lIns="0" tIns="0" rIns="0" bIns="0" rtlCol="0">
                      <a:noAutofit/>
                    </wps:bodyPr>
                  </wps:wsp>
                </a:graphicData>
              </a:graphic>
            </wp:anchor>
          </w:drawing>
        </mc:Choice>
        <mc:Fallback>
          <w:pict>
            <v:shapetype w14:anchorId="3FAE717B" id="_x0000_t202" coordsize="21600,21600" o:spt="202" path="m,l,21600r21600,l21600,xe">
              <v:stroke joinstyle="miter"/>
              <v:path gradientshapeok="t" o:connecttype="rect"/>
            </v:shapetype>
            <v:shape id="Textbox 4" o:spid="_x0000_s1028" type="#_x0000_t202" style="position:absolute;margin-left:160.4pt;margin-top:807.05pt;width:317pt;height:13.3pt;z-index:-1595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PUEqwEAAEYDAAAOAAAAZHJzL2Uyb0RvYy54bWysUsFu2zAMvQ/oPwi6L7aDrGiNOEW3YsOA&#10;YhvQ9gNkWYqFWaIqKrHz96OUOC3WW9GLTJlPj++RXN9MdmB7FdCAa3i1KDlTTkJn3LbhT4/fP19x&#10;hlG4TgzgVMMPCvnN5uLTevS1WkIPQ6cCIxKH9egb3sfo66JA2SsrcAFeOUpqCFZEuoZt0QUxErsd&#10;imVZXhYjhM4HkAqR/t4dk3yT+bVWMv7WGlVkQ8NJW8xnyGebzmKzFvU2CN8beZIh3qHCCuOo6Jnq&#10;TkTBdsG8obJGBkDQcSHBFqC1kSp7IDdV+Z+bh154lb1Qc9Cf24QfRyt/7f8EZrqGrzhzwtKIHtUU&#10;W5jYKjVn9FgT5sETKk5fYaIhZ6Po70H+RYIUrzDHB0jo1IxJB5u+ZJPRQ+r/4dxzKsIk/VyVyy/X&#10;JaUk5arLq+sqD6V4ee0Dxh8KLEtBwwPNNCsQ+3uMqb6oZ8hJzLF+khWndsruqtlMC92BvIw08obj&#10;804Exdnw01FP037MQZiDdg5CHL5B3qJkycHtLoI2WUCqdOQ9CaBhZV2nxUrb8PqeUS/rv/kHAAD/&#10;/wMAUEsDBBQABgAIAAAAIQB0Ct1x4gAAAA0BAAAPAAAAZHJzL2Rvd25yZXYueG1sTI/BTsMwEETv&#10;SPyDtUjcqJ2QthDiVKio4oB6aAGJoxubJCJeR7abun/P9gTHnRnNvqlWyQ5sMj70DiVkMwHMYON0&#10;j62Ej/fN3QOwEBVqNTg0Es4mwKq+vqpUqd0Jd2bax5ZRCYZSSehiHEvOQ9MZq8LMjQbJ+3beqkin&#10;b7n26kTlduC5EAtuVY/0oVOjWXem+dkfrYTP9bh5S1+d2k5z/fqSL3dn3yQpb2/S8xOwaFL8C8MF&#10;n9ChJqaDO6IObJBwnwtCj2QssiIDRpHHeUHS4SIVYgm8rvj/FfUvAAAA//8DAFBLAQItABQABgAI&#10;AAAAIQC2gziS/gAAAOEBAAATAAAAAAAAAAAAAAAAAAAAAABbQ29udGVudF9UeXBlc10ueG1sUEsB&#10;Ai0AFAAGAAgAAAAhADj9If/WAAAAlAEAAAsAAAAAAAAAAAAAAAAALwEAAF9yZWxzLy5yZWxzUEsB&#10;Ai0AFAAGAAgAAAAhAAU09QSrAQAARgMAAA4AAAAAAAAAAAAAAAAALgIAAGRycy9lMm9Eb2MueG1s&#10;UEsBAi0AFAAGAAgAAAAhAHQK3XHiAAAADQEAAA8AAAAAAAAAAAAAAAAABQQAAGRycy9kb3ducmV2&#10;LnhtbFBLBQYAAAAABAAEAPMAAAAUBQAAAAA=&#10;" filled="f" stroked="f">
              <v:path arrowok="t"/>
              <v:textbox inset="0,0,0,0">
                <w:txbxContent>
                  <w:p w14:paraId="4AA02A4C" w14:textId="77777777" w:rsidR="00850BA9" w:rsidRDefault="00533EB1">
                    <w:pPr>
                      <w:pStyle w:val="Corpodetexto"/>
                      <w:spacing w:before="15"/>
                      <w:ind w:left="20"/>
                    </w:pPr>
                    <w:r>
                      <w:rPr>
                        <w:color w:val="494949"/>
                      </w:rPr>
                      <w:t>Rua</w:t>
                    </w:r>
                    <w:r>
                      <w:rPr>
                        <w:color w:val="494949"/>
                        <w:spacing w:val="16"/>
                      </w:rPr>
                      <w:t xml:space="preserve"> </w:t>
                    </w:r>
                    <w:r>
                      <w:rPr>
                        <w:color w:val="494949"/>
                      </w:rPr>
                      <w:t>Perciliana</w:t>
                    </w:r>
                    <w:r>
                      <w:rPr>
                        <w:color w:val="494949"/>
                        <w:spacing w:val="19"/>
                      </w:rPr>
                      <w:t xml:space="preserve"> </w:t>
                    </w:r>
                    <w:r>
                      <w:rPr>
                        <w:color w:val="494949"/>
                      </w:rPr>
                      <w:t>Alves</w:t>
                    </w:r>
                    <w:r>
                      <w:rPr>
                        <w:color w:val="494949"/>
                        <w:spacing w:val="15"/>
                      </w:rPr>
                      <w:t xml:space="preserve"> </w:t>
                    </w:r>
                    <w:r>
                      <w:rPr>
                        <w:color w:val="494949"/>
                      </w:rPr>
                      <w:t>de</w:t>
                    </w:r>
                    <w:r>
                      <w:rPr>
                        <w:color w:val="494949"/>
                        <w:spacing w:val="19"/>
                      </w:rPr>
                      <w:t xml:space="preserve"> </w:t>
                    </w:r>
                    <w:r>
                      <w:rPr>
                        <w:color w:val="494949"/>
                      </w:rPr>
                      <w:t>Albergaria</w:t>
                    </w:r>
                    <w:r>
                      <w:rPr>
                        <w:color w:val="494949"/>
                        <w:spacing w:val="29"/>
                      </w:rPr>
                      <w:t xml:space="preserve"> </w:t>
                    </w:r>
                    <w:r>
                      <w:rPr>
                        <w:color w:val="494949"/>
                      </w:rPr>
                      <w:t>–</w:t>
                    </w:r>
                    <w:r>
                      <w:rPr>
                        <w:color w:val="494949"/>
                        <w:spacing w:val="20"/>
                      </w:rPr>
                      <w:t xml:space="preserve"> </w:t>
                    </w:r>
                    <w:r>
                      <w:rPr>
                        <w:color w:val="494949"/>
                      </w:rPr>
                      <w:t>Enseada</w:t>
                    </w:r>
                    <w:r>
                      <w:rPr>
                        <w:color w:val="494949"/>
                        <w:spacing w:val="14"/>
                      </w:rPr>
                      <w:t xml:space="preserve"> </w:t>
                    </w:r>
                    <w:r>
                      <w:rPr>
                        <w:color w:val="494949"/>
                      </w:rPr>
                      <w:t>–</w:t>
                    </w:r>
                    <w:r>
                      <w:rPr>
                        <w:color w:val="494949"/>
                        <w:spacing w:val="37"/>
                      </w:rPr>
                      <w:t xml:space="preserve"> </w:t>
                    </w:r>
                    <w:r>
                      <w:rPr>
                        <w:color w:val="494949"/>
                      </w:rPr>
                      <w:t>Maragojipe</w:t>
                    </w:r>
                    <w:r>
                      <w:rPr>
                        <w:color w:val="494949"/>
                        <w:spacing w:val="23"/>
                      </w:rPr>
                      <w:t xml:space="preserve"> </w:t>
                    </w:r>
                    <w:r>
                      <w:rPr>
                        <w:color w:val="494949"/>
                      </w:rPr>
                      <w:t>-</w:t>
                    </w:r>
                    <w:r>
                      <w:rPr>
                        <w:color w:val="494949"/>
                        <w:spacing w:val="13"/>
                      </w:rPr>
                      <w:t xml:space="preserve"> </w:t>
                    </w:r>
                    <w:r>
                      <w:rPr>
                        <w:color w:val="494949"/>
                        <w:spacing w:val="-2"/>
                      </w:rPr>
                      <w:t>Bahia</w:t>
                    </w:r>
                  </w:p>
                </w:txbxContent>
              </v:textbox>
              <w10:wrap anchorx="page" anchory="page"/>
            </v:shape>
          </w:pict>
        </mc:Fallback>
      </mc:AlternateContent>
    </w:r>
    <w:r>
      <w:rPr>
        <w:noProof/>
        <w:lang w:val="pt-BR" w:eastAsia="pt-BR"/>
      </w:rPr>
      <mc:AlternateContent>
        <mc:Choice Requires="wps">
          <w:drawing>
            <wp:anchor distT="0" distB="0" distL="0" distR="0" simplePos="0" relativeHeight="487358464" behindDoc="1" locked="0" layoutInCell="1" allowOverlap="1" wp14:anchorId="32248C44" wp14:editId="3F25E93D">
              <wp:simplePos x="0" y="0"/>
              <wp:positionH relativeFrom="page">
                <wp:posOffset>6920230</wp:posOffset>
              </wp:positionH>
              <wp:positionV relativeFrom="page">
                <wp:posOffset>10393395</wp:posOffset>
              </wp:positionV>
              <wp:extent cx="153035" cy="1676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7640"/>
                      </a:xfrm>
                      <a:prstGeom prst="rect">
                        <a:avLst/>
                      </a:prstGeom>
                    </wps:spPr>
                    <wps:txbx>
                      <w:txbxContent>
                        <w:p w14:paraId="3686E9ED" w14:textId="77777777" w:rsidR="00850BA9" w:rsidRDefault="00533EB1">
                          <w:pPr>
                            <w:pStyle w:val="Corpodetexto"/>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sidR="00A5050C">
                            <w:rPr>
                              <w:rFonts w:ascii="Times New Roman"/>
                              <w:noProof/>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 w14:anchorId="32248C44" id="Textbox 5" o:spid="_x0000_s1029" type="#_x0000_t202" style="position:absolute;margin-left:544.9pt;margin-top:818.4pt;width:12.05pt;height:13.2pt;z-index:-1595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CMqgEAAEUDAAAOAAAAZHJzL2Uyb0RvYy54bWysUsGO0zAQvSPxD5bv1GmXFhQ1XQErENIK&#10;VtrlAxzHbixij/G4Tfr3jN2mu4Ib4uKM4zdv3puZ7e3kBnbUES34hi8XFWfaK+is3zf8x9PnN+85&#10;wyR9JwfwuuEnjfx29/rVdgy1XkEPQ6cjIxKP9Rga3qcUaiFQ9dpJXEDQnh4NRCcTXeNedFGOxO4G&#10;saqqjRghdiGC0oj09+78yHeF3xit0ndjUCc2NJy0pXLGcrb5FLutrPdRht6qiwz5DyqctJ6KXqnu&#10;ZJLsEO1fVM6qCAgmLRQ4AcZYpYsHcrOs/nDz2MugixdqDoZrm/D/0apvx4fIbNfwNWdeOhrRk55S&#10;CxNb5+aMAWvCPAZCpekjTDTkYhTDPaifSBDxAnNOQELnZkwmuvwlm4wSqf+na8+pCFOZbX1T3VBt&#10;RU/LzbvN2zIT8ZwcIqYvGhzLQcMjjbQIkMd7TLm8rGfIRcu5fFaVpnYq5lazlxa6E1kZaeINx18H&#10;GTVnw1dPLc3rMQdxDto5iGn4BGWJsiMPHw4JjC0CcqUz70UAzarouuxVXoaX94J63v7dbwAAAP//&#10;AwBQSwMEFAAGAAgAAAAhAMebXefiAAAADwEAAA8AAABkcnMvZG93bnJldi54bWxMj81OwzAQhO9I&#10;vIO1SNyo8yNCG+JUqKjigDi0UKlHN17iiNiOYjd1357NCW4zu6PZb6t1ND2bcPSdswLSRQIMbeNU&#10;Z1sBX5/bhyUwH6RVsncWBVzRw7q+valkqdzF7nDah5ZRifWlFKBDGErOfaPRSL9wA1rafbvRyEB2&#10;bLka5YXKTc+zJCm4kZ2lC1oOuNHY/OzPRsBhM2zf41HLj+lRvb1mT7vr2EQh7u/iyzOwgDH8hWHG&#10;J3SoienkzlZ51pNPlitiD6SKvCA1Z9I0XwE7zbMiz4DXFf//R/0LAAD//wMAUEsBAi0AFAAGAAgA&#10;AAAhALaDOJL+AAAA4QEAABMAAAAAAAAAAAAAAAAAAAAAAFtDb250ZW50X1R5cGVzXS54bWxQSwEC&#10;LQAUAAYACAAAACEAOP0h/9YAAACUAQAACwAAAAAAAAAAAAAAAAAvAQAAX3JlbHMvLnJlbHNQSwEC&#10;LQAUAAYACAAAACEASDMAjKoBAABFAwAADgAAAAAAAAAAAAAAAAAuAgAAZHJzL2Uyb0RvYy54bWxQ&#10;SwECLQAUAAYACAAAACEAx5td5+IAAAAPAQAADwAAAAAAAAAAAAAAAAAEBAAAZHJzL2Rvd25yZXYu&#10;eG1sUEsFBgAAAAAEAAQA8wAAABMFAAAAAA==&#10;" filled="f" stroked="f">
              <v:path arrowok="t"/>
              <v:textbox inset="0,0,0,0">
                <w:txbxContent>
                  <w:p w14:paraId="3686E9ED" w14:textId="77777777" w:rsidR="00850BA9" w:rsidRDefault="00533EB1">
                    <w:pPr>
                      <w:pStyle w:val="Corpodetexto"/>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sidR="00A5050C">
                      <w:rPr>
                        <w:rFonts w:ascii="Times New Roman"/>
                        <w:noProof/>
                        <w:spacing w:val="-10"/>
                      </w:rPr>
                      <w:t>1</w:t>
                    </w:r>
                    <w:r>
                      <w:rPr>
                        <w:rFonts w:ascii="Times New Roman"/>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2E09E6" w14:textId="77777777" w:rsidR="00850BA9" w:rsidRDefault="00533EB1">
    <w:pPr>
      <w:pStyle w:val="Corpodetexto"/>
      <w:spacing w:line="14" w:lineRule="auto"/>
      <w:ind w:left="0"/>
    </w:pPr>
    <w:r>
      <w:rPr>
        <w:noProof/>
        <w:lang w:val="pt-BR" w:eastAsia="pt-BR"/>
      </w:rPr>
      <mc:AlternateContent>
        <mc:Choice Requires="wps">
          <w:drawing>
            <wp:anchor distT="0" distB="0" distL="0" distR="0" simplePos="0" relativeHeight="487360000" behindDoc="1" locked="0" layoutInCell="1" allowOverlap="1" wp14:anchorId="549BE052" wp14:editId="7AF98187">
              <wp:simplePos x="0" y="0"/>
              <wp:positionH relativeFrom="page">
                <wp:posOffset>2036826</wp:posOffset>
              </wp:positionH>
              <wp:positionV relativeFrom="page">
                <wp:posOffset>10249850</wp:posOffset>
              </wp:positionV>
              <wp:extent cx="4025900" cy="1689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25900" cy="168910"/>
                      </a:xfrm>
                      <a:prstGeom prst="rect">
                        <a:avLst/>
                      </a:prstGeom>
                    </wps:spPr>
                    <wps:txbx>
                      <w:txbxContent>
                        <w:p w14:paraId="522AB9C9" w14:textId="77777777" w:rsidR="00850BA9" w:rsidRDefault="00533EB1">
                          <w:pPr>
                            <w:pStyle w:val="Corpodetexto"/>
                            <w:spacing w:before="15"/>
                            <w:ind w:left="20"/>
                          </w:pPr>
                          <w:r>
                            <w:rPr>
                              <w:color w:val="494949"/>
                            </w:rPr>
                            <w:t>Rua</w:t>
                          </w:r>
                          <w:r>
                            <w:rPr>
                              <w:color w:val="494949"/>
                              <w:spacing w:val="16"/>
                            </w:rPr>
                            <w:t xml:space="preserve"> </w:t>
                          </w:r>
                          <w:r>
                            <w:rPr>
                              <w:color w:val="494949"/>
                            </w:rPr>
                            <w:t>Perciliana</w:t>
                          </w:r>
                          <w:r>
                            <w:rPr>
                              <w:color w:val="494949"/>
                              <w:spacing w:val="19"/>
                            </w:rPr>
                            <w:t xml:space="preserve"> </w:t>
                          </w:r>
                          <w:r>
                            <w:rPr>
                              <w:color w:val="494949"/>
                            </w:rPr>
                            <w:t>Alves</w:t>
                          </w:r>
                          <w:r>
                            <w:rPr>
                              <w:color w:val="494949"/>
                              <w:spacing w:val="15"/>
                            </w:rPr>
                            <w:t xml:space="preserve"> </w:t>
                          </w:r>
                          <w:r>
                            <w:rPr>
                              <w:color w:val="494949"/>
                            </w:rPr>
                            <w:t>de</w:t>
                          </w:r>
                          <w:r>
                            <w:rPr>
                              <w:color w:val="494949"/>
                              <w:spacing w:val="19"/>
                            </w:rPr>
                            <w:t xml:space="preserve"> </w:t>
                          </w:r>
                          <w:r>
                            <w:rPr>
                              <w:color w:val="494949"/>
                            </w:rPr>
                            <w:t>Albergaria</w:t>
                          </w:r>
                          <w:r>
                            <w:rPr>
                              <w:color w:val="494949"/>
                              <w:spacing w:val="29"/>
                            </w:rPr>
                            <w:t xml:space="preserve"> </w:t>
                          </w:r>
                          <w:r>
                            <w:rPr>
                              <w:color w:val="494949"/>
                            </w:rPr>
                            <w:t>–</w:t>
                          </w:r>
                          <w:r>
                            <w:rPr>
                              <w:color w:val="494949"/>
                              <w:spacing w:val="20"/>
                            </w:rPr>
                            <w:t xml:space="preserve"> </w:t>
                          </w:r>
                          <w:r>
                            <w:rPr>
                              <w:color w:val="494949"/>
                            </w:rPr>
                            <w:t>Enseada</w:t>
                          </w:r>
                          <w:r>
                            <w:rPr>
                              <w:color w:val="494949"/>
                              <w:spacing w:val="14"/>
                            </w:rPr>
                            <w:t xml:space="preserve"> </w:t>
                          </w:r>
                          <w:r>
                            <w:rPr>
                              <w:color w:val="494949"/>
                            </w:rPr>
                            <w:t>–</w:t>
                          </w:r>
                          <w:r>
                            <w:rPr>
                              <w:color w:val="494949"/>
                              <w:spacing w:val="37"/>
                            </w:rPr>
                            <w:t xml:space="preserve"> </w:t>
                          </w:r>
                          <w:r>
                            <w:rPr>
                              <w:color w:val="494949"/>
                            </w:rPr>
                            <w:t>Maragojipe</w:t>
                          </w:r>
                          <w:r>
                            <w:rPr>
                              <w:color w:val="494949"/>
                              <w:spacing w:val="23"/>
                            </w:rPr>
                            <w:t xml:space="preserve"> </w:t>
                          </w:r>
                          <w:r>
                            <w:rPr>
                              <w:color w:val="494949"/>
                            </w:rPr>
                            <w:t>-</w:t>
                          </w:r>
                          <w:r>
                            <w:rPr>
                              <w:color w:val="494949"/>
                              <w:spacing w:val="13"/>
                            </w:rPr>
                            <w:t xml:space="preserve"> </w:t>
                          </w:r>
                          <w:r>
                            <w:rPr>
                              <w:color w:val="494949"/>
                              <w:spacing w:val="-2"/>
                            </w:rPr>
                            <w:t>Bahia</w:t>
                          </w:r>
                        </w:p>
                      </w:txbxContent>
                    </wps:txbx>
                    <wps:bodyPr wrap="square" lIns="0" tIns="0" rIns="0" bIns="0" rtlCol="0">
                      <a:noAutofit/>
                    </wps:bodyPr>
                  </wps:wsp>
                </a:graphicData>
              </a:graphic>
            </wp:anchor>
          </w:drawing>
        </mc:Choice>
        <mc:Fallback>
          <w:pict>
            <v:shapetype w14:anchorId="549BE052" id="_x0000_t202" coordsize="21600,21600" o:spt="202" path="m,l,21600r21600,l21600,xe">
              <v:stroke joinstyle="miter"/>
              <v:path gradientshapeok="t" o:connecttype="rect"/>
            </v:shapetype>
            <v:shape id="Textbox 9" o:spid="_x0000_s1031" type="#_x0000_t202" style="position:absolute;margin-left:160.4pt;margin-top:807.05pt;width:317pt;height:13.3pt;z-index:-1595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WdqwEAAEYDAAAOAAAAZHJzL2Uyb0RvYy54bWysUsFu2zAMvQ/YPwi6L3KCrmiMOEW3YsOA&#10;YhvQ9gNkWYqFWaImKrHz96OUOC2229CLTJlPj++R3NxObmAHHdGCb/hyUXGmvYLO+l3Dn5++fLjh&#10;DJP0nRzA64YfNfLb7ft3mzHUegU9DJ2OjEg81mNoeJ9SqIVA1WsncQFBe0oaiE4musad6KIcid0N&#10;YlVV12KE2IUISiPS3/tTkm8LvzFapR/GoE5saDhpS+WM5WzzKbYbWe+iDL1VZxnyP1Q4aT0VvVDd&#10;yyTZPtp/qJxVERBMWihwAoyxShcP5GZZ/eXmsZdBFy/UHAyXNuHb0arvh5+R2a7ha868dDSiJz2l&#10;Fia2zs0ZA9aEeQyEStMnmGjIxSiGB1C/kCDiFeb0AAmdmzGZ6PKXbDJ6SP0/XnpORZiin1fV6uO6&#10;opSi3PL6Zr0sQxEvr0PE9FWDYzloeKSZFgXy8IAp15f1DDmLOdXPstLUTsXd1Wymhe5IXkYaecPx&#10;915GzdnwzVNP837MQZyDdg5iGj5D2aJsycPdPoGxRUCudOI9C6BhFV3nxcrb8PpeUC/rv/0DAAD/&#10;/wMAUEsDBBQABgAIAAAAIQB0Ct1x4gAAAA0BAAAPAAAAZHJzL2Rvd25yZXYueG1sTI/BTsMwEETv&#10;SPyDtUjcqJ2QthDiVKio4oB6aAGJoxubJCJeR7abun/P9gTHnRnNvqlWyQ5sMj70DiVkMwHMYON0&#10;j62Ej/fN3QOwEBVqNTg0Es4mwKq+vqpUqd0Jd2bax5ZRCYZSSehiHEvOQ9MZq8LMjQbJ+3beqkin&#10;b7n26kTlduC5EAtuVY/0oVOjWXem+dkfrYTP9bh5S1+d2k5z/fqSL3dn3yQpb2/S8xOwaFL8C8MF&#10;n9ChJqaDO6IObJBwnwtCj2QssiIDRpHHeUHS4SIVYgm8rvj/FfUvAAAA//8DAFBLAQItABQABgAI&#10;AAAAIQC2gziS/gAAAOEBAAATAAAAAAAAAAAAAAAAAAAAAABbQ29udGVudF9UeXBlc10ueG1sUEsB&#10;Ai0AFAAGAAgAAAAhADj9If/WAAAAlAEAAAsAAAAAAAAAAAAAAAAALwEAAF9yZWxzLy5yZWxzUEsB&#10;Ai0AFAAGAAgAAAAhAAVCBZ2rAQAARgMAAA4AAAAAAAAAAAAAAAAALgIAAGRycy9lMm9Eb2MueG1s&#10;UEsBAi0AFAAGAAgAAAAhAHQK3XHiAAAADQEAAA8AAAAAAAAAAAAAAAAABQQAAGRycy9kb3ducmV2&#10;LnhtbFBLBQYAAAAABAAEAPMAAAAUBQAAAAA=&#10;" filled="f" stroked="f">
              <v:path arrowok="t"/>
              <v:textbox inset="0,0,0,0">
                <w:txbxContent>
                  <w:p w14:paraId="522AB9C9" w14:textId="77777777" w:rsidR="00850BA9" w:rsidRDefault="00533EB1">
                    <w:pPr>
                      <w:pStyle w:val="Corpodetexto"/>
                      <w:spacing w:before="15"/>
                      <w:ind w:left="20"/>
                    </w:pPr>
                    <w:r>
                      <w:rPr>
                        <w:color w:val="494949"/>
                      </w:rPr>
                      <w:t>Rua</w:t>
                    </w:r>
                    <w:r>
                      <w:rPr>
                        <w:color w:val="494949"/>
                        <w:spacing w:val="16"/>
                      </w:rPr>
                      <w:t xml:space="preserve"> </w:t>
                    </w:r>
                    <w:r>
                      <w:rPr>
                        <w:color w:val="494949"/>
                      </w:rPr>
                      <w:t>Perciliana</w:t>
                    </w:r>
                    <w:r>
                      <w:rPr>
                        <w:color w:val="494949"/>
                        <w:spacing w:val="19"/>
                      </w:rPr>
                      <w:t xml:space="preserve"> </w:t>
                    </w:r>
                    <w:r>
                      <w:rPr>
                        <w:color w:val="494949"/>
                      </w:rPr>
                      <w:t>Alves</w:t>
                    </w:r>
                    <w:r>
                      <w:rPr>
                        <w:color w:val="494949"/>
                        <w:spacing w:val="15"/>
                      </w:rPr>
                      <w:t xml:space="preserve"> </w:t>
                    </w:r>
                    <w:r>
                      <w:rPr>
                        <w:color w:val="494949"/>
                      </w:rPr>
                      <w:t>de</w:t>
                    </w:r>
                    <w:r>
                      <w:rPr>
                        <w:color w:val="494949"/>
                        <w:spacing w:val="19"/>
                      </w:rPr>
                      <w:t xml:space="preserve"> </w:t>
                    </w:r>
                    <w:r>
                      <w:rPr>
                        <w:color w:val="494949"/>
                      </w:rPr>
                      <w:t>Albergaria</w:t>
                    </w:r>
                    <w:r>
                      <w:rPr>
                        <w:color w:val="494949"/>
                        <w:spacing w:val="29"/>
                      </w:rPr>
                      <w:t xml:space="preserve"> </w:t>
                    </w:r>
                    <w:r>
                      <w:rPr>
                        <w:color w:val="494949"/>
                      </w:rPr>
                      <w:t>–</w:t>
                    </w:r>
                    <w:r>
                      <w:rPr>
                        <w:color w:val="494949"/>
                        <w:spacing w:val="20"/>
                      </w:rPr>
                      <w:t xml:space="preserve"> </w:t>
                    </w:r>
                    <w:r>
                      <w:rPr>
                        <w:color w:val="494949"/>
                      </w:rPr>
                      <w:t>Enseada</w:t>
                    </w:r>
                    <w:r>
                      <w:rPr>
                        <w:color w:val="494949"/>
                        <w:spacing w:val="14"/>
                      </w:rPr>
                      <w:t xml:space="preserve"> </w:t>
                    </w:r>
                    <w:r>
                      <w:rPr>
                        <w:color w:val="494949"/>
                      </w:rPr>
                      <w:t>–</w:t>
                    </w:r>
                    <w:r>
                      <w:rPr>
                        <w:color w:val="494949"/>
                        <w:spacing w:val="37"/>
                      </w:rPr>
                      <w:t xml:space="preserve"> </w:t>
                    </w:r>
                    <w:r>
                      <w:rPr>
                        <w:color w:val="494949"/>
                      </w:rPr>
                      <w:t>Maragojipe</w:t>
                    </w:r>
                    <w:r>
                      <w:rPr>
                        <w:color w:val="494949"/>
                        <w:spacing w:val="23"/>
                      </w:rPr>
                      <w:t xml:space="preserve"> </w:t>
                    </w:r>
                    <w:r>
                      <w:rPr>
                        <w:color w:val="494949"/>
                      </w:rPr>
                      <w:t>-</w:t>
                    </w:r>
                    <w:r>
                      <w:rPr>
                        <w:color w:val="494949"/>
                        <w:spacing w:val="13"/>
                      </w:rPr>
                      <w:t xml:space="preserve"> </w:t>
                    </w:r>
                    <w:r>
                      <w:rPr>
                        <w:color w:val="494949"/>
                        <w:spacing w:val="-2"/>
                      </w:rPr>
                      <w:t>Bahia</w:t>
                    </w:r>
                  </w:p>
                </w:txbxContent>
              </v:textbox>
              <w10:wrap anchorx="page" anchory="page"/>
            </v:shape>
          </w:pict>
        </mc:Fallback>
      </mc:AlternateContent>
    </w:r>
    <w:r>
      <w:rPr>
        <w:noProof/>
        <w:lang w:val="pt-BR" w:eastAsia="pt-BR"/>
      </w:rPr>
      <mc:AlternateContent>
        <mc:Choice Requires="wps">
          <w:drawing>
            <wp:anchor distT="0" distB="0" distL="0" distR="0" simplePos="0" relativeHeight="487360512" behindDoc="1" locked="0" layoutInCell="1" allowOverlap="1" wp14:anchorId="50EB0CC8" wp14:editId="64562E7E">
              <wp:simplePos x="0" y="0"/>
              <wp:positionH relativeFrom="page">
                <wp:posOffset>6920230</wp:posOffset>
              </wp:positionH>
              <wp:positionV relativeFrom="page">
                <wp:posOffset>10393395</wp:posOffset>
              </wp:positionV>
              <wp:extent cx="153035" cy="16764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7640"/>
                      </a:xfrm>
                      <a:prstGeom prst="rect">
                        <a:avLst/>
                      </a:prstGeom>
                    </wps:spPr>
                    <wps:txbx>
                      <w:txbxContent>
                        <w:p w14:paraId="6FBFE255" w14:textId="77777777" w:rsidR="00850BA9" w:rsidRDefault="00533EB1">
                          <w:pPr>
                            <w:pStyle w:val="Corpodetexto"/>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sidR="00A5050C">
                            <w:rPr>
                              <w:rFonts w:ascii="Times New Roman"/>
                              <w:noProof/>
                              <w:spacing w:val="-10"/>
                            </w:rPr>
                            <w:t>7</w:t>
                          </w:r>
                          <w:r>
                            <w:rPr>
                              <w:rFonts w:ascii="Times New Roman"/>
                              <w:spacing w:val="-10"/>
                            </w:rPr>
                            <w:fldChar w:fldCharType="end"/>
                          </w:r>
                        </w:p>
                      </w:txbxContent>
                    </wps:txbx>
                    <wps:bodyPr wrap="square" lIns="0" tIns="0" rIns="0" bIns="0" rtlCol="0">
                      <a:noAutofit/>
                    </wps:bodyPr>
                  </wps:wsp>
                </a:graphicData>
              </a:graphic>
            </wp:anchor>
          </w:drawing>
        </mc:Choice>
        <mc:Fallback>
          <w:pict>
            <v:shape w14:anchorId="50EB0CC8" id="Textbox 10" o:spid="_x0000_s1032" type="#_x0000_t202" style="position:absolute;margin-left:544.9pt;margin-top:818.4pt;width:12.05pt;height:13.2pt;z-index:-1595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DhqgEAAEcDAAAOAAAAZHJzL2Uyb0RvYy54bWysUsFuGyEQvVfqPyDuNeukdquV11HbqFWl&#10;qI2U9ANYFryoC0MZ7F3/fQfsdaL2FuUCAzzevDczm5vJDeygI1rwDV8uKs60V9BZv2v4r8ev7z5y&#10;hkn6Tg7gdcOPGvnN9u2bzRhqfQU9DJ2OjEg81mNoeJ9SqIVA1WsncQFBe3o0EJ1MdIw70UU5Ersb&#10;xFVVrcUIsQsRlEak29vTI98WfmO0Sj+NQZ3Y0HDSlsoay9rmVWw3st5FGXqrzjLkC1Q4aT0lvVDd&#10;yiTZPtr/qJxVERBMWihwAoyxShcP5GZZ/ePmoZdBFy9UHAyXMuHr0aofh/vIbEe9o/J46ahHj3pK&#10;LUyMbqg8Y8CaUA+BcGn6DBNBi1UMd6B+I0HEM8zpAxI6l2My0eWdjDL6SCmOl6pTFqYy2+q6ul5x&#10;puhpuf6wfl/SiqfPIWL6psGxHDQ8UlOLAHm4w5TTy3qGnLWc0mdVaWqnYm81e2mhO5KVkXrecPyz&#10;l1FzNnz3VNQ8IHMQ56Cdg5iGL1DGKDvy8GmfwNgiIGc68Z4FULeKrvNk5XF4fi6op/nf/gUAAP//&#10;AwBQSwMEFAAGAAgAAAAhAMebXefiAAAADwEAAA8AAABkcnMvZG93bnJldi54bWxMj81OwzAQhO9I&#10;vIO1SNyo8yNCG+JUqKjigDi0UKlHN17iiNiOYjd1357NCW4zu6PZb6t1ND2bcPSdswLSRQIMbeNU&#10;Z1sBX5/bhyUwH6RVsncWBVzRw7q+valkqdzF7nDah5ZRifWlFKBDGErOfaPRSL9wA1rafbvRyEB2&#10;bLka5YXKTc+zJCm4kZ2lC1oOuNHY/OzPRsBhM2zf41HLj+lRvb1mT7vr2EQh7u/iyzOwgDH8hWHG&#10;J3SoienkzlZ51pNPlitiD6SKvCA1Z9I0XwE7zbMiz4DXFf//R/0LAAD//wMAUEsBAi0AFAAGAAgA&#10;AAAhALaDOJL+AAAA4QEAABMAAAAAAAAAAAAAAAAAAAAAAFtDb250ZW50X1R5cGVzXS54bWxQSwEC&#10;LQAUAAYACAAAACEAOP0h/9YAAACUAQAACwAAAAAAAAAAAAAAAAAvAQAAX3JlbHMvLnJlbHNQSwEC&#10;LQAUAAYACAAAACEA0/kA4aoBAABHAwAADgAAAAAAAAAAAAAAAAAuAgAAZHJzL2Uyb0RvYy54bWxQ&#10;SwECLQAUAAYACAAAACEAx5td5+IAAAAPAQAADwAAAAAAAAAAAAAAAAAEBAAAZHJzL2Rvd25yZXYu&#10;eG1sUEsFBgAAAAAEAAQA8wAAABMFAAAAAA==&#10;" filled="f" stroked="f">
              <v:path arrowok="t"/>
              <v:textbox inset="0,0,0,0">
                <w:txbxContent>
                  <w:p w14:paraId="6FBFE255" w14:textId="77777777" w:rsidR="00850BA9" w:rsidRDefault="00533EB1">
                    <w:pPr>
                      <w:pStyle w:val="Corpodetexto"/>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sidR="00A5050C">
                      <w:rPr>
                        <w:rFonts w:ascii="Times New Roman"/>
                        <w:noProof/>
                        <w:spacing w:val="-10"/>
                      </w:rPr>
                      <w:t>7</w:t>
                    </w:r>
                    <w:r>
                      <w:rPr>
                        <w:rFonts w:ascii="Times New Roman"/>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A94C0C" w14:textId="77777777" w:rsidR="004F1D6B" w:rsidRDefault="004F1D6B">
      <w:r>
        <w:separator/>
      </w:r>
    </w:p>
  </w:footnote>
  <w:footnote w:type="continuationSeparator" w:id="0">
    <w:p w14:paraId="25B9D1AE" w14:textId="77777777" w:rsidR="004F1D6B" w:rsidRDefault="004F1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6ECBA" w14:textId="77777777" w:rsidR="00850BA9" w:rsidRDefault="00533EB1">
    <w:pPr>
      <w:pStyle w:val="Corpodetexto"/>
      <w:spacing w:line="14" w:lineRule="auto"/>
      <w:ind w:left="0"/>
    </w:pPr>
    <w:r>
      <w:rPr>
        <w:noProof/>
        <w:lang w:val="pt-BR" w:eastAsia="pt-BR"/>
      </w:rPr>
      <w:drawing>
        <wp:anchor distT="0" distB="0" distL="0" distR="0" simplePos="0" relativeHeight="487356416" behindDoc="1" locked="0" layoutInCell="1" allowOverlap="1" wp14:anchorId="5B06A5A4" wp14:editId="290D6EE7">
          <wp:simplePos x="0" y="0"/>
          <wp:positionH relativeFrom="page">
            <wp:posOffset>815975</wp:posOffset>
          </wp:positionH>
          <wp:positionV relativeFrom="page">
            <wp:posOffset>149224</wp:posOffset>
          </wp:positionV>
          <wp:extent cx="690880" cy="6032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90880" cy="603250"/>
                  </a:xfrm>
                  <a:prstGeom prst="rect">
                    <a:avLst/>
                  </a:prstGeom>
                </pic:spPr>
              </pic:pic>
            </a:graphicData>
          </a:graphic>
        </wp:anchor>
      </w:drawing>
    </w:r>
    <w:r>
      <w:rPr>
        <w:noProof/>
        <w:lang w:val="pt-BR" w:eastAsia="pt-BR"/>
      </w:rPr>
      <mc:AlternateContent>
        <mc:Choice Requires="wps">
          <w:drawing>
            <wp:anchor distT="0" distB="0" distL="0" distR="0" simplePos="0" relativeHeight="487356928" behindDoc="1" locked="0" layoutInCell="1" allowOverlap="1" wp14:anchorId="03646418" wp14:editId="3D60ADD5">
              <wp:simplePos x="0" y="0"/>
              <wp:positionH relativeFrom="page">
                <wp:posOffset>1061313</wp:posOffset>
              </wp:positionH>
              <wp:positionV relativeFrom="page">
                <wp:posOffset>786637</wp:posOffset>
              </wp:positionV>
              <wp:extent cx="5979795" cy="139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795" cy="13970"/>
                      </a:xfrm>
                      <a:custGeom>
                        <a:avLst/>
                        <a:gdLst/>
                        <a:ahLst/>
                        <a:cxnLst/>
                        <a:rect l="l" t="t" r="r" b="b"/>
                        <a:pathLst>
                          <a:path w="5979795" h="13970">
                            <a:moveTo>
                              <a:pt x="5979287" y="9144"/>
                            </a:moveTo>
                            <a:lnTo>
                              <a:pt x="0" y="9144"/>
                            </a:lnTo>
                            <a:lnTo>
                              <a:pt x="0" y="13716"/>
                            </a:lnTo>
                            <a:lnTo>
                              <a:pt x="5979287" y="13716"/>
                            </a:lnTo>
                            <a:lnTo>
                              <a:pt x="5979287" y="9144"/>
                            </a:lnTo>
                            <a:close/>
                          </a:path>
                          <a:path w="5979795" h="13970">
                            <a:moveTo>
                              <a:pt x="5979287" y="0"/>
                            </a:moveTo>
                            <a:lnTo>
                              <a:pt x="0" y="0"/>
                            </a:lnTo>
                            <a:lnTo>
                              <a:pt x="0" y="4572"/>
                            </a:lnTo>
                            <a:lnTo>
                              <a:pt x="5979287" y="4572"/>
                            </a:lnTo>
                            <a:lnTo>
                              <a:pt x="59792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625462" id="Graphic 2" o:spid="_x0000_s1026" style="position:absolute;margin-left:83.55pt;margin-top:61.95pt;width:470.85pt;height:1.1pt;z-index:-15959552;visibility:visible;mso-wrap-style:square;mso-wrap-distance-left:0;mso-wrap-distance-top:0;mso-wrap-distance-right:0;mso-wrap-distance-bottom:0;mso-position-horizontal:absolute;mso-position-horizontal-relative:page;mso-position-vertical:absolute;mso-position-vertical-relative:page;v-text-anchor:top" coordsize="597979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8bpXQIAAO8FAAAOAAAAZHJzL2Uyb0RvYy54bWysVFFr2zAQfh/sPwi9L47TpGlMnDJaWgal&#10;KzRlz4osx2ayTpOUOPn3O8lW6jYw6LYErJPv8+m773S3vD40kuyFsTWonKajMSVCcShqtc3py/ru&#10;yxUl1jFVMAlK5PQoLL1eff60bHUmJlCBLIQhGETZrNU5rZzTWZJYXomG2RFoodBZgmmYw63ZJoVh&#10;LUZvZDIZjy+TFkyhDXBhLb697Zx0FeKXpeDue1la4YjMKXJz4WnCc+OfyWrJsq1huqp5T4P9BYuG&#10;1QoPPYW6ZY6RnanPQjU1N2ChdCMOTQJlWXMRcsBs0vG7bJ4rpkXIBcWx+iST/X9h+eP+yZC6yOmE&#10;EsUaLNF9r8bEi9NqmyHmWT8Zn57VD8B/WnQkbzx+Y3vMoTSNx2Jy5BCUPp6UFgdHOL6cLeb4n1HC&#10;0ZdeLOahEgnL4sd8Z929gBCI7R+s6wpVRItV0eIHFU2D5faFlqHQjhIstKEEC73pCq2Z8995dt4k&#10;7YBJFYl4bwN7sYaAcz4Jz3dyNacE6S7S6dSHQ7avMKmGcLxpb4HRHVcdonaw9GKeXvYBoz+uHW54&#10;+sfQA64xJJdgRUffa/BvWsSy/VmIiIoU4jpUYTqbhwuHqkZ3XM9F+BD4/elnAuCRp4uB9vDqWZB1&#10;cVdL6WWyZru5kYbsmR8m4deXbQALfdG1gm+KDRRHbLAWeyqn9teOGUGJ/Kawhf04ioaJxiYaxskb&#10;CEMrVMhYtz78YEYTjWZOHXbSI8QBwbLYIz6XE9Z/qeDrzkFZ+wYK3DpG/QanSrjI/QT0Y2u4D6jX&#10;Ob36DQAA//8DAFBLAwQUAAYACAAAACEAbEexU+AAAAAMAQAADwAAAGRycy9kb3ducmV2LnhtbEyP&#10;QU/DMAyF70j8h8hI3FjaIXWjNJ3QEFw4UZAQN7cxbbYmKU22lf163BPc/Oyn5+8Vm8n24khjMN4p&#10;SBcJCHKN18a1Ct7fnm7WIEJEp7H3jhT8UIBNeXlRYK79yb3SsYqt4BAXclTQxTjkUoamI4th4Qdy&#10;fPvyo8XIcmylHvHE4baXyyTJpEXj+EOHA207avbVwSqod9vVR6j0Cz5/2kdz3p8z871T6vpqergH&#10;EWmKf2aY8RkdSmaq/cHpIHrW2SplKw/L2zsQsyNN1tymnldZCrIs5P8S5S8AAAD//wMAUEsBAi0A&#10;FAAGAAgAAAAhALaDOJL+AAAA4QEAABMAAAAAAAAAAAAAAAAAAAAAAFtDb250ZW50X1R5cGVzXS54&#10;bWxQSwECLQAUAAYACAAAACEAOP0h/9YAAACUAQAACwAAAAAAAAAAAAAAAAAvAQAAX3JlbHMvLnJl&#10;bHNQSwECLQAUAAYACAAAACEAAjvG6V0CAADvBQAADgAAAAAAAAAAAAAAAAAuAgAAZHJzL2Uyb0Rv&#10;Yy54bWxQSwECLQAUAAYACAAAACEAbEexU+AAAAAMAQAADwAAAAAAAAAAAAAAAAC3BAAAZHJzL2Rv&#10;d25yZXYueG1sUEsFBgAAAAAEAAQA8wAAAMQFAAAAAA==&#10;" path="m5979287,9144l,9144r,4572l5979287,13716r,-4572xem5979287,l,,,4572r5979287,l5979287,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7357440" behindDoc="1" locked="0" layoutInCell="1" allowOverlap="1" wp14:anchorId="40F9984D" wp14:editId="4254863C">
              <wp:simplePos x="0" y="0"/>
              <wp:positionH relativeFrom="page">
                <wp:posOffset>1606677</wp:posOffset>
              </wp:positionH>
              <wp:positionV relativeFrom="page">
                <wp:posOffset>262449</wp:posOffset>
              </wp:positionV>
              <wp:extent cx="3205480" cy="5232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5480" cy="523240"/>
                      </a:xfrm>
                      <a:prstGeom prst="rect">
                        <a:avLst/>
                      </a:prstGeom>
                    </wps:spPr>
                    <wps:txbx>
                      <w:txbxContent>
                        <w:p w14:paraId="2EC55D62" w14:textId="77777777" w:rsidR="00850BA9" w:rsidRDefault="00533EB1">
                          <w:pPr>
                            <w:spacing w:before="19"/>
                            <w:ind w:left="20"/>
                            <w:rPr>
                              <w:rFonts w:ascii="Arial"/>
                              <w:b/>
                              <w:sz w:val="23"/>
                            </w:rPr>
                          </w:pPr>
                          <w:r>
                            <w:rPr>
                              <w:rFonts w:ascii="Arial"/>
                              <w:b/>
                              <w:w w:val="105"/>
                              <w:sz w:val="23"/>
                            </w:rPr>
                            <w:t>ESTADO</w:t>
                          </w:r>
                          <w:r>
                            <w:rPr>
                              <w:rFonts w:ascii="Arial"/>
                              <w:b/>
                              <w:spacing w:val="-11"/>
                              <w:w w:val="105"/>
                              <w:sz w:val="23"/>
                            </w:rPr>
                            <w:t xml:space="preserve"> </w:t>
                          </w:r>
                          <w:r>
                            <w:rPr>
                              <w:rFonts w:ascii="Arial"/>
                              <w:b/>
                              <w:w w:val="105"/>
                              <w:sz w:val="23"/>
                            </w:rPr>
                            <w:t>DA</w:t>
                          </w:r>
                          <w:r>
                            <w:rPr>
                              <w:rFonts w:ascii="Arial"/>
                              <w:b/>
                              <w:spacing w:val="-6"/>
                              <w:w w:val="105"/>
                              <w:sz w:val="23"/>
                            </w:rPr>
                            <w:t xml:space="preserve"> </w:t>
                          </w:r>
                          <w:r>
                            <w:rPr>
                              <w:rFonts w:ascii="Arial"/>
                              <w:b/>
                              <w:spacing w:val="-4"/>
                              <w:w w:val="105"/>
                              <w:sz w:val="23"/>
                            </w:rPr>
                            <w:t>BAHIA</w:t>
                          </w:r>
                        </w:p>
                        <w:p w14:paraId="649C4494" w14:textId="77777777" w:rsidR="00850BA9" w:rsidRDefault="00533EB1">
                          <w:pPr>
                            <w:spacing w:before="9"/>
                            <w:ind w:left="20"/>
                            <w:rPr>
                              <w:rFonts w:ascii="Arial"/>
                              <w:b/>
                              <w:sz w:val="23"/>
                            </w:rPr>
                          </w:pPr>
                          <w:r>
                            <w:rPr>
                              <w:rFonts w:ascii="Arial"/>
                              <w:b/>
                              <w:sz w:val="23"/>
                            </w:rPr>
                            <w:t>PREFEITURA</w:t>
                          </w:r>
                          <w:r>
                            <w:rPr>
                              <w:rFonts w:ascii="Arial"/>
                              <w:b/>
                              <w:spacing w:val="26"/>
                              <w:sz w:val="23"/>
                            </w:rPr>
                            <w:t xml:space="preserve"> </w:t>
                          </w:r>
                          <w:r>
                            <w:rPr>
                              <w:rFonts w:ascii="Arial"/>
                              <w:b/>
                              <w:sz w:val="23"/>
                            </w:rPr>
                            <w:t>MUNICIPAL</w:t>
                          </w:r>
                          <w:r>
                            <w:rPr>
                              <w:rFonts w:ascii="Arial"/>
                              <w:b/>
                              <w:spacing w:val="54"/>
                              <w:sz w:val="23"/>
                            </w:rPr>
                            <w:t xml:space="preserve"> </w:t>
                          </w:r>
                          <w:r>
                            <w:rPr>
                              <w:rFonts w:ascii="Arial"/>
                              <w:b/>
                              <w:sz w:val="23"/>
                            </w:rPr>
                            <w:t>DE</w:t>
                          </w:r>
                          <w:r>
                            <w:rPr>
                              <w:rFonts w:ascii="Arial"/>
                              <w:b/>
                              <w:spacing w:val="34"/>
                              <w:sz w:val="23"/>
                            </w:rPr>
                            <w:t xml:space="preserve"> </w:t>
                          </w:r>
                          <w:r>
                            <w:rPr>
                              <w:rFonts w:ascii="Arial"/>
                              <w:b/>
                              <w:spacing w:val="-2"/>
                              <w:sz w:val="23"/>
                            </w:rPr>
                            <w:t>MARAGOJIPE</w:t>
                          </w:r>
                        </w:p>
                        <w:p w14:paraId="59FFC2A6" w14:textId="77777777" w:rsidR="00850BA9" w:rsidRDefault="00533EB1">
                          <w:pPr>
                            <w:spacing w:before="16"/>
                            <w:ind w:left="20"/>
                            <w:rPr>
                              <w:rFonts w:ascii="Arial" w:hAnsi="Arial"/>
                              <w:b/>
                              <w:sz w:val="20"/>
                            </w:rPr>
                          </w:pPr>
                          <w:r>
                            <w:rPr>
                              <w:rFonts w:ascii="Arial" w:hAnsi="Arial"/>
                              <w:b/>
                              <w:sz w:val="20"/>
                            </w:rPr>
                            <w:t>SECRETARIA</w:t>
                          </w:r>
                          <w:r>
                            <w:rPr>
                              <w:rFonts w:ascii="Arial" w:hAnsi="Arial"/>
                              <w:b/>
                              <w:spacing w:val="-16"/>
                              <w:sz w:val="20"/>
                            </w:rPr>
                            <w:t xml:space="preserve"> </w:t>
                          </w:r>
                          <w:r>
                            <w:rPr>
                              <w:rFonts w:ascii="Arial" w:hAnsi="Arial"/>
                              <w:b/>
                              <w:sz w:val="20"/>
                            </w:rPr>
                            <w:t>MUNICIPAL</w:t>
                          </w:r>
                          <w:r>
                            <w:rPr>
                              <w:rFonts w:ascii="Arial" w:hAnsi="Arial"/>
                              <w:b/>
                              <w:spacing w:val="-11"/>
                              <w:sz w:val="20"/>
                            </w:rPr>
                            <w:t xml:space="preserve"> </w:t>
                          </w:r>
                          <w:r>
                            <w:rPr>
                              <w:rFonts w:ascii="Arial" w:hAnsi="Arial"/>
                              <w:b/>
                              <w:sz w:val="20"/>
                            </w:rPr>
                            <w:t>DE</w:t>
                          </w:r>
                          <w:r>
                            <w:rPr>
                              <w:rFonts w:ascii="Arial" w:hAnsi="Arial"/>
                              <w:b/>
                              <w:spacing w:val="-2"/>
                              <w:sz w:val="20"/>
                            </w:rPr>
                            <w:t xml:space="preserve"> </w:t>
                          </w:r>
                          <w:r>
                            <w:rPr>
                              <w:rFonts w:ascii="Arial" w:hAnsi="Arial"/>
                              <w:b/>
                              <w:spacing w:val="-4"/>
                              <w:sz w:val="20"/>
                            </w:rPr>
                            <w:t>SAÚDE</w:t>
                          </w:r>
                        </w:p>
                      </w:txbxContent>
                    </wps:txbx>
                    <wps:bodyPr wrap="square" lIns="0" tIns="0" rIns="0" bIns="0" rtlCol="0">
                      <a:noAutofit/>
                    </wps:bodyPr>
                  </wps:wsp>
                </a:graphicData>
              </a:graphic>
            </wp:anchor>
          </w:drawing>
        </mc:Choice>
        <mc:Fallback>
          <w:pict>
            <v:shapetype w14:anchorId="40F9984D" id="_x0000_t202" coordsize="21600,21600" o:spt="202" path="m,l,21600r21600,l21600,xe">
              <v:stroke joinstyle="miter"/>
              <v:path gradientshapeok="t" o:connecttype="rect"/>
            </v:shapetype>
            <v:shape id="Textbox 3" o:spid="_x0000_s1027" type="#_x0000_t202" style="position:absolute;margin-left:126.5pt;margin-top:20.65pt;width:252.4pt;height:41.2pt;z-index:-1595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aWiqQEAAD8DAAAOAAAAZHJzL2Uyb0RvYy54bWysUsFu2zAMvQ/YPwi6L3KddiiMOMW2YsOA&#10;YhvQ9gNkWYqFWaImKrHz96MUJy2227CLTJlPj3yP3NzNbmQHHdGCb/nVquJMewW99buWPz99fnfL&#10;GSbpezmC1y0/auR327dvNlNodA0DjL2OjEg8NlNo+ZBSaIRANWgncQVBe0oaiE4musad6KOciN2N&#10;oq6q92KC2IcISiPS3/tTkm8LvzFape/GoE5sbDn1lsoZy9nlU2w3stlFGQarljbkP3ThpPVU9EJ1&#10;L5Nk+2j/onJWRUAwaaXACTDGKl00kJqr6g81j4MMumghczBcbML/R6u+HX5EZvuWrznz0tGInvSc&#10;OpjZOpszBWwI8xgIleaPMNOQi1AMD6B+IkHEK8zpARI6mzGb6PKXZDJ6SP4fL55TEabo57qubq5v&#10;KaUod1Ov6+syFPHyOkRMXzQ4loOWR5pp6UAeHjDl+rI5Q5ZmTvVzW2nu5kVFB/2RREw065bjr72M&#10;mrPxqycz82Kcg3gOunMQ0/gJyvpkLR4+7BMYWyrnEifepTJNqTS0bFReg9f3gnrZ++1vAAAA//8D&#10;AFBLAwQUAAYACAAAACEAuAL+B+AAAAAKAQAADwAAAGRycy9kb3ducmV2LnhtbEyPwU7DMBBE70j8&#10;g7VI3KjThBAU4lSoqOKAOLRQqUc3NnFEvI5sN3X/nuUEx9WOZt5rVsmObNY+DA4FLBcZMI2dUwP2&#10;Aj4/NnePwEKUqOToUAu46ACr9vqqkbVyZ9zqeRd7RiUYainAxDjVnIfOaCvDwk0a6fflvJWRTt9z&#10;5eWZyu3I8yx74FYOSAtGTnptdPe9O1kB+/W0eUsHI9/nUr2+5NX24rskxO1Nen4CFnWKf2H4xSd0&#10;aInp6E6oAhsF5GVBLlHA/bIARoGqrMjlSMm8qIC3Df+v0P4AAAD//wMAUEsBAi0AFAAGAAgAAAAh&#10;ALaDOJL+AAAA4QEAABMAAAAAAAAAAAAAAAAAAAAAAFtDb250ZW50X1R5cGVzXS54bWxQSwECLQAU&#10;AAYACAAAACEAOP0h/9YAAACUAQAACwAAAAAAAAAAAAAAAAAvAQAAX3JlbHMvLnJlbHNQSwECLQAU&#10;AAYACAAAACEA4y2loqkBAAA/AwAADgAAAAAAAAAAAAAAAAAuAgAAZHJzL2Uyb0RvYy54bWxQSwEC&#10;LQAUAAYACAAAACEAuAL+B+AAAAAKAQAADwAAAAAAAAAAAAAAAAADBAAAZHJzL2Rvd25yZXYueG1s&#10;UEsFBgAAAAAEAAQA8wAAABAFAAAAAA==&#10;" filled="f" stroked="f">
              <v:path arrowok="t"/>
              <v:textbox inset="0,0,0,0">
                <w:txbxContent>
                  <w:p w14:paraId="2EC55D62" w14:textId="77777777" w:rsidR="00850BA9" w:rsidRDefault="00533EB1">
                    <w:pPr>
                      <w:spacing w:before="19"/>
                      <w:ind w:left="20"/>
                      <w:rPr>
                        <w:rFonts w:ascii="Arial"/>
                        <w:b/>
                        <w:sz w:val="23"/>
                      </w:rPr>
                    </w:pPr>
                    <w:r>
                      <w:rPr>
                        <w:rFonts w:ascii="Arial"/>
                        <w:b/>
                        <w:w w:val="105"/>
                        <w:sz w:val="23"/>
                      </w:rPr>
                      <w:t>ESTADO</w:t>
                    </w:r>
                    <w:r>
                      <w:rPr>
                        <w:rFonts w:ascii="Arial"/>
                        <w:b/>
                        <w:spacing w:val="-11"/>
                        <w:w w:val="105"/>
                        <w:sz w:val="23"/>
                      </w:rPr>
                      <w:t xml:space="preserve"> </w:t>
                    </w:r>
                    <w:r>
                      <w:rPr>
                        <w:rFonts w:ascii="Arial"/>
                        <w:b/>
                        <w:w w:val="105"/>
                        <w:sz w:val="23"/>
                      </w:rPr>
                      <w:t>DA</w:t>
                    </w:r>
                    <w:r>
                      <w:rPr>
                        <w:rFonts w:ascii="Arial"/>
                        <w:b/>
                        <w:spacing w:val="-6"/>
                        <w:w w:val="105"/>
                        <w:sz w:val="23"/>
                      </w:rPr>
                      <w:t xml:space="preserve"> </w:t>
                    </w:r>
                    <w:r>
                      <w:rPr>
                        <w:rFonts w:ascii="Arial"/>
                        <w:b/>
                        <w:spacing w:val="-4"/>
                        <w:w w:val="105"/>
                        <w:sz w:val="23"/>
                      </w:rPr>
                      <w:t>BAHIA</w:t>
                    </w:r>
                  </w:p>
                  <w:p w14:paraId="649C4494" w14:textId="77777777" w:rsidR="00850BA9" w:rsidRDefault="00533EB1">
                    <w:pPr>
                      <w:spacing w:before="9"/>
                      <w:ind w:left="20"/>
                      <w:rPr>
                        <w:rFonts w:ascii="Arial"/>
                        <w:b/>
                        <w:sz w:val="23"/>
                      </w:rPr>
                    </w:pPr>
                    <w:r>
                      <w:rPr>
                        <w:rFonts w:ascii="Arial"/>
                        <w:b/>
                        <w:sz w:val="23"/>
                      </w:rPr>
                      <w:t>PREFEITURA</w:t>
                    </w:r>
                    <w:r>
                      <w:rPr>
                        <w:rFonts w:ascii="Arial"/>
                        <w:b/>
                        <w:spacing w:val="26"/>
                        <w:sz w:val="23"/>
                      </w:rPr>
                      <w:t xml:space="preserve"> </w:t>
                    </w:r>
                    <w:r>
                      <w:rPr>
                        <w:rFonts w:ascii="Arial"/>
                        <w:b/>
                        <w:sz w:val="23"/>
                      </w:rPr>
                      <w:t>MUNICIPAL</w:t>
                    </w:r>
                    <w:r>
                      <w:rPr>
                        <w:rFonts w:ascii="Arial"/>
                        <w:b/>
                        <w:spacing w:val="54"/>
                        <w:sz w:val="23"/>
                      </w:rPr>
                      <w:t xml:space="preserve"> </w:t>
                    </w:r>
                    <w:r>
                      <w:rPr>
                        <w:rFonts w:ascii="Arial"/>
                        <w:b/>
                        <w:sz w:val="23"/>
                      </w:rPr>
                      <w:t>DE</w:t>
                    </w:r>
                    <w:r>
                      <w:rPr>
                        <w:rFonts w:ascii="Arial"/>
                        <w:b/>
                        <w:spacing w:val="34"/>
                        <w:sz w:val="23"/>
                      </w:rPr>
                      <w:t xml:space="preserve"> </w:t>
                    </w:r>
                    <w:r>
                      <w:rPr>
                        <w:rFonts w:ascii="Arial"/>
                        <w:b/>
                        <w:spacing w:val="-2"/>
                        <w:sz w:val="23"/>
                      </w:rPr>
                      <w:t>MARAGOJIPE</w:t>
                    </w:r>
                  </w:p>
                  <w:p w14:paraId="59FFC2A6" w14:textId="77777777" w:rsidR="00850BA9" w:rsidRDefault="00533EB1">
                    <w:pPr>
                      <w:spacing w:before="16"/>
                      <w:ind w:left="20"/>
                      <w:rPr>
                        <w:rFonts w:ascii="Arial" w:hAnsi="Arial"/>
                        <w:b/>
                        <w:sz w:val="20"/>
                      </w:rPr>
                    </w:pPr>
                    <w:r>
                      <w:rPr>
                        <w:rFonts w:ascii="Arial" w:hAnsi="Arial"/>
                        <w:b/>
                        <w:sz w:val="20"/>
                      </w:rPr>
                      <w:t>SECRETARIA</w:t>
                    </w:r>
                    <w:r>
                      <w:rPr>
                        <w:rFonts w:ascii="Arial" w:hAnsi="Arial"/>
                        <w:b/>
                        <w:spacing w:val="-16"/>
                        <w:sz w:val="20"/>
                      </w:rPr>
                      <w:t xml:space="preserve"> </w:t>
                    </w:r>
                    <w:r>
                      <w:rPr>
                        <w:rFonts w:ascii="Arial" w:hAnsi="Arial"/>
                        <w:b/>
                        <w:sz w:val="20"/>
                      </w:rPr>
                      <w:t>MUNICIPAL</w:t>
                    </w:r>
                    <w:r>
                      <w:rPr>
                        <w:rFonts w:ascii="Arial" w:hAnsi="Arial"/>
                        <w:b/>
                        <w:spacing w:val="-11"/>
                        <w:sz w:val="20"/>
                      </w:rPr>
                      <w:t xml:space="preserve"> </w:t>
                    </w:r>
                    <w:r>
                      <w:rPr>
                        <w:rFonts w:ascii="Arial" w:hAnsi="Arial"/>
                        <w:b/>
                        <w:sz w:val="20"/>
                      </w:rPr>
                      <w:t>DE</w:t>
                    </w:r>
                    <w:r>
                      <w:rPr>
                        <w:rFonts w:ascii="Arial" w:hAnsi="Arial"/>
                        <w:b/>
                        <w:spacing w:val="-2"/>
                        <w:sz w:val="20"/>
                      </w:rPr>
                      <w:t xml:space="preserve"> </w:t>
                    </w:r>
                    <w:r>
                      <w:rPr>
                        <w:rFonts w:ascii="Arial" w:hAnsi="Arial"/>
                        <w:b/>
                        <w:spacing w:val="-4"/>
                        <w:sz w:val="20"/>
                      </w:rPr>
                      <w:t>SAÚDE</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E1CC24" w14:textId="77777777" w:rsidR="00850BA9" w:rsidRDefault="00533EB1">
    <w:pPr>
      <w:pStyle w:val="Corpodetexto"/>
      <w:spacing w:line="14" w:lineRule="auto"/>
      <w:ind w:left="0"/>
    </w:pPr>
    <w:r>
      <w:rPr>
        <w:noProof/>
        <w:lang w:val="pt-BR" w:eastAsia="pt-BR"/>
      </w:rPr>
      <w:drawing>
        <wp:anchor distT="0" distB="0" distL="0" distR="0" simplePos="0" relativeHeight="487358976" behindDoc="1" locked="0" layoutInCell="1" allowOverlap="1" wp14:anchorId="2C71AF84" wp14:editId="20671314">
          <wp:simplePos x="0" y="0"/>
          <wp:positionH relativeFrom="page">
            <wp:posOffset>815975</wp:posOffset>
          </wp:positionH>
          <wp:positionV relativeFrom="page">
            <wp:posOffset>149224</wp:posOffset>
          </wp:positionV>
          <wp:extent cx="690880" cy="60325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690880" cy="603250"/>
                  </a:xfrm>
                  <a:prstGeom prst="rect">
                    <a:avLst/>
                  </a:prstGeom>
                </pic:spPr>
              </pic:pic>
            </a:graphicData>
          </a:graphic>
        </wp:anchor>
      </w:drawing>
    </w:r>
    <w:r>
      <w:rPr>
        <w:noProof/>
        <w:lang w:val="pt-BR" w:eastAsia="pt-BR"/>
      </w:rPr>
      <mc:AlternateContent>
        <mc:Choice Requires="wps">
          <w:drawing>
            <wp:anchor distT="0" distB="0" distL="0" distR="0" simplePos="0" relativeHeight="487359488" behindDoc="1" locked="0" layoutInCell="1" allowOverlap="1" wp14:anchorId="2D539B9E" wp14:editId="7B85BC75">
              <wp:simplePos x="0" y="0"/>
              <wp:positionH relativeFrom="page">
                <wp:posOffset>1606677</wp:posOffset>
              </wp:positionH>
              <wp:positionV relativeFrom="page">
                <wp:posOffset>262449</wp:posOffset>
              </wp:positionV>
              <wp:extent cx="3205480" cy="52324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5480" cy="523240"/>
                      </a:xfrm>
                      <a:prstGeom prst="rect">
                        <a:avLst/>
                      </a:prstGeom>
                    </wps:spPr>
                    <wps:txbx>
                      <w:txbxContent>
                        <w:p w14:paraId="6B62B8C5" w14:textId="77777777" w:rsidR="00850BA9" w:rsidRDefault="00533EB1">
                          <w:pPr>
                            <w:spacing w:before="19"/>
                            <w:ind w:left="20"/>
                            <w:rPr>
                              <w:rFonts w:ascii="Arial"/>
                              <w:b/>
                              <w:sz w:val="23"/>
                            </w:rPr>
                          </w:pPr>
                          <w:r>
                            <w:rPr>
                              <w:rFonts w:ascii="Arial"/>
                              <w:b/>
                              <w:w w:val="105"/>
                              <w:sz w:val="23"/>
                            </w:rPr>
                            <w:t>ESTADO</w:t>
                          </w:r>
                          <w:r>
                            <w:rPr>
                              <w:rFonts w:ascii="Arial"/>
                              <w:b/>
                              <w:spacing w:val="-11"/>
                              <w:w w:val="105"/>
                              <w:sz w:val="23"/>
                            </w:rPr>
                            <w:t xml:space="preserve"> </w:t>
                          </w:r>
                          <w:r>
                            <w:rPr>
                              <w:rFonts w:ascii="Arial"/>
                              <w:b/>
                              <w:w w:val="105"/>
                              <w:sz w:val="23"/>
                            </w:rPr>
                            <w:t>DA</w:t>
                          </w:r>
                          <w:r>
                            <w:rPr>
                              <w:rFonts w:ascii="Arial"/>
                              <w:b/>
                              <w:spacing w:val="-6"/>
                              <w:w w:val="105"/>
                              <w:sz w:val="23"/>
                            </w:rPr>
                            <w:t xml:space="preserve"> </w:t>
                          </w:r>
                          <w:r>
                            <w:rPr>
                              <w:rFonts w:ascii="Arial"/>
                              <w:b/>
                              <w:spacing w:val="-4"/>
                              <w:w w:val="105"/>
                              <w:sz w:val="23"/>
                            </w:rPr>
                            <w:t>BAHIA</w:t>
                          </w:r>
                        </w:p>
                        <w:p w14:paraId="45574EC8" w14:textId="77777777" w:rsidR="00850BA9" w:rsidRDefault="00533EB1">
                          <w:pPr>
                            <w:spacing w:before="9"/>
                            <w:ind w:left="20"/>
                            <w:rPr>
                              <w:rFonts w:ascii="Arial"/>
                              <w:b/>
                              <w:sz w:val="23"/>
                            </w:rPr>
                          </w:pPr>
                          <w:r>
                            <w:rPr>
                              <w:rFonts w:ascii="Arial"/>
                              <w:b/>
                              <w:sz w:val="23"/>
                            </w:rPr>
                            <w:t>PREFEITURA</w:t>
                          </w:r>
                          <w:r>
                            <w:rPr>
                              <w:rFonts w:ascii="Arial"/>
                              <w:b/>
                              <w:spacing w:val="26"/>
                              <w:sz w:val="23"/>
                            </w:rPr>
                            <w:t xml:space="preserve"> </w:t>
                          </w:r>
                          <w:r>
                            <w:rPr>
                              <w:rFonts w:ascii="Arial"/>
                              <w:b/>
                              <w:sz w:val="23"/>
                            </w:rPr>
                            <w:t>MUNICIPAL</w:t>
                          </w:r>
                          <w:r>
                            <w:rPr>
                              <w:rFonts w:ascii="Arial"/>
                              <w:b/>
                              <w:spacing w:val="54"/>
                              <w:sz w:val="23"/>
                            </w:rPr>
                            <w:t xml:space="preserve"> </w:t>
                          </w:r>
                          <w:r>
                            <w:rPr>
                              <w:rFonts w:ascii="Arial"/>
                              <w:b/>
                              <w:sz w:val="23"/>
                            </w:rPr>
                            <w:t>DE</w:t>
                          </w:r>
                          <w:r>
                            <w:rPr>
                              <w:rFonts w:ascii="Arial"/>
                              <w:b/>
                              <w:spacing w:val="34"/>
                              <w:sz w:val="23"/>
                            </w:rPr>
                            <w:t xml:space="preserve"> </w:t>
                          </w:r>
                          <w:r>
                            <w:rPr>
                              <w:rFonts w:ascii="Arial"/>
                              <w:b/>
                              <w:spacing w:val="-2"/>
                              <w:sz w:val="23"/>
                            </w:rPr>
                            <w:t>MARAGOJIPE</w:t>
                          </w:r>
                        </w:p>
                        <w:p w14:paraId="41763A2E" w14:textId="77777777" w:rsidR="00850BA9" w:rsidRDefault="00533EB1">
                          <w:pPr>
                            <w:spacing w:before="16"/>
                            <w:ind w:left="20"/>
                            <w:rPr>
                              <w:rFonts w:ascii="Arial" w:hAnsi="Arial"/>
                              <w:b/>
                              <w:sz w:val="20"/>
                            </w:rPr>
                          </w:pPr>
                          <w:r>
                            <w:rPr>
                              <w:rFonts w:ascii="Arial" w:hAnsi="Arial"/>
                              <w:b/>
                              <w:sz w:val="20"/>
                            </w:rPr>
                            <w:t>SECRETARIA</w:t>
                          </w:r>
                          <w:r>
                            <w:rPr>
                              <w:rFonts w:ascii="Arial" w:hAnsi="Arial"/>
                              <w:b/>
                              <w:spacing w:val="-16"/>
                              <w:sz w:val="20"/>
                            </w:rPr>
                            <w:t xml:space="preserve"> </w:t>
                          </w:r>
                          <w:r>
                            <w:rPr>
                              <w:rFonts w:ascii="Arial" w:hAnsi="Arial"/>
                              <w:b/>
                              <w:sz w:val="20"/>
                            </w:rPr>
                            <w:t>MUNICIPAL</w:t>
                          </w:r>
                          <w:r>
                            <w:rPr>
                              <w:rFonts w:ascii="Arial" w:hAnsi="Arial"/>
                              <w:b/>
                              <w:spacing w:val="-11"/>
                              <w:sz w:val="20"/>
                            </w:rPr>
                            <w:t xml:space="preserve"> </w:t>
                          </w:r>
                          <w:r>
                            <w:rPr>
                              <w:rFonts w:ascii="Arial" w:hAnsi="Arial"/>
                              <w:b/>
                              <w:sz w:val="20"/>
                            </w:rPr>
                            <w:t>DE</w:t>
                          </w:r>
                          <w:r>
                            <w:rPr>
                              <w:rFonts w:ascii="Arial" w:hAnsi="Arial"/>
                              <w:b/>
                              <w:spacing w:val="-2"/>
                              <w:sz w:val="20"/>
                            </w:rPr>
                            <w:t xml:space="preserve"> </w:t>
                          </w:r>
                          <w:r>
                            <w:rPr>
                              <w:rFonts w:ascii="Arial" w:hAnsi="Arial"/>
                              <w:b/>
                              <w:spacing w:val="-4"/>
                              <w:sz w:val="20"/>
                            </w:rPr>
                            <w:t>SAÚDE</w:t>
                          </w:r>
                        </w:p>
                      </w:txbxContent>
                    </wps:txbx>
                    <wps:bodyPr wrap="square" lIns="0" tIns="0" rIns="0" bIns="0" rtlCol="0">
                      <a:noAutofit/>
                    </wps:bodyPr>
                  </wps:wsp>
                </a:graphicData>
              </a:graphic>
            </wp:anchor>
          </w:drawing>
        </mc:Choice>
        <mc:Fallback>
          <w:pict>
            <v:shapetype w14:anchorId="2D539B9E" id="_x0000_t202" coordsize="21600,21600" o:spt="202" path="m,l,21600r21600,l21600,xe">
              <v:stroke joinstyle="miter"/>
              <v:path gradientshapeok="t" o:connecttype="rect"/>
            </v:shapetype>
            <v:shape id="Textbox 8" o:spid="_x0000_s1030" type="#_x0000_t202" style="position:absolute;margin-left:126.5pt;margin-top:20.65pt;width:252.4pt;height:41.2pt;z-index:-1595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dgaqwEAAEYDAAAOAAAAZHJzL2Uyb0RvYy54bWysUsFu2zAMvQ/oPwi6L3addgiMOEW3YsOA&#10;YhvQ9gNkWYqFWaIqKrHz96OUOC3WW9GLTJlPj++RXN9MdmB7FdCAa/jlouRMOQmdcduGPz1+/7zi&#10;DKNwnRjAqYYfFPKbzcWn9ehrVUEPQ6cCIxKH9egb3sfo66JA2SsrcAFeOUpqCFZEuoZt0QUxErsd&#10;iqosvxQjhM4HkAqR/t4dk3yT+bVWMv7WGlVkQ8NJW8xnyGebzmKzFvU2CN8beZIh3qHCCuOo6Jnq&#10;TkTBdsG8obJGBkDQcSHBFqC1kSp7IDeX5X9uHnrhVfZCzUF/bhN+HK38tf8TmOkaToNywtKIHtUU&#10;W5jYKjVn9FgT5sETKk5fYaIhZ6Po70H+RYIUrzDHB0jo1IxJB5u+ZJPRQ+r/4dxzKsIk/VxW5fXV&#10;ilKSctfVsrrKQyleXvuA8YcCy1LQ8EAzzQrE/h5jqi/qGXISc6yfZMWpnbK75Wymhe5AXkYaecPx&#10;eSeC4mz46ainaT/mIMxBOwchDt8gb1Gy5OB2F0GbLCBVOvKeBNCwsq7TYqVteH3PqJf13/wDAAD/&#10;/wMAUEsDBBQABgAIAAAAIQC4Av4H4AAAAAoBAAAPAAAAZHJzL2Rvd25yZXYueG1sTI/BTsMwEETv&#10;SPyDtUjcqNOEEBTiVKio4oA4tFCpRzc2cUS8jmw3df+e5QTH1Y5m3mtWyY5s1j4MDgUsFxkwjZ1T&#10;A/YCPj82d4/AQpSo5OhQC7joAKv2+qqRtXJn3Op5F3tGJRhqKcDEONWch85oK8PCTRrp9+W8lZFO&#10;33Pl5ZnK7cjzLHvgVg5IC0ZOem109707WQH79bR5Swcj3+dSvb7k1fbiuyTE7U16fgIWdYp/YfjF&#10;J3RoienoTqgCGwXkZUEuUcD9sgBGgaqsyOVIybyogLcN/6/Q/gAAAP//AwBQSwECLQAUAAYACAAA&#10;ACEAtoM4kv4AAADhAQAAEwAAAAAAAAAAAAAAAAAAAAAAW0NvbnRlbnRfVHlwZXNdLnhtbFBLAQIt&#10;ABQABgAIAAAAIQA4/SH/1gAAAJQBAAALAAAAAAAAAAAAAAAAAC8BAABfcmVscy8ucmVsc1BLAQIt&#10;ABQABgAIAAAAIQDpUdgaqwEAAEYDAAAOAAAAAAAAAAAAAAAAAC4CAABkcnMvZTJvRG9jLnhtbFBL&#10;AQItABQABgAIAAAAIQC4Av4H4AAAAAoBAAAPAAAAAAAAAAAAAAAAAAUEAABkcnMvZG93bnJldi54&#10;bWxQSwUGAAAAAAQABADzAAAAEgUAAAAA&#10;" filled="f" stroked="f">
              <v:path arrowok="t"/>
              <v:textbox inset="0,0,0,0">
                <w:txbxContent>
                  <w:p w14:paraId="6B62B8C5" w14:textId="77777777" w:rsidR="00850BA9" w:rsidRDefault="00533EB1">
                    <w:pPr>
                      <w:spacing w:before="19"/>
                      <w:ind w:left="20"/>
                      <w:rPr>
                        <w:rFonts w:ascii="Arial"/>
                        <w:b/>
                        <w:sz w:val="23"/>
                      </w:rPr>
                    </w:pPr>
                    <w:r>
                      <w:rPr>
                        <w:rFonts w:ascii="Arial"/>
                        <w:b/>
                        <w:w w:val="105"/>
                        <w:sz w:val="23"/>
                      </w:rPr>
                      <w:t>ESTADO</w:t>
                    </w:r>
                    <w:r>
                      <w:rPr>
                        <w:rFonts w:ascii="Arial"/>
                        <w:b/>
                        <w:spacing w:val="-11"/>
                        <w:w w:val="105"/>
                        <w:sz w:val="23"/>
                      </w:rPr>
                      <w:t xml:space="preserve"> </w:t>
                    </w:r>
                    <w:r>
                      <w:rPr>
                        <w:rFonts w:ascii="Arial"/>
                        <w:b/>
                        <w:w w:val="105"/>
                        <w:sz w:val="23"/>
                      </w:rPr>
                      <w:t>DA</w:t>
                    </w:r>
                    <w:r>
                      <w:rPr>
                        <w:rFonts w:ascii="Arial"/>
                        <w:b/>
                        <w:spacing w:val="-6"/>
                        <w:w w:val="105"/>
                        <w:sz w:val="23"/>
                      </w:rPr>
                      <w:t xml:space="preserve"> </w:t>
                    </w:r>
                    <w:r>
                      <w:rPr>
                        <w:rFonts w:ascii="Arial"/>
                        <w:b/>
                        <w:spacing w:val="-4"/>
                        <w:w w:val="105"/>
                        <w:sz w:val="23"/>
                      </w:rPr>
                      <w:t>BAHIA</w:t>
                    </w:r>
                  </w:p>
                  <w:p w14:paraId="45574EC8" w14:textId="77777777" w:rsidR="00850BA9" w:rsidRDefault="00533EB1">
                    <w:pPr>
                      <w:spacing w:before="9"/>
                      <w:ind w:left="20"/>
                      <w:rPr>
                        <w:rFonts w:ascii="Arial"/>
                        <w:b/>
                        <w:sz w:val="23"/>
                      </w:rPr>
                    </w:pPr>
                    <w:r>
                      <w:rPr>
                        <w:rFonts w:ascii="Arial"/>
                        <w:b/>
                        <w:sz w:val="23"/>
                      </w:rPr>
                      <w:t>PREFEITURA</w:t>
                    </w:r>
                    <w:r>
                      <w:rPr>
                        <w:rFonts w:ascii="Arial"/>
                        <w:b/>
                        <w:spacing w:val="26"/>
                        <w:sz w:val="23"/>
                      </w:rPr>
                      <w:t xml:space="preserve"> </w:t>
                    </w:r>
                    <w:r>
                      <w:rPr>
                        <w:rFonts w:ascii="Arial"/>
                        <w:b/>
                        <w:sz w:val="23"/>
                      </w:rPr>
                      <w:t>MUNICIPAL</w:t>
                    </w:r>
                    <w:r>
                      <w:rPr>
                        <w:rFonts w:ascii="Arial"/>
                        <w:b/>
                        <w:spacing w:val="54"/>
                        <w:sz w:val="23"/>
                      </w:rPr>
                      <w:t xml:space="preserve"> </w:t>
                    </w:r>
                    <w:r>
                      <w:rPr>
                        <w:rFonts w:ascii="Arial"/>
                        <w:b/>
                        <w:sz w:val="23"/>
                      </w:rPr>
                      <w:t>DE</w:t>
                    </w:r>
                    <w:r>
                      <w:rPr>
                        <w:rFonts w:ascii="Arial"/>
                        <w:b/>
                        <w:spacing w:val="34"/>
                        <w:sz w:val="23"/>
                      </w:rPr>
                      <w:t xml:space="preserve"> </w:t>
                    </w:r>
                    <w:r>
                      <w:rPr>
                        <w:rFonts w:ascii="Arial"/>
                        <w:b/>
                        <w:spacing w:val="-2"/>
                        <w:sz w:val="23"/>
                      </w:rPr>
                      <w:t>MARAGOJIPE</w:t>
                    </w:r>
                  </w:p>
                  <w:p w14:paraId="41763A2E" w14:textId="77777777" w:rsidR="00850BA9" w:rsidRDefault="00533EB1">
                    <w:pPr>
                      <w:spacing w:before="16"/>
                      <w:ind w:left="20"/>
                      <w:rPr>
                        <w:rFonts w:ascii="Arial" w:hAnsi="Arial"/>
                        <w:b/>
                        <w:sz w:val="20"/>
                      </w:rPr>
                    </w:pPr>
                    <w:r>
                      <w:rPr>
                        <w:rFonts w:ascii="Arial" w:hAnsi="Arial"/>
                        <w:b/>
                        <w:sz w:val="20"/>
                      </w:rPr>
                      <w:t>SECRETARIA</w:t>
                    </w:r>
                    <w:r>
                      <w:rPr>
                        <w:rFonts w:ascii="Arial" w:hAnsi="Arial"/>
                        <w:b/>
                        <w:spacing w:val="-16"/>
                        <w:sz w:val="20"/>
                      </w:rPr>
                      <w:t xml:space="preserve"> </w:t>
                    </w:r>
                    <w:r>
                      <w:rPr>
                        <w:rFonts w:ascii="Arial" w:hAnsi="Arial"/>
                        <w:b/>
                        <w:sz w:val="20"/>
                      </w:rPr>
                      <w:t>MUNICIPAL</w:t>
                    </w:r>
                    <w:r>
                      <w:rPr>
                        <w:rFonts w:ascii="Arial" w:hAnsi="Arial"/>
                        <w:b/>
                        <w:spacing w:val="-11"/>
                        <w:sz w:val="20"/>
                      </w:rPr>
                      <w:t xml:space="preserve"> </w:t>
                    </w:r>
                    <w:r>
                      <w:rPr>
                        <w:rFonts w:ascii="Arial" w:hAnsi="Arial"/>
                        <w:b/>
                        <w:sz w:val="20"/>
                      </w:rPr>
                      <w:t>DE</w:t>
                    </w:r>
                    <w:r>
                      <w:rPr>
                        <w:rFonts w:ascii="Arial" w:hAnsi="Arial"/>
                        <w:b/>
                        <w:spacing w:val="-2"/>
                        <w:sz w:val="20"/>
                      </w:rPr>
                      <w:t xml:space="preserve"> </w:t>
                    </w:r>
                    <w:r>
                      <w:rPr>
                        <w:rFonts w:ascii="Arial" w:hAnsi="Arial"/>
                        <w:b/>
                        <w:spacing w:val="-4"/>
                        <w:sz w:val="20"/>
                      </w:rPr>
                      <w:t>SAÚDE</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016FF"/>
    <w:multiLevelType w:val="hybridMultilevel"/>
    <w:tmpl w:val="E11C8A7C"/>
    <w:lvl w:ilvl="0" w:tplc="51C0C55E">
      <w:numFmt w:val="bullet"/>
      <w:lvlText w:val="-"/>
      <w:lvlJc w:val="left"/>
      <w:pPr>
        <w:ind w:left="263" w:hanging="123"/>
      </w:pPr>
      <w:rPr>
        <w:rFonts w:ascii="Arial MT" w:eastAsia="Arial MT" w:hAnsi="Arial MT" w:cs="Arial MT" w:hint="default"/>
        <w:b w:val="0"/>
        <w:bCs w:val="0"/>
        <w:i w:val="0"/>
        <w:iCs w:val="0"/>
        <w:spacing w:val="0"/>
        <w:w w:val="100"/>
        <w:sz w:val="20"/>
        <w:szCs w:val="20"/>
        <w:lang w:val="pt-PT" w:eastAsia="en-US" w:bidi="ar-SA"/>
      </w:rPr>
    </w:lvl>
    <w:lvl w:ilvl="1" w:tplc="21866B7C">
      <w:numFmt w:val="bullet"/>
      <w:lvlText w:val="•"/>
      <w:lvlJc w:val="left"/>
      <w:pPr>
        <w:ind w:left="1198" w:hanging="123"/>
      </w:pPr>
      <w:rPr>
        <w:rFonts w:hint="default"/>
        <w:lang w:val="pt-PT" w:eastAsia="en-US" w:bidi="ar-SA"/>
      </w:rPr>
    </w:lvl>
    <w:lvl w:ilvl="2" w:tplc="FD80B26A">
      <w:numFmt w:val="bullet"/>
      <w:lvlText w:val="•"/>
      <w:lvlJc w:val="left"/>
      <w:pPr>
        <w:ind w:left="2136" w:hanging="123"/>
      </w:pPr>
      <w:rPr>
        <w:rFonts w:hint="default"/>
        <w:lang w:val="pt-PT" w:eastAsia="en-US" w:bidi="ar-SA"/>
      </w:rPr>
    </w:lvl>
    <w:lvl w:ilvl="3" w:tplc="1EBEB584">
      <w:numFmt w:val="bullet"/>
      <w:lvlText w:val="•"/>
      <w:lvlJc w:val="left"/>
      <w:pPr>
        <w:ind w:left="3074" w:hanging="123"/>
      </w:pPr>
      <w:rPr>
        <w:rFonts w:hint="default"/>
        <w:lang w:val="pt-PT" w:eastAsia="en-US" w:bidi="ar-SA"/>
      </w:rPr>
    </w:lvl>
    <w:lvl w:ilvl="4" w:tplc="1CC28058">
      <w:numFmt w:val="bullet"/>
      <w:lvlText w:val="•"/>
      <w:lvlJc w:val="left"/>
      <w:pPr>
        <w:ind w:left="4012" w:hanging="123"/>
      </w:pPr>
      <w:rPr>
        <w:rFonts w:hint="default"/>
        <w:lang w:val="pt-PT" w:eastAsia="en-US" w:bidi="ar-SA"/>
      </w:rPr>
    </w:lvl>
    <w:lvl w:ilvl="5" w:tplc="0D388D9C">
      <w:numFmt w:val="bullet"/>
      <w:lvlText w:val="•"/>
      <w:lvlJc w:val="left"/>
      <w:pPr>
        <w:ind w:left="4950" w:hanging="123"/>
      </w:pPr>
      <w:rPr>
        <w:rFonts w:hint="default"/>
        <w:lang w:val="pt-PT" w:eastAsia="en-US" w:bidi="ar-SA"/>
      </w:rPr>
    </w:lvl>
    <w:lvl w:ilvl="6" w:tplc="105CE2AE">
      <w:numFmt w:val="bullet"/>
      <w:lvlText w:val="•"/>
      <w:lvlJc w:val="left"/>
      <w:pPr>
        <w:ind w:left="5889" w:hanging="123"/>
      </w:pPr>
      <w:rPr>
        <w:rFonts w:hint="default"/>
        <w:lang w:val="pt-PT" w:eastAsia="en-US" w:bidi="ar-SA"/>
      </w:rPr>
    </w:lvl>
    <w:lvl w:ilvl="7" w:tplc="E03E5688">
      <w:numFmt w:val="bullet"/>
      <w:lvlText w:val="•"/>
      <w:lvlJc w:val="left"/>
      <w:pPr>
        <w:ind w:left="6827" w:hanging="123"/>
      </w:pPr>
      <w:rPr>
        <w:rFonts w:hint="default"/>
        <w:lang w:val="pt-PT" w:eastAsia="en-US" w:bidi="ar-SA"/>
      </w:rPr>
    </w:lvl>
    <w:lvl w:ilvl="8" w:tplc="0136CA10">
      <w:numFmt w:val="bullet"/>
      <w:lvlText w:val="•"/>
      <w:lvlJc w:val="left"/>
      <w:pPr>
        <w:ind w:left="7765" w:hanging="123"/>
      </w:pPr>
      <w:rPr>
        <w:rFonts w:hint="default"/>
        <w:lang w:val="pt-PT" w:eastAsia="en-US" w:bidi="ar-SA"/>
      </w:rPr>
    </w:lvl>
  </w:abstractNum>
  <w:abstractNum w:abstractNumId="1">
    <w:nsid w:val="216E21F9"/>
    <w:multiLevelType w:val="hybridMultilevel"/>
    <w:tmpl w:val="2DC2D6D6"/>
    <w:lvl w:ilvl="0" w:tplc="5C1895EA">
      <w:numFmt w:val="bullet"/>
      <w:lvlText w:val="-"/>
      <w:lvlJc w:val="left"/>
      <w:pPr>
        <w:ind w:left="141" w:hanging="137"/>
      </w:pPr>
      <w:rPr>
        <w:rFonts w:ascii="Arial MT" w:eastAsia="Arial MT" w:hAnsi="Arial MT" w:cs="Arial MT" w:hint="default"/>
        <w:b w:val="0"/>
        <w:bCs w:val="0"/>
        <w:i w:val="0"/>
        <w:iCs w:val="0"/>
        <w:spacing w:val="0"/>
        <w:w w:val="100"/>
        <w:sz w:val="20"/>
        <w:szCs w:val="20"/>
        <w:lang w:val="pt-PT" w:eastAsia="en-US" w:bidi="ar-SA"/>
      </w:rPr>
    </w:lvl>
    <w:lvl w:ilvl="1" w:tplc="CDCCB1F8">
      <w:numFmt w:val="bullet"/>
      <w:lvlText w:val="•"/>
      <w:lvlJc w:val="left"/>
      <w:pPr>
        <w:ind w:left="1090" w:hanging="137"/>
      </w:pPr>
      <w:rPr>
        <w:rFonts w:hint="default"/>
        <w:lang w:val="pt-PT" w:eastAsia="en-US" w:bidi="ar-SA"/>
      </w:rPr>
    </w:lvl>
    <w:lvl w:ilvl="2" w:tplc="184EE478">
      <w:numFmt w:val="bullet"/>
      <w:lvlText w:val="•"/>
      <w:lvlJc w:val="left"/>
      <w:pPr>
        <w:ind w:left="2040" w:hanging="137"/>
      </w:pPr>
      <w:rPr>
        <w:rFonts w:hint="default"/>
        <w:lang w:val="pt-PT" w:eastAsia="en-US" w:bidi="ar-SA"/>
      </w:rPr>
    </w:lvl>
    <w:lvl w:ilvl="3" w:tplc="66DCA3F8">
      <w:numFmt w:val="bullet"/>
      <w:lvlText w:val="•"/>
      <w:lvlJc w:val="left"/>
      <w:pPr>
        <w:ind w:left="2990" w:hanging="137"/>
      </w:pPr>
      <w:rPr>
        <w:rFonts w:hint="default"/>
        <w:lang w:val="pt-PT" w:eastAsia="en-US" w:bidi="ar-SA"/>
      </w:rPr>
    </w:lvl>
    <w:lvl w:ilvl="4" w:tplc="061CA974">
      <w:numFmt w:val="bullet"/>
      <w:lvlText w:val="•"/>
      <w:lvlJc w:val="left"/>
      <w:pPr>
        <w:ind w:left="3940" w:hanging="137"/>
      </w:pPr>
      <w:rPr>
        <w:rFonts w:hint="default"/>
        <w:lang w:val="pt-PT" w:eastAsia="en-US" w:bidi="ar-SA"/>
      </w:rPr>
    </w:lvl>
    <w:lvl w:ilvl="5" w:tplc="64DE2BD2">
      <w:numFmt w:val="bullet"/>
      <w:lvlText w:val="•"/>
      <w:lvlJc w:val="left"/>
      <w:pPr>
        <w:ind w:left="4890" w:hanging="137"/>
      </w:pPr>
      <w:rPr>
        <w:rFonts w:hint="default"/>
        <w:lang w:val="pt-PT" w:eastAsia="en-US" w:bidi="ar-SA"/>
      </w:rPr>
    </w:lvl>
    <w:lvl w:ilvl="6" w:tplc="91109082">
      <w:numFmt w:val="bullet"/>
      <w:lvlText w:val="•"/>
      <w:lvlJc w:val="left"/>
      <w:pPr>
        <w:ind w:left="5841" w:hanging="137"/>
      </w:pPr>
      <w:rPr>
        <w:rFonts w:hint="default"/>
        <w:lang w:val="pt-PT" w:eastAsia="en-US" w:bidi="ar-SA"/>
      </w:rPr>
    </w:lvl>
    <w:lvl w:ilvl="7" w:tplc="5BEA9D5E">
      <w:numFmt w:val="bullet"/>
      <w:lvlText w:val="•"/>
      <w:lvlJc w:val="left"/>
      <w:pPr>
        <w:ind w:left="6791" w:hanging="137"/>
      </w:pPr>
      <w:rPr>
        <w:rFonts w:hint="default"/>
        <w:lang w:val="pt-PT" w:eastAsia="en-US" w:bidi="ar-SA"/>
      </w:rPr>
    </w:lvl>
    <w:lvl w:ilvl="8" w:tplc="CF8A7208">
      <w:numFmt w:val="bullet"/>
      <w:lvlText w:val="•"/>
      <w:lvlJc w:val="left"/>
      <w:pPr>
        <w:ind w:left="7741" w:hanging="137"/>
      </w:pPr>
      <w:rPr>
        <w:rFonts w:hint="default"/>
        <w:lang w:val="pt-PT" w:eastAsia="en-US" w:bidi="ar-SA"/>
      </w:rPr>
    </w:lvl>
  </w:abstractNum>
  <w:abstractNum w:abstractNumId="2">
    <w:nsid w:val="4C9A0340"/>
    <w:multiLevelType w:val="hybridMultilevel"/>
    <w:tmpl w:val="2CDE8532"/>
    <w:lvl w:ilvl="0" w:tplc="41FA70CC">
      <w:start w:val="12"/>
      <w:numFmt w:val="decimal"/>
      <w:lvlText w:val="%1."/>
      <w:lvlJc w:val="left"/>
      <w:pPr>
        <w:ind w:left="478" w:hanging="338"/>
        <w:jc w:val="left"/>
      </w:pPr>
      <w:rPr>
        <w:rFonts w:hint="default"/>
        <w:spacing w:val="0"/>
        <w:w w:val="92"/>
        <w:lang w:val="pt-PT" w:eastAsia="en-US" w:bidi="ar-SA"/>
      </w:rPr>
    </w:lvl>
    <w:lvl w:ilvl="1" w:tplc="B3F2D4BC">
      <w:numFmt w:val="bullet"/>
      <w:lvlText w:val="-"/>
      <w:lvlJc w:val="left"/>
      <w:pPr>
        <w:ind w:left="141" w:hanging="180"/>
      </w:pPr>
      <w:rPr>
        <w:rFonts w:ascii="Arial MT" w:eastAsia="Arial MT" w:hAnsi="Arial MT" w:cs="Arial MT" w:hint="default"/>
        <w:b w:val="0"/>
        <w:bCs w:val="0"/>
        <w:i w:val="0"/>
        <w:iCs w:val="0"/>
        <w:spacing w:val="0"/>
        <w:w w:val="100"/>
        <w:sz w:val="20"/>
        <w:szCs w:val="20"/>
        <w:lang w:val="pt-PT" w:eastAsia="en-US" w:bidi="ar-SA"/>
      </w:rPr>
    </w:lvl>
    <w:lvl w:ilvl="2" w:tplc="C7C668FC">
      <w:numFmt w:val="bullet"/>
      <w:lvlText w:val="•"/>
      <w:lvlJc w:val="left"/>
      <w:pPr>
        <w:ind w:left="1497" w:hanging="180"/>
      </w:pPr>
      <w:rPr>
        <w:rFonts w:hint="default"/>
        <w:lang w:val="pt-PT" w:eastAsia="en-US" w:bidi="ar-SA"/>
      </w:rPr>
    </w:lvl>
    <w:lvl w:ilvl="3" w:tplc="F800990E">
      <w:numFmt w:val="bullet"/>
      <w:lvlText w:val="•"/>
      <w:lvlJc w:val="left"/>
      <w:pPr>
        <w:ind w:left="2515" w:hanging="180"/>
      </w:pPr>
      <w:rPr>
        <w:rFonts w:hint="default"/>
        <w:lang w:val="pt-PT" w:eastAsia="en-US" w:bidi="ar-SA"/>
      </w:rPr>
    </w:lvl>
    <w:lvl w:ilvl="4" w:tplc="3E8037E8">
      <w:numFmt w:val="bullet"/>
      <w:lvlText w:val="•"/>
      <w:lvlJc w:val="left"/>
      <w:pPr>
        <w:ind w:left="3533" w:hanging="180"/>
      </w:pPr>
      <w:rPr>
        <w:rFonts w:hint="default"/>
        <w:lang w:val="pt-PT" w:eastAsia="en-US" w:bidi="ar-SA"/>
      </w:rPr>
    </w:lvl>
    <w:lvl w:ilvl="5" w:tplc="37F882CC">
      <w:numFmt w:val="bullet"/>
      <w:lvlText w:val="•"/>
      <w:lvlJc w:val="left"/>
      <w:pPr>
        <w:ind w:left="4551" w:hanging="180"/>
      </w:pPr>
      <w:rPr>
        <w:rFonts w:hint="default"/>
        <w:lang w:val="pt-PT" w:eastAsia="en-US" w:bidi="ar-SA"/>
      </w:rPr>
    </w:lvl>
    <w:lvl w:ilvl="6" w:tplc="6700F956">
      <w:numFmt w:val="bullet"/>
      <w:lvlText w:val="•"/>
      <w:lvlJc w:val="left"/>
      <w:pPr>
        <w:ind w:left="5569" w:hanging="180"/>
      </w:pPr>
      <w:rPr>
        <w:rFonts w:hint="default"/>
        <w:lang w:val="pt-PT" w:eastAsia="en-US" w:bidi="ar-SA"/>
      </w:rPr>
    </w:lvl>
    <w:lvl w:ilvl="7" w:tplc="06343A88">
      <w:numFmt w:val="bullet"/>
      <w:lvlText w:val="•"/>
      <w:lvlJc w:val="left"/>
      <w:pPr>
        <w:ind w:left="6587" w:hanging="180"/>
      </w:pPr>
      <w:rPr>
        <w:rFonts w:hint="default"/>
        <w:lang w:val="pt-PT" w:eastAsia="en-US" w:bidi="ar-SA"/>
      </w:rPr>
    </w:lvl>
    <w:lvl w:ilvl="8" w:tplc="ED461C92">
      <w:numFmt w:val="bullet"/>
      <w:lvlText w:val="•"/>
      <w:lvlJc w:val="left"/>
      <w:pPr>
        <w:ind w:left="7605" w:hanging="180"/>
      </w:pPr>
      <w:rPr>
        <w:rFonts w:hint="default"/>
        <w:lang w:val="pt-PT" w:eastAsia="en-US" w:bidi="ar-SA"/>
      </w:rPr>
    </w:lvl>
  </w:abstractNum>
  <w:abstractNum w:abstractNumId="3">
    <w:nsid w:val="5AE70EF0"/>
    <w:multiLevelType w:val="hybridMultilevel"/>
    <w:tmpl w:val="92B0E5BA"/>
    <w:lvl w:ilvl="0" w:tplc="C22A6B18">
      <w:start w:val="1"/>
      <w:numFmt w:val="decimal"/>
      <w:lvlText w:val="%1."/>
      <w:lvlJc w:val="left"/>
      <w:pPr>
        <w:ind w:left="370" w:hanging="230"/>
        <w:jc w:val="left"/>
      </w:pPr>
      <w:rPr>
        <w:rFonts w:hint="default"/>
        <w:spacing w:val="0"/>
        <w:w w:val="100"/>
        <w:lang w:val="pt-PT" w:eastAsia="en-US" w:bidi="ar-SA"/>
      </w:rPr>
    </w:lvl>
    <w:lvl w:ilvl="1" w:tplc="1A84BB70">
      <w:numFmt w:val="bullet"/>
      <w:lvlText w:val="•"/>
      <w:lvlJc w:val="left"/>
      <w:pPr>
        <w:ind w:left="1306" w:hanging="230"/>
      </w:pPr>
      <w:rPr>
        <w:rFonts w:hint="default"/>
        <w:lang w:val="pt-PT" w:eastAsia="en-US" w:bidi="ar-SA"/>
      </w:rPr>
    </w:lvl>
    <w:lvl w:ilvl="2" w:tplc="28CC95C2">
      <w:numFmt w:val="bullet"/>
      <w:lvlText w:val="•"/>
      <w:lvlJc w:val="left"/>
      <w:pPr>
        <w:ind w:left="2232" w:hanging="230"/>
      </w:pPr>
      <w:rPr>
        <w:rFonts w:hint="default"/>
        <w:lang w:val="pt-PT" w:eastAsia="en-US" w:bidi="ar-SA"/>
      </w:rPr>
    </w:lvl>
    <w:lvl w:ilvl="3" w:tplc="B4CEF476">
      <w:numFmt w:val="bullet"/>
      <w:lvlText w:val="•"/>
      <w:lvlJc w:val="left"/>
      <w:pPr>
        <w:ind w:left="3158" w:hanging="230"/>
      </w:pPr>
      <w:rPr>
        <w:rFonts w:hint="default"/>
        <w:lang w:val="pt-PT" w:eastAsia="en-US" w:bidi="ar-SA"/>
      </w:rPr>
    </w:lvl>
    <w:lvl w:ilvl="4" w:tplc="F08A9FEE">
      <w:numFmt w:val="bullet"/>
      <w:lvlText w:val="•"/>
      <w:lvlJc w:val="left"/>
      <w:pPr>
        <w:ind w:left="4084" w:hanging="230"/>
      </w:pPr>
      <w:rPr>
        <w:rFonts w:hint="default"/>
        <w:lang w:val="pt-PT" w:eastAsia="en-US" w:bidi="ar-SA"/>
      </w:rPr>
    </w:lvl>
    <w:lvl w:ilvl="5" w:tplc="E2E06154">
      <w:numFmt w:val="bullet"/>
      <w:lvlText w:val="•"/>
      <w:lvlJc w:val="left"/>
      <w:pPr>
        <w:ind w:left="5010" w:hanging="230"/>
      </w:pPr>
      <w:rPr>
        <w:rFonts w:hint="default"/>
        <w:lang w:val="pt-PT" w:eastAsia="en-US" w:bidi="ar-SA"/>
      </w:rPr>
    </w:lvl>
    <w:lvl w:ilvl="6" w:tplc="44BE8918">
      <w:numFmt w:val="bullet"/>
      <w:lvlText w:val="•"/>
      <w:lvlJc w:val="left"/>
      <w:pPr>
        <w:ind w:left="5937" w:hanging="230"/>
      </w:pPr>
      <w:rPr>
        <w:rFonts w:hint="default"/>
        <w:lang w:val="pt-PT" w:eastAsia="en-US" w:bidi="ar-SA"/>
      </w:rPr>
    </w:lvl>
    <w:lvl w:ilvl="7" w:tplc="013A65E2">
      <w:numFmt w:val="bullet"/>
      <w:lvlText w:val="•"/>
      <w:lvlJc w:val="left"/>
      <w:pPr>
        <w:ind w:left="6863" w:hanging="230"/>
      </w:pPr>
      <w:rPr>
        <w:rFonts w:hint="default"/>
        <w:lang w:val="pt-PT" w:eastAsia="en-US" w:bidi="ar-SA"/>
      </w:rPr>
    </w:lvl>
    <w:lvl w:ilvl="8" w:tplc="FFF64F9C">
      <w:numFmt w:val="bullet"/>
      <w:lvlText w:val="•"/>
      <w:lvlJc w:val="left"/>
      <w:pPr>
        <w:ind w:left="7789" w:hanging="230"/>
      </w:pPr>
      <w:rPr>
        <w:rFonts w:hint="default"/>
        <w:lang w:val="pt-PT" w:eastAsia="en-US" w:bidi="ar-SA"/>
      </w:rPr>
    </w:lvl>
  </w:abstractNum>
  <w:abstractNum w:abstractNumId="4">
    <w:nsid w:val="7E7C2429"/>
    <w:multiLevelType w:val="hybridMultilevel"/>
    <w:tmpl w:val="DA42C278"/>
    <w:lvl w:ilvl="0" w:tplc="F52AEA20">
      <w:start w:val="1"/>
      <w:numFmt w:val="lowerLetter"/>
      <w:lvlText w:val="%1)"/>
      <w:lvlJc w:val="left"/>
      <w:pPr>
        <w:ind w:left="141" w:hanging="260"/>
        <w:jc w:val="left"/>
      </w:pPr>
      <w:rPr>
        <w:rFonts w:ascii="Arial MT" w:eastAsia="Arial MT" w:hAnsi="Arial MT" w:cs="Arial MT" w:hint="default"/>
        <w:b w:val="0"/>
        <w:bCs w:val="0"/>
        <w:i w:val="0"/>
        <w:iCs w:val="0"/>
        <w:spacing w:val="-5"/>
        <w:w w:val="100"/>
        <w:sz w:val="20"/>
        <w:szCs w:val="20"/>
        <w:lang w:val="pt-PT" w:eastAsia="en-US" w:bidi="ar-SA"/>
      </w:rPr>
    </w:lvl>
    <w:lvl w:ilvl="1" w:tplc="51DE25F4">
      <w:numFmt w:val="bullet"/>
      <w:lvlText w:val="•"/>
      <w:lvlJc w:val="left"/>
      <w:pPr>
        <w:ind w:left="1090" w:hanging="260"/>
      </w:pPr>
      <w:rPr>
        <w:rFonts w:hint="default"/>
        <w:lang w:val="pt-PT" w:eastAsia="en-US" w:bidi="ar-SA"/>
      </w:rPr>
    </w:lvl>
    <w:lvl w:ilvl="2" w:tplc="4F6C4E74">
      <w:numFmt w:val="bullet"/>
      <w:lvlText w:val="•"/>
      <w:lvlJc w:val="left"/>
      <w:pPr>
        <w:ind w:left="2040" w:hanging="260"/>
      </w:pPr>
      <w:rPr>
        <w:rFonts w:hint="default"/>
        <w:lang w:val="pt-PT" w:eastAsia="en-US" w:bidi="ar-SA"/>
      </w:rPr>
    </w:lvl>
    <w:lvl w:ilvl="3" w:tplc="16CCEB1A">
      <w:numFmt w:val="bullet"/>
      <w:lvlText w:val="•"/>
      <w:lvlJc w:val="left"/>
      <w:pPr>
        <w:ind w:left="2990" w:hanging="260"/>
      </w:pPr>
      <w:rPr>
        <w:rFonts w:hint="default"/>
        <w:lang w:val="pt-PT" w:eastAsia="en-US" w:bidi="ar-SA"/>
      </w:rPr>
    </w:lvl>
    <w:lvl w:ilvl="4" w:tplc="EEDC0B50">
      <w:numFmt w:val="bullet"/>
      <w:lvlText w:val="•"/>
      <w:lvlJc w:val="left"/>
      <w:pPr>
        <w:ind w:left="3940" w:hanging="260"/>
      </w:pPr>
      <w:rPr>
        <w:rFonts w:hint="default"/>
        <w:lang w:val="pt-PT" w:eastAsia="en-US" w:bidi="ar-SA"/>
      </w:rPr>
    </w:lvl>
    <w:lvl w:ilvl="5" w:tplc="6F464812">
      <w:numFmt w:val="bullet"/>
      <w:lvlText w:val="•"/>
      <w:lvlJc w:val="left"/>
      <w:pPr>
        <w:ind w:left="4890" w:hanging="260"/>
      </w:pPr>
      <w:rPr>
        <w:rFonts w:hint="default"/>
        <w:lang w:val="pt-PT" w:eastAsia="en-US" w:bidi="ar-SA"/>
      </w:rPr>
    </w:lvl>
    <w:lvl w:ilvl="6" w:tplc="55ECB28E">
      <w:numFmt w:val="bullet"/>
      <w:lvlText w:val="•"/>
      <w:lvlJc w:val="left"/>
      <w:pPr>
        <w:ind w:left="5841" w:hanging="260"/>
      </w:pPr>
      <w:rPr>
        <w:rFonts w:hint="default"/>
        <w:lang w:val="pt-PT" w:eastAsia="en-US" w:bidi="ar-SA"/>
      </w:rPr>
    </w:lvl>
    <w:lvl w:ilvl="7" w:tplc="8F18FF14">
      <w:numFmt w:val="bullet"/>
      <w:lvlText w:val="•"/>
      <w:lvlJc w:val="left"/>
      <w:pPr>
        <w:ind w:left="6791" w:hanging="260"/>
      </w:pPr>
      <w:rPr>
        <w:rFonts w:hint="default"/>
        <w:lang w:val="pt-PT" w:eastAsia="en-US" w:bidi="ar-SA"/>
      </w:rPr>
    </w:lvl>
    <w:lvl w:ilvl="8" w:tplc="6EC88A64">
      <w:numFmt w:val="bullet"/>
      <w:lvlText w:val="•"/>
      <w:lvlJc w:val="left"/>
      <w:pPr>
        <w:ind w:left="7741" w:hanging="260"/>
      </w:pPr>
      <w:rPr>
        <w:rFonts w:hint="default"/>
        <w:lang w:val="pt-PT" w:eastAsia="en-US" w:bidi="ar-SA"/>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850BA9"/>
    <w:rsid w:val="00180DA6"/>
    <w:rsid w:val="001D48D7"/>
    <w:rsid w:val="002221F8"/>
    <w:rsid w:val="003F7D6A"/>
    <w:rsid w:val="00453FC0"/>
    <w:rsid w:val="004F1D6B"/>
    <w:rsid w:val="00533EB1"/>
    <w:rsid w:val="006A36AE"/>
    <w:rsid w:val="007C09AF"/>
    <w:rsid w:val="00833D9F"/>
    <w:rsid w:val="00850BA9"/>
    <w:rsid w:val="009119EC"/>
    <w:rsid w:val="009A4154"/>
    <w:rsid w:val="009B5F2F"/>
    <w:rsid w:val="009D07F6"/>
    <w:rsid w:val="00A5050C"/>
    <w:rsid w:val="00A55C2F"/>
    <w:rsid w:val="00B772EC"/>
    <w:rsid w:val="00BA3D42"/>
    <w:rsid w:val="00BB3BD9"/>
    <w:rsid w:val="00BC259D"/>
    <w:rsid w:val="00C34928"/>
    <w:rsid w:val="00C457C3"/>
    <w:rsid w:val="00D829A0"/>
    <w:rsid w:val="00D91C99"/>
    <w:rsid w:val="00E33E76"/>
    <w:rsid w:val="00E3501D"/>
    <w:rsid w:val="00E570CC"/>
    <w:rsid w:val="00FC39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E961"/>
  <w15:docId w15:val="{6BC0C1D4-387D-41C4-940A-49774205C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41" w:hanging="243"/>
      <w:outlineLvl w:val="0"/>
    </w:pPr>
  </w:style>
  <w:style w:type="paragraph" w:styleId="Ttulo2">
    <w:name w:val="heading 2"/>
    <w:basedOn w:val="Normal"/>
    <w:uiPriority w:val="9"/>
    <w:unhideWhenUsed/>
    <w:qFormat/>
    <w:pPr>
      <w:spacing w:line="224" w:lineRule="exact"/>
      <w:ind w:left="141"/>
      <w:outlineLvl w:val="1"/>
    </w:pPr>
    <w:rPr>
      <w:rFonts w:ascii="Arial" w:eastAsia="Arial" w:hAnsi="Arial" w:cs="Arial"/>
      <w:b/>
      <w:bCs/>
      <w:sz w:val="20"/>
      <w:szCs w:val="20"/>
    </w:rPr>
  </w:style>
  <w:style w:type="paragraph" w:styleId="Ttulo3">
    <w:name w:val="heading 3"/>
    <w:basedOn w:val="Normal"/>
    <w:uiPriority w:val="9"/>
    <w:unhideWhenUsed/>
    <w:qFormat/>
    <w:pPr>
      <w:ind w:left="369" w:hanging="228"/>
      <w:outlineLvl w:val="2"/>
    </w:pPr>
    <w:rPr>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1"/>
    </w:pPr>
    <w:rPr>
      <w:sz w:val="20"/>
      <w:szCs w:val="20"/>
    </w:rPr>
  </w:style>
  <w:style w:type="paragraph" w:styleId="PargrafodaLista">
    <w:name w:val="List Paragraph"/>
    <w:basedOn w:val="Normal"/>
    <w:uiPriority w:val="1"/>
    <w:qFormat/>
    <w:pPr>
      <w:ind w:left="141"/>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533EB1"/>
    <w:rPr>
      <w:rFonts w:ascii="Segoe UI" w:hAnsi="Segoe UI" w:cs="Segoe UI"/>
      <w:sz w:val="18"/>
      <w:szCs w:val="18"/>
    </w:rPr>
  </w:style>
  <w:style w:type="character" w:customStyle="1" w:styleId="TextodebaloChar">
    <w:name w:val="Texto de balão Char"/>
    <w:basedOn w:val="Fontepargpadro"/>
    <w:link w:val="Textodebalo"/>
    <w:uiPriority w:val="99"/>
    <w:semiHidden/>
    <w:rsid w:val="00533EB1"/>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ED168-66A4-4605-A6F2-A62881C9F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3965</Words>
  <Characters>21413</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VARZEDO</dc:creator>
  <cp:lastModifiedBy>LICITA01</cp:lastModifiedBy>
  <cp:revision>17</cp:revision>
  <cp:lastPrinted>2026-05-29T13:28:00Z</cp:lastPrinted>
  <dcterms:created xsi:type="dcterms:W3CDTF">2025-08-21T10:52:00Z</dcterms:created>
  <dcterms:modified xsi:type="dcterms:W3CDTF">2026-06-02T19:44:00Z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2025-08-21T00:00:00Z</vt:filetime>
  </property>
  <property fmtid="{D5CDD505-2E9C-101B-9397-08002B2CF9AE}" pid="3" name="Creator">
    <vt:lpwstr>Microsoft® Word 2016</vt:lpwstr>
  </property>
  <property fmtid="{D5CDD505-2E9C-101B-9397-08002B2CF9AE}" pid="4" name="LastSaved">
    <vt:filetime>2025-08-21T00:00:00Z</vt:filetime>
  </property>
  <property fmtid="{D5CDD505-2E9C-101B-9397-08002B2CF9AE}" pid="5" name="Producer">
    <vt:lpwstr>www.ilovepdf.com</vt:lpwstr>
  </property>
</Properties>
</file>