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2EE64" w14:textId="639F21A4" w:rsidR="00041393" w:rsidRPr="002F5CCE" w:rsidRDefault="004B6A1A" w:rsidP="0019430F">
      <w:pPr>
        <w:pStyle w:val="Corpodetexto"/>
        <w:ind w:left="112"/>
        <w:jc w:val="center"/>
        <w:rPr>
          <w:rFonts w:ascii="Arial Narrow" w:hAnsi="Arial Narrow"/>
          <w:b/>
          <w:sz w:val="22"/>
          <w:szCs w:val="22"/>
        </w:rPr>
      </w:pPr>
      <w:r>
        <w:rPr>
          <w:rFonts w:ascii="Arial Narrow" w:hAnsi="Arial Narrow"/>
          <w:b/>
          <w:sz w:val="22"/>
          <w:szCs w:val="22"/>
        </w:rPr>
        <w:t xml:space="preserve">               </w:t>
      </w:r>
    </w:p>
    <w:p w14:paraId="5EB03876" w14:textId="1CC7E801" w:rsidR="009C3A97" w:rsidRPr="002F5CCE" w:rsidRDefault="0019430F" w:rsidP="0019430F">
      <w:pPr>
        <w:pStyle w:val="Corpodetexto"/>
        <w:ind w:left="112"/>
        <w:jc w:val="center"/>
        <w:rPr>
          <w:rFonts w:ascii="Arial Narrow" w:hAnsi="Arial Narrow"/>
          <w:b/>
          <w:sz w:val="22"/>
          <w:szCs w:val="22"/>
        </w:rPr>
      </w:pPr>
      <w:r w:rsidRPr="002F5CCE">
        <w:rPr>
          <w:rFonts w:ascii="Arial Narrow" w:hAnsi="Arial Narrow"/>
          <w:b/>
          <w:sz w:val="22"/>
          <w:szCs w:val="22"/>
        </w:rPr>
        <w:t>PROCESSO</w:t>
      </w:r>
      <w:r w:rsidRPr="002F5CCE">
        <w:rPr>
          <w:rFonts w:ascii="Arial Narrow" w:hAnsi="Arial Narrow"/>
          <w:b/>
          <w:spacing w:val="-6"/>
          <w:sz w:val="22"/>
          <w:szCs w:val="22"/>
        </w:rPr>
        <w:t xml:space="preserve"> ADMINISTRATIVO Nº</w:t>
      </w:r>
      <w:r w:rsidR="00834CFE">
        <w:rPr>
          <w:rFonts w:ascii="Arial Narrow" w:hAnsi="Arial Narrow"/>
          <w:b/>
          <w:spacing w:val="-6"/>
          <w:sz w:val="22"/>
          <w:szCs w:val="22"/>
        </w:rPr>
        <w:t xml:space="preserve"> </w:t>
      </w:r>
      <w:r w:rsidR="003B6476">
        <w:rPr>
          <w:rFonts w:ascii="Arial Narrow" w:hAnsi="Arial Narrow"/>
          <w:b/>
          <w:spacing w:val="-6"/>
          <w:sz w:val="22"/>
          <w:szCs w:val="22"/>
        </w:rPr>
        <w:t>02</w:t>
      </w:r>
      <w:r w:rsidR="00041393" w:rsidRPr="002F5CCE">
        <w:rPr>
          <w:rFonts w:ascii="Arial Narrow" w:hAnsi="Arial Narrow"/>
          <w:b/>
          <w:spacing w:val="-6"/>
          <w:sz w:val="22"/>
          <w:szCs w:val="22"/>
        </w:rPr>
        <w:t>/202</w:t>
      </w:r>
      <w:r w:rsidR="003B6476">
        <w:rPr>
          <w:rFonts w:ascii="Arial Narrow" w:hAnsi="Arial Narrow"/>
          <w:b/>
          <w:spacing w:val="-6"/>
          <w:sz w:val="22"/>
          <w:szCs w:val="22"/>
        </w:rPr>
        <w:t>6</w:t>
      </w:r>
    </w:p>
    <w:p w14:paraId="2972E14F" w14:textId="77777777" w:rsidR="001C7E81" w:rsidRPr="002F5CCE" w:rsidRDefault="0019430F" w:rsidP="0019430F">
      <w:pPr>
        <w:pStyle w:val="Corpodetexto"/>
        <w:spacing w:before="1"/>
        <w:ind w:left="112"/>
        <w:jc w:val="center"/>
        <w:rPr>
          <w:rFonts w:ascii="Arial Narrow" w:hAnsi="Arial Narrow"/>
          <w:b/>
          <w:sz w:val="22"/>
          <w:szCs w:val="22"/>
        </w:rPr>
      </w:pPr>
      <w:r w:rsidRPr="002F5CCE">
        <w:rPr>
          <w:rFonts w:ascii="Arial Narrow" w:hAnsi="Arial Narrow"/>
          <w:b/>
          <w:sz w:val="22"/>
          <w:szCs w:val="22"/>
        </w:rPr>
        <w:t xml:space="preserve"> DISPENSA </w:t>
      </w:r>
      <w:r w:rsidR="00AF48ED" w:rsidRPr="002F5CCE">
        <w:rPr>
          <w:rFonts w:ascii="Arial Narrow" w:hAnsi="Arial Narrow"/>
          <w:b/>
          <w:sz w:val="22"/>
          <w:szCs w:val="22"/>
        </w:rPr>
        <w:t xml:space="preserve">DE LICITAÇÃO </w:t>
      </w:r>
    </w:p>
    <w:p w14:paraId="373A5064" w14:textId="77777777" w:rsidR="006149C2"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lang w:val="pt-PT"/>
        </w:rPr>
      </w:pPr>
    </w:p>
    <w:p w14:paraId="532AEB1D" w14:textId="77777777" w:rsidR="00A10984" w:rsidRPr="002F5CCE" w:rsidRDefault="00A10984" w:rsidP="0019430F">
      <w:pPr>
        <w:pStyle w:val="dou-paragraph"/>
        <w:shd w:val="clear" w:color="auto" w:fill="FFFFFF"/>
        <w:spacing w:before="0" w:beforeAutospacing="0" w:after="0" w:afterAutospacing="0"/>
        <w:jc w:val="both"/>
        <w:rPr>
          <w:rFonts w:ascii="Arial Narrow" w:hAnsi="Arial Narrow" w:cs="Arial"/>
          <w:sz w:val="22"/>
          <w:szCs w:val="22"/>
        </w:rPr>
      </w:pPr>
    </w:p>
    <w:p w14:paraId="308A88C2" w14:textId="777422B0" w:rsidR="009C3A97"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rPr>
      </w:pPr>
      <w:r w:rsidRPr="002F5CCE">
        <w:rPr>
          <w:rFonts w:ascii="Arial Narrow" w:hAnsi="Arial Narrow" w:cs="Arial"/>
          <w:sz w:val="22"/>
          <w:szCs w:val="22"/>
        </w:rPr>
        <w:t>A</w:t>
      </w:r>
      <w:r w:rsidR="001C7E81" w:rsidRPr="002F5CCE">
        <w:rPr>
          <w:rFonts w:ascii="Arial Narrow" w:hAnsi="Arial Narrow" w:cs="Arial"/>
          <w:sz w:val="22"/>
          <w:szCs w:val="22"/>
        </w:rPr>
        <w:t xml:space="preserve"> D</w:t>
      </w:r>
      <w:r w:rsidRPr="002F5CCE">
        <w:rPr>
          <w:rFonts w:ascii="Arial Narrow" w:hAnsi="Arial Narrow" w:cs="Arial"/>
          <w:sz w:val="22"/>
          <w:szCs w:val="22"/>
        </w:rPr>
        <w:t xml:space="preserve">ireção do (SAAE) </w:t>
      </w:r>
      <w:r w:rsidR="00B43AF1" w:rsidRPr="002F5CCE">
        <w:rPr>
          <w:rFonts w:ascii="Arial Narrow" w:hAnsi="Arial Narrow" w:cs="Arial"/>
          <w:sz w:val="22"/>
          <w:szCs w:val="22"/>
        </w:rPr>
        <w:t xml:space="preserve">SERVIÇO AUTÔNOMO DE ÁGUA E ESGOTO DE CATU </w:t>
      </w:r>
      <w:r w:rsidRPr="002F5CCE">
        <w:rPr>
          <w:rFonts w:ascii="Arial Narrow" w:hAnsi="Arial Narrow" w:cs="Arial"/>
          <w:sz w:val="22"/>
          <w:szCs w:val="22"/>
        </w:rPr>
        <w:t xml:space="preserve">torna público aos interessados a dispensa </w:t>
      </w:r>
      <w:r w:rsidR="00AF48ED" w:rsidRPr="002F5CCE">
        <w:rPr>
          <w:rFonts w:ascii="Arial Narrow" w:hAnsi="Arial Narrow" w:cs="Arial"/>
          <w:sz w:val="22"/>
          <w:szCs w:val="22"/>
        </w:rPr>
        <w:t xml:space="preserve">de licitação </w:t>
      </w:r>
      <w:r w:rsidRPr="002F5CCE">
        <w:rPr>
          <w:rFonts w:ascii="Arial Narrow" w:hAnsi="Arial Narrow" w:cs="Arial"/>
          <w:sz w:val="22"/>
          <w:szCs w:val="22"/>
        </w:rPr>
        <w:t xml:space="preserve">para o objeto infra informado na </w:t>
      </w:r>
      <w:r w:rsidRPr="002F5CCE">
        <w:rPr>
          <w:rFonts w:ascii="Arial Narrow" w:hAnsi="Arial Narrow" w:cs="Arial"/>
          <w:color w:val="000000"/>
          <w:sz w:val="22"/>
          <w:szCs w:val="22"/>
        </w:rPr>
        <w:t xml:space="preserve">hipótese do art. </w:t>
      </w:r>
      <w:r w:rsidRPr="002F5CCE">
        <w:rPr>
          <w:rFonts w:ascii="Arial Narrow" w:hAnsi="Arial Narrow" w:cs="Arial"/>
          <w:sz w:val="22"/>
          <w:szCs w:val="22"/>
        </w:rPr>
        <w:t xml:space="preserve">75, </w:t>
      </w:r>
      <w:r w:rsidRPr="002F5CCE">
        <w:rPr>
          <w:rFonts w:ascii="Arial Narrow" w:hAnsi="Arial Narrow" w:cs="Arial"/>
          <w:iCs/>
          <w:sz w:val="22"/>
          <w:szCs w:val="22"/>
        </w:rPr>
        <w:t>inciso</w:t>
      </w:r>
      <w:r w:rsidRPr="002F5CCE">
        <w:rPr>
          <w:rFonts w:ascii="Arial Narrow" w:hAnsi="Arial Narrow" w:cs="Arial"/>
          <w:b/>
          <w:bCs/>
          <w:iCs/>
          <w:sz w:val="22"/>
          <w:szCs w:val="22"/>
        </w:rPr>
        <w:t> II</w:t>
      </w:r>
      <w:r w:rsidRPr="002F5CCE">
        <w:rPr>
          <w:rFonts w:ascii="Arial Narrow" w:hAnsi="Arial Narrow" w:cs="Arial"/>
          <w:iCs/>
          <w:sz w:val="22"/>
          <w:szCs w:val="22"/>
        </w:rPr>
        <w:t>,</w:t>
      </w:r>
      <w:r w:rsidRPr="002F5CCE">
        <w:rPr>
          <w:rFonts w:ascii="Arial Narrow" w:hAnsi="Arial Narrow" w:cs="Arial"/>
          <w:sz w:val="22"/>
          <w:szCs w:val="22"/>
        </w:rPr>
        <w:t xml:space="preserve"> nos termos da lei nº 14.133, de 1º de abril de 2021. </w:t>
      </w:r>
      <w:r w:rsidR="00B43AF1" w:rsidRPr="002F5CCE">
        <w:rPr>
          <w:rFonts w:ascii="Arial Narrow" w:hAnsi="Arial Narrow" w:cs="Arial"/>
          <w:sz w:val="22"/>
          <w:szCs w:val="22"/>
        </w:rPr>
        <w:t xml:space="preserve"> </w:t>
      </w:r>
      <w:r w:rsidRPr="002F5CCE">
        <w:rPr>
          <w:rFonts w:ascii="Arial Narrow" w:hAnsi="Arial Narrow" w:cs="Arial"/>
          <w:sz w:val="22"/>
          <w:szCs w:val="22"/>
        </w:rPr>
        <w:t>Poderão participar dest</w:t>
      </w:r>
      <w:r w:rsidR="001E28E2">
        <w:rPr>
          <w:rFonts w:ascii="Arial Narrow" w:hAnsi="Arial Narrow" w:cs="Arial"/>
          <w:sz w:val="22"/>
          <w:szCs w:val="22"/>
        </w:rPr>
        <w:t>a</w:t>
      </w:r>
      <w:r w:rsidRPr="002F5CCE">
        <w:rPr>
          <w:rFonts w:ascii="Arial Narrow" w:hAnsi="Arial Narrow" w:cs="Arial"/>
          <w:sz w:val="22"/>
          <w:szCs w:val="22"/>
        </w:rPr>
        <w:t xml:space="preserve"> </w:t>
      </w:r>
      <w:r w:rsidR="001E28E2">
        <w:rPr>
          <w:rFonts w:ascii="Arial Narrow" w:hAnsi="Arial Narrow" w:cs="Arial"/>
          <w:sz w:val="22"/>
          <w:szCs w:val="22"/>
        </w:rPr>
        <w:t>Dispensa</w:t>
      </w:r>
      <w:r w:rsidRPr="002F5CCE">
        <w:rPr>
          <w:rFonts w:ascii="Arial Narrow" w:hAnsi="Arial Narrow" w:cs="Arial"/>
          <w:sz w:val="22"/>
          <w:szCs w:val="22"/>
        </w:rPr>
        <w:t xml:space="preserve"> interessados cujo ramo de atividade se</w:t>
      </w:r>
      <w:r w:rsidR="00B43AF1" w:rsidRPr="002F5CCE">
        <w:rPr>
          <w:rFonts w:ascii="Arial Narrow" w:hAnsi="Arial Narrow" w:cs="Arial"/>
          <w:sz w:val="22"/>
          <w:szCs w:val="22"/>
        </w:rPr>
        <w:t>ja compatível com o objeto deste certame</w:t>
      </w:r>
      <w:r w:rsidRPr="002F5CCE">
        <w:rPr>
          <w:rFonts w:ascii="Arial Narrow" w:hAnsi="Arial Narrow" w:cs="Arial"/>
          <w:sz w:val="22"/>
          <w:szCs w:val="22"/>
        </w:rPr>
        <w:t xml:space="preserve"> e que estejam com credenciamento regular no </w:t>
      </w:r>
      <w:r w:rsidR="00AF48ED" w:rsidRPr="002F5CCE">
        <w:rPr>
          <w:rFonts w:ascii="Arial Narrow" w:hAnsi="Arial Narrow" w:cs="Arial"/>
          <w:sz w:val="22"/>
          <w:szCs w:val="22"/>
        </w:rPr>
        <w:t>cadastro do SAAE Catu-Bahia</w:t>
      </w:r>
      <w:r w:rsidRPr="002F5CCE">
        <w:rPr>
          <w:rFonts w:ascii="Arial Narrow" w:hAnsi="Arial Narrow" w:cs="Arial"/>
          <w:sz w:val="22"/>
          <w:szCs w:val="22"/>
        </w:rPr>
        <w:t>.</w:t>
      </w:r>
    </w:p>
    <w:p w14:paraId="4DAD506B" w14:textId="77777777" w:rsidR="006149C2" w:rsidRPr="002F5CCE" w:rsidRDefault="006149C2" w:rsidP="0019430F">
      <w:pPr>
        <w:pStyle w:val="Corpodetexto"/>
        <w:spacing w:before="11"/>
        <w:jc w:val="both"/>
        <w:rPr>
          <w:rFonts w:ascii="Arial Narrow" w:hAnsi="Arial Narrow"/>
          <w:sz w:val="22"/>
          <w:szCs w:val="22"/>
          <w:lang w:val="pt-BR"/>
        </w:rPr>
      </w:pPr>
    </w:p>
    <w:p w14:paraId="0CF2FFD3" w14:textId="77777777" w:rsidR="001765EA" w:rsidRPr="002F5CCE" w:rsidRDefault="001765EA" w:rsidP="0019430F">
      <w:pPr>
        <w:pStyle w:val="Corpodetexto"/>
        <w:spacing w:before="11"/>
        <w:jc w:val="both"/>
        <w:rPr>
          <w:rFonts w:ascii="Arial Narrow" w:hAnsi="Arial Narrow"/>
          <w:sz w:val="22"/>
          <w:szCs w:val="22"/>
          <w:lang w:val="pt-BR"/>
        </w:rPr>
      </w:pP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4961"/>
      </w:tblGrid>
      <w:tr w:rsidR="001765EA" w:rsidRPr="002F5CCE" w14:paraId="39B6FCA4" w14:textId="77777777" w:rsidTr="000E3EDD">
        <w:trPr>
          <w:trHeight w:val="230"/>
        </w:trPr>
        <w:tc>
          <w:tcPr>
            <w:tcW w:w="3686" w:type="dxa"/>
            <w:shd w:val="clear" w:color="auto" w:fill="F1F1F1"/>
          </w:tcPr>
          <w:p w14:paraId="614D0B28" w14:textId="77777777" w:rsidR="001765EA" w:rsidRPr="002F5CCE" w:rsidRDefault="001765EA" w:rsidP="001765EA">
            <w:pPr>
              <w:jc w:val="both"/>
              <w:rPr>
                <w:rFonts w:ascii="Arial Narrow" w:hAnsi="Arial Narrow" w:cs="Arial"/>
                <w:b/>
              </w:rPr>
            </w:pPr>
            <w:r w:rsidRPr="002F5CCE">
              <w:rPr>
                <w:rFonts w:ascii="Arial Narrow" w:hAnsi="Arial Narrow" w:cs="Arial"/>
                <w:b/>
              </w:rPr>
              <w:t>ÓRGÃO INTERESSADO:</w:t>
            </w:r>
          </w:p>
        </w:tc>
        <w:tc>
          <w:tcPr>
            <w:tcW w:w="4961" w:type="dxa"/>
          </w:tcPr>
          <w:p w14:paraId="63B1DEA3" w14:textId="77777777" w:rsidR="001765EA" w:rsidRPr="002F5CCE" w:rsidRDefault="001765EA" w:rsidP="001765EA">
            <w:pPr>
              <w:jc w:val="both"/>
              <w:rPr>
                <w:rFonts w:ascii="Arial Narrow" w:hAnsi="Arial Narrow" w:cs="Arial"/>
                <w:b/>
              </w:rPr>
            </w:pPr>
            <w:r w:rsidRPr="002F5CCE">
              <w:rPr>
                <w:rFonts w:ascii="Arial Narrow" w:hAnsi="Arial Narrow" w:cs="Arial"/>
                <w:b/>
              </w:rPr>
              <w:t>SERVIÇO AUT.  DE AGUA E ESGOTO DE CATU</w:t>
            </w:r>
          </w:p>
        </w:tc>
      </w:tr>
      <w:tr w:rsidR="001765EA" w:rsidRPr="002F5CCE" w14:paraId="187DF70D" w14:textId="77777777" w:rsidTr="000E3EDD">
        <w:trPr>
          <w:trHeight w:val="296"/>
        </w:trPr>
        <w:tc>
          <w:tcPr>
            <w:tcW w:w="3686" w:type="dxa"/>
            <w:shd w:val="clear" w:color="auto" w:fill="F1F1F1"/>
          </w:tcPr>
          <w:p w14:paraId="3C06E8DC" w14:textId="77777777" w:rsidR="001765EA" w:rsidRPr="002F5CCE" w:rsidRDefault="001765EA" w:rsidP="001765EA">
            <w:pPr>
              <w:rPr>
                <w:rFonts w:ascii="Arial Narrow" w:hAnsi="Arial Narrow" w:cs="Arial"/>
              </w:rPr>
            </w:pPr>
            <w:r w:rsidRPr="002F5CCE">
              <w:rPr>
                <w:rFonts w:ascii="Arial Narrow" w:hAnsi="Arial Narrow" w:cs="Arial"/>
              </w:rPr>
              <w:t xml:space="preserve">Data de Publicação </w:t>
            </w:r>
          </w:p>
        </w:tc>
        <w:tc>
          <w:tcPr>
            <w:tcW w:w="4961" w:type="dxa"/>
          </w:tcPr>
          <w:p w14:paraId="70200C1F" w14:textId="79B52C1F" w:rsidR="001765EA" w:rsidRPr="002F5CCE" w:rsidRDefault="003B6476" w:rsidP="001765EA">
            <w:pPr>
              <w:jc w:val="center"/>
              <w:rPr>
                <w:rFonts w:ascii="Arial Narrow" w:hAnsi="Arial Narrow" w:cs="Arial"/>
              </w:rPr>
            </w:pPr>
            <w:r>
              <w:rPr>
                <w:rFonts w:ascii="Arial Narrow" w:hAnsi="Arial Narrow" w:cs="Arial"/>
              </w:rPr>
              <w:t>2</w:t>
            </w:r>
            <w:r w:rsidR="006A6379">
              <w:rPr>
                <w:rFonts w:ascii="Arial Narrow" w:hAnsi="Arial Narrow" w:cs="Arial"/>
              </w:rPr>
              <w:t>6</w:t>
            </w:r>
            <w:r w:rsidR="00041393" w:rsidRPr="002F5CCE">
              <w:rPr>
                <w:rFonts w:ascii="Arial Narrow" w:hAnsi="Arial Narrow" w:cs="Arial"/>
              </w:rPr>
              <w:t xml:space="preserve"> de</w:t>
            </w:r>
            <w:r w:rsidR="00BF46A9">
              <w:rPr>
                <w:rFonts w:ascii="Arial Narrow" w:hAnsi="Arial Narrow" w:cs="Arial"/>
              </w:rPr>
              <w:t xml:space="preserve"> </w:t>
            </w:r>
            <w:r w:rsidR="00D80A8A">
              <w:rPr>
                <w:rFonts w:ascii="Arial Narrow" w:hAnsi="Arial Narrow" w:cs="Arial"/>
              </w:rPr>
              <w:t>Setembro</w:t>
            </w:r>
            <w:r w:rsidR="00041393" w:rsidRPr="002F5CCE">
              <w:rPr>
                <w:rFonts w:ascii="Arial Narrow" w:hAnsi="Arial Narrow" w:cs="Arial"/>
              </w:rPr>
              <w:t xml:space="preserve"> de 202</w:t>
            </w:r>
            <w:r>
              <w:rPr>
                <w:rFonts w:ascii="Arial Narrow" w:hAnsi="Arial Narrow" w:cs="Arial"/>
              </w:rPr>
              <w:t>6</w:t>
            </w:r>
          </w:p>
        </w:tc>
      </w:tr>
      <w:tr w:rsidR="00041393" w:rsidRPr="002F5CCE" w14:paraId="406DAEBD" w14:textId="77777777" w:rsidTr="000E3EDD">
        <w:trPr>
          <w:trHeight w:val="296"/>
        </w:trPr>
        <w:tc>
          <w:tcPr>
            <w:tcW w:w="3686" w:type="dxa"/>
            <w:shd w:val="clear" w:color="auto" w:fill="F1F1F1"/>
          </w:tcPr>
          <w:p w14:paraId="337B75E1" w14:textId="77777777" w:rsidR="00041393" w:rsidRPr="002F5CCE" w:rsidRDefault="00041393" w:rsidP="001765EA">
            <w:pPr>
              <w:rPr>
                <w:rFonts w:ascii="Arial Narrow" w:hAnsi="Arial Narrow" w:cs="Arial"/>
              </w:rPr>
            </w:pPr>
            <w:r w:rsidRPr="002F5CCE">
              <w:rPr>
                <w:rFonts w:ascii="Arial Narrow" w:hAnsi="Arial Narrow" w:cs="Arial"/>
              </w:rPr>
              <w:t>Data e hora de início das propostas:</w:t>
            </w:r>
          </w:p>
        </w:tc>
        <w:tc>
          <w:tcPr>
            <w:tcW w:w="4961" w:type="dxa"/>
          </w:tcPr>
          <w:p w14:paraId="22660F82" w14:textId="33D54326" w:rsidR="00041393" w:rsidRPr="002F5CCE" w:rsidRDefault="003B6476" w:rsidP="00041393">
            <w:pPr>
              <w:jc w:val="center"/>
              <w:rPr>
                <w:rFonts w:ascii="Arial Narrow" w:hAnsi="Arial Narrow"/>
              </w:rPr>
            </w:pPr>
            <w:r>
              <w:rPr>
                <w:rFonts w:ascii="Arial Narrow" w:hAnsi="Arial Narrow" w:cs="Arial"/>
              </w:rPr>
              <w:t>2</w:t>
            </w:r>
            <w:r w:rsidR="006A6379">
              <w:rPr>
                <w:rFonts w:ascii="Arial Narrow" w:hAnsi="Arial Narrow" w:cs="Arial"/>
              </w:rPr>
              <w:t>6</w:t>
            </w:r>
            <w:r w:rsidR="00D80A8A" w:rsidRPr="002F5CCE">
              <w:rPr>
                <w:rFonts w:ascii="Arial Narrow" w:hAnsi="Arial Narrow" w:cs="Arial"/>
              </w:rPr>
              <w:t xml:space="preserve"> de</w:t>
            </w:r>
            <w:r w:rsidR="00D80A8A">
              <w:rPr>
                <w:rFonts w:ascii="Arial Narrow" w:hAnsi="Arial Narrow" w:cs="Arial"/>
              </w:rPr>
              <w:t xml:space="preserve"> Setembro</w:t>
            </w:r>
            <w:r w:rsidR="00D80A8A" w:rsidRPr="002F5CCE">
              <w:rPr>
                <w:rFonts w:ascii="Arial Narrow" w:hAnsi="Arial Narrow" w:cs="Arial"/>
              </w:rPr>
              <w:t xml:space="preserve"> </w:t>
            </w:r>
            <w:r w:rsidR="00041393" w:rsidRPr="002F5CCE">
              <w:rPr>
                <w:rFonts w:ascii="Arial Narrow" w:hAnsi="Arial Narrow" w:cs="Arial"/>
              </w:rPr>
              <w:t>de 202</w:t>
            </w:r>
            <w:r>
              <w:rPr>
                <w:rFonts w:ascii="Arial Narrow" w:hAnsi="Arial Narrow" w:cs="Arial"/>
              </w:rPr>
              <w:t>6</w:t>
            </w:r>
            <w:r w:rsidR="00041393" w:rsidRPr="002F5CCE">
              <w:rPr>
                <w:rFonts w:ascii="Arial Narrow" w:hAnsi="Arial Narrow" w:cs="Arial"/>
              </w:rPr>
              <w:t xml:space="preserve"> as </w:t>
            </w:r>
            <w:r w:rsidR="00D537AE">
              <w:rPr>
                <w:rFonts w:ascii="Arial Narrow" w:hAnsi="Arial Narrow" w:cs="Arial"/>
              </w:rPr>
              <w:t>13</w:t>
            </w:r>
            <w:r w:rsidR="00041393" w:rsidRPr="002F5CCE">
              <w:rPr>
                <w:rFonts w:ascii="Arial Narrow" w:hAnsi="Arial Narrow" w:cs="Arial"/>
              </w:rPr>
              <w:t>:</w:t>
            </w:r>
            <w:r w:rsidR="00AD2C94">
              <w:rPr>
                <w:rFonts w:ascii="Arial Narrow" w:hAnsi="Arial Narrow" w:cs="Arial"/>
              </w:rPr>
              <w:t>0</w:t>
            </w:r>
            <w:r w:rsidR="00D17258">
              <w:rPr>
                <w:rFonts w:ascii="Arial Narrow" w:hAnsi="Arial Narrow" w:cs="Arial"/>
              </w:rPr>
              <w:t>0</w:t>
            </w:r>
          </w:p>
        </w:tc>
      </w:tr>
      <w:tr w:rsidR="00041393" w:rsidRPr="002F5CCE" w14:paraId="33E08766" w14:textId="77777777" w:rsidTr="000E3EDD">
        <w:trPr>
          <w:trHeight w:val="286"/>
        </w:trPr>
        <w:tc>
          <w:tcPr>
            <w:tcW w:w="3686" w:type="dxa"/>
            <w:shd w:val="clear" w:color="auto" w:fill="F1F1F1"/>
          </w:tcPr>
          <w:p w14:paraId="4AD5718F" w14:textId="77777777" w:rsidR="00041393" w:rsidRPr="002F5CCE" w:rsidRDefault="00041393" w:rsidP="001765EA">
            <w:pPr>
              <w:rPr>
                <w:rFonts w:ascii="Arial Narrow" w:hAnsi="Arial Narrow" w:cs="Arial"/>
              </w:rPr>
            </w:pPr>
            <w:r w:rsidRPr="002F5CCE">
              <w:rPr>
                <w:rFonts w:ascii="Arial Narrow" w:hAnsi="Arial Narrow" w:cs="Arial"/>
              </w:rPr>
              <w:t>Data e hora final das Propostas:</w:t>
            </w:r>
          </w:p>
        </w:tc>
        <w:tc>
          <w:tcPr>
            <w:tcW w:w="4961" w:type="dxa"/>
          </w:tcPr>
          <w:p w14:paraId="7972602D" w14:textId="0A965742" w:rsidR="00041393" w:rsidRPr="002F5CCE" w:rsidRDefault="006A6379" w:rsidP="00041393">
            <w:pPr>
              <w:jc w:val="center"/>
              <w:rPr>
                <w:rFonts w:ascii="Arial Narrow" w:hAnsi="Arial Narrow"/>
              </w:rPr>
            </w:pPr>
            <w:r>
              <w:rPr>
                <w:rFonts w:ascii="Arial Narrow" w:hAnsi="Arial Narrow" w:cs="Arial"/>
              </w:rPr>
              <w:t>29</w:t>
            </w:r>
            <w:r w:rsidR="00D80A8A" w:rsidRPr="002F5CCE">
              <w:rPr>
                <w:rFonts w:ascii="Arial Narrow" w:hAnsi="Arial Narrow" w:cs="Arial"/>
              </w:rPr>
              <w:t xml:space="preserve"> de</w:t>
            </w:r>
            <w:r w:rsidR="00D80A8A">
              <w:rPr>
                <w:rFonts w:ascii="Arial Narrow" w:hAnsi="Arial Narrow" w:cs="Arial"/>
              </w:rPr>
              <w:t xml:space="preserve"> Setembro</w:t>
            </w:r>
            <w:r w:rsidR="00D80A8A" w:rsidRPr="002F5CCE">
              <w:rPr>
                <w:rFonts w:ascii="Arial Narrow" w:hAnsi="Arial Narrow" w:cs="Arial"/>
              </w:rPr>
              <w:t xml:space="preserve"> </w:t>
            </w:r>
            <w:r w:rsidR="00041393" w:rsidRPr="002F5CCE">
              <w:rPr>
                <w:rFonts w:ascii="Arial Narrow" w:hAnsi="Arial Narrow" w:cs="Arial"/>
              </w:rPr>
              <w:t>de 202</w:t>
            </w:r>
            <w:r w:rsidR="003B6476">
              <w:rPr>
                <w:rFonts w:ascii="Arial Narrow" w:hAnsi="Arial Narrow" w:cs="Arial"/>
              </w:rPr>
              <w:t>6</w:t>
            </w:r>
            <w:r w:rsidR="00041393" w:rsidRPr="002F5CCE">
              <w:rPr>
                <w:rFonts w:ascii="Arial Narrow" w:hAnsi="Arial Narrow" w:cs="Arial"/>
              </w:rPr>
              <w:t xml:space="preserve"> as 16:00</w:t>
            </w:r>
          </w:p>
        </w:tc>
      </w:tr>
    </w:tbl>
    <w:p w14:paraId="47B72102" w14:textId="77777777" w:rsidR="001765EA" w:rsidRPr="002F5CCE" w:rsidRDefault="001765EA" w:rsidP="0019430F">
      <w:pPr>
        <w:pStyle w:val="Corpodetexto"/>
        <w:spacing w:before="11"/>
        <w:jc w:val="both"/>
        <w:rPr>
          <w:rFonts w:ascii="Arial Narrow" w:hAnsi="Arial Narrow"/>
          <w:sz w:val="22"/>
          <w:szCs w:val="22"/>
        </w:rPr>
      </w:pPr>
    </w:p>
    <w:p w14:paraId="577A121B" w14:textId="73D45039" w:rsidR="009C3A97" w:rsidRPr="002F5CCE" w:rsidRDefault="00390E1A" w:rsidP="007F0B8D">
      <w:pPr>
        <w:jc w:val="both"/>
        <w:rPr>
          <w:rFonts w:ascii="Arial Narrow" w:hAnsi="Arial Narrow"/>
          <w:b/>
        </w:rPr>
      </w:pPr>
      <w:r w:rsidRPr="002F5CCE">
        <w:rPr>
          <w:rFonts w:ascii="Arial Narrow" w:hAnsi="Arial Narrow"/>
          <w:b/>
        </w:rPr>
        <w:t>OBJETO</w:t>
      </w:r>
      <w:r w:rsidR="006149C2" w:rsidRPr="002F5CCE">
        <w:rPr>
          <w:rFonts w:ascii="Arial Narrow" w:hAnsi="Arial Narrow"/>
        </w:rPr>
        <w:t>:</w:t>
      </w:r>
      <w:r w:rsidR="00A10984" w:rsidRPr="00BF46A9">
        <w:rPr>
          <w:rFonts w:ascii="Arial Narrow" w:hAnsi="Arial Narrow"/>
          <w:b/>
          <w:bCs/>
        </w:rPr>
        <w:t>1.1</w:t>
      </w:r>
      <w:r w:rsidR="006149C2" w:rsidRPr="00BF46A9">
        <w:rPr>
          <w:rFonts w:ascii="Arial Narrow" w:hAnsi="Arial Narrow"/>
          <w:b/>
          <w:bCs/>
        </w:rPr>
        <w:t xml:space="preserve"> </w:t>
      </w:r>
      <w:r w:rsidR="00454FB7">
        <w:rPr>
          <w:rFonts w:ascii="Arial Narrow" w:eastAsia="Times New Roman" w:hAnsi="Arial Narrow" w:cs="Times New Roman"/>
          <w:b/>
          <w:bCs/>
        </w:rPr>
        <w:t xml:space="preserve">AQUISIÇÃO DE </w:t>
      </w:r>
      <w:r w:rsidR="00D80A8A">
        <w:rPr>
          <w:rFonts w:ascii="Arial Narrow" w:eastAsia="Times New Roman" w:hAnsi="Arial Narrow" w:cs="Times New Roman"/>
          <w:b/>
          <w:bCs/>
        </w:rPr>
        <w:t>RELÉS E CONTATORES</w:t>
      </w:r>
      <w:r w:rsidR="00AF48ED" w:rsidRPr="002F5CCE">
        <w:rPr>
          <w:rFonts w:ascii="Arial Narrow" w:hAnsi="Arial Narrow"/>
        </w:rPr>
        <w:t xml:space="preserve">, </w:t>
      </w:r>
      <w:r w:rsidR="006149C2" w:rsidRPr="002F5CCE">
        <w:rPr>
          <w:rFonts w:ascii="Arial Narrow" w:hAnsi="Arial Narrow"/>
        </w:rPr>
        <w:t xml:space="preserve">conforme detalhamento abaixo: </w:t>
      </w:r>
    </w:p>
    <w:p w14:paraId="0115817C" w14:textId="77777777" w:rsidR="009C3A97" w:rsidRPr="002F5CCE" w:rsidRDefault="009C3A97" w:rsidP="0019430F">
      <w:pPr>
        <w:pStyle w:val="Corpodetexto"/>
        <w:spacing w:before="11"/>
        <w:jc w:val="both"/>
        <w:rPr>
          <w:rFonts w:ascii="Arial Narrow" w:hAnsi="Arial Narrow"/>
          <w:b/>
          <w:sz w:val="22"/>
          <w:szCs w:val="22"/>
        </w:rPr>
      </w:pPr>
    </w:p>
    <w:tbl>
      <w:tblPr>
        <w:tblW w:w="7920" w:type="dxa"/>
        <w:tblCellMar>
          <w:left w:w="70" w:type="dxa"/>
          <w:right w:w="70" w:type="dxa"/>
        </w:tblCellMar>
        <w:tblLook w:val="04A0" w:firstRow="1" w:lastRow="0" w:firstColumn="1" w:lastColumn="0" w:noHBand="0" w:noVBand="1"/>
      </w:tblPr>
      <w:tblGrid>
        <w:gridCol w:w="486"/>
        <w:gridCol w:w="3254"/>
        <w:gridCol w:w="997"/>
        <w:gridCol w:w="1603"/>
        <w:gridCol w:w="1580"/>
      </w:tblGrid>
      <w:tr w:rsidR="00D80A8A" w:rsidRPr="00D80A8A" w14:paraId="7AF7DABC" w14:textId="77777777" w:rsidTr="00D80A8A">
        <w:trPr>
          <w:trHeight w:val="525"/>
        </w:trPr>
        <w:tc>
          <w:tcPr>
            <w:tcW w:w="7920" w:type="dxa"/>
            <w:gridSpan w:val="5"/>
            <w:tcBorders>
              <w:top w:val="single" w:sz="8" w:space="0" w:color="auto"/>
              <w:left w:val="single" w:sz="8" w:space="0" w:color="auto"/>
              <w:bottom w:val="single" w:sz="8" w:space="0" w:color="auto"/>
              <w:right w:val="single" w:sz="8" w:space="0" w:color="000000"/>
            </w:tcBorders>
            <w:shd w:val="clear" w:color="000000" w:fill="A6A6A6"/>
            <w:noWrap/>
            <w:vAlign w:val="center"/>
            <w:hideMark/>
          </w:tcPr>
          <w:p w14:paraId="53944A6B" w14:textId="4ABF1917" w:rsidR="00D80A8A" w:rsidRPr="00D80A8A" w:rsidRDefault="00D80A8A" w:rsidP="00D80A8A">
            <w:pPr>
              <w:widowControl/>
              <w:autoSpaceDE/>
              <w:autoSpaceDN/>
              <w:jc w:val="center"/>
              <w:rPr>
                <w:rFonts w:eastAsia="Times New Roman"/>
                <w:b/>
                <w:bCs/>
                <w:color w:val="000000"/>
                <w:lang w:val="pt-BR" w:eastAsia="pt-BR"/>
              </w:rPr>
            </w:pPr>
            <w:r w:rsidRPr="00D80A8A">
              <w:rPr>
                <w:rFonts w:eastAsia="Times New Roman"/>
                <w:b/>
                <w:bCs/>
                <w:color w:val="000000"/>
                <w:lang w:val="pt-BR" w:eastAsia="pt-BR"/>
              </w:rPr>
              <w:t>ORÇAMENTO - RELÉS E CONTATORES</w:t>
            </w:r>
            <w:r w:rsidR="00370524">
              <w:rPr>
                <w:rFonts w:eastAsia="Times New Roman"/>
                <w:b/>
                <w:bCs/>
                <w:color w:val="000000"/>
                <w:lang w:val="pt-BR" w:eastAsia="pt-BR"/>
              </w:rPr>
              <w:t xml:space="preserve"> LOTE 01</w:t>
            </w:r>
          </w:p>
        </w:tc>
      </w:tr>
      <w:tr w:rsidR="00D80A8A" w:rsidRPr="00D80A8A" w14:paraId="123BCB6F" w14:textId="77777777" w:rsidTr="00D80A8A">
        <w:trPr>
          <w:trHeight w:val="315"/>
        </w:trPr>
        <w:tc>
          <w:tcPr>
            <w:tcW w:w="486" w:type="dxa"/>
            <w:tcBorders>
              <w:top w:val="nil"/>
              <w:left w:val="single" w:sz="8" w:space="0" w:color="auto"/>
              <w:bottom w:val="single" w:sz="8" w:space="0" w:color="auto"/>
              <w:right w:val="single" w:sz="8" w:space="0" w:color="auto"/>
            </w:tcBorders>
            <w:shd w:val="clear" w:color="000000" w:fill="A6A6A6"/>
            <w:noWrap/>
            <w:vAlign w:val="center"/>
            <w:hideMark/>
          </w:tcPr>
          <w:p w14:paraId="118F65C5"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Item</w:t>
            </w:r>
          </w:p>
        </w:tc>
        <w:tc>
          <w:tcPr>
            <w:tcW w:w="3254" w:type="dxa"/>
            <w:tcBorders>
              <w:top w:val="nil"/>
              <w:left w:val="nil"/>
              <w:bottom w:val="single" w:sz="8" w:space="0" w:color="auto"/>
              <w:right w:val="single" w:sz="8" w:space="0" w:color="auto"/>
            </w:tcBorders>
            <w:shd w:val="clear" w:color="000000" w:fill="A6A6A6"/>
            <w:vAlign w:val="center"/>
            <w:hideMark/>
          </w:tcPr>
          <w:p w14:paraId="453FF9A1"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Descrição</w:t>
            </w:r>
          </w:p>
        </w:tc>
        <w:tc>
          <w:tcPr>
            <w:tcW w:w="997" w:type="dxa"/>
            <w:tcBorders>
              <w:top w:val="nil"/>
              <w:left w:val="nil"/>
              <w:bottom w:val="single" w:sz="8" w:space="0" w:color="auto"/>
              <w:right w:val="single" w:sz="8" w:space="0" w:color="auto"/>
            </w:tcBorders>
            <w:shd w:val="clear" w:color="000000" w:fill="A6A6A6"/>
            <w:vAlign w:val="center"/>
            <w:hideMark/>
          </w:tcPr>
          <w:p w14:paraId="42585EC5"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Quant.</w:t>
            </w:r>
          </w:p>
        </w:tc>
        <w:tc>
          <w:tcPr>
            <w:tcW w:w="1603" w:type="dxa"/>
            <w:tcBorders>
              <w:top w:val="nil"/>
              <w:left w:val="nil"/>
              <w:bottom w:val="single" w:sz="8" w:space="0" w:color="auto"/>
              <w:right w:val="single" w:sz="8" w:space="0" w:color="auto"/>
            </w:tcBorders>
            <w:shd w:val="clear" w:color="000000" w:fill="A6A6A6"/>
            <w:noWrap/>
            <w:vAlign w:val="center"/>
            <w:hideMark/>
          </w:tcPr>
          <w:p w14:paraId="533877C5"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Unit.(R$)</w:t>
            </w:r>
          </w:p>
        </w:tc>
        <w:tc>
          <w:tcPr>
            <w:tcW w:w="1580" w:type="dxa"/>
            <w:tcBorders>
              <w:top w:val="nil"/>
              <w:left w:val="nil"/>
              <w:bottom w:val="single" w:sz="8" w:space="0" w:color="auto"/>
              <w:right w:val="single" w:sz="8" w:space="0" w:color="auto"/>
            </w:tcBorders>
            <w:shd w:val="clear" w:color="000000" w:fill="A6A6A6"/>
            <w:noWrap/>
            <w:vAlign w:val="center"/>
            <w:hideMark/>
          </w:tcPr>
          <w:p w14:paraId="38578FFE"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Total(R$)</w:t>
            </w:r>
          </w:p>
        </w:tc>
      </w:tr>
      <w:tr w:rsidR="00D80A8A" w:rsidRPr="00D80A8A" w14:paraId="1C430BA1" w14:textId="77777777" w:rsidTr="00D80A8A">
        <w:trPr>
          <w:trHeight w:val="303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AF811B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w:t>
            </w:r>
          </w:p>
        </w:tc>
        <w:tc>
          <w:tcPr>
            <w:tcW w:w="3254" w:type="dxa"/>
            <w:tcBorders>
              <w:top w:val="nil"/>
              <w:left w:val="nil"/>
              <w:bottom w:val="single" w:sz="8" w:space="0" w:color="auto"/>
              <w:right w:val="single" w:sz="8" w:space="0" w:color="auto"/>
            </w:tcBorders>
            <w:shd w:val="clear" w:color="auto" w:fill="auto"/>
            <w:vAlign w:val="center"/>
            <w:hideMark/>
          </w:tcPr>
          <w:p w14:paraId="39CCF373"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18A, Tensão de Alimentação: 220V AC, Função: Contator eletromecânico de baixa tensão, Faixa de Corrente: 25A, Tensão de Isolamento: 690V, Aplicação: AC-3, Terminais de Conexão: Terminais de parafuso para cabos de até 2,5 mm², Montagem: Montagem em painel ou trilho DIN, Grau de Proteção: IP20, Normas: IEC 60947-1, IEC 60947-4, Ciclo de Vida Elétrico: 1.000.000 operações, Ciclo de Vida Mecânico: 10.000.000 operações.</w:t>
            </w:r>
          </w:p>
        </w:tc>
        <w:tc>
          <w:tcPr>
            <w:tcW w:w="997" w:type="dxa"/>
            <w:tcBorders>
              <w:top w:val="nil"/>
              <w:left w:val="nil"/>
              <w:bottom w:val="single" w:sz="8" w:space="0" w:color="auto"/>
              <w:right w:val="single" w:sz="8" w:space="0" w:color="auto"/>
            </w:tcBorders>
            <w:shd w:val="clear" w:color="auto" w:fill="auto"/>
            <w:vAlign w:val="center"/>
            <w:hideMark/>
          </w:tcPr>
          <w:p w14:paraId="06A4455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6703F34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D9946E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2A1F5FA" w14:textId="77777777" w:rsidTr="00D80A8A">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321D9EE"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w:t>
            </w:r>
          </w:p>
        </w:tc>
        <w:tc>
          <w:tcPr>
            <w:tcW w:w="3254" w:type="dxa"/>
            <w:tcBorders>
              <w:top w:val="nil"/>
              <w:left w:val="nil"/>
              <w:bottom w:val="single" w:sz="8" w:space="0" w:color="auto"/>
              <w:right w:val="single" w:sz="8" w:space="0" w:color="auto"/>
            </w:tcBorders>
            <w:shd w:val="clear" w:color="000000" w:fill="FFFFFF"/>
            <w:vAlign w:val="center"/>
            <w:hideMark/>
          </w:tcPr>
          <w:p w14:paraId="54B27360"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25A; 220V AC; Contator eletromecânico de baixa tensão; 25A; 220V AC; AC-3; 690V; Terminais de parafuso; 2,5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5D0103A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0AF5754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5A128AC"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3F13008E" w14:textId="77777777" w:rsidTr="00D80A8A">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A6620B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w:t>
            </w:r>
          </w:p>
        </w:tc>
        <w:tc>
          <w:tcPr>
            <w:tcW w:w="3254" w:type="dxa"/>
            <w:tcBorders>
              <w:top w:val="nil"/>
              <w:left w:val="nil"/>
              <w:bottom w:val="single" w:sz="8" w:space="0" w:color="auto"/>
              <w:right w:val="single" w:sz="8" w:space="0" w:color="auto"/>
            </w:tcBorders>
            <w:shd w:val="clear" w:color="000000" w:fill="FFFFFF"/>
            <w:vAlign w:val="center"/>
            <w:hideMark/>
          </w:tcPr>
          <w:p w14:paraId="6B028684"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32A; 220V AC; Contator eletromecânico de baixa tensão; 32A; 220V AC; AC-3; 690V; Terminais de parafuso; 2,5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5AEF54F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2A9B477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2129CB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4F8FEF99" w14:textId="77777777" w:rsidTr="00D80A8A">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7092CE3"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w:t>
            </w:r>
          </w:p>
        </w:tc>
        <w:tc>
          <w:tcPr>
            <w:tcW w:w="3254" w:type="dxa"/>
            <w:tcBorders>
              <w:top w:val="nil"/>
              <w:left w:val="nil"/>
              <w:bottom w:val="single" w:sz="8" w:space="0" w:color="auto"/>
              <w:right w:val="single" w:sz="8" w:space="0" w:color="auto"/>
            </w:tcBorders>
            <w:shd w:val="clear" w:color="000000" w:fill="FFFFFF"/>
            <w:vAlign w:val="center"/>
            <w:hideMark/>
          </w:tcPr>
          <w:p w14:paraId="160BF07C"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40A; 220V AC; Contator eletromecânico de baixa tensão; Acionamento e controle de motores elétricos, cargas resistivas e indutivas; 40A; 220V AC; AC-3; 690V; Terminais de parafuso; 4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3158DB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4CEAF9C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D7C2B2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3CD0B8E" w14:textId="77777777" w:rsidTr="00D80A8A">
        <w:trPr>
          <w:trHeight w:val="228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FE7B39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5</w:t>
            </w:r>
          </w:p>
        </w:tc>
        <w:tc>
          <w:tcPr>
            <w:tcW w:w="3254" w:type="dxa"/>
            <w:tcBorders>
              <w:top w:val="nil"/>
              <w:left w:val="nil"/>
              <w:bottom w:val="single" w:sz="8" w:space="0" w:color="auto"/>
              <w:right w:val="single" w:sz="8" w:space="0" w:color="auto"/>
            </w:tcBorders>
            <w:shd w:val="clear" w:color="000000" w:fill="FFFFFF"/>
            <w:vAlign w:val="center"/>
            <w:hideMark/>
          </w:tcPr>
          <w:p w14:paraId="56E1C774"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50A; 220V AC; Contator eletromecânico de baixa tensão; Acionamento e controle de motores elétricos, cargas resistivas e indutivas; 50A; 220V AC; AC-3; 690V; Terminais de parafuso; 6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2EAD82E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184E3D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22580D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6D76A95F" w14:textId="77777777" w:rsidTr="00D80A8A">
        <w:trPr>
          <w:trHeight w:val="24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C4110D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6</w:t>
            </w:r>
          </w:p>
        </w:tc>
        <w:tc>
          <w:tcPr>
            <w:tcW w:w="3254" w:type="dxa"/>
            <w:tcBorders>
              <w:top w:val="nil"/>
              <w:left w:val="nil"/>
              <w:bottom w:val="single" w:sz="8" w:space="0" w:color="auto"/>
              <w:right w:val="single" w:sz="8" w:space="0" w:color="auto"/>
            </w:tcBorders>
            <w:shd w:val="clear" w:color="000000" w:fill="FFFFFF"/>
            <w:vAlign w:val="center"/>
            <w:hideMark/>
          </w:tcPr>
          <w:p w14:paraId="372FE22C"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60A; 220V AC; 50/60Hz; 220V AC; AC-3; 690V; Terminais de parafuso; 10 mm²; Trilho DIN ou painel; IP20; IEC 60947-1; IEC 60947-4; 1.000.000 operações (sob carga nominal, categoria AC-3); 10.000.000 operações (sem carga); Montagem em painel ou trilho DIN; Compatibilidade com módulos de contatos auxiliares e blocos de proteção térmica.</w:t>
            </w:r>
          </w:p>
        </w:tc>
        <w:tc>
          <w:tcPr>
            <w:tcW w:w="997" w:type="dxa"/>
            <w:tcBorders>
              <w:top w:val="nil"/>
              <w:left w:val="nil"/>
              <w:bottom w:val="single" w:sz="8" w:space="0" w:color="auto"/>
              <w:right w:val="single" w:sz="8" w:space="0" w:color="auto"/>
            </w:tcBorders>
            <w:shd w:val="clear" w:color="000000" w:fill="FFFFFF"/>
            <w:noWrap/>
            <w:vAlign w:val="center"/>
            <w:hideMark/>
          </w:tcPr>
          <w:p w14:paraId="4304723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C9DDB8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EFCA5E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8C36580" w14:textId="77777777" w:rsidTr="00D80A8A">
        <w:trPr>
          <w:trHeight w:val="237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C4CA2E9"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7</w:t>
            </w:r>
          </w:p>
        </w:tc>
        <w:tc>
          <w:tcPr>
            <w:tcW w:w="3254" w:type="dxa"/>
            <w:tcBorders>
              <w:top w:val="nil"/>
              <w:left w:val="nil"/>
              <w:bottom w:val="single" w:sz="8" w:space="0" w:color="auto"/>
              <w:right w:val="single" w:sz="8" w:space="0" w:color="auto"/>
            </w:tcBorders>
            <w:shd w:val="clear" w:color="000000" w:fill="FFFFFF"/>
            <w:vAlign w:val="center"/>
            <w:hideMark/>
          </w:tcPr>
          <w:p w14:paraId="2312B929"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65A; 220V AC; Contator eletromecânico de baixa tensão; Acionamento e controle de motores elétricos, cargas resistivas e indutivas; 65A; 220V AC; AC-3; 690V; Terminais de parafuso; 6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20561EC2"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2E6A92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5F5261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5737F294" w14:textId="77777777" w:rsidTr="00D80A8A">
        <w:trPr>
          <w:trHeight w:val="234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B199FDC"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8</w:t>
            </w:r>
          </w:p>
        </w:tc>
        <w:tc>
          <w:tcPr>
            <w:tcW w:w="3254" w:type="dxa"/>
            <w:tcBorders>
              <w:top w:val="nil"/>
              <w:left w:val="nil"/>
              <w:bottom w:val="single" w:sz="8" w:space="0" w:color="auto"/>
              <w:right w:val="single" w:sz="8" w:space="0" w:color="auto"/>
            </w:tcBorders>
            <w:shd w:val="clear" w:color="000000" w:fill="FFFFFF"/>
            <w:vAlign w:val="center"/>
            <w:hideMark/>
          </w:tcPr>
          <w:p w14:paraId="5116BC3F"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80A; 220V/380V AC; Contator eletromecânico de baixa tensão; Acionamento e controle de motores elétricos, cargas resistivas e indutivas; 80A; 220V/380V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040AA8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BDA0D1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7356A32"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E5C1036"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861FFB2"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9</w:t>
            </w:r>
          </w:p>
        </w:tc>
        <w:tc>
          <w:tcPr>
            <w:tcW w:w="3254" w:type="dxa"/>
            <w:tcBorders>
              <w:top w:val="nil"/>
              <w:left w:val="nil"/>
              <w:bottom w:val="single" w:sz="8" w:space="0" w:color="auto"/>
              <w:right w:val="single" w:sz="8" w:space="0" w:color="auto"/>
            </w:tcBorders>
            <w:shd w:val="clear" w:color="000000" w:fill="FFFFFF"/>
            <w:vAlign w:val="center"/>
            <w:hideMark/>
          </w:tcPr>
          <w:p w14:paraId="029B00AC"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90A; 220V/380V AC; Contator eletromecânico de baixa tensão; Acionamento e controle de motores elétricos, cargas resistivas e indutivas; 90A; 220V/380V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0F75720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7A3F1C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77E2B9D"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1C0BDDF" w14:textId="77777777" w:rsidTr="00D80A8A">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CE6A9DA"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10</w:t>
            </w:r>
          </w:p>
        </w:tc>
        <w:tc>
          <w:tcPr>
            <w:tcW w:w="3254" w:type="dxa"/>
            <w:tcBorders>
              <w:top w:val="nil"/>
              <w:left w:val="nil"/>
              <w:bottom w:val="single" w:sz="8" w:space="0" w:color="auto"/>
              <w:right w:val="single" w:sz="8" w:space="0" w:color="auto"/>
            </w:tcBorders>
            <w:shd w:val="clear" w:color="000000" w:fill="FFFFFF"/>
            <w:vAlign w:val="center"/>
            <w:hideMark/>
          </w:tcPr>
          <w:p w14:paraId="480EFFEA"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115A; 220V AC; Contator eletromecânico de baixa tensão; Acionamento e controle de motores elétricos, cargas resistivas e indutivas; 115A; 220V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027C872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7E5ABB0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9C550FC"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1C76C36" w14:textId="77777777" w:rsidTr="00D80A8A">
        <w:trPr>
          <w:trHeight w:val="307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A40E442"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11</w:t>
            </w:r>
          </w:p>
        </w:tc>
        <w:tc>
          <w:tcPr>
            <w:tcW w:w="3254" w:type="dxa"/>
            <w:tcBorders>
              <w:top w:val="nil"/>
              <w:left w:val="nil"/>
              <w:bottom w:val="single" w:sz="8" w:space="0" w:color="auto"/>
              <w:right w:val="single" w:sz="8" w:space="0" w:color="auto"/>
            </w:tcBorders>
            <w:shd w:val="clear" w:color="000000" w:fill="FFFFFF"/>
            <w:vAlign w:val="center"/>
            <w:hideMark/>
          </w:tcPr>
          <w:p w14:paraId="2681A66C"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120A, Tensão da Bobina: 220V AC,(AC-3), Tipo: Contator eletromecânico de baixa tensão, Aplicação: Acionamento e controle de motores elétricos, cargas resistivas e indutivas, Tensão Nominal de Operação: 690V, Tipo de Terminais: Parafuso, Seção Máxima dos Cabos: 35 mm², Montagem: Trilho DIN, Painel, Grau de Proteção: IP20, Normas: IEC 60947-1, IEC 60947-4, Durabilidade Mecânica: 10.000.000 operações, Durabilidade Elétrica: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6DA4D2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0FCFD6A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36A583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0429B234" w14:textId="77777777" w:rsidTr="00D80A8A">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A8EFD81"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12</w:t>
            </w:r>
          </w:p>
        </w:tc>
        <w:tc>
          <w:tcPr>
            <w:tcW w:w="3254" w:type="dxa"/>
            <w:tcBorders>
              <w:top w:val="nil"/>
              <w:left w:val="nil"/>
              <w:bottom w:val="single" w:sz="8" w:space="0" w:color="auto"/>
              <w:right w:val="single" w:sz="8" w:space="0" w:color="auto"/>
            </w:tcBorders>
            <w:shd w:val="clear" w:color="000000" w:fill="FFFFFF"/>
            <w:vAlign w:val="center"/>
            <w:hideMark/>
          </w:tcPr>
          <w:p w14:paraId="4AA005F2"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125A; 220V AC; Contator eletromecânico de baixa tensão; Acionamento e controle de motores elétricos, cargas resistivas e indutivas; 125A; 220V AC; AC-3; 690V; Terminais de parafuso; 35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810E4B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3B23051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988120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63237948"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EA625D1"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13</w:t>
            </w:r>
          </w:p>
        </w:tc>
        <w:tc>
          <w:tcPr>
            <w:tcW w:w="3254" w:type="dxa"/>
            <w:tcBorders>
              <w:top w:val="nil"/>
              <w:left w:val="nil"/>
              <w:bottom w:val="single" w:sz="8" w:space="0" w:color="auto"/>
              <w:right w:val="single" w:sz="8" w:space="0" w:color="auto"/>
            </w:tcBorders>
            <w:shd w:val="clear" w:color="000000" w:fill="FFFFFF"/>
            <w:vAlign w:val="center"/>
            <w:hideMark/>
          </w:tcPr>
          <w:p w14:paraId="5705B437"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200A; 220V AC; Contator eletromecânico trifásico de baixa tensão; Acionamento e controle de motores elétricos, cargas resistivas e indutivas; 200A; 220V AC; AC-3; 690V; 50/60 Hz; Terminais de parafuso; 70 mm²; Trilho DIN; Painel; IP20; IEC 60947-1; IEC 60947-4; Supressão de picos de tensão; 1.000.000 operações;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0DF946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6C4CCE8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99C7AE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AFB364D" w14:textId="77777777" w:rsidTr="00D80A8A">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2F0B40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14</w:t>
            </w:r>
          </w:p>
        </w:tc>
        <w:tc>
          <w:tcPr>
            <w:tcW w:w="3254" w:type="dxa"/>
            <w:tcBorders>
              <w:top w:val="nil"/>
              <w:left w:val="nil"/>
              <w:bottom w:val="single" w:sz="8" w:space="0" w:color="auto"/>
              <w:right w:val="single" w:sz="8" w:space="0" w:color="auto"/>
            </w:tcBorders>
            <w:shd w:val="clear" w:color="000000" w:fill="FFFFFF"/>
            <w:vAlign w:val="center"/>
            <w:hideMark/>
          </w:tcPr>
          <w:p w14:paraId="4737F19F"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225A; 220V AC; Contator eletromecânico de baixa tensão; Acionamento e controle de motores elétricos, cargas resistivas e indutivas; 225A; 220V AC; AC-3; 690V; Terminais de parafuso; 10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483D429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713189C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47F841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B0D877B" w14:textId="77777777" w:rsidTr="00D80A8A">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25F20E9"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15</w:t>
            </w:r>
          </w:p>
        </w:tc>
        <w:tc>
          <w:tcPr>
            <w:tcW w:w="3254" w:type="dxa"/>
            <w:tcBorders>
              <w:top w:val="nil"/>
              <w:left w:val="nil"/>
              <w:bottom w:val="single" w:sz="8" w:space="0" w:color="auto"/>
              <w:right w:val="single" w:sz="8" w:space="0" w:color="auto"/>
            </w:tcBorders>
            <w:shd w:val="clear" w:color="000000" w:fill="FFFFFF"/>
            <w:vAlign w:val="center"/>
            <w:hideMark/>
          </w:tcPr>
          <w:p w14:paraId="667E44B6"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250A; 220V AC; 50/60Hz; Contator eletromecânico de baixa tensão; 250A; 220V AC; AC-3; 690V; Terminais de parafuso; 50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151EF18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5F259C9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0F53C0D"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43BD1B4B" w14:textId="77777777" w:rsidTr="00D80A8A">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1133B7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16</w:t>
            </w:r>
          </w:p>
        </w:tc>
        <w:tc>
          <w:tcPr>
            <w:tcW w:w="3254" w:type="dxa"/>
            <w:tcBorders>
              <w:top w:val="nil"/>
              <w:left w:val="nil"/>
              <w:bottom w:val="single" w:sz="8" w:space="0" w:color="auto"/>
              <w:right w:val="single" w:sz="8" w:space="0" w:color="auto"/>
            </w:tcBorders>
            <w:shd w:val="clear" w:color="000000" w:fill="FFFFFF"/>
            <w:vAlign w:val="center"/>
            <w:hideMark/>
          </w:tcPr>
          <w:p w14:paraId="09DD56DE"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265A; 220V AC; 50/60Hz; Contator eletromecânico de baixa tensão; 265A; 220V AC; AC-3; 690V; Terminais de parafuso; 50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0B5A484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2192DC0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A0EC58B"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8BB773E" w14:textId="77777777" w:rsidTr="00D80A8A">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8CCF61F"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17</w:t>
            </w:r>
          </w:p>
        </w:tc>
        <w:tc>
          <w:tcPr>
            <w:tcW w:w="3254" w:type="dxa"/>
            <w:tcBorders>
              <w:top w:val="nil"/>
              <w:left w:val="nil"/>
              <w:bottom w:val="single" w:sz="8" w:space="0" w:color="auto"/>
              <w:right w:val="single" w:sz="8" w:space="0" w:color="auto"/>
            </w:tcBorders>
            <w:shd w:val="clear" w:color="000000" w:fill="FFFFFF"/>
            <w:vAlign w:val="center"/>
            <w:hideMark/>
          </w:tcPr>
          <w:p w14:paraId="7A0ACFFC" w14:textId="33169631"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30A; 380V AC; 50/60Hz; Contator eletromecânico de baixa tensão; 30A; 380V AC; AC-3; 690V; Terminais de parafuso; 10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0BD9F6C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43DBF57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865E97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64AAB639" w14:textId="77777777" w:rsidTr="00D80A8A">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ADA51A7"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18</w:t>
            </w:r>
          </w:p>
        </w:tc>
        <w:tc>
          <w:tcPr>
            <w:tcW w:w="3254" w:type="dxa"/>
            <w:tcBorders>
              <w:top w:val="nil"/>
              <w:left w:val="nil"/>
              <w:bottom w:val="single" w:sz="8" w:space="0" w:color="auto"/>
              <w:right w:val="single" w:sz="8" w:space="0" w:color="auto"/>
            </w:tcBorders>
            <w:shd w:val="clear" w:color="000000" w:fill="FFFFFF"/>
            <w:vAlign w:val="center"/>
            <w:hideMark/>
          </w:tcPr>
          <w:p w14:paraId="647B3C1F"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32A; 380V AC; 50/60Hz; Contator eletromecânico de baixa tensão; Acionamento e controle de motores elétricos, cargas resistivas e indutivas; 32A; 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6BE63E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310B6B5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E20A01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0A6FD1BC" w14:textId="77777777" w:rsidTr="00D80A8A">
        <w:trPr>
          <w:trHeight w:val="180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41D8C11"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19</w:t>
            </w:r>
          </w:p>
        </w:tc>
        <w:tc>
          <w:tcPr>
            <w:tcW w:w="3254" w:type="dxa"/>
            <w:tcBorders>
              <w:top w:val="nil"/>
              <w:left w:val="nil"/>
              <w:bottom w:val="single" w:sz="8" w:space="0" w:color="auto"/>
              <w:right w:val="single" w:sz="8" w:space="0" w:color="auto"/>
            </w:tcBorders>
            <w:shd w:val="clear" w:color="000000" w:fill="FFFFFF"/>
            <w:vAlign w:val="center"/>
            <w:hideMark/>
          </w:tcPr>
          <w:p w14:paraId="7C93161A"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205A; 400V AC; 50/60Hz; 205A (AC3); Terminais de parafuso; 10 mm²; Trilho DIN; IP20; IEC 60947-1; IEC 60947-4; Proteção contra sobrecarga; Proteção contra curto-circuito; Trilho DIN ou painel; IP20; IEC 60947-1; IEC 60947-5-1; LEDs indicadores; 500.000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1C3F0E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44FDF21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D3D0EDB"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2D5BD16"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ECDDB8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20</w:t>
            </w:r>
          </w:p>
        </w:tc>
        <w:tc>
          <w:tcPr>
            <w:tcW w:w="3254" w:type="dxa"/>
            <w:tcBorders>
              <w:top w:val="nil"/>
              <w:left w:val="nil"/>
              <w:bottom w:val="single" w:sz="8" w:space="0" w:color="auto"/>
              <w:right w:val="single" w:sz="8" w:space="0" w:color="auto"/>
            </w:tcBorders>
            <w:shd w:val="clear" w:color="000000" w:fill="FFFFFF"/>
            <w:vAlign w:val="center"/>
            <w:hideMark/>
          </w:tcPr>
          <w:p w14:paraId="3A6BE020"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5/16A, 50/60Hz, proteção contra sobrecarga térmica, proteção contra falta de fase, corrente nominal de operação 5A a 16A,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781FED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311B834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7884BE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CA85DF3"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CC39D61"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21</w:t>
            </w:r>
          </w:p>
        </w:tc>
        <w:tc>
          <w:tcPr>
            <w:tcW w:w="3254" w:type="dxa"/>
            <w:tcBorders>
              <w:top w:val="nil"/>
              <w:left w:val="nil"/>
              <w:bottom w:val="single" w:sz="8" w:space="0" w:color="auto"/>
              <w:right w:val="single" w:sz="8" w:space="0" w:color="auto"/>
            </w:tcBorders>
            <w:shd w:val="clear" w:color="000000" w:fill="FFFFFF"/>
            <w:vAlign w:val="center"/>
            <w:hideMark/>
          </w:tcPr>
          <w:p w14:paraId="67796867"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23/32A, 50/60Hz, proteção contra sobrecarga térmica, proteção contra falta de fase, corrente nominal de operação 23A a 32A,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7A7334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2466E7F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ADC9E0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44848E2C"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228E51C"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22</w:t>
            </w:r>
          </w:p>
        </w:tc>
        <w:tc>
          <w:tcPr>
            <w:tcW w:w="3254" w:type="dxa"/>
            <w:tcBorders>
              <w:top w:val="nil"/>
              <w:left w:val="nil"/>
              <w:bottom w:val="single" w:sz="8" w:space="0" w:color="auto"/>
              <w:right w:val="single" w:sz="8" w:space="0" w:color="auto"/>
            </w:tcBorders>
            <w:shd w:val="clear" w:color="000000" w:fill="FFFFFF"/>
            <w:vAlign w:val="center"/>
            <w:hideMark/>
          </w:tcPr>
          <w:p w14:paraId="75EA0EA1"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32/50A, 50/60Hz, proteção contra sobrecarga térmica, proteção contra falta de fase, corrente nominal de operação 32A a 50A,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F401DD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49C4B7E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AD04F72"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5EA78759"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C4F0BF2"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23</w:t>
            </w:r>
          </w:p>
        </w:tc>
        <w:tc>
          <w:tcPr>
            <w:tcW w:w="3254" w:type="dxa"/>
            <w:tcBorders>
              <w:top w:val="nil"/>
              <w:left w:val="nil"/>
              <w:bottom w:val="single" w:sz="8" w:space="0" w:color="auto"/>
              <w:right w:val="single" w:sz="8" w:space="0" w:color="auto"/>
            </w:tcBorders>
            <w:shd w:val="clear" w:color="000000" w:fill="FFFFFF"/>
            <w:vAlign w:val="center"/>
            <w:hideMark/>
          </w:tcPr>
          <w:p w14:paraId="6F8A1435"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37/50A, 50/60Hz, proteção contra sobrecarga térmica, proteção contra falta de fase, corrente nominal de operação 37A a 50A,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F36388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7E2375D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16DDC4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40783D9C"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C004416"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24</w:t>
            </w:r>
          </w:p>
        </w:tc>
        <w:tc>
          <w:tcPr>
            <w:tcW w:w="3254" w:type="dxa"/>
            <w:tcBorders>
              <w:top w:val="nil"/>
              <w:left w:val="nil"/>
              <w:bottom w:val="single" w:sz="8" w:space="0" w:color="auto"/>
              <w:right w:val="single" w:sz="8" w:space="0" w:color="auto"/>
            </w:tcBorders>
            <w:shd w:val="clear" w:color="000000" w:fill="FFFFFF"/>
            <w:vAlign w:val="center"/>
            <w:hideMark/>
          </w:tcPr>
          <w:p w14:paraId="1140E945"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40/63A, 50/60Hz, proteção contra sobrecarga térmica, proteção contra falta de fase, corrente nominal de operação 40A a 63A,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241B76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E260B9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4976E8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3DADE0E2"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FE05A3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25</w:t>
            </w:r>
          </w:p>
        </w:tc>
        <w:tc>
          <w:tcPr>
            <w:tcW w:w="3254" w:type="dxa"/>
            <w:tcBorders>
              <w:top w:val="nil"/>
              <w:left w:val="nil"/>
              <w:bottom w:val="single" w:sz="8" w:space="0" w:color="auto"/>
              <w:right w:val="single" w:sz="8" w:space="0" w:color="auto"/>
            </w:tcBorders>
            <w:shd w:val="clear" w:color="000000" w:fill="FFFFFF"/>
            <w:vAlign w:val="center"/>
            <w:hideMark/>
          </w:tcPr>
          <w:p w14:paraId="3CF1FA4C"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48/65A, 50/60Hz, proteção contra sobrecarga térmica, proteção contra falta de fase, corrente nominal de operação 48A a 65A,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A1C1B4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34FAC0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286EFE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4A3E0D4"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2991D09"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26</w:t>
            </w:r>
          </w:p>
        </w:tc>
        <w:tc>
          <w:tcPr>
            <w:tcW w:w="3254" w:type="dxa"/>
            <w:tcBorders>
              <w:top w:val="nil"/>
              <w:left w:val="nil"/>
              <w:bottom w:val="single" w:sz="8" w:space="0" w:color="auto"/>
              <w:right w:val="single" w:sz="8" w:space="0" w:color="auto"/>
            </w:tcBorders>
            <w:shd w:val="clear" w:color="000000" w:fill="FFFFFF"/>
            <w:vAlign w:val="center"/>
            <w:hideMark/>
          </w:tcPr>
          <w:p w14:paraId="56FBC16D"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50/63A, 50/60Hz, proteção contra sobrecarga térmica, proteção contra falta de fase, corrente nominal de operação 50A a 63A,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33866A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5C7491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94C068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5B6E700E" w14:textId="77777777" w:rsidTr="00D80A8A">
        <w:trPr>
          <w:trHeight w:val="486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DF5193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27</w:t>
            </w:r>
          </w:p>
        </w:tc>
        <w:tc>
          <w:tcPr>
            <w:tcW w:w="3254" w:type="dxa"/>
            <w:tcBorders>
              <w:top w:val="nil"/>
              <w:left w:val="nil"/>
              <w:bottom w:val="single" w:sz="8" w:space="0" w:color="auto"/>
              <w:right w:val="single" w:sz="8" w:space="0" w:color="auto"/>
            </w:tcBorders>
            <w:shd w:val="clear" w:color="000000" w:fill="FFFFFF"/>
            <w:vAlign w:val="center"/>
            <w:hideMark/>
          </w:tcPr>
          <w:p w14:paraId="4ED5BBC8"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57/66A, Tensão de Alimentação: 220V, Corrente Nominal de Operação: 50A a 63A, Frequência: 50/60Hz, Função: Relé térmico para proteção contra sobrecarga de motores elétricos, oferecendo ajuste de corrente conforme a necessidade do sistema, Proteção contra Sobrecarga Térmica: Ajuste conforme a curva térmica, Proteção contra Falta de Fase: Protege os motores contra falha de fase, Tensão de Isolamento: 690V AC, Tempo de Resposta: Ajustável conforme a curva térmica, Terminais de Conexão: Terminais de parafuso para cabos de até 6 mm², Montagem: Pode ser montado em trilho DIN ou acoplado diretamente a contatores, Grau de Proteção: IP20, Normas: IEC 60947-4-1, IEC 60947-1, Ciclo de Vida Elétrico: 100.000 operações, Ciclo de Vida Mecânico: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891CF3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0CC6FF2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936EEA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3C110F9C"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6CDBECD"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28</w:t>
            </w:r>
          </w:p>
        </w:tc>
        <w:tc>
          <w:tcPr>
            <w:tcW w:w="3254" w:type="dxa"/>
            <w:tcBorders>
              <w:top w:val="nil"/>
              <w:left w:val="nil"/>
              <w:bottom w:val="single" w:sz="8" w:space="0" w:color="auto"/>
              <w:right w:val="single" w:sz="8" w:space="0" w:color="auto"/>
            </w:tcBorders>
            <w:shd w:val="clear" w:color="000000" w:fill="FFFFFF"/>
            <w:vAlign w:val="center"/>
            <w:hideMark/>
          </w:tcPr>
          <w:p w14:paraId="0E1D7FAA"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58/65A, 50/60Hz, proteção contra sobrecarga térmica, proteção contra falta de fase, corrente nominal de operação 58A a 65A,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CB7514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3FB61DA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89CA27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CDD50A0"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590BAD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29</w:t>
            </w:r>
          </w:p>
        </w:tc>
        <w:tc>
          <w:tcPr>
            <w:tcW w:w="3254" w:type="dxa"/>
            <w:tcBorders>
              <w:top w:val="nil"/>
              <w:left w:val="nil"/>
              <w:bottom w:val="single" w:sz="8" w:space="0" w:color="auto"/>
              <w:right w:val="single" w:sz="8" w:space="0" w:color="auto"/>
            </w:tcBorders>
            <w:shd w:val="clear" w:color="000000" w:fill="FFFFFF"/>
            <w:vAlign w:val="center"/>
            <w:hideMark/>
          </w:tcPr>
          <w:p w14:paraId="4C5CF53E"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100/150A, 50/60Hz, proteção contra sobrecarga térmica, proteção contra falta de fase, corrente nominal de operação 100A a 150A, tensão de isolamento 690V AC, tempo de resposta variável conforme curva térmica, terminais de parafuso para cabos de até 10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539204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1B97BB4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6F76B5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F325221" w14:textId="77777777" w:rsidTr="00D80A8A">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16B058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30</w:t>
            </w:r>
          </w:p>
        </w:tc>
        <w:tc>
          <w:tcPr>
            <w:tcW w:w="3254" w:type="dxa"/>
            <w:tcBorders>
              <w:top w:val="nil"/>
              <w:left w:val="nil"/>
              <w:bottom w:val="single" w:sz="8" w:space="0" w:color="auto"/>
              <w:right w:val="single" w:sz="8" w:space="0" w:color="auto"/>
            </w:tcBorders>
            <w:shd w:val="clear" w:color="000000" w:fill="FFFFFF"/>
            <w:vAlign w:val="center"/>
            <w:hideMark/>
          </w:tcPr>
          <w:p w14:paraId="11C0128B"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120/150A, 50/60Hz, proteção contra sobrecarga térmica, proteção contra falta de fase, corrente nominal de operação 120A a 150A, tensão de isolamento 690V AC, tempo de resposta variável conforme curva térmica, terminais de parafuso para cabos de até 10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09413B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1BC46C2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97601DD"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1B495232" w14:textId="77777777" w:rsidTr="00D80A8A">
        <w:trPr>
          <w:trHeight w:val="256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885837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31</w:t>
            </w:r>
          </w:p>
        </w:tc>
        <w:tc>
          <w:tcPr>
            <w:tcW w:w="3254" w:type="dxa"/>
            <w:tcBorders>
              <w:top w:val="nil"/>
              <w:left w:val="nil"/>
              <w:bottom w:val="single" w:sz="8" w:space="0" w:color="auto"/>
              <w:right w:val="single" w:sz="8" w:space="0" w:color="auto"/>
            </w:tcBorders>
            <w:shd w:val="clear" w:color="000000" w:fill="FFFFFF"/>
            <w:vAlign w:val="center"/>
            <w:hideMark/>
          </w:tcPr>
          <w:p w14:paraId="6511775F"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TERMICO </w:t>
            </w:r>
            <w:r w:rsidRPr="00D80A8A">
              <w:rPr>
                <w:rFonts w:ascii="Arial Narrow" w:eastAsia="Times New Roman" w:hAnsi="Arial Narrow"/>
                <w:color w:val="000000"/>
                <w:sz w:val="20"/>
                <w:szCs w:val="20"/>
                <w:lang w:val="pt-BR" w:eastAsia="pt-BR"/>
              </w:rPr>
              <w:t>300/630A, 50/60Hz, proteção contra sobrecarga térmica, proteção contra falta de fase, tensão de isolamento 690V AC, tempo de resposta variável conforme curva térmica, terminais de parafuso para cabos de até 35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A1D5D1D"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038A071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13DCF5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0E6E442"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6E3041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32</w:t>
            </w:r>
          </w:p>
        </w:tc>
        <w:tc>
          <w:tcPr>
            <w:tcW w:w="3254" w:type="dxa"/>
            <w:tcBorders>
              <w:top w:val="nil"/>
              <w:left w:val="nil"/>
              <w:bottom w:val="single" w:sz="8" w:space="0" w:color="auto"/>
              <w:right w:val="single" w:sz="8" w:space="0" w:color="auto"/>
            </w:tcBorders>
            <w:shd w:val="clear" w:color="000000" w:fill="FFFFFF"/>
            <w:vAlign w:val="center"/>
            <w:hideMark/>
          </w:tcPr>
          <w:p w14:paraId="2E2165A3"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FALTA DE FASE</w:t>
            </w:r>
            <w:r w:rsidRPr="00D80A8A">
              <w:rPr>
                <w:rFonts w:ascii="Arial Narrow" w:eastAsia="Times New Roman" w:hAnsi="Arial Narrow"/>
                <w:color w:val="000000"/>
                <w:sz w:val="20"/>
                <w:szCs w:val="20"/>
                <w:lang w:val="pt-BR" w:eastAsia="pt-BR"/>
              </w:rPr>
              <w:t xml:space="preserve"> 220/460V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244F24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3A0FACB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661CC4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6252F1A4"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4CFACB7"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33</w:t>
            </w:r>
          </w:p>
        </w:tc>
        <w:tc>
          <w:tcPr>
            <w:tcW w:w="3254" w:type="dxa"/>
            <w:tcBorders>
              <w:top w:val="nil"/>
              <w:left w:val="nil"/>
              <w:bottom w:val="single" w:sz="8" w:space="0" w:color="auto"/>
              <w:right w:val="single" w:sz="8" w:space="0" w:color="auto"/>
            </w:tcBorders>
            <w:shd w:val="clear" w:color="000000" w:fill="FFFFFF"/>
            <w:vAlign w:val="center"/>
            <w:hideMark/>
          </w:tcPr>
          <w:p w14:paraId="0E21C253"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FALTA DE FASE </w:t>
            </w:r>
            <w:r w:rsidRPr="00D80A8A">
              <w:rPr>
                <w:rFonts w:ascii="Arial Narrow" w:eastAsia="Times New Roman" w:hAnsi="Arial Narrow"/>
                <w:color w:val="000000"/>
                <w:sz w:val="20"/>
                <w:szCs w:val="20"/>
                <w:lang w:val="pt-BR" w:eastAsia="pt-BR"/>
              </w:rPr>
              <w:t>220/380V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028957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6FFAA94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E3C173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B06175F" w14:textId="77777777" w:rsidTr="00D80A8A">
        <w:trPr>
          <w:trHeight w:val="333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30D12FF"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34</w:t>
            </w:r>
          </w:p>
        </w:tc>
        <w:tc>
          <w:tcPr>
            <w:tcW w:w="3254" w:type="dxa"/>
            <w:tcBorders>
              <w:top w:val="nil"/>
              <w:left w:val="nil"/>
              <w:bottom w:val="single" w:sz="8" w:space="0" w:color="auto"/>
              <w:right w:val="single" w:sz="8" w:space="0" w:color="auto"/>
            </w:tcBorders>
            <w:shd w:val="clear" w:color="000000" w:fill="FFFFFF"/>
            <w:vAlign w:val="center"/>
            <w:hideMark/>
          </w:tcPr>
          <w:p w14:paraId="479E8220"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SEQ. DE FASE </w:t>
            </w:r>
            <w:r w:rsidRPr="00D80A8A">
              <w:rPr>
                <w:rFonts w:ascii="Arial Narrow" w:eastAsia="Times New Roman" w:hAnsi="Arial Narrow"/>
                <w:color w:val="000000"/>
                <w:sz w:val="20"/>
                <w:szCs w:val="20"/>
                <w:lang w:val="pt-BR" w:eastAsia="pt-BR"/>
              </w:rPr>
              <w:t>220/480V Trifásico, Tensão de Alimentação: 220/480V AC, Frequência: 50/60Hz, Tensão Nominal de Funcionamento: 220/480V AC, Corrente Nominal de Operação: Até 10A, Faixa de Ajuste de Tensão: 190V a 480V AC, Tempo de Resposta: &lt;1s, Tipo de Conexão: Terminais de parafuso, Capacidade de Cabo: Até 6mm², Montagem: Trilho DIN ou Painel, Classe de Proteção: IP20, Normas de Segurança: IEC 60947-1, IEC 60947-5-1,Ciclo de Vida Elétrica: 500.000 operações sob carga nominal</w:t>
            </w:r>
          </w:p>
        </w:tc>
        <w:tc>
          <w:tcPr>
            <w:tcW w:w="997" w:type="dxa"/>
            <w:tcBorders>
              <w:top w:val="nil"/>
              <w:left w:val="nil"/>
              <w:bottom w:val="single" w:sz="8" w:space="0" w:color="auto"/>
              <w:right w:val="single" w:sz="8" w:space="0" w:color="auto"/>
            </w:tcBorders>
            <w:shd w:val="clear" w:color="000000" w:fill="FFFFFF"/>
            <w:noWrap/>
            <w:vAlign w:val="center"/>
            <w:hideMark/>
          </w:tcPr>
          <w:p w14:paraId="26F2D60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4D097A32"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FA1BE1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0AFFD311"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3BB9F82"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35</w:t>
            </w:r>
          </w:p>
        </w:tc>
        <w:tc>
          <w:tcPr>
            <w:tcW w:w="3254" w:type="dxa"/>
            <w:tcBorders>
              <w:top w:val="nil"/>
              <w:left w:val="nil"/>
              <w:bottom w:val="single" w:sz="8" w:space="0" w:color="auto"/>
              <w:right w:val="single" w:sz="8" w:space="0" w:color="auto"/>
            </w:tcBorders>
            <w:shd w:val="clear" w:color="000000" w:fill="FFFFFF"/>
            <w:vAlign w:val="center"/>
            <w:hideMark/>
          </w:tcPr>
          <w:p w14:paraId="3FE30BC7"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110/220V AC, 50/60Hz, 10A, 90V a 220V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447AB1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4C7A292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5899AA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4D347CD" w14:textId="77777777" w:rsidTr="00D80A8A">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350DC17"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36</w:t>
            </w:r>
          </w:p>
        </w:tc>
        <w:tc>
          <w:tcPr>
            <w:tcW w:w="3254" w:type="dxa"/>
            <w:tcBorders>
              <w:top w:val="nil"/>
              <w:left w:val="nil"/>
              <w:bottom w:val="single" w:sz="8" w:space="0" w:color="auto"/>
              <w:right w:val="single" w:sz="8" w:space="0" w:color="auto"/>
            </w:tcBorders>
            <w:shd w:val="clear" w:color="000000" w:fill="FFFFFF"/>
            <w:vAlign w:val="center"/>
            <w:hideMark/>
          </w:tcPr>
          <w:p w14:paraId="20181894"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220V AC, 50/60Hz,10A,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7739E6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0991084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BF72F0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00F514C2"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87668C6"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37</w:t>
            </w:r>
          </w:p>
        </w:tc>
        <w:tc>
          <w:tcPr>
            <w:tcW w:w="3254" w:type="dxa"/>
            <w:tcBorders>
              <w:top w:val="nil"/>
              <w:left w:val="nil"/>
              <w:bottom w:val="single" w:sz="8" w:space="0" w:color="auto"/>
              <w:right w:val="single" w:sz="8" w:space="0" w:color="auto"/>
            </w:tcBorders>
            <w:shd w:val="clear" w:color="000000" w:fill="FFFFFF"/>
            <w:vAlign w:val="center"/>
            <w:hideMark/>
          </w:tcPr>
          <w:p w14:paraId="219E63F3"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220/380V AC, 50/60Hz, 10A, 190V a 380V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46D29F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7AEF7D2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0A2647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3656087B"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529FCB0"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38</w:t>
            </w:r>
          </w:p>
        </w:tc>
        <w:tc>
          <w:tcPr>
            <w:tcW w:w="3254" w:type="dxa"/>
            <w:tcBorders>
              <w:top w:val="nil"/>
              <w:left w:val="nil"/>
              <w:bottom w:val="single" w:sz="8" w:space="0" w:color="auto"/>
              <w:right w:val="single" w:sz="8" w:space="0" w:color="auto"/>
            </w:tcBorders>
            <w:shd w:val="clear" w:color="000000" w:fill="FFFFFF"/>
            <w:vAlign w:val="center"/>
            <w:hideMark/>
          </w:tcPr>
          <w:p w14:paraId="46CFDE34"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127V AC, 50/60Hz,10A, 90V a 127V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F8C5645"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35D665B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D07FBDB"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3A4C6103"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D901D5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39</w:t>
            </w:r>
          </w:p>
        </w:tc>
        <w:tc>
          <w:tcPr>
            <w:tcW w:w="3254" w:type="dxa"/>
            <w:tcBorders>
              <w:top w:val="nil"/>
              <w:left w:val="nil"/>
              <w:bottom w:val="single" w:sz="8" w:space="0" w:color="auto"/>
              <w:right w:val="single" w:sz="8" w:space="0" w:color="auto"/>
            </w:tcBorders>
            <w:shd w:val="clear" w:color="000000" w:fill="FFFFFF"/>
            <w:vAlign w:val="center"/>
            <w:hideMark/>
          </w:tcPr>
          <w:p w14:paraId="3CC27776"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220/380V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B6DB01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0A08AA5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97A77A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7C48164" w14:textId="77777777" w:rsidTr="00D80A8A">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F327DC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40</w:t>
            </w:r>
          </w:p>
        </w:tc>
        <w:tc>
          <w:tcPr>
            <w:tcW w:w="3254" w:type="dxa"/>
            <w:tcBorders>
              <w:top w:val="nil"/>
              <w:left w:val="nil"/>
              <w:bottom w:val="single" w:sz="8" w:space="0" w:color="auto"/>
              <w:right w:val="single" w:sz="8" w:space="0" w:color="auto"/>
            </w:tcBorders>
            <w:shd w:val="clear" w:color="000000" w:fill="FFFFFF"/>
            <w:vAlign w:val="center"/>
            <w:hideMark/>
          </w:tcPr>
          <w:p w14:paraId="6F109615"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127V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A5A8C7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ECB1C7A"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110421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9097D27"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8A497AB"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41</w:t>
            </w:r>
          </w:p>
        </w:tc>
        <w:tc>
          <w:tcPr>
            <w:tcW w:w="3254" w:type="dxa"/>
            <w:tcBorders>
              <w:top w:val="nil"/>
              <w:left w:val="nil"/>
              <w:bottom w:val="single" w:sz="8" w:space="0" w:color="auto"/>
              <w:right w:val="single" w:sz="8" w:space="0" w:color="auto"/>
            </w:tcBorders>
            <w:shd w:val="clear" w:color="000000" w:fill="FFFFFF"/>
            <w:vAlign w:val="center"/>
            <w:hideMark/>
          </w:tcPr>
          <w:p w14:paraId="1D5B59C2"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220V AC, 50/60Hz, 10A, 3 MINUTOS,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48F2AC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1368590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52C2162"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34F13655"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C12FEC2"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42</w:t>
            </w:r>
          </w:p>
        </w:tc>
        <w:tc>
          <w:tcPr>
            <w:tcW w:w="3254" w:type="dxa"/>
            <w:tcBorders>
              <w:top w:val="nil"/>
              <w:left w:val="nil"/>
              <w:bottom w:val="single" w:sz="8" w:space="0" w:color="auto"/>
              <w:right w:val="single" w:sz="8" w:space="0" w:color="auto"/>
            </w:tcBorders>
            <w:shd w:val="clear" w:color="000000" w:fill="FFFFFF"/>
            <w:vAlign w:val="center"/>
            <w:hideMark/>
          </w:tcPr>
          <w:p w14:paraId="2FC43E28"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220V AC, 50/60Hz, 10A, 180V a 220V AC, 15 SEGUNDOS,tempo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6914AB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EED161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874691C"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4C838C81"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4BE2895"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43</w:t>
            </w:r>
          </w:p>
        </w:tc>
        <w:tc>
          <w:tcPr>
            <w:tcW w:w="3254" w:type="dxa"/>
            <w:tcBorders>
              <w:top w:val="nil"/>
              <w:left w:val="nil"/>
              <w:bottom w:val="single" w:sz="8" w:space="0" w:color="auto"/>
              <w:right w:val="single" w:sz="8" w:space="0" w:color="auto"/>
            </w:tcBorders>
            <w:shd w:val="clear" w:color="000000" w:fill="FFFFFF"/>
            <w:vAlign w:val="center"/>
            <w:hideMark/>
          </w:tcPr>
          <w:p w14:paraId="2E279D78"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94/242V AC, 50/60Hz, 10A, 94V a 242V AC, 15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0D0C70E"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2471425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80B1724"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43E944F4" w14:textId="77777777" w:rsidTr="00D80A8A">
        <w:trPr>
          <w:trHeight w:val="256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DB21531"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44</w:t>
            </w:r>
          </w:p>
        </w:tc>
        <w:tc>
          <w:tcPr>
            <w:tcW w:w="3254" w:type="dxa"/>
            <w:tcBorders>
              <w:top w:val="nil"/>
              <w:left w:val="nil"/>
              <w:bottom w:val="single" w:sz="8" w:space="0" w:color="auto"/>
              <w:right w:val="single" w:sz="8" w:space="0" w:color="auto"/>
            </w:tcBorders>
            <w:shd w:val="clear" w:color="000000" w:fill="FFFFFF"/>
            <w:vAlign w:val="center"/>
            <w:hideMark/>
          </w:tcPr>
          <w:p w14:paraId="63E3DAF4"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380/480V AC, 50/60Hz,10A, 380V a 480V AC,17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vAlign w:val="center"/>
            <w:hideMark/>
          </w:tcPr>
          <w:p w14:paraId="3753C10C"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2321AD3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E001317"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A618CBD" w14:textId="77777777" w:rsidTr="00D80A8A">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707182F"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45</w:t>
            </w:r>
          </w:p>
        </w:tc>
        <w:tc>
          <w:tcPr>
            <w:tcW w:w="3254" w:type="dxa"/>
            <w:tcBorders>
              <w:top w:val="nil"/>
              <w:left w:val="nil"/>
              <w:bottom w:val="single" w:sz="8" w:space="0" w:color="auto"/>
              <w:right w:val="single" w:sz="8" w:space="0" w:color="auto"/>
            </w:tcBorders>
            <w:shd w:val="clear" w:color="000000" w:fill="FFFFFF"/>
            <w:vAlign w:val="center"/>
            <w:hideMark/>
          </w:tcPr>
          <w:p w14:paraId="1637B139" w14:textId="77777777" w:rsidR="00D80A8A" w:rsidRPr="00D80A8A" w:rsidRDefault="00D80A8A" w:rsidP="00D80A8A">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DE TEMPO </w:t>
            </w:r>
            <w:r w:rsidRPr="00D80A8A">
              <w:rPr>
                <w:rFonts w:ascii="Arial Narrow" w:eastAsia="Times New Roman" w:hAnsi="Arial Narrow"/>
                <w:color w:val="000000"/>
                <w:sz w:val="20"/>
                <w:szCs w:val="20"/>
                <w:lang w:val="pt-BR" w:eastAsia="pt-BR"/>
              </w:rPr>
              <w:t>220V AC, 50/60Hz, 10A, 180V a 220V AC, 30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vAlign w:val="center"/>
            <w:hideMark/>
          </w:tcPr>
          <w:p w14:paraId="71968BA1"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37779AF9"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2810320"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29DE93F7" w14:textId="77777777" w:rsidTr="00D80A8A">
        <w:trPr>
          <w:trHeight w:val="250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B60E548"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46</w:t>
            </w:r>
          </w:p>
        </w:tc>
        <w:tc>
          <w:tcPr>
            <w:tcW w:w="3254" w:type="dxa"/>
            <w:tcBorders>
              <w:top w:val="nil"/>
              <w:left w:val="nil"/>
              <w:bottom w:val="single" w:sz="8" w:space="0" w:color="auto"/>
              <w:right w:val="single" w:sz="8" w:space="0" w:color="auto"/>
            </w:tcBorders>
            <w:shd w:val="clear" w:color="000000" w:fill="FFFFFF"/>
            <w:vAlign w:val="center"/>
            <w:hideMark/>
          </w:tcPr>
          <w:p w14:paraId="4F48FBF5"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94/220V AC, 50/60Hz, 10A, 94V a 220V AC,30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DF6C922"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3F8F031B"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C76EFE8"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08414C2D" w14:textId="77777777" w:rsidTr="00D80A8A">
        <w:trPr>
          <w:trHeight w:val="25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ADF27CC"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47</w:t>
            </w:r>
          </w:p>
        </w:tc>
        <w:tc>
          <w:tcPr>
            <w:tcW w:w="3254" w:type="dxa"/>
            <w:tcBorders>
              <w:top w:val="nil"/>
              <w:left w:val="nil"/>
              <w:bottom w:val="single" w:sz="8" w:space="0" w:color="auto"/>
              <w:right w:val="single" w:sz="8" w:space="0" w:color="auto"/>
            </w:tcBorders>
            <w:shd w:val="clear" w:color="000000" w:fill="FFFFFF"/>
            <w:vAlign w:val="center"/>
            <w:hideMark/>
          </w:tcPr>
          <w:p w14:paraId="3E06985F" w14:textId="77777777" w:rsidR="00D80A8A" w:rsidRPr="00D80A8A" w:rsidRDefault="00D80A8A" w:rsidP="00D80A8A">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SENSOR</w:t>
            </w:r>
            <w:r w:rsidRPr="00D80A8A">
              <w:rPr>
                <w:rFonts w:ascii="Arial Narrow" w:eastAsia="Times New Roman" w:hAnsi="Arial Narrow"/>
                <w:color w:val="000000"/>
                <w:sz w:val="20"/>
                <w:szCs w:val="20"/>
                <w:lang w:val="pt-BR" w:eastAsia="pt-BR"/>
              </w:rPr>
              <w:t xml:space="preserve"> Fotocélula com Suporte Bivolt, 127V/220V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E10577F"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10</w:t>
            </w:r>
          </w:p>
        </w:tc>
        <w:tc>
          <w:tcPr>
            <w:tcW w:w="1603" w:type="dxa"/>
            <w:tcBorders>
              <w:top w:val="nil"/>
              <w:left w:val="nil"/>
              <w:bottom w:val="single" w:sz="8" w:space="0" w:color="auto"/>
              <w:right w:val="single" w:sz="8" w:space="0" w:color="auto"/>
            </w:tcBorders>
            <w:shd w:val="clear" w:color="auto" w:fill="auto"/>
            <w:noWrap/>
            <w:vAlign w:val="center"/>
            <w:hideMark/>
          </w:tcPr>
          <w:p w14:paraId="73F95496"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F2EFA33" w14:textId="77777777" w:rsidR="00D80A8A" w:rsidRPr="00D80A8A" w:rsidRDefault="00D80A8A" w:rsidP="00D80A8A">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D80A8A" w:rsidRPr="00D80A8A" w14:paraId="7305B214" w14:textId="77777777" w:rsidTr="00D80A8A">
        <w:trPr>
          <w:trHeight w:val="315"/>
        </w:trPr>
        <w:tc>
          <w:tcPr>
            <w:tcW w:w="634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C13FF10" w14:textId="4728AD5E"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VALOR </w:t>
            </w:r>
            <w:r w:rsidR="009C2B8B">
              <w:rPr>
                <w:rFonts w:ascii="Arial Narrow" w:eastAsia="Times New Roman" w:hAnsi="Arial Narrow"/>
                <w:b/>
                <w:bCs/>
                <w:color w:val="000000"/>
                <w:sz w:val="20"/>
                <w:szCs w:val="20"/>
                <w:lang w:val="pt-BR" w:eastAsia="pt-BR"/>
              </w:rPr>
              <w:t>TOTAL</w:t>
            </w:r>
            <w:r w:rsidRPr="00D80A8A">
              <w:rPr>
                <w:rFonts w:ascii="Arial Narrow" w:eastAsia="Times New Roman" w:hAnsi="Arial Narrow"/>
                <w:b/>
                <w:bCs/>
                <w:color w:val="000000"/>
                <w:sz w:val="20"/>
                <w:szCs w:val="20"/>
                <w:lang w:val="pt-BR" w:eastAsia="pt-BR"/>
              </w:rPr>
              <w:t>(R$)</w:t>
            </w:r>
          </w:p>
        </w:tc>
        <w:tc>
          <w:tcPr>
            <w:tcW w:w="1580" w:type="dxa"/>
            <w:tcBorders>
              <w:top w:val="nil"/>
              <w:left w:val="nil"/>
              <w:bottom w:val="single" w:sz="8" w:space="0" w:color="auto"/>
              <w:right w:val="single" w:sz="8" w:space="0" w:color="auto"/>
            </w:tcBorders>
            <w:shd w:val="clear" w:color="auto" w:fill="auto"/>
            <w:noWrap/>
            <w:vAlign w:val="center"/>
            <w:hideMark/>
          </w:tcPr>
          <w:p w14:paraId="362CE2CD" w14:textId="77777777" w:rsidR="00D80A8A" w:rsidRPr="00D80A8A" w:rsidRDefault="00D80A8A" w:rsidP="00D80A8A">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R$ 0,00</w:t>
            </w:r>
          </w:p>
        </w:tc>
      </w:tr>
    </w:tbl>
    <w:p w14:paraId="65D43212" w14:textId="71C2F6FC" w:rsidR="00A70366" w:rsidRDefault="00A70366" w:rsidP="0019430F">
      <w:pPr>
        <w:pStyle w:val="Ttulo11"/>
        <w:tabs>
          <w:tab w:val="left" w:pos="312"/>
        </w:tabs>
        <w:ind w:left="0" w:firstLine="0"/>
        <w:jc w:val="both"/>
        <w:rPr>
          <w:rFonts w:ascii="Arial Narrow" w:hAnsi="Arial Narrow"/>
          <w:sz w:val="22"/>
          <w:szCs w:val="22"/>
        </w:rPr>
      </w:pPr>
    </w:p>
    <w:p w14:paraId="5F8A0F04" w14:textId="421F3C4A" w:rsidR="008245BF" w:rsidRDefault="008245BF" w:rsidP="0019430F">
      <w:pPr>
        <w:pStyle w:val="Ttulo11"/>
        <w:tabs>
          <w:tab w:val="left" w:pos="312"/>
        </w:tabs>
        <w:ind w:left="0" w:firstLine="0"/>
        <w:jc w:val="both"/>
        <w:rPr>
          <w:rFonts w:ascii="Arial Narrow" w:hAnsi="Arial Narrow"/>
          <w:sz w:val="22"/>
          <w:szCs w:val="22"/>
        </w:rPr>
      </w:pPr>
    </w:p>
    <w:p w14:paraId="4358CD48" w14:textId="40C81A4C" w:rsidR="00D52D06" w:rsidRDefault="00D52D06" w:rsidP="0019430F">
      <w:pPr>
        <w:pStyle w:val="Ttulo11"/>
        <w:tabs>
          <w:tab w:val="left" w:pos="312"/>
        </w:tabs>
        <w:ind w:left="0" w:firstLine="0"/>
        <w:jc w:val="both"/>
        <w:rPr>
          <w:rFonts w:ascii="Arial Narrow" w:hAnsi="Arial Narrow"/>
          <w:sz w:val="22"/>
          <w:szCs w:val="22"/>
        </w:rPr>
      </w:pPr>
    </w:p>
    <w:p w14:paraId="57A5B8F7" w14:textId="77777777" w:rsidR="00D52D06" w:rsidRDefault="00D52D06" w:rsidP="0019430F">
      <w:pPr>
        <w:pStyle w:val="Ttulo11"/>
        <w:tabs>
          <w:tab w:val="left" w:pos="312"/>
        </w:tabs>
        <w:ind w:left="0" w:firstLine="0"/>
        <w:jc w:val="both"/>
        <w:rPr>
          <w:rFonts w:ascii="Arial Narrow" w:hAnsi="Arial Narrow"/>
          <w:sz w:val="22"/>
          <w:szCs w:val="22"/>
        </w:rPr>
      </w:pPr>
    </w:p>
    <w:p w14:paraId="7DB154C6" w14:textId="54413D29"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w:t>
      </w:r>
      <w:r w:rsidRPr="002F5CCE">
        <w:rPr>
          <w:rFonts w:ascii="Arial Narrow" w:hAnsi="Arial Narrow"/>
          <w:spacing w:val="-1"/>
          <w:sz w:val="22"/>
          <w:szCs w:val="22"/>
        </w:rPr>
        <w:t xml:space="preserve"> </w:t>
      </w:r>
      <w:r w:rsidRPr="002F5CCE">
        <w:rPr>
          <w:rFonts w:ascii="Arial Narrow" w:hAnsi="Arial Narrow"/>
          <w:sz w:val="22"/>
          <w:szCs w:val="22"/>
        </w:rPr>
        <w:t>PROPOSTA</w:t>
      </w:r>
    </w:p>
    <w:p w14:paraId="64CBB77C" w14:textId="6FF7408B" w:rsidR="00332CE6" w:rsidRDefault="00B43AF1" w:rsidP="00332CE6">
      <w:pPr>
        <w:tabs>
          <w:tab w:val="left" w:pos="1065"/>
        </w:tabs>
        <w:spacing w:before="2"/>
        <w:ind w:right="122"/>
        <w:jc w:val="both"/>
        <w:rPr>
          <w:rFonts w:ascii="Arial Narrow" w:hAnsi="Arial Narrow"/>
        </w:rPr>
      </w:pPr>
      <w:r w:rsidRPr="002F5CCE">
        <w:rPr>
          <w:rFonts w:ascii="Arial Narrow" w:hAnsi="Arial Narrow"/>
        </w:rPr>
        <w:t>2.1 Na</w:t>
      </w:r>
      <w:r w:rsidRPr="002F5CCE">
        <w:rPr>
          <w:rFonts w:ascii="Arial Narrow" w:hAnsi="Arial Narrow"/>
          <w:spacing w:val="34"/>
        </w:rPr>
        <w:t xml:space="preserve"> </w:t>
      </w:r>
      <w:r w:rsidRPr="002F5CCE">
        <w:rPr>
          <w:rFonts w:ascii="Arial Narrow" w:hAnsi="Arial Narrow"/>
        </w:rPr>
        <w:t>classificação</w:t>
      </w:r>
      <w:r w:rsidRPr="002F5CCE">
        <w:rPr>
          <w:rFonts w:ascii="Arial Narrow" w:hAnsi="Arial Narrow"/>
          <w:spacing w:val="35"/>
        </w:rPr>
        <w:t xml:space="preserve"> </w:t>
      </w:r>
      <w:r w:rsidRPr="002F5CCE">
        <w:rPr>
          <w:rFonts w:ascii="Arial Narrow" w:hAnsi="Arial Narrow"/>
        </w:rPr>
        <w:t>de</w:t>
      </w:r>
      <w:r w:rsidRPr="002F5CCE">
        <w:rPr>
          <w:rFonts w:ascii="Arial Narrow" w:hAnsi="Arial Narrow"/>
          <w:spacing w:val="36"/>
        </w:rPr>
        <w:t xml:space="preserve"> </w:t>
      </w:r>
      <w:r w:rsidRPr="002F5CCE">
        <w:rPr>
          <w:rFonts w:ascii="Arial Narrow" w:hAnsi="Arial Narrow"/>
        </w:rPr>
        <w:t>fornecedores,</w:t>
      </w:r>
      <w:r w:rsidRPr="002F5CCE">
        <w:rPr>
          <w:rFonts w:ascii="Arial Narrow" w:hAnsi="Arial Narrow"/>
          <w:spacing w:val="35"/>
        </w:rPr>
        <w:t xml:space="preserve"> </w:t>
      </w:r>
      <w:r w:rsidRPr="002F5CCE">
        <w:rPr>
          <w:rFonts w:ascii="Arial Narrow" w:hAnsi="Arial Narrow"/>
        </w:rPr>
        <w:t>o</w:t>
      </w:r>
      <w:r w:rsidRPr="002F5CCE">
        <w:rPr>
          <w:rFonts w:ascii="Arial Narrow" w:hAnsi="Arial Narrow"/>
          <w:spacing w:val="35"/>
        </w:rPr>
        <w:t xml:space="preserve"> </w:t>
      </w:r>
      <w:r w:rsidRPr="002F5CCE">
        <w:rPr>
          <w:rFonts w:ascii="Arial Narrow" w:hAnsi="Arial Narrow"/>
        </w:rPr>
        <w:t>primeiro</w:t>
      </w:r>
      <w:r w:rsidRPr="002F5CCE">
        <w:rPr>
          <w:rFonts w:ascii="Arial Narrow" w:hAnsi="Arial Narrow"/>
          <w:spacing w:val="34"/>
        </w:rPr>
        <w:t xml:space="preserve"> </w:t>
      </w:r>
      <w:r w:rsidRPr="002F5CCE">
        <w:rPr>
          <w:rFonts w:ascii="Arial Narrow" w:hAnsi="Arial Narrow"/>
        </w:rPr>
        <w:t>colocado</w:t>
      </w:r>
      <w:r w:rsidRPr="002F5CCE">
        <w:rPr>
          <w:rFonts w:ascii="Arial Narrow" w:hAnsi="Arial Narrow"/>
          <w:spacing w:val="35"/>
        </w:rPr>
        <w:t xml:space="preserve"> </w:t>
      </w:r>
      <w:r w:rsidRPr="002F5CCE">
        <w:rPr>
          <w:rFonts w:ascii="Arial Narrow" w:hAnsi="Arial Narrow"/>
        </w:rPr>
        <w:t>deverá</w:t>
      </w:r>
      <w:r w:rsidRPr="002F5CCE">
        <w:rPr>
          <w:rFonts w:ascii="Arial Narrow" w:hAnsi="Arial Narrow"/>
          <w:spacing w:val="35"/>
        </w:rPr>
        <w:t xml:space="preserve"> </w:t>
      </w:r>
      <w:r w:rsidRPr="002F5CCE">
        <w:rPr>
          <w:rFonts w:ascii="Arial Narrow" w:hAnsi="Arial Narrow"/>
        </w:rPr>
        <w:t>apresentar</w:t>
      </w:r>
      <w:r w:rsidRPr="002F5CCE">
        <w:rPr>
          <w:rFonts w:ascii="Arial Narrow" w:hAnsi="Arial Narrow"/>
          <w:spacing w:val="34"/>
        </w:rPr>
        <w:t xml:space="preserve"> </w:t>
      </w:r>
      <w:r w:rsidRPr="002F5CCE">
        <w:rPr>
          <w:rFonts w:ascii="Arial Narrow" w:hAnsi="Arial Narrow"/>
        </w:rPr>
        <w:t>sua</w:t>
      </w:r>
      <w:r w:rsidRPr="002F5CCE">
        <w:rPr>
          <w:rFonts w:ascii="Arial Narrow" w:hAnsi="Arial Narrow"/>
          <w:spacing w:val="35"/>
        </w:rPr>
        <w:t xml:space="preserve"> </w:t>
      </w:r>
      <w:r w:rsidRPr="002F5CCE">
        <w:rPr>
          <w:rFonts w:ascii="Arial Narrow" w:hAnsi="Arial Narrow"/>
        </w:rPr>
        <w:t>proposta,</w:t>
      </w:r>
      <w:r w:rsidRPr="002F5CCE">
        <w:rPr>
          <w:rFonts w:ascii="Arial Narrow" w:hAnsi="Arial Narrow"/>
          <w:spacing w:val="34"/>
        </w:rPr>
        <w:t xml:space="preserve"> </w:t>
      </w:r>
      <w:r w:rsidRPr="002F5CCE">
        <w:rPr>
          <w:rFonts w:ascii="Arial Narrow" w:hAnsi="Arial Narrow"/>
        </w:rPr>
        <w:t>bem</w:t>
      </w:r>
      <w:r w:rsidRPr="002F5CCE">
        <w:rPr>
          <w:rFonts w:ascii="Arial Narrow" w:hAnsi="Arial Narrow"/>
          <w:spacing w:val="-42"/>
        </w:rPr>
        <w:t xml:space="preserve"> </w:t>
      </w:r>
      <w:r w:rsidRPr="002F5CCE">
        <w:rPr>
          <w:rFonts w:ascii="Arial Narrow" w:hAnsi="Arial Narrow"/>
        </w:rPr>
        <w:t xml:space="preserve">como os documentos citados no item 8.2. através do </w:t>
      </w:r>
      <w:r w:rsidR="00390E1A" w:rsidRPr="002F5CCE">
        <w:rPr>
          <w:rFonts w:ascii="Arial Narrow" w:hAnsi="Arial Narrow"/>
        </w:rPr>
        <w:t>e-mail</w:t>
      </w:r>
      <w:r w:rsidR="00390E1A" w:rsidRPr="002F5CCE">
        <w:rPr>
          <w:rFonts w:ascii="Arial Narrow" w:hAnsi="Arial Narrow"/>
          <w:color w:val="0000FF"/>
        </w:rPr>
        <w:t xml:space="preserve"> </w:t>
      </w:r>
      <w:r w:rsidR="00332CE6">
        <w:rPr>
          <w:rFonts w:ascii="Arial Narrow" w:hAnsi="Arial Narrow"/>
          <w:color w:val="0000FF"/>
          <w:u w:val="single"/>
        </w:rPr>
        <w:t>adm</w:t>
      </w:r>
      <w:hyperlink r:id="rId8" w:history="1">
        <w:r w:rsidR="00332CE6">
          <w:rPr>
            <w:rStyle w:val="Hyperlink"/>
            <w:rFonts w:ascii="Arial Narrow" w:hAnsi="Arial Narrow"/>
          </w:rPr>
          <w:t>compras@saaecatu.com.br</w:t>
        </w:r>
      </w:hyperlink>
    </w:p>
    <w:p w14:paraId="170E2798" w14:textId="764B0861" w:rsidR="009C3A97" w:rsidRPr="002F5CCE" w:rsidRDefault="006149C2" w:rsidP="0019430F">
      <w:pPr>
        <w:tabs>
          <w:tab w:val="left" w:pos="1065"/>
        </w:tabs>
        <w:spacing w:before="2"/>
        <w:ind w:right="122"/>
        <w:jc w:val="both"/>
        <w:rPr>
          <w:rFonts w:ascii="Arial Narrow" w:hAnsi="Arial Narrow"/>
        </w:rPr>
      </w:pPr>
      <w:r w:rsidRPr="002F5CCE">
        <w:rPr>
          <w:rFonts w:ascii="Arial Narrow" w:hAnsi="Arial Narrow"/>
          <w:color w:val="0000FF"/>
        </w:rPr>
        <w:t xml:space="preserve"> </w:t>
      </w:r>
    </w:p>
    <w:p w14:paraId="618729E7" w14:textId="77777777" w:rsidR="009C3A97" w:rsidRPr="002F5CCE" w:rsidRDefault="00390E1A" w:rsidP="0019430F">
      <w:pPr>
        <w:pStyle w:val="PargrafodaLista"/>
        <w:numPr>
          <w:ilvl w:val="0"/>
          <w:numId w:val="5"/>
        </w:numPr>
        <w:tabs>
          <w:tab w:val="left" w:pos="960"/>
        </w:tabs>
        <w:jc w:val="both"/>
        <w:rPr>
          <w:rFonts w:ascii="Arial Narrow" w:hAnsi="Arial Narrow"/>
        </w:rPr>
      </w:pPr>
      <w:r w:rsidRPr="002F5CCE">
        <w:rPr>
          <w:rFonts w:ascii="Arial Narrow" w:hAnsi="Arial Narrow"/>
        </w:rPr>
        <w:lastRenderedPageBreak/>
        <w:t>A</w:t>
      </w:r>
      <w:r w:rsidRPr="002F5CCE">
        <w:rPr>
          <w:rFonts w:ascii="Arial Narrow" w:hAnsi="Arial Narrow"/>
          <w:spacing w:val="-3"/>
        </w:rPr>
        <w:t xml:space="preserve"> </w:t>
      </w:r>
      <w:r w:rsidRPr="002F5CCE">
        <w:rPr>
          <w:rFonts w:ascii="Arial Narrow" w:hAnsi="Arial Narrow"/>
        </w:rPr>
        <w:t>proposta</w:t>
      </w:r>
      <w:r w:rsidRPr="002F5CCE">
        <w:rPr>
          <w:rFonts w:ascii="Arial Narrow" w:hAnsi="Arial Narrow"/>
          <w:spacing w:val="-5"/>
        </w:rPr>
        <w:t xml:space="preserve"> </w:t>
      </w:r>
      <w:r w:rsidRPr="002F5CCE">
        <w:rPr>
          <w:rFonts w:ascii="Arial Narrow" w:hAnsi="Arial Narrow"/>
        </w:rPr>
        <w:t>deverá</w:t>
      </w:r>
      <w:r w:rsidRPr="002F5CCE">
        <w:rPr>
          <w:rFonts w:ascii="Arial Narrow" w:hAnsi="Arial Narrow"/>
          <w:spacing w:val="-2"/>
        </w:rPr>
        <w:t xml:space="preserve"> </w:t>
      </w:r>
      <w:r w:rsidRPr="002F5CCE">
        <w:rPr>
          <w:rFonts w:ascii="Arial Narrow" w:hAnsi="Arial Narrow"/>
        </w:rPr>
        <w:t>conter</w:t>
      </w:r>
      <w:r w:rsidRPr="002F5CCE">
        <w:rPr>
          <w:rFonts w:ascii="Arial Narrow" w:hAnsi="Arial Narrow"/>
          <w:spacing w:val="-3"/>
        </w:rPr>
        <w:t xml:space="preserve"> </w:t>
      </w:r>
      <w:r w:rsidRPr="002F5CCE">
        <w:rPr>
          <w:rFonts w:ascii="Arial Narrow" w:hAnsi="Arial Narrow"/>
        </w:rPr>
        <w:t>as</w:t>
      </w:r>
      <w:r w:rsidRPr="002F5CCE">
        <w:rPr>
          <w:rFonts w:ascii="Arial Narrow" w:hAnsi="Arial Narrow"/>
          <w:spacing w:val="-2"/>
        </w:rPr>
        <w:t xml:space="preserve"> </w:t>
      </w:r>
      <w:r w:rsidRPr="002F5CCE">
        <w:rPr>
          <w:rFonts w:ascii="Arial Narrow" w:hAnsi="Arial Narrow"/>
        </w:rPr>
        <w:t>seguintes</w:t>
      </w:r>
      <w:r w:rsidRPr="002F5CCE">
        <w:rPr>
          <w:rFonts w:ascii="Arial Narrow" w:hAnsi="Arial Narrow"/>
          <w:spacing w:val="-2"/>
        </w:rPr>
        <w:t xml:space="preserve"> </w:t>
      </w:r>
      <w:r w:rsidRPr="002F5CCE">
        <w:rPr>
          <w:rFonts w:ascii="Arial Narrow" w:hAnsi="Arial Narrow"/>
        </w:rPr>
        <w:t>informações:</w:t>
      </w:r>
    </w:p>
    <w:p w14:paraId="195F6F0B" w14:textId="77777777" w:rsidR="009C3A97" w:rsidRPr="002F5CCE" w:rsidRDefault="00390E1A" w:rsidP="0019430F">
      <w:pPr>
        <w:pStyle w:val="PargrafodaLista"/>
        <w:numPr>
          <w:ilvl w:val="0"/>
          <w:numId w:val="5"/>
        </w:numPr>
        <w:tabs>
          <w:tab w:val="left" w:pos="1428"/>
        </w:tabs>
        <w:jc w:val="both"/>
        <w:rPr>
          <w:rFonts w:ascii="Arial Narrow" w:hAnsi="Arial Narrow"/>
        </w:rPr>
      </w:pPr>
      <w:r w:rsidRPr="002F5CCE">
        <w:rPr>
          <w:rFonts w:ascii="Arial Narrow" w:hAnsi="Arial Narrow"/>
        </w:rPr>
        <w:t>Preços:</w:t>
      </w:r>
      <w:r w:rsidRPr="002F5CCE">
        <w:rPr>
          <w:rFonts w:ascii="Arial Narrow" w:hAnsi="Arial Narrow"/>
          <w:spacing w:val="-3"/>
        </w:rPr>
        <w:t xml:space="preserve"> </w:t>
      </w:r>
      <w:r w:rsidRPr="002F5CCE">
        <w:rPr>
          <w:rFonts w:ascii="Arial Narrow" w:hAnsi="Arial Narrow"/>
        </w:rPr>
        <w:t>unitário</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2"/>
        </w:rPr>
        <w:t xml:space="preserve"> </w:t>
      </w:r>
      <w:r w:rsidRPr="002F5CCE">
        <w:rPr>
          <w:rFonts w:ascii="Arial Narrow" w:hAnsi="Arial Narrow"/>
        </w:rPr>
        <w:t>total.</w:t>
      </w:r>
    </w:p>
    <w:p w14:paraId="7D33B097" w14:textId="306D1B98" w:rsidR="009C3A97" w:rsidRPr="002F5CCE" w:rsidRDefault="00390E1A" w:rsidP="0019430F">
      <w:pPr>
        <w:pStyle w:val="PargrafodaLista"/>
        <w:numPr>
          <w:ilvl w:val="0"/>
          <w:numId w:val="5"/>
        </w:numPr>
        <w:tabs>
          <w:tab w:val="left" w:pos="1565"/>
        </w:tabs>
        <w:jc w:val="both"/>
        <w:rPr>
          <w:rFonts w:ascii="Arial Narrow" w:hAnsi="Arial Narrow"/>
        </w:rPr>
      </w:pPr>
      <w:r w:rsidRPr="002F5CCE">
        <w:rPr>
          <w:rFonts w:ascii="Arial Narrow" w:hAnsi="Arial Narrow"/>
        </w:rPr>
        <w:t>Validade</w:t>
      </w:r>
      <w:r w:rsidRPr="002F5CCE">
        <w:rPr>
          <w:rFonts w:ascii="Arial Narrow" w:hAnsi="Arial Narrow"/>
          <w:spacing w:val="-3"/>
        </w:rPr>
        <w:t xml:space="preserve"> </w:t>
      </w:r>
      <w:r w:rsidRPr="002F5CCE">
        <w:rPr>
          <w:rFonts w:ascii="Arial Narrow" w:hAnsi="Arial Narrow"/>
        </w:rPr>
        <w:t>da</w:t>
      </w:r>
      <w:r w:rsidRPr="002F5CCE">
        <w:rPr>
          <w:rFonts w:ascii="Arial Narrow" w:hAnsi="Arial Narrow"/>
          <w:spacing w:val="-2"/>
        </w:rPr>
        <w:t xml:space="preserve"> </w:t>
      </w:r>
      <w:r w:rsidRPr="002F5CCE">
        <w:rPr>
          <w:rFonts w:ascii="Arial Narrow" w:hAnsi="Arial Narrow"/>
        </w:rPr>
        <w:t>Proposta:</w:t>
      </w:r>
      <w:r w:rsidRPr="002F5CCE">
        <w:rPr>
          <w:rFonts w:ascii="Arial Narrow" w:hAnsi="Arial Narrow"/>
          <w:spacing w:val="-2"/>
        </w:rPr>
        <w:t xml:space="preserve"> </w:t>
      </w:r>
      <w:r w:rsidRPr="002F5CCE">
        <w:rPr>
          <w:rFonts w:ascii="Arial Narrow" w:hAnsi="Arial Narrow"/>
        </w:rPr>
        <w:t>mínimo</w:t>
      </w:r>
      <w:r w:rsidRPr="002F5CCE">
        <w:rPr>
          <w:rFonts w:ascii="Arial Narrow" w:hAnsi="Arial Narrow"/>
          <w:spacing w:val="-2"/>
        </w:rPr>
        <w:t xml:space="preserve"> </w:t>
      </w:r>
      <w:r w:rsidR="00C96451">
        <w:rPr>
          <w:rFonts w:ascii="Arial Narrow" w:hAnsi="Arial Narrow"/>
          <w:spacing w:val="-2"/>
        </w:rPr>
        <w:t>3</w:t>
      </w:r>
      <w:r w:rsidRPr="002F5CCE">
        <w:rPr>
          <w:rFonts w:ascii="Arial Narrow" w:hAnsi="Arial Narrow"/>
        </w:rPr>
        <w:t>0</w:t>
      </w:r>
      <w:r w:rsidRPr="002F5CCE">
        <w:rPr>
          <w:rFonts w:ascii="Arial Narrow" w:hAnsi="Arial Narrow"/>
          <w:spacing w:val="-1"/>
        </w:rPr>
        <w:t xml:space="preserve"> </w:t>
      </w:r>
      <w:r w:rsidRPr="002F5CCE">
        <w:rPr>
          <w:rFonts w:ascii="Arial Narrow" w:hAnsi="Arial Narrow"/>
        </w:rPr>
        <w:t>(</w:t>
      </w:r>
      <w:r w:rsidR="00C96451">
        <w:rPr>
          <w:rFonts w:ascii="Arial Narrow" w:hAnsi="Arial Narrow"/>
        </w:rPr>
        <w:t>trinta</w:t>
      </w:r>
      <w:r w:rsidRPr="002F5CCE">
        <w:rPr>
          <w:rFonts w:ascii="Arial Narrow" w:hAnsi="Arial Narrow"/>
        </w:rPr>
        <w:t>)</w:t>
      </w:r>
      <w:r w:rsidRPr="002F5CCE">
        <w:rPr>
          <w:rFonts w:ascii="Arial Narrow" w:hAnsi="Arial Narrow"/>
          <w:spacing w:val="-2"/>
        </w:rPr>
        <w:t xml:space="preserve"> </w:t>
      </w:r>
      <w:r w:rsidRPr="002F5CCE">
        <w:rPr>
          <w:rFonts w:ascii="Arial Narrow" w:hAnsi="Arial Narrow"/>
        </w:rPr>
        <w:t>dias.</w:t>
      </w:r>
    </w:p>
    <w:p w14:paraId="430A8884" w14:textId="67A2D72A" w:rsidR="009C3A97" w:rsidRPr="002F5CCE" w:rsidRDefault="00390E1A" w:rsidP="0019430F">
      <w:pPr>
        <w:pStyle w:val="PargrafodaLista"/>
        <w:numPr>
          <w:ilvl w:val="0"/>
          <w:numId w:val="5"/>
        </w:numPr>
        <w:tabs>
          <w:tab w:val="left" w:pos="1427"/>
        </w:tabs>
        <w:jc w:val="both"/>
        <w:rPr>
          <w:rFonts w:ascii="Arial Narrow" w:hAnsi="Arial Narrow"/>
        </w:rPr>
      </w:pPr>
      <w:r w:rsidRPr="002F5CCE">
        <w:rPr>
          <w:rFonts w:ascii="Arial Narrow" w:hAnsi="Arial Narrow"/>
        </w:rPr>
        <w:t>Condições</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Pagamento:</w:t>
      </w:r>
      <w:r w:rsidRPr="002F5CCE">
        <w:rPr>
          <w:rFonts w:ascii="Arial Narrow" w:hAnsi="Arial Narrow"/>
          <w:spacing w:val="-2"/>
        </w:rPr>
        <w:t xml:space="preserve"> </w:t>
      </w:r>
      <w:r w:rsidRPr="002F5CCE">
        <w:rPr>
          <w:rFonts w:ascii="Arial Narrow" w:hAnsi="Arial Narrow"/>
        </w:rPr>
        <w:t>até</w:t>
      </w:r>
      <w:r w:rsidRPr="002F5CCE">
        <w:rPr>
          <w:rFonts w:ascii="Arial Narrow" w:hAnsi="Arial Narrow"/>
          <w:spacing w:val="-4"/>
        </w:rPr>
        <w:t xml:space="preserve"> </w:t>
      </w:r>
      <w:r w:rsidRPr="002F5CCE">
        <w:rPr>
          <w:rFonts w:ascii="Arial Narrow" w:hAnsi="Arial Narrow"/>
        </w:rPr>
        <w:t>30</w:t>
      </w:r>
      <w:r w:rsidR="006B1CD5">
        <w:rPr>
          <w:rFonts w:ascii="Arial Narrow" w:hAnsi="Arial Narrow"/>
        </w:rPr>
        <w:t>/60/90</w:t>
      </w:r>
      <w:r w:rsidR="009C2B8B">
        <w:rPr>
          <w:rFonts w:ascii="Arial Narrow" w:hAnsi="Arial Narrow"/>
        </w:rPr>
        <w:t>/120</w:t>
      </w:r>
      <w:r w:rsidRPr="002F5CCE">
        <w:rPr>
          <w:rFonts w:ascii="Arial Narrow" w:hAnsi="Arial Narrow"/>
          <w:spacing w:val="-2"/>
        </w:rPr>
        <w:t xml:space="preserve"> </w:t>
      </w:r>
      <w:r w:rsidRPr="002F5CCE">
        <w:rPr>
          <w:rFonts w:ascii="Arial Narrow" w:hAnsi="Arial Narrow"/>
        </w:rPr>
        <w:t>(trinta</w:t>
      </w:r>
      <w:r w:rsidR="00765788">
        <w:rPr>
          <w:rFonts w:ascii="Arial Narrow" w:hAnsi="Arial Narrow"/>
        </w:rPr>
        <w:t>, sessenta</w:t>
      </w:r>
      <w:r w:rsidR="009C2B8B">
        <w:rPr>
          <w:rFonts w:ascii="Arial Narrow" w:hAnsi="Arial Narrow"/>
        </w:rPr>
        <w:t xml:space="preserve">, </w:t>
      </w:r>
      <w:r w:rsidR="00765788">
        <w:rPr>
          <w:rFonts w:ascii="Arial Narrow" w:hAnsi="Arial Narrow"/>
        </w:rPr>
        <w:t xml:space="preserve"> noventa</w:t>
      </w:r>
      <w:r w:rsidR="009C2B8B">
        <w:rPr>
          <w:rFonts w:ascii="Arial Narrow" w:hAnsi="Arial Narrow"/>
        </w:rPr>
        <w:t xml:space="preserve"> e cento e vinte</w:t>
      </w:r>
      <w:r w:rsidRPr="002F5CCE">
        <w:rPr>
          <w:rFonts w:ascii="Arial Narrow" w:hAnsi="Arial Narrow"/>
        </w:rPr>
        <w:t>)</w:t>
      </w:r>
      <w:r w:rsidRPr="002F5CCE">
        <w:rPr>
          <w:rFonts w:ascii="Arial Narrow" w:hAnsi="Arial Narrow"/>
          <w:spacing w:val="-2"/>
        </w:rPr>
        <w:t xml:space="preserve"> </w:t>
      </w:r>
      <w:r w:rsidRPr="002F5CCE">
        <w:rPr>
          <w:rFonts w:ascii="Arial Narrow" w:hAnsi="Arial Narrow"/>
        </w:rPr>
        <w:t>dias.</w:t>
      </w:r>
    </w:p>
    <w:p w14:paraId="06240CF1" w14:textId="77777777" w:rsidR="009C3A97" w:rsidRPr="002F5CCE" w:rsidRDefault="00390E1A" w:rsidP="0019430F">
      <w:pPr>
        <w:pStyle w:val="PargrafodaLista"/>
        <w:numPr>
          <w:ilvl w:val="0"/>
          <w:numId w:val="5"/>
        </w:numPr>
        <w:tabs>
          <w:tab w:val="left" w:pos="1473"/>
        </w:tabs>
        <w:jc w:val="both"/>
        <w:rPr>
          <w:rFonts w:ascii="Arial Narrow" w:hAnsi="Arial Narrow"/>
        </w:rPr>
      </w:pPr>
      <w:r w:rsidRPr="002F5CCE">
        <w:rPr>
          <w:rFonts w:ascii="Arial Narrow" w:hAnsi="Arial Narrow"/>
        </w:rPr>
        <w:t>Dados</w:t>
      </w:r>
      <w:r w:rsidRPr="002F5CCE">
        <w:rPr>
          <w:rFonts w:ascii="Arial Narrow" w:hAnsi="Arial Narrow"/>
          <w:spacing w:val="-3"/>
        </w:rPr>
        <w:t xml:space="preserve"> </w:t>
      </w:r>
      <w:r w:rsidRPr="002F5CCE">
        <w:rPr>
          <w:rFonts w:ascii="Arial Narrow" w:hAnsi="Arial Narrow"/>
        </w:rPr>
        <w:t>Bancários.</w:t>
      </w:r>
    </w:p>
    <w:p w14:paraId="30113CFD" w14:textId="77777777" w:rsidR="009C3A97" w:rsidRPr="002F5CCE" w:rsidRDefault="009C3A97" w:rsidP="0019430F">
      <w:pPr>
        <w:pStyle w:val="Corpodetexto"/>
        <w:jc w:val="both"/>
        <w:rPr>
          <w:rFonts w:ascii="Arial Narrow" w:hAnsi="Arial Narrow"/>
          <w:sz w:val="22"/>
          <w:szCs w:val="22"/>
        </w:rPr>
      </w:pPr>
    </w:p>
    <w:p w14:paraId="205D7BAC" w14:textId="77777777" w:rsidR="009C3A97" w:rsidRPr="002F5CCE" w:rsidRDefault="00B43AF1" w:rsidP="0019430F">
      <w:pPr>
        <w:tabs>
          <w:tab w:val="left" w:pos="1068"/>
        </w:tabs>
        <w:spacing w:before="1"/>
        <w:ind w:right="124"/>
        <w:jc w:val="both"/>
        <w:rPr>
          <w:rFonts w:ascii="Arial Narrow" w:hAnsi="Arial Narrow"/>
        </w:rPr>
      </w:pPr>
      <w:r w:rsidRPr="002F5CCE">
        <w:rPr>
          <w:rFonts w:ascii="Arial Narrow" w:hAnsi="Arial Narrow"/>
        </w:rPr>
        <w:t xml:space="preserve">Obs: </w:t>
      </w:r>
      <w:r w:rsidR="00390E1A" w:rsidRPr="002F5CCE">
        <w:rPr>
          <w:rFonts w:ascii="Arial Narrow" w:hAnsi="Arial Narrow"/>
        </w:rPr>
        <w:t>A proposta deverá ser assinada pelo representante legal da empresa devidamente identificado, carimbo da</w:t>
      </w:r>
      <w:r w:rsidR="00390E1A" w:rsidRPr="002F5CCE">
        <w:rPr>
          <w:rFonts w:ascii="Arial Narrow" w:hAnsi="Arial Narrow"/>
          <w:spacing w:val="1"/>
        </w:rPr>
        <w:t xml:space="preserve"> </w:t>
      </w:r>
      <w:r w:rsidR="00390E1A" w:rsidRPr="002F5CCE">
        <w:rPr>
          <w:rFonts w:ascii="Arial Narrow" w:hAnsi="Arial Narrow"/>
        </w:rPr>
        <w:t>empresa e</w:t>
      </w:r>
      <w:r w:rsidR="00390E1A" w:rsidRPr="002F5CCE">
        <w:rPr>
          <w:rFonts w:ascii="Arial Narrow" w:hAnsi="Arial Narrow"/>
          <w:spacing w:val="-1"/>
        </w:rPr>
        <w:t xml:space="preserve"> </w:t>
      </w:r>
      <w:r w:rsidR="00390E1A" w:rsidRPr="002F5CCE">
        <w:rPr>
          <w:rFonts w:ascii="Arial Narrow" w:hAnsi="Arial Narrow"/>
        </w:rPr>
        <w:t>número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inscrição</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CNPJ.</w:t>
      </w:r>
    </w:p>
    <w:p w14:paraId="3D5E2D15" w14:textId="77777777" w:rsidR="009C3A97" w:rsidRPr="002F5CCE" w:rsidRDefault="009C3A97" w:rsidP="0019430F">
      <w:pPr>
        <w:pStyle w:val="Corpodetexto"/>
        <w:spacing w:before="1"/>
        <w:jc w:val="both"/>
        <w:rPr>
          <w:rFonts w:ascii="Arial Narrow" w:hAnsi="Arial Narrow"/>
          <w:sz w:val="22"/>
          <w:szCs w:val="22"/>
        </w:rPr>
      </w:pPr>
    </w:p>
    <w:p w14:paraId="60F44FED" w14:textId="77777777" w:rsidR="0019430F" w:rsidRPr="002F5CCE" w:rsidRDefault="0019430F" w:rsidP="0019430F">
      <w:pPr>
        <w:pStyle w:val="Corpodetexto"/>
        <w:spacing w:before="1"/>
        <w:jc w:val="both"/>
        <w:rPr>
          <w:rFonts w:ascii="Arial Narrow" w:hAnsi="Arial Narrow"/>
          <w:sz w:val="22"/>
          <w:szCs w:val="22"/>
        </w:rPr>
      </w:pPr>
    </w:p>
    <w:p w14:paraId="17AB1403" w14:textId="1D1D6A59" w:rsidR="009C3A97" w:rsidRPr="002F5CCE" w:rsidRDefault="000E3EDD"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 xml:space="preserve">DA </w:t>
      </w:r>
      <w:r w:rsidR="00BF46A9">
        <w:rPr>
          <w:rFonts w:ascii="Arial Narrow" w:hAnsi="Arial Narrow"/>
          <w:sz w:val="22"/>
          <w:szCs w:val="22"/>
        </w:rPr>
        <w:t xml:space="preserve">ENTREGA DOS PRODUTOS OU </w:t>
      </w:r>
      <w:r w:rsidRPr="002F5CCE">
        <w:rPr>
          <w:rFonts w:ascii="Arial Narrow" w:hAnsi="Arial Narrow"/>
          <w:sz w:val="22"/>
          <w:szCs w:val="22"/>
        </w:rPr>
        <w:t>PRESTAÇÃO DOS SERVIÇOS</w:t>
      </w:r>
    </w:p>
    <w:p w14:paraId="192B738F" w14:textId="08C3B445" w:rsidR="009C3A97" w:rsidRDefault="00B43AF1" w:rsidP="0019430F">
      <w:pPr>
        <w:tabs>
          <w:tab w:val="left" w:pos="1017"/>
        </w:tabs>
        <w:ind w:right="180"/>
        <w:jc w:val="both"/>
        <w:rPr>
          <w:rFonts w:ascii="Arial Narrow" w:hAnsi="Arial Narrow"/>
          <w:b/>
        </w:rPr>
      </w:pPr>
      <w:r w:rsidRPr="002F5CCE">
        <w:rPr>
          <w:rFonts w:ascii="Arial Narrow" w:hAnsi="Arial Narrow"/>
        </w:rPr>
        <w:t xml:space="preserve">3.1 </w:t>
      </w:r>
      <w:r w:rsidR="00C4796F" w:rsidRPr="002F5CCE">
        <w:rPr>
          <w:rFonts w:ascii="Arial Narrow" w:hAnsi="Arial Narrow"/>
        </w:rPr>
        <w:t xml:space="preserve">Os </w:t>
      </w:r>
      <w:r w:rsidR="006B1CD5">
        <w:rPr>
          <w:rFonts w:ascii="Arial Narrow" w:hAnsi="Arial Narrow"/>
        </w:rPr>
        <w:t>produtos</w:t>
      </w:r>
      <w:r w:rsidR="00C4796F" w:rsidRPr="002F5CCE">
        <w:rPr>
          <w:rFonts w:ascii="Arial Narrow" w:hAnsi="Arial Narrow"/>
        </w:rPr>
        <w:t xml:space="preserve"> </w:t>
      </w:r>
      <w:r w:rsidR="00390E1A" w:rsidRPr="002F5CCE">
        <w:rPr>
          <w:rFonts w:ascii="Arial Narrow" w:hAnsi="Arial Narrow"/>
        </w:rPr>
        <w:t>dever</w:t>
      </w:r>
      <w:r w:rsidR="00C4796F" w:rsidRPr="002F5CCE">
        <w:rPr>
          <w:rFonts w:ascii="Arial Narrow" w:hAnsi="Arial Narrow"/>
        </w:rPr>
        <w:t>ão</w:t>
      </w:r>
      <w:r w:rsidR="00390E1A" w:rsidRPr="002F5CCE">
        <w:rPr>
          <w:rFonts w:ascii="Arial Narrow" w:hAnsi="Arial Narrow"/>
          <w:spacing w:val="1"/>
        </w:rPr>
        <w:t xml:space="preserve"> </w:t>
      </w:r>
      <w:r w:rsidR="00490885" w:rsidRPr="002F5CCE">
        <w:rPr>
          <w:rFonts w:ascii="Arial Narrow" w:hAnsi="Arial Narrow"/>
        </w:rPr>
        <w:t xml:space="preserve">ser </w:t>
      </w:r>
      <w:r w:rsidR="00C4796F" w:rsidRPr="002F5CCE">
        <w:rPr>
          <w:rFonts w:ascii="Arial Narrow" w:hAnsi="Arial Narrow"/>
        </w:rPr>
        <w:t xml:space="preserve">entregues </w:t>
      </w:r>
      <w:r w:rsidR="00490885" w:rsidRPr="002F5CCE">
        <w:rPr>
          <w:rFonts w:ascii="Arial Narrow" w:hAnsi="Arial Narrow"/>
        </w:rPr>
        <w:t xml:space="preserve">na SEDE do SAAE  situado na Praça Jose Mariane, s/n Boa vista Catu-Bahia CEP 48110-000, em horario de expediente - </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3"/>
        </w:rPr>
        <w:t xml:space="preserve"> </w:t>
      </w:r>
      <w:r w:rsidR="00390E1A" w:rsidRPr="002F5CCE">
        <w:rPr>
          <w:rFonts w:ascii="Arial Narrow" w:hAnsi="Arial Narrow"/>
        </w:rPr>
        <w:t>segunda</w:t>
      </w:r>
      <w:r w:rsidR="00390E1A" w:rsidRPr="002F5CCE">
        <w:rPr>
          <w:rFonts w:ascii="Arial Narrow" w:hAnsi="Arial Narrow"/>
          <w:spacing w:val="-1"/>
        </w:rPr>
        <w:t xml:space="preserve"> </w:t>
      </w:r>
      <w:r w:rsidR="00390E1A" w:rsidRPr="002F5CCE">
        <w:rPr>
          <w:rFonts w:ascii="Arial Narrow" w:hAnsi="Arial Narrow"/>
        </w:rPr>
        <w:t>à</w:t>
      </w:r>
      <w:r w:rsidR="00390E1A" w:rsidRPr="002F5CCE">
        <w:rPr>
          <w:rFonts w:ascii="Arial Narrow" w:hAnsi="Arial Narrow"/>
          <w:spacing w:val="-1"/>
        </w:rPr>
        <w:t xml:space="preserve"> </w:t>
      </w:r>
      <w:r w:rsidR="00390E1A" w:rsidRPr="002F5CCE">
        <w:rPr>
          <w:rFonts w:ascii="Arial Narrow" w:hAnsi="Arial Narrow"/>
        </w:rPr>
        <w:t>sexta-feira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horário</w:t>
      </w:r>
      <w:r w:rsidR="00390E1A" w:rsidRPr="002F5CCE">
        <w:rPr>
          <w:rFonts w:ascii="Arial Narrow" w:hAnsi="Arial Narrow"/>
          <w:spacing w:val="-1"/>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0</w:t>
      </w:r>
      <w:r w:rsidR="00490885" w:rsidRPr="002F5CCE">
        <w:rPr>
          <w:rFonts w:ascii="Arial Narrow" w:hAnsi="Arial Narrow"/>
        </w:rPr>
        <w:t xml:space="preserve">8 </w:t>
      </w:r>
      <w:r w:rsidR="00390E1A" w:rsidRPr="002F5CCE">
        <w:rPr>
          <w:rFonts w:ascii="Arial Narrow" w:hAnsi="Arial Narrow"/>
          <w:spacing w:val="-2"/>
        </w:rPr>
        <w:t xml:space="preserve"> </w:t>
      </w:r>
      <w:r w:rsidR="00390E1A" w:rsidRPr="002F5CCE">
        <w:rPr>
          <w:rFonts w:ascii="Arial Narrow" w:hAnsi="Arial Narrow"/>
        </w:rPr>
        <w:t>às</w:t>
      </w:r>
      <w:r w:rsidR="008717CD">
        <w:rPr>
          <w:rFonts w:ascii="Arial Narrow" w:hAnsi="Arial Narrow"/>
          <w:spacing w:val="-1"/>
        </w:rPr>
        <w:t>16</w:t>
      </w:r>
      <w:r w:rsidR="002F5CCE">
        <w:rPr>
          <w:rFonts w:ascii="Arial Narrow" w:hAnsi="Arial Narrow"/>
        </w:rPr>
        <w:t xml:space="preserve">h, </w:t>
      </w:r>
      <w:r w:rsidR="002F5CCE" w:rsidRPr="002F5CCE">
        <w:rPr>
          <w:rFonts w:ascii="Arial Narrow" w:hAnsi="Arial Narrow"/>
          <w:b/>
        </w:rPr>
        <w:t xml:space="preserve">CONFORME </w:t>
      </w:r>
      <w:r w:rsidR="007521F5">
        <w:rPr>
          <w:rFonts w:ascii="Arial Narrow" w:hAnsi="Arial Narrow"/>
          <w:b/>
        </w:rPr>
        <w:t>NECESSIDADE INTERNA DO SAAE E DE ACORD</w:t>
      </w:r>
      <w:r w:rsidR="00D21748">
        <w:rPr>
          <w:rFonts w:ascii="Arial Narrow" w:hAnsi="Arial Narrow"/>
          <w:b/>
        </w:rPr>
        <w:t xml:space="preserve">O </w:t>
      </w:r>
      <w:r w:rsidR="007521F5">
        <w:rPr>
          <w:rFonts w:ascii="Arial Narrow" w:hAnsi="Arial Narrow"/>
          <w:b/>
        </w:rPr>
        <w:t xml:space="preserve">AOS ÍTENS DESCRITOS NO </w:t>
      </w:r>
      <w:r w:rsidR="002F5CCE" w:rsidRPr="002F5CCE">
        <w:rPr>
          <w:rFonts w:ascii="Arial Narrow" w:hAnsi="Arial Narrow"/>
          <w:b/>
        </w:rPr>
        <w:t xml:space="preserve">TERMO DE REFERENCIA </w:t>
      </w:r>
      <w:r w:rsidR="007521F5">
        <w:rPr>
          <w:rFonts w:ascii="Arial Narrow" w:hAnsi="Arial Narrow"/>
          <w:b/>
        </w:rPr>
        <w:t>(</w:t>
      </w:r>
      <w:r w:rsidR="002F5CCE" w:rsidRPr="002F5CCE">
        <w:rPr>
          <w:rFonts w:ascii="Arial Narrow" w:hAnsi="Arial Narrow"/>
          <w:b/>
        </w:rPr>
        <w:t>ANEXO I</w:t>
      </w:r>
      <w:r w:rsidR="007521F5">
        <w:rPr>
          <w:rFonts w:ascii="Arial Narrow" w:hAnsi="Arial Narrow"/>
          <w:b/>
        </w:rPr>
        <w:t>)</w:t>
      </w:r>
      <w:r w:rsidR="002F5CCE" w:rsidRPr="002F5CCE">
        <w:rPr>
          <w:rFonts w:ascii="Arial Narrow" w:hAnsi="Arial Narrow"/>
          <w:b/>
        </w:rPr>
        <w:t>.</w:t>
      </w:r>
    </w:p>
    <w:p w14:paraId="3AA859F1" w14:textId="5B9E8D00" w:rsidR="008245BF" w:rsidRPr="002F5CCE" w:rsidRDefault="00D21748" w:rsidP="0019430F">
      <w:pPr>
        <w:tabs>
          <w:tab w:val="left" w:pos="1017"/>
        </w:tabs>
        <w:ind w:right="180"/>
        <w:jc w:val="both"/>
        <w:rPr>
          <w:rFonts w:ascii="Arial Narrow" w:hAnsi="Arial Narrow"/>
        </w:rPr>
      </w:pPr>
      <w:r w:rsidRPr="002F5CCE">
        <w:rPr>
          <w:rFonts w:ascii="Arial Narrow" w:hAnsi="Arial Narrow"/>
        </w:rPr>
        <w:t>3.</w:t>
      </w:r>
      <w:r>
        <w:rPr>
          <w:rFonts w:ascii="Arial Narrow" w:hAnsi="Arial Narrow"/>
        </w:rPr>
        <w:t>2</w:t>
      </w:r>
      <w:r w:rsidRPr="002F5CCE">
        <w:rPr>
          <w:rFonts w:ascii="Arial Narrow" w:hAnsi="Arial Narrow"/>
        </w:rPr>
        <w:t xml:space="preserve"> Os </w:t>
      </w:r>
      <w:r>
        <w:rPr>
          <w:rFonts w:ascii="Arial Narrow" w:hAnsi="Arial Narrow"/>
        </w:rPr>
        <w:t>produtos serão solicitados via OF - Ordem de Fornecimento, enviados via email ao fornecedor.</w:t>
      </w:r>
    </w:p>
    <w:p w14:paraId="32FCFED4" w14:textId="665EFA19" w:rsidR="009C3A97" w:rsidRDefault="009C3A97" w:rsidP="0019430F">
      <w:pPr>
        <w:pStyle w:val="Corpodetexto"/>
        <w:spacing w:before="1"/>
        <w:jc w:val="both"/>
        <w:rPr>
          <w:rFonts w:ascii="Arial Narrow" w:hAnsi="Arial Narrow"/>
          <w:sz w:val="22"/>
          <w:szCs w:val="22"/>
        </w:rPr>
      </w:pPr>
    </w:p>
    <w:p w14:paraId="64AD6FCA" w14:textId="77777777" w:rsidR="007521F5" w:rsidRDefault="007521F5" w:rsidP="0019430F">
      <w:pPr>
        <w:pStyle w:val="Corpodetexto"/>
        <w:spacing w:before="1"/>
        <w:jc w:val="both"/>
        <w:rPr>
          <w:rFonts w:ascii="Arial Narrow" w:hAnsi="Arial Narrow"/>
          <w:sz w:val="22"/>
          <w:szCs w:val="22"/>
        </w:rPr>
      </w:pPr>
    </w:p>
    <w:p w14:paraId="5321F488" w14:textId="77777777" w:rsidR="002321A0" w:rsidRDefault="002321A0" w:rsidP="00053687">
      <w:pPr>
        <w:adjustRightInd w:val="0"/>
        <w:jc w:val="both"/>
        <w:rPr>
          <w:rFonts w:ascii="Arial Narrow" w:hAnsi="Arial Narrow" w:cs="Arial"/>
          <w:b/>
          <w:color w:val="000000"/>
        </w:rPr>
      </w:pPr>
    </w:p>
    <w:p w14:paraId="2EC8E89A" w14:textId="7D702AAC" w:rsidR="00053687" w:rsidRPr="002F5CCE" w:rsidRDefault="00053687" w:rsidP="00053687">
      <w:pPr>
        <w:adjustRightInd w:val="0"/>
        <w:jc w:val="both"/>
        <w:rPr>
          <w:rFonts w:ascii="Arial Narrow" w:hAnsi="Arial Narrow" w:cs="Arial"/>
          <w:b/>
          <w:color w:val="000000"/>
        </w:rPr>
      </w:pPr>
      <w:r w:rsidRPr="002F5CCE">
        <w:rPr>
          <w:rFonts w:ascii="Arial Narrow" w:hAnsi="Arial Narrow" w:cs="Arial"/>
          <w:b/>
          <w:color w:val="000000"/>
        </w:rPr>
        <w:t xml:space="preserve">DOTAÇÃO ORÇAMENTÁRIA </w:t>
      </w:r>
    </w:p>
    <w:p w14:paraId="6C9030C3" w14:textId="6ADA88FC" w:rsidR="00053687" w:rsidRDefault="00053687" w:rsidP="00053687">
      <w:pPr>
        <w:adjustRightInd w:val="0"/>
        <w:jc w:val="both"/>
        <w:rPr>
          <w:rFonts w:ascii="Arial Narrow" w:hAnsi="Arial Narrow" w:cs="Arial"/>
          <w:color w:val="000000"/>
        </w:rPr>
      </w:pPr>
      <w:r w:rsidRPr="002F5CCE">
        <w:rPr>
          <w:rFonts w:ascii="Arial Narrow" w:hAnsi="Arial Narrow" w:cs="Arial"/>
          <w:color w:val="000000"/>
        </w:rPr>
        <w:t>4.1 As despesas para o pagamento deste contrato correrão por conta dos recursos da Dotação Orçamentária a seguir especificada:</w:t>
      </w:r>
    </w:p>
    <w:p w14:paraId="5CC627C7" w14:textId="77777777" w:rsidR="00F10CC2" w:rsidRDefault="00F10CC2" w:rsidP="00053687">
      <w:pPr>
        <w:adjustRightInd w:val="0"/>
        <w:jc w:val="both"/>
        <w:rPr>
          <w:rFonts w:ascii="Arial Narrow" w:hAnsi="Arial Narrow" w:cs="Arial"/>
          <w:color w:val="000000"/>
        </w:rPr>
      </w:pPr>
    </w:p>
    <w:p w14:paraId="1366713A" w14:textId="32821E88" w:rsidR="00BF46A9" w:rsidRDefault="00BF46A9" w:rsidP="00053687">
      <w:pPr>
        <w:adjustRightInd w:val="0"/>
        <w:jc w:val="both"/>
        <w:rPr>
          <w:rFonts w:ascii="Arial Narrow" w:hAnsi="Arial Narrow" w:cs="Arial"/>
          <w:color w:val="000000"/>
        </w:rPr>
      </w:pPr>
      <w:r w:rsidRPr="00FE22CB">
        <w:rPr>
          <w:rFonts w:ascii="Arial Narrow" w:hAnsi="Arial Narrow" w:cs="Arial"/>
          <w:b/>
          <w:bCs/>
          <w:color w:val="000000"/>
        </w:rPr>
        <w:t>33.90.30.00</w:t>
      </w:r>
      <w:r>
        <w:rPr>
          <w:rFonts w:ascii="Arial Narrow" w:hAnsi="Arial Narrow" w:cs="Arial"/>
          <w:color w:val="000000"/>
        </w:rPr>
        <w:t xml:space="preserve"> Material de Consumo</w:t>
      </w:r>
    </w:p>
    <w:p w14:paraId="44DA1AE0" w14:textId="5DC90836" w:rsidR="00BF46A9" w:rsidRPr="002F5CCE" w:rsidRDefault="00BF46A9" w:rsidP="00053687">
      <w:pPr>
        <w:adjustRightInd w:val="0"/>
        <w:jc w:val="both"/>
        <w:rPr>
          <w:rFonts w:ascii="Arial Narrow" w:hAnsi="Arial Narrow" w:cs="Arial"/>
          <w:color w:val="000000"/>
        </w:rPr>
      </w:pPr>
      <w:r w:rsidRPr="00FE22CB">
        <w:rPr>
          <w:rFonts w:ascii="Arial Narrow" w:hAnsi="Arial Narrow" w:cs="Arial"/>
          <w:b/>
          <w:bCs/>
          <w:color w:val="000000"/>
        </w:rPr>
        <w:t>44.90.52.00</w:t>
      </w:r>
      <w:r>
        <w:rPr>
          <w:rFonts w:ascii="Arial Narrow" w:hAnsi="Arial Narrow" w:cs="Arial"/>
          <w:color w:val="000000"/>
        </w:rPr>
        <w:t xml:space="preserve"> Equipamentos e </w:t>
      </w:r>
      <w:r w:rsidR="00FE22CB">
        <w:rPr>
          <w:rFonts w:ascii="Arial Narrow" w:hAnsi="Arial Narrow" w:cs="Arial"/>
          <w:color w:val="000000"/>
        </w:rPr>
        <w:t>Material Permanente</w:t>
      </w:r>
    </w:p>
    <w:p w14:paraId="72AB9A5A" w14:textId="501B954C" w:rsidR="00053687" w:rsidRDefault="00053687" w:rsidP="00053687">
      <w:pPr>
        <w:adjustRightInd w:val="0"/>
        <w:jc w:val="both"/>
        <w:rPr>
          <w:rFonts w:ascii="Arial Narrow" w:hAnsi="Arial Narrow" w:cs="Arial"/>
          <w:color w:val="000000"/>
        </w:rPr>
      </w:pPr>
      <w:r w:rsidRPr="002F5CCE">
        <w:rPr>
          <w:rFonts w:ascii="Arial Narrow" w:hAnsi="Arial Narrow" w:cs="Arial"/>
          <w:b/>
          <w:color w:val="000000"/>
        </w:rPr>
        <w:t>33.90.39.00</w:t>
      </w:r>
      <w:r w:rsidRPr="002F5CCE">
        <w:rPr>
          <w:rFonts w:ascii="Arial Narrow" w:hAnsi="Arial Narrow" w:cs="Arial"/>
          <w:color w:val="000000"/>
        </w:rPr>
        <w:t xml:space="preserve"> Outros Serviços Pessoa Juridica</w:t>
      </w:r>
    </w:p>
    <w:p w14:paraId="4D3B77D9" w14:textId="77777777" w:rsidR="00A05DDD" w:rsidRDefault="00A05DDD" w:rsidP="00053687">
      <w:pPr>
        <w:adjustRightInd w:val="0"/>
        <w:jc w:val="both"/>
        <w:rPr>
          <w:rFonts w:ascii="Arial Narrow" w:hAnsi="Arial Narrow" w:cs="Arial"/>
          <w:color w:val="000000"/>
        </w:rPr>
      </w:pPr>
    </w:p>
    <w:p w14:paraId="6F8502D5" w14:textId="1FAD05CC" w:rsidR="00390E1A" w:rsidRDefault="00053687" w:rsidP="00390E1A">
      <w:pPr>
        <w:spacing w:line="276" w:lineRule="auto"/>
        <w:jc w:val="both"/>
        <w:rPr>
          <w:rFonts w:ascii="Arial Narrow" w:hAnsi="Arial Narrow" w:cs="Arial"/>
          <w:b/>
        </w:rPr>
      </w:pPr>
      <w:r w:rsidRPr="002F5CCE">
        <w:rPr>
          <w:rFonts w:ascii="Arial Narrow" w:hAnsi="Arial Narrow" w:cs="Arial"/>
          <w:b/>
        </w:rPr>
        <w:t xml:space="preserve">REQUISITOS DA CONTRATAÇÃO E VIGENCIA CONTRATUAL </w:t>
      </w:r>
    </w:p>
    <w:p w14:paraId="4BC41B4E" w14:textId="77777777" w:rsidR="00A70366" w:rsidRPr="002F5CCE" w:rsidRDefault="00A70366" w:rsidP="00390E1A">
      <w:pPr>
        <w:spacing w:line="276" w:lineRule="auto"/>
        <w:jc w:val="both"/>
        <w:rPr>
          <w:rFonts w:ascii="Arial Narrow" w:hAnsi="Arial Narrow" w:cs="Arial"/>
          <w:b/>
        </w:rPr>
      </w:pPr>
    </w:p>
    <w:p w14:paraId="5CCA9373" w14:textId="77777777" w:rsidR="002F5CCE" w:rsidRDefault="00053687" w:rsidP="00390E1A">
      <w:pPr>
        <w:spacing w:line="276" w:lineRule="auto"/>
        <w:jc w:val="both"/>
        <w:rPr>
          <w:rFonts w:ascii="Arial Narrow" w:hAnsi="Arial Narrow" w:cs="Arial"/>
        </w:rPr>
      </w:pPr>
      <w:r w:rsidRPr="002F5CCE">
        <w:rPr>
          <w:rFonts w:ascii="Arial Narrow" w:hAnsi="Arial Narrow" w:cs="Arial"/>
        </w:rPr>
        <w:t>5</w:t>
      </w:r>
      <w:r w:rsidR="009B4F8E" w:rsidRPr="002F5CCE">
        <w:rPr>
          <w:rFonts w:ascii="Arial Narrow" w:hAnsi="Arial Narrow" w:cs="Arial"/>
        </w:rPr>
        <w:t xml:space="preserve">.1 </w:t>
      </w:r>
      <w:r w:rsidR="00390E1A" w:rsidRPr="002F5CCE">
        <w:rPr>
          <w:rFonts w:ascii="Arial Narrow" w:hAnsi="Arial Narrow" w:cs="Arial"/>
        </w:rPr>
        <w:t xml:space="preserve">As exigências devem limitar-se ao mínimo necessário para o cumprimento do objeto a ser contratado de modo a evitar a restrição ao caráter competitivo ao certame e devem seguir o que estabelece a legislação vigente, qual seja a Lei nº 14.133/2021. </w:t>
      </w:r>
    </w:p>
    <w:p w14:paraId="62878D19" w14:textId="77777777" w:rsidR="002F5CCE" w:rsidRDefault="002F5CCE" w:rsidP="00390E1A">
      <w:pPr>
        <w:spacing w:line="276" w:lineRule="auto"/>
        <w:jc w:val="both"/>
        <w:rPr>
          <w:rFonts w:ascii="Arial Narrow" w:hAnsi="Arial Narrow" w:cs="Arial"/>
        </w:rPr>
      </w:pPr>
    </w:p>
    <w:p w14:paraId="053CEE9F" w14:textId="77777777" w:rsidR="00390E1A" w:rsidRDefault="00390E1A" w:rsidP="00390E1A">
      <w:pPr>
        <w:spacing w:line="276" w:lineRule="auto"/>
        <w:jc w:val="both"/>
        <w:rPr>
          <w:rFonts w:ascii="Arial Narrow" w:hAnsi="Arial Narrow" w:cs="Arial"/>
        </w:rPr>
      </w:pPr>
      <w:r w:rsidRPr="002F5CCE">
        <w:rPr>
          <w:rFonts w:ascii="Arial Narrow" w:hAnsi="Arial Narrow" w:cs="Arial"/>
        </w:rPr>
        <w:t>Neste sentido, a habilitação das empresas ocorrerá mediante a apresentação da documentação que comprove:</w:t>
      </w:r>
    </w:p>
    <w:p w14:paraId="0D9B0AE1" w14:textId="77777777" w:rsidR="002F5CCE" w:rsidRPr="002F5CCE" w:rsidRDefault="002F5CCE" w:rsidP="00390E1A">
      <w:pPr>
        <w:spacing w:line="276" w:lineRule="auto"/>
        <w:jc w:val="both"/>
        <w:rPr>
          <w:rFonts w:ascii="Arial Narrow" w:hAnsi="Arial Narrow" w:cs="Arial"/>
        </w:rPr>
      </w:pPr>
    </w:p>
    <w:p w14:paraId="0FFD074C"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Capacidade jurídica: registro empresarial e atos/documentos constitutivos;</w:t>
      </w:r>
    </w:p>
    <w:p w14:paraId="790DB2DE"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Regularidade Fiscal e Trabalhista: certidões que atestem a regularidade trabalhista e fiscal da empresa perante as Fazendas Federal, Estadual e Municipal;</w:t>
      </w:r>
    </w:p>
    <w:p w14:paraId="1D93DAB3"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Qualificação Técnica: atestados/documentos que demonstrem a habilitação técnica da licitante e dos profissionais, se for o caso.</w:t>
      </w:r>
    </w:p>
    <w:p w14:paraId="4C39B5CE" w14:textId="77777777" w:rsidR="00053687" w:rsidRPr="002F5CCE" w:rsidRDefault="00053687" w:rsidP="00053687">
      <w:pPr>
        <w:adjustRightInd w:val="0"/>
        <w:jc w:val="both"/>
        <w:rPr>
          <w:rFonts w:ascii="Arial Narrow" w:hAnsi="Arial Narrow" w:cs="Arial"/>
          <w:color w:val="000000"/>
        </w:rPr>
      </w:pPr>
      <w:r w:rsidRPr="002F5CCE">
        <w:rPr>
          <w:rFonts w:ascii="Arial Narrow" w:hAnsi="Arial Narrow"/>
        </w:rPr>
        <w:t xml:space="preserve">5.2  </w:t>
      </w:r>
      <w:r w:rsidRPr="002F5CCE">
        <w:rPr>
          <w:rFonts w:ascii="Arial Narrow" w:hAnsi="Arial Narrow" w:cs="Arial"/>
          <w:color w:val="000000"/>
        </w:rPr>
        <w:t>A vigência do presente contrato terá vigencia de 12 meses  podendo ser prorrogado, através de aditivo, desde que observadas às disposições do art. 106 da Lei 14.133/21.</w:t>
      </w:r>
    </w:p>
    <w:p w14:paraId="5D008330" w14:textId="7B741478" w:rsidR="00B43AF1" w:rsidRDefault="00B43AF1" w:rsidP="0019430F">
      <w:pPr>
        <w:pStyle w:val="Corpodetexto"/>
        <w:spacing w:before="1"/>
        <w:jc w:val="both"/>
        <w:rPr>
          <w:rFonts w:ascii="Arial Narrow" w:hAnsi="Arial Narrow"/>
          <w:sz w:val="22"/>
          <w:szCs w:val="22"/>
        </w:rPr>
      </w:pPr>
    </w:p>
    <w:p w14:paraId="2F424917" w14:textId="77777777" w:rsidR="008E4807" w:rsidRDefault="008E4807" w:rsidP="0019430F">
      <w:pPr>
        <w:pStyle w:val="Corpodetexto"/>
        <w:spacing w:before="1"/>
        <w:jc w:val="both"/>
        <w:rPr>
          <w:rFonts w:ascii="Arial Narrow" w:hAnsi="Arial Narrow"/>
          <w:sz w:val="22"/>
          <w:szCs w:val="22"/>
        </w:rPr>
      </w:pPr>
    </w:p>
    <w:p w14:paraId="207523B5" w14:textId="77777777" w:rsidR="00D80A8A" w:rsidRPr="002F5CCE" w:rsidRDefault="00D80A8A" w:rsidP="0019430F">
      <w:pPr>
        <w:pStyle w:val="Corpodetexto"/>
        <w:spacing w:before="1"/>
        <w:jc w:val="both"/>
        <w:rPr>
          <w:rFonts w:ascii="Arial Narrow" w:hAnsi="Arial Narrow"/>
          <w:sz w:val="22"/>
          <w:szCs w:val="22"/>
        </w:rPr>
      </w:pPr>
    </w:p>
    <w:p w14:paraId="77B5C318"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130A56D3"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lastRenderedPageBreak/>
        <w:t>DOS</w:t>
      </w:r>
      <w:r w:rsidRPr="002F5CCE">
        <w:rPr>
          <w:rFonts w:ascii="Arial Narrow" w:hAnsi="Arial Narrow"/>
          <w:spacing w:val="-3"/>
          <w:sz w:val="22"/>
          <w:szCs w:val="22"/>
        </w:rPr>
        <w:t xml:space="preserve"> </w:t>
      </w:r>
      <w:r w:rsidRPr="002F5CCE">
        <w:rPr>
          <w:rFonts w:ascii="Arial Narrow" w:hAnsi="Arial Narrow"/>
          <w:sz w:val="22"/>
          <w:szCs w:val="22"/>
        </w:rPr>
        <w:t>PRAZOS</w:t>
      </w:r>
      <w:r w:rsidRPr="002F5CCE">
        <w:rPr>
          <w:rFonts w:ascii="Arial Narrow" w:hAnsi="Arial Narrow"/>
          <w:spacing w:val="-2"/>
          <w:sz w:val="22"/>
          <w:szCs w:val="22"/>
        </w:rPr>
        <w:t xml:space="preserve"> </w:t>
      </w:r>
      <w:r w:rsidRPr="002F5CCE">
        <w:rPr>
          <w:rFonts w:ascii="Arial Narrow" w:hAnsi="Arial Narrow"/>
          <w:sz w:val="22"/>
          <w:szCs w:val="22"/>
        </w:rPr>
        <w:t>E</w:t>
      </w:r>
      <w:r w:rsidRPr="002F5CCE">
        <w:rPr>
          <w:rFonts w:ascii="Arial Narrow" w:hAnsi="Arial Narrow"/>
          <w:spacing w:val="-2"/>
          <w:sz w:val="22"/>
          <w:szCs w:val="22"/>
        </w:rPr>
        <w:t xml:space="preserve"> </w:t>
      </w:r>
      <w:r w:rsidRPr="002F5CCE">
        <w:rPr>
          <w:rFonts w:ascii="Arial Narrow" w:hAnsi="Arial Narrow"/>
          <w:sz w:val="22"/>
          <w:szCs w:val="22"/>
        </w:rPr>
        <w:t>CONDIÇÕES DE</w:t>
      </w:r>
      <w:r w:rsidRPr="002F5CCE">
        <w:rPr>
          <w:rFonts w:ascii="Arial Narrow" w:hAnsi="Arial Narrow"/>
          <w:spacing w:val="-2"/>
          <w:sz w:val="22"/>
          <w:szCs w:val="22"/>
        </w:rPr>
        <w:t xml:space="preserve"> </w:t>
      </w:r>
      <w:r w:rsidRPr="002F5CCE">
        <w:rPr>
          <w:rFonts w:ascii="Arial Narrow" w:hAnsi="Arial Narrow"/>
          <w:sz w:val="22"/>
          <w:szCs w:val="22"/>
        </w:rPr>
        <w:t>ENTREGA</w:t>
      </w:r>
    </w:p>
    <w:p w14:paraId="0EB18DBC" w14:textId="77777777" w:rsidR="00490885" w:rsidRPr="002F5CCE" w:rsidRDefault="009B4F8E" w:rsidP="0019430F">
      <w:pPr>
        <w:adjustRightInd w:val="0"/>
        <w:jc w:val="both"/>
        <w:rPr>
          <w:rFonts w:ascii="Arial Narrow" w:hAnsi="Arial Narrow" w:cs="Arial"/>
          <w:b/>
          <w:color w:val="000000"/>
        </w:rPr>
      </w:pPr>
      <w:r w:rsidRPr="002F5CCE">
        <w:rPr>
          <w:rFonts w:ascii="Arial Narrow" w:hAnsi="Arial Narrow" w:cs="Arial"/>
          <w:color w:val="000000"/>
        </w:rPr>
        <w:t>6</w:t>
      </w:r>
      <w:r w:rsidR="00B43AF1" w:rsidRPr="002F5CCE">
        <w:rPr>
          <w:rFonts w:ascii="Arial Narrow" w:hAnsi="Arial Narrow" w:cs="Arial"/>
          <w:color w:val="000000"/>
        </w:rPr>
        <w:t xml:space="preserve">.1 </w:t>
      </w:r>
      <w:r w:rsidR="00490885" w:rsidRPr="002F5CCE">
        <w:rPr>
          <w:rFonts w:ascii="Arial Narrow" w:hAnsi="Arial Narrow" w:cs="Arial"/>
          <w:color w:val="000000"/>
        </w:rPr>
        <w:t xml:space="preserve">A forma de fornecimento será com </w:t>
      </w:r>
      <w:r w:rsidR="00490885" w:rsidRPr="00E93FF8">
        <w:rPr>
          <w:rFonts w:ascii="Arial Narrow" w:hAnsi="Arial Narrow" w:cs="Arial"/>
          <w:b/>
          <w:bCs/>
          <w:color w:val="000000"/>
        </w:rPr>
        <w:t>frete CIF</w:t>
      </w:r>
      <w:r w:rsidR="00490885" w:rsidRPr="002F5CCE">
        <w:rPr>
          <w:rFonts w:ascii="Arial Narrow" w:hAnsi="Arial Narrow" w:cs="Arial"/>
          <w:color w:val="000000"/>
        </w:rPr>
        <w:t xml:space="preserve"> na Sede do SAAE, na Rua Jose Mariane, s/n Boa Vista Catu-Bahia Cep: 48110-000, mediante ordem de fornecimento que será fornecido via fax ou e-mail sempre por escrito com </w:t>
      </w:r>
      <w:r w:rsidR="00490885" w:rsidRPr="002F5CCE">
        <w:rPr>
          <w:rFonts w:ascii="Arial Narrow" w:hAnsi="Arial Narrow" w:cs="Arial"/>
          <w:b/>
          <w:color w:val="000000"/>
        </w:rPr>
        <w:t>prazo de entrega imediata, quando houver necessidade de prazo, este não será superior a 10 (dez) uteis.</w:t>
      </w:r>
    </w:p>
    <w:p w14:paraId="4C9717CC" w14:textId="77777777" w:rsidR="00490885" w:rsidRPr="002F5CCE" w:rsidRDefault="00490885" w:rsidP="0019430F">
      <w:pPr>
        <w:adjustRightInd w:val="0"/>
        <w:jc w:val="both"/>
        <w:rPr>
          <w:rFonts w:ascii="Arial Narrow" w:hAnsi="Arial Narrow" w:cs="Arial"/>
          <w:color w:val="000000"/>
        </w:rPr>
      </w:pPr>
    </w:p>
    <w:p w14:paraId="5B78D748" w14:textId="77777777" w:rsidR="00053687" w:rsidRPr="002F5CCE" w:rsidRDefault="00053687" w:rsidP="0019430F">
      <w:pPr>
        <w:tabs>
          <w:tab w:val="left" w:pos="312"/>
        </w:tabs>
        <w:jc w:val="both"/>
        <w:rPr>
          <w:rFonts w:ascii="Arial Narrow" w:hAnsi="Arial Narrow"/>
          <w:b/>
        </w:rPr>
      </w:pPr>
    </w:p>
    <w:p w14:paraId="45E7CDC2" w14:textId="77777777" w:rsidR="009C3A97" w:rsidRPr="002F5CCE" w:rsidRDefault="00390E1A" w:rsidP="0019430F">
      <w:pPr>
        <w:tabs>
          <w:tab w:val="left" w:pos="312"/>
        </w:tabs>
        <w:jc w:val="both"/>
        <w:rPr>
          <w:rFonts w:ascii="Arial Narrow" w:hAnsi="Arial Narrow"/>
          <w:b/>
        </w:rPr>
      </w:pPr>
      <w:r w:rsidRPr="002F5CCE">
        <w:rPr>
          <w:rFonts w:ascii="Arial Narrow" w:hAnsi="Arial Narrow"/>
          <w:b/>
        </w:rPr>
        <w:t>DA</w:t>
      </w:r>
      <w:r w:rsidRPr="002F5CCE">
        <w:rPr>
          <w:rFonts w:ascii="Arial Narrow" w:hAnsi="Arial Narrow"/>
          <w:b/>
          <w:spacing w:val="-4"/>
        </w:rPr>
        <w:t xml:space="preserve"> </w:t>
      </w:r>
      <w:r w:rsidRPr="002F5CCE">
        <w:rPr>
          <w:rFonts w:ascii="Arial Narrow" w:hAnsi="Arial Narrow"/>
          <w:b/>
        </w:rPr>
        <w:t>GARANTIA</w:t>
      </w:r>
    </w:p>
    <w:p w14:paraId="68CD54D4" w14:textId="77777777" w:rsidR="009C3A97" w:rsidRPr="002F5CCE" w:rsidRDefault="009B4F8E" w:rsidP="0019430F">
      <w:pPr>
        <w:tabs>
          <w:tab w:val="left" w:pos="1077"/>
        </w:tabs>
        <w:spacing w:before="1"/>
        <w:ind w:right="119"/>
        <w:jc w:val="both"/>
        <w:rPr>
          <w:rFonts w:ascii="Arial Narrow" w:hAnsi="Arial Narrow"/>
        </w:rPr>
      </w:pPr>
      <w:r w:rsidRPr="002F5CCE">
        <w:rPr>
          <w:rFonts w:ascii="Arial Narrow" w:hAnsi="Arial Narrow"/>
        </w:rPr>
        <w:t>7</w:t>
      </w:r>
      <w:r w:rsidR="00B43AF1" w:rsidRPr="002F5CCE">
        <w:rPr>
          <w:rFonts w:ascii="Arial Narrow" w:hAnsi="Arial Narrow"/>
        </w:rPr>
        <w:t xml:space="preserve">.1 </w:t>
      </w:r>
      <w:r w:rsidR="00390E1A" w:rsidRPr="002F5CCE">
        <w:rPr>
          <w:rFonts w:ascii="Arial Narrow" w:hAnsi="Arial Narrow"/>
        </w:rPr>
        <w:t>Após</w:t>
      </w:r>
      <w:r w:rsidR="00390E1A" w:rsidRPr="002F5CCE">
        <w:rPr>
          <w:rFonts w:ascii="Arial Narrow" w:hAnsi="Arial Narrow"/>
          <w:spacing w:val="5"/>
        </w:rPr>
        <w:t xml:space="preserve"> </w:t>
      </w:r>
      <w:r w:rsidR="00390E1A" w:rsidRPr="002F5CCE">
        <w:rPr>
          <w:rFonts w:ascii="Arial Narrow" w:hAnsi="Arial Narrow"/>
        </w:rPr>
        <w:t>a</w:t>
      </w:r>
      <w:r w:rsidR="00390E1A" w:rsidRPr="002F5CCE">
        <w:rPr>
          <w:rFonts w:ascii="Arial Narrow" w:hAnsi="Arial Narrow"/>
          <w:spacing w:val="4"/>
        </w:rPr>
        <w:t xml:space="preserve"> </w:t>
      </w:r>
      <w:r w:rsidR="00390E1A" w:rsidRPr="002F5CCE">
        <w:rPr>
          <w:rFonts w:ascii="Arial Narrow" w:hAnsi="Arial Narrow"/>
        </w:rPr>
        <w:t>entrega,</w:t>
      </w:r>
      <w:r w:rsidR="00390E1A" w:rsidRPr="002F5CCE">
        <w:rPr>
          <w:rFonts w:ascii="Arial Narrow" w:hAnsi="Arial Narrow"/>
          <w:spacing w:val="4"/>
        </w:rPr>
        <w:t xml:space="preserve"> </w:t>
      </w:r>
      <w:r w:rsidR="00490885" w:rsidRPr="002F5CCE">
        <w:rPr>
          <w:rFonts w:ascii="Arial Narrow" w:hAnsi="Arial Narrow"/>
        </w:rPr>
        <w:t xml:space="preserve">o SAAE Catu  </w:t>
      </w:r>
      <w:r w:rsidR="00390E1A" w:rsidRPr="002F5CCE">
        <w:rPr>
          <w:rFonts w:ascii="Arial Narrow" w:hAnsi="Arial Narrow"/>
        </w:rPr>
        <w:t>terá</w:t>
      </w:r>
      <w:r w:rsidR="00390E1A" w:rsidRPr="002F5CCE">
        <w:rPr>
          <w:rFonts w:ascii="Arial Narrow" w:hAnsi="Arial Narrow"/>
          <w:spacing w:val="7"/>
        </w:rPr>
        <w:t xml:space="preserve"> </w:t>
      </w:r>
      <w:r w:rsidR="000E3EDD" w:rsidRPr="002F5CCE">
        <w:rPr>
          <w:rFonts w:ascii="Arial Narrow" w:hAnsi="Arial Narrow"/>
          <w:spacing w:val="7"/>
        </w:rPr>
        <w:t>30</w:t>
      </w:r>
      <w:r w:rsidR="00390E1A" w:rsidRPr="002F5CCE">
        <w:rPr>
          <w:rFonts w:ascii="Arial Narrow" w:hAnsi="Arial Narrow"/>
          <w:spacing w:val="3"/>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w:t>
      </w:r>
      <w:r w:rsidR="00390E1A" w:rsidRPr="002F5CCE">
        <w:rPr>
          <w:rFonts w:ascii="Arial Narrow" w:hAnsi="Arial Narrow"/>
          <w:spacing w:val="6"/>
        </w:rPr>
        <w:t xml:space="preserve"> </w:t>
      </w:r>
      <w:r w:rsidR="00390E1A" w:rsidRPr="002F5CCE">
        <w:rPr>
          <w:rFonts w:ascii="Arial Narrow" w:hAnsi="Arial Narrow"/>
        </w:rPr>
        <w:t>dias</w:t>
      </w:r>
      <w:r w:rsidR="00390E1A" w:rsidRPr="002F5CCE">
        <w:rPr>
          <w:rFonts w:ascii="Arial Narrow" w:hAnsi="Arial Narrow"/>
          <w:spacing w:val="5"/>
        </w:rPr>
        <w:t xml:space="preserve"> </w:t>
      </w:r>
      <w:r w:rsidR="00390E1A" w:rsidRPr="002F5CCE">
        <w:rPr>
          <w:rFonts w:ascii="Arial Narrow" w:hAnsi="Arial Narrow"/>
        </w:rPr>
        <w:t>úteis</w:t>
      </w:r>
      <w:r w:rsidR="00390E1A" w:rsidRPr="002F5CCE">
        <w:rPr>
          <w:rFonts w:ascii="Arial Narrow" w:hAnsi="Arial Narrow"/>
          <w:spacing w:val="5"/>
        </w:rPr>
        <w:t xml:space="preserve"> </w:t>
      </w:r>
      <w:r w:rsidR="00390E1A" w:rsidRPr="002F5CCE">
        <w:rPr>
          <w:rFonts w:ascii="Arial Narrow" w:hAnsi="Arial Narrow"/>
        </w:rPr>
        <w:t>para</w:t>
      </w:r>
      <w:r w:rsidR="00390E1A" w:rsidRPr="002F5CCE">
        <w:rPr>
          <w:rFonts w:ascii="Arial Narrow" w:hAnsi="Arial Narrow"/>
          <w:spacing w:val="4"/>
        </w:rPr>
        <w:t xml:space="preserve"> </w:t>
      </w:r>
      <w:r w:rsidR="00390E1A" w:rsidRPr="002F5CCE">
        <w:rPr>
          <w:rFonts w:ascii="Arial Narrow" w:hAnsi="Arial Narrow"/>
        </w:rPr>
        <w:t>devolver</w:t>
      </w:r>
      <w:r w:rsidR="00390E1A" w:rsidRPr="002F5CCE">
        <w:rPr>
          <w:rFonts w:ascii="Arial Narrow" w:hAnsi="Arial Narrow"/>
          <w:spacing w:val="4"/>
        </w:rPr>
        <w:t xml:space="preserve"> </w:t>
      </w:r>
      <w:r w:rsidR="00390E1A" w:rsidRPr="002F5CCE">
        <w:rPr>
          <w:rFonts w:ascii="Arial Narrow" w:hAnsi="Arial Narrow"/>
        </w:rPr>
        <w:t>o</w:t>
      </w:r>
      <w:r w:rsidR="00390E1A" w:rsidRPr="002F5CCE">
        <w:rPr>
          <w:rFonts w:ascii="Arial Narrow" w:hAnsi="Arial Narrow"/>
          <w:spacing w:val="4"/>
        </w:rPr>
        <w:t xml:space="preserve"> </w:t>
      </w:r>
      <w:r w:rsidR="00C4796F" w:rsidRPr="002F5CCE">
        <w:rPr>
          <w:rFonts w:ascii="Arial Narrow" w:hAnsi="Arial Narrow"/>
        </w:rPr>
        <w:t xml:space="preserve">produto ou serviço </w:t>
      </w:r>
      <w:r w:rsidR="00390E1A" w:rsidRPr="002F5CCE">
        <w:rPr>
          <w:rFonts w:ascii="Arial Narrow" w:hAnsi="Arial Narrow"/>
        </w:rPr>
        <w:t>caso</w:t>
      </w:r>
      <w:r w:rsidR="00390E1A" w:rsidRPr="002F5CCE">
        <w:rPr>
          <w:rFonts w:ascii="Arial Narrow" w:hAnsi="Arial Narrow"/>
          <w:spacing w:val="4"/>
        </w:rPr>
        <w:t xml:space="preserve"> </w:t>
      </w:r>
      <w:r w:rsidR="00390E1A" w:rsidRPr="002F5CCE">
        <w:rPr>
          <w:rFonts w:ascii="Arial Narrow" w:hAnsi="Arial Narrow"/>
        </w:rPr>
        <w:t>haja</w:t>
      </w:r>
      <w:r w:rsidR="00390E1A" w:rsidRPr="002F5CCE">
        <w:rPr>
          <w:rFonts w:ascii="Arial Narrow" w:hAnsi="Arial Narrow"/>
          <w:spacing w:val="4"/>
        </w:rPr>
        <w:t xml:space="preserve"> </w:t>
      </w:r>
      <w:r w:rsidR="00390E1A" w:rsidRPr="002F5CCE">
        <w:rPr>
          <w:rFonts w:ascii="Arial Narrow" w:hAnsi="Arial Narrow"/>
        </w:rPr>
        <w:t>alguma</w:t>
      </w:r>
      <w:r w:rsidR="00390E1A" w:rsidRPr="002F5CCE">
        <w:rPr>
          <w:rFonts w:ascii="Arial Narrow" w:hAnsi="Arial Narrow"/>
          <w:spacing w:val="-43"/>
        </w:rPr>
        <w:t xml:space="preserve"> </w:t>
      </w:r>
      <w:r w:rsidR="00390E1A" w:rsidRPr="002F5CCE">
        <w:rPr>
          <w:rFonts w:ascii="Arial Narrow" w:hAnsi="Arial Narrow"/>
        </w:rPr>
        <w:t>irregularidade.</w:t>
      </w:r>
    </w:p>
    <w:p w14:paraId="283C428D" w14:textId="64C853CF" w:rsidR="009C3A97" w:rsidRPr="002F5CCE" w:rsidRDefault="009B4F8E" w:rsidP="0019430F">
      <w:pPr>
        <w:tabs>
          <w:tab w:val="left" w:pos="1029"/>
        </w:tabs>
        <w:ind w:right="121"/>
        <w:jc w:val="both"/>
        <w:rPr>
          <w:rFonts w:ascii="Arial Narrow" w:hAnsi="Arial Narrow"/>
        </w:rPr>
      </w:pPr>
      <w:r w:rsidRPr="002F5CCE">
        <w:rPr>
          <w:rFonts w:ascii="Arial Narrow" w:hAnsi="Arial Narrow"/>
        </w:rPr>
        <w:t>7</w:t>
      </w:r>
      <w:r w:rsidR="00B43AF1" w:rsidRPr="002F5CCE">
        <w:rPr>
          <w:rFonts w:ascii="Arial Narrow" w:hAnsi="Arial Narrow"/>
        </w:rPr>
        <w:t xml:space="preserve">.2 </w:t>
      </w:r>
      <w:r w:rsidR="00390E1A" w:rsidRPr="002F5CCE">
        <w:rPr>
          <w:rFonts w:ascii="Arial Narrow" w:hAnsi="Arial Narrow"/>
        </w:rPr>
        <w:t>Após</w:t>
      </w:r>
      <w:r w:rsidR="00390E1A" w:rsidRPr="002F5CCE">
        <w:rPr>
          <w:rFonts w:ascii="Arial Narrow" w:hAnsi="Arial Narrow"/>
          <w:spacing w:val="1"/>
        </w:rPr>
        <w:t xml:space="preserve"> </w:t>
      </w:r>
      <w:r w:rsidR="00390E1A" w:rsidRPr="002F5CCE">
        <w:rPr>
          <w:rFonts w:ascii="Arial Narrow" w:hAnsi="Arial Narrow"/>
        </w:rPr>
        <w:t>a devolução</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0D50AB" w:rsidRPr="002F5CCE">
        <w:rPr>
          <w:rFonts w:ascii="Arial Narrow" w:hAnsi="Arial Narrow"/>
        </w:rPr>
        <w:t xml:space="preserve">produto ou </w:t>
      </w:r>
      <w:r w:rsidR="00C4796F" w:rsidRPr="002F5CCE">
        <w:rPr>
          <w:rFonts w:ascii="Arial Narrow" w:hAnsi="Arial Narrow"/>
        </w:rPr>
        <w:t>serviço</w:t>
      </w:r>
      <w:r w:rsidR="00390E1A" w:rsidRPr="002F5CCE">
        <w:rPr>
          <w:rFonts w:ascii="Arial Narrow" w:hAnsi="Arial Narrow"/>
        </w:rPr>
        <w:t xml:space="preserve"> a</w:t>
      </w:r>
      <w:r w:rsidR="00390E1A" w:rsidRPr="002F5CCE">
        <w:rPr>
          <w:rFonts w:ascii="Arial Narrow" w:hAnsi="Arial Narrow"/>
          <w:spacing w:val="1"/>
        </w:rPr>
        <w:t xml:space="preserve"> </w:t>
      </w:r>
      <w:r w:rsidR="00390E1A" w:rsidRPr="002F5CCE">
        <w:rPr>
          <w:rFonts w:ascii="Arial Narrow" w:hAnsi="Arial Narrow"/>
        </w:rPr>
        <w:t>empresa terá</w:t>
      </w:r>
      <w:r w:rsidR="00390E1A" w:rsidRPr="002F5CCE">
        <w:rPr>
          <w:rFonts w:ascii="Arial Narrow" w:hAnsi="Arial Narrow"/>
          <w:spacing w:val="1"/>
        </w:rPr>
        <w:t xml:space="preserve"> </w:t>
      </w:r>
      <w:r w:rsidR="000E3EDD" w:rsidRPr="002F5CCE">
        <w:rPr>
          <w:rFonts w:ascii="Arial Narrow" w:hAnsi="Arial Narrow"/>
          <w:spacing w:val="1"/>
        </w:rPr>
        <w:t>30</w:t>
      </w:r>
      <w:r w:rsidR="00390E1A" w:rsidRPr="002F5CCE">
        <w:rPr>
          <w:rFonts w:ascii="Arial Narrow" w:hAnsi="Arial Narrow"/>
          <w:spacing w:val="-1"/>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 dias</w:t>
      </w:r>
      <w:r w:rsidR="00390E1A" w:rsidRPr="002F5CCE">
        <w:rPr>
          <w:rFonts w:ascii="Arial Narrow" w:hAnsi="Arial Narrow"/>
          <w:spacing w:val="1"/>
        </w:rPr>
        <w:t xml:space="preserve"> </w:t>
      </w:r>
      <w:r w:rsidR="00390E1A" w:rsidRPr="002F5CCE">
        <w:rPr>
          <w:rFonts w:ascii="Arial Narrow" w:hAnsi="Arial Narrow"/>
        </w:rPr>
        <w:t>úteis</w:t>
      </w:r>
      <w:r w:rsidR="00390E1A" w:rsidRPr="002F5CCE">
        <w:rPr>
          <w:rFonts w:ascii="Arial Narrow" w:hAnsi="Arial Narrow"/>
          <w:spacing w:val="-1"/>
        </w:rPr>
        <w:t xml:space="preserve"> </w:t>
      </w:r>
      <w:r w:rsidR="00390E1A" w:rsidRPr="002F5CCE">
        <w:rPr>
          <w:rFonts w:ascii="Arial Narrow" w:hAnsi="Arial Narrow"/>
        </w:rPr>
        <w:t>para fazer</w:t>
      </w:r>
      <w:r w:rsidR="00390E1A" w:rsidRPr="002F5CCE">
        <w:rPr>
          <w:rFonts w:ascii="Arial Narrow" w:hAnsi="Arial Narrow"/>
          <w:spacing w:val="1"/>
        </w:rPr>
        <w:t xml:space="preserve"> </w:t>
      </w:r>
      <w:r w:rsidR="00390E1A" w:rsidRPr="002F5CCE">
        <w:rPr>
          <w:rFonts w:ascii="Arial Narrow" w:hAnsi="Arial Narrow"/>
        </w:rPr>
        <w:t>a reposição,</w:t>
      </w:r>
      <w:r w:rsidR="00390E1A" w:rsidRPr="002F5CCE">
        <w:rPr>
          <w:rFonts w:ascii="Arial Narrow" w:hAnsi="Arial Narrow"/>
          <w:spacing w:val="1"/>
        </w:rPr>
        <w:t xml:space="preserve"> </w:t>
      </w:r>
      <w:r w:rsidR="00390E1A" w:rsidRPr="002F5CCE">
        <w:rPr>
          <w:rFonts w:ascii="Arial Narrow" w:hAnsi="Arial Narrow"/>
        </w:rPr>
        <w:t>após</w:t>
      </w:r>
      <w:r w:rsidR="00390E1A" w:rsidRPr="002F5CCE">
        <w:rPr>
          <w:rFonts w:ascii="Arial Narrow" w:hAnsi="Arial Narrow"/>
          <w:spacing w:val="-2"/>
        </w:rPr>
        <w:t xml:space="preserve"> </w:t>
      </w:r>
      <w:r w:rsidR="00390E1A" w:rsidRPr="002F5CCE">
        <w:rPr>
          <w:rFonts w:ascii="Arial Narrow" w:hAnsi="Arial Narrow"/>
        </w:rPr>
        <w:t>o</w:t>
      </w:r>
      <w:r w:rsidR="00390E1A" w:rsidRPr="002F5CCE">
        <w:rPr>
          <w:rFonts w:ascii="Arial Narrow" w:hAnsi="Arial Narrow"/>
          <w:spacing w:val="1"/>
        </w:rPr>
        <w:t xml:space="preserve"> </w:t>
      </w:r>
      <w:r w:rsidR="00390E1A" w:rsidRPr="002F5CCE">
        <w:rPr>
          <w:rFonts w:ascii="Arial Narrow" w:hAnsi="Arial Narrow"/>
        </w:rPr>
        <w:t>que</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1"/>
        </w:rPr>
        <w:t xml:space="preserve"> </w:t>
      </w:r>
      <w:r w:rsidR="00390E1A" w:rsidRPr="002F5CCE">
        <w:rPr>
          <w:rFonts w:ascii="Arial Narrow" w:hAnsi="Arial Narrow"/>
        </w:rPr>
        <w:t>aplicada</w:t>
      </w:r>
      <w:r w:rsidR="00390E1A" w:rsidRPr="002F5CCE">
        <w:rPr>
          <w:rFonts w:ascii="Arial Narrow" w:hAnsi="Arial Narrow"/>
          <w:spacing w:val="-42"/>
        </w:rPr>
        <w:t xml:space="preserve"> </w:t>
      </w:r>
      <w:r w:rsidR="000D50AB" w:rsidRPr="002F5CCE">
        <w:rPr>
          <w:rFonts w:ascii="Arial Narrow" w:hAnsi="Arial Narrow"/>
          <w:spacing w:val="-42"/>
        </w:rPr>
        <w:t xml:space="preserve">   </w:t>
      </w:r>
      <w:r w:rsidR="00390E1A" w:rsidRPr="002F5CCE">
        <w:rPr>
          <w:rFonts w:ascii="Arial Narrow" w:hAnsi="Arial Narrow"/>
        </w:rPr>
        <w:t>a multa</w:t>
      </w:r>
      <w:r w:rsidR="00390E1A" w:rsidRPr="002F5CCE">
        <w:rPr>
          <w:rFonts w:ascii="Arial Narrow" w:hAnsi="Arial Narrow"/>
          <w:spacing w:val="1"/>
        </w:rPr>
        <w:t xml:space="preserve"> </w:t>
      </w:r>
      <w:r w:rsidR="00390E1A" w:rsidRPr="002F5CCE">
        <w:rPr>
          <w:rFonts w:ascii="Arial Narrow" w:hAnsi="Arial Narrow"/>
        </w:rPr>
        <w:t>prevista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3"/>
        </w:rPr>
        <w:t xml:space="preserve"> </w:t>
      </w:r>
      <w:r w:rsidR="0019430F" w:rsidRPr="002F5CCE">
        <w:rPr>
          <w:rFonts w:ascii="Arial Narrow" w:hAnsi="Arial Narrow"/>
        </w:rPr>
        <w:t>subitem 10</w:t>
      </w:r>
      <w:r w:rsidR="00390E1A" w:rsidRPr="002F5CCE">
        <w:rPr>
          <w:rFonts w:ascii="Arial Narrow" w:hAnsi="Arial Narrow"/>
        </w:rPr>
        <w:t>.2.</w:t>
      </w:r>
    </w:p>
    <w:p w14:paraId="2AD1E687" w14:textId="77777777" w:rsidR="009C3A97" w:rsidRPr="002F5CCE" w:rsidRDefault="009C3A97" w:rsidP="0019430F">
      <w:pPr>
        <w:pStyle w:val="Corpodetexto"/>
        <w:jc w:val="both"/>
        <w:rPr>
          <w:rFonts w:ascii="Arial Narrow" w:hAnsi="Arial Narrow"/>
          <w:sz w:val="22"/>
          <w:szCs w:val="22"/>
        </w:rPr>
      </w:pPr>
    </w:p>
    <w:p w14:paraId="51859193"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0C2E87A7"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RESPONSÁVEL</w:t>
      </w:r>
      <w:r w:rsidRPr="002F5CCE">
        <w:rPr>
          <w:rFonts w:ascii="Arial Narrow" w:hAnsi="Arial Narrow"/>
          <w:spacing w:val="-4"/>
          <w:sz w:val="22"/>
          <w:szCs w:val="22"/>
        </w:rPr>
        <w:t xml:space="preserve"> </w:t>
      </w:r>
      <w:r w:rsidRPr="002F5CCE">
        <w:rPr>
          <w:rFonts w:ascii="Arial Narrow" w:hAnsi="Arial Narrow"/>
          <w:sz w:val="22"/>
          <w:szCs w:val="22"/>
        </w:rPr>
        <w:t>PELO</w:t>
      </w:r>
      <w:r w:rsidRPr="002F5CCE">
        <w:rPr>
          <w:rFonts w:ascii="Arial Narrow" w:hAnsi="Arial Narrow"/>
          <w:spacing w:val="-4"/>
          <w:sz w:val="22"/>
          <w:szCs w:val="22"/>
        </w:rPr>
        <w:t xml:space="preserve"> </w:t>
      </w:r>
      <w:r w:rsidRPr="002F5CCE">
        <w:rPr>
          <w:rFonts w:ascii="Arial Narrow" w:hAnsi="Arial Narrow"/>
          <w:sz w:val="22"/>
          <w:szCs w:val="22"/>
        </w:rPr>
        <w:t>RECEBIMENTO</w:t>
      </w:r>
    </w:p>
    <w:p w14:paraId="7016BD93" w14:textId="418170A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.1 </w:t>
      </w:r>
      <w:r w:rsidR="006B1CD5">
        <w:rPr>
          <w:rFonts w:ascii="Arial Narrow" w:hAnsi="Arial Narrow"/>
        </w:rPr>
        <w:t>Agente Adm</w:t>
      </w:r>
      <w:r w:rsidR="007B2EC0">
        <w:rPr>
          <w:rFonts w:ascii="Arial Narrow" w:hAnsi="Arial Narrow"/>
        </w:rPr>
        <w:t>i</w:t>
      </w:r>
      <w:r w:rsidR="006B1CD5">
        <w:rPr>
          <w:rFonts w:ascii="Arial Narrow" w:hAnsi="Arial Narrow"/>
        </w:rPr>
        <w:t>nistrativo</w:t>
      </w:r>
      <w:r w:rsidR="000470EE" w:rsidRPr="002F5CCE">
        <w:rPr>
          <w:rFonts w:ascii="Arial Narrow" w:hAnsi="Arial Narrow"/>
        </w:rPr>
        <w:t xml:space="preserve">: </w:t>
      </w:r>
      <w:r w:rsidR="000230BA">
        <w:rPr>
          <w:rFonts w:ascii="Arial Narrow" w:hAnsi="Arial Narrow"/>
        </w:rPr>
        <w:t>Emerson Sacramento</w:t>
      </w:r>
      <w:r w:rsidR="0019430F" w:rsidRPr="002F5CCE">
        <w:rPr>
          <w:rFonts w:ascii="Arial Narrow" w:hAnsi="Arial Narrow"/>
        </w:rPr>
        <w:t xml:space="preserve"> </w:t>
      </w:r>
    </w:p>
    <w:p w14:paraId="33739B2D" w14:textId="700E745E"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.2 </w:t>
      </w:r>
      <w:r w:rsidR="000470EE" w:rsidRPr="002F5CCE">
        <w:rPr>
          <w:rFonts w:ascii="Arial Narrow" w:hAnsi="Arial Narrow"/>
        </w:rPr>
        <w:t xml:space="preserve">Local: </w:t>
      </w:r>
      <w:r w:rsidR="006B1CD5">
        <w:rPr>
          <w:rFonts w:ascii="Arial Narrow" w:hAnsi="Arial Narrow"/>
        </w:rPr>
        <w:t>Sede</w:t>
      </w:r>
      <w:r w:rsidR="000470EE" w:rsidRPr="002F5CCE">
        <w:rPr>
          <w:rFonts w:ascii="Arial Narrow" w:hAnsi="Arial Narrow"/>
        </w:rPr>
        <w:t xml:space="preserve"> do SAAE</w:t>
      </w:r>
    </w:p>
    <w:p w14:paraId="7514E10A" w14:textId="7777777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.3 </w:t>
      </w:r>
      <w:r w:rsidR="00390E1A" w:rsidRPr="002F5CCE">
        <w:rPr>
          <w:rFonts w:ascii="Arial Narrow" w:hAnsi="Arial Narrow"/>
        </w:rPr>
        <w:t xml:space="preserve">Fiscal do </w:t>
      </w:r>
      <w:r w:rsidR="000470EE" w:rsidRPr="002F5CCE">
        <w:rPr>
          <w:rFonts w:ascii="Arial Narrow" w:hAnsi="Arial Narrow"/>
        </w:rPr>
        <w:t xml:space="preserve">Contrato: </w:t>
      </w:r>
      <w:r w:rsidR="000E3EDD" w:rsidRPr="002F5CCE">
        <w:rPr>
          <w:rFonts w:ascii="Arial Narrow" w:hAnsi="Arial Narrow"/>
        </w:rPr>
        <w:t>A ser designado pela Autarquia</w:t>
      </w:r>
    </w:p>
    <w:p w14:paraId="3D0A38B7" w14:textId="77777777" w:rsidR="009C3A97" w:rsidRPr="002F5CCE" w:rsidRDefault="009C3A97" w:rsidP="0019430F">
      <w:pPr>
        <w:pStyle w:val="Corpodetexto"/>
        <w:jc w:val="both"/>
        <w:rPr>
          <w:rFonts w:ascii="Arial Narrow" w:hAnsi="Arial Narrow"/>
          <w:sz w:val="22"/>
          <w:szCs w:val="22"/>
        </w:rPr>
      </w:pPr>
    </w:p>
    <w:p w14:paraId="4BE29F10" w14:textId="77777777" w:rsidR="007521F5" w:rsidRDefault="007521F5" w:rsidP="0019430F">
      <w:pPr>
        <w:pStyle w:val="Ttulo11"/>
        <w:tabs>
          <w:tab w:val="left" w:pos="312"/>
        </w:tabs>
        <w:ind w:left="0" w:firstLine="0"/>
        <w:jc w:val="both"/>
        <w:rPr>
          <w:rFonts w:ascii="Arial Narrow" w:hAnsi="Arial Narrow"/>
          <w:sz w:val="22"/>
          <w:szCs w:val="22"/>
        </w:rPr>
      </w:pPr>
    </w:p>
    <w:p w14:paraId="3A49FC19" w14:textId="77777777" w:rsidR="007521F5" w:rsidRDefault="007521F5" w:rsidP="0019430F">
      <w:pPr>
        <w:pStyle w:val="Ttulo11"/>
        <w:tabs>
          <w:tab w:val="left" w:pos="312"/>
        </w:tabs>
        <w:ind w:left="0" w:firstLine="0"/>
        <w:jc w:val="both"/>
        <w:rPr>
          <w:rFonts w:ascii="Arial Narrow" w:hAnsi="Arial Narrow"/>
          <w:sz w:val="22"/>
          <w:szCs w:val="22"/>
        </w:rPr>
      </w:pPr>
    </w:p>
    <w:p w14:paraId="32518EE9" w14:textId="4FFD0F8A"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CONDIÇÕES</w:t>
      </w:r>
      <w:r w:rsidRPr="002F5CCE">
        <w:rPr>
          <w:rFonts w:ascii="Arial Narrow" w:hAnsi="Arial Narrow"/>
          <w:spacing w:val="-1"/>
          <w:sz w:val="22"/>
          <w:szCs w:val="22"/>
        </w:rPr>
        <w:t xml:space="preserve"> </w:t>
      </w:r>
      <w:r w:rsidRPr="002F5CCE">
        <w:rPr>
          <w:rFonts w:ascii="Arial Narrow" w:hAnsi="Arial Narrow"/>
          <w:sz w:val="22"/>
          <w:szCs w:val="22"/>
        </w:rPr>
        <w:t>DE</w:t>
      </w:r>
      <w:r w:rsidRPr="002F5CCE">
        <w:rPr>
          <w:rFonts w:ascii="Arial Narrow" w:hAnsi="Arial Narrow"/>
          <w:spacing w:val="-2"/>
          <w:sz w:val="22"/>
          <w:szCs w:val="22"/>
        </w:rPr>
        <w:t xml:space="preserve"> </w:t>
      </w:r>
      <w:r w:rsidRPr="002F5CCE">
        <w:rPr>
          <w:rFonts w:ascii="Arial Narrow" w:hAnsi="Arial Narrow"/>
          <w:sz w:val="22"/>
          <w:szCs w:val="22"/>
        </w:rPr>
        <w:t>PAGAMENTO</w:t>
      </w:r>
    </w:p>
    <w:p w14:paraId="7DE460A0" w14:textId="2823F26F" w:rsidR="009C3A97" w:rsidRPr="002F5CCE" w:rsidRDefault="009B4F8E" w:rsidP="0019430F">
      <w:pPr>
        <w:tabs>
          <w:tab w:val="left" w:pos="1037"/>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.1 </w:t>
      </w:r>
      <w:r w:rsidR="00390E1A" w:rsidRPr="002F5CCE">
        <w:rPr>
          <w:rFonts w:ascii="Arial Narrow" w:hAnsi="Arial Narrow"/>
        </w:rPr>
        <w:t xml:space="preserve">O prazo de pagamento será de </w:t>
      </w:r>
      <w:r w:rsidR="006B1CD5">
        <w:rPr>
          <w:rFonts w:ascii="Arial Narrow" w:hAnsi="Arial Narrow"/>
        </w:rPr>
        <w:t>3</w:t>
      </w:r>
      <w:r w:rsidR="007F0B8D" w:rsidRPr="002F5CCE">
        <w:rPr>
          <w:rFonts w:ascii="Arial Narrow" w:hAnsi="Arial Narrow"/>
        </w:rPr>
        <w:t>0</w:t>
      </w:r>
      <w:r w:rsidR="00390E1A" w:rsidRPr="002F5CCE">
        <w:rPr>
          <w:rFonts w:ascii="Arial Narrow" w:hAnsi="Arial Narrow"/>
        </w:rPr>
        <w:t xml:space="preserve"> (</w:t>
      </w:r>
      <w:r w:rsidR="006B1CD5">
        <w:rPr>
          <w:rFonts w:ascii="Arial Narrow" w:hAnsi="Arial Narrow"/>
        </w:rPr>
        <w:t>trinta</w:t>
      </w:r>
      <w:r w:rsidR="00390E1A" w:rsidRPr="002F5CCE">
        <w:rPr>
          <w:rFonts w:ascii="Arial Narrow" w:hAnsi="Arial Narrow"/>
        </w:rPr>
        <w:t>) dias, a contar da data de ateste efetuada pela fiscalização, vinculado à</w:t>
      </w:r>
      <w:r w:rsidR="00390E1A" w:rsidRPr="002F5CCE">
        <w:rPr>
          <w:rFonts w:ascii="Arial Narrow" w:hAnsi="Arial Narrow"/>
          <w:spacing w:val="1"/>
        </w:rPr>
        <w:t xml:space="preserve"> </w:t>
      </w:r>
      <w:r w:rsidR="00390E1A" w:rsidRPr="002F5CCE">
        <w:rPr>
          <w:rFonts w:ascii="Arial Narrow" w:hAnsi="Arial Narrow"/>
        </w:rPr>
        <w:t>entrega de</w:t>
      </w:r>
      <w:r w:rsidR="00390E1A" w:rsidRPr="002F5CCE">
        <w:rPr>
          <w:rFonts w:ascii="Arial Narrow" w:hAnsi="Arial Narrow"/>
          <w:spacing w:val="-2"/>
        </w:rPr>
        <w:t xml:space="preserve"> </w:t>
      </w:r>
      <w:r w:rsidR="00390E1A" w:rsidRPr="002F5CCE">
        <w:rPr>
          <w:rFonts w:ascii="Arial Narrow" w:hAnsi="Arial Narrow"/>
        </w:rPr>
        <w:t xml:space="preserve">toda documentação mencionada </w:t>
      </w:r>
      <w:r w:rsidR="000470EE" w:rsidRPr="002F5CCE">
        <w:rPr>
          <w:rFonts w:ascii="Arial Narrow" w:hAnsi="Arial Narrow"/>
        </w:rPr>
        <w:t xml:space="preserve">neste edital. </w:t>
      </w:r>
    </w:p>
    <w:p w14:paraId="3D5BCE1D" w14:textId="77777777" w:rsidR="009C3A97" w:rsidRPr="002F5CCE" w:rsidRDefault="009B4F8E" w:rsidP="0019430F">
      <w:pPr>
        <w:tabs>
          <w:tab w:val="left" w:pos="1089"/>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.2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Contratada</w:t>
      </w:r>
      <w:r w:rsidR="00390E1A" w:rsidRPr="002F5CCE">
        <w:rPr>
          <w:rFonts w:ascii="Arial Narrow" w:hAnsi="Arial Narrow"/>
          <w:spacing w:val="1"/>
        </w:rPr>
        <w:t xml:space="preserve"> </w:t>
      </w:r>
      <w:r w:rsidR="00390E1A" w:rsidRPr="002F5CCE">
        <w:rPr>
          <w:rFonts w:ascii="Arial Narrow" w:hAnsi="Arial Narrow"/>
        </w:rPr>
        <w:t>deverá</w:t>
      </w:r>
      <w:r w:rsidR="00390E1A" w:rsidRPr="002F5CCE">
        <w:rPr>
          <w:rFonts w:ascii="Arial Narrow" w:hAnsi="Arial Narrow"/>
          <w:spacing w:val="1"/>
        </w:rPr>
        <w:t xml:space="preserve"> </w:t>
      </w:r>
      <w:r w:rsidR="00390E1A" w:rsidRPr="002F5CCE">
        <w:rPr>
          <w:rFonts w:ascii="Arial Narrow" w:hAnsi="Arial Narrow"/>
        </w:rPr>
        <w:t>apresentar,</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pedido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os</w:t>
      </w:r>
      <w:r w:rsidR="00390E1A" w:rsidRPr="002F5CCE">
        <w:rPr>
          <w:rFonts w:ascii="Arial Narrow" w:hAnsi="Arial Narrow"/>
          <w:spacing w:val="1"/>
        </w:rPr>
        <w:t xml:space="preserve"> </w:t>
      </w:r>
      <w:r w:rsidR="00390E1A" w:rsidRPr="002F5CCE">
        <w:rPr>
          <w:rFonts w:ascii="Arial Narrow" w:hAnsi="Arial Narrow"/>
        </w:rPr>
        <w:t>documentos</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seguir</w:t>
      </w:r>
      <w:r w:rsidR="00390E1A" w:rsidRPr="002F5CCE">
        <w:rPr>
          <w:rFonts w:ascii="Arial Narrow" w:hAnsi="Arial Narrow"/>
          <w:spacing w:val="1"/>
        </w:rPr>
        <w:t xml:space="preserve"> </w:t>
      </w:r>
      <w:r w:rsidR="00390E1A" w:rsidRPr="002F5CCE">
        <w:rPr>
          <w:rFonts w:ascii="Arial Narrow" w:hAnsi="Arial Narrow"/>
        </w:rPr>
        <w:t>discriminados,</w:t>
      </w:r>
      <w:r w:rsidR="00390E1A" w:rsidRPr="002F5CCE">
        <w:rPr>
          <w:rFonts w:ascii="Arial Narrow" w:hAnsi="Arial Narrow"/>
          <w:spacing w:val="1"/>
        </w:rPr>
        <w:t xml:space="preserve"> </w:t>
      </w:r>
      <w:r w:rsidR="00390E1A" w:rsidRPr="002F5CCE">
        <w:rPr>
          <w:rFonts w:ascii="Arial Narrow" w:hAnsi="Arial Narrow"/>
        </w:rPr>
        <w:t>para</w:t>
      </w:r>
      <w:r w:rsidR="00390E1A" w:rsidRPr="002F5CCE">
        <w:rPr>
          <w:rFonts w:ascii="Arial Narrow" w:hAnsi="Arial Narrow"/>
          <w:spacing w:val="1"/>
        </w:rPr>
        <w:t xml:space="preserve"> </w:t>
      </w:r>
      <w:r w:rsidR="00390E1A" w:rsidRPr="002F5CCE">
        <w:rPr>
          <w:rFonts w:ascii="Arial Narrow" w:hAnsi="Arial Narrow"/>
        </w:rPr>
        <w:t>verificação de</w:t>
      </w:r>
      <w:r w:rsidR="00390E1A" w:rsidRPr="002F5CCE">
        <w:rPr>
          <w:rFonts w:ascii="Arial Narrow" w:hAnsi="Arial Narrow"/>
          <w:spacing w:val="-2"/>
        </w:rPr>
        <w:t xml:space="preserve"> </w:t>
      </w:r>
      <w:r w:rsidR="00390E1A" w:rsidRPr="002F5CCE">
        <w:rPr>
          <w:rFonts w:ascii="Arial Narrow" w:hAnsi="Arial Narrow"/>
        </w:rPr>
        <w:t>sua</w:t>
      </w:r>
      <w:r w:rsidR="00390E1A" w:rsidRPr="002F5CCE">
        <w:rPr>
          <w:rFonts w:ascii="Arial Narrow" w:hAnsi="Arial Narrow"/>
          <w:spacing w:val="1"/>
        </w:rPr>
        <w:t xml:space="preserve"> </w:t>
      </w:r>
      <w:r w:rsidR="00390E1A" w:rsidRPr="002F5CCE">
        <w:rPr>
          <w:rFonts w:ascii="Arial Narrow" w:hAnsi="Arial Narrow"/>
        </w:rPr>
        <w:t>regularidade</w:t>
      </w:r>
      <w:r w:rsidR="00390E1A" w:rsidRPr="002F5CCE">
        <w:rPr>
          <w:rFonts w:ascii="Arial Narrow" w:hAnsi="Arial Narrow"/>
          <w:spacing w:val="-2"/>
        </w:rPr>
        <w:t xml:space="preserve"> </w:t>
      </w:r>
      <w:r w:rsidR="00390E1A" w:rsidRPr="002F5CCE">
        <w:rPr>
          <w:rFonts w:ascii="Arial Narrow" w:hAnsi="Arial Narrow"/>
        </w:rPr>
        <w:t>fiscal perante</w:t>
      </w:r>
      <w:r w:rsidR="00390E1A" w:rsidRPr="002F5CCE">
        <w:rPr>
          <w:rFonts w:ascii="Arial Narrow" w:hAnsi="Arial Narrow"/>
          <w:spacing w:val="-2"/>
        </w:rPr>
        <w:t xml:space="preserve"> </w:t>
      </w:r>
      <w:r w:rsidR="000470EE" w:rsidRPr="002F5CCE">
        <w:rPr>
          <w:rFonts w:ascii="Arial Narrow" w:hAnsi="Arial Narrow"/>
        </w:rPr>
        <w:t>o SAAE Catu</w:t>
      </w:r>
      <w:r w:rsidR="00390E1A" w:rsidRPr="002F5CCE">
        <w:rPr>
          <w:rFonts w:ascii="Arial Narrow" w:hAnsi="Arial Narrow"/>
        </w:rPr>
        <w:t>:</w:t>
      </w:r>
    </w:p>
    <w:p w14:paraId="05FF0F45" w14:textId="77777777" w:rsidR="009C3A97" w:rsidRPr="002F5CCE" w:rsidRDefault="009C3A97" w:rsidP="0019430F">
      <w:pPr>
        <w:pStyle w:val="Corpodetexto"/>
        <w:spacing w:before="11"/>
        <w:jc w:val="both"/>
        <w:rPr>
          <w:rFonts w:ascii="Arial Narrow" w:hAnsi="Arial Narrow"/>
          <w:sz w:val="22"/>
          <w:szCs w:val="22"/>
        </w:rPr>
      </w:pPr>
    </w:p>
    <w:p w14:paraId="24F990A7" w14:textId="77777777" w:rsidR="009C3A97" w:rsidRPr="002F5CCE" w:rsidRDefault="00390E1A" w:rsidP="0019430F">
      <w:pPr>
        <w:pStyle w:val="PargrafodaLista"/>
        <w:numPr>
          <w:ilvl w:val="0"/>
          <w:numId w:val="1"/>
        </w:numPr>
        <w:tabs>
          <w:tab w:val="left" w:pos="1388"/>
          <w:tab w:val="left" w:pos="1389"/>
        </w:tabs>
        <w:ind w:left="416"/>
        <w:jc w:val="both"/>
        <w:rPr>
          <w:rFonts w:ascii="Arial Narrow" w:hAnsi="Arial Narrow"/>
        </w:rPr>
      </w:pPr>
      <w:r w:rsidRPr="002F5CCE">
        <w:rPr>
          <w:rFonts w:ascii="Arial Narrow" w:hAnsi="Arial Narrow"/>
        </w:rPr>
        <w:t>Certidão</w:t>
      </w:r>
      <w:r w:rsidRPr="002F5CCE">
        <w:rPr>
          <w:rFonts w:ascii="Arial Narrow" w:hAnsi="Arial Narrow"/>
          <w:spacing w:val="-3"/>
        </w:rPr>
        <w:t xml:space="preserve"> </w:t>
      </w:r>
      <w:r w:rsidRPr="002F5CCE">
        <w:rPr>
          <w:rFonts w:ascii="Arial Narrow" w:hAnsi="Arial Narrow"/>
        </w:rPr>
        <w:t>Negativa</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4"/>
        </w:rPr>
        <w:t xml:space="preserve"> </w:t>
      </w:r>
      <w:r w:rsidRPr="002F5CCE">
        <w:rPr>
          <w:rFonts w:ascii="Arial Narrow" w:hAnsi="Arial Narrow"/>
        </w:rPr>
        <w:t>Tributos</w:t>
      </w:r>
      <w:r w:rsidRPr="002F5CCE">
        <w:rPr>
          <w:rFonts w:ascii="Arial Narrow" w:hAnsi="Arial Narrow"/>
          <w:spacing w:val="-2"/>
        </w:rPr>
        <w:t xml:space="preserve"> </w:t>
      </w:r>
      <w:r w:rsidRPr="002F5CCE">
        <w:rPr>
          <w:rFonts w:ascii="Arial Narrow" w:hAnsi="Arial Narrow"/>
        </w:rPr>
        <w:t>federais</w:t>
      </w:r>
      <w:r w:rsidR="000470EE" w:rsidRPr="002F5CCE">
        <w:rPr>
          <w:rFonts w:ascii="Arial Narrow" w:hAnsi="Arial Narrow"/>
        </w:rPr>
        <w:t xml:space="preserve">/previdencia social </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4"/>
        </w:rPr>
        <w:t xml:space="preserve"> </w:t>
      </w: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Divida</w:t>
      </w:r>
      <w:r w:rsidRPr="002F5CCE">
        <w:rPr>
          <w:rFonts w:ascii="Arial Narrow" w:hAnsi="Arial Narrow"/>
          <w:spacing w:val="-2"/>
        </w:rPr>
        <w:t xml:space="preserve"> </w:t>
      </w:r>
      <w:r w:rsidRPr="002F5CCE">
        <w:rPr>
          <w:rFonts w:ascii="Arial Narrow" w:hAnsi="Arial Narrow"/>
        </w:rPr>
        <w:t>Ativa</w:t>
      </w:r>
      <w:r w:rsidRPr="002F5CCE">
        <w:rPr>
          <w:rFonts w:ascii="Arial Narrow" w:hAnsi="Arial Narrow"/>
          <w:spacing w:val="-2"/>
        </w:rPr>
        <w:t xml:space="preserve"> </w:t>
      </w:r>
      <w:r w:rsidRPr="002F5CCE">
        <w:rPr>
          <w:rFonts w:ascii="Arial Narrow" w:hAnsi="Arial Narrow"/>
        </w:rPr>
        <w:t>da</w:t>
      </w:r>
      <w:r w:rsidRPr="002F5CCE">
        <w:rPr>
          <w:rFonts w:ascii="Arial Narrow" w:hAnsi="Arial Narrow"/>
          <w:spacing w:val="-5"/>
        </w:rPr>
        <w:t xml:space="preserve"> </w:t>
      </w:r>
      <w:r w:rsidRPr="002F5CCE">
        <w:rPr>
          <w:rFonts w:ascii="Arial Narrow" w:hAnsi="Arial Narrow"/>
        </w:rPr>
        <w:t>União;</w:t>
      </w:r>
    </w:p>
    <w:p w14:paraId="152F0E31" w14:textId="77777777" w:rsidR="009C3A97" w:rsidRPr="002F5CCE" w:rsidRDefault="00390E1A" w:rsidP="0019430F">
      <w:pPr>
        <w:pStyle w:val="PargrafodaLista"/>
        <w:numPr>
          <w:ilvl w:val="0"/>
          <w:numId w:val="1"/>
        </w:numPr>
        <w:tabs>
          <w:tab w:val="left" w:pos="1233"/>
        </w:tabs>
        <w:ind w:left="416" w:right="124"/>
        <w:jc w:val="both"/>
        <w:rPr>
          <w:rFonts w:ascii="Arial Narrow" w:hAnsi="Arial Narrow"/>
        </w:rPr>
      </w:pPr>
      <w:r w:rsidRPr="002F5CCE">
        <w:rPr>
          <w:rFonts w:ascii="Arial Narrow" w:hAnsi="Arial Narrow"/>
        </w:rPr>
        <w:t>Certificado</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Regularidade</w:t>
      </w:r>
      <w:r w:rsidRPr="002F5CCE">
        <w:rPr>
          <w:rFonts w:ascii="Arial Narrow" w:hAnsi="Arial Narrow"/>
          <w:spacing w:val="44"/>
        </w:rPr>
        <w:t xml:space="preserve"> </w:t>
      </w:r>
      <w:r w:rsidRPr="002F5CCE">
        <w:rPr>
          <w:rFonts w:ascii="Arial Narrow" w:hAnsi="Arial Narrow"/>
        </w:rPr>
        <w:t>do</w:t>
      </w:r>
      <w:r w:rsidR="0019430F" w:rsidRPr="002F5CCE">
        <w:rPr>
          <w:rFonts w:ascii="Arial Narrow" w:hAnsi="Arial Narrow"/>
        </w:rPr>
        <w:t xml:space="preserve"> </w:t>
      </w:r>
      <w:r w:rsidRPr="002F5CCE">
        <w:rPr>
          <w:rFonts w:ascii="Arial Narrow" w:hAnsi="Arial Narrow"/>
        </w:rPr>
        <w:t>F.G.T.S.,</w:t>
      </w:r>
      <w:r w:rsidRPr="002F5CCE">
        <w:rPr>
          <w:rFonts w:ascii="Arial Narrow" w:hAnsi="Arial Narrow"/>
          <w:spacing w:val="2"/>
        </w:rPr>
        <w:t xml:space="preserve"> </w:t>
      </w:r>
      <w:r w:rsidRPr="002F5CCE">
        <w:rPr>
          <w:rFonts w:ascii="Arial Narrow" w:hAnsi="Arial Narrow"/>
        </w:rPr>
        <w:t>fornecido</w:t>
      </w:r>
      <w:r w:rsidRPr="002F5CCE">
        <w:rPr>
          <w:rFonts w:ascii="Arial Narrow" w:hAnsi="Arial Narrow"/>
          <w:spacing w:val="2"/>
        </w:rPr>
        <w:t xml:space="preserve"> </w:t>
      </w:r>
      <w:r w:rsidRPr="002F5CCE">
        <w:rPr>
          <w:rFonts w:ascii="Arial Narrow" w:hAnsi="Arial Narrow"/>
        </w:rPr>
        <w:t>pela</w:t>
      </w:r>
      <w:r w:rsidRPr="002F5CCE">
        <w:rPr>
          <w:rFonts w:ascii="Arial Narrow" w:hAnsi="Arial Narrow"/>
          <w:spacing w:val="2"/>
        </w:rPr>
        <w:t xml:space="preserve"> </w:t>
      </w:r>
      <w:r w:rsidRPr="002F5CCE">
        <w:rPr>
          <w:rFonts w:ascii="Arial Narrow" w:hAnsi="Arial Narrow"/>
        </w:rPr>
        <w:t>Caixa</w:t>
      </w:r>
      <w:r w:rsidRPr="002F5CCE">
        <w:rPr>
          <w:rFonts w:ascii="Arial Narrow" w:hAnsi="Arial Narrow"/>
          <w:spacing w:val="-43"/>
        </w:rPr>
        <w:t xml:space="preserve"> </w:t>
      </w:r>
      <w:r w:rsidRPr="002F5CCE">
        <w:rPr>
          <w:rFonts w:ascii="Arial Narrow" w:hAnsi="Arial Narrow"/>
        </w:rPr>
        <w:t>Econômica Federal;</w:t>
      </w:r>
    </w:p>
    <w:p w14:paraId="49403821" w14:textId="77777777" w:rsidR="009C3A97" w:rsidRPr="002F5CCE" w:rsidRDefault="000D50AB" w:rsidP="0019430F">
      <w:pPr>
        <w:pStyle w:val="PargrafodaLista"/>
        <w:numPr>
          <w:ilvl w:val="0"/>
          <w:numId w:val="1"/>
        </w:numPr>
        <w:tabs>
          <w:tab w:val="left" w:pos="1185"/>
        </w:tabs>
        <w:ind w:left="212" w:hanging="212"/>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Regularidade</w:t>
      </w:r>
      <w:r w:rsidR="00390E1A" w:rsidRPr="002F5CCE">
        <w:rPr>
          <w:rFonts w:ascii="Arial Narrow" w:hAnsi="Arial Narrow"/>
          <w:spacing w:val="-4"/>
        </w:rPr>
        <w:t xml:space="preserve"> </w:t>
      </w:r>
      <w:r w:rsidR="0019430F" w:rsidRPr="002F5CCE">
        <w:rPr>
          <w:rFonts w:ascii="Arial Narrow" w:hAnsi="Arial Narrow"/>
          <w:spacing w:val="-4"/>
        </w:rPr>
        <w:t>de</w:t>
      </w:r>
      <w:r w:rsidR="00390E1A" w:rsidRPr="002F5CCE">
        <w:rPr>
          <w:rFonts w:ascii="Arial Narrow" w:hAnsi="Arial Narrow"/>
          <w:spacing w:val="-2"/>
        </w:rPr>
        <w:t xml:space="preserve"> </w:t>
      </w:r>
      <w:r w:rsidR="00390E1A" w:rsidRPr="002F5CCE">
        <w:rPr>
          <w:rFonts w:ascii="Arial Narrow" w:hAnsi="Arial Narrow"/>
        </w:rPr>
        <w:t>Tributos</w:t>
      </w:r>
      <w:r w:rsidR="00390E1A" w:rsidRPr="002F5CCE">
        <w:rPr>
          <w:rFonts w:ascii="Arial Narrow" w:hAnsi="Arial Narrow"/>
          <w:spacing w:val="-4"/>
        </w:rPr>
        <w:t xml:space="preserve"> </w:t>
      </w:r>
      <w:r w:rsidR="000470EE" w:rsidRPr="002F5CCE">
        <w:rPr>
          <w:rFonts w:ascii="Arial Narrow" w:hAnsi="Arial Narrow"/>
          <w:spacing w:val="-4"/>
        </w:rPr>
        <w:t xml:space="preserve">municipais ou </w:t>
      </w:r>
      <w:r w:rsidR="00390E1A" w:rsidRPr="002F5CCE">
        <w:rPr>
          <w:rFonts w:ascii="Arial Narrow" w:hAnsi="Arial Narrow"/>
        </w:rPr>
        <w:t>Mobiliários</w:t>
      </w:r>
      <w:r w:rsidR="000470EE" w:rsidRPr="002F5CCE">
        <w:rPr>
          <w:rFonts w:ascii="Arial Narrow" w:hAnsi="Arial Narrow"/>
        </w:rPr>
        <w:t xml:space="preserve"> da sede da participante;</w:t>
      </w:r>
    </w:p>
    <w:p w14:paraId="3FB62B05" w14:textId="77777777" w:rsidR="009C3A97" w:rsidRPr="002F5CCE" w:rsidRDefault="00390E1A" w:rsidP="0019430F">
      <w:pPr>
        <w:pStyle w:val="PargrafodaLista"/>
        <w:numPr>
          <w:ilvl w:val="0"/>
          <w:numId w:val="1"/>
        </w:numPr>
        <w:tabs>
          <w:tab w:val="left" w:pos="1178"/>
        </w:tabs>
        <w:ind w:left="416" w:right="122"/>
        <w:jc w:val="both"/>
        <w:rPr>
          <w:rFonts w:ascii="Arial Narrow" w:hAnsi="Arial Narrow"/>
        </w:rPr>
      </w:pPr>
      <w:r w:rsidRPr="002F5CCE">
        <w:rPr>
          <w:rFonts w:ascii="Arial Narrow" w:hAnsi="Arial Narrow"/>
        </w:rPr>
        <w:t>Certidão de regularidad</w:t>
      </w:r>
      <w:r w:rsidR="0019430F" w:rsidRPr="002F5CCE">
        <w:rPr>
          <w:rFonts w:ascii="Arial Narrow" w:hAnsi="Arial Narrow"/>
        </w:rPr>
        <w:t>e perante a Justiça do Trabalho (CNDT)</w:t>
      </w:r>
    </w:p>
    <w:p w14:paraId="4A9D4146" w14:textId="77777777" w:rsidR="009C3A97" w:rsidRPr="002F5CCE" w:rsidRDefault="000D50AB" w:rsidP="0019430F">
      <w:pPr>
        <w:pStyle w:val="PargrafodaLista"/>
        <w:numPr>
          <w:ilvl w:val="0"/>
          <w:numId w:val="1"/>
        </w:numPr>
        <w:tabs>
          <w:tab w:val="left" w:pos="1185"/>
        </w:tabs>
        <w:ind w:left="212" w:hanging="166"/>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2"/>
        </w:rPr>
        <w:t xml:space="preserve"> </w:t>
      </w:r>
      <w:r w:rsidR="00390E1A" w:rsidRPr="002F5CCE">
        <w:rPr>
          <w:rFonts w:ascii="Arial Narrow" w:hAnsi="Arial Narrow"/>
        </w:rPr>
        <w:t>Negativa</w:t>
      </w:r>
      <w:r w:rsidR="00390E1A" w:rsidRPr="002F5CCE">
        <w:rPr>
          <w:rFonts w:ascii="Arial Narrow" w:hAnsi="Arial Narrow"/>
          <w:spacing w:val="-2"/>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Débitos</w:t>
      </w:r>
      <w:r w:rsidR="00390E1A" w:rsidRPr="002F5CCE">
        <w:rPr>
          <w:rFonts w:ascii="Arial Narrow" w:hAnsi="Arial Narrow"/>
          <w:spacing w:val="-2"/>
        </w:rPr>
        <w:t xml:space="preserve"> </w:t>
      </w:r>
      <w:r w:rsidR="00390E1A" w:rsidRPr="002F5CCE">
        <w:rPr>
          <w:rFonts w:ascii="Arial Narrow" w:hAnsi="Arial Narrow"/>
        </w:rPr>
        <w:t>Tributários</w:t>
      </w:r>
      <w:r w:rsidR="00390E1A" w:rsidRPr="002F5CCE">
        <w:rPr>
          <w:rFonts w:ascii="Arial Narrow" w:hAnsi="Arial Narrow"/>
          <w:spacing w:val="-2"/>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Dívida</w:t>
      </w:r>
      <w:r w:rsidR="00390E1A" w:rsidRPr="002F5CCE">
        <w:rPr>
          <w:rFonts w:ascii="Arial Narrow" w:hAnsi="Arial Narrow"/>
          <w:spacing w:val="-1"/>
        </w:rPr>
        <w:t xml:space="preserve"> </w:t>
      </w:r>
      <w:r w:rsidR="00390E1A" w:rsidRPr="002F5CCE">
        <w:rPr>
          <w:rFonts w:ascii="Arial Narrow" w:hAnsi="Arial Narrow"/>
        </w:rPr>
        <w:t>Ativa</w:t>
      </w:r>
      <w:r w:rsidR="00390E1A" w:rsidRPr="002F5CCE">
        <w:rPr>
          <w:rFonts w:ascii="Arial Narrow" w:hAnsi="Arial Narrow"/>
          <w:spacing w:val="-2"/>
        </w:rPr>
        <w:t xml:space="preserve"> </w:t>
      </w:r>
      <w:r w:rsidR="00390E1A" w:rsidRPr="002F5CCE">
        <w:rPr>
          <w:rFonts w:ascii="Arial Narrow" w:hAnsi="Arial Narrow"/>
        </w:rPr>
        <w:t>do</w:t>
      </w:r>
      <w:r w:rsidR="00390E1A" w:rsidRPr="002F5CCE">
        <w:rPr>
          <w:rFonts w:ascii="Arial Narrow" w:hAnsi="Arial Narrow"/>
          <w:spacing w:val="-5"/>
        </w:rPr>
        <w:t xml:space="preserve"> </w:t>
      </w:r>
      <w:r w:rsidR="00390E1A" w:rsidRPr="002F5CCE">
        <w:rPr>
          <w:rFonts w:ascii="Arial Narrow" w:hAnsi="Arial Narrow"/>
        </w:rPr>
        <w:t>Estado;</w:t>
      </w:r>
    </w:p>
    <w:p w14:paraId="0DDDE7D6" w14:textId="77777777" w:rsidR="009C3A97" w:rsidRPr="002F5CCE" w:rsidRDefault="000D50AB" w:rsidP="0019430F">
      <w:pPr>
        <w:pStyle w:val="PargrafodaLista"/>
        <w:numPr>
          <w:ilvl w:val="0"/>
          <w:numId w:val="1"/>
        </w:numPr>
        <w:tabs>
          <w:tab w:val="left" w:pos="1219"/>
        </w:tabs>
        <w:ind w:left="246" w:hanging="200"/>
        <w:jc w:val="both"/>
        <w:rPr>
          <w:rFonts w:ascii="Arial Narrow" w:hAnsi="Arial Narrow"/>
        </w:rPr>
      </w:pPr>
      <w:r w:rsidRPr="002F5CCE">
        <w:rPr>
          <w:rFonts w:ascii="Arial Narrow" w:hAnsi="Arial Narrow"/>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ou</w:t>
      </w:r>
      <w:r w:rsidR="00390E1A" w:rsidRPr="002F5CCE">
        <w:rPr>
          <w:rFonts w:ascii="Arial Narrow" w:hAnsi="Arial Narrow"/>
          <w:spacing w:val="-2"/>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Fatura</w:t>
      </w:r>
      <w:r w:rsidR="00390E1A" w:rsidRPr="002F5CCE">
        <w:rPr>
          <w:rFonts w:ascii="Arial Narrow" w:hAnsi="Arial Narrow"/>
          <w:spacing w:val="-2"/>
        </w:rPr>
        <w:t xml:space="preserve"> </w:t>
      </w:r>
      <w:r w:rsidR="00390E1A" w:rsidRPr="002F5CCE">
        <w:rPr>
          <w:rFonts w:ascii="Arial Narrow" w:hAnsi="Arial Narrow"/>
        </w:rPr>
        <w:t>devidamente</w:t>
      </w:r>
      <w:r w:rsidR="00390E1A" w:rsidRPr="002F5CCE">
        <w:rPr>
          <w:rFonts w:ascii="Arial Narrow" w:hAnsi="Arial Narrow"/>
          <w:spacing w:val="-4"/>
        </w:rPr>
        <w:t xml:space="preserve"> </w:t>
      </w:r>
      <w:r w:rsidR="00390E1A" w:rsidRPr="002F5CCE">
        <w:rPr>
          <w:rFonts w:ascii="Arial Narrow" w:hAnsi="Arial Narrow"/>
        </w:rPr>
        <w:t>atestada;</w:t>
      </w:r>
    </w:p>
    <w:p w14:paraId="1513A236" w14:textId="77777777" w:rsidR="009C3A97" w:rsidRPr="002F5CCE" w:rsidRDefault="009C3A97" w:rsidP="0019430F">
      <w:pPr>
        <w:pStyle w:val="Corpodetexto"/>
        <w:jc w:val="both"/>
        <w:rPr>
          <w:rFonts w:ascii="Arial Narrow" w:hAnsi="Arial Narrow"/>
          <w:sz w:val="22"/>
          <w:szCs w:val="22"/>
        </w:rPr>
      </w:pPr>
    </w:p>
    <w:p w14:paraId="6FBBE749" w14:textId="77777777" w:rsidR="002F5CCE" w:rsidRDefault="002F5CCE" w:rsidP="0019430F">
      <w:pPr>
        <w:pStyle w:val="Ttulo11"/>
        <w:tabs>
          <w:tab w:val="left" w:pos="312"/>
        </w:tabs>
        <w:spacing w:before="1"/>
        <w:ind w:left="0" w:firstLine="0"/>
        <w:jc w:val="both"/>
        <w:rPr>
          <w:rFonts w:ascii="Arial Narrow" w:hAnsi="Arial Narrow"/>
          <w:sz w:val="22"/>
          <w:szCs w:val="22"/>
        </w:rPr>
      </w:pPr>
    </w:p>
    <w:p w14:paraId="16A4D6C8" w14:textId="77777777" w:rsidR="009C3A97" w:rsidRPr="002F5CCE" w:rsidRDefault="00390E1A"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CRITÉRIO</w:t>
      </w:r>
      <w:r w:rsidRPr="002F5CCE">
        <w:rPr>
          <w:rFonts w:ascii="Arial Narrow" w:hAnsi="Arial Narrow"/>
          <w:spacing w:val="-4"/>
          <w:sz w:val="22"/>
          <w:szCs w:val="22"/>
        </w:rPr>
        <w:t xml:space="preserve"> </w:t>
      </w:r>
      <w:r w:rsidRPr="002F5CCE">
        <w:rPr>
          <w:rFonts w:ascii="Arial Narrow" w:hAnsi="Arial Narrow"/>
          <w:sz w:val="22"/>
          <w:szCs w:val="22"/>
        </w:rPr>
        <w:t>DE</w:t>
      </w:r>
      <w:r w:rsidRPr="002F5CCE">
        <w:rPr>
          <w:rFonts w:ascii="Arial Narrow" w:hAnsi="Arial Narrow"/>
          <w:spacing w:val="-3"/>
          <w:sz w:val="22"/>
          <w:szCs w:val="22"/>
        </w:rPr>
        <w:t xml:space="preserve"> </w:t>
      </w:r>
      <w:r w:rsidRPr="002F5CCE">
        <w:rPr>
          <w:rFonts w:ascii="Arial Narrow" w:hAnsi="Arial Narrow"/>
          <w:sz w:val="22"/>
          <w:szCs w:val="22"/>
        </w:rPr>
        <w:t>AVALIAÇÃO</w:t>
      </w:r>
      <w:r w:rsidRPr="002F5CCE">
        <w:rPr>
          <w:rFonts w:ascii="Arial Narrow" w:hAnsi="Arial Narrow"/>
          <w:spacing w:val="-3"/>
          <w:sz w:val="22"/>
          <w:szCs w:val="22"/>
        </w:rPr>
        <w:t xml:space="preserve"> </w:t>
      </w:r>
      <w:r w:rsidRPr="002F5CCE">
        <w:rPr>
          <w:rFonts w:ascii="Arial Narrow" w:hAnsi="Arial Narrow"/>
          <w:sz w:val="22"/>
          <w:szCs w:val="22"/>
        </w:rPr>
        <w:t>DAS</w:t>
      </w:r>
      <w:r w:rsidRPr="002F5CCE">
        <w:rPr>
          <w:rFonts w:ascii="Arial Narrow" w:hAnsi="Arial Narrow"/>
          <w:spacing w:val="-4"/>
          <w:sz w:val="22"/>
          <w:szCs w:val="22"/>
        </w:rPr>
        <w:t xml:space="preserve"> </w:t>
      </w:r>
      <w:r w:rsidRPr="002F5CCE">
        <w:rPr>
          <w:rFonts w:ascii="Arial Narrow" w:hAnsi="Arial Narrow"/>
          <w:sz w:val="22"/>
          <w:szCs w:val="22"/>
        </w:rPr>
        <w:t>PROPOSTAS</w:t>
      </w:r>
    </w:p>
    <w:p w14:paraId="4CD0627D" w14:textId="77777777" w:rsidR="009C3A97" w:rsidRPr="002F5CCE" w:rsidRDefault="009B4F8E" w:rsidP="0019430F">
      <w:pPr>
        <w:tabs>
          <w:tab w:val="left" w:pos="1060"/>
        </w:tabs>
        <w:ind w:right="120"/>
        <w:jc w:val="both"/>
        <w:rPr>
          <w:rFonts w:ascii="Arial Narrow" w:hAnsi="Arial Narrow"/>
        </w:rPr>
      </w:pPr>
      <w:r w:rsidRPr="002F5CCE">
        <w:rPr>
          <w:rFonts w:ascii="Arial Narrow" w:hAnsi="Arial Narrow"/>
        </w:rPr>
        <w:t>10</w:t>
      </w:r>
      <w:r w:rsidR="00B43AF1" w:rsidRPr="002F5CCE">
        <w:rPr>
          <w:rFonts w:ascii="Arial Narrow" w:hAnsi="Arial Narrow"/>
        </w:rPr>
        <w:t xml:space="preserve">.1 </w:t>
      </w:r>
      <w:r w:rsidR="00390E1A" w:rsidRPr="002F5CCE">
        <w:rPr>
          <w:rFonts w:ascii="Arial Narrow" w:hAnsi="Arial Narrow"/>
        </w:rPr>
        <w:t xml:space="preserve">O critério de avaliação das propostas será o de </w:t>
      </w:r>
      <w:r w:rsidR="00390E1A" w:rsidRPr="002F5CCE">
        <w:rPr>
          <w:rFonts w:ascii="Arial Narrow" w:hAnsi="Arial Narrow"/>
          <w:b/>
        </w:rPr>
        <w:t>menor preço global</w:t>
      </w:r>
      <w:r w:rsidR="00390E1A" w:rsidRPr="002F5CCE">
        <w:rPr>
          <w:rFonts w:ascii="Arial Narrow" w:hAnsi="Arial Narrow"/>
        </w:rPr>
        <w:t>, atendida as especificações e qualidades</w:t>
      </w:r>
      <w:r w:rsidR="00390E1A" w:rsidRPr="002F5CCE">
        <w:rPr>
          <w:rFonts w:ascii="Arial Narrow" w:hAnsi="Arial Narrow"/>
          <w:spacing w:val="1"/>
        </w:rPr>
        <w:t xml:space="preserve"> </w:t>
      </w:r>
      <w:r w:rsidR="00390E1A" w:rsidRPr="002F5CCE">
        <w:rPr>
          <w:rFonts w:ascii="Arial Narrow" w:hAnsi="Arial Narrow"/>
        </w:rPr>
        <w:t>exigidas.</w:t>
      </w:r>
    </w:p>
    <w:p w14:paraId="125BB2C4" w14:textId="77777777" w:rsidR="002F5CCE" w:rsidRDefault="002F5CCE" w:rsidP="0019430F">
      <w:pPr>
        <w:pStyle w:val="Ttulo11"/>
        <w:tabs>
          <w:tab w:val="left" w:pos="413"/>
        </w:tabs>
        <w:ind w:left="0" w:firstLine="0"/>
        <w:jc w:val="both"/>
        <w:rPr>
          <w:rFonts w:ascii="Arial Narrow" w:hAnsi="Arial Narrow"/>
          <w:sz w:val="22"/>
          <w:szCs w:val="22"/>
        </w:rPr>
      </w:pPr>
    </w:p>
    <w:p w14:paraId="25640FC7" w14:textId="77777777" w:rsidR="002F5CCE" w:rsidRPr="002F5CCE" w:rsidRDefault="002F5CCE" w:rsidP="0019430F">
      <w:pPr>
        <w:pStyle w:val="Ttulo11"/>
        <w:tabs>
          <w:tab w:val="left" w:pos="413"/>
        </w:tabs>
        <w:ind w:left="0" w:firstLine="0"/>
        <w:jc w:val="both"/>
        <w:rPr>
          <w:rFonts w:ascii="Arial Narrow" w:hAnsi="Arial Narrow"/>
          <w:sz w:val="22"/>
          <w:szCs w:val="22"/>
        </w:rPr>
      </w:pPr>
    </w:p>
    <w:p w14:paraId="0ABE0B81" w14:textId="77777777" w:rsidR="009C3A97" w:rsidRPr="002F5CCE" w:rsidRDefault="00390E1A" w:rsidP="0019430F">
      <w:pPr>
        <w:pStyle w:val="Ttulo11"/>
        <w:tabs>
          <w:tab w:val="left" w:pos="413"/>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PENALIDADES</w:t>
      </w:r>
    </w:p>
    <w:p w14:paraId="37CC0EE8" w14:textId="77777777" w:rsidR="009C3A97" w:rsidRPr="002F5CCE" w:rsidRDefault="009B4F8E" w:rsidP="0019430F">
      <w:pPr>
        <w:tabs>
          <w:tab w:val="left" w:pos="1159"/>
        </w:tabs>
        <w:spacing w:before="1"/>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1 </w:t>
      </w:r>
      <w:r w:rsidR="00390E1A" w:rsidRPr="002F5CCE">
        <w:rPr>
          <w:rFonts w:ascii="Arial Narrow" w:hAnsi="Arial Narrow"/>
        </w:rPr>
        <w:t>Além das penalidades previstas no Título IV Capítulo I, da Lei Federal nº 14.133/2021 e das demais normas</w:t>
      </w:r>
      <w:r w:rsidR="00390E1A" w:rsidRPr="002F5CCE">
        <w:rPr>
          <w:rFonts w:ascii="Arial Narrow" w:hAnsi="Arial Narrow"/>
          <w:spacing w:val="1"/>
        </w:rPr>
        <w:t xml:space="preserve"> </w:t>
      </w:r>
      <w:r w:rsidR="00390E1A" w:rsidRPr="002F5CCE">
        <w:rPr>
          <w:rFonts w:ascii="Arial Narrow" w:hAnsi="Arial Narrow"/>
        </w:rPr>
        <w:t>cabíveis, a</w:t>
      </w:r>
      <w:r w:rsidR="00390E1A" w:rsidRPr="002F5CCE">
        <w:rPr>
          <w:rFonts w:ascii="Arial Narrow" w:hAnsi="Arial Narrow"/>
          <w:spacing w:val="1"/>
        </w:rPr>
        <w:t xml:space="preserve"> </w:t>
      </w:r>
      <w:r w:rsidR="00390E1A" w:rsidRPr="002F5CCE">
        <w:rPr>
          <w:rFonts w:ascii="Arial Narrow" w:hAnsi="Arial Narrow"/>
        </w:rPr>
        <w:t>Contratada estará</w:t>
      </w:r>
      <w:r w:rsidR="00390E1A" w:rsidRPr="002F5CCE">
        <w:rPr>
          <w:rFonts w:ascii="Arial Narrow" w:hAnsi="Arial Narrow"/>
          <w:spacing w:val="-4"/>
        </w:rPr>
        <w:t xml:space="preserve"> </w:t>
      </w:r>
      <w:r w:rsidR="00390E1A" w:rsidRPr="002F5CCE">
        <w:rPr>
          <w:rFonts w:ascii="Arial Narrow" w:hAnsi="Arial Narrow"/>
        </w:rPr>
        <w:t>sujeita</w:t>
      </w:r>
      <w:r w:rsidR="00390E1A" w:rsidRPr="002F5CCE">
        <w:rPr>
          <w:rFonts w:ascii="Arial Narrow" w:hAnsi="Arial Narrow"/>
          <w:spacing w:val="1"/>
        </w:rPr>
        <w:t xml:space="preserve"> </w:t>
      </w:r>
      <w:r w:rsidR="00390E1A" w:rsidRPr="002F5CCE">
        <w:rPr>
          <w:rFonts w:ascii="Arial Narrow" w:hAnsi="Arial Narrow"/>
        </w:rPr>
        <w:t>às penalidades:</w:t>
      </w:r>
    </w:p>
    <w:p w14:paraId="2A64B938" w14:textId="77777777" w:rsidR="009C3A97" w:rsidRPr="002F5CCE" w:rsidRDefault="009B4F8E" w:rsidP="0019430F">
      <w:pPr>
        <w:tabs>
          <w:tab w:val="left" w:pos="1857"/>
        </w:tabs>
        <w:spacing w:before="1"/>
        <w:ind w:right="124"/>
        <w:jc w:val="both"/>
        <w:rPr>
          <w:rFonts w:ascii="Arial Narrow" w:hAnsi="Arial Narrow"/>
        </w:rPr>
      </w:pPr>
      <w:r w:rsidRPr="002F5CCE">
        <w:rPr>
          <w:rFonts w:ascii="Arial Narrow" w:hAnsi="Arial Narrow"/>
        </w:rPr>
        <w:t>11.</w:t>
      </w:r>
      <w:r w:rsidR="00B43AF1" w:rsidRPr="002F5CCE">
        <w:rPr>
          <w:rFonts w:ascii="Arial Narrow" w:hAnsi="Arial Narrow"/>
        </w:rPr>
        <w:t xml:space="preserve">2 </w:t>
      </w:r>
      <w:r w:rsidR="00390E1A" w:rsidRPr="002F5CCE">
        <w:rPr>
          <w:rFonts w:ascii="Arial Narrow" w:hAnsi="Arial Narrow"/>
        </w:rPr>
        <w:t>Multa 1% (um por cento) sobre o valor do Empenho por dia de atraso na entrega dos materiais, até o</w:t>
      </w:r>
      <w:r w:rsidR="00390E1A" w:rsidRPr="002F5CCE">
        <w:rPr>
          <w:rFonts w:ascii="Arial Narrow" w:hAnsi="Arial Narrow"/>
          <w:spacing w:val="1"/>
        </w:rPr>
        <w:t xml:space="preserve"> </w:t>
      </w:r>
      <w:r w:rsidR="00390E1A" w:rsidRPr="002F5CCE">
        <w:rPr>
          <w:rFonts w:ascii="Arial Narrow" w:hAnsi="Arial Narrow"/>
        </w:rPr>
        <w:t>máximo de</w:t>
      </w:r>
      <w:r w:rsidR="00390E1A" w:rsidRPr="002F5CCE">
        <w:rPr>
          <w:rFonts w:ascii="Arial Narrow" w:hAnsi="Arial Narrow"/>
          <w:spacing w:val="-2"/>
        </w:rPr>
        <w:t xml:space="preserve"> </w:t>
      </w:r>
      <w:r w:rsidR="00390E1A" w:rsidRPr="002F5CCE">
        <w:rPr>
          <w:rFonts w:ascii="Arial Narrow" w:hAnsi="Arial Narrow"/>
        </w:rPr>
        <w:t>10</w:t>
      </w:r>
      <w:r w:rsidR="00390E1A" w:rsidRPr="002F5CCE">
        <w:rPr>
          <w:rFonts w:ascii="Arial Narrow" w:hAnsi="Arial Narrow"/>
          <w:spacing w:val="-1"/>
        </w:rPr>
        <w:t xml:space="preserve"> </w:t>
      </w:r>
      <w:r w:rsidR="00390E1A" w:rsidRPr="002F5CCE">
        <w:rPr>
          <w:rFonts w:ascii="Arial Narrow" w:hAnsi="Arial Narrow"/>
        </w:rPr>
        <w:t>(dez) dias;</w:t>
      </w:r>
      <w:r w:rsidR="00390E1A" w:rsidRPr="002F5CCE">
        <w:rPr>
          <w:rFonts w:ascii="Arial Narrow" w:hAnsi="Arial Narrow"/>
          <w:spacing w:val="-1"/>
        </w:rPr>
        <w:t xml:space="preserve"> </w:t>
      </w:r>
      <w:r w:rsidR="00390E1A" w:rsidRPr="002F5CCE">
        <w:rPr>
          <w:rFonts w:ascii="Arial Narrow" w:hAnsi="Arial Narrow"/>
        </w:rPr>
        <w:t>após será</w:t>
      </w:r>
      <w:r w:rsidR="00390E1A" w:rsidRPr="002F5CCE">
        <w:rPr>
          <w:rFonts w:ascii="Arial Narrow" w:hAnsi="Arial Narrow"/>
          <w:spacing w:val="1"/>
        </w:rPr>
        <w:t xml:space="preserve"> </w:t>
      </w:r>
      <w:r w:rsidR="00390E1A" w:rsidRPr="002F5CCE">
        <w:rPr>
          <w:rFonts w:ascii="Arial Narrow" w:hAnsi="Arial Narrow"/>
        </w:rPr>
        <w:t>considerada inexecução parcial</w:t>
      </w:r>
      <w:r w:rsidR="00390E1A" w:rsidRPr="002F5CCE">
        <w:rPr>
          <w:rFonts w:ascii="Arial Narrow" w:hAnsi="Arial Narrow"/>
          <w:spacing w:val="-1"/>
        </w:rPr>
        <w:t xml:space="preserve"> </w:t>
      </w:r>
      <w:r w:rsidR="00390E1A" w:rsidRPr="002F5CCE">
        <w:rPr>
          <w:rFonts w:ascii="Arial Narrow" w:hAnsi="Arial Narrow"/>
        </w:rPr>
        <w:t>ou</w:t>
      </w:r>
      <w:r w:rsidR="00390E1A" w:rsidRPr="002F5CCE">
        <w:rPr>
          <w:rFonts w:ascii="Arial Narrow" w:hAnsi="Arial Narrow"/>
          <w:spacing w:val="1"/>
        </w:rPr>
        <w:t xml:space="preserve"> </w:t>
      </w:r>
      <w:r w:rsidR="00390E1A" w:rsidRPr="002F5CCE">
        <w:rPr>
          <w:rFonts w:ascii="Arial Narrow" w:hAnsi="Arial Narrow"/>
        </w:rPr>
        <w:t>total.</w:t>
      </w:r>
    </w:p>
    <w:p w14:paraId="75225223" w14:textId="77777777" w:rsidR="009C3A97" w:rsidRPr="002F5CCE" w:rsidRDefault="009B4F8E" w:rsidP="0019430F">
      <w:pPr>
        <w:tabs>
          <w:tab w:val="left" w:pos="2738"/>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3 </w:t>
      </w:r>
      <w:r w:rsidR="00390E1A" w:rsidRPr="002F5CCE">
        <w:rPr>
          <w:rFonts w:ascii="Arial Narrow" w:hAnsi="Arial Narrow"/>
        </w:rPr>
        <w:t>No caso de atraso por período superior a 10 (dez) dias, poderá ser promovida, a critério</w:t>
      </w:r>
      <w:r w:rsidR="00390E1A" w:rsidRPr="002F5CCE">
        <w:rPr>
          <w:rFonts w:ascii="Arial Narrow" w:hAnsi="Arial Narrow"/>
          <w:spacing w:val="1"/>
        </w:rPr>
        <w:t xml:space="preserve"> </w:t>
      </w:r>
      <w:r w:rsidR="00390E1A" w:rsidRPr="002F5CCE">
        <w:rPr>
          <w:rFonts w:ascii="Arial Narrow" w:hAnsi="Arial Narrow"/>
        </w:rPr>
        <w:t>exclusivo</w:t>
      </w:r>
      <w:r w:rsidR="00390E1A" w:rsidRPr="002F5CCE">
        <w:rPr>
          <w:rFonts w:ascii="Arial Narrow" w:hAnsi="Arial Narrow"/>
          <w:spacing w:val="1"/>
        </w:rPr>
        <w:t xml:space="preserve"> </w:t>
      </w:r>
      <w:r w:rsidR="00390E1A" w:rsidRPr="002F5CCE">
        <w:rPr>
          <w:rFonts w:ascii="Arial Narrow" w:hAnsi="Arial Narrow"/>
        </w:rPr>
        <w:t>da contratante, a</w:t>
      </w:r>
      <w:r w:rsidR="00390E1A" w:rsidRPr="002F5CCE">
        <w:rPr>
          <w:rFonts w:ascii="Arial Narrow" w:hAnsi="Arial Narrow"/>
          <w:spacing w:val="1"/>
        </w:rPr>
        <w:t xml:space="preserve"> </w:t>
      </w:r>
      <w:r w:rsidR="00390E1A" w:rsidRPr="002F5CCE">
        <w:rPr>
          <w:rFonts w:ascii="Arial Narrow" w:hAnsi="Arial Narrow"/>
        </w:rPr>
        <w:t>rescisão</w:t>
      </w:r>
      <w:r w:rsidR="00390E1A" w:rsidRPr="002F5CCE">
        <w:rPr>
          <w:rFonts w:ascii="Arial Narrow" w:hAnsi="Arial Narrow"/>
          <w:spacing w:val="45"/>
        </w:rPr>
        <w:t xml:space="preserve"> </w:t>
      </w:r>
      <w:r w:rsidR="00390E1A" w:rsidRPr="002F5CCE">
        <w:rPr>
          <w:rFonts w:ascii="Arial Narrow" w:hAnsi="Arial Narrow"/>
        </w:rPr>
        <w:t>contratual, por culpa da Contratada, aplicando-se a</w:t>
      </w:r>
      <w:r w:rsidR="00390E1A" w:rsidRPr="002F5CCE">
        <w:rPr>
          <w:rFonts w:ascii="Arial Narrow" w:hAnsi="Arial Narrow"/>
          <w:spacing w:val="1"/>
        </w:rPr>
        <w:t xml:space="preserve"> </w:t>
      </w:r>
      <w:r w:rsidR="00390E1A" w:rsidRPr="002F5CCE">
        <w:rPr>
          <w:rFonts w:ascii="Arial Narrow" w:hAnsi="Arial Narrow"/>
        </w:rPr>
        <w:t>pena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multa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30%</w:t>
      </w:r>
      <w:r w:rsidR="00390E1A" w:rsidRPr="002F5CCE">
        <w:rPr>
          <w:rFonts w:ascii="Arial Narrow" w:hAnsi="Arial Narrow"/>
          <w:spacing w:val="14"/>
        </w:rPr>
        <w:t xml:space="preserve"> </w:t>
      </w:r>
      <w:r w:rsidR="00390E1A" w:rsidRPr="002F5CCE">
        <w:rPr>
          <w:rFonts w:ascii="Arial Narrow" w:hAnsi="Arial Narrow"/>
        </w:rPr>
        <w:t>(trinta</w:t>
      </w:r>
      <w:r w:rsidR="00390E1A" w:rsidRPr="002F5CCE">
        <w:rPr>
          <w:rFonts w:ascii="Arial Narrow" w:hAnsi="Arial Narrow"/>
          <w:spacing w:val="12"/>
        </w:rPr>
        <w:t xml:space="preserve"> </w:t>
      </w:r>
      <w:r w:rsidR="00390E1A" w:rsidRPr="002F5CCE">
        <w:rPr>
          <w:rFonts w:ascii="Arial Narrow" w:hAnsi="Arial Narrow"/>
        </w:rPr>
        <w:t>por</w:t>
      </w:r>
      <w:r w:rsidR="00390E1A" w:rsidRPr="002F5CCE">
        <w:rPr>
          <w:rFonts w:ascii="Arial Narrow" w:hAnsi="Arial Narrow"/>
          <w:spacing w:val="15"/>
        </w:rPr>
        <w:t xml:space="preserve"> </w:t>
      </w:r>
      <w:r w:rsidR="00390E1A" w:rsidRPr="002F5CCE">
        <w:rPr>
          <w:rFonts w:ascii="Arial Narrow" w:hAnsi="Arial Narrow"/>
        </w:rPr>
        <w:t>cento)</w:t>
      </w:r>
      <w:r w:rsidR="00390E1A" w:rsidRPr="002F5CCE">
        <w:rPr>
          <w:rFonts w:ascii="Arial Narrow" w:hAnsi="Arial Narrow"/>
          <w:spacing w:val="15"/>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valor</w:t>
      </w:r>
      <w:r w:rsidR="00390E1A" w:rsidRPr="002F5CCE">
        <w:rPr>
          <w:rFonts w:ascii="Arial Narrow" w:hAnsi="Arial Narrow"/>
          <w:spacing w:val="13"/>
        </w:rPr>
        <w:t xml:space="preserve"> </w:t>
      </w:r>
      <w:r w:rsidR="00390E1A" w:rsidRPr="002F5CCE">
        <w:rPr>
          <w:rFonts w:ascii="Arial Narrow" w:hAnsi="Arial Narrow"/>
        </w:rPr>
        <w:t>total</w:t>
      </w:r>
      <w:r w:rsidR="00390E1A" w:rsidRPr="002F5CCE">
        <w:rPr>
          <w:rFonts w:ascii="Arial Narrow" w:hAnsi="Arial Narrow"/>
          <w:spacing w:val="12"/>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Contrato,</w:t>
      </w:r>
      <w:r w:rsidR="00390E1A" w:rsidRPr="002F5CCE">
        <w:rPr>
          <w:rFonts w:ascii="Arial Narrow" w:hAnsi="Arial Narrow"/>
          <w:spacing w:val="16"/>
        </w:rPr>
        <w:t xml:space="preserve"> </w:t>
      </w:r>
      <w:r w:rsidR="00390E1A" w:rsidRPr="002F5CCE">
        <w:rPr>
          <w:rFonts w:ascii="Arial Narrow" w:hAnsi="Arial Narrow"/>
        </w:rPr>
        <w:t>além</w:t>
      </w:r>
      <w:r w:rsidR="00390E1A" w:rsidRPr="002F5CCE">
        <w:rPr>
          <w:rFonts w:ascii="Arial Narrow" w:hAnsi="Arial Narrow"/>
          <w:spacing w:val="14"/>
        </w:rPr>
        <w:t xml:space="preserve"> </w:t>
      </w:r>
      <w:r w:rsidR="00390E1A" w:rsidRPr="002F5CCE">
        <w:rPr>
          <w:rFonts w:ascii="Arial Narrow" w:hAnsi="Arial Narrow"/>
        </w:rPr>
        <w:t>da</w:t>
      </w:r>
      <w:r w:rsidR="00390E1A" w:rsidRPr="002F5CCE">
        <w:rPr>
          <w:rFonts w:ascii="Arial Narrow" w:hAnsi="Arial Narrow"/>
          <w:spacing w:val="15"/>
        </w:rPr>
        <w:t xml:space="preserve"> </w:t>
      </w:r>
      <w:r w:rsidR="00390E1A" w:rsidRPr="002F5CCE">
        <w:rPr>
          <w:rFonts w:ascii="Arial Narrow" w:hAnsi="Arial Narrow"/>
        </w:rPr>
        <w:t>possibilidade</w:t>
      </w:r>
      <w:r w:rsidR="00390E1A" w:rsidRPr="002F5CCE">
        <w:rPr>
          <w:rFonts w:ascii="Arial Narrow" w:hAnsi="Arial Narrow"/>
          <w:spacing w:val="-43"/>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da pena</w:t>
      </w:r>
      <w:r w:rsidR="00390E1A" w:rsidRPr="002F5CCE">
        <w:rPr>
          <w:rFonts w:ascii="Arial Narrow" w:hAnsi="Arial Narrow"/>
          <w:spacing w:val="1"/>
        </w:rPr>
        <w:t xml:space="preserve"> </w:t>
      </w:r>
      <w:r w:rsidR="00390E1A" w:rsidRPr="002F5CCE">
        <w:rPr>
          <w:rFonts w:ascii="Arial Narrow" w:hAnsi="Arial Narrow"/>
        </w:rPr>
        <w:t>de suspensão temporária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390E1A" w:rsidRPr="002F5CCE">
        <w:rPr>
          <w:rFonts w:ascii="Arial Narrow" w:hAnsi="Arial Narrow"/>
        </w:rPr>
        <w:t>direito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licitar</w:t>
      </w:r>
      <w:r w:rsidR="00390E1A" w:rsidRPr="002F5CCE">
        <w:rPr>
          <w:rFonts w:ascii="Arial Narrow" w:hAnsi="Arial Narrow"/>
          <w:spacing w:val="1"/>
        </w:rPr>
        <w:t xml:space="preserve"> </w:t>
      </w:r>
      <w:r w:rsidR="00390E1A" w:rsidRPr="002F5CCE">
        <w:rPr>
          <w:rFonts w:ascii="Arial Narrow" w:hAnsi="Arial Narrow"/>
        </w:rPr>
        <w:t>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Administração Pública, pelo</w:t>
      </w:r>
      <w:r w:rsidR="00390E1A" w:rsidRPr="002F5CCE">
        <w:rPr>
          <w:rFonts w:ascii="Arial Narrow" w:hAnsi="Arial Narrow"/>
          <w:spacing w:val="1"/>
        </w:rPr>
        <w:t xml:space="preserve"> </w:t>
      </w:r>
      <w:r w:rsidR="00390E1A" w:rsidRPr="002F5CCE">
        <w:rPr>
          <w:rFonts w:ascii="Arial Narrow" w:hAnsi="Arial Narrow"/>
        </w:rPr>
        <w:t>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 (dois)</w:t>
      </w:r>
      <w:r w:rsidR="00390E1A" w:rsidRPr="002F5CCE">
        <w:rPr>
          <w:rFonts w:ascii="Arial Narrow" w:hAnsi="Arial Narrow"/>
          <w:spacing w:val="-1"/>
        </w:rPr>
        <w:t xml:space="preserve"> </w:t>
      </w:r>
      <w:r w:rsidR="00390E1A" w:rsidRPr="002F5CCE">
        <w:rPr>
          <w:rFonts w:ascii="Arial Narrow" w:hAnsi="Arial Narrow"/>
        </w:rPr>
        <w:lastRenderedPageBreak/>
        <w:t>anos.</w:t>
      </w:r>
    </w:p>
    <w:p w14:paraId="40B5FCC7" w14:textId="77777777" w:rsidR="009C3A97" w:rsidRPr="002F5CCE" w:rsidRDefault="009B4F8E" w:rsidP="0019430F">
      <w:pPr>
        <w:tabs>
          <w:tab w:val="left" w:pos="1860"/>
        </w:tabs>
        <w:ind w:right="119"/>
        <w:jc w:val="both"/>
        <w:rPr>
          <w:rFonts w:ascii="Arial Narrow" w:hAnsi="Arial Narrow"/>
        </w:rPr>
      </w:pPr>
      <w:r w:rsidRPr="002F5CCE">
        <w:rPr>
          <w:rFonts w:ascii="Arial Narrow" w:hAnsi="Arial Narrow"/>
        </w:rPr>
        <w:t>11.</w:t>
      </w:r>
      <w:r w:rsidR="00B43AF1" w:rsidRPr="002F5CCE">
        <w:rPr>
          <w:rFonts w:ascii="Arial Narrow" w:hAnsi="Arial Narrow"/>
        </w:rPr>
        <w:t xml:space="preserve">4 </w:t>
      </w:r>
      <w:r w:rsidR="00390E1A" w:rsidRPr="002F5CCE">
        <w:rPr>
          <w:rFonts w:ascii="Arial Narrow" w:hAnsi="Arial Narrow"/>
        </w:rPr>
        <w:t>Multa por inexecução parcial do contrato: 20% (vinte por cento), sobre o valor mensal da parcela não</w:t>
      </w:r>
      <w:r w:rsidR="00390E1A" w:rsidRPr="002F5CCE">
        <w:rPr>
          <w:rFonts w:ascii="Arial Narrow" w:hAnsi="Arial Narrow"/>
          <w:spacing w:val="1"/>
        </w:rPr>
        <w:t xml:space="preserve"> </w:t>
      </w:r>
      <w:r w:rsidR="00390E1A" w:rsidRPr="002F5CCE">
        <w:rPr>
          <w:rFonts w:ascii="Arial Narrow" w:hAnsi="Arial Narrow"/>
        </w:rPr>
        <w:t>entregue, além da possibilidade de aplicação da pena de suspensão temporária do direito de licitar 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 Administração</w:t>
      </w:r>
      <w:r w:rsidR="00390E1A" w:rsidRPr="002F5CCE">
        <w:rPr>
          <w:rFonts w:ascii="Arial Narrow" w:hAnsi="Arial Narrow"/>
          <w:spacing w:val="1"/>
        </w:rPr>
        <w:t xml:space="preserve"> </w:t>
      </w:r>
      <w:r w:rsidR="00390E1A" w:rsidRPr="002F5CCE">
        <w:rPr>
          <w:rFonts w:ascii="Arial Narrow" w:hAnsi="Arial Narrow"/>
        </w:rPr>
        <w:t>Pública, pelo 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w:t>
      </w:r>
      <w:r w:rsidR="00390E1A" w:rsidRPr="002F5CCE">
        <w:rPr>
          <w:rFonts w:ascii="Arial Narrow" w:hAnsi="Arial Narrow"/>
          <w:spacing w:val="-1"/>
        </w:rPr>
        <w:t xml:space="preserve"> </w:t>
      </w:r>
      <w:r w:rsidR="00390E1A" w:rsidRPr="002F5CCE">
        <w:rPr>
          <w:rFonts w:ascii="Arial Narrow" w:hAnsi="Arial Narrow"/>
        </w:rPr>
        <w:t>(dois)</w:t>
      </w:r>
      <w:r w:rsidR="00390E1A" w:rsidRPr="002F5CCE">
        <w:rPr>
          <w:rFonts w:ascii="Arial Narrow" w:hAnsi="Arial Narrow"/>
          <w:spacing w:val="-1"/>
        </w:rPr>
        <w:t xml:space="preserve"> </w:t>
      </w:r>
      <w:r w:rsidR="00390E1A" w:rsidRPr="002F5CCE">
        <w:rPr>
          <w:rFonts w:ascii="Arial Narrow" w:hAnsi="Arial Narrow"/>
        </w:rPr>
        <w:t>anos.</w:t>
      </w:r>
    </w:p>
    <w:p w14:paraId="20AF4612" w14:textId="77777777" w:rsidR="009C3A97" w:rsidRPr="002F5CCE" w:rsidRDefault="009B4F8E" w:rsidP="0019430F">
      <w:pPr>
        <w:tabs>
          <w:tab w:val="left" w:pos="1893"/>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5 </w:t>
      </w:r>
      <w:r w:rsidR="00390E1A" w:rsidRPr="002F5CCE">
        <w:rPr>
          <w:rFonts w:ascii="Arial Narrow" w:hAnsi="Arial Narrow"/>
        </w:rPr>
        <w:t>Multa por inexecução total do contrato: 30% (trinta por cento) sobre o valor total do contrato, além da</w:t>
      </w:r>
      <w:r w:rsidR="00390E1A" w:rsidRPr="002F5CCE">
        <w:rPr>
          <w:rFonts w:ascii="Arial Narrow" w:hAnsi="Arial Narrow"/>
          <w:spacing w:val="1"/>
        </w:rPr>
        <w:t xml:space="preserve"> </w:t>
      </w:r>
      <w:r w:rsidR="00390E1A" w:rsidRPr="002F5CCE">
        <w:rPr>
          <w:rFonts w:ascii="Arial Narrow" w:hAnsi="Arial Narrow"/>
        </w:rPr>
        <w:t>possibilidade de aplicação da pena de suspensão temporária do direito de licitar e contratar com a</w:t>
      </w:r>
      <w:r w:rsidR="00390E1A" w:rsidRPr="002F5CCE">
        <w:rPr>
          <w:rFonts w:ascii="Arial Narrow" w:hAnsi="Arial Narrow"/>
          <w:spacing w:val="1"/>
        </w:rPr>
        <w:t xml:space="preserve"> </w:t>
      </w:r>
      <w:r w:rsidR="00390E1A" w:rsidRPr="002F5CCE">
        <w:rPr>
          <w:rFonts w:ascii="Arial Narrow" w:hAnsi="Arial Narrow"/>
        </w:rPr>
        <w:t>Administração Pública,</w:t>
      </w:r>
      <w:r w:rsidR="00390E1A" w:rsidRPr="002F5CCE">
        <w:rPr>
          <w:rFonts w:ascii="Arial Narrow" w:hAnsi="Arial Narrow"/>
          <w:spacing w:val="1"/>
        </w:rPr>
        <w:t xml:space="preserve"> </w:t>
      </w:r>
      <w:r w:rsidR="00390E1A" w:rsidRPr="002F5CCE">
        <w:rPr>
          <w:rFonts w:ascii="Arial Narrow" w:hAnsi="Arial Narrow"/>
        </w:rPr>
        <w:t>pelo prazo</w:t>
      </w:r>
      <w:r w:rsidR="00390E1A" w:rsidRPr="002F5CCE">
        <w:rPr>
          <w:rFonts w:ascii="Arial Narrow" w:hAnsi="Arial Narrow"/>
          <w:spacing w:val="1"/>
        </w:rPr>
        <w:t xml:space="preserve"> </w:t>
      </w:r>
      <w:r w:rsidR="00390E1A" w:rsidRPr="002F5CCE">
        <w:rPr>
          <w:rFonts w:ascii="Arial Narrow" w:hAnsi="Arial Narrow"/>
        </w:rPr>
        <w:t>máximo de 02</w:t>
      </w:r>
      <w:r w:rsidR="00390E1A" w:rsidRPr="002F5CCE">
        <w:rPr>
          <w:rFonts w:ascii="Arial Narrow" w:hAnsi="Arial Narrow"/>
          <w:spacing w:val="-1"/>
        </w:rPr>
        <w:t xml:space="preserve"> </w:t>
      </w:r>
      <w:r w:rsidR="00390E1A" w:rsidRPr="002F5CCE">
        <w:rPr>
          <w:rFonts w:ascii="Arial Narrow" w:hAnsi="Arial Narrow"/>
        </w:rPr>
        <w:t>(dois) anos.</w:t>
      </w:r>
    </w:p>
    <w:p w14:paraId="7F1FE9F7" w14:textId="77777777" w:rsidR="009C3A97" w:rsidRPr="002F5CCE" w:rsidRDefault="009B4F8E" w:rsidP="0019430F">
      <w:pPr>
        <w:tabs>
          <w:tab w:val="left" w:pos="1963"/>
        </w:tabs>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6 </w:t>
      </w:r>
      <w:r w:rsidR="00390E1A" w:rsidRPr="002F5CCE">
        <w:rPr>
          <w:rFonts w:ascii="Arial Narrow" w:hAnsi="Arial Narrow"/>
        </w:rPr>
        <w:t>Multa pelo descumprimento de quaisquer das obrigações decorrentes do ajuste, não previstos nos</w:t>
      </w:r>
      <w:r w:rsidR="00390E1A" w:rsidRPr="002F5CCE">
        <w:rPr>
          <w:rFonts w:ascii="Arial Narrow" w:hAnsi="Arial Narrow"/>
          <w:spacing w:val="1"/>
        </w:rPr>
        <w:t xml:space="preserve"> </w:t>
      </w:r>
      <w:r w:rsidR="00390E1A" w:rsidRPr="002F5CCE">
        <w:rPr>
          <w:rFonts w:ascii="Arial Narrow" w:hAnsi="Arial Narrow"/>
        </w:rPr>
        <w:t>subitens acima, e/ou pelo não atendimento de eventuais exigências formuladas pela fiscalização:</w:t>
      </w:r>
      <w:r w:rsidR="00390E1A" w:rsidRPr="002F5CCE">
        <w:rPr>
          <w:rFonts w:ascii="Arial Narrow" w:hAnsi="Arial Narrow"/>
          <w:spacing w:val="1"/>
        </w:rPr>
        <w:t xml:space="preserve"> </w:t>
      </w:r>
      <w:r w:rsidR="00390E1A" w:rsidRPr="002F5CCE">
        <w:rPr>
          <w:rFonts w:ascii="Arial Narrow" w:hAnsi="Arial Narrow"/>
        </w:rPr>
        <w:t>10%</w:t>
      </w:r>
      <w:r w:rsidR="00390E1A" w:rsidRPr="002F5CCE">
        <w:rPr>
          <w:rFonts w:ascii="Arial Narrow" w:hAnsi="Arial Narrow"/>
          <w:spacing w:val="-2"/>
        </w:rPr>
        <w:t xml:space="preserve"> </w:t>
      </w:r>
      <w:r w:rsidR="00390E1A" w:rsidRPr="002F5CCE">
        <w:rPr>
          <w:rFonts w:ascii="Arial Narrow" w:hAnsi="Arial Narrow"/>
        </w:rPr>
        <w:t>(dez</w:t>
      </w:r>
      <w:r w:rsidR="00390E1A" w:rsidRPr="002F5CCE">
        <w:rPr>
          <w:rFonts w:ascii="Arial Narrow" w:hAnsi="Arial Narrow"/>
          <w:spacing w:val="1"/>
        </w:rPr>
        <w:t xml:space="preserve"> </w:t>
      </w:r>
      <w:r w:rsidR="00390E1A" w:rsidRPr="002F5CCE">
        <w:rPr>
          <w:rFonts w:ascii="Arial Narrow" w:hAnsi="Arial Narrow"/>
        </w:rPr>
        <w:t>por</w:t>
      </w:r>
      <w:r w:rsidR="00390E1A" w:rsidRPr="002F5CCE">
        <w:rPr>
          <w:rFonts w:ascii="Arial Narrow" w:hAnsi="Arial Narrow"/>
          <w:spacing w:val="-1"/>
        </w:rPr>
        <w:t xml:space="preserve"> </w:t>
      </w:r>
      <w:r w:rsidR="00390E1A" w:rsidRPr="002F5CCE">
        <w:rPr>
          <w:rFonts w:ascii="Arial Narrow" w:hAnsi="Arial Narrow"/>
        </w:rPr>
        <w:t>cento) sobre</w:t>
      </w:r>
      <w:r w:rsidR="00390E1A" w:rsidRPr="002F5CCE">
        <w:rPr>
          <w:rFonts w:ascii="Arial Narrow" w:hAnsi="Arial Narrow"/>
          <w:spacing w:val="-1"/>
        </w:rPr>
        <w:t xml:space="preserve"> </w:t>
      </w:r>
      <w:r w:rsidR="00390E1A" w:rsidRPr="002F5CCE">
        <w:rPr>
          <w:rFonts w:ascii="Arial Narrow" w:hAnsi="Arial Narrow"/>
        </w:rPr>
        <w:t>o Empenho</w:t>
      </w:r>
      <w:r w:rsidR="00390E1A" w:rsidRPr="002F5CCE">
        <w:rPr>
          <w:rFonts w:ascii="Arial Narrow" w:hAnsi="Arial Narrow"/>
          <w:spacing w:val="1"/>
        </w:rPr>
        <w:t xml:space="preserve"> </w:t>
      </w:r>
      <w:r w:rsidR="00390E1A" w:rsidRPr="002F5CCE">
        <w:rPr>
          <w:rFonts w:ascii="Arial Narrow" w:hAnsi="Arial Narrow"/>
        </w:rPr>
        <w:t>total.</w:t>
      </w:r>
    </w:p>
    <w:p w14:paraId="065FA93D"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7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multa</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2"/>
        </w:rPr>
        <w:t xml:space="preserve"> </w:t>
      </w:r>
      <w:r w:rsidR="00390E1A" w:rsidRPr="002F5CCE">
        <w:rPr>
          <w:rFonts w:ascii="Arial Narrow" w:hAnsi="Arial Narrow"/>
        </w:rPr>
        <w:t>descontada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2"/>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contratada.</w:t>
      </w:r>
    </w:p>
    <w:p w14:paraId="1EEC2A0E"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8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uma</w:t>
      </w:r>
      <w:r w:rsidR="00390E1A" w:rsidRPr="002F5CCE">
        <w:rPr>
          <w:rFonts w:ascii="Arial Narrow" w:hAnsi="Arial Narrow"/>
          <w:spacing w:val="-1"/>
        </w:rPr>
        <w:t xml:space="preserve"> </w:t>
      </w:r>
      <w:r w:rsidR="00390E1A" w:rsidRPr="002F5CCE">
        <w:rPr>
          <w:rFonts w:ascii="Arial Narrow" w:hAnsi="Arial Narrow"/>
        </w:rPr>
        <w:t>penalidade</w:t>
      </w:r>
      <w:r w:rsidR="00390E1A" w:rsidRPr="002F5CCE">
        <w:rPr>
          <w:rFonts w:ascii="Arial Narrow" w:hAnsi="Arial Narrow"/>
          <w:spacing w:val="-4"/>
        </w:rPr>
        <w:t xml:space="preserve"> </w:t>
      </w:r>
      <w:r w:rsidR="00390E1A" w:rsidRPr="002F5CCE">
        <w:rPr>
          <w:rFonts w:ascii="Arial Narrow" w:hAnsi="Arial Narrow"/>
        </w:rPr>
        <w:t>não</w:t>
      </w:r>
      <w:r w:rsidR="00390E1A" w:rsidRPr="002F5CCE">
        <w:rPr>
          <w:rFonts w:ascii="Arial Narrow" w:hAnsi="Arial Narrow"/>
          <w:spacing w:val="-1"/>
        </w:rPr>
        <w:t xml:space="preserve"> </w:t>
      </w:r>
      <w:r w:rsidR="00390E1A" w:rsidRPr="002F5CCE">
        <w:rPr>
          <w:rFonts w:ascii="Arial Narrow" w:hAnsi="Arial Narrow"/>
        </w:rPr>
        <w:t>exclui</w:t>
      </w:r>
      <w:r w:rsidR="00390E1A" w:rsidRPr="002F5CCE">
        <w:rPr>
          <w:rFonts w:ascii="Arial Narrow" w:hAnsi="Arial Narrow"/>
          <w:spacing w:val="-3"/>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2"/>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outras,</w:t>
      </w:r>
      <w:r w:rsidR="00390E1A" w:rsidRPr="002F5CCE">
        <w:rPr>
          <w:rFonts w:ascii="Arial Narrow" w:hAnsi="Arial Narrow"/>
          <w:spacing w:val="-2"/>
        </w:rPr>
        <w:t xml:space="preserve"> </w:t>
      </w:r>
      <w:r w:rsidR="00390E1A" w:rsidRPr="002F5CCE">
        <w:rPr>
          <w:rFonts w:ascii="Arial Narrow" w:hAnsi="Arial Narrow"/>
        </w:rPr>
        <w:t>quando</w:t>
      </w:r>
      <w:r w:rsidR="00390E1A" w:rsidRPr="002F5CCE">
        <w:rPr>
          <w:rFonts w:ascii="Arial Narrow" w:hAnsi="Arial Narrow"/>
          <w:spacing w:val="-1"/>
        </w:rPr>
        <w:t xml:space="preserve"> </w:t>
      </w:r>
      <w:r w:rsidR="00390E1A" w:rsidRPr="002F5CCE">
        <w:rPr>
          <w:rFonts w:ascii="Arial Narrow" w:hAnsi="Arial Narrow"/>
        </w:rPr>
        <w:t>cabíveis.</w:t>
      </w:r>
    </w:p>
    <w:p w14:paraId="65162AF5" w14:textId="77777777" w:rsidR="009C3A97" w:rsidRPr="002F5CCE" w:rsidRDefault="009C3A97" w:rsidP="0019430F">
      <w:pPr>
        <w:pStyle w:val="Corpodetexto"/>
        <w:spacing w:before="3"/>
        <w:jc w:val="both"/>
        <w:rPr>
          <w:rFonts w:ascii="Arial Narrow" w:hAnsi="Arial Narrow"/>
          <w:sz w:val="22"/>
          <w:szCs w:val="22"/>
        </w:rPr>
      </w:pPr>
    </w:p>
    <w:p w14:paraId="1E7AEAF9" w14:textId="77777777" w:rsidR="009C3A97" w:rsidRPr="002F5CCE" w:rsidRDefault="009C3A97" w:rsidP="0019430F">
      <w:pPr>
        <w:pStyle w:val="Corpodetexto"/>
        <w:jc w:val="both"/>
        <w:rPr>
          <w:rFonts w:ascii="Arial Narrow" w:hAnsi="Arial Narrow"/>
          <w:sz w:val="22"/>
          <w:szCs w:val="22"/>
        </w:rPr>
      </w:pPr>
    </w:p>
    <w:p w14:paraId="6C95107F" w14:textId="77777777" w:rsidR="002F5CCE" w:rsidRPr="002F5CCE" w:rsidRDefault="00390E1A" w:rsidP="002F5CCE">
      <w:pPr>
        <w:pStyle w:val="Ttulo11"/>
        <w:tabs>
          <w:tab w:val="left" w:pos="412"/>
        </w:tabs>
        <w:ind w:left="0" w:firstLine="0"/>
        <w:jc w:val="both"/>
        <w:rPr>
          <w:rFonts w:ascii="Arial Narrow" w:hAnsi="Arial Narrow"/>
          <w:sz w:val="22"/>
          <w:szCs w:val="22"/>
        </w:rPr>
      </w:pPr>
      <w:r w:rsidRPr="002F5CCE">
        <w:rPr>
          <w:rFonts w:ascii="Arial Narrow" w:hAnsi="Arial Narrow"/>
          <w:sz w:val="22"/>
          <w:szCs w:val="22"/>
        </w:rPr>
        <w:t>DISPOSIÇÕES</w:t>
      </w:r>
      <w:r w:rsidRPr="002F5CCE">
        <w:rPr>
          <w:rFonts w:ascii="Arial Narrow" w:hAnsi="Arial Narrow"/>
          <w:spacing w:val="-4"/>
          <w:sz w:val="22"/>
          <w:szCs w:val="22"/>
        </w:rPr>
        <w:t xml:space="preserve"> </w:t>
      </w:r>
      <w:r w:rsidRPr="002F5CCE">
        <w:rPr>
          <w:rFonts w:ascii="Arial Narrow" w:hAnsi="Arial Narrow"/>
          <w:sz w:val="22"/>
          <w:szCs w:val="22"/>
        </w:rPr>
        <w:t>GERAIS</w:t>
      </w:r>
      <w:r w:rsidR="002F5CCE">
        <w:rPr>
          <w:rFonts w:ascii="Arial Narrow" w:hAnsi="Arial Narrow"/>
          <w:sz w:val="22"/>
          <w:szCs w:val="22"/>
        </w:rPr>
        <w:t xml:space="preserve"> E </w:t>
      </w:r>
      <w:r w:rsidR="002F5CCE" w:rsidRPr="002F5CCE">
        <w:rPr>
          <w:rFonts w:ascii="Arial Narrow" w:hAnsi="Arial Narrow"/>
          <w:sz w:val="22"/>
          <w:szCs w:val="22"/>
        </w:rPr>
        <w:t>ESCLARECIMENTOS</w:t>
      </w:r>
    </w:p>
    <w:p w14:paraId="2DA6C143" w14:textId="77777777" w:rsidR="009C3A97" w:rsidRPr="002F5CCE" w:rsidRDefault="005F38F0" w:rsidP="0019430F">
      <w:pPr>
        <w:tabs>
          <w:tab w:val="left" w:pos="976"/>
        </w:tabs>
        <w:spacing w:before="1"/>
        <w:ind w:right="123"/>
        <w:jc w:val="both"/>
        <w:rPr>
          <w:rFonts w:ascii="Arial Narrow" w:hAnsi="Arial Narrow"/>
        </w:rPr>
      </w:pPr>
      <w:r w:rsidRPr="002F5CCE">
        <w:rPr>
          <w:rFonts w:ascii="Arial Narrow" w:hAnsi="Arial Narrow"/>
        </w:rPr>
        <w:t>12</w:t>
      </w:r>
      <w:r w:rsidR="00B43AF1" w:rsidRPr="002F5CCE">
        <w:rPr>
          <w:rFonts w:ascii="Arial Narrow" w:hAnsi="Arial Narrow"/>
        </w:rPr>
        <w:t xml:space="preserve">.1 </w:t>
      </w:r>
      <w:r w:rsidR="00390E1A" w:rsidRPr="002F5CCE">
        <w:rPr>
          <w:rFonts w:ascii="Arial Narrow" w:hAnsi="Arial Narrow"/>
        </w:rPr>
        <w:t>A presente contratação, o recebimento de seu objeto, suas alterações e rescisão obedecerão às disposições da Lei Federal nº 14.133/21 e demais normas</w:t>
      </w:r>
      <w:r w:rsidR="00390E1A" w:rsidRPr="002F5CCE">
        <w:rPr>
          <w:rFonts w:ascii="Arial Narrow" w:hAnsi="Arial Narrow"/>
          <w:spacing w:val="1"/>
        </w:rPr>
        <w:t xml:space="preserve"> </w:t>
      </w:r>
      <w:r w:rsidR="00390E1A" w:rsidRPr="002F5CCE">
        <w:rPr>
          <w:rFonts w:ascii="Arial Narrow" w:hAnsi="Arial Narrow"/>
        </w:rPr>
        <w:t>pertinentes aplicáveis</w:t>
      </w:r>
      <w:r w:rsidR="00390E1A" w:rsidRPr="002F5CCE">
        <w:rPr>
          <w:rFonts w:ascii="Arial Narrow" w:hAnsi="Arial Narrow"/>
          <w:spacing w:val="1"/>
        </w:rPr>
        <w:t xml:space="preserve"> </w:t>
      </w:r>
      <w:r w:rsidR="00390E1A" w:rsidRPr="002F5CCE">
        <w:rPr>
          <w:rFonts w:ascii="Arial Narrow" w:hAnsi="Arial Narrow"/>
        </w:rPr>
        <w:t>ao objeto</w:t>
      </w:r>
      <w:r w:rsidR="00390E1A" w:rsidRPr="002F5CCE">
        <w:rPr>
          <w:rFonts w:ascii="Arial Narrow" w:hAnsi="Arial Narrow"/>
          <w:spacing w:val="1"/>
        </w:rPr>
        <w:t xml:space="preserve"> </w:t>
      </w:r>
      <w:r w:rsidR="00390E1A" w:rsidRPr="002F5CCE">
        <w:rPr>
          <w:rFonts w:ascii="Arial Narrow" w:hAnsi="Arial Narrow"/>
        </w:rPr>
        <w:t>contratado.</w:t>
      </w:r>
    </w:p>
    <w:p w14:paraId="7150FB2F" w14:textId="15CA1A35" w:rsidR="000470EE" w:rsidRDefault="009C482E" w:rsidP="0019430F">
      <w:pPr>
        <w:tabs>
          <w:tab w:val="left" w:pos="1065"/>
        </w:tabs>
        <w:spacing w:before="2"/>
        <w:ind w:right="122"/>
        <w:jc w:val="both"/>
        <w:rPr>
          <w:rStyle w:val="Hyperlink"/>
          <w:rFonts w:ascii="Arial Narrow" w:hAnsi="Arial Narrow"/>
        </w:rPr>
      </w:pPr>
      <w:r w:rsidRPr="002F5CCE">
        <w:rPr>
          <w:rFonts w:ascii="Arial Narrow" w:hAnsi="Arial Narrow"/>
        </w:rPr>
        <w:t>1</w:t>
      </w:r>
      <w:r w:rsidR="002F5CCE">
        <w:rPr>
          <w:rFonts w:ascii="Arial Narrow" w:hAnsi="Arial Narrow"/>
        </w:rPr>
        <w:t>2.2</w:t>
      </w:r>
      <w:r w:rsidR="00B43AF1" w:rsidRPr="002F5CCE">
        <w:rPr>
          <w:rFonts w:ascii="Arial Narrow" w:hAnsi="Arial Narrow"/>
        </w:rPr>
        <w:t xml:space="preserve"> </w:t>
      </w:r>
      <w:r w:rsidR="00390E1A" w:rsidRPr="002F5CCE">
        <w:rPr>
          <w:rFonts w:ascii="Arial Narrow" w:hAnsi="Arial Narrow"/>
        </w:rPr>
        <w:t>Quaisquer</w:t>
      </w:r>
      <w:r w:rsidR="00390E1A" w:rsidRPr="002F5CCE">
        <w:rPr>
          <w:rFonts w:ascii="Arial Narrow" w:hAnsi="Arial Narrow"/>
          <w:spacing w:val="1"/>
        </w:rPr>
        <w:t xml:space="preserve"> </w:t>
      </w:r>
      <w:r w:rsidR="00390E1A" w:rsidRPr="002F5CCE">
        <w:rPr>
          <w:rFonts w:ascii="Arial Narrow" w:hAnsi="Arial Narrow"/>
        </w:rPr>
        <w:t>esclarecimentos</w:t>
      </w:r>
      <w:r w:rsidR="00390E1A" w:rsidRPr="002F5CCE">
        <w:rPr>
          <w:rFonts w:ascii="Arial Narrow" w:hAnsi="Arial Narrow"/>
          <w:spacing w:val="1"/>
        </w:rPr>
        <w:t xml:space="preserve"> </w:t>
      </w:r>
      <w:r w:rsidR="00390E1A" w:rsidRPr="002F5CCE">
        <w:rPr>
          <w:rFonts w:ascii="Arial Narrow" w:hAnsi="Arial Narrow"/>
        </w:rPr>
        <w:t>poderão</w:t>
      </w:r>
      <w:r w:rsidR="00390E1A" w:rsidRPr="002F5CCE">
        <w:rPr>
          <w:rFonts w:ascii="Arial Narrow" w:hAnsi="Arial Narrow"/>
          <w:spacing w:val="1"/>
        </w:rPr>
        <w:t xml:space="preserve"> </w:t>
      </w:r>
      <w:r w:rsidR="00390E1A" w:rsidRPr="002F5CCE">
        <w:rPr>
          <w:rFonts w:ascii="Arial Narrow" w:hAnsi="Arial Narrow"/>
        </w:rPr>
        <w:t>ser</w:t>
      </w:r>
      <w:r w:rsidR="00390E1A" w:rsidRPr="002F5CCE">
        <w:rPr>
          <w:rFonts w:ascii="Arial Narrow" w:hAnsi="Arial Narrow"/>
          <w:spacing w:val="1"/>
        </w:rPr>
        <w:t xml:space="preserve"> </w:t>
      </w:r>
      <w:r w:rsidR="00390E1A" w:rsidRPr="002F5CCE">
        <w:rPr>
          <w:rFonts w:ascii="Arial Narrow" w:hAnsi="Arial Narrow"/>
        </w:rPr>
        <w:t>obtidos</w:t>
      </w:r>
      <w:r w:rsidR="00390E1A" w:rsidRPr="002F5CCE">
        <w:rPr>
          <w:rFonts w:ascii="Arial Narrow" w:hAnsi="Arial Narrow"/>
          <w:spacing w:val="1"/>
        </w:rPr>
        <w:t xml:space="preserve"> </w:t>
      </w:r>
      <w:r w:rsidR="00390E1A" w:rsidRPr="002F5CCE">
        <w:rPr>
          <w:rFonts w:ascii="Arial Narrow" w:hAnsi="Arial Narrow"/>
        </w:rPr>
        <w:t>pelo</w:t>
      </w:r>
      <w:r w:rsidR="00390E1A" w:rsidRPr="002F5CCE">
        <w:rPr>
          <w:rFonts w:ascii="Arial Narrow" w:hAnsi="Arial Narrow"/>
          <w:spacing w:val="1"/>
        </w:rPr>
        <w:t xml:space="preserve"> </w:t>
      </w:r>
      <w:r w:rsidR="00390E1A" w:rsidRPr="002F5CCE">
        <w:rPr>
          <w:rFonts w:ascii="Arial Narrow" w:hAnsi="Arial Narrow"/>
        </w:rPr>
        <w:t>telefone</w:t>
      </w:r>
      <w:r w:rsidR="00390E1A" w:rsidRPr="002F5CCE">
        <w:rPr>
          <w:rFonts w:ascii="Arial Narrow" w:hAnsi="Arial Narrow"/>
          <w:spacing w:val="1"/>
        </w:rPr>
        <w:t xml:space="preserve"> </w:t>
      </w:r>
      <w:r w:rsidR="00390E1A" w:rsidRPr="002F5CCE">
        <w:rPr>
          <w:rFonts w:ascii="Arial Narrow" w:hAnsi="Arial Narrow"/>
        </w:rPr>
        <w:t>através</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B43AF1" w:rsidRPr="002F5CCE">
        <w:rPr>
          <w:rFonts w:ascii="Arial Narrow" w:hAnsi="Arial Narrow"/>
          <w:spacing w:val="1"/>
        </w:rPr>
        <w:t>e-</w:t>
      </w:r>
      <w:r w:rsidR="00390E1A" w:rsidRPr="002F5CCE">
        <w:rPr>
          <w:rFonts w:ascii="Arial Narrow" w:hAnsi="Arial Narrow"/>
          <w:color w:val="0000FF"/>
          <w:spacing w:val="1"/>
        </w:rPr>
        <w:t xml:space="preserve"> </w:t>
      </w:r>
      <w:r w:rsidR="000470EE" w:rsidRPr="002F5CCE">
        <w:rPr>
          <w:rFonts w:ascii="Arial Narrow" w:hAnsi="Arial Narrow"/>
        </w:rPr>
        <w:t>mail</w:t>
      </w:r>
      <w:r w:rsidR="00FE22CB">
        <w:rPr>
          <w:rFonts w:ascii="Arial Narrow" w:hAnsi="Arial Narrow"/>
        </w:rPr>
        <w:t xml:space="preserve">: </w:t>
      </w:r>
      <w:r w:rsidR="000470EE" w:rsidRPr="002F5CCE">
        <w:rPr>
          <w:rFonts w:ascii="Arial Narrow" w:hAnsi="Arial Narrow"/>
          <w:color w:val="0000FF"/>
        </w:rPr>
        <w:t xml:space="preserve"> </w:t>
      </w:r>
      <w:r w:rsidR="0019175A" w:rsidRPr="0019175A">
        <w:rPr>
          <w:rFonts w:ascii="Arial Narrow" w:hAnsi="Arial Narrow"/>
          <w:color w:val="0000FF"/>
          <w:u w:val="single"/>
        </w:rPr>
        <w:t>adm</w:t>
      </w:r>
      <w:hyperlink r:id="rId9" w:history="1">
        <w:r w:rsidR="0019175A" w:rsidRPr="00F257C2">
          <w:rPr>
            <w:rStyle w:val="Hyperlink"/>
            <w:rFonts w:ascii="Arial Narrow" w:hAnsi="Arial Narrow"/>
          </w:rPr>
          <w:t>compras@saaecatu.com.br</w:t>
        </w:r>
      </w:hyperlink>
    </w:p>
    <w:p w14:paraId="4B1BA3BD" w14:textId="77777777" w:rsidR="007521F5" w:rsidRPr="002F5CCE" w:rsidRDefault="007521F5" w:rsidP="0019430F">
      <w:pPr>
        <w:tabs>
          <w:tab w:val="left" w:pos="1065"/>
        </w:tabs>
        <w:spacing w:before="2"/>
        <w:ind w:right="122"/>
        <w:jc w:val="both"/>
        <w:rPr>
          <w:rFonts w:ascii="Arial Narrow" w:hAnsi="Arial Narrow"/>
        </w:rPr>
      </w:pPr>
    </w:p>
    <w:p w14:paraId="4AC11DBB" w14:textId="4A832863" w:rsidR="000470EE" w:rsidRDefault="000470EE" w:rsidP="0019430F">
      <w:pPr>
        <w:pStyle w:val="PargrafodaLista"/>
        <w:tabs>
          <w:tab w:val="left" w:pos="960"/>
        </w:tabs>
        <w:spacing w:before="60"/>
        <w:ind w:left="1191" w:firstLine="0"/>
        <w:jc w:val="both"/>
        <w:rPr>
          <w:rFonts w:ascii="Arial Narrow" w:hAnsi="Arial Narrow"/>
        </w:rPr>
      </w:pPr>
    </w:p>
    <w:p w14:paraId="6EC4E104" w14:textId="77777777" w:rsidR="00053687" w:rsidRPr="002F5CCE" w:rsidRDefault="00053687" w:rsidP="00053687">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OBRIGAÇÕES</w:t>
      </w:r>
      <w:r w:rsidRPr="002F5CCE">
        <w:rPr>
          <w:rFonts w:ascii="Arial Narrow" w:hAnsi="Arial Narrow"/>
          <w:spacing w:val="-3"/>
          <w:sz w:val="22"/>
          <w:szCs w:val="22"/>
        </w:rPr>
        <w:t xml:space="preserve"> </w:t>
      </w:r>
      <w:r w:rsidRPr="002F5CCE">
        <w:rPr>
          <w:rFonts w:ascii="Arial Narrow" w:hAnsi="Arial Narrow"/>
          <w:sz w:val="22"/>
          <w:szCs w:val="22"/>
        </w:rPr>
        <w:t>DA</w:t>
      </w:r>
      <w:r w:rsidRPr="002F5CCE">
        <w:rPr>
          <w:rFonts w:ascii="Arial Narrow" w:hAnsi="Arial Narrow"/>
          <w:spacing w:val="-4"/>
          <w:sz w:val="22"/>
          <w:szCs w:val="22"/>
        </w:rPr>
        <w:t xml:space="preserve"> </w:t>
      </w:r>
      <w:r w:rsidRPr="002F5CCE">
        <w:rPr>
          <w:rFonts w:ascii="Arial Narrow" w:hAnsi="Arial Narrow"/>
          <w:sz w:val="22"/>
          <w:szCs w:val="22"/>
        </w:rPr>
        <w:t>CONTRATADA</w:t>
      </w:r>
    </w:p>
    <w:p w14:paraId="11F94DAB" w14:textId="77777777" w:rsidR="00053687" w:rsidRPr="002F5CCE" w:rsidRDefault="002F5CCE" w:rsidP="00053687">
      <w:pPr>
        <w:tabs>
          <w:tab w:val="left" w:pos="1027"/>
        </w:tabs>
        <w:jc w:val="both"/>
        <w:rPr>
          <w:rFonts w:ascii="Arial Narrow" w:hAnsi="Arial Narrow"/>
        </w:rPr>
      </w:pPr>
      <w:r>
        <w:rPr>
          <w:rFonts w:ascii="Arial Narrow" w:hAnsi="Arial Narrow"/>
        </w:rPr>
        <w:t>13</w:t>
      </w:r>
      <w:r w:rsidR="00053687" w:rsidRPr="002F5CCE">
        <w:rPr>
          <w:rFonts w:ascii="Arial Narrow" w:hAnsi="Arial Narrow"/>
        </w:rPr>
        <w:t>.1 Fornecer</w:t>
      </w:r>
      <w:r w:rsidR="00053687" w:rsidRPr="002F5CCE">
        <w:rPr>
          <w:rFonts w:ascii="Arial Narrow" w:hAnsi="Arial Narrow"/>
          <w:spacing w:val="-3"/>
        </w:rPr>
        <w:t xml:space="preserve"> </w:t>
      </w:r>
      <w:r w:rsidR="00053687" w:rsidRPr="002F5CCE">
        <w:rPr>
          <w:rFonts w:ascii="Arial Narrow" w:hAnsi="Arial Narrow"/>
        </w:rPr>
        <w:t>os</w:t>
      </w:r>
      <w:r w:rsidR="00053687" w:rsidRPr="002F5CCE">
        <w:rPr>
          <w:rFonts w:ascii="Arial Narrow" w:hAnsi="Arial Narrow"/>
          <w:spacing w:val="-1"/>
        </w:rPr>
        <w:t xml:space="preserve"> </w:t>
      </w:r>
      <w:r w:rsidR="00053687" w:rsidRPr="002F5CCE">
        <w:rPr>
          <w:rFonts w:ascii="Arial Narrow" w:hAnsi="Arial Narrow"/>
        </w:rPr>
        <w:t xml:space="preserve">produtos  e serviços </w:t>
      </w:r>
      <w:r w:rsidR="00053687" w:rsidRPr="002F5CCE">
        <w:rPr>
          <w:rFonts w:ascii="Arial Narrow" w:hAnsi="Arial Narrow"/>
          <w:spacing w:val="-2"/>
        </w:rPr>
        <w:t xml:space="preserve"> de acordo </w:t>
      </w:r>
      <w:r w:rsidR="00053687" w:rsidRPr="002F5CCE">
        <w:rPr>
          <w:rFonts w:ascii="Arial Narrow" w:hAnsi="Arial Narrow"/>
          <w:spacing w:val="-1"/>
        </w:rPr>
        <w:t xml:space="preserve"> </w:t>
      </w:r>
      <w:r w:rsidR="00053687" w:rsidRPr="002F5CCE">
        <w:rPr>
          <w:rFonts w:ascii="Arial Narrow" w:hAnsi="Arial Narrow"/>
        </w:rPr>
        <w:t>com</w:t>
      </w:r>
      <w:r w:rsidR="00053687" w:rsidRPr="002F5CCE">
        <w:rPr>
          <w:rFonts w:ascii="Arial Narrow" w:hAnsi="Arial Narrow"/>
          <w:spacing w:val="-3"/>
        </w:rPr>
        <w:t xml:space="preserve"> </w:t>
      </w:r>
      <w:r w:rsidR="00053687" w:rsidRPr="002F5CCE">
        <w:rPr>
          <w:rFonts w:ascii="Arial Narrow" w:hAnsi="Arial Narrow"/>
        </w:rPr>
        <w:t>as</w:t>
      </w:r>
      <w:r w:rsidR="00053687" w:rsidRPr="002F5CCE">
        <w:rPr>
          <w:rFonts w:ascii="Arial Narrow" w:hAnsi="Arial Narrow"/>
          <w:spacing w:val="-1"/>
        </w:rPr>
        <w:t xml:space="preserve"> </w:t>
      </w:r>
      <w:r w:rsidR="00053687" w:rsidRPr="002F5CCE">
        <w:rPr>
          <w:rFonts w:ascii="Arial Narrow" w:hAnsi="Arial Narrow"/>
        </w:rPr>
        <w:t xml:space="preserve">especificações e </w:t>
      </w:r>
      <w:r w:rsidR="00053687" w:rsidRPr="002F5CCE">
        <w:rPr>
          <w:rFonts w:ascii="Arial Narrow" w:hAnsi="Arial Narrow"/>
          <w:spacing w:val="-1"/>
        </w:rPr>
        <w:t xml:space="preserve">caracteristicas  </w:t>
      </w:r>
      <w:r w:rsidR="00053687" w:rsidRPr="002F5CCE">
        <w:rPr>
          <w:rFonts w:ascii="Arial Narrow" w:hAnsi="Arial Narrow"/>
        </w:rPr>
        <w:t>pactuadas na proposta de preços</w:t>
      </w:r>
      <w:r w:rsidR="00053687" w:rsidRPr="002F5CCE">
        <w:rPr>
          <w:rFonts w:ascii="Arial Narrow" w:hAnsi="Arial Narrow"/>
          <w:spacing w:val="-1"/>
        </w:rPr>
        <w:t xml:space="preserve"> e informações </w:t>
      </w:r>
      <w:r w:rsidR="00053687" w:rsidRPr="002F5CCE">
        <w:rPr>
          <w:rFonts w:ascii="Arial Narrow" w:hAnsi="Arial Narrow"/>
        </w:rPr>
        <w:t>contidas</w:t>
      </w:r>
      <w:r w:rsidR="00053687" w:rsidRPr="002F5CCE">
        <w:rPr>
          <w:rFonts w:ascii="Arial Narrow" w:hAnsi="Arial Narrow"/>
          <w:spacing w:val="-2"/>
        </w:rPr>
        <w:t xml:space="preserve"> neste Edital</w:t>
      </w:r>
      <w:r w:rsidR="00053687" w:rsidRPr="002F5CCE">
        <w:rPr>
          <w:rFonts w:ascii="Arial Narrow" w:hAnsi="Arial Narrow"/>
        </w:rPr>
        <w:t xml:space="preserve">. </w:t>
      </w:r>
    </w:p>
    <w:p w14:paraId="24254C4D" w14:textId="77777777" w:rsidR="00053687" w:rsidRPr="002F5CCE" w:rsidRDefault="002F5CCE" w:rsidP="00053687">
      <w:pPr>
        <w:tabs>
          <w:tab w:val="left" w:pos="1027"/>
          <w:tab w:val="left" w:pos="8498"/>
        </w:tabs>
        <w:spacing w:before="119"/>
        <w:ind w:right="-7"/>
        <w:jc w:val="both"/>
        <w:rPr>
          <w:rFonts w:ascii="Arial Narrow" w:hAnsi="Arial Narrow"/>
        </w:rPr>
      </w:pPr>
      <w:r>
        <w:rPr>
          <w:rFonts w:ascii="Arial Narrow" w:hAnsi="Arial Narrow"/>
        </w:rPr>
        <w:t>13</w:t>
      </w:r>
      <w:r w:rsidR="00053687" w:rsidRPr="002F5CCE">
        <w:rPr>
          <w:rFonts w:ascii="Arial Narrow" w:hAnsi="Arial Narrow"/>
        </w:rPr>
        <w:t>.2 Responsabilizar-se por todo o ônus referente a entrega e instalação dos produtos/serviçoss e serviços na SEDE do SAAE  situado na Praça Jose Mariane, s/n Boa vista Catu-Bahia CEP 48110-000.</w:t>
      </w:r>
    </w:p>
    <w:p w14:paraId="45ECDBC5" w14:textId="77777777" w:rsidR="009C3A97" w:rsidRPr="002F5CCE" w:rsidRDefault="009C3A97" w:rsidP="0019430F">
      <w:pPr>
        <w:tabs>
          <w:tab w:val="left" w:pos="1087"/>
        </w:tabs>
        <w:ind w:right="123"/>
        <w:jc w:val="both"/>
        <w:rPr>
          <w:rFonts w:ascii="Arial Narrow" w:hAnsi="Arial Narrow"/>
        </w:rPr>
      </w:pPr>
    </w:p>
    <w:p w14:paraId="27C5D014" w14:textId="3295F2BA" w:rsidR="00A70366" w:rsidRDefault="00A70366" w:rsidP="0019430F">
      <w:pPr>
        <w:tabs>
          <w:tab w:val="left" w:pos="1087"/>
        </w:tabs>
        <w:ind w:right="123"/>
        <w:jc w:val="both"/>
        <w:rPr>
          <w:rFonts w:ascii="Arial Narrow" w:hAnsi="Arial Narrow"/>
          <w:b/>
        </w:rPr>
      </w:pPr>
    </w:p>
    <w:p w14:paraId="5FC790A6" w14:textId="77777777" w:rsidR="00850A47" w:rsidRDefault="00850A47" w:rsidP="0019430F">
      <w:pPr>
        <w:tabs>
          <w:tab w:val="left" w:pos="1087"/>
        </w:tabs>
        <w:ind w:right="123"/>
        <w:jc w:val="both"/>
        <w:rPr>
          <w:rFonts w:ascii="Arial Narrow" w:hAnsi="Arial Narrow"/>
          <w:b/>
        </w:rPr>
      </w:pPr>
    </w:p>
    <w:p w14:paraId="6FA901C6" w14:textId="7764596D" w:rsidR="00A10984" w:rsidRPr="002F5CCE" w:rsidRDefault="00A838D1" w:rsidP="0019430F">
      <w:pPr>
        <w:tabs>
          <w:tab w:val="left" w:pos="1087"/>
        </w:tabs>
        <w:ind w:right="123"/>
        <w:jc w:val="both"/>
        <w:rPr>
          <w:rFonts w:ascii="Arial Narrow" w:hAnsi="Arial Narrow"/>
          <w:b/>
        </w:rPr>
      </w:pPr>
      <w:r w:rsidRPr="002F5CCE">
        <w:rPr>
          <w:rFonts w:ascii="Arial Narrow" w:hAnsi="Arial Narrow"/>
          <w:b/>
        </w:rPr>
        <w:t xml:space="preserve">ANEXOS </w:t>
      </w:r>
      <w:r w:rsidR="00674DC2">
        <w:rPr>
          <w:rFonts w:ascii="Arial Narrow" w:hAnsi="Arial Narrow"/>
          <w:b/>
        </w:rPr>
        <w:t>:</w:t>
      </w:r>
    </w:p>
    <w:p w14:paraId="41B60922" w14:textId="23D41B79" w:rsidR="000E3EDD" w:rsidRDefault="00053687" w:rsidP="0019430F">
      <w:pPr>
        <w:tabs>
          <w:tab w:val="left" w:pos="1087"/>
        </w:tabs>
        <w:ind w:right="123"/>
        <w:jc w:val="both"/>
        <w:rPr>
          <w:rFonts w:ascii="Arial Narrow" w:hAnsi="Arial Narrow"/>
          <w:b/>
        </w:rPr>
      </w:pPr>
      <w:r w:rsidRPr="002F5CCE">
        <w:rPr>
          <w:rFonts w:ascii="Arial Narrow" w:hAnsi="Arial Narrow"/>
        </w:rPr>
        <w:t xml:space="preserve">14.1 </w:t>
      </w:r>
      <w:r w:rsidR="000D50AB" w:rsidRPr="002F5CCE">
        <w:rPr>
          <w:rFonts w:ascii="Arial Narrow" w:hAnsi="Arial Narrow"/>
        </w:rPr>
        <w:t xml:space="preserve"> </w:t>
      </w:r>
      <w:r w:rsidR="000D50AB" w:rsidRPr="002F5CCE">
        <w:rPr>
          <w:rFonts w:ascii="Arial Narrow" w:hAnsi="Arial Narrow"/>
          <w:b/>
        </w:rPr>
        <w:t>ANEXO I</w:t>
      </w:r>
      <w:r w:rsidR="000E3EDD" w:rsidRPr="002F5CCE">
        <w:rPr>
          <w:rFonts w:ascii="Arial Narrow" w:hAnsi="Arial Narrow"/>
          <w:b/>
        </w:rPr>
        <w:t xml:space="preserve"> – TERMO DE REFER</w:t>
      </w:r>
      <w:r w:rsidR="00FE22CB">
        <w:rPr>
          <w:rFonts w:ascii="Arial Narrow" w:hAnsi="Arial Narrow"/>
          <w:b/>
        </w:rPr>
        <w:t>Ê</w:t>
      </w:r>
      <w:r w:rsidR="000E3EDD" w:rsidRPr="002F5CCE">
        <w:rPr>
          <w:rFonts w:ascii="Arial Narrow" w:hAnsi="Arial Narrow"/>
          <w:b/>
        </w:rPr>
        <w:t>NCIA</w:t>
      </w:r>
    </w:p>
    <w:p w14:paraId="632A634E" w14:textId="341DC58B" w:rsidR="00A10984" w:rsidRDefault="000E3EDD" w:rsidP="0019430F">
      <w:pPr>
        <w:tabs>
          <w:tab w:val="left" w:pos="1087"/>
        </w:tabs>
        <w:ind w:right="123"/>
        <w:jc w:val="both"/>
        <w:rPr>
          <w:rFonts w:ascii="Arial Narrow" w:hAnsi="Arial Narrow"/>
          <w:b/>
        </w:rPr>
      </w:pPr>
      <w:r w:rsidRPr="002F5CCE">
        <w:rPr>
          <w:rFonts w:ascii="Arial Narrow" w:hAnsi="Arial Narrow"/>
        </w:rPr>
        <w:t xml:space="preserve">         </w:t>
      </w:r>
      <w:r w:rsidRPr="002F5CCE">
        <w:rPr>
          <w:rFonts w:ascii="Arial Narrow" w:hAnsi="Arial Narrow"/>
          <w:b/>
        </w:rPr>
        <w:t>ANEXO</w:t>
      </w:r>
      <w:r w:rsidR="00403EB4">
        <w:rPr>
          <w:rFonts w:ascii="Arial Narrow" w:hAnsi="Arial Narrow"/>
          <w:b/>
        </w:rPr>
        <w:t>I</w:t>
      </w:r>
      <w:r w:rsidRPr="002F5CCE">
        <w:rPr>
          <w:rFonts w:ascii="Arial Narrow" w:hAnsi="Arial Narrow"/>
          <w:b/>
        </w:rPr>
        <w:t>I</w:t>
      </w:r>
      <w:r w:rsidR="000D50AB" w:rsidRPr="002F5CCE">
        <w:rPr>
          <w:rFonts w:ascii="Arial Narrow" w:hAnsi="Arial Narrow"/>
          <w:b/>
        </w:rPr>
        <w:t xml:space="preserve"> - MINUTA DE CONTRATO</w:t>
      </w:r>
    </w:p>
    <w:p w14:paraId="4140AACC" w14:textId="68E53C42" w:rsidR="00A70366" w:rsidRDefault="00A70366" w:rsidP="0019430F">
      <w:pPr>
        <w:tabs>
          <w:tab w:val="left" w:pos="1087"/>
        </w:tabs>
        <w:ind w:right="123"/>
        <w:jc w:val="both"/>
        <w:rPr>
          <w:rFonts w:ascii="Arial Narrow" w:hAnsi="Arial Narrow"/>
          <w:b/>
        </w:rPr>
      </w:pPr>
    </w:p>
    <w:p w14:paraId="3D459C40" w14:textId="77777777" w:rsidR="00A70366" w:rsidRPr="002F5CCE" w:rsidRDefault="00A70366" w:rsidP="0019430F">
      <w:pPr>
        <w:tabs>
          <w:tab w:val="left" w:pos="1087"/>
        </w:tabs>
        <w:ind w:right="123"/>
        <w:jc w:val="both"/>
        <w:rPr>
          <w:rFonts w:ascii="Arial Narrow" w:hAnsi="Arial Narrow"/>
        </w:rPr>
      </w:pPr>
    </w:p>
    <w:p w14:paraId="6C308166" w14:textId="77777777" w:rsidR="00A10984" w:rsidRPr="002F5CCE" w:rsidRDefault="00A10984" w:rsidP="0019430F">
      <w:pPr>
        <w:tabs>
          <w:tab w:val="left" w:pos="1087"/>
        </w:tabs>
        <w:ind w:right="123"/>
        <w:jc w:val="both"/>
        <w:rPr>
          <w:rFonts w:ascii="Arial Narrow" w:hAnsi="Arial Narrow"/>
        </w:rPr>
      </w:pPr>
    </w:p>
    <w:p w14:paraId="1BE10CA2" w14:textId="5DCB134B" w:rsidR="00A10984" w:rsidRPr="002F5CCE" w:rsidRDefault="00FE22CB" w:rsidP="00A10984">
      <w:pPr>
        <w:tabs>
          <w:tab w:val="left" w:pos="1087"/>
        </w:tabs>
        <w:ind w:right="123"/>
        <w:jc w:val="center"/>
        <w:rPr>
          <w:rFonts w:ascii="Arial Narrow" w:hAnsi="Arial Narrow"/>
        </w:rPr>
      </w:pPr>
      <w:r>
        <w:rPr>
          <w:rFonts w:ascii="Arial Narrow" w:hAnsi="Arial Narrow"/>
        </w:rPr>
        <w:t>Andréa Maria Andrade Schramm de Oliveira</w:t>
      </w:r>
    </w:p>
    <w:p w14:paraId="7609B9F4" w14:textId="6B33BAE2" w:rsidR="001765EA" w:rsidRPr="002F5CCE" w:rsidRDefault="00A10984" w:rsidP="00A10984">
      <w:pPr>
        <w:tabs>
          <w:tab w:val="left" w:pos="1087"/>
        </w:tabs>
        <w:ind w:right="123"/>
        <w:jc w:val="center"/>
        <w:rPr>
          <w:rFonts w:ascii="Arial Narrow" w:hAnsi="Arial Narrow"/>
        </w:rPr>
      </w:pPr>
      <w:r w:rsidRPr="002F5CCE">
        <w:rPr>
          <w:rFonts w:ascii="Arial Narrow" w:hAnsi="Arial Narrow"/>
        </w:rPr>
        <w:t>Agente Administrativo</w:t>
      </w:r>
    </w:p>
    <w:p w14:paraId="15263C8A" w14:textId="77777777" w:rsidR="00755F61" w:rsidRPr="002F5CCE" w:rsidRDefault="00755F61" w:rsidP="00A10984">
      <w:pPr>
        <w:tabs>
          <w:tab w:val="left" w:pos="1087"/>
        </w:tabs>
        <w:ind w:right="123"/>
        <w:jc w:val="center"/>
        <w:rPr>
          <w:rFonts w:ascii="Arial Narrow" w:hAnsi="Arial Narrow"/>
          <w:b/>
        </w:rPr>
      </w:pPr>
    </w:p>
    <w:p w14:paraId="02B515C3" w14:textId="77777777" w:rsidR="00A70366" w:rsidRDefault="00A70366" w:rsidP="00A10984">
      <w:pPr>
        <w:tabs>
          <w:tab w:val="left" w:pos="1087"/>
        </w:tabs>
        <w:ind w:right="123"/>
        <w:jc w:val="center"/>
        <w:rPr>
          <w:rFonts w:ascii="Arial Narrow" w:hAnsi="Arial Narrow"/>
          <w:b/>
        </w:rPr>
      </w:pPr>
    </w:p>
    <w:p w14:paraId="2FD61969" w14:textId="77777777" w:rsidR="00A70366" w:rsidRDefault="00A70366" w:rsidP="00A10984">
      <w:pPr>
        <w:tabs>
          <w:tab w:val="left" w:pos="1087"/>
        </w:tabs>
        <w:ind w:right="123"/>
        <w:jc w:val="center"/>
        <w:rPr>
          <w:rFonts w:ascii="Arial Narrow" w:hAnsi="Arial Narrow"/>
          <w:b/>
        </w:rPr>
      </w:pPr>
    </w:p>
    <w:p w14:paraId="75D1BECA" w14:textId="77777777" w:rsidR="00A70366" w:rsidRDefault="00A70366" w:rsidP="00A10984">
      <w:pPr>
        <w:tabs>
          <w:tab w:val="left" w:pos="1087"/>
        </w:tabs>
        <w:ind w:right="123"/>
        <w:jc w:val="center"/>
        <w:rPr>
          <w:rFonts w:ascii="Arial Narrow" w:hAnsi="Arial Narrow"/>
          <w:b/>
        </w:rPr>
      </w:pPr>
    </w:p>
    <w:p w14:paraId="023E948E" w14:textId="77777777" w:rsidR="00A70366" w:rsidRDefault="00A70366" w:rsidP="00A10984">
      <w:pPr>
        <w:tabs>
          <w:tab w:val="left" w:pos="1087"/>
        </w:tabs>
        <w:ind w:right="123"/>
        <w:jc w:val="center"/>
        <w:rPr>
          <w:rFonts w:ascii="Arial Narrow" w:hAnsi="Arial Narrow"/>
          <w:b/>
        </w:rPr>
      </w:pPr>
    </w:p>
    <w:p w14:paraId="6382C0D2" w14:textId="77777777" w:rsidR="00A70366" w:rsidRDefault="00A70366" w:rsidP="00A10984">
      <w:pPr>
        <w:tabs>
          <w:tab w:val="left" w:pos="1087"/>
        </w:tabs>
        <w:ind w:right="123"/>
        <w:jc w:val="center"/>
        <w:rPr>
          <w:rFonts w:ascii="Arial Narrow" w:hAnsi="Arial Narrow"/>
          <w:b/>
        </w:rPr>
      </w:pPr>
    </w:p>
    <w:p w14:paraId="7CA59545" w14:textId="77777777" w:rsidR="00A70366" w:rsidRDefault="00A70366" w:rsidP="00A10984">
      <w:pPr>
        <w:tabs>
          <w:tab w:val="left" w:pos="1087"/>
        </w:tabs>
        <w:ind w:right="123"/>
        <w:jc w:val="center"/>
        <w:rPr>
          <w:rFonts w:ascii="Arial Narrow" w:hAnsi="Arial Narrow"/>
          <w:b/>
        </w:rPr>
      </w:pPr>
    </w:p>
    <w:p w14:paraId="325EF6BA" w14:textId="77777777" w:rsidR="00A70366" w:rsidRDefault="00A70366" w:rsidP="00A10984">
      <w:pPr>
        <w:tabs>
          <w:tab w:val="left" w:pos="1087"/>
        </w:tabs>
        <w:ind w:right="123"/>
        <w:jc w:val="center"/>
        <w:rPr>
          <w:rFonts w:ascii="Arial Narrow" w:hAnsi="Arial Narrow"/>
          <w:b/>
        </w:rPr>
      </w:pPr>
    </w:p>
    <w:p w14:paraId="355A3687" w14:textId="77777777" w:rsidR="00A70366" w:rsidRDefault="00A70366" w:rsidP="00A10984">
      <w:pPr>
        <w:tabs>
          <w:tab w:val="left" w:pos="1087"/>
        </w:tabs>
        <w:ind w:right="123"/>
        <w:jc w:val="center"/>
        <w:rPr>
          <w:rFonts w:ascii="Arial Narrow" w:hAnsi="Arial Narrow"/>
          <w:b/>
        </w:rPr>
      </w:pPr>
    </w:p>
    <w:p w14:paraId="2345918C" w14:textId="77777777" w:rsidR="00A70366" w:rsidRDefault="00A70366" w:rsidP="00A10984">
      <w:pPr>
        <w:tabs>
          <w:tab w:val="left" w:pos="1087"/>
        </w:tabs>
        <w:ind w:right="123"/>
        <w:jc w:val="center"/>
        <w:rPr>
          <w:rFonts w:ascii="Arial Narrow" w:hAnsi="Arial Narrow"/>
          <w:b/>
        </w:rPr>
      </w:pPr>
    </w:p>
    <w:p w14:paraId="34347423" w14:textId="77777777" w:rsidR="00A70366" w:rsidRDefault="00A70366" w:rsidP="00A10984">
      <w:pPr>
        <w:tabs>
          <w:tab w:val="left" w:pos="1087"/>
        </w:tabs>
        <w:ind w:right="123"/>
        <w:jc w:val="center"/>
        <w:rPr>
          <w:rFonts w:ascii="Arial Narrow" w:hAnsi="Arial Narrow"/>
          <w:b/>
        </w:rPr>
      </w:pPr>
    </w:p>
    <w:p w14:paraId="626B6D04" w14:textId="77777777" w:rsidR="00A70366" w:rsidRDefault="00A70366" w:rsidP="00A10984">
      <w:pPr>
        <w:tabs>
          <w:tab w:val="left" w:pos="1087"/>
        </w:tabs>
        <w:ind w:right="123"/>
        <w:jc w:val="center"/>
        <w:rPr>
          <w:rFonts w:ascii="Arial Narrow" w:hAnsi="Arial Narrow"/>
          <w:b/>
        </w:rPr>
      </w:pPr>
    </w:p>
    <w:p w14:paraId="595C8E35" w14:textId="77777777" w:rsidR="00A70366" w:rsidRDefault="00A70366" w:rsidP="00A10984">
      <w:pPr>
        <w:tabs>
          <w:tab w:val="left" w:pos="1087"/>
        </w:tabs>
        <w:ind w:right="123"/>
        <w:jc w:val="center"/>
        <w:rPr>
          <w:rFonts w:ascii="Arial Narrow" w:hAnsi="Arial Narrow"/>
          <w:b/>
        </w:rPr>
      </w:pPr>
    </w:p>
    <w:p w14:paraId="76ED255D" w14:textId="7A2E6356" w:rsidR="00755F61" w:rsidRPr="002F5CCE" w:rsidRDefault="00637EC8" w:rsidP="00A10984">
      <w:pPr>
        <w:tabs>
          <w:tab w:val="left" w:pos="1087"/>
        </w:tabs>
        <w:ind w:right="123"/>
        <w:jc w:val="center"/>
        <w:rPr>
          <w:rFonts w:ascii="Arial Narrow" w:hAnsi="Arial Narrow"/>
          <w:b/>
        </w:rPr>
      </w:pPr>
      <w:r w:rsidRPr="002F5CCE">
        <w:rPr>
          <w:rFonts w:ascii="Arial Narrow" w:hAnsi="Arial Narrow"/>
          <w:b/>
        </w:rPr>
        <w:t xml:space="preserve">ANEXO I </w:t>
      </w:r>
    </w:p>
    <w:p w14:paraId="02BF5993" w14:textId="77777777" w:rsidR="00637EC8" w:rsidRPr="002F5CCE" w:rsidRDefault="00637EC8" w:rsidP="00A10984">
      <w:pPr>
        <w:tabs>
          <w:tab w:val="left" w:pos="1087"/>
        </w:tabs>
        <w:ind w:right="123"/>
        <w:jc w:val="center"/>
        <w:rPr>
          <w:rFonts w:ascii="Arial Narrow" w:hAnsi="Arial Narrow"/>
          <w:b/>
        </w:rPr>
      </w:pPr>
    </w:p>
    <w:p w14:paraId="01DC0864" w14:textId="5D166123"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 xml:space="preserve">PROCESSO ADMINISTRATIVO Nº </w:t>
      </w:r>
      <w:r w:rsidR="00493311">
        <w:rPr>
          <w:rFonts w:ascii="Arial Narrow" w:hAnsi="Arial Narrow" w:cs="Arial"/>
          <w:b/>
        </w:rPr>
        <w:t>02</w:t>
      </w:r>
      <w:r w:rsidRPr="002F5CCE">
        <w:rPr>
          <w:rFonts w:ascii="Arial Narrow" w:hAnsi="Arial Narrow" w:cs="Arial"/>
          <w:b/>
        </w:rPr>
        <w:t>-202</w:t>
      </w:r>
      <w:r w:rsidR="00493311">
        <w:rPr>
          <w:rFonts w:ascii="Arial Narrow" w:hAnsi="Arial Narrow" w:cs="Arial"/>
          <w:b/>
        </w:rPr>
        <w:t>6</w:t>
      </w:r>
    </w:p>
    <w:p w14:paraId="713A8958" w14:textId="77777777"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TERMO DE REFERÊNCIA</w:t>
      </w:r>
    </w:p>
    <w:p w14:paraId="6DB3DB77" w14:textId="77777777"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 xml:space="preserve"> </w:t>
      </w:r>
    </w:p>
    <w:p w14:paraId="27F74929" w14:textId="77777777" w:rsidR="00637EC8" w:rsidRPr="002F5CCE" w:rsidRDefault="00637EC8" w:rsidP="00637EC8">
      <w:pPr>
        <w:spacing w:line="276" w:lineRule="auto"/>
        <w:jc w:val="center"/>
        <w:rPr>
          <w:rFonts w:ascii="Arial Narrow" w:hAnsi="Arial Narrow" w:cs="Arial"/>
          <w:b/>
        </w:rPr>
      </w:pPr>
    </w:p>
    <w:p w14:paraId="4D3EC2B5" w14:textId="77777777" w:rsidR="00403EB4" w:rsidRPr="00403EB4" w:rsidRDefault="00403EB4" w:rsidP="00403EB4">
      <w:pPr>
        <w:jc w:val="center"/>
        <w:rPr>
          <w:rFonts w:ascii="Arial Narrow" w:eastAsia="Times New Roman" w:hAnsi="Arial Narrow" w:cs="Arial"/>
          <w:b/>
        </w:rPr>
      </w:pPr>
      <w:r w:rsidRPr="00403EB4">
        <w:rPr>
          <w:rFonts w:ascii="Arial Narrow" w:eastAsia="Times New Roman" w:hAnsi="Arial Narrow" w:cs="Arial"/>
          <w:b/>
        </w:rPr>
        <w:t>TERMO DE REFERÊNCIA</w:t>
      </w:r>
    </w:p>
    <w:p w14:paraId="7BC07C5B" w14:textId="77777777" w:rsidR="00403EB4" w:rsidRPr="00403EB4" w:rsidRDefault="00403EB4" w:rsidP="00403EB4">
      <w:pPr>
        <w:jc w:val="both"/>
        <w:rPr>
          <w:rFonts w:ascii="Arial Narrow" w:eastAsia="Times New Roman" w:hAnsi="Arial Narrow" w:cs="Arial"/>
        </w:rPr>
      </w:pPr>
    </w:p>
    <w:p w14:paraId="226FB0C3" w14:textId="77777777" w:rsidR="00403EB4" w:rsidRPr="00403EB4" w:rsidRDefault="00403EB4" w:rsidP="00403EB4">
      <w:pPr>
        <w:jc w:val="both"/>
        <w:rPr>
          <w:rFonts w:ascii="Arial Narrow" w:eastAsia="Times New Roman" w:hAnsi="Arial Narrow" w:cs="Arial"/>
        </w:rPr>
      </w:pPr>
    </w:p>
    <w:p w14:paraId="31DCEC80"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Arial"/>
          <w:b/>
        </w:rPr>
        <w:t>1.  ORGÃO EXECUTOR</w:t>
      </w:r>
      <w:r w:rsidRPr="00403EB4">
        <w:rPr>
          <w:rFonts w:ascii="Arial Narrow" w:eastAsia="Times New Roman" w:hAnsi="Arial Narrow" w:cs="Arial"/>
        </w:rPr>
        <w:t>:  SAAE CATU-BA</w:t>
      </w:r>
    </w:p>
    <w:p w14:paraId="0369C52B" w14:textId="77777777" w:rsidR="00403EB4" w:rsidRPr="00403EB4" w:rsidRDefault="00403EB4" w:rsidP="00403EB4">
      <w:pPr>
        <w:jc w:val="both"/>
        <w:rPr>
          <w:rFonts w:ascii="Arial Narrow" w:eastAsia="Times New Roman" w:hAnsi="Arial Narrow" w:cs="Arial"/>
        </w:rPr>
      </w:pPr>
    </w:p>
    <w:p w14:paraId="0BBDADDC" w14:textId="77777777" w:rsidR="00403EB4" w:rsidRPr="00403EB4" w:rsidRDefault="00403EB4" w:rsidP="00403EB4">
      <w:pPr>
        <w:jc w:val="both"/>
        <w:rPr>
          <w:rFonts w:ascii="Arial Narrow" w:eastAsia="Times New Roman" w:hAnsi="Arial Narrow" w:cs="Arial"/>
          <w:b/>
        </w:rPr>
      </w:pPr>
      <w:r w:rsidRPr="00403EB4">
        <w:rPr>
          <w:rFonts w:ascii="Arial Narrow" w:eastAsia="Times New Roman" w:hAnsi="Arial Narrow" w:cs="Arial"/>
          <w:b/>
        </w:rPr>
        <w:t xml:space="preserve">2. JUSTIFICATIVA </w:t>
      </w:r>
    </w:p>
    <w:p w14:paraId="06C37CFC" w14:textId="77777777" w:rsidR="00403EB4" w:rsidRPr="00403EB4" w:rsidRDefault="00403EB4" w:rsidP="00403EB4">
      <w:pPr>
        <w:jc w:val="both"/>
        <w:rPr>
          <w:rFonts w:ascii="Arial Narrow" w:eastAsia="Times New Roman" w:hAnsi="Arial Narrow" w:cs="Arial"/>
        </w:rPr>
      </w:pPr>
    </w:p>
    <w:p w14:paraId="66935303" w14:textId="77777777" w:rsidR="00D80A8A" w:rsidRPr="00D80A8A" w:rsidRDefault="00D80A8A" w:rsidP="00D80A8A">
      <w:pPr>
        <w:ind w:firstLine="720"/>
        <w:jc w:val="both"/>
        <w:rPr>
          <w:rFonts w:ascii="Arial Narrow" w:eastAsia="Times New Roman" w:hAnsi="Arial Narrow" w:cs="Times New Roman"/>
        </w:rPr>
      </w:pPr>
      <w:r w:rsidRPr="00D80A8A">
        <w:rPr>
          <w:rFonts w:ascii="Arial Narrow" w:eastAsia="Times New Roman" w:hAnsi="Arial Narrow" w:cs="Times New Roman"/>
        </w:rPr>
        <w:t>O abastecimento de água da população catuense é realizado por captação de água da população catuense é realizado por captação de água subterrânea.</w:t>
      </w:r>
    </w:p>
    <w:p w14:paraId="3CE490DA" w14:textId="77777777" w:rsidR="00D80A8A" w:rsidRPr="00D80A8A" w:rsidRDefault="00D80A8A" w:rsidP="00D80A8A">
      <w:pPr>
        <w:ind w:firstLine="720"/>
        <w:jc w:val="both"/>
        <w:rPr>
          <w:rFonts w:ascii="Arial Narrow" w:eastAsia="Times New Roman" w:hAnsi="Arial Narrow" w:cs="Times New Roman"/>
        </w:rPr>
      </w:pPr>
      <w:r w:rsidRPr="00D80A8A">
        <w:rPr>
          <w:rFonts w:ascii="Arial Narrow" w:eastAsia="Times New Roman" w:hAnsi="Arial Narrow" w:cs="Times New Roman"/>
        </w:rPr>
        <w:t xml:space="preserve">Devido a insdisponibilidade de estoque dos referidos materiais e de ausência de contrato vigente, associada à indispensalidade de sua utilização em paineis eletromecânicos inerentes a operação de bombas e motores de sistemas de abastecimento de água, faz-se necessária a aquisição imediata do equipamento supramencionado para garantir que a população tenha acesso abundante à água potavel em seus domicilios. </w:t>
      </w:r>
    </w:p>
    <w:p w14:paraId="2795D137" w14:textId="77777777" w:rsidR="00D80A8A" w:rsidRPr="00D80A8A" w:rsidRDefault="00D80A8A" w:rsidP="00D80A8A">
      <w:pPr>
        <w:ind w:firstLine="720"/>
        <w:jc w:val="both"/>
        <w:rPr>
          <w:rFonts w:ascii="Arial Narrow" w:eastAsia="Times New Roman" w:hAnsi="Arial Narrow" w:cs="Times New Roman"/>
        </w:rPr>
      </w:pPr>
      <w:r w:rsidRPr="00D80A8A">
        <w:rPr>
          <w:rFonts w:ascii="Arial Narrow" w:eastAsia="Times New Roman" w:hAnsi="Arial Narrow" w:cs="Times New Roman"/>
        </w:rPr>
        <w:t>Assim, a presente contratação se faz preciso para o efetivo cumprimento das demandas de fornecimento de água na Comunidade de Catu, finalidade principua do SAAE,  sendo que o não atendimento ao pedido comprometeria o abastecimento de mais  de 20.000 famílias  do Município de Catu.</w:t>
      </w:r>
    </w:p>
    <w:p w14:paraId="5D84B3D2" w14:textId="77777777" w:rsidR="00F10CC2" w:rsidRPr="006B1CD5" w:rsidRDefault="00F10CC2" w:rsidP="006B1CD5">
      <w:pPr>
        <w:jc w:val="both"/>
        <w:rPr>
          <w:rFonts w:ascii="Arial Narrow" w:eastAsia="Times New Roman" w:hAnsi="Arial Narrow" w:cs="Times New Roman"/>
        </w:rPr>
      </w:pPr>
    </w:p>
    <w:p w14:paraId="19608FB3" w14:textId="77777777" w:rsidR="00403EB4" w:rsidRPr="00403EB4" w:rsidRDefault="00403EB4" w:rsidP="00403EB4">
      <w:pPr>
        <w:ind w:firstLine="720"/>
        <w:jc w:val="both"/>
        <w:rPr>
          <w:rFonts w:ascii="Arial Narrow" w:eastAsia="Times New Roman" w:hAnsi="Arial Narrow" w:cs="Times New Roman"/>
        </w:rPr>
      </w:pPr>
    </w:p>
    <w:p w14:paraId="287586EB" w14:textId="77777777" w:rsidR="00403EB4" w:rsidRPr="00403EB4" w:rsidRDefault="00403EB4" w:rsidP="00403EB4">
      <w:pPr>
        <w:jc w:val="both"/>
        <w:rPr>
          <w:rFonts w:ascii="Arial Narrow" w:eastAsia="Times New Roman" w:hAnsi="Arial Narrow" w:cs="Arial"/>
        </w:rPr>
      </w:pPr>
    </w:p>
    <w:p w14:paraId="3FC5A463"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Arial"/>
          <w:b/>
        </w:rPr>
        <w:t>3.  OBJETO</w:t>
      </w:r>
    </w:p>
    <w:p w14:paraId="1C403A97" w14:textId="77777777" w:rsidR="00403EB4" w:rsidRPr="00403EB4" w:rsidRDefault="00403EB4" w:rsidP="00403EB4">
      <w:pPr>
        <w:jc w:val="both"/>
        <w:rPr>
          <w:rFonts w:ascii="Arial Narrow" w:eastAsia="Times New Roman" w:hAnsi="Arial Narrow" w:cs="Times New Roman"/>
        </w:rPr>
      </w:pPr>
    </w:p>
    <w:p w14:paraId="1735FF11" w14:textId="4ADEACC8" w:rsidR="00403EB4" w:rsidRPr="00403EB4" w:rsidRDefault="006B1CD5" w:rsidP="00403EB4">
      <w:pPr>
        <w:jc w:val="both"/>
        <w:rPr>
          <w:rFonts w:ascii="Arial Narrow" w:eastAsia="Times New Roman" w:hAnsi="Arial Narrow" w:cs="Times New Roman"/>
        </w:rPr>
      </w:pPr>
      <w:r w:rsidRPr="007E4455">
        <w:rPr>
          <w:rFonts w:ascii="Arial Narrow" w:hAnsi="Arial Narrow"/>
        </w:rPr>
        <w:t xml:space="preserve">Aquisição de </w:t>
      </w:r>
      <w:r w:rsidR="00D80A8A">
        <w:rPr>
          <w:rFonts w:ascii="Arial Narrow" w:hAnsi="Arial Narrow"/>
        </w:rPr>
        <w:t>Relês e Contatores</w:t>
      </w:r>
      <w:r w:rsidRPr="007E4455">
        <w:rPr>
          <w:rFonts w:ascii="Arial Narrow" w:hAnsi="Arial Narrow"/>
        </w:rPr>
        <w:t xml:space="preserve">, os quais deverão atender as especificações apresentadas na </w:t>
      </w:r>
      <w:r w:rsidRPr="007E4455">
        <w:fldChar w:fldCharType="begin"/>
      </w:r>
      <w:r w:rsidRPr="007E4455">
        <w:instrText xml:space="preserve"> REF _Ref156979151 \h  \* MERGEFORMAT </w:instrText>
      </w:r>
      <w:r w:rsidRPr="007E4455">
        <w:fldChar w:fldCharType="separate"/>
      </w:r>
      <w:r w:rsidR="008D3B30" w:rsidRPr="008D3B30">
        <w:rPr>
          <w:rFonts w:ascii="Arial Narrow" w:hAnsi="Arial Narrow"/>
        </w:rPr>
        <w:t>Tabela 1</w:t>
      </w:r>
      <w:r w:rsidRPr="007E4455">
        <w:fldChar w:fldCharType="end"/>
      </w:r>
    </w:p>
    <w:p w14:paraId="0D86F5B0" w14:textId="3E7329BF" w:rsidR="00403EB4" w:rsidRPr="00403EB4" w:rsidRDefault="00403EB4" w:rsidP="00403EB4">
      <w:pPr>
        <w:keepNext/>
        <w:spacing w:after="200"/>
        <w:jc w:val="center"/>
        <w:rPr>
          <w:rFonts w:ascii="Arial Narrow" w:eastAsia="Times New Roman" w:hAnsi="Arial Narrow" w:cs="Times New Roman"/>
          <w:b/>
          <w:bCs/>
          <w:sz w:val="18"/>
          <w:szCs w:val="18"/>
        </w:rPr>
      </w:pPr>
      <w:bookmarkStart w:id="0" w:name="_Ref156979151"/>
      <w:r w:rsidRPr="00403EB4">
        <w:rPr>
          <w:rFonts w:ascii="Arial Narrow" w:eastAsia="Times New Roman" w:hAnsi="Arial Narrow" w:cs="Times New Roman"/>
          <w:b/>
          <w:bCs/>
          <w:sz w:val="18"/>
          <w:szCs w:val="18"/>
        </w:rPr>
        <w:t xml:space="preserve">Tabela </w:t>
      </w:r>
      <w:r w:rsidRPr="00403EB4">
        <w:rPr>
          <w:rFonts w:ascii="Arial Narrow" w:eastAsia="Times New Roman" w:hAnsi="Arial Narrow" w:cs="Times New Roman"/>
          <w:b/>
          <w:bCs/>
          <w:sz w:val="18"/>
          <w:szCs w:val="18"/>
        </w:rPr>
        <w:fldChar w:fldCharType="begin"/>
      </w:r>
      <w:r w:rsidRPr="00403EB4">
        <w:rPr>
          <w:rFonts w:ascii="Arial Narrow" w:eastAsia="Times New Roman" w:hAnsi="Arial Narrow" w:cs="Times New Roman"/>
          <w:b/>
          <w:bCs/>
          <w:sz w:val="18"/>
          <w:szCs w:val="18"/>
        </w:rPr>
        <w:instrText xml:space="preserve"> SEQ Tabela \* ARABIC </w:instrText>
      </w:r>
      <w:r w:rsidRPr="00403EB4">
        <w:rPr>
          <w:rFonts w:ascii="Arial Narrow" w:eastAsia="Times New Roman" w:hAnsi="Arial Narrow" w:cs="Times New Roman"/>
          <w:b/>
          <w:bCs/>
          <w:sz w:val="18"/>
          <w:szCs w:val="18"/>
        </w:rPr>
        <w:fldChar w:fldCharType="separate"/>
      </w:r>
      <w:r w:rsidR="008D3B30">
        <w:rPr>
          <w:rFonts w:ascii="Arial Narrow" w:eastAsia="Times New Roman" w:hAnsi="Arial Narrow" w:cs="Times New Roman"/>
          <w:b/>
          <w:bCs/>
          <w:noProof/>
          <w:sz w:val="18"/>
          <w:szCs w:val="18"/>
        </w:rPr>
        <w:t>1</w:t>
      </w:r>
      <w:r w:rsidRPr="00403EB4">
        <w:rPr>
          <w:rFonts w:ascii="Arial Narrow" w:eastAsia="Times New Roman" w:hAnsi="Arial Narrow" w:cs="Times New Roman"/>
          <w:b/>
          <w:bCs/>
          <w:sz w:val="18"/>
          <w:szCs w:val="18"/>
        </w:rPr>
        <w:fldChar w:fldCharType="end"/>
      </w:r>
      <w:bookmarkEnd w:id="0"/>
      <w:r w:rsidRPr="00403EB4">
        <w:rPr>
          <w:rFonts w:ascii="Arial Narrow" w:eastAsia="Times New Roman" w:hAnsi="Arial Narrow" w:cs="Times New Roman"/>
          <w:b/>
          <w:bCs/>
          <w:sz w:val="18"/>
          <w:szCs w:val="18"/>
        </w:rPr>
        <w:t xml:space="preserve">- Especificação dos </w:t>
      </w:r>
      <w:r w:rsidR="004F601F">
        <w:rPr>
          <w:rFonts w:ascii="Arial Narrow" w:eastAsia="Times New Roman" w:hAnsi="Arial Narrow" w:cs="Times New Roman"/>
          <w:b/>
          <w:bCs/>
          <w:sz w:val="18"/>
          <w:szCs w:val="18"/>
        </w:rPr>
        <w:t>produtos</w:t>
      </w:r>
      <w:r w:rsidRPr="00403EB4">
        <w:rPr>
          <w:rFonts w:ascii="Arial Narrow" w:eastAsia="Times New Roman" w:hAnsi="Arial Narrow" w:cs="Times New Roman"/>
          <w:b/>
          <w:bCs/>
          <w:sz w:val="18"/>
          <w:szCs w:val="18"/>
        </w:rPr>
        <w:t xml:space="preserve"> solicitados</w:t>
      </w:r>
    </w:p>
    <w:p w14:paraId="057A097F" w14:textId="42A76D3E" w:rsidR="004F601F" w:rsidRDefault="004F601F" w:rsidP="00403EB4">
      <w:pPr>
        <w:jc w:val="both"/>
        <w:rPr>
          <w:rFonts w:ascii="Arial Narrow" w:eastAsia="Times New Roman" w:hAnsi="Arial Narrow" w:cs="Arial"/>
          <w:b/>
        </w:rPr>
      </w:pPr>
    </w:p>
    <w:tbl>
      <w:tblPr>
        <w:tblW w:w="7920" w:type="dxa"/>
        <w:tblCellMar>
          <w:left w:w="70" w:type="dxa"/>
          <w:right w:w="70" w:type="dxa"/>
        </w:tblCellMar>
        <w:tblLook w:val="04A0" w:firstRow="1" w:lastRow="0" w:firstColumn="1" w:lastColumn="0" w:noHBand="0" w:noVBand="1"/>
      </w:tblPr>
      <w:tblGrid>
        <w:gridCol w:w="486"/>
        <w:gridCol w:w="3254"/>
        <w:gridCol w:w="997"/>
        <w:gridCol w:w="1603"/>
        <w:gridCol w:w="1580"/>
      </w:tblGrid>
      <w:tr w:rsidR="00C36722" w:rsidRPr="00D80A8A" w14:paraId="3F90BEB3" w14:textId="77777777" w:rsidTr="00476FD2">
        <w:trPr>
          <w:trHeight w:val="525"/>
        </w:trPr>
        <w:tc>
          <w:tcPr>
            <w:tcW w:w="7920" w:type="dxa"/>
            <w:gridSpan w:val="5"/>
            <w:tcBorders>
              <w:top w:val="single" w:sz="8" w:space="0" w:color="auto"/>
              <w:left w:val="single" w:sz="8" w:space="0" w:color="auto"/>
              <w:bottom w:val="single" w:sz="8" w:space="0" w:color="auto"/>
              <w:right w:val="single" w:sz="8" w:space="0" w:color="000000"/>
            </w:tcBorders>
            <w:shd w:val="clear" w:color="000000" w:fill="A6A6A6"/>
            <w:noWrap/>
            <w:vAlign w:val="center"/>
            <w:hideMark/>
          </w:tcPr>
          <w:p w14:paraId="7D7D00B3" w14:textId="77777777" w:rsidR="00C36722" w:rsidRPr="00D80A8A" w:rsidRDefault="00C36722" w:rsidP="00476FD2">
            <w:pPr>
              <w:widowControl/>
              <w:autoSpaceDE/>
              <w:autoSpaceDN/>
              <w:jc w:val="center"/>
              <w:rPr>
                <w:rFonts w:eastAsia="Times New Roman"/>
                <w:b/>
                <w:bCs/>
                <w:color w:val="000000"/>
                <w:lang w:val="pt-BR" w:eastAsia="pt-BR"/>
              </w:rPr>
            </w:pPr>
            <w:r w:rsidRPr="00D80A8A">
              <w:rPr>
                <w:rFonts w:eastAsia="Times New Roman"/>
                <w:b/>
                <w:bCs/>
                <w:color w:val="000000"/>
                <w:lang w:val="pt-BR" w:eastAsia="pt-BR"/>
              </w:rPr>
              <w:t>ORÇAMENTO - RELÉS E CONTATORES</w:t>
            </w:r>
            <w:r>
              <w:rPr>
                <w:rFonts w:eastAsia="Times New Roman"/>
                <w:b/>
                <w:bCs/>
                <w:color w:val="000000"/>
                <w:lang w:val="pt-BR" w:eastAsia="pt-BR"/>
              </w:rPr>
              <w:t xml:space="preserve"> LOTE 01</w:t>
            </w:r>
          </w:p>
        </w:tc>
      </w:tr>
      <w:tr w:rsidR="00C36722" w:rsidRPr="00D80A8A" w14:paraId="5A74F155" w14:textId="77777777" w:rsidTr="00476FD2">
        <w:trPr>
          <w:trHeight w:val="315"/>
        </w:trPr>
        <w:tc>
          <w:tcPr>
            <w:tcW w:w="486" w:type="dxa"/>
            <w:tcBorders>
              <w:top w:val="nil"/>
              <w:left w:val="single" w:sz="8" w:space="0" w:color="auto"/>
              <w:bottom w:val="single" w:sz="8" w:space="0" w:color="auto"/>
              <w:right w:val="single" w:sz="8" w:space="0" w:color="auto"/>
            </w:tcBorders>
            <w:shd w:val="clear" w:color="000000" w:fill="A6A6A6"/>
            <w:noWrap/>
            <w:vAlign w:val="center"/>
            <w:hideMark/>
          </w:tcPr>
          <w:p w14:paraId="2EF0B39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Item</w:t>
            </w:r>
          </w:p>
        </w:tc>
        <w:tc>
          <w:tcPr>
            <w:tcW w:w="3254" w:type="dxa"/>
            <w:tcBorders>
              <w:top w:val="nil"/>
              <w:left w:val="nil"/>
              <w:bottom w:val="single" w:sz="8" w:space="0" w:color="auto"/>
              <w:right w:val="single" w:sz="8" w:space="0" w:color="auto"/>
            </w:tcBorders>
            <w:shd w:val="clear" w:color="000000" w:fill="A6A6A6"/>
            <w:vAlign w:val="center"/>
            <w:hideMark/>
          </w:tcPr>
          <w:p w14:paraId="63277F06"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Descrição</w:t>
            </w:r>
          </w:p>
        </w:tc>
        <w:tc>
          <w:tcPr>
            <w:tcW w:w="997" w:type="dxa"/>
            <w:tcBorders>
              <w:top w:val="nil"/>
              <w:left w:val="nil"/>
              <w:bottom w:val="single" w:sz="8" w:space="0" w:color="auto"/>
              <w:right w:val="single" w:sz="8" w:space="0" w:color="auto"/>
            </w:tcBorders>
            <w:shd w:val="clear" w:color="000000" w:fill="A6A6A6"/>
            <w:vAlign w:val="center"/>
            <w:hideMark/>
          </w:tcPr>
          <w:p w14:paraId="7D410615"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Quant.</w:t>
            </w:r>
          </w:p>
        </w:tc>
        <w:tc>
          <w:tcPr>
            <w:tcW w:w="1603" w:type="dxa"/>
            <w:tcBorders>
              <w:top w:val="nil"/>
              <w:left w:val="nil"/>
              <w:bottom w:val="single" w:sz="8" w:space="0" w:color="auto"/>
              <w:right w:val="single" w:sz="8" w:space="0" w:color="auto"/>
            </w:tcBorders>
            <w:shd w:val="clear" w:color="000000" w:fill="A6A6A6"/>
            <w:noWrap/>
            <w:vAlign w:val="center"/>
            <w:hideMark/>
          </w:tcPr>
          <w:p w14:paraId="42934BF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Unit.(R$)</w:t>
            </w:r>
          </w:p>
        </w:tc>
        <w:tc>
          <w:tcPr>
            <w:tcW w:w="1580" w:type="dxa"/>
            <w:tcBorders>
              <w:top w:val="nil"/>
              <w:left w:val="nil"/>
              <w:bottom w:val="single" w:sz="8" w:space="0" w:color="auto"/>
              <w:right w:val="single" w:sz="8" w:space="0" w:color="auto"/>
            </w:tcBorders>
            <w:shd w:val="clear" w:color="000000" w:fill="A6A6A6"/>
            <w:noWrap/>
            <w:vAlign w:val="center"/>
            <w:hideMark/>
          </w:tcPr>
          <w:p w14:paraId="27D611C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Total(R$)</w:t>
            </w:r>
          </w:p>
        </w:tc>
      </w:tr>
      <w:tr w:rsidR="00C36722" w:rsidRPr="00D80A8A" w14:paraId="11C6B859" w14:textId="77777777" w:rsidTr="00476FD2">
        <w:trPr>
          <w:trHeight w:val="303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35B354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w:t>
            </w:r>
          </w:p>
        </w:tc>
        <w:tc>
          <w:tcPr>
            <w:tcW w:w="3254" w:type="dxa"/>
            <w:tcBorders>
              <w:top w:val="nil"/>
              <w:left w:val="nil"/>
              <w:bottom w:val="single" w:sz="8" w:space="0" w:color="auto"/>
              <w:right w:val="single" w:sz="8" w:space="0" w:color="auto"/>
            </w:tcBorders>
            <w:shd w:val="clear" w:color="auto" w:fill="auto"/>
            <w:vAlign w:val="center"/>
            <w:hideMark/>
          </w:tcPr>
          <w:p w14:paraId="6D16BD40"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18A, Tensão de Alimentação: 220V AC, Função: Contator eletromecânico de baixa tensão, Faixa de Corrente: 25A, Tensão de Isolamento: 690V, Aplicação: AC-3, Terminais de Conexão: Terminais de parafuso para cabos de até 2,5 mm², Montagem: Montagem em painel ou trilho DIN, Grau de Proteção: IP20, Normas: IEC 60947-1, IEC 60947-4, Ciclo de Vida Elétrico: 1.000.000 operações, Ciclo de Vida Mecânico: 10.000.000 operações.</w:t>
            </w:r>
          </w:p>
        </w:tc>
        <w:tc>
          <w:tcPr>
            <w:tcW w:w="997" w:type="dxa"/>
            <w:tcBorders>
              <w:top w:val="nil"/>
              <w:left w:val="nil"/>
              <w:bottom w:val="single" w:sz="8" w:space="0" w:color="auto"/>
              <w:right w:val="single" w:sz="8" w:space="0" w:color="auto"/>
            </w:tcBorders>
            <w:shd w:val="clear" w:color="auto" w:fill="auto"/>
            <w:vAlign w:val="center"/>
            <w:hideMark/>
          </w:tcPr>
          <w:p w14:paraId="1C673AC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3F45FDB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B233C2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651E1A2" w14:textId="77777777" w:rsidTr="00476FD2">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F9AF9A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w:t>
            </w:r>
          </w:p>
        </w:tc>
        <w:tc>
          <w:tcPr>
            <w:tcW w:w="3254" w:type="dxa"/>
            <w:tcBorders>
              <w:top w:val="nil"/>
              <w:left w:val="nil"/>
              <w:bottom w:val="single" w:sz="8" w:space="0" w:color="auto"/>
              <w:right w:val="single" w:sz="8" w:space="0" w:color="auto"/>
            </w:tcBorders>
            <w:shd w:val="clear" w:color="000000" w:fill="FFFFFF"/>
            <w:vAlign w:val="center"/>
            <w:hideMark/>
          </w:tcPr>
          <w:p w14:paraId="4767AAB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25A; 220V AC; Contator eletromecânico de baixa tensão; 25A; 220V AC; AC-3; 690V; Terminais de parafuso; 2,5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F0E34A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0F05FD2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3CC792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F9745D3" w14:textId="77777777" w:rsidTr="00476FD2">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E49CA8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w:t>
            </w:r>
          </w:p>
        </w:tc>
        <w:tc>
          <w:tcPr>
            <w:tcW w:w="3254" w:type="dxa"/>
            <w:tcBorders>
              <w:top w:val="nil"/>
              <w:left w:val="nil"/>
              <w:bottom w:val="single" w:sz="8" w:space="0" w:color="auto"/>
              <w:right w:val="single" w:sz="8" w:space="0" w:color="auto"/>
            </w:tcBorders>
            <w:shd w:val="clear" w:color="000000" w:fill="FFFFFF"/>
            <w:vAlign w:val="center"/>
            <w:hideMark/>
          </w:tcPr>
          <w:p w14:paraId="3FEAC215"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32A; 220V AC; Contator eletromecânico de baixa tensão; 32A; 220V AC; AC-3; 690V; Terminais de parafuso; 2,5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2C2465D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0B63A42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89D24B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988099B" w14:textId="77777777" w:rsidTr="00476FD2">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95E56F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w:t>
            </w:r>
          </w:p>
        </w:tc>
        <w:tc>
          <w:tcPr>
            <w:tcW w:w="3254" w:type="dxa"/>
            <w:tcBorders>
              <w:top w:val="nil"/>
              <w:left w:val="nil"/>
              <w:bottom w:val="single" w:sz="8" w:space="0" w:color="auto"/>
              <w:right w:val="single" w:sz="8" w:space="0" w:color="auto"/>
            </w:tcBorders>
            <w:shd w:val="clear" w:color="000000" w:fill="FFFFFF"/>
            <w:vAlign w:val="center"/>
            <w:hideMark/>
          </w:tcPr>
          <w:p w14:paraId="733C0F9C"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40A; 220V AC; Contator eletromecânico de baixa tensão; Acionamento e controle de motores elétricos, cargas resistivas e indutivas; 40A; 220V AC; AC-3; 690V; Terminais de parafuso; 4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22FBC7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C5F327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B2019B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C645A77" w14:textId="77777777" w:rsidTr="00476FD2">
        <w:trPr>
          <w:trHeight w:val="228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2E53DA6"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5</w:t>
            </w:r>
          </w:p>
        </w:tc>
        <w:tc>
          <w:tcPr>
            <w:tcW w:w="3254" w:type="dxa"/>
            <w:tcBorders>
              <w:top w:val="nil"/>
              <w:left w:val="nil"/>
              <w:bottom w:val="single" w:sz="8" w:space="0" w:color="auto"/>
              <w:right w:val="single" w:sz="8" w:space="0" w:color="auto"/>
            </w:tcBorders>
            <w:shd w:val="clear" w:color="000000" w:fill="FFFFFF"/>
            <w:vAlign w:val="center"/>
            <w:hideMark/>
          </w:tcPr>
          <w:p w14:paraId="0F7AE7F1"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50A; 220V AC; Contator eletromecânico de baixa tensão; Acionamento e controle de motores elétricos, cargas resistivas e indutivas; 50A; 220V AC; AC-3; 690V; Terminais de parafuso; 6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920CBD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A38AEE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B9BA05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7FF8465" w14:textId="77777777" w:rsidTr="00476FD2">
        <w:trPr>
          <w:trHeight w:val="24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0EF6E1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6</w:t>
            </w:r>
          </w:p>
        </w:tc>
        <w:tc>
          <w:tcPr>
            <w:tcW w:w="3254" w:type="dxa"/>
            <w:tcBorders>
              <w:top w:val="nil"/>
              <w:left w:val="nil"/>
              <w:bottom w:val="single" w:sz="8" w:space="0" w:color="auto"/>
              <w:right w:val="single" w:sz="8" w:space="0" w:color="auto"/>
            </w:tcBorders>
            <w:shd w:val="clear" w:color="000000" w:fill="FFFFFF"/>
            <w:vAlign w:val="center"/>
            <w:hideMark/>
          </w:tcPr>
          <w:p w14:paraId="3C5FEAB5"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60A; 220V AC; 50/60Hz; 220V AC; AC-3; 690V; Terminais de parafuso; 10 mm²; Trilho DIN ou painel; IP20; IEC 60947-1; IEC 60947-4; 1.000.000 operações (sob carga nominal, categoria AC-3); 10.000.000 operações (sem carga); Montagem em painel ou trilho DIN; Compatibilidade com módulos de contatos auxiliares e blocos de proteção térmica.</w:t>
            </w:r>
          </w:p>
        </w:tc>
        <w:tc>
          <w:tcPr>
            <w:tcW w:w="997" w:type="dxa"/>
            <w:tcBorders>
              <w:top w:val="nil"/>
              <w:left w:val="nil"/>
              <w:bottom w:val="single" w:sz="8" w:space="0" w:color="auto"/>
              <w:right w:val="single" w:sz="8" w:space="0" w:color="auto"/>
            </w:tcBorders>
            <w:shd w:val="clear" w:color="000000" w:fill="FFFFFF"/>
            <w:noWrap/>
            <w:vAlign w:val="center"/>
            <w:hideMark/>
          </w:tcPr>
          <w:p w14:paraId="46BC06F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3664B43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0632E9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E32E073" w14:textId="77777777" w:rsidTr="00476FD2">
        <w:trPr>
          <w:trHeight w:val="237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086BDE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7</w:t>
            </w:r>
          </w:p>
        </w:tc>
        <w:tc>
          <w:tcPr>
            <w:tcW w:w="3254" w:type="dxa"/>
            <w:tcBorders>
              <w:top w:val="nil"/>
              <w:left w:val="nil"/>
              <w:bottom w:val="single" w:sz="8" w:space="0" w:color="auto"/>
              <w:right w:val="single" w:sz="8" w:space="0" w:color="auto"/>
            </w:tcBorders>
            <w:shd w:val="clear" w:color="000000" w:fill="FFFFFF"/>
            <w:vAlign w:val="center"/>
            <w:hideMark/>
          </w:tcPr>
          <w:p w14:paraId="7C2F3A80"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65A; 220V AC; Contator eletromecânico de baixa tensão; Acionamento e controle de motores elétricos, cargas resistivas e indutivas; 65A; 220V AC; AC-3; 690V; Terminais de parafuso; 6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3AE431B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F54250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A1C63F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D5DF348" w14:textId="77777777" w:rsidTr="00476FD2">
        <w:trPr>
          <w:trHeight w:val="234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0D99C0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8</w:t>
            </w:r>
          </w:p>
        </w:tc>
        <w:tc>
          <w:tcPr>
            <w:tcW w:w="3254" w:type="dxa"/>
            <w:tcBorders>
              <w:top w:val="nil"/>
              <w:left w:val="nil"/>
              <w:bottom w:val="single" w:sz="8" w:space="0" w:color="auto"/>
              <w:right w:val="single" w:sz="8" w:space="0" w:color="auto"/>
            </w:tcBorders>
            <w:shd w:val="clear" w:color="000000" w:fill="FFFFFF"/>
            <w:vAlign w:val="center"/>
            <w:hideMark/>
          </w:tcPr>
          <w:p w14:paraId="27449DBA"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80A; 220V/380V AC; Contator eletromecânico de baixa tensão; Acionamento e controle de motores elétricos, cargas resistivas e indutivas; 80A; 220V/380V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0E63BDD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376AFB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B3F7AF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8F74356"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84AF3E9"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9</w:t>
            </w:r>
          </w:p>
        </w:tc>
        <w:tc>
          <w:tcPr>
            <w:tcW w:w="3254" w:type="dxa"/>
            <w:tcBorders>
              <w:top w:val="nil"/>
              <w:left w:val="nil"/>
              <w:bottom w:val="single" w:sz="8" w:space="0" w:color="auto"/>
              <w:right w:val="single" w:sz="8" w:space="0" w:color="auto"/>
            </w:tcBorders>
            <w:shd w:val="clear" w:color="000000" w:fill="FFFFFF"/>
            <w:vAlign w:val="center"/>
            <w:hideMark/>
          </w:tcPr>
          <w:p w14:paraId="7E7C1B11"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90A; 220V/380V AC; Contator eletromecânico de baixa tensão; Acionamento e controle de motores elétricos, cargas resistivas e indutivas; 90A; 220V/380V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A274AD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06E26A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CCD3F0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78C7E7E"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0DF0DA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10</w:t>
            </w:r>
          </w:p>
        </w:tc>
        <w:tc>
          <w:tcPr>
            <w:tcW w:w="3254" w:type="dxa"/>
            <w:tcBorders>
              <w:top w:val="nil"/>
              <w:left w:val="nil"/>
              <w:bottom w:val="single" w:sz="8" w:space="0" w:color="auto"/>
              <w:right w:val="single" w:sz="8" w:space="0" w:color="auto"/>
            </w:tcBorders>
            <w:shd w:val="clear" w:color="000000" w:fill="FFFFFF"/>
            <w:vAlign w:val="center"/>
            <w:hideMark/>
          </w:tcPr>
          <w:p w14:paraId="281B066D"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115A; 220V AC; Contator eletromecânico de baixa tensão; Acionamento e controle de motores elétricos, cargas resistivas e indutivas; 115A; 220V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2FD23FC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2FE5169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29FCD1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54EBEA8" w14:textId="77777777" w:rsidTr="00476FD2">
        <w:trPr>
          <w:trHeight w:val="307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3DD810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11</w:t>
            </w:r>
          </w:p>
        </w:tc>
        <w:tc>
          <w:tcPr>
            <w:tcW w:w="3254" w:type="dxa"/>
            <w:tcBorders>
              <w:top w:val="nil"/>
              <w:left w:val="nil"/>
              <w:bottom w:val="single" w:sz="8" w:space="0" w:color="auto"/>
              <w:right w:val="single" w:sz="8" w:space="0" w:color="auto"/>
            </w:tcBorders>
            <w:shd w:val="clear" w:color="000000" w:fill="FFFFFF"/>
            <w:vAlign w:val="center"/>
            <w:hideMark/>
          </w:tcPr>
          <w:p w14:paraId="13AB4DBF"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120A, Tensão da Bobina: 220V AC,(AC-3), Tipo: Contator eletromecânico de baixa tensão, Aplicação: Acionamento e controle de motores elétricos, cargas resistivas e indutivas, Tensão Nominal de Operação: 690V, Tipo de Terminais: Parafuso, Seção Máxima dos Cabos: 35 mm², Montagem: Trilho DIN, Painel, Grau de Proteção: IP20, Normas: IEC 60947-1, IEC 60947-4, Durabilidade Mecânica: 10.000.000 operações, Durabilidade Elétrica: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DD2636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7B3BC65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F35281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C06D3C2"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8F532D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12</w:t>
            </w:r>
          </w:p>
        </w:tc>
        <w:tc>
          <w:tcPr>
            <w:tcW w:w="3254" w:type="dxa"/>
            <w:tcBorders>
              <w:top w:val="nil"/>
              <w:left w:val="nil"/>
              <w:bottom w:val="single" w:sz="8" w:space="0" w:color="auto"/>
              <w:right w:val="single" w:sz="8" w:space="0" w:color="auto"/>
            </w:tcBorders>
            <w:shd w:val="clear" w:color="000000" w:fill="FFFFFF"/>
            <w:vAlign w:val="center"/>
            <w:hideMark/>
          </w:tcPr>
          <w:p w14:paraId="21ACF744"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125A; 220V AC; Contator eletromecânico de baixa tensão; Acionamento e controle de motores elétricos, cargas resistivas e indutivas; 125A; 220V AC; AC-3; 690V; Terminais de parafuso; 35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0396C14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49815E8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314B23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33210BC"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CF68E26"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13</w:t>
            </w:r>
          </w:p>
        </w:tc>
        <w:tc>
          <w:tcPr>
            <w:tcW w:w="3254" w:type="dxa"/>
            <w:tcBorders>
              <w:top w:val="nil"/>
              <w:left w:val="nil"/>
              <w:bottom w:val="single" w:sz="8" w:space="0" w:color="auto"/>
              <w:right w:val="single" w:sz="8" w:space="0" w:color="auto"/>
            </w:tcBorders>
            <w:shd w:val="clear" w:color="000000" w:fill="FFFFFF"/>
            <w:vAlign w:val="center"/>
            <w:hideMark/>
          </w:tcPr>
          <w:p w14:paraId="59B81C06"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200A; 220V AC; Contator eletromecânico trifásico de baixa tensão; Acionamento e controle de motores elétricos, cargas resistivas e indutivas; 200A; 220V AC; AC-3; 690V; 50/60 Hz; Terminais de parafuso; 70 mm²; Trilho DIN; Painel; IP20; IEC 60947-1; IEC 60947-4; Supressão de picos de tensão; 1.000.000 operações;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717F25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3CB7C2A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0B24C9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689D14D"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2B8ACC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14</w:t>
            </w:r>
          </w:p>
        </w:tc>
        <w:tc>
          <w:tcPr>
            <w:tcW w:w="3254" w:type="dxa"/>
            <w:tcBorders>
              <w:top w:val="nil"/>
              <w:left w:val="nil"/>
              <w:bottom w:val="single" w:sz="8" w:space="0" w:color="auto"/>
              <w:right w:val="single" w:sz="8" w:space="0" w:color="auto"/>
            </w:tcBorders>
            <w:shd w:val="clear" w:color="000000" w:fill="FFFFFF"/>
            <w:vAlign w:val="center"/>
            <w:hideMark/>
          </w:tcPr>
          <w:p w14:paraId="71C915C6"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225A; 220V AC; Contator eletromecânico de baixa tensão; Acionamento e controle de motores elétricos, cargas resistivas e indutivas; 225A; 220V AC; AC-3; 690V; Terminais de parafuso; 10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4A5548B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44D34AA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8E3CF0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51A7BF6" w14:textId="77777777" w:rsidTr="00476FD2">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02F52C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15</w:t>
            </w:r>
          </w:p>
        </w:tc>
        <w:tc>
          <w:tcPr>
            <w:tcW w:w="3254" w:type="dxa"/>
            <w:tcBorders>
              <w:top w:val="nil"/>
              <w:left w:val="nil"/>
              <w:bottom w:val="single" w:sz="8" w:space="0" w:color="auto"/>
              <w:right w:val="single" w:sz="8" w:space="0" w:color="auto"/>
            </w:tcBorders>
            <w:shd w:val="clear" w:color="000000" w:fill="FFFFFF"/>
            <w:vAlign w:val="center"/>
            <w:hideMark/>
          </w:tcPr>
          <w:p w14:paraId="3286C9D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250A; 220V AC; 50/60Hz; Contator eletromecânico de baixa tensão; 250A; 220V AC; AC-3; 690V; Terminais de parafuso; 50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7FB515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7F6C835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0F6BF6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C93151E" w14:textId="77777777" w:rsidTr="00476FD2">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4124B29"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16</w:t>
            </w:r>
          </w:p>
        </w:tc>
        <w:tc>
          <w:tcPr>
            <w:tcW w:w="3254" w:type="dxa"/>
            <w:tcBorders>
              <w:top w:val="nil"/>
              <w:left w:val="nil"/>
              <w:bottom w:val="single" w:sz="8" w:space="0" w:color="auto"/>
              <w:right w:val="single" w:sz="8" w:space="0" w:color="auto"/>
            </w:tcBorders>
            <w:shd w:val="clear" w:color="000000" w:fill="FFFFFF"/>
            <w:vAlign w:val="center"/>
            <w:hideMark/>
          </w:tcPr>
          <w:p w14:paraId="3CDA2B1D"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265A; 220V AC; 50/60Hz; Contator eletromecânico de baixa tensão; 265A; 220V AC; AC-3; 690V; Terminais de parafuso; 50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18B4D71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6CAD079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50A05F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7F1580B" w14:textId="77777777" w:rsidTr="00476FD2">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19DF19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17</w:t>
            </w:r>
          </w:p>
        </w:tc>
        <w:tc>
          <w:tcPr>
            <w:tcW w:w="3254" w:type="dxa"/>
            <w:tcBorders>
              <w:top w:val="nil"/>
              <w:left w:val="nil"/>
              <w:bottom w:val="single" w:sz="8" w:space="0" w:color="auto"/>
              <w:right w:val="single" w:sz="8" w:space="0" w:color="auto"/>
            </w:tcBorders>
            <w:shd w:val="clear" w:color="000000" w:fill="FFFFFF"/>
            <w:vAlign w:val="center"/>
            <w:hideMark/>
          </w:tcPr>
          <w:p w14:paraId="4349476E"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30A; 380V AC; 50/60Hz; Contator eletromecânico de baixa tensão; 30A; 380V AC; AC-3; 690V; Terminais de parafuso; 10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D46152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34A79E3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D6C89D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95FF001"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0CB94C2"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18</w:t>
            </w:r>
          </w:p>
        </w:tc>
        <w:tc>
          <w:tcPr>
            <w:tcW w:w="3254" w:type="dxa"/>
            <w:tcBorders>
              <w:top w:val="nil"/>
              <w:left w:val="nil"/>
              <w:bottom w:val="single" w:sz="8" w:space="0" w:color="auto"/>
              <w:right w:val="single" w:sz="8" w:space="0" w:color="auto"/>
            </w:tcBorders>
            <w:shd w:val="clear" w:color="000000" w:fill="FFFFFF"/>
            <w:vAlign w:val="center"/>
            <w:hideMark/>
          </w:tcPr>
          <w:p w14:paraId="0D16AC7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32A; 380V AC; 50/60Hz; Contator eletromecânico de baixa tensão; Acionamento e controle de motores elétricos, cargas resistivas e indutivas; 32A; 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39E44BB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0638B10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7ECFAD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F9E3C0C" w14:textId="77777777" w:rsidTr="00476FD2">
        <w:trPr>
          <w:trHeight w:val="180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08757C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19</w:t>
            </w:r>
          </w:p>
        </w:tc>
        <w:tc>
          <w:tcPr>
            <w:tcW w:w="3254" w:type="dxa"/>
            <w:tcBorders>
              <w:top w:val="nil"/>
              <w:left w:val="nil"/>
              <w:bottom w:val="single" w:sz="8" w:space="0" w:color="auto"/>
              <w:right w:val="single" w:sz="8" w:space="0" w:color="auto"/>
            </w:tcBorders>
            <w:shd w:val="clear" w:color="000000" w:fill="FFFFFF"/>
            <w:vAlign w:val="center"/>
            <w:hideMark/>
          </w:tcPr>
          <w:p w14:paraId="033EC848"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205A; 400V AC; 50/60Hz; 205A (AC3); Terminais de parafuso; 10 mm²; Trilho DIN; IP20; IEC 60947-1; IEC 60947-4; Proteção contra sobrecarga; Proteção contra curto-circuito; Trilho DIN ou painel; IP20; IEC 60947-1; IEC 60947-5-1; LEDs indicadores; 500.000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A962FF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0EBB37A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F53DEF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E12518E"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4724B5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20</w:t>
            </w:r>
          </w:p>
        </w:tc>
        <w:tc>
          <w:tcPr>
            <w:tcW w:w="3254" w:type="dxa"/>
            <w:tcBorders>
              <w:top w:val="nil"/>
              <w:left w:val="nil"/>
              <w:bottom w:val="single" w:sz="8" w:space="0" w:color="auto"/>
              <w:right w:val="single" w:sz="8" w:space="0" w:color="auto"/>
            </w:tcBorders>
            <w:shd w:val="clear" w:color="000000" w:fill="FFFFFF"/>
            <w:vAlign w:val="center"/>
            <w:hideMark/>
          </w:tcPr>
          <w:p w14:paraId="6FC00351"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5/16A, 50/60Hz, proteção contra sobrecarga térmica, proteção contra falta de fase, corrente nominal de operação 5A a 16A,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44C30A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69F3B58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5872E9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CE6F170"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FCFAF7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21</w:t>
            </w:r>
          </w:p>
        </w:tc>
        <w:tc>
          <w:tcPr>
            <w:tcW w:w="3254" w:type="dxa"/>
            <w:tcBorders>
              <w:top w:val="nil"/>
              <w:left w:val="nil"/>
              <w:bottom w:val="single" w:sz="8" w:space="0" w:color="auto"/>
              <w:right w:val="single" w:sz="8" w:space="0" w:color="auto"/>
            </w:tcBorders>
            <w:shd w:val="clear" w:color="000000" w:fill="FFFFFF"/>
            <w:vAlign w:val="center"/>
            <w:hideMark/>
          </w:tcPr>
          <w:p w14:paraId="6D8B643C"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23/32A, 50/60Hz, proteção contra sobrecarga térmica, proteção contra falta de fase, corrente nominal de operação 23A a 32A,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791433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3ACD554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24E322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E32EFD4"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2C9257D"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22</w:t>
            </w:r>
          </w:p>
        </w:tc>
        <w:tc>
          <w:tcPr>
            <w:tcW w:w="3254" w:type="dxa"/>
            <w:tcBorders>
              <w:top w:val="nil"/>
              <w:left w:val="nil"/>
              <w:bottom w:val="single" w:sz="8" w:space="0" w:color="auto"/>
              <w:right w:val="single" w:sz="8" w:space="0" w:color="auto"/>
            </w:tcBorders>
            <w:shd w:val="clear" w:color="000000" w:fill="FFFFFF"/>
            <w:vAlign w:val="center"/>
            <w:hideMark/>
          </w:tcPr>
          <w:p w14:paraId="79AFF10B"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32/50A, 50/60Hz, proteção contra sobrecarga térmica, proteção contra falta de fase, corrente nominal de operação 32A a 50A,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DBF1B8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78FBD1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05529D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E787734"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3275FE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23</w:t>
            </w:r>
          </w:p>
        </w:tc>
        <w:tc>
          <w:tcPr>
            <w:tcW w:w="3254" w:type="dxa"/>
            <w:tcBorders>
              <w:top w:val="nil"/>
              <w:left w:val="nil"/>
              <w:bottom w:val="single" w:sz="8" w:space="0" w:color="auto"/>
              <w:right w:val="single" w:sz="8" w:space="0" w:color="auto"/>
            </w:tcBorders>
            <w:shd w:val="clear" w:color="000000" w:fill="FFFFFF"/>
            <w:vAlign w:val="center"/>
            <w:hideMark/>
          </w:tcPr>
          <w:p w14:paraId="3895CF45"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37/50A, 50/60Hz, proteção contra sobrecarga térmica, proteção contra falta de fase, corrente nominal de operação 37A a 50A,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63D5B1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ADB5C3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C6D76E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0FEC46D"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E81F18F"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24</w:t>
            </w:r>
          </w:p>
        </w:tc>
        <w:tc>
          <w:tcPr>
            <w:tcW w:w="3254" w:type="dxa"/>
            <w:tcBorders>
              <w:top w:val="nil"/>
              <w:left w:val="nil"/>
              <w:bottom w:val="single" w:sz="8" w:space="0" w:color="auto"/>
              <w:right w:val="single" w:sz="8" w:space="0" w:color="auto"/>
            </w:tcBorders>
            <w:shd w:val="clear" w:color="000000" w:fill="FFFFFF"/>
            <w:vAlign w:val="center"/>
            <w:hideMark/>
          </w:tcPr>
          <w:p w14:paraId="0A1CFBE8"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40/63A, 50/60Hz, proteção contra sobrecarga térmica, proteção contra falta de fase, corrente nominal de operação 40A a 63A,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4F897A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FDD8C4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15B274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ADEC104"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8C2908A"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25</w:t>
            </w:r>
          </w:p>
        </w:tc>
        <w:tc>
          <w:tcPr>
            <w:tcW w:w="3254" w:type="dxa"/>
            <w:tcBorders>
              <w:top w:val="nil"/>
              <w:left w:val="nil"/>
              <w:bottom w:val="single" w:sz="8" w:space="0" w:color="auto"/>
              <w:right w:val="single" w:sz="8" w:space="0" w:color="auto"/>
            </w:tcBorders>
            <w:shd w:val="clear" w:color="000000" w:fill="FFFFFF"/>
            <w:vAlign w:val="center"/>
            <w:hideMark/>
          </w:tcPr>
          <w:p w14:paraId="5B300394"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48/65A, 50/60Hz, proteção contra sobrecarga térmica, proteção contra falta de fase, corrente nominal de operação 48A a 65A,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C0631E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4B6909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AD6BB5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5C9212C"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E9F955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26</w:t>
            </w:r>
          </w:p>
        </w:tc>
        <w:tc>
          <w:tcPr>
            <w:tcW w:w="3254" w:type="dxa"/>
            <w:tcBorders>
              <w:top w:val="nil"/>
              <w:left w:val="nil"/>
              <w:bottom w:val="single" w:sz="8" w:space="0" w:color="auto"/>
              <w:right w:val="single" w:sz="8" w:space="0" w:color="auto"/>
            </w:tcBorders>
            <w:shd w:val="clear" w:color="000000" w:fill="FFFFFF"/>
            <w:vAlign w:val="center"/>
            <w:hideMark/>
          </w:tcPr>
          <w:p w14:paraId="1B2FF641"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50/63A, 50/60Hz, proteção contra sobrecarga térmica, proteção contra falta de fase, corrente nominal de operação 50A a 63A,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A06ED7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6CFA2A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69FA6A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F5E9772" w14:textId="77777777" w:rsidTr="00476FD2">
        <w:trPr>
          <w:trHeight w:val="486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00A59E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27</w:t>
            </w:r>
          </w:p>
        </w:tc>
        <w:tc>
          <w:tcPr>
            <w:tcW w:w="3254" w:type="dxa"/>
            <w:tcBorders>
              <w:top w:val="nil"/>
              <w:left w:val="nil"/>
              <w:bottom w:val="single" w:sz="8" w:space="0" w:color="auto"/>
              <w:right w:val="single" w:sz="8" w:space="0" w:color="auto"/>
            </w:tcBorders>
            <w:shd w:val="clear" w:color="000000" w:fill="FFFFFF"/>
            <w:vAlign w:val="center"/>
            <w:hideMark/>
          </w:tcPr>
          <w:p w14:paraId="18286A69"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57/66A, Tensão de Alimentação: 220V, Corrente Nominal de Operação: 50A a 63A, Frequência: 50/60Hz, Função: Relé térmico para proteção contra sobrecarga de motores elétricos, oferecendo ajuste de corrente conforme a necessidade do sistema, Proteção contra Sobrecarga Térmica: Ajuste conforme a curva térmica, Proteção contra Falta de Fase: Protege os motores contra falha de fase, Tensão de Isolamento: 690V AC, Tempo de Resposta: Ajustável conforme a curva térmica, Terminais de Conexão: Terminais de parafuso para cabos de até 6 mm², Montagem: Pode ser montado em trilho DIN ou acoplado diretamente a contatores, Grau de Proteção: IP20, Normas: IEC 60947-4-1, IEC 60947-1, Ciclo de Vida Elétrico: 100.000 operações, Ciclo de Vida Mecânico: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186F00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0B3D52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E04F60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C19B017"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AE4DFC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28</w:t>
            </w:r>
          </w:p>
        </w:tc>
        <w:tc>
          <w:tcPr>
            <w:tcW w:w="3254" w:type="dxa"/>
            <w:tcBorders>
              <w:top w:val="nil"/>
              <w:left w:val="nil"/>
              <w:bottom w:val="single" w:sz="8" w:space="0" w:color="auto"/>
              <w:right w:val="single" w:sz="8" w:space="0" w:color="auto"/>
            </w:tcBorders>
            <w:shd w:val="clear" w:color="000000" w:fill="FFFFFF"/>
            <w:vAlign w:val="center"/>
            <w:hideMark/>
          </w:tcPr>
          <w:p w14:paraId="6968EC51"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58/65A, 50/60Hz, proteção contra sobrecarga térmica, proteção contra falta de fase, corrente nominal de operação 58A a 65A,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93ECD5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95894B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64E121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7F9544A"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08515C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29</w:t>
            </w:r>
          </w:p>
        </w:tc>
        <w:tc>
          <w:tcPr>
            <w:tcW w:w="3254" w:type="dxa"/>
            <w:tcBorders>
              <w:top w:val="nil"/>
              <w:left w:val="nil"/>
              <w:bottom w:val="single" w:sz="8" w:space="0" w:color="auto"/>
              <w:right w:val="single" w:sz="8" w:space="0" w:color="auto"/>
            </w:tcBorders>
            <w:shd w:val="clear" w:color="000000" w:fill="FFFFFF"/>
            <w:vAlign w:val="center"/>
            <w:hideMark/>
          </w:tcPr>
          <w:p w14:paraId="1CA07E2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100/150A, 50/60Hz, proteção contra sobrecarga térmica, proteção contra falta de fase, corrente nominal de operação 100A a 150A, tensão de isolamento 690V AC, tempo de resposta variável conforme curva térmica, terminais de parafuso para cabos de até 10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415883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5917C08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F42FD3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99B2BBA"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32379F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30</w:t>
            </w:r>
          </w:p>
        </w:tc>
        <w:tc>
          <w:tcPr>
            <w:tcW w:w="3254" w:type="dxa"/>
            <w:tcBorders>
              <w:top w:val="nil"/>
              <w:left w:val="nil"/>
              <w:bottom w:val="single" w:sz="8" w:space="0" w:color="auto"/>
              <w:right w:val="single" w:sz="8" w:space="0" w:color="auto"/>
            </w:tcBorders>
            <w:shd w:val="clear" w:color="000000" w:fill="FFFFFF"/>
            <w:vAlign w:val="center"/>
            <w:hideMark/>
          </w:tcPr>
          <w:p w14:paraId="430AE5D4"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120/150A, 50/60Hz, proteção contra sobrecarga térmica, proteção contra falta de fase, corrente nominal de operação 120A a 150A, tensão de isolamento 690V AC, tempo de resposta variável conforme curva térmica, terminais de parafuso para cabos de até 10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41FBB7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2067F96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FD7EC9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130994C" w14:textId="77777777" w:rsidTr="00476FD2">
        <w:trPr>
          <w:trHeight w:val="256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0E9492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31</w:t>
            </w:r>
          </w:p>
        </w:tc>
        <w:tc>
          <w:tcPr>
            <w:tcW w:w="3254" w:type="dxa"/>
            <w:tcBorders>
              <w:top w:val="nil"/>
              <w:left w:val="nil"/>
              <w:bottom w:val="single" w:sz="8" w:space="0" w:color="auto"/>
              <w:right w:val="single" w:sz="8" w:space="0" w:color="auto"/>
            </w:tcBorders>
            <w:shd w:val="clear" w:color="000000" w:fill="FFFFFF"/>
            <w:vAlign w:val="center"/>
            <w:hideMark/>
          </w:tcPr>
          <w:p w14:paraId="50A72033"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TERMICO </w:t>
            </w:r>
            <w:r w:rsidRPr="00D80A8A">
              <w:rPr>
                <w:rFonts w:ascii="Arial Narrow" w:eastAsia="Times New Roman" w:hAnsi="Arial Narrow"/>
                <w:color w:val="000000"/>
                <w:sz w:val="20"/>
                <w:szCs w:val="20"/>
                <w:lang w:val="pt-BR" w:eastAsia="pt-BR"/>
              </w:rPr>
              <w:t>300/630A, 50/60Hz, proteção contra sobrecarga térmica, proteção contra falta de fase, tensão de isolamento 690V AC, tempo de resposta variável conforme curva térmica, terminais de parafuso para cabos de até 35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68B1A9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1189144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2DC1C2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BB008CD"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075DAF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32</w:t>
            </w:r>
          </w:p>
        </w:tc>
        <w:tc>
          <w:tcPr>
            <w:tcW w:w="3254" w:type="dxa"/>
            <w:tcBorders>
              <w:top w:val="nil"/>
              <w:left w:val="nil"/>
              <w:bottom w:val="single" w:sz="8" w:space="0" w:color="auto"/>
              <w:right w:val="single" w:sz="8" w:space="0" w:color="auto"/>
            </w:tcBorders>
            <w:shd w:val="clear" w:color="000000" w:fill="FFFFFF"/>
            <w:vAlign w:val="center"/>
            <w:hideMark/>
          </w:tcPr>
          <w:p w14:paraId="645F08B4"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FALTA DE FASE</w:t>
            </w:r>
            <w:r w:rsidRPr="00D80A8A">
              <w:rPr>
                <w:rFonts w:ascii="Arial Narrow" w:eastAsia="Times New Roman" w:hAnsi="Arial Narrow"/>
                <w:color w:val="000000"/>
                <w:sz w:val="20"/>
                <w:szCs w:val="20"/>
                <w:lang w:val="pt-BR" w:eastAsia="pt-BR"/>
              </w:rPr>
              <w:t xml:space="preserve"> 220/460V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CDDD7B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55A8E6F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BB14BA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5C7F84A"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B4E9715"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33</w:t>
            </w:r>
          </w:p>
        </w:tc>
        <w:tc>
          <w:tcPr>
            <w:tcW w:w="3254" w:type="dxa"/>
            <w:tcBorders>
              <w:top w:val="nil"/>
              <w:left w:val="nil"/>
              <w:bottom w:val="single" w:sz="8" w:space="0" w:color="auto"/>
              <w:right w:val="single" w:sz="8" w:space="0" w:color="auto"/>
            </w:tcBorders>
            <w:shd w:val="clear" w:color="000000" w:fill="FFFFFF"/>
            <w:vAlign w:val="center"/>
            <w:hideMark/>
          </w:tcPr>
          <w:p w14:paraId="7106EF25"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FALTA DE FASE </w:t>
            </w:r>
            <w:r w:rsidRPr="00D80A8A">
              <w:rPr>
                <w:rFonts w:ascii="Arial Narrow" w:eastAsia="Times New Roman" w:hAnsi="Arial Narrow"/>
                <w:color w:val="000000"/>
                <w:sz w:val="20"/>
                <w:szCs w:val="20"/>
                <w:lang w:val="pt-BR" w:eastAsia="pt-BR"/>
              </w:rPr>
              <w:t>220/380V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2115B9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5EF2D71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53177A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D288F5A" w14:textId="77777777" w:rsidTr="00476FD2">
        <w:trPr>
          <w:trHeight w:val="333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38D18AF"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34</w:t>
            </w:r>
          </w:p>
        </w:tc>
        <w:tc>
          <w:tcPr>
            <w:tcW w:w="3254" w:type="dxa"/>
            <w:tcBorders>
              <w:top w:val="nil"/>
              <w:left w:val="nil"/>
              <w:bottom w:val="single" w:sz="8" w:space="0" w:color="auto"/>
              <w:right w:val="single" w:sz="8" w:space="0" w:color="auto"/>
            </w:tcBorders>
            <w:shd w:val="clear" w:color="000000" w:fill="FFFFFF"/>
            <w:vAlign w:val="center"/>
            <w:hideMark/>
          </w:tcPr>
          <w:p w14:paraId="26F8B756"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SEQ. DE FASE </w:t>
            </w:r>
            <w:r w:rsidRPr="00D80A8A">
              <w:rPr>
                <w:rFonts w:ascii="Arial Narrow" w:eastAsia="Times New Roman" w:hAnsi="Arial Narrow"/>
                <w:color w:val="000000"/>
                <w:sz w:val="20"/>
                <w:szCs w:val="20"/>
                <w:lang w:val="pt-BR" w:eastAsia="pt-BR"/>
              </w:rPr>
              <w:t>220/480V Trifásico, Tensão de Alimentação: 220/480V AC, Frequência: 50/60Hz, Tensão Nominal de Funcionamento: 220/480V AC, Corrente Nominal de Operação: Até 10A, Faixa de Ajuste de Tensão: 190V a 480V AC, Tempo de Resposta: &lt;1s, Tipo de Conexão: Terminais de parafuso, Capacidade de Cabo: Até 6mm², Montagem: Trilho DIN ou Painel, Classe de Proteção: IP20, Normas de Segurança: IEC 60947-1, IEC 60947-5-1,Ciclo de Vida Elétrica: 500.000 operações sob carga nominal</w:t>
            </w:r>
          </w:p>
        </w:tc>
        <w:tc>
          <w:tcPr>
            <w:tcW w:w="997" w:type="dxa"/>
            <w:tcBorders>
              <w:top w:val="nil"/>
              <w:left w:val="nil"/>
              <w:bottom w:val="single" w:sz="8" w:space="0" w:color="auto"/>
              <w:right w:val="single" w:sz="8" w:space="0" w:color="auto"/>
            </w:tcBorders>
            <w:shd w:val="clear" w:color="000000" w:fill="FFFFFF"/>
            <w:noWrap/>
            <w:vAlign w:val="center"/>
            <w:hideMark/>
          </w:tcPr>
          <w:p w14:paraId="2E9E15D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01B8AA6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46E0E5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5DBCFD6"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8102A3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35</w:t>
            </w:r>
          </w:p>
        </w:tc>
        <w:tc>
          <w:tcPr>
            <w:tcW w:w="3254" w:type="dxa"/>
            <w:tcBorders>
              <w:top w:val="nil"/>
              <w:left w:val="nil"/>
              <w:bottom w:val="single" w:sz="8" w:space="0" w:color="auto"/>
              <w:right w:val="single" w:sz="8" w:space="0" w:color="auto"/>
            </w:tcBorders>
            <w:shd w:val="clear" w:color="000000" w:fill="FFFFFF"/>
            <w:vAlign w:val="center"/>
            <w:hideMark/>
          </w:tcPr>
          <w:p w14:paraId="6F30547F"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110/220V AC, 50/60Hz, 10A, 90V a 220V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C26882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D41BE9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E39AE2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889AE56"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CC1164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36</w:t>
            </w:r>
          </w:p>
        </w:tc>
        <w:tc>
          <w:tcPr>
            <w:tcW w:w="3254" w:type="dxa"/>
            <w:tcBorders>
              <w:top w:val="nil"/>
              <w:left w:val="nil"/>
              <w:bottom w:val="single" w:sz="8" w:space="0" w:color="auto"/>
              <w:right w:val="single" w:sz="8" w:space="0" w:color="auto"/>
            </w:tcBorders>
            <w:shd w:val="clear" w:color="000000" w:fill="FFFFFF"/>
            <w:vAlign w:val="center"/>
            <w:hideMark/>
          </w:tcPr>
          <w:p w14:paraId="367FFA28"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220V AC, 50/60Hz,10A,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6ACA6F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088F760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2AED76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39C7C2F"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4F1C3A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37</w:t>
            </w:r>
          </w:p>
        </w:tc>
        <w:tc>
          <w:tcPr>
            <w:tcW w:w="3254" w:type="dxa"/>
            <w:tcBorders>
              <w:top w:val="nil"/>
              <w:left w:val="nil"/>
              <w:bottom w:val="single" w:sz="8" w:space="0" w:color="auto"/>
              <w:right w:val="single" w:sz="8" w:space="0" w:color="auto"/>
            </w:tcBorders>
            <w:shd w:val="clear" w:color="000000" w:fill="FFFFFF"/>
            <w:vAlign w:val="center"/>
            <w:hideMark/>
          </w:tcPr>
          <w:p w14:paraId="69EBC728"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220/380V AC, 50/60Hz, 10A, 190V a 380V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54430E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74149DC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5F6AEC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D5AA9DE"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554FA2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38</w:t>
            </w:r>
          </w:p>
        </w:tc>
        <w:tc>
          <w:tcPr>
            <w:tcW w:w="3254" w:type="dxa"/>
            <w:tcBorders>
              <w:top w:val="nil"/>
              <w:left w:val="nil"/>
              <w:bottom w:val="single" w:sz="8" w:space="0" w:color="auto"/>
              <w:right w:val="single" w:sz="8" w:space="0" w:color="auto"/>
            </w:tcBorders>
            <w:shd w:val="clear" w:color="000000" w:fill="FFFFFF"/>
            <w:vAlign w:val="center"/>
            <w:hideMark/>
          </w:tcPr>
          <w:p w14:paraId="380CA2EC"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127V AC, 50/60Hz,10A, 90V a 127V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7D316E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58221CE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FBB3E8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F23E734"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A3387E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39</w:t>
            </w:r>
          </w:p>
        </w:tc>
        <w:tc>
          <w:tcPr>
            <w:tcW w:w="3254" w:type="dxa"/>
            <w:tcBorders>
              <w:top w:val="nil"/>
              <w:left w:val="nil"/>
              <w:bottom w:val="single" w:sz="8" w:space="0" w:color="auto"/>
              <w:right w:val="single" w:sz="8" w:space="0" w:color="auto"/>
            </w:tcBorders>
            <w:shd w:val="clear" w:color="000000" w:fill="FFFFFF"/>
            <w:vAlign w:val="center"/>
            <w:hideMark/>
          </w:tcPr>
          <w:p w14:paraId="05F1BC75"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220/380V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5D77A9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5685F10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B7B958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478E36A"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F69B8A5"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40</w:t>
            </w:r>
          </w:p>
        </w:tc>
        <w:tc>
          <w:tcPr>
            <w:tcW w:w="3254" w:type="dxa"/>
            <w:tcBorders>
              <w:top w:val="nil"/>
              <w:left w:val="nil"/>
              <w:bottom w:val="single" w:sz="8" w:space="0" w:color="auto"/>
              <w:right w:val="single" w:sz="8" w:space="0" w:color="auto"/>
            </w:tcBorders>
            <w:shd w:val="clear" w:color="000000" w:fill="FFFFFF"/>
            <w:vAlign w:val="center"/>
            <w:hideMark/>
          </w:tcPr>
          <w:p w14:paraId="35DD4412"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127V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4892DE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DB19AD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18E8B0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38162D0"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CB918B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41</w:t>
            </w:r>
          </w:p>
        </w:tc>
        <w:tc>
          <w:tcPr>
            <w:tcW w:w="3254" w:type="dxa"/>
            <w:tcBorders>
              <w:top w:val="nil"/>
              <w:left w:val="nil"/>
              <w:bottom w:val="single" w:sz="8" w:space="0" w:color="auto"/>
              <w:right w:val="single" w:sz="8" w:space="0" w:color="auto"/>
            </w:tcBorders>
            <w:shd w:val="clear" w:color="000000" w:fill="FFFFFF"/>
            <w:vAlign w:val="center"/>
            <w:hideMark/>
          </w:tcPr>
          <w:p w14:paraId="63F73CEA"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220V AC, 50/60Hz, 10A, 3 MINUTOS,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EE8BBA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61736C3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40BCB4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EFA4A4D"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5B8BC79"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42</w:t>
            </w:r>
          </w:p>
        </w:tc>
        <w:tc>
          <w:tcPr>
            <w:tcW w:w="3254" w:type="dxa"/>
            <w:tcBorders>
              <w:top w:val="nil"/>
              <w:left w:val="nil"/>
              <w:bottom w:val="single" w:sz="8" w:space="0" w:color="auto"/>
              <w:right w:val="single" w:sz="8" w:space="0" w:color="auto"/>
            </w:tcBorders>
            <w:shd w:val="clear" w:color="000000" w:fill="FFFFFF"/>
            <w:vAlign w:val="center"/>
            <w:hideMark/>
          </w:tcPr>
          <w:p w14:paraId="5B2351FC"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220V AC, 50/60Hz, 10A, 180V a 220V AC, 15 SEGUNDOS,tempo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50D1D3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325C92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BA39E3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CFFC128"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301320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43</w:t>
            </w:r>
          </w:p>
        </w:tc>
        <w:tc>
          <w:tcPr>
            <w:tcW w:w="3254" w:type="dxa"/>
            <w:tcBorders>
              <w:top w:val="nil"/>
              <w:left w:val="nil"/>
              <w:bottom w:val="single" w:sz="8" w:space="0" w:color="auto"/>
              <w:right w:val="single" w:sz="8" w:space="0" w:color="auto"/>
            </w:tcBorders>
            <w:shd w:val="clear" w:color="000000" w:fill="FFFFFF"/>
            <w:vAlign w:val="center"/>
            <w:hideMark/>
          </w:tcPr>
          <w:p w14:paraId="7FE9305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94/242V AC, 50/60Hz, 10A, 94V a 242V AC, 15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2FF1BA0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677B633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399C3F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0FA6474" w14:textId="77777777" w:rsidTr="00476FD2">
        <w:trPr>
          <w:trHeight w:val="256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AA200FC"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44</w:t>
            </w:r>
          </w:p>
        </w:tc>
        <w:tc>
          <w:tcPr>
            <w:tcW w:w="3254" w:type="dxa"/>
            <w:tcBorders>
              <w:top w:val="nil"/>
              <w:left w:val="nil"/>
              <w:bottom w:val="single" w:sz="8" w:space="0" w:color="auto"/>
              <w:right w:val="single" w:sz="8" w:space="0" w:color="auto"/>
            </w:tcBorders>
            <w:shd w:val="clear" w:color="000000" w:fill="FFFFFF"/>
            <w:vAlign w:val="center"/>
            <w:hideMark/>
          </w:tcPr>
          <w:p w14:paraId="740C9B23"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380/480V AC, 50/60Hz,10A, 380V a 480V AC,17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vAlign w:val="center"/>
            <w:hideMark/>
          </w:tcPr>
          <w:p w14:paraId="22A8748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338ACDE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F09407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5A7F000"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0EC868A"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45</w:t>
            </w:r>
          </w:p>
        </w:tc>
        <w:tc>
          <w:tcPr>
            <w:tcW w:w="3254" w:type="dxa"/>
            <w:tcBorders>
              <w:top w:val="nil"/>
              <w:left w:val="nil"/>
              <w:bottom w:val="single" w:sz="8" w:space="0" w:color="auto"/>
              <w:right w:val="single" w:sz="8" w:space="0" w:color="auto"/>
            </w:tcBorders>
            <w:shd w:val="clear" w:color="000000" w:fill="FFFFFF"/>
            <w:vAlign w:val="center"/>
            <w:hideMark/>
          </w:tcPr>
          <w:p w14:paraId="7CF23226"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DE TEMPO </w:t>
            </w:r>
            <w:r w:rsidRPr="00D80A8A">
              <w:rPr>
                <w:rFonts w:ascii="Arial Narrow" w:eastAsia="Times New Roman" w:hAnsi="Arial Narrow"/>
                <w:color w:val="000000"/>
                <w:sz w:val="20"/>
                <w:szCs w:val="20"/>
                <w:lang w:val="pt-BR" w:eastAsia="pt-BR"/>
              </w:rPr>
              <w:t>220V AC, 50/60Hz, 10A, 180V a 220V AC, 30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vAlign w:val="center"/>
            <w:hideMark/>
          </w:tcPr>
          <w:p w14:paraId="727AC9B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6B99AA0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11CB71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57617FD" w14:textId="77777777" w:rsidTr="00476FD2">
        <w:trPr>
          <w:trHeight w:val="250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6AF0E4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46</w:t>
            </w:r>
          </w:p>
        </w:tc>
        <w:tc>
          <w:tcPr>
            <w:tcW w:w="3254" w:type="dxa"/>
            <w:tcBorders>
              <w:top w:val="nil"/>
              <w:left w:val="nil"/>
              <w:bottom w:val="single" w:sz="8" w:space="0" w:color="auto"/>
              <w:right w:val="single" w:sz="8" w:space="0" w:color="auto"/>
            </w:tcBorders>
            <w:shd w:val="clear" w:color="000000" w:fill="FFFFFF"/>
            <w:vAlign w:val="center"/>
            <w:hideMark/>
          </w:tcPr>
          <w:p w14:paraId="14C2F29D"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94/220V AC, 50/60Hz, 10A, 94V a 220V AC,30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5E2357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22292A0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03E6A0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A237428" w14:textId="77777777" w:rsidTr="00476FD2">
        <w:trPr>
          <w:trHeight w:val="25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E82F40A"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47</w:t>
            </w:r>
          </w:p>
        </w:tc>
        <w:tc>
          <w:tcPr>
            <w:tcW w:w="3254" w:type="dxa"/>
            <w:tcBorders>
              <w:top w:val="nil"/>
              <w:left w:val="nil"/>
              <w:bottom w:val="single" w:sz="8" w:space="0" w:color="auto"/>
              <w:right w:val="single" w:sz="8" w:space="0" w:color="auto"/>
            </w:tcBorders>
            <w:shd w:val="clear" w:color="000000" w:fill="FFFFFF"/>
            <w:vAlign w:val="center"/>
            <w:hideMark/>
          </w:tcPr>
          <w:p w14:paraId="30D90724"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SENSOR</w:t>
            </w:r>
            <w:r w:rsidRPr="00D80A8A">
              <w:rPr>
                <w:rFonts w:ascii="Arial Narrow" w:eastAsia="Times New Roman" w:hAnsi="Arial Narrow"/>
                <w:color w:val="000000"/>
                <w:sz w:val="20"/>
                <w:szCs w:val="20"/>
                <w:lang w:val="pt-BR" w:eastAsia="pt-BR"/>
              </w:rPr>
              <w:t xml:space="preserve"> Fotocélula com Suporte Bivolt, 127V/220V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0F3ABF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10</w:t>
            </w:r>
          </w:p>
        </w:tc>
        <w:tc>
          <w:tcPr>
            <w:tcW w:w="1603" w:type="dxa"/>
            <w:tcBorders>
              <w:top w:val="nil"/>
              <w:left w:val="nil"/>
              <w:bottom w:val="single" w:sz="8" w:space="0" w:color="auto"/>
              <w:right w:val="single" w:sz="8" w:space="0" w:color="auto"/>
            </w:tcBorders>
            <w:shd w:val="clear" w:color="auto" w:fill="auto"/>
            <w:noWrap/>
            <w:vAlign w:val="center"/>
            <w:hideMark/>
          </w:tcPr>
          <w:p w14:paraId="6F1841C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0A0212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5A7C2B1" w14:textId="77777777" w:rsidTr="00476FD2">
        <w:trPr>
          <w:trHeight w:val="315"/>
        </w:trPr>
        <w:tc>
          <w:tcPr>
            <w:tcW w:w="634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D2C10D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ESTIMADO(R$)</w:t>
            </w:r>
          </w:p>
        </w:tc>
        <w:tc>
          <w:tcPr>
            <w:tcW w:w="1580" w:type="dxa"/>
            <w:tcBorders>
              <w:top w:val="nil"/>
              <w:left w:val="nil"/>
              <w:bottom w:val="single" w:sz="8" w:space="0" w:color="auto"/>
              <w:right w:val="single" w:sz="8" w:space="0" w:color="auto"/>
            </w:tcBorders>
            <w:shd w:val="clear" w:color="auto" w:fill="auto"/>
            <w:noWrap/>
            <w:vAlign w:val="center"/>
            <w:hideMark/>
          </w:tcPr>
          <w:p w14:paraId="4E8E56E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R$ 0,00</w:t>
            </w:r>
          </w:p>
        </w:tc>
      </w:tr>
    </w:tbl>
    <w:p w14:paraId="2C16B07A" w14:textId="77777777" w:rsidR="00C36722" w:rsidRDefault="00C36722" w:rsidP="00403EB4">
      <w:pPr>
        <w:jc w:val="both"/>
        <w:rPr>
          <w:rFonts w:ascii="Arial Narrow" w:eastAsia="Times New Roman" w:hAnsi="Arial Narrow" w:cs="Arial"/>
          <w:b/>
        </w:rPr>
      </w:pPr>
    </w:p>
    <w:p w14:paraId="06B07E1E" w14:textId="77777777" w:rsidR="00454FB7" w:rsidRDefault="00454FB7" w:rsidP="00403EB4">
      <w:pPr>
        <w:jc w:val="both"/>
        <w:rPr>
          <w:rFonts w:ascii="Arial Narrow" w:eastAsia="Times New Roman" w:hAnsi="Arial Narrow" w:cs="Arial"/>
          <w:b/>
        </w:rPr>
      </w:pPr>
    </w:p>
    <w:p w14:paraId="738D691C" w14:textId="766E75F7" w:rsidR="00403EB4" w:rsidRPr="00403EB4" w:rsidRDefault="00403EB4" w:rsidP="00403EB4">
      <w:pPr>
        <w:jc w:val="both"/>
        <w:rPr>
          <w:rFonts w:ascii="Arial Narrow" w:eastAsia="Times New Roman" w:hAnsi="Arial Narrow" w:cs="Arial"/>
          <w:b/>
        </w:rPr>
      </w:pPr>
      <w:r w:rsidRPr="00403EB4">
        <w:rPr>
          <w:rFonts w:ascii="Arial Narrow" w:eastAsia="Times New Roman" w:hAnsi="Arial Narrow" w:cs="Arial"/>
          <w:b/>
        </w:rPr>
        <w:t>4. PRAZO, DOTAÇÕES ORÇAMENTÁRIAS E CONDIÇÕES DE PAGAMENTO</w:t>
      </w:r>
    </w:p>
    <w:p w14:paraId="13065401" w14:textId="77777777" w:rsidR="00403EB4" w:rsidRPr="00403EB4" w:rsidRDefault="00403EB4" w:rsidP="00403EB4">
      <w:pPr>
        <w:jc w:val="both"/>
        <w:rPr>
          <w:rFonts w:ascii="Arial Narrow" w:eastAsia="Times New Roman" w:hAnsi="Arial Narrow" w:cs="Arial"/>
        </w:rPr>
      </w:pPr>
    </w:p>
    <w:p w14:paraId="74D17583" w14:textId="77777777" w:rsidR="00403EB4" w:rsidRPr="00403EB4" w:rsidRDefault="00403EB4" w:rsidP="00403EB4">
      <w:pPr>
        <w:ind w:firstLine="720"/>
        <w:jc w:val="both"/>
        <w:rPr>
          <w:rFonts w:ascii="Arial Narrow" w:eastAsia="Times New Roman" w:hAnsi="Arial Narrow" w:cs="Arial"/>
        </w:rPr>
      </w:pPr>
      <w:r w:rsidRPr="00403EB4">
        <w:rPr>
          <w:rFonts w:ascii="Arial Narrow" w:eastAsia="Times New Roman" w:hAnsi="Arial Narrow" w:cs="Arial"/>
        </w:rPr>
        <w:t>O instrumento contratual derivado deste processo terá prazo de execução de até 30 (trinta) dias, contados da data de assinatura da autorização de serviço, podendo ser prorrogado no limite previsto em lei federal (consulta lei 14.133/21).</w:t>
      </w:r>
    </w:p>
    <w:p w14:paraId="229629EA" w14:textId="77777777" w:rsidR="00403EB4" w:rsidRPr="00403EB4" w:rsidRDefault="00403EB4" w:rsidP="00403EB4">
      <w:pPr>
        <w:jc w:val="both"/>
        <w:rPr>
          <w:rFonts w:ascii="Arial Narrow" w:eastAsia="Times New Roman" w:hAnsi="Arial Narrow" w:cs="Arial"/>
        </w:rPr>
      </w:pPr>
    </w:p>
    <w:p w14:paraId="75D2AB47" w14:textId="77777777" w:rsidR="00403EB4" w:rsidRPr="00403EB4" w:rsidRDefault="00403EB4" w:rsidP="00403EB4">
      <w:pPr>
        <w:jc w:val="both"/>
        <w:rPr>
          <w:rFonts w:ascii="Arial Narrow" w:eastAsia="Times New Roman" w:hAnsi="Arial Narrow" w:cs="Times New Roman"/>
        </w:rPr>
      </w:pPr>
      <w:r w:rsidRPr="00403EB4">
        <w:rPr>
          <w:rFonts w:ascii="Arial Narrow" w:eastAsia="Times New Roman" w:hAnsi="Arial Narrow" w:cs="Arial"/>
        </w:rPr>
        <w:lastRenderedPageBreak/>
        <w:t xml:space="preserve">4.1 </w:t>
      </w:r>
      <w:r w:rsidRPr="00403EB4">
        <w:rPr>
          <w:rFonts w:ascii="Arial Narrow" w:eastAsia="Times New Roman" w:hAnsi="Arial Narrow" w:cs="Times New Roman"/>
        </w:rPr>
        <w:t>A forma de fornecimento será com frete CIF na Sede do SAAE, na Rua Jose Mariane, s/n Boa Vista Catu-Bahia Cep: 48110-000, mediante ordem de fornecimento que será fornecido por e-mail sempre por escrito com prazo de entrega imediata, quando houver necessidade de prazo, este não será superior a 10 (dez) uteis.</w:t>
      </w:r>
    </w:p>
    <w:p w14:paraId="2E01C89E" w14:textId="77777777" w:rsidR="00403EB4" w:rsidRPr="00403EB4" w:rsidRDefault="00403EB4" w:rsidP="00403EB4">
      <w:pPr>
        <w:jc w:val="both"/>
        <w:rPr>
          <w:rFonts w:ascii="Arial Narrow" w:eastAsia="Times New Roman" w:hAnsi="Arial Narrow" w:cs="Times New Roman"/>
        </w:rPr>
      </w:pPr>
    </w:p>
    <w:p w14:paraId="157A18C3"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Arial"/>
        </w:rPr>
        <w:t>4.2 . A programação dos recursos orçamentários ocorrerá conforme a seguinte programação:</w:t>
      </w:r>
    </w:p>
    <w:p w14:paraId="0814AFA2" w14:textId="77777777" w:rsidR="00403EB4" w:rsidRPr="00403EB4" w:rsidRDefault="00403EB4" w:rsidP="00403EB4">
      <w:pPr>
        <w:jc w:val="both"/>
        <w:rPr>
          <w:rFonts w:ascii="Arial Narrow" w:eastAsia="Times New Roman" w:hAnsi="Arial Narrow" w:cs="Arial"/>
        </w:rPr>
      </w:pPr>
    </w:p>
    <w:p w14:paraId="5C53328A" w14:textId="77777777" w:rsidR="00403EB4" w:rsidRDefault="00403EB4" w:rsidP="00403EB4">
      <w:pPr>
        <w:adjustRightInd w:val="0"/>
        <w:jc w:val="both"/>
        <w:rPr>
          <w:rFonts w:ascii="Arial Narrow" w:hAnsi="Arial Narrow" w:cs="Arial"/>
          <w:color w:val="000000"/>
        </w:rPr>
      </w:pPr>
      <w:r w:rsidRPr="00FE22CB">
        <w:rPr>
          <w:rFonts w:ascii="Arial Narrow" w:hAnsi="Arial Narrow" w:cs="Arial"/>
          <w:b/>
          <w:bCs/>
          <w:color w:val="000000"/>
        </w:rPr>
        <w:t>33.90.30.00</w:t>
      </w:r>
      <w:r>
        <w:rPr>
          <w:rFonts w:ascii="Arial Narrow" w:hAnsi="Arial Narrow" w:cs="Arial"/>
          <w:color w:val="000000"/>
        </w:rPr>
        <w:t xml:space="preserve"> Material de Consumo</w:t>
      </w:r>
    </w:p>
    <w:p w14:paraId="7EC6C899" w14:textId="77777777" w:rsidR="00403EB4" w:rsidRPr="002F5CCE" w:rsidRDefault="00403EB4" w:rsidP="00403EB4">
      <w:pPr>
        <w:adjustRightInd w:val="0"/>
        <w:jc w:val="both"/>
        <w:rPr>
          <w:rFonts w:ascii="Arial Narrow" w:hAnsi="Arial Narrow" w:cs="Arial"/>
          <w:color w:val="000000"/>
        </w:rPr>
      </w:pPr>
      <w:r w:rsidRPr="00FE22CB">
        <w:rPr>
          <w:rFonts w:ascii="Arial Narrow" w:hAnsi="Arial Narrow" w:cs="Arial"/>
          <w:b/>
          <w:bCs/>
          <w:color w:val="000000"/>
        </w:rPr>
        <w:t>44.90.52.00</w:t>
      </w:r>
      <w:r>
        <w:rPr>
          <w:rFonts w:ascii="Arial Narrow" w:hAnsi="Arial Narrow" w:cs="Arial"/>
          <w:color w:val="000000"/>
        </w:rPr>
        <w:t xml:space="preserve"> Equipamentos e Material Permanente</w:t>
      </w:r>
    </w:p>
    <w:p w14:paraId="2B0A8813" w14:textId="77777777" w:rsidR="00403EB4" w:rsidRDefault="00403EB4" w:rsidP="00403EB4">
      <w:pPr>
        <w:adjustRightInd w:val="0"/>
        <w:jc w:val="both"/>
        <w:rPr>
          <w:rFonts w:ascii="Arial Narrow" w:hAnsi="Arial Narrow" w:cs="Arial"/>
          <w:color w:val="000000"/>
        </w:rPr>
      </w:pPr>
      <w:r w:rsidRPr="002F5CCE">
        <w:rPr>
          <w:rFonts w:ascii="Arial Narrow" w:hAnsi="Arial Narrow" w:cs="Arial"/>
          <w:b/>
          <w:color w:val="000000"/>
        </w:rPr>
        <w:t>33.90.39.00</w:t>
      </w:r>
      <w:r w:rsidRPr="002F5CCE">
        <w:rPr>
          <w:rFonts w:ascii="Arial Narrow" w:hAnsi="Arial Narrow" w:cs="Arial"/>
          <w:color w:val="000000"/>
        </w:rPr>
        <w:t xml:space="preserve"> Outros Serviços Pessoa Juridica</w:t>
      </w:r>
    </w:p>
    <w:p w14:paraId="2450D2F7" w14:textId="77777777" w:rsidR="00403EB4" w:rsidRPr="00403EB4" w:rsidRDefault="00403EB4" w:rsidP="00403EB4">
      <w:pPr>
        <w:jc w:val="both"/>
        <w:rPr>
          <w:rFonts w:ascii="Arial Narrow" w:eastAsia="Times New Roman" w:hAnsi="Arial Narrow" w:cs="Times New Roman"/>
        </w:rPr>
      </w:pPr>
    </w:p>
    <w:p w14:paraId="4BBA07CD"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Times New Roman"/>
        </w:rPr>
        <w:t>4.3- O pagamento será efetuado após a entrega dos materiais de modo parcelado em 30 dias com crédito em conta bancária da Contratada após devidamente atestada à quantidade dos itens recebidos.</w:t>
      </w:r>
    </w:p>
    <w:p w14:paraId="3ACA148C" w14:textId="77777777" w:rsidR="00403EB4" w:rsidRPr="00403EB4" w:rsidRDefault="00403EB4" w:rsidP="00403EB4">
      <w:pPr>
        <w:jc w:val="both"/>
        <w:rPr>
          <w:rFonts w:ascii="Arial Narrow" w:eastAsia="Times New Roman" w:hAnsi="Arial Narrow" w:cs="Arial"/>
        </w:rPr>
      </w:pPr>
    </w:p>
    <w:p w14:paraId="758306DD" w14:textId="77777777" w:rsidR="00403EB4" w:rsidRPr="00403EB4" w:rsidRDefault="00403EB4" w:rsidP="00403EB4">
      <w:pPr>
        <w:jc w:val="both"/>
        <w:rPr>
          <w:rFonts w:ascii="Arial Narrow" w:eastAsia="Times New Roman" w:hAnsi="Arial Narrow" w:cs="Arial"/>
        </w:rPr>
      </w:pPr>
    </w:p>
    <w:p w14:paraId="4A15A670" w14:textId="77777777" w:rsidR="00403EB4" w:rsidRPr="00403EB4" w:rsidRDefault="00403EB4" w:rsidP="00403EB4">
      <w:pPr>
        <w:jc w:val="both"/>
        <w:rPr>
          <w:rFonts w:ascii="Arial Narrow" w:hAnsi="Arial Narrow" w:cs="Arial"/>
          <w:b/>
        </w:rPr>
      </w:pPr>
      <w:r w:rsidRPr="00403EB4">
        <w:rPr>
          <w:rFonts w:ascii="Arial Narrow" w:hAnsi="Arial Narrow" w:cs="Arial"/>
          <w:b/>
        </w:rPr>
        <w:t>5.  OBRIGAÇÕES DA CONTRATADA</w:t>
      </w:r>
    </w:p>
    <w:p w14:paraId="3B9EFED7" w14:textId="77777777" w:rsidR="00403EB4" w:rsidRPr="00403EB4" w:rsidRDefault="00403EB4" w:rsidP="00403EB4">
      <w:pPr>
        <w:jc w:val="both"/>
        <w:rPr>
          <w:rFonts w:ascii="Arial Narrow" w:hAnsi="Arial Narrow" w:cs="Arial"/>
        </w:rPr>
      </w:pPr>
    </w:p>
    <w:p w14:paraId="5DA34403" w14:textId="77777777" w:rsidR="00403EB4" w:rsidRPr="00403EB4" w:rsidRDefault="00403EB4" w:rsidP="00403EB4">
      <w:pPr>
        <w:numPr>
          <w:ilvl w:val="0"/>
          <w:numId w:val="12"/>
        </w:numPr>
        <w:jc w:val="both"/>
        <w:rPr>
          <w:rFonts w:ascii="Arial Narrow" w:hAnsi="Arial Narrow" w:cs="Arial"/>
        </w:rPr>
      </w:pPr>
      <w:r w:rsidRPr="00403EB4">
        <w:rPr>
          <w:rFonts w:ascii="Arial Narrow" w:eastAsia="Times New Roman" w:hAnsi="Arial Narrow" w:cs="Times New Roman"/>
        </w:rPr>
        <w:t xml:space="preserve">Executar o fornecimento de forma regular e nas condições requisitadas dos produtos licitados, conforme especificado no presente edital e em seus anexos; </w:t>
      </w:r>
    </w:p>
    <w:p w14:paraId="5B7512FC"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Reparar, corrigir ou substituir às suas expensas, no total ou em parte, o objeto do contrato em que se verificarem defeitos, ou incorreções que forem detectadas durante a vigência do contrato, cuja responsabilidade lhe seja atribuível, exclusivamente;</w:t>
      </w:r>
    </w:p>
    <w:p w14:paraId="35663CF7" w14:textId="77777777" w:rsidR="00403EB4" w:rsidRPr="00403EB4" w:rsidRDefault="00403EB4" w:rsidP="00403EB4">
      <w:pPr>
        <w:numPr>
          <w:ilvl w:val="0"/>
          <w:numId w:val="12"/>
        </w:numPr>
        <w:jc w:val="both"/>
        <w:rPr>
          <w:rFonts w:ascii="Arial Narrow" w:hAnsi="Arial Narrow" w:cs="Arial"/>
        </w:rPr>
      </w:pPr>
      <w:r w:rsidRPr="00403EB4">
        <w:rPr>
          <w:rFonts w:ascii="Arial Narrow" w:eastAsia="Times New Roman" w:hAnsi="Arial Narrow" w:cs="Times New Roman"/>
        </w:rPr>
        <w:t xml:space="preserve">Zelar pela boa execução do Contrato, de modo que o fornecimento seja realizado com esmero e perfeição; </w:t>
      </w:r>
    </w:p>
    <w:p w14:paraId="2E3DAD64" w14:textId="77777777" w:rsidR="00403EB4" w:rsidRPr="00403EB4" w:rsidRDefault="00403EB4" w:rsidP="00403EB4">
      <w:pPr>
        <w:numPr>
          <w:ilvl w:val="0"/>
          <w:numId w:val="12"/>
        </w:numPr>
        <w:jc w:val="both"/>
        <w:rPr>
          <w:rFonts w:ascii="Arial Narrow" w:hAnsi="Arial Narrow" w:cs="Arial"/>
        </w:rPr>
      </w:pPr>
      <w:r w:rsidRPr="00403EB4">
        <w:rPr>
          <w:rFonts w:ascii="Arial Narrow" w:eastAsia="Times New Roman" w:hAnsi="Arial Narrow" w:cs="Times New Roman"/>
        </w:rPr>
        <w:t xml:space="preserve">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 </w:t>
      </w:r>
    </w:p>
    <w:p w14:paraId="0F31B11E"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Manter todas as condições de habilitação e qualificação exigidas na licitação, durante a execução contrato;</w:t>
      </w:r>
    </w:p>
    <w:p w14:paraId="006492EF"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 xml:space="preserve">Apresentar, quando solicitado, documento que comprove a procedência e qualidade dos itens, ora contratados; </w:t>
      </w:r>
    </w:p>
    <w:p w14:paraId="2D6595CB"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Não veicular publicidade ou quaisquer informações acerca das atividades objetos deste  Termo de Referência, sem a prévia e expressa autorização do CONTRATANTE.</w:t>
      </w:r>
    </w:p>
    <w:p w14:paraId="2D3064B7" w14:textId="77777777" w:rsidR="00403EB4" w:rsidRPr="00403EB4" w:rsidRDefault="00403EB4" w:rsidP="00403EB4">
      <w:pPr>
        <w:jc w:val="both"/>
        <w:rPr>
          <w:rFonts w:ascii="Arial Narrow" w:hAnsi="Arial Narrow" w:cs="Arial"/>
          <w:b/>
        </w:rPr>
      </w:pPr>
    </w:p>
    <w:p w14:paraId="34948BC9" w14:textId="77777777" w:rsidR="00403EB4" w:rsidRPr="00403EB4" w:rsidRDefault="00403EB4" w:rsidP="00403EB4">
      <w:pPr>
        <w:jc w:val="both"/>
        <w:rPr>
          <w:rFonts w:ascii="Arial Narrow" w:hAnsi="Arial Narrow" w:cs="Arial"/>
          <w:b/>
        </w:rPr>
      </w:pPr>
      <w:r w:rsidRPr="00403EB4">
        <w:rPr>
          <w:rFonts w:ascii="Arial Narrow" w:hAnsi="Arial Narrow" w:cs="Arial"/>
          <w:b/>
        </w:rPr>
        <w:t>6.  OBRIGAÇÕES DA CONTRATANTE</w:t>
      </w:r>
    </w:p>
    <w:p w14:paraId="41C3668D" w14:textId="77777777" w:rsidR="00403EB4" w:rsidRPr="00403EB4" w:rsidRDefault="00403EB4" w:rsidP="00403EB4">
      <w:pPr>
        <w:jc w:val="both"/>
        <w:rPr>
          <w:rFonts w:ascii="Arial Narrow" w:hAnsi="Arial Narrow" w:cs="Arial"/>
        </w:rPr>
      </w:pPr>
      <w:r w:rsidRPr="00403EB4">
        <w:rPr>
          <w:rFonts w:ascii="Arial Narrow" w:hAnsi="Arial Narrow" w:cs="Arial"/>
        </w:rPr>
        <w:t xml:space="preserve"> </w:t>
      </w:r>
    </w:p>
    <w:p w14:paraId="00420279" w14:textId="4E39C9DC" w:rsidR="00403EB4" w:rsidRPr="00A866D1" w:rsidRDefault="00403EB4" w:rsidP="00403EB4">
      <w:pPr>
        <w:numPr>
          <w:ilvl w:val="0"/>
          <w:numId w:val="13"/>
        </w:numPr>
        <w:jc w:val="both"/>
        <w:rPr>
          <w:rFonts w:ascii="Arial Narrow" w:hAnsi="Arial Narrow" w:cs="Arial"/>
        </w:rPr>
      </w:pPr>
      <w:r w:rsidRPr="00403EB4">
        <w:rPr>
          <w:rFonts w:ascii="Arial Narrow" w:eastAsia="Times New Roman" w:hAnsi="Arial Narrow" w:cs="Times New Roman"/>
        </w:rPr>
        <w:t>Publicar o resumo do Contrato e os Aditamentos que houver, na Imprensa Oficial até o 5º (quinto) dia útil do mês seguinte ao da sua assinatura contanto que isto ocorra dentro de 20 dias a contar da referida assinatura.</w:t>
      </w:r>
    </w:p>
    <w:p w14:paraId="4CC3E367" w14:textId="77777777" w:rsidR="00403EB4" w:rsidRPr="00403EB4" w:rsidRDefault="00403EB4" w:rsidP="00403EB4">
      <w:pPr>
        <w:jc w:val="both"/>
        <w:rPr>
          <w:rFonts w:ascii="Arial Narrow" w:hAnsi="Arial Narrow" w:cs="Arial"/>
          <w:b/>
        </w:rPr>
      </w:pPr>
    </w:p>
    <w:p w14:paraId="28B2F76E" w14:textId="77777777" w:rsidR="00C83614" w:rsidRDefault="00C83614" w:rsidP="00403EB4">
      <w:pPr>
        <w:jc w:val="both"/>
        <w:rPr>
          <w:rFonts w:ascii="Arial Narrow" w:hAnsi="Arial Narrow" w:cs="Arial"/>
          <w:b/>
        </w:rPr>
      </w:pPr>
    </w:p>
    <w:p w14:paraId="294588B4" w14:textId="77777777" w:rsidR="00C83614" w:rsidRDefault="00C83614" w:rsidP="00403EB4">
      <w:pPr>
        <w:jc w:val="both"/>
        <w:rPr>
          <w:rFonts w:ascii="Arial Narrow" w:hAnsi="Arial Narrow" w:cs="Arial"/>
          <w:b/>
        </w:rPr>
      </w:pPr>
    </w:p>
    <w:p w14:paraId="14F0AE5A" w14:textId="77777777" w:rsidR="00C83614" w:rsidRDefault="00C83614" w:rsidP="00403EB4">
      <w:pPr>
        <w:jc w:val="both"/>
        <w:rPr>
          <w:rFonts w:ascii="Arial Narrow" w:hAnsi="Arial Narrow" w:cs="Arial"/>
          <w:b/>
        </w:rPr>
      </w:pPr>
    </w:p>
    <w:p w14:paraId="4CD7589E" w14:textId="77777777" w:rsidR="00C83614" w:rsidRDefault="00C83614" w:rsidP="00403EB4">
      <w:pPr>
        <w:jc w:val="both"/>
        <w:rPr>
          <w:rFonts w:ascii="Arial Narrow" w:hAnsi="Arial Narrow" w:cs="Arial"/>
          <w:b/>
        </w:rPr>
      </w:pPr>
    </w:p>
    <w:p w14:paraId="5DA78ADD" w14:textId="77777777" w:rsidR="00C83614" w:rsidRDefault="00C83614" w:rsidP="00403EB4">
      <w:pPr>
        <w:jc w:val="both"/>
        <w:rPr>
          <w:rFonts w:ascii="Arial Narrow" w:hAnsi="Arial Narrow" w:cs="Arial"/>
          <w:b/>
        </w:rPr>
      </w:pPr>
    </w:p>
    <w:p w14:paraId="7F40F56E" w14:textId="77777777" w:rsidR="00C83614" w:rsidRDefault="00C83614" w:rsidP="00403EB4">
      <w:pPr>
        <w:jc w:val="both"/>
        <w:rPr>
          <w:rFonts w:ascii="Arial Narrow" w:hAnsi="Arial Narrow" w:cs="Arial"/>
          <w:b/>
        </w:rPr>
      </w:pPr>
    </w:p>
    <w:p w14:paraId="11F7CDD2" w14:textId="61E8261F" w:rsidR="00403EB4" w:rsidRPr="00403EB4" w:rsidRDefault="005861F3" w:rsidP="00403EB4">
      <w:pPr>
        <w:jc w:val="both"/>
        <w:rPr>
          <w:rFonts w:ascii="Arial Narrow" w:hAnsi="Arial Narrow" w:cs="Arial"/>
          <w:b/>
        </w:rPr>
      </w:pPr>
      <w:r>
        <w:rPr>
          <w:rFonts w:ascii="Arial Narrow" w:hAnsi="Arial Narrow" w:cs="Arial"/>
          <w:b/>
        </w:rPr>
        <w:lastRenderedPageBreak/>
        <w:t>7</w:t>
      </w:r>
      <w:r w:rsidR="00403EB4" w:rsidRPr="00403EB4">
        <w:rPr>
          <w:rFonts w:ascii="Arial Narrow" w:hAnsi="Arial Narrow" w:cs="Arial"/>
          <w:b/>
        </w:rPr>
        <w:t xml:space="preserve"> .  DOS </w:t>
      </w:r>
      <w:r w:rsidR="00454FB7">
        <w:rPr>
          <w:rFonts w:ascii="Arial Narrow" w:hAnsi="Arial Narrow" w:cs="Arial"/>
          <w:b/>
        </w:rPr>
        <w:t>BENS</w:t>
      </w:r>
      <w:r w:rsidR="00403EB4" w:rsidRPr="00403EB4">
        <w:rPr>
          <w:rFonts w:ascii="Arial Narrow" w:hAnsi="Arial Narrow" w:cs="Arial"/>
          <w:b/>
        </w:rPr>
        <w:t xml:space="preserve"> ESTIMADOS</w:t>
      </w:r>
    </w:p>
    <w:p w14:paraId="6A9FBE3D" w14:textId="77777777" w:rsidR="00403EB4" w:rsidRPr="00403EB4" w:rsidRDefault="00403EB4" w:rsidP="00403EB4">
      <w:pPr>
        <w:jc w:val="both"/>
        <w:rPr>
          <w:rFonts w:ascii="Arial Narrow" w:hAnsi="Arial Narrow" w:cs="Arial"/>
          <w:b/>
        </w:rPr>
      </w:pPr>
    </w:p>
    <w:tbl>
      <w:tblPr>
        <w:tblW w:w="7920" w:type="dxa"/>
        <w:tblCellMar>
          <w:left w:w="70" w:type="dxa"/>
          <w:right w:w="70" w:type="dxa"/>
        </w:tblCellMar>
        <w:tblLook w:val="04A0" w:firstRow="1" w:lastRow="0" w:firstColumn="1" w:lastColumn="0" w:noHBand="0" w:noVBand="1"/>
      </w:tblPr>
      <w:tblGrid>
        <w:gridCol w:w="486"/>
        <w:gridCol w:w="3254"/>
        <w:gridCol w:w="997"/>
        <w:gridCol w:w="1603"/>
        <w:gridCol w:w="1580"/>
      </w:tblGrid>
      <w:tr w:rsidR="00C36722" w:rsidRPr="00D80A8A" w14:paraId="48312E68" w14:textId="77777777" w:rsidTr="00476FD2">
        <w:trPr>
          <w:trHeight w:val="525"/>
        </w:trPr>
        <w:tc>
          <w:tcPr>
            <w:tcW w:w="7920" w:type="dxa"/>
            <w:gridSpan w:val="5"/>
            <w:tcBorders>
              <w:top w:val="single" w:sz="8" w:space="0" w:color="auto"/>
              <w:left w:val="single" w:sz="8" w:space="0" w:color="auto"/>
              <w:bottom w:val="single" w:sz="8" w:space="0" w:color="auto"/>
              <w:right w:val="single" w:sz="8" w:space="0" w:color="000000"/>
            </w:tcBorders>
            <w:shd w:val="clear" w:color="000000" w:fill="A6A6A6"/>
            <w:noWrap/>
            <w:vAlign w:val="center"/>
            <w:hideMark/>
          </w:tcPr>
          <w:p w14:paraId="43DE74BC" w14:textId="77777777" w:rsidR="00C36722" w:rsidRPr="00D80A8A" w:rsidRDefault="00C36722" w:rsidP="00476FD2">
            <w:pPr>
              <w:widowControl/>
              <w:autoSpaceDE/>
              <w:autoSpaceDN/>
              <w:jc w:val="center"/>
              <w:rPr>
                <w:rFonts w:eastAsia="Times New Roman"/>
                <w:b/>
                <w:bCs/>
                <w:color w:val="000000"/>
                <w:lang w:val="pt-BR" w:eastAsia="pt-BR"/>
              </w:rPr>
            </w:pPr>
            <w:r w:rsidRPr="00D80A8A">
              <w:rPr>
                <w:rFonts w:eastAsia="Times New Roman"/>
                <w:b/>
                <w:bCs/>
                <w:color w:val="000000"/>
                <w:lang w:val="pt-BR" w:eastAsia="pt-BR"/>
              </w:rPr>
              <w:t>ORÇAMENTO - RELÉS E CONTATORES</w:t>
            </w:r>
            <w:r>
              <w:rPr>
                <w:rFonts w:eastAsia="Times New Roman"/>
                <w:b/>
                <w:bCs/>
                <w:color w:val="000000"/>
                <w:lang w:val="pt-BR" w:eastAsia="pt-BR"/>
              </w:rPr>
              <w:t xml:space="preserve"> LOTE 01</w:t>
            </w:r>
          </w:p>
        </w:tc>
      </w:tr>
      <w:tr w:rsidR="00C36722" w:rsidRPr="00D80A8A" w14:paraId="48F0C85C" w14:textId="77777777" w:rsidTr="00476FD2">
        <w:trPr>
          <w:trHeight w:val="315"/>
        </w:trPr>
        <w:tc>
          <w:tcPr>
            <w:tcW w:w="486" w:type="dxa"/>
            <w:tcBorders>
              <w:top w:val="nil"/>
              <w:left w:val="single" w:sz="8" w:space="0" w:color="auto"/>
              <w:bottom w:val="single" w:sz="8" w:space="0" w:color="auto"/>
              <w:right w:val="single" w:sz="8" w:space="0" w:color="auto"/>
            </w:tcBorders>
            <w:shd w:val="clear" w:color="000000" w:fill="A6A6A6"/>
            <w:noWrap/>
            <w:vAlign w:val="center"/>
            <w:hideMark/>
          </w:tcPr>
          <w:p w14:paraId="21CE2B0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Item</w:t>
            </w:r>
          </w:p>
        </w:tc>
        <w:tc>
          <w:tcPr>
            <w:tcW w:w="3254" w:type="dxa"/>
            <w:tcBorders>
              <w:top w:val="nil"/>
              <w:left w:val="nil"/>
              <w:bottom w:val="single" w:sz="8" w:space="0" w:color="auto"/>
              <w:right w:val="single" w:sz="8" w:space="0" w:color="auto"/>
            </w:tcBorders>
            <w:shd w:val="clear" w:color="000000" w:fill="A6A6A6"/>
            <w:vAlign w:val="center"/>
            <w:hideMark/>
          </w:tcPr>
          <w:p w14:paraId="7D550D1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Descrição</w:t>
            </w:r>
          </w:p>
        </w:tc>
        <w:tc>
          <w:tcPr>
            <w:tcW w:w="997" w:type="dxa"/>
            <w:tcBorders>
              <w:top w:val="nil"/>
              <w:left w:val="nil"/>
              <w:bottom w:val="single" w:sz="8" w:space="0" w:color="auto"/>
              <w:right w:val="single" w:sz="8" w:space="0" w:color="auto"/>
            </w:tcBorders>
            <w:shd w:val="clear" w:color="000000" w:fill="A6A6A6"/>
            <w:vAlign w:val="center"/>
            <w:hideMark/>
          </w:tcPr>
          <w:p w14:paraId="42E541D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Quant.</w:t>
            </w:r>
          </w:p>
        </w:tc>
        <w:tc>
          <w:tcPr>
            <w:tcW w:w="1603" w:type="dxa"/>
            <w:tcBorders>
              <w:top w:val="nil"/>
              <w:left w:val="nil"/>
              <w:bottom w:val="single" w:sz="8" w:space="0" w:color="auto"/>
              <w:right w:val="single" w:sz="8" w:space="0" w:color="auto"/>
            </w:tcBorders>
            <w:shd w:val="clear" w:color="000000" w:fill="A6A6A6"/>
            <w:noWrap/>
            <w:vAlign w:val="center"/>
            <w:hideMark/>
          </w:tcPr>
          <w:p w14:paraId="701BBE6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Unit.(R$)</w:t>
            </w:r>
          </w:p>
        </w:tc>
        <w:tc>
          <w:tcPr>
            <w:tcW w:w="1580" w:type="dxa"/>
            <w:tcBorders>
              <w:top w:val="nil"/>
              <w:left w:val="nil"/>
              <w:bottom w:val="single" w:sz="8" w:space="0" w:color="auto"/>
              <w:right w:val="single" w:sz="8" w:space="0" w:color="auto"/>
            </w:tcBorders>
            <w:shd w:val="clear" w:color="000000" w:fill="A6A6A6"/>
            <w:noWrap/>
            <w:vAlign w:val="center"/>
            <w:hideMark/>
          </w:tcPr>
          <w:p w14:paraId="736370F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Total(R$)</w:t>
            </w:r>
          </w:p>
        </w:tc>
      </w:tr>
      <w:tr w:rsidR="00C36722" w:rsidRPr="00D80A8A" w14:paraId="4E5927E1" w14:textId="77777777" w:rsidTr="00476FD2">
        <w:trPr>
          <w:trHeight w:val="303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843402C"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w:t>
            </w:r>
          </w:p>
        </w:tc>
        <w:tc>
          <w:tcPr>
            <w:tcW w:w="3254" w:type="dxa"/>
            <w:tcBorders>
              <w:top w:val="nil"/>
              <w:left w:val="nil"/>
              <w:bottom w:val="single" w:sz="8" w:space="0" w:color="auto"/>
              <w:right w:val="single" w:sz="8" w:space="0" w:color="auto"/>
            </w:tcBorders>
            <w:shd w:val="clear" w:color="auto" w:fill="auto"/>
            <w:vAlign w:val="center"/>
            <w:hideMark/>
          </w:tcPr>
          <w:p w14:paraId="2701AE27"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18A, Tensão de Alimentação: 220V AC, Função: Contator eletromecânico de baixa tensão, Faixa de Corrente: 25A, Tensão de Isolamento: 690V, Aplicação: AC-3, Terminais de Conexão: Terminais de parafuso para cabos de até 2,5 mm², Montagem: Montagem em painel ou trilho DIN, Grau de Proteção: IP20, Normas: IEC 60947-1, IEC 60947-4, Ciclo de Vida Elétrico: 1.000.000 operações, Ciclo de Vida Mecânico: 10.000.000 operações.</w:t>
            </w:r>
          </w:p>
        </w:tc>
        <w:tc>
          <w:tcPr>
            <w:tcW w:w="997" w:type="dxa"/>
            <w:tcBorders>
              <w:top w:val="nil"/>
              <w:left w:val="nil"/>
              <w:bottom w:val="single" w:sz="8" w:space="0" w:color="auto"/>
              <w:right w:val="single" w:sz="8" w:space="0" w:color="auto"/>
            </w:tcBorders>
            <w:shd w:val="clear" w:color="auto" w:fill="auto"/>
            <w:vAlign w:val="center"/>
            <w:hideMark/>
          </w:tcPr>
          <w:p w14:paraId="0682E3A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6664ADE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F7032C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1947A14" w14:textId="77777777" w:rsidTr="00476FD2">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D5BBAE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w:t>
            </w:r>
          </w:p>
        </w:tc>
        <w:tc>
          <w:tcPr>
            <w:tcW w:w="3254" w:type="dxa"/>
            <w:tcBorders>
              <w:top w:val="nil"/>
              <w:left w:val="nil"/>
              <w:bottom w:val="single" w:sz="8" w:space="0" w:color="auto"/>
              <w:right w:val="single" w:sz="8" w:space="0" w:color="auto"/>
            </w:tcBorders>
            <w:shd w:val="clear" w:color="000000" w:fill="FFFFFF"/>
            <w:vAlign w:val="center"/>
            <w:hideMark/>
          </w:tcPr>
          <w:p w14:paraId="531F0E48"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25A; 220V AC; Contator eletromecânico de baixa tensão; 25A; 220V AC; AC-3; 690V; Terminais de parafuso; 2,5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973C77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19B8A60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BC64D6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CD053C3" w14:textId="77777777" w:rsidTr="00476FD2">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81C2F4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w:t>
            </w:r>
          </w:p>
        </w:tc>
        <w:tc>
          <w:tcPr>
            <w:tcW w:w="3254" w:type="dxa"/>
            <w:tcBorders>
              <w:top w:val="nil"/>
              <w:left w:val="nil"/>
              <w:bottom w:val="single" w:sz="8" w:space="0" w:color="auto"/>
              <w:right w:val="single" w:sz="8" w:space="0" w:color="auto"/>
            </w:tcBorders>
            <w:shd w:val="clear" w:color="000000" w:fill="FFFFFF"/>
            <w:vAlign w:val="center"/>
            <w:hideMark/>
          </w:tcPr>
          <w:p w14:paraId="0C4F753E"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32A; 220V AC; Contator eletromecânico de baixa tensão; 32A; 220V AC; AC-3; 690V; Terminais de parafuso; 2,5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5F517DF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459B67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0BA796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B51E8C3" w14:textId="77777777" w:rsidTr="00476FD2">
        <w:trPr>
          <w:trHeight w:val="2202"/>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F2A368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w:t>
            </w:r>
          </w:p>
        </w:tc>
        <w:tc>
          <w:tcPr>
            <w:tcW w:w="3254" w:type="dxa"/>
            <w:tcBorders>
              <w:top w:val="nil"/>
              <w:left w:val="nil"/>
              <w:bottom w:val="single" w:sz="8" w:space="0" w:color="auto"/>
              <w:right w:val="single" w:sz="8" w:space="0" w:color="auto"/>
            </w:tcBorders>
            <w:shd w:val="clear" w:color="000000" w:fill="FFFFFF"/>
            <w:vAlign w:val="center"/>
            <w:hideMark/>
          </w:tcPr>
          <w:p w14:paraId="517ADF50"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40A; 220V AC; Contator eletromecânico de baixa tensão; Acionamento e controle de motores elétricos, cargas resistivas e indutivas; 40A; 220V AC; AC-3; 690V; Terminais de parafuso; 4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1D5ED1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36F5237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55F126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DAF4620" w14:textId="77777777" w:rsidTr="00476FD2">
        <w:trPr>
          <w:trHeight w:val="228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05B57A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5</w:t>
            </w:r>
          </w:p>
        </w:tc>
        <w:tc>
          <w:tcPr>
            <w:tcW w:w="3254" w:type="dxa"/>
            <w:tcBorders>
              <w:top w:val="nil"/>
              <w:left w:val="nil"/>
              <w:bottom w:val="single" w:sz="8" w:space="0" w:color="auto"/>
              <w:right w:val="single" w:sz="8" w:space="0" w:color="auto"/>
            </w:tcBorders>
            <w:shd w:val="clear" w:color="000000" w:fill="FFFFFF"/>
            <w:vAlign w:val="center"/>
            <w:hideMark/>
          </w:tcPr>
          <w:p w14:paraId="7B3F9C0D"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50A; 220V AC; Contator eletromecânico de baixa tensão; Acionamento e controle de motores elétricos, cargas resistivas e indutivas; 50A; 220V AC; AC-3; 690V; Terminais de parafuso; 6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5252AA0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485128B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C9365A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F842D09" w14:textId="77777777" w:rsidTr="00476FD2">
        <w:trPr>
          <w:trHeight w:val="24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8223C12"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6</w:t>
            </w:r>
          </w:p>
        </w:tc>
        <w:tc>
          <w:tcPr>
            <w:tcW w:w="3254" w:type="dxa"/>
            <w:tcBorders>
              <w:top w:val="nil"/>
              <w:left w:val="nil"/>
              <w:bottom w:val="single" w:sz="8" w:space="0" w:color="auto"/>
              <w:right w:val="single" w:sz="8" w:space="0" w:color="auto"/>
            </w:tcBorders>
            <w:shd w:val="clear" w:color="000000" w:fill="FFFFFF"/>
            <w:vAlign w:val="center"/>
            <w:hideMark/>
          </w:tcPr>
          <w:p w14:paraId="546787E2"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60A; 220V AC; 50/60Hz; 220V AC; AC-3; 690V; Terminais de parafuso; 10 mm²; Trilho DIN ou painel; IP20; IEC 60947-1; IEC 60947-4; 1.000.000 operações (sob carga nominal, categoria AC-3); 10.000.000 operações (sem carga); Montagem em painel ou trilho DIN; Compatibilidade com módulos de contatos auxiliares e blocos de proteção térmica.</w:t>
            </w:r>
          </w:p>
        </w:tc>
        <w:tc>
          <w:tcPr>
            <w:tcW w:w="997" w:type="dxa"/>
            <w:tcBorders>
              <w:top w:val="nil"/>
              <w:left w:val="nil"/>
              <w:bottom w:val="single" w:sz="8" w:space="0" w:color="auto"/>
              <w:right w:val="single" w:sz="8" w:space="0" w:color="auto"/>
            </w:tcBorders>
            <w:shd w:val="clear" w:color="000000" w:fill="FFFFFF"/>
            <w:noWrap/>
            <w:vAlign w:val="center"/>
            <w:hideMark/>
          </w:tcPr>
          <w:p w14:paraId="22D4C0F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6FCAC9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675C7F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D88D7FE" w14:textId="77777777" w:rsidTr="00476FD2">
        <w:trPr>
          <w:trHeight w:val="237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CC08CD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7</w:t>
            </w:r>
          </w:p>
        </w:tc>
        <w:tc>
          <w:tcPr>
            <w:tcW w:w="3254" w:type="dxa"/>
            <w:tcBorders>
              <w:top w:val="nil"/>
              <w:left w:val="nil"/>
              <w:bottom w:val="single" w:sz="8" w:space="0" w:color="auto"/>
              <w:right w:val="single" w:sz="8" w:space="0" w:color="auto"/>
            </w:tcBorders>
            <w:shd w:val="clear" w:color="000000" w:fill="FFFFFF"/>
            <w:vAlign w:val="center"/>
            <w:hideMark/>
          </w:tcPr>
          <w:p w14:paraId="31E89E8D"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65A; 220V AC; Contator eletromecânico de baixa tensão; Acionamento e controle de motores elétricos, cargas resistivas e indutivas; 65A; 220V AC; AC-3; 690V; Terminais de parafuso; 6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44175DC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4F74FA2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5AE5F3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D131492" w14:textId="77777777" w:rsidTr="00476FD2">
        <w:trPr>
          <w:trHeight w:val="234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5D2F88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8</w:t>
            </w:r>
          </w:p>
        </w:tc>
        <w:tc>
          <w:tcPr>
            <w:tcW w:w="3254" w:type="dxa"/>
            <w:tcBorders>
              <w:top w:val="nil"/>
              <w:left w:val="nil"/>
              <w:bottom w:val="single" w:sz="8" w:space="0" w:color="auto"/>
              <w:right w:val="single" w:sz="8" w:space="0" w:color="auto"/>
            </w:tcBorders>
            <w:shd w:val="clear" w:color="000000" w:fill="FFFFFF"/>
            <w:vAlign w:val="center"/>
            <w:hideMark/>
          </w:tcPr>
          <w:p w14:paraId="299510E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80A; 220V/380V AC; Contator eletromecânico de baixa tensão; Acionamento e controle de motores elétricos, cargas resistivas e indutivas; 80A; 220V/380V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56B77C0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581D5B1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93CD06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B991021"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008FE4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9</w:t>
            </w:r>
          </w:p>
        </w:tc>
        <w:tc>
          <w:tcPr>
            <w:tcW w:w="3254" w:type="dxa"/>
            <w:tcBorders>
              <w:top w:val="nil"/>
              <w:left w:val="nil"/>
              <w:bottom w:val="single" w:sz="8" w:space="0" w:color="auto"/>
              <w:right w:val="single" w:sz="8" w:space="0" w:color="auto"/>
            </w:tcBorders>
            <w:shd w:val="clear" w:color="000000" w:fill="FFFFFF"/>
            <w:vAlign w:val="center"/>
            <w:hideMark/>
          </w:tcPr>
          <w:p w14:paraId="040FD073"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90A; 220V/380V AC; Contator eletromecânico de baixa tensão; Acionamento e controle de motores elétricos, cargas resistivas e indutivas; 90A; 220V/380V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6DBC796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28A7C5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5D2307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E61625C"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A0C9AD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10</w:t>
            </w:r>
          </w:p>
        </w:tc>
        <w:tc>
          <w:tcPr>
            <w:tcW w:w="3254" w:type="dxa"/>
            <w:tcBorders>
              <w:top w:val="nil"/>
              <w:left w:val="nil"/>
              <w:bottom w:val="single" w:sz="8" w:space="0" w:color="auto"/>
              <w:right w:val="single" w:sz="8" w:space="0" w:color="auto"/>
            </w:tcBorders>
            <w:shd w:val="clear" w:color="000000" w:fill="FFFFFF"/>
            <w:vAlign w:val="center"/>
            <w:hideMark/>
          </w:tcPr>
          <w:p w14:paraId="409D875E"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115A; 220V AC; Contator eletromecânico de baixa tensão; Acionamento e controle de motores elétricos, cargas resistivas e indutivas; 115A; 220V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65F09B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3705D41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5A6E30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F24BD9B" w14:textId="77777777" w:rsidTr="00476FD2">
        <w:trPr>
          <w:trHeight w:val="307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90727FC"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11</w:t>
            </w:r>
          </w:p>
        </w:tc>
        <w:tc>
          <w:tcPr>
            <w:tcW w:w="3254" w:type="dxa"/>
            <w:tcBorders>
              <w:top w:val="nil"/>
              <w:left w:val="nil"/>
              <w:bottom w:val="single" w:sz="8" w:space="0" w:color="auto"/>
              <w:right w:val="single" w:sz="8" w:space="0" w:color="auto"/>
            </w:tcBorders>
            <w:shd w:val="clear" w:color="000000" w:fill="FFFFFF"/>
            <w:vAlign w:val="center"/>
            <w:hideMark/>
          </w:tcPr>
          <w:p w14:paraId="4295A9BE"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120A, Tensão da Bobina: 220V AC,(AC-3), Tipo: Contator eletromecânico de baixa tensão, Aplicação: Acionamento e controle de motores elétricos, cargas resistivas e indutivas, Tensão Nominal de Operação: 690V, Tipo de Terminais: Parafuso, Seção Máxima dos Cabos: 35 mm², Montagem: Trilho DIN, Painel, Grau de Proteção: IP20, Normas: IEC 60947-1, IEC 60947-4, Durabilidade Mecânica: 10.000.000 operações, Durabilidade Elétrica: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29DA48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74BDCC5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0545A9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E768421"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F8AC039"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12</w:t>
            </w:r>
          </w:p>
        </w:tc>
        <w:tc>
          <w:tcPr>
            <w:tcW w:w="3254" w:type="dxa"/>
            <w:tcBorders>
              <w:top w:val="nil"/>
              <w:left w:val="nil"/>
              <w:bottom w:val="single" w:sz="8" w:space="0" w:color="auto"/>
              <w:right w:val="single" w:sz="8" w:space="0" w:color="auto"/>
            </w:tcBorders>
            <w:shd w:val="clear" w:color="000000" w:fill="FFFFFF"/>
            <w:vAlign w:val="center"/>
            <w:hideMark/>
          </w:tcPr>
          <w:p w14:paraId="78FD072C"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125A; 220V AC; Contator eletromecânico de baixa tensão; Acionamento e controle de motores elétricos, cargas resistivas e indutivas; 125A; 220V AC; AC-3; 690V; Terminais de parafuso; 35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1E09133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5D3375C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A3B429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761AD73"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3B7C7B2"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13</w:t>
            </w:r>
          </w:p>
        </w:tc>
        <w:tc>
          <w:tcPr>
            <w:tcW w:w="3254" w:type="dxa"/>
            <w:tcBorders>
              <w:top w:val="nil"/>
              <w:left w:val="nil"/>
              <w:bottom w:val="single" w:sz="8" w:space="0" w:color="auto"/>
              <w:right w:val="single" w:sz="8" w:space="0" w:color="auto"/>
            </w:tcBorders>
            <w:shd w:val="clear" w:color="000000" w:fill="FFFFFF"/>
            <w:vAlign w:val="center"/>
            <w:hideMark/>
          </w:tcPr>
          <w:p w14:paraId="4C74CC1C"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200A; 220V AC; Contator eletromecânico trifásico de baixa tensão; Acionamento e controle de motores elétricos, cargas resistivas e indutivas; 200A; 220V AC; AC-3; 690V; 50/60 Hz; Terminais de parafuso; 70 mm²; Trilho DIN; Painel; IP20; IEC 60947-1; IEC 60947-4; Supressão de picos de tensão; 1.000.000 operações;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7C71CD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6CAA800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3FE8C8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094832D"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947D42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14</w:t>
            </w:r>
          </w:p>
        </w:tc>
        <w:tc>
          <w:tcPr>
            <w:tcW w:w="3254" w:type="dxa"/>
            <w:tcBorders>
              <w:top w:val="nil"/>
              <w:left w:val="nil"/>
              <w:bottom w:val="single" w:sz="8" w:space="0" w:color="auto"/>
              <w:right w:val="single" w:sz="8" w:space="0" w:color="auto"/>
            </w:tcBorders>
            <w:shd w:val="clear" w:color="000000" w:fill="FFFFFF"/>
            <w:vAlign w:val="center"/>
            <w:hideMark/>
          </w:tcPr>
          <w:p w14:paraId="13A342BA"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225A; 220V AC; Contator eletromecânico de baixa tensão; Acionamento e controle de motores elétricos, cargas resistivas e indutivas; 225A; 220V AC; AC-3; 690V; Terminais de parafuso; 10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943898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2EFFBD1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406B68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A12761D" w14:textId="77777777" w:rsidTr="00476FD2">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C79290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15</w:t>
            </w:r>
          </w:p>
        </w:tc>
        <w:tc>
          <w:tcPr>
            <w:tcW w:w="3254" w:type="dxa"/>
            <w:tcBorders>
              <w:top w:val="nil"/>
              <w:left w:val="nil"/>
              <w:bottom w:val="single" w:sz="8" w:space="0" w:color="auto"/>
              <w:right w:val="single" w:sz="8" w:space="0" w:color="auto"/>
            </w:tcBorders>
            <w:shd w:val="clear" w:color="000000" w:fill="FFFFFF"/>
            <w:vAlign w:val="center"/>
            <w:hideMark/>
          </w:tcPr>
          <w:p w14:paraId="5F2860B6"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250A; 220V AC; 50/60Hz; Contator eletromecânico de baixa tensão; 250A; 220V AC; AC-3; 690V; Terminais de parafuso; 50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2B131E8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1786F6E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FBB28A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F8C49AE" w14:textId="77777777" w:rsidTr="00476FD2">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14A174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16</w:t>
            </w:r>
          </w:p>
        </w:tc>
        <w:tc>
          <w:tcPr>
            <w:tcW w:w="3254" w:type="dxa"/>
            <w:tcBorders>
              <w:top w:val="nil"/>
              <w:left w:val="nil"/>
              <w:bottom w:val="single" w:sz="8" w:space="0" w:color="auto"/>
              <w:right w:val="single" w:sz="8" w:space="0" w:color="auto"/>
            </w:tcBorders>
            <w:shd w:val="clear" w:color="000000" w:fill="FFFFFF"/>
            <w:vAlign w:val="center"/>
            <w:hideMark/>
          </w:tcPr>
          <w:p w14:paraId="426B78A6"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265A; 220V AC; 50/60Hz; Contator eletromecânico de baixa tensão; 265A; 220V AC; AC-3; 690V; Terminais de parafuso; 50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3000565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17FD1FE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4BC86C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778235E" w14:textId="77777777" w:rsidTr="00476FD2">
        <w:trPr>
          <w:trHeight w:val="154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3F35E92"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17</w:t>
            </w:r>
          </w:p>
        </w:tc>
        <w:tc>
          <w:tcPr>
            <w:tcW w:w="3254" w:type="dxa"/>
            <w:tcBorders>
              <w:top w:val="nil"/>
              <w:left w:val="nil"/>
              <w:bottom w:val="single" w:sz="8" w:space="0" w:color="auto"/>
              <w:right w:val="single" w:sz="8" w:space="0" w:color="auto"/>
            </w:tcBorders>
            <w:shd w:val="clear" w:color="000000" w:fill="FFFFFF"/>
            <w:vAlign w:val="center"/>
            <w:hideMark/>
          </w:tcPr>
          <w:p w14:paraId="1A7FD006"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30A; 380V AC; 50/60Hz; Contator eletromecânico de baixa tensão; 30A; 380V AC; AC-3; 690V; Terminais de parafuso; 10 mm²; Trilho DIN; IP20; IEC 60947-1; IEC 60947-4; 1.000.000 operações; 10.000.000 operações;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345C268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4E3E292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1BCEA5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6089F7D"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6F1935C"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18</w:t>
            </w:r>
          </w:p>
        </w:tc>
        <w:tc>
          <w:tcPr>
            <w:tcW w:w="3254" w:type="dxa"/>
            <w:tcBorders>
              <w:top w:val="nil"/>
              <w:left w:val="nil"/>
              <w:bottom w:val="single" w:sz="8" w:space="0" w:color="auto"/>
              <w:right w:val="single" w:sz="8" w:space="0" w:color="auto"/>
            </w:tcBorders>
            <w:shd w:val="clear" w:color="000000" w:fill="FFFFFF"/>
            <w:vAlign w:val="center"/>
            <w:hideMark/>
          </w:tcPr>
          <w:p w14:paraId="1CAEEB78"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CONTATOR </w:t>
            </w:r>
            <w:r w:rsidRPr="00D80A8A">
              <w:rPr>
                <w:rFonts w:ascii="Arial Narrow" w:eastAsia="Times New Roman" w:hAnsi="Arial Narrow"/>
                <w:color w:val="000000"/>
                <w:sz w:val="20"/>
                <w:szCs w:val="20"/>
                <w:lang w:val="pt-BR" w:eastAsia="pt-BR"/>
              </w:rPr>
              <w:t>32A; 380V AC; 50/60Hz; Contator eletromecânico de baixa tensão; Acionamento e controle de motores elétricos, cargas resistivas e indutivas; 32A; 380V AC; AC-3; 690V; Terminais de parafuso; 10 mm²; Trilho DIN; IP20; IEC 60947-1; IEC 60947-4; 1.000.000 operações; 10.000.000 operações; Montagem em painel; Trilho DIN.</w:t>
            </w:r>
          </w:p>
        </w:tc>
        <w:tc>
          <w:tcPr>
            <w:tcW w:w="997" w:type="dxa"/>
            <w:tcBorders>
              <w:top w:val="nil"/>
              <w:left w:val="nil"/>
              <w:bottom w:val="single" w:sz="8" w:space="0" w:color="auto"/>
              <w:right w:val="single" w:sz="8" w:space="0" w:color="auto"/>
            </w:tcBorders>
            <w:shd w:val="clear" w:color="000000" w:fill="FFFFFF"/>
            <w:noWrap/>
            <w:vAlign w:val="center"/>
            <w:hideMark/>
          </w:tcPr>
          <w:p w14:paraId="7D8C132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01C8116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35103B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5AC0CD4" w14:textId="77777777" w:rsidTr="00476FD2">
        <w:trPr>
          <w:trHeight w:val="180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3DB2959"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19</w:t>
            </w:r>
          </w:p>
        </w:tc>
        <w:tc>
          <w:tcPr>
            <w:tcW w:w="3254" w:type="dxa"/>
            <w:tcBorders>
              <w:top w:val="nil"/>
              <w:left w:val="nil"/>
              <w:bottom w:val="single" w:sz="8" w:space="0" w:color="auto"/>
              <w:right w:val="single" w:sz="8" w:space="0" w:color="auto"/>
            </w:tcBorders>
            <w:shd w:val="clear" w:color="000000" w:fill="FFFFFF"/>
            <w:vAlign w:val="center"/>
            <w:hideMark/>
          </w:tcPr>
          <w:p w14:paraId="59CDF1E1"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CONTATOR</w:t>
            </w:r>
            <w:r w:rsidRPr="00D80A8A">
              <w:rPr>
                <w:rFonts w:ascii="Arial Narrow" w:eastAsia="Times New Roman" w:hAnsi="Arial Narrow"/>
                <w:color w:val="000000"/>
                <w:sz w:val="20"/>
                <w:szCs w:val="20"/>
                <w:lang w:val="pt-BR" w:eastAsia="pt-BR"/>
              </w:rPr>
              <w:t xml:space="preserve"> 205A; 400V AC; 50/60Hz; 205A (AC3); Terminais de parafuso; 10 mm²; Trilho DIN; IP20; IEC 60947-1; IEC 60947-4; Proteção contra sobrecarga; Proteção contra curto-circuito; Trilho DIN ou painel; IP20; IEC 60947-1; IEC 60947-5-1; LEDs indicadores; 500.000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CC5279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428BD5E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99A75F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53065E2"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474C5C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20</w:t>
            </w:r>
          </w:p>
        </w:tc>
        <w:tc>
          <w:tcPr>
            <w:tcW w:w="3254" w:type="dxa"/>
            <w:tcBorders>
              <w:top w:val="nil"/>
              <w:left w:val="nil"/>
              <w:bottom w:val="single" w:sz="8" w:space="0" w:color="auto"/>
              <w:right w:val="single" w:sz="8" w:space="0" w:color="auto"/>
            </w:tcBorders>
            <w:shd w:val="clear" w:color="000000" w:fill="FFFFFF"/>
            <w:vAlign w:val="center"/>
            <w:hideMark/>
          </w:tcPr>
          <w:p w14:paraId="7ED550CA"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5/16A, 50/60Hz, proteção contra sobrecarga térmica, proteção contra falta de fase, corrente nominal de operação 5A a 16A,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889573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27E46A6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0D2771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047F26B"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CC15A7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21</w:t>
            </w:r>
          </w:p>
        </w:tc>
        <w:tc>
          <w:tcPr>
            <w:tcW w:w="3254" w:type="dxa"/>
            <w:tcBorders>
              <w:top w:val="nil"/>
              <w:left w:val="nil"/>
              <w:bottom w:val="single" w:sz="8" w:space="0" w:color="auto"/>
              <w:right w:val="single" w:sz="8" w:space="0" w:color="auto"/>
            </w:tcBorders>
            <w:shd w:val="clear" w:color="000000" w:fill="FFFFFF"/>
            <w:vAlign w:val="center"/>
            <w:hideMark/>
          </w:tcPr>
          <w:p w14:paraId="30B8FBAF"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23/32A, 50/60Hz, proteção contra sobrecarga térmica, proteção contra falta de fase, corrente nominal de operação 23A a 32A,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39C466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D45075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C36E04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7DA0410"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32BC3CC"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22</w:t>
            </w:r>
          </w:p>
        </w:tc>
        <w:tc>
          <w:tcPr>
            <w:tcW w:w="3254" w:type="dxa"/>
            <w:tcBorders>
              <w:top w:val="nil"/>
              <w:left w:val="nil"/>
              <w:bottom w:val="single" w:sz="8" w:space="0" w:color="auto"/>
              <w:right w:val="single" w:sz="8" w:space="0" w:color="auto"/>
            </w:tcBorders>
            <w:shd w:val="clear" w:color="000000" w:fill="FFFFFF"/>
            <w:vAlign w:val="center"/>
            <w:hideMark/>
          </w:tcPr>
          <w:p w14:paraId="4103232E"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32/50A, 50/60Hz, proteção contra sobrecarga térmica, proteção contra falta de fase, corrente nominal de operação 32A a 50A,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0696CC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77F3A0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6E204A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F2A92D5"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1DAC1E4"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23</w:t>
            </w:r>
          </w:p>
        </w:tc>
        <w:tc>
          <w:tcPr>
            <w:tcW w:w="3254" w:type="dxa"/>
            <w:tcBorders>
              <w:top w:val="nil"/>
              <w:left w:val="nil"/>
              <w:bottom w:val="single" w:sz="8" w:space="0" w:color="auto"/>
              <w:right w:val="single" w:sz="8" w:space="0" w:color="auto"/>
            </w:tcBorders>
            <w:shd w:val="clear" w:color="000000" w:fill="FFFFFF"/>
            <w:vAlign w:val="center"/>
            <w:hideMark/>
          </w:tcPr>
          <w:p w14:paraId="304D06C5"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37/50A, 50/60Hz, proteção contra sobrecarga térmica, proteção contra falta de fase, corrente nominal de operação 37A a 50A,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6097D3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0515BC6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DE9032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B5A3A2D"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F4FE0E6"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24</w:t>
            </w:r>
          </w:p>
        </w:tc>
        <w:tc>
          <w:tcPr>
            <w:tcW w:w="3254" w:type="dxa"/>
            <w:tcBorders>
              <w:top w:val="nil"/>
              <w:left w:val="nil"/>
              <w:bottom w:val="single" w:sz="8" w:space="0" w:color="auto"/>
              <w:right w:val="single" w:sz="8" w:space="0" w:color="auto"/>
            </w:tcBorders>
            <w:shd w:val="clear" w:color="000000" w:fill="FFFFFF"/>
            <w:vAlign w:val="center"/>
            <w:hideMark/>
          </w:tcPr>
          <w:p w14:paraId="3673CA7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40/63A, 50/60Hz, proteção contra sobrecarga térmica, proteção contra falta de fase, corrente nominal de operação 40A a 63A,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32C363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227B74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8AF624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E5AFE46"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F7697E8"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25</w:t>
            </w:r>
          </w:p>
        </w:tc>
        <w:tc>
          <w:tcPr>
            <w:tcW w:w="3254" w:type="dxa"/>
            <w:tcBorders>
              <w:top w:val="nil"/>
              <w:left w:val="nil"/>
              <w:bottom w:val="single" w:sz="8" w:space="0" w:color="auto"/>
              <w:right w:val="single" w:sz="8" w:space="0" w:color="auto"/>
            </w:tcBorders>
            <w:shd w:val="clear" w:color="000000" w:fill="FFFFFF"/>
            <w:vAlign w:val="center"/>
            <w:hideMark/>
          </w:tcPr>
          <w:p w14:paraId="43AE64AA"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48/65A, 50/60Hz, proteção contra sobrecarga térmica, proteção contra falta de fase, corrente nominal de operação 48A a 65A,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458AF3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29479D1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B6149D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1D17AE1"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23D9813F"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26</w:t>
            </w:r>
          </w:p>
        </w:tc>
        <w:tc>
          <w:tcPr>
            <w:tcW w:w="3254" w:type="dxa"/>
            <w:tcBorders>
              <w:top w:val="nil"/>
              <w:left w:val="nil"/>
              <w:bottom w:val="single" w:sz="8" w:space="0" w:color="auto"/>
              <w:right w:val="single" w:sz="8" w:space="0" w:color="auto"/>
            </w:tcBorders>
            <w:shd w:val="clear" w:color="000000" w:fill="FFFFFF"/>
            <w:vAlign w:val="center"/>
            <w:hideMark/>
          </w:tcPr>
          <w:p w14:paraId="6A40221B"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50/63A, 50/60Hz, proteção contra sobrecarga térmica, proteção contra falta de fase, corrente nominal de operação 50A a 63A,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96945F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6AD0A1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769D30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B923EEA" w14:textId="77777777" w:rsidTr="00476FD2">
        <w:trPr>
          <w:trHeight w:val="486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C63BA3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27</w:t>
            </w:r>
          </w:p>
        </w:tc>
        <w:tc>
          <w:tcPr>
            <w:tcW w:w="3254" w:type="dxa"/>
            <w:tcBorders>
              <w:top w:val="nil"/>
              <w:left w:val="nil"/>
              <w:bottom w:val="single" w:sz="8" w:space="0" w:color="auto"/>
              <w:right w:val="single" w:sz="8" w:space="0" w:color="auto"/>
            </w:tcBorders>
            <w:shd w:val="clear" w:color="000000" w:fill="FFFFFF"/>
            <w:vAlign w:val="center"/>
            <w:hideMark/>
          </w:tcPr>
          <w:p w14:paraId="78EBBDD3"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57/66A, Tensão de Alimentação: 220V, Corrente Nominal de Operação: 50A a 63A, Frequência: 50/60Hz, Função: Relé térmico para proteção contra sobrecarga de motores elétricos, oferecendo ajuste de corrente conforme a necessidade do sistema, Proteção contra Sobrecarga Térmica: Ajuste conforme a curva térmica, Proteção contra Falta de Fase: Protege os motores contra falha de fase, Tensão de Isolamento: 690V AC, Tempo de Resposta: Ajustável conforme a curva térmica, Terminais de Conexão: Terminais de parafuso para cabos de até 6 mm², Montagem: Pode ser montado em trilho DIN ou acoplado diretamente a contatores, Grau de Proteção: IP20, Normas: IEC 60947-4-1, IEC 60947-1, Ciclo de Vida Elétrico: 100.000 operações, Ciclo de Vida Mecânico: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6DE437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7CDD5D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E923F4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D55326D"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48472B9"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28</w:t>
            </w:r>
          </w:p>
        </w:tc>
        <w:tc>
          <w:tcPr>
            <w:tcW w:w="3254" w:type="dxa"/>
            <w:tcBorders>
              <w:top w:val="nil"/>
              <w:left w:val="nil"/>
              <w:bottom w:val="single" w:sz="8" w:space="0" w:color="auto"/>
              <w:right w:val="single" w:sz="8" w:space="0" w:color="auto"/>
            </w:tcBorders>
            <w:shd w:val="clear" w:color="000000" w:fill="FFFFFF"/>
            <w:vAlign w:val="center"/>
            <w:hideMark/>
          </w:tcPr>
          <w:p w14:paraId="3831E346"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58/65A, 50/60Hz, proteção contra sobrecarga térmica, proteção contra falta de fase, corrente nominal de operação 58A a 65A, tensão de isolamento 690V AC, tempo de resposta variável conforme curva térmica, terminais de parafuso para cabos de até 6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CE8B38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363BCCE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F30C72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0B71697"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87C8B3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29</w:t>
            </w:r>
          </w:p>
        </w:tc>
        <w:tc>
          <w:tcPr>
            <w:tcW w:w="3254" w:type="dxa"/>
            <w:tcBorders>
              <w:top w:val="nil"/>
              <w:left w:val="nil"/>
              <w:bottom w:val="single" w:sz="8" w:space="0" w:color="auto"/>
              <w:right w:val="single" w:sz="8" w:space="0" w:color="auto"/>
            </w:tcBorders>
            <w:shd w:val="clear" w:color="000000" w:fill="FFFFFF"/>
            <w:vAlign w:val="center"/>
            <w:hideMark/>
          </w:tcPr>
          <w:p w14:paraId="6CF4998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100/150A, 50/60Hz, proteção contra sobrecarga térmica, proteção contra falta de fase, corrente nominal de operação 100A a 150A, tensão de isolamento 690V AC, tempo de resposta variável conforme curva térmica, terminais de parafuso para cabos de até 10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EB3FD1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5A00EB7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056102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772F2F2" w14:textId="77777777" w:rsidTr="00476FD2">
        <w:trPr>
          <w:trHeight w:val="28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AEA781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30</w:t>
            </w:r>
          </w:p>
        </w:tc>
        <w:tc>
          <w:tcPr>
            <w:tcW w:w="3254" w:type="dxa"/>
            <w:tcBorders>
              <w:top w:val="nil"/>
              <w:left w:val="nil"/>
              <w:bottom w:val="single" w:sz="8" w:space="0" w:color="auto"/>
              <w:right w:val="single" w:sz="8" w:space="0" w:color="auto"/>
            </w:tcBorders>
            <w:shd w:val="clear" w:color="000000" w:fill="FFFFFF"/>
            <w:vAlign w:val="center"/>
            <w:hideMark/>
          </w:tcPr>
          <w:p w14:paraId="100E1760"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TERMICO</w:t>
            </w:r>
            <w:r w:rsidRPr="00D80A8A">
              <w:rPr>
                <w:rFonts w:ascii="Arial Narrow" w:eastAsia="Times New Roman" w:hAnsi="Arial Narrow"/>
                <w:color w:val="000000"/>
                <w:sz w:val="20"/>
                <w:szCs w:val="20"/>
                <w:lang w:val="pt-BR" w:eastAsia="pt-BR"/>
              </w:rPr>
              <w:t xml:space="preserve">   120/150A, 50/60Hz, proteção contra sobrecarga térmica, proteção contra falta de fase, corrente nominal de operação 120A a 150A, tensão de isolamento 690V AC, tempo de resposta variável conforme curva térmica, terminais de parafuso para cabos de até 10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7A36BA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2365E53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7168ED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41F009E5" w14:textId="77777777" w:rsidTr="00476FD2">
        <w:trPr>
          <w:trHeight w:val="256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6FDF1F2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31</w:t>
            </w:r>
          </w:p>
        </w:tc>
        <w:tc>
          <w:tcPr>
            <w:tcW w:w="3254" w:type="dxa"/>
            <w:tcBorders>
              <w:top w:val="nil"/>
              <w:left w:val="nil"/>
              <w:bottom w:val="single" w:sz="8" w:space="0" w:color="auto"/>
              <w:right w:val="single" w:sz="8" w:space="0" w:color="auto"/>
            </w:tcBorders>
            <w:shd w:val="clear" w:color="000000" w:fill="FFFFFF"/>
            <w:vAlign w:val="center"/>
            <w:hideMark/>
          </w:tcPr>
          <w:p w14:paraId="5DBA206F"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TERMICO </w:t>
            </w:r>
            <w:r w:rsidRPr="00D80A8A">
              <w:rPr>
                <w:rFonts w:ascii="Arial Narrow" w:eastAsia="Times New Roman" w:hAnsi="Arial Narrow"/>
                <w:color w:val="000000"/>
                <w:sz w:val="20"/>
                <w:szCs w:val="20"/>
                <w:lang w:val="pt-BR" w:eastAsia="pt-BR"/>
              </w:rPr>
              <w:t>300/630A, 50/60Hz, proteção contra sobrecarga térmica, proteção contra falta de fase, tensão de isolamento 690V AC, tempo de resposta variável conforme curva térmica, terminais de parafuso para cabos de até 35 mm², montagem em trilho DIN ou acoplamento direto em contatores, IP20, IEC 60947-4-1, IEC 60947-1, ciclo de vida elétrica 100.000 operações, ciclo de vida mecânica 1.000.000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87B2E7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w:t>
            </w:r>
          </w:p>
        </w:tc>
        <w:tc>
          <w:tcPr>
            <w:tcW w:w="1603" w:type="dxa"/>
            <w:tcBorders>
              <w:top w:val="nil"/>
              <w:left w:val="nil"/>
              <w:bottom w:val="single" w:sz="8" w:space="0" w:color="auto"/>
              <w:right w:val="single" w:sz="8" w:space="0" w:color="auto"/>
            </w:tcBorders>
            <w:shd w:val="clear" w:color="auto" w:fill="auto"/>
            <w:noWrap/>
            <w:vAlign w:val="center"/>
            <w:hideMark/>
          </w:tcPr>
          <w:p w14:paraId="38B1A96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2BB992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7C0E930"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0B87906"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32</w:t>
            </w:r>
          </w:p>
        </w:tc>
        <w:tc>
          <w:tcPr>
            <w:tcW w:w="3254" w:type="dxa"/>
            <w:tcBorders>
              <w:top w:val="nil"/>
              <w:left w:val="nil"/>
              <w:bottom w:val="single" w:sz="8" w:space="0" w:color="auto"/>
              <w:right w:val="single" w:sz="8" w:space="0" w:color="auto"/>
            </w:tcBorders>
            <w:shd w:val="clear" w:color="000000" w:fill="FFFFFF"/>
            <w:vAlign w:val="center"/>
            <w:hideMark/>
          </w:tcPr>
          <w:p w14:paraId="3007A50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FALTA DE FASE</w:t>
            </w:r>
            <w:r w:rsidRPr="00D80A8A">
              <w:rPr>
                <w:rFonts w:ascii="Arial Narrow" w:eastAsia="Times New Roman" w:hAnsi="Arial Narrow"/>
                <w:color w:val="000000"/>
                <w:sz w:val="20"/>
                <w:szCs w:val="20"/>
                <w:lang w:val="pt-BR" w:eastAsia="pt-BR"/>
              </w:rPr>
              <w:t xml:space="preserve"> 220/460V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30540E0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23AB441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C5FF18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1ABC077"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EBE8BB7"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33</w:t>
            </w:r>
          </w:p>
        </w:tc>
        <w:tc>
          <w:tcPr>
            <w:tcW w:w="3254" w:type="dxa"/>
            <w:tcBorders>
              <w:top w:val="nil"/>
              <w:left w:val="nil"/>
              <w:bottom w:val="single" w:sz="8" w:space="0" w:color="auto"/>
              <w:right w:val="single" w:sz="8" w:space="0" w:color="auto"/>
            </w:tcBorders>
            <w:shd w:val="clear" w:color="000000" w:fill="FFFFFF"/>
            <w:vAlign w:val="center"/>
            <w:hideMark/>
          </w:tcPr>
          <w:p w14:paraId="3F02A494"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FALTA DE FASE </w:t>
            </w:r>
            <w:r w:rsidRPr="00D80A8A">
              <w:rPr>
                <w:rFonts w:ascii="Arial Narrow" w:eastAsia="Times New Roman" w:hAnsi="Arial Narrow"/>
                <w:color w:val="000000"/>
                <w:sz w:val="20"/>
                <w:szCs w:val="20"/>
                <w:lang w:val="pt-BR" w:eastAsia="pt-BR"/>
              </w:rPr>
              <w:t>220/380V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37084F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6EAA420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4B43D9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D30DFF1" w14:textId="77777777" w:rsidTr="00476FD2">
        <w:trPr>
          <w:trHeight w:val="333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50383AD"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34</w:t>
            </w:r>
          </w:p>
        </w:tc>
        <w:tc>
          <w:tcPr>
            <w:tcW w:w="3254" w:type="dxa"/>
            <w:tcBorders>
              <w:top w:val="nil"/>
              <w:left w:val="nil"/>
              <w:bottom w:val="single" w:sz="8" w:space="0" w:color="auto"/>
              <w:right w:val="single" w:sz="8" w:space="0" w:color="auto"/>
            </w:tcBorders>
            <w:shd w:val="clear" w:color="000000" w:fill="FFFFFF"/>
            <w:vAlign w:val="center"/>
            <w:hideMark/>
          </w:tcPr>
          <w:p w14:paraId="42DF53A5"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SEQ. DE FASE </w:t>
            </w:r>
            <w:r w:rsidRPr="00D80A8A">
              <w:rPr>
                <w:rFonts w:ascii="Arial Narrow" w:eastAsia="Times New Roman" w:hAnsi="Arial Narrow"/>
                <w:color w:val="000000"/>
                <w:sz w:val="20"/>
                <w:szCs w:val="20"/>
                <w:lang w:val="pt-BR" w:eastAsia="pt-BR"/>
              </w:rPr>
              <w:t>220/480V Trifásico, Tensão de Alimentação: 220/480V AC, Frequência: 50/60Hz, Tensão Nominal de Funcionamento: 220/480V AC, Corrente Nominal de Operação: Até 10A, Faixa de Ajuste de Tensão: 190V a 480V AC, Tempo de Resposta: &lt;1s, Tipo de Conexão: Terminais de parafuso, Capacidade de Cabo: Até 6mm², Montagem: Trilho DIN ou Painel, Classe de Proteção: IP20, Normas de Segurança: IEC 60947-1, IEC 60947-5-1,Ciclo de Vida Elétrica: 500.000 operações sob carga nominal</w:t>
            </w:r>
          </w:p>
        </w:tc>
        <w:tc>
          <w:tcPr>
            <w:tcW w:w="997" w:type="dxa"/>
            <w:tcBorders>
              <w:top w:val="nil"/>
              <w:left w:val="nil"/>
              <w:bottom w:val="single" w:sz="8" w:space="0" w:color="auto"/>
              <w:right w:val="single" w:sz="8" w:space="0" w:color="auto"/>
            </w:tcBorders>
            <w:shd w:val="clear" w:color="000000" w:fill="FFFFFF"/>
            <w:noWrap/>
            <w:vAlign w:val="center"/>
            <w:hideMark/>
          </w:tcPr>
          <w:p w14:paraId="0C98CBF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CD49EB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3D994D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BCE4834"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470BEB7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35</w:t>
            </w:r>
          </w:p>
        </w:tc>
        <w:tc>
          <w:tcPr>
            <w:tcW w:w="3254" w:type="dxa"/>
            <w:tcBorders>
              <w:top w:val="nil"/>
              <w:left w:val="nil"/>
              <w:bottom w:val="single" w:sz="8" w:space="0" w:color="auto"/>
              <w:right w:val="single" w:sz="8" w:space="0" w:color="auto"/>
            </w:tcBorders>
            <w:shd w:val="clear" w:color="000000" w:fill="FFFFFF"/>
            <w:vAlign w:val="center"/>
            <w:hideMark/>
          </w:tcPr>
          <w:p w14:paraId="2F5599BD"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110/220V AC, 50/60Hz, 10A, 90V a 220V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1F7A92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1520E73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A528BE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319A12FA"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3B4D59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36</w:t>
            </w:r>
          </w:p>
        </w:tc>
        <w:tc>
          <w:tcPr>
            <w:tcW w:w="3254" w:type="dxa"/>
            <w:tcBorders>
              <w:top w:val="nil"/>
              <w:left w:val="nil"/>
              <w:bottom w:val="single" w:sz="8" w:space="0" w:color="auto"/>
              <w:right w:val="single" w:sz="8" w:space="0" w:color="auto"/>
            </w:tcBorders>
            <w:shd w:val="clear" w:color="000000" w:fill="FFFFFF"/>
            <w:vAlign w:val="center"/>
            <w:hideMark/>
          </w:tcPr>
          <w:p w14:paraId="7B722457"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220V AC, 50/60Hz,10A,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64E929CB"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5FF54B4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054D5C7"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CD2CCD2"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ED6D8EF"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37</w:t>
            </w:r>
          </w:p>
        </w:tc>
        <w:tc>
          <w:tcPr>
            <w:tcW w:w="3254" w:type="dxa"/>
            <w:tcBorders>
              <w:top w:val="nil"/>
              <w:left w:val="nil"/>
              <w:bottom w:val="single" w:sz="8" w:space="0" w:color="auto"/>
              <w:right w:val="single" w:sz="8" w:space="0" w:color="auto"/>
            </w:tcBorders>
            <w:shd w:val="clear" w:color="000000" w:fill="FFFFFF"/>
            <w:vAlign w:val="center"/>
            <w:hideMark/>
          </w:tcPr>
          <w:p w14:paraId="134D3A0B"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220/380V AC, 50/60Hz, 10A, 190V a 380V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4B87D2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04A6341D"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729E21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2D490D8"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E084690"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38</w:t>
            </w:r>
          </w:p>
        </w:tc>
        <w:tc>
          <w:tcPr>
            <w:tcW w:w="3254" w:type="dxa"/>
            <w:tcBorders>
              <w:top w:val="nil"/>
              <w:left w:val="nil"/>
              <w:bottom w:val="single" w:sz="8" w:space="0" w:color="auto"/>
              <w:right w:val="single" w:sz="8" w:space="0" w:color="auto"/>
            </w:tcBorders>
            <w:shd w:val="clear" w:color="000000" w:fill="FFFFFF"/>
            <w:vAlign w:val="center"/>
            <w:hideMark/>
          </w:tcPr>
          <w:p w14:paraId="7E87FDF1"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127V AC, 50/60Hz,10A, 90V a 127V AC,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225FB8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462EBF4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A6C2BA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594DE03"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FC5981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39</w:t>
            </w:r>
          </w:p>
        </w:tc>
        <w:tc>
          <w:tcPr>
            <w:tcW w:w="3254" w:type="dxa"/>
            <w:tcBorders>
              <w:top w:val="nil"/>
              <w:left w:val="nil"/>
              <w:bottom w:val="single" w:sz="8" w:space="0" w:color="auto"/>
              <w:right w:val="single" w:sz="8" w:space="0" w:color="auto"/>
            </w:tcBorders>
            <w:shd w:val="clear" w:color="000000" w:fill="FFFFFF"/>
            <w:vAlign w:val="center"/>
            <w:hideMark/>
          </w:tcPr>
          <w:p w14:paraId="3A69953C"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220/380V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F8EEC9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5</w:t>
            </w:r>
          </w:p>
        </w:tc>
        <w:tc>
          <w:tcPr>
            <w:tcW w:w="1603" w:type="dxa"/>
            <w:tcBorders>
              <w:top w:val="nil"/>
              <w:left w:val="nil"/>
              <w:bottom w:val="single" w:sz="8" w:space="0" w:color="auto"/>
              <w:right w:val="single" w:sz="8" w:space="0" w:color="auto"/>
            </w:tcBorders>
            <w:shd w:val="clear" w:color="auto" w:fill="auto"/>
            <w:noWrap/>
            <w:vAlign w:val="center"/>
            <w:hideMark/>
          </w:tcPr>
          <w:p w14:paraId="29168BB6"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0FA8388"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0CA398BA" w14:textId="77777777" w:rsidTr="00476FD2">
        <w:trPr>
          <w:trHeight w:val="205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3B15D841"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40</w:t>
            </w:r>
          </w:p>
        </w:tc>
        <w:tc>
          <w:tcPr>
            <w:tcW w:w="3254" w:type="dxa"/>
            <w:tcBorders>
              <w:top w:val="nil"/>
              <w:left w:val="nil"/>
              <w:bottom w:val="single" w:sz="8" w:space="0" w:color="auto"/>
              <w:right w:val="single" w:sz="8" w:space="0" w:color="auto"/>
            </w:tcBorders>
            <w:shd w:val="clear" w:color="000000" w:fill="FFFFFF"/>
            <w:vAlign w:val="center"/>
            <w:hideMark/>
          </w:tcPr>
          <w:p w14:paraId="5016142C"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NIVEL</w:t>
            </w:r>
            <w:r w:rsidRPr="00D80A8A">
              <w:rPr>
                <w:rFonts w:ascii="Arial Narrow" w:eastAsia="Times New Roman" w:hAnsi="Arial Narrow"/>
                <w:color w:val="000000"/>
                <w:sz w:val="20"/>
                <w:szCs w:val="20"/>
                <w:lang w:val="pt-BR" w:eastAsia="pt-BR"/>
              </w:rPr>
              <w:t xml:space="preserve">   127V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A10BEA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6F6F621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F11E5A4"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33EB528"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B26CA5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41</w:t>
            </w:r>
          </w:p>
        </w:tc>
        <w:tc>
          <w:tcPr>
            <w:tcW w:w="3254" w:type="dxa"/>
            <w:tcBorders>
              <w:top w:val="nil"/>
              <w:left w:val="nil"/>
              <w:bottom w:val="single" w:sz="8" w:space="0" w:color="auto"/>
              <w:right w:val="single" w:sz="8" w:space="0" w:color="auto"/>
            </w:tcBorders>
            <w:shd w:val="clear" w:color="000000" w:fill="FFFFFF"/>
            <w:vAlign w:val="center"/>
            <w:hideMark/>
          </w:tcPr>
          <w:p w14:paraId="1A2E7E33"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220V AC, 50/60Hz, 10A, 3 MINUTOS,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04AC1C5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2</w:t>
            </w:r>
          </w:p>
        </w:tc>
        <w:tc>
          <w:tcPr>
            <w:tcW w:w="1603" w:type="dxa"/>
            <w:tcBorders>
              <w:top w:val="nil"/>
              <w:left w:val="nil"/>
              <w:bottom w:val="single" w:sz="8" w:space="0" w:color="auto"/>
              <w:right w:val="single" w:sz="8" w:space="0" w:color="auto"/>
            </w:tcBorders>
            <w:shd w:val="clear" w:color="auto" w:fill="auto"/>
            <w:noWrap/>
            <w:vAlign w:val="center"/>
            <w:hideMark/>
          </w:tcPr>
          <w:p w14:paraId="59C8A0E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0D0BF1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104E0871"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77B8B265"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42</w:t>
            </w:r>
          </w:p>
        </w:tc>
        <w:tc>
          <w:tcPr>
            <w:tcW w:w="3254" w:type="dxa"/>
            <w:tcBorders>
              <w:top w:val="nil"/>
              <w:left w:val="nil"/>
              <w:bottom w:val="single" w:sz="8" w:space="0" w:color="auto"/>
              <w:right w:val="single" w:sz="8" w:space="0" w:color="auto"/>
            </w:tcBorders>
            <w:shd w:val="clear" w:color="000000" w:fill="FFFFFF"/>
            <w:vAlign w:val="center"/>
            <w:hideMark/>
          </w:tcPr>
          <w:p w14:paraId="03A0C375"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220V AC, 50/60Hz, 10A, 180V a 220V AC, 15 SEGUNDOS,tempo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49770F3C"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4</w:t>
            </w:r>
          </w:p>
        </w:tc>
        <w:tc>
          <w:tcPr>
            <w:tcW w:w="1603" w:type="dxa"/>
            <w:tcBorders>
              <w:top w:val="nil"/>
              <w:left w:val="nil"/>
              <w:bottom w:val="single" w:sz="8" w:space="0" w:color="auto"/>
              <w:right w:val="single" w:sz="8" w:space="0" w:color="auto"/>
            </w:tcBorders>
            <w:shd w:val="clear" w:color="auto" w:fill="auto"/>
            <w:noWrap/>
            <w:vAlign w:val="center"/>
            <w:hideMark/>
          </w:tcPr>
          <w:p w14:paraId="77903F5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3DA1469"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731DB486"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CA69A1D"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43</w:t>
            </w:r>
          </w:p>
        </w:tc>
        <w:tc>
          <w:tcPr>
            <w:tcW w:w="3254" w:type="dxa"/>
            <w:tcBorders>
              <w:top w:val="nil"/>
              <w:left w:val="nil"/>
              <w:bottom w:val="single" w:sz="8" w:space="0" w:color="auto"/>
              <w:right w:val="single" w:sz="8" w:space="0" w:color="auto"/>
            </w:tcBorders>
            <w:shd w:val="clear" w:color="000000" w:fill="FFFFFF"/>
            <w:vAlign w:val="center"/>
            <w:hideMark/>
          </w:tcPr>
          <w:p w14:paraId="3E7313D1"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94/242V AC, 50/60Hz, 10A, 94V a 242V AC, 15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5FCC052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30ED926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516B4AA"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2DB1573A" w14:textId="77777777" w:rsidTr="00476FD2">
        <w:trPr>
          <w:trHeight w:val="256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55A35F8E"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44</w:t>
            </w:r>
          </w:p>
        </w:tc>
        <w:tc>
          <w:tcPr>
            <w:tcW w:w="3254" w:type="dxa"/>
            <w:tcBorders>
              <w:top w:val="nil"/>
              <w:left w:val="nil"/>
              <w:bottom w:val="single" w:sz="8" w:space="0" w:color="auto"/>
              <w:right w:val="single" w:sz="8" w:space="0" w:color="auto"/>
            </w:tcBorders>
            <w:shd w:val="clear" w:color="000000" w:fill="FFFFFF"/>
            <w:vAlign w:val="center"/>
            <w:hideMark/>
          </w:tcPr>
          <w:p w14:paraId="7795B38F"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380/480V AC, 50/60Hz,10A, 380V a 480V AC,17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vAlign w:val="center"/>
            <w:hideMark/>
          </w:tcPr>
          <w:p w14:paraId="4516612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0699AD6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09CE2B0"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E536DC8" w14:textId="77777777" w:rsidTr="00476FD2">
        <w:trPr>
          <w:trHeight w:val="231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076C0505"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45</w:t>
            </w:r>
          </w:p>
        </w:tc>
        <w:tc>
          <w:tcPr>
            <w:tcW w:w="3254" w:type="dxa"/>
            <w:tcBorders>
              <w:top w:val="nil"/>
              <w:left w:val="nil"/>
              <w:bottom w:val="single" w:sz="8" w:space="0" w:color="auto"/>
              <w:right w:val="single" w:sz="8" w:space="0" w:color="auto"/>
            </w:tcBorders>
            <w:shd w:val="clear" w:color="000000" w:fill="FFFFFF"/>
            <w:vAlign w:val="center"/>
            <w:hideMark/>
          </w:tcPr>
          <w:p w14:paraId="56094617" w14:textId="77777777" w:rsidR="00C36722" w:rsidRPr="00D80A8A" w:rsidRDefault="00C36722" w:rsidP="00476FD2">
            <w:pPr>
              <w:widowControl/>
              <w:autoSpaceDE/>
              <w:autoSpaceDN/>
              <w:jc w:val="both"/>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xml:space="preserve">    </w:t>
            </w:r>
            <w:r w:rsidRPr="00D80A8A">
              <w:rPr>
                <w:rFonts w:ascii="Arial Narrow" w:eastAsia="Times New Roman" w:hAnsi="Arial Narrow"/>
                <w:b/>
                <w:bCs/>
                <w:color w:val="000000"/>
                <w:sz w:val="20"/>
                <w:szCs w:val="20"/>
                <w:lang w:val="pt-BR" w:eastAsia="pt-BR"/>
              </w:rPr>
              <w:t xml:space="preserve">RELÉ DE TEMPO </w:t>
            </w:r>
            <w:r w:rsidRPr="00D80A8A">
              <w:rPr>
                <w:rFonts w:ascii="Arial Narrow" w:eastAsia="Times New Roman" w:hAnsi="Arial Narrow"/>
                <w:color w:val="000000"/>
                <w:sz w:val="20"/>
                <w:szCs w:val="20"/>
                <w:lang w:val="pt-BR" w:eastAsia="pt-BR"/>
              </w:rPr>
              <w:t>220V AC, 50/60Hz, 10A, 180V a 220V AC, 30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vAlign w:val="center"/>
            <w:hideMark/>
          </w:tcPr>
          <w:p w14:paraId="3CD2BFD1"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vAlign w:val="center"/>
            <w:hideMark/>
          </w:tcPr>
          <w:p w14:paraId="7C157822"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EAEADEE"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55E0655A" w14:textId="77777777" w:rsidTr="00476FD2">
        <w:trPr>
          <w:trHeight w:val="2505"/>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1A78832"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46</w:t>
            </w:r>
          </w:p>
        </w:tc>
        <w:tc>
          <w:tcPr>
            <w:tcW w:w="3254" w:type="dxa"/>
            <w:tcBorders>
              <w:top w:val="nil"/>
              <w:left w:val="nil"/>
              <w:bottom w:val="single" w:sz="8" w:space="0" w:color="auto"/>
              <w:right w:val="single" w:sz="8" w:space="0" w:color="auto"/>
            </w:tcBorders>
            <w:shd w:val="clear" w:color="000000" w:fill="FFFFFF"/>
            <w:vAlign w:val="center"/>
            <w:hideMark/>
          </w:tcPr>
          <w:p w14:paraId="6320A76D"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DE TEMPO</w:t>
            </w:r>
            <w:r w:rsidRPr="00D80A8A">
              <w:rPr>
                <w:rFonts w:ascii="Arial Narrow" w:eastAsia="Times New Roman" w:hAnsi="Arial Narrow"/>
                <w:color w:val="000000"/>
                <w:sz w:val="20"/>
                <w:szCs w:val="20"/>
                <w:lang w:val="pt-BR" w:eastAsia="pt-BR"/>
              </w:rPr>
              <w:t xml:space="preserve"> 94/220V AC, 50/60Hz, 10A, 94V a 220V AC,30 SEGUNDOS,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76C3E27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3</w:t>
            </w:r>
          </w:p>
        </w:tc>
        <w:tc>
          <w:tcPr>
            <w:tcW w:w="1603" w:type="dxa"/>
            <w:tcBorders>
              <w:top w:val="nil"/>
              <w:left w:val="nil"/>
              <w:bottom w:val="single" w:sz="8" w:space="0" w:color="auto"/>
              <w:right w:val="single" w:sz="8" w:space="0" w:color="auto"/>
            </w:tcBorders>
            <w:shd w:val="clear" w:color="auto" w:fill="auto"/>
            <w:noWrap/>
            <w:vAlign w:val="center"/>
            <w:hideMark/>
          </w:tcPr>
          <w:p w14:paraId="53D35E8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EDE012F"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430A127" w14:textId="77777777" w:rsidTr="00476FD2">
        <w:trPr>
          <w:trHeight w:val="2520"/>
        </w:trPr>
        <w:tc>
          <w:tcPr>
            <w:tcW w:w="486" w:type="dxa"/>
            <w:tcBorders>
              <w:top w:val="nil"/>
              <w:left w:val="single" w:sz="8" w:space="0" w:color="auto"/>
              <w:bottom w:val="single" w:sz="8" w:space="0" w:color="auto"/>
              <w:right w:val="single" w:sz="8" w:space="0" w:color="auto"/>
            </w:tcBorders>
            <w:shd w:val="clear" w:color="auto" w:fill="auto"/>
            <w:noWrap/>
            <w:vAlign w:val="center"/>
            <w:hideMark/>
          </w:tcPr>
          <w:p w14:paraId="1C9D2283"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lastRenderedPageBreak/>
              <w:t>47</w:t>
            </w:r>
          </w:p>
        </w:tc>
        <w:tc>
          <w:tcPr>
            <w:tcW w:w="3254" w:type="dxa"/>
            <w:tcBorders>
              <w:top w:val="nil"/>
              <w:left w:val="nil"/>
              <w:bottom w:val="single" w:sz="8" w:space="0" w:color="auto"/>
              <w:right w:val="single" w:sz="8" w:space="0" w:color="auto"/>
            </w:tcBorders>
            <w:shd w:val="clear" w:color="000000" w:fill="FFFFFF"/>
            <w:vAlign w:val="center"/>
            <w:hideMark/>
          </w:tcPr>
          <w:p w14:paraId="5341B5E2" w14:textId="77777777" w:rsidR="00C36722" w:rsidRPr="00D80A8A" w:rsidRDefault="00C36722" w:rsidP="00476FD2">
            <w:pPr>
              <w:widowControl/>
              <w:autoSpaceDE/>
              <w:autoSpaceDN/>
              <w:jc w:val="both"/>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RELÉ SENSOR</w:t>
            </w:r>
            <w:r w:rsidRPr="00D80A8A">
              <w:rPr>
                <w:rFonts w:ascii="Arial Narrow" w:eastAsia="Times New Roman" w:hAnsi="Arial Narrow"/>
                <w:color w:val="000000"/>
                <w:sz w:val="20"/>
                <w:szCs w:val="20"/>
                <w:lang w:val="pt-BR" w:eastAsia="pt-BR"/>
              </w:rPr>
              <w:t xml:space="preserve"> Fotocélula com Suporte Bivolt, 127V/220V AC, 50/60Hz, 10A, tempo de resposta menor que 1 segundo, proteção contra sobrecarga, proteção contra curto-circuito, terminais de parafuso para cabos de até 6 mm², montagem em trilho DIN ou painel, IP20, IEC 60947-1, IEC 60947-5-1, ciclo de vida elétrica 500.000 operações, ciclo de vida mecânica 10.000.000 operações.</w:t>
            </w:r>
          </w:p>
        </w:tc>
        <w:tc>
          <w:tcPr>
            <w:tcW w:w="997" w:type="dxa"/>
            <w:tcBorders>
              <w:top w:val="nil"/>
              <w:left w:val="nil"/>
              <w:bottom w:val="single" w:sz="8" w:space="0" w:color="auto"/>
              <w:right w:val="single" w:sz="8" w:space="0" w:color="auto"/>
            </w:tcBorders>
            <w:shd w:val="clear" w:color="000000" w:fill="FFFFFF"/>
            <w:noWrap/>
            <w:vAlign w:val="center"/>
            <w:hideMark/>
          </w:tcPr>
          <w:p w14:paraId="1AEB851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10</w:t>
            </w:r>
          </w:p>
        </w:tc>
        <w:tc>
          <w:tcPr>
            <w:tcW w:w="1603" w:type="dxa"/>
            <w:tcBorders>
              <w:top w:val="nil"/>
              <w:left w:val="nil"/>
              <w:bottom w:val="single" w:sz="8" w:space="0" w:color="auto"/>
              <w:right w:val="single" w:sz="8" w:space="0" w:color="auto"/>
            </w:tcBorders>
            <w:shd w:val="clear" w:color="auto" w:fill="auto"/>
            <w:noWrap/>
            <w:vAlign w:val="center"/>
            <w:hideMark/>
          </w:tcPr>
          <w:p w14:paraId="585D3245"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A5E7163" w14:textId="77777777" w:rsidR="00C36722" w:rsidRPr="00D80A8A" w:rsidRDefault="00C36722" w:rsidP="00476FD2">
            <w:pPr>
              <w:widowControl/>
              <w:autoSpaceDE/>
              <w:autoSpaceDN/>
              <w:jc w:val="center"/>
              <w:rPr>
                <w:rFonts w:ascii="Arial Narrow" w:eastAsia="Times New Roman" w:hAnsi="Arial Narrow"/>
                <w:color w:val="000000"/>
                <w:sz w:val="20"/>
                <w:szCs w:val="20"/>
                <w:lang w:val="pt-BR" w:eastAsia="pt-BR"/>
              </w:rPr>
            </w:pPr>
            <w:r w:rsidRPr="00D80A8A">
              <w:rPr>
                <w:rFonts w:ascii="Arial Narrow" w:eastAsia="Times New Roman" w:hAnsi="Arial Narrow"/>
                <w:color w:val="000000"/>
                <w:sz w:val="20"/>
                <w:szCs w:val="20"/>
                <w:lang w:val="pt-BR" w:eastAsia="pt-BR"/>
              </w:rPr>
              <w:t> </w:t>
            </w:r>
          </w:p>
        </w:tc>
      </w:tr>
      <w:tr w:rsidR="00C36722" w:rsidRPr="00D80A8A" w14:paraId="636C40CD" w14:textId="77777777" w:rsidTr="00476FD2">
        <w:trPr>
          <w:trHeight w:val="315"/>
        </w:trPr>
        <w:tc>
          <w:tcPr>
            <w:tcW w:w="634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8A34C3B" w14:textId="77777777"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VALOR ESTIMADO(R$)</w:t>
            </w:r>
          </w:p>
        </w:tc>
        <w:tc>
          <w:tcPr>
            <w:tcW w:w="1580" w:type="dxa"/>
            <w:tcBorders>
              <w:top w:val="nil"/>
              <w:left w:val="nil"/>
              <w:bottom w:val="single" w:sz="8" w:space="0" w:color="auto"/>
              <w:right w:val="single" w:sz="8" w:space="0" w:color="auto"/>
            </w:tcBorders>
            <w:shd w:val="clear" w:color="auto" w:fill="auto"/>
            <w:noWrap/>
            <w:vAlign w:val="center"/>
            <w:hideMark/>
          </w:tcPr>
          <w:p w14:paraId="6BB03EF5" w14:textId="7054B240" w:rsidR="00C36722" w:rsidRPr="00D80A8A" w:rsidRDefault="00C36722" w:rsidP="00476FD2">
            <w:pPr>
              <w:widowControl/>
              <w:autoSpaceDE/>
              <w:autoSpaceDN/>
              <w:jc w:val="center"/>
              <w:rPr>
                <w:rFonts w:ascii="Arial Narrow" w:eastAsia="Times New Roman" w:hAnsi="Arial Narrow"/>
                <w:b/>
                <w:bCs/>
                <w:color w:val="000000"/>
                <w:sz w:val="20"/>
                <w:szCs w:val="20"/>
                <w:lang w:val="pt-BR" w:eastAsia="pt-BR"/>
              </w:rPr>
            </w:pPr>
            <w:r w:rsidRPr="00D80A8A">
              <w:rPr>
                <w:rFonts w:ascii="Arial Narrow" w:eastAsia="Times New Roman" w:hAnsi="Arial Narrow"/>
                <w:b/>
                <w:bCs/>
                <w:color w:val="000000"/>
                <w:sz w:val="20"/>
                <w:szCs w:val="20"/>
                <w:lang w:val="pt-BR" w:eastAsia="pt-BR"/>
              </w:rPr>
              <w:t xml:space="preserve">R$ </w:t>
            </w:r>
            <w:r>
              <w:rPr>
                <w:rFonts w:ascii="Arial Narrow" w:eastAsia="Times New Roman" w:hAnsi="Arial Narrow"/>
                <w:b/>
                <w:bCs/>
                <w:color w:val="000000"/>
                <w:sz w:val="20"/>
                <w:szCs w:val="20"/>
                <w:lang w:val="pt-BR" w:eastAsia="pt-BR"/>
              </w:rPr>
              <w:t>61.928,26</w:t>
            </w:r>
          </w:p>
        </w:tc>
      </w:tr>
    </w:tbl>
    <w:p w14:paraId="0D5218E8" w14:textId="04AB7A8F" w:rsidR="00403EB4" w:rsidRPr="00403EB4" w:rsidRDefault="00403EB4" w:rsidP="00403EB4">
      <w:pPr>
        <w:jc w:val="both"/>
        <w:rPr>
          <w:rFonts w:ascii="Arial Narrow" w:hAnsi="Arial Narrow" w:cs="Arial"/>
          <w:b/>
        </w:rPr>
      </w:pPr>
    </w:p>
    <w:p w14:paraId="7ADFA63E" w14:textId="77777777" w:rsidR="00403EB4" w:rsidRPr="00403EB4" w:rsidRDefault="00403EB4" w:rsidP="00403EB4">
      <w:pPr>
        <w:jc w:val="both"/>
        <w:rPr>
          <w:rFonts w:ascii="Arial Narrow" w:hAnsi="Arial Narrow" w:cs="Arial"/>
          <w:b/>
        </w:rPr>
      </w:pPr>
    </w:p>
    <w:p w14:paraId="61065528" w14:textId="77777777" w:rsidR="00403EB4" w:rsidRPr="00403EB4" w:rsidRDefault="00403EB4" w:rsidP="00403EB4">
      <w:pPr>
        <w:ind w:left="-142" w:firstLine="142"/>
        <w:jc w:val="both"/>
        <w:rPr>
          <w:rFonts w:ascii="Arial Narrow" w:hAnsi="Arial Narrow" w:cs="Arial"/>
        </w:rPr>
      </w:pPr>
    </w:p>
    <w:p w14:paraId="4AFDCDAD" w14:textId="7F0BA0D9" w:rsidR="00403EB4" w:rsidRPr="00403EB4" w:rsidRDefault="000A0CD6" w:rsidP="00403EB4">
      <w:pPr>
        <w:spacing w:line="276" w:lineRule="auto"/>
        <w:jc w:val="both"/>
        <w:rPr>
          <w:rFonts w:ascii="Arial Narrow" w:hAnsi="Arial Narrow" w:cs="Arial"/>
          <w:b/>
        </w:rPr>
      </w:pPr>
      <w:r>
        <w:rPr>
          <w:rFonts w:ascii="Arial Narrow" w:hAnsi="Arial Narrow" w:cs="Arial"/>
          <w:b/>
        </w:rPr>
        <w:t>7</w:t>
      </w:r>
      <w:r w:rsidR="00403EB4" w:rsidRPr="00403EB4">
        <w:rPr>
          <w:rFonts w:ascii="Arial Narrow" w:hAnsi="Arial Narrow" w:cs="Arial"/>
          <w:b/>
        </w:rPr>
        <w:t xml:space="preserve">.1. DO VALOR ESTIMADO DE CONTRATAÇÃO E DAS FONTES DE PESQUISA DE PREÇOS </w:t>
      </w:r>
    </w:p>
    <w:p w14:paraId="09D850E0" w14:textId="1168EDC6" w:rsidR="00EB1D26" w:rsidRPr="00FE22CB" w:rsidRDefault="000A0CD6" w:rsidP="00EB1D26">
      <w:pPr>
        <w:spacing w:line="276" w:lineRule="auto"/>
        <w:jc w:val="both"/>
        <w:rPr>
          <w:rFonts w:ascii="Arial Narrow" w:eastAsia="Times New Roman" w:hAnsi="Arial Narrow" w:cs="Arial"/>
        </w:rPr>
      </w:pPr>
      <w:r>
        <w:rPr>
          <w:rFonts w:ascii="Arial Narrow" w:hAnsi="Arial Narrow" w:cs="Arial"/>
          <w:b/>
        </w:rPr>
        <w:t>7</w:t>
      </w:r>
      <w:r w:rsidR="00403EB4" w:rsidRPr="00403EB4">
        <w:rPr>
          <w:rFonts w:ascii="Arial Narrow" w:hAnsi="Arial Narrow" w:cs="Arial"/>
          <w:b/>
        </w:rPr>
        <w:t>.1.1</w:t>
      </w:r>
      <w:r w:rsidR="00403EB4" w:rsidRPr="00403EB4">
        <w:rPr>
          <w:rFonts w:ascii="Arial Narrow" w:hAnsi="Arial Narrow" w:cs="Arial"/>
        </w:rPr>
        <w:t xml:space="preserve"> </w:t>
      </w:r>
      <w:r w:rsidR="00EB1D26" w:rsidRPr="00FE22CB">
        <w:rPr>
          <w:rFonts w:ascii="Arial Narrow" w:eastAsia="Times New Roman" w:hAnsi="Arial Narrow" w:cs="Arial"/>
        </w:rPr>
        <w:t xml:space="preserve">O valor estimado de contratação será </w:t>
      </w:r>
      <w:r w:rsidR="00EB1D26" w:rsidRPr="00FE22CB">
        <w:rPr>
          <w:rFonts w:ascii="Arial Narrow" w:eastAsia="Times New Roman" w:hAnsi="Arial Narrow" w:cs="Arial"/>
          <w:b/>
        </w:rPr>
        <w:t xml:space="preserve">R$ </w:t>
      </w:r>
      <w:r w:rsidR="00C45E28">
        <w:rPr>
          <w:rFonts w:ascii="Arial Narrow" w:eastAsia="Times New Roman" w:hAnsi="Arial Narrow" w:cs="Arial"/>
          <w:b/>
        </w:rPr>
        <w:t>6</w:t>
      </w:r>
      <w:r w:rsidR="00C36722">
        <w:rPr>
          <w:rFonts w:ascii="Arial Narrow" w:eastAsia="Times New Roman" w:hAnsi="Arial Narrow" w:cs="Arial"/>
          <w:b/>
        </w:rPr>
        <w:t>1</w:t>
      </w:r>
      <w:r w:rsidR="00C45E28">
        <w:rPr>
          <w:rFonts w:ascii="Arial Narrow" w:eastAsia="Times New Roman" w:hAnsi="Arial Narrow" w:cs="Arial"/>
          <w:b/>
        </w:rPr>
        <w:t>.</w:t>
      </w:r>
      <w:r w:rsidR="00C36722">
        <w:rPr>
          <w:rFonts w:ascii="Arial Narrow" w:eastAsia="Times New Roman" w:hAnsi="Arial Narrow" w:cs="Arial"/>
          <w:b/>
        </w:rPr>
        <w:t>928</w:t>
      </w:r>
      <w:r w:rsidR="00C45E28">
        <w:rPr>
          <w:rFonts w:ascii="Arial Narrow" w:eastAsia="Times New Roman" w:hAnsi="Arial Narrow" w:cs="Arial"/>
          <w:b/>
        </w:rPr>
        <w:t>,</w:t>
      </w:r>
      <w:r w:rsidR="00C36722">
        <w:rPr>
          <w:rFonts w:ascii="Arial Narrow" w:eastAsia="Times New Roman" w:hAnsi="Arial Narrow" w:cs="Arial"/>
          <w:b/>
        </w:rPr>
        <w:t>26</w:t>
      </w:r>
      <w:r w:rsidR="00EB1D26" w:rsidRPr="00FE22CB">
        <w:rPr>
          <w:rFonts w:ascii="Arial Narrow" w:eastAsia="Times New Roman" w:hAnsi="Arial Narrow" w:cs="Arial"/>
          <w:b/>
        </w:rPr>
        <w:t xml:space="preserve">  </w:t>
      </w:r>
      <w:r w:rsidR="00EB1D26" w:rsidRPr="00FE22CB">
        <w:rPr>
          <w:rFonts w:ascii="Arial Narrow" w:eastAsia="Times New Roman" w:hAnsi="Arial Narrow" w:cs="Arial"/>
        </w:rPr>
        <w:t>(</w:t>
      </w:r>
      <w:r w:rsidR="00B63CAB">
        <w:rPr>
          <w:rFonts w:ascii="Arial Narrow" w:eastAsia="Times New Roman" w:hAnsi="Arial Narrow" w:cs="Arial"/>
        </w:rPr>
        <w:t xml:space="preserve">Sessenta </w:t>
      </w:r>
      <w:r w:rsidR="00C45E28">
        <w:rPr>
          <w:rFonts w:ascii="Arial Narrow" w:eastAsia="Times New Roman" w:hAnsi="Arial Narrow" w:cs="Arial"/>
        </w:rPr>
        <w:t xml:space="preserve">e </w:t>
      </w:r>
      <w:r w:rsidR="00C36722">
        <w:rPr>
          <w:rFonts w:ascii="Arial Narrow" w:eastAsia="Times New Roman" w:hAnsi="Arial Narrow" w:cs="Arial"/>
        </w:rPr>
        <w:t xml:space="preserve">um </w:t>
      </w:r>
      <w:r w:rsidR="00C45E28">
        <w:rPr>
          <w:rFonts w:ascii="Arial Narrow" w:eastAsia="Times New Roman" w:hAnsi="Arial Narrow" w:cs="Arial"/>
        </w:rPr>
        <w:t xml:space="preserve">mil </w:t>
      </w:r>
      <w:r w:rsidR="00C36722">
        <w:rPr>
          <w:rFonts w:ascii="Arial Narrow" w:eastAsia="Times New Roman" w:hAnsi="Arial Narrow" w:cs="Arial"/>
        </w:rPr>
        <w:t>novecentos e vinte e oito reais e vinte e seis centavos</w:t>
      </w:r>
      <w:r w:rsidR="00B63CAB">
        <w:rPr>
          <w:rFonts w:ascii="Arial Narrow" w:eastAsia="Times New Roman" w:hAnsi="Arial Narrow" w:cs="Arial"/>
        </w:rPr>
        <w:t xml:space="preserve">) </w:t>
      </w:r>
      <w:r w:rsidR="00EB1D26" w:rsidRPr="00FE22CB">
        <w:rPr>
          <w:rFonts w:ascii="Arial Narrow" w:eastAsia="Times New Roman" w:hAnsi="Arial Narrow" w:cs="Arial"/>
        </w:rPr>
        <w:t xml:space="preserve"> conforme Art.75. II da Lei federal 14133 de 2021 valor de dispensa para compras e serviços comuns</w:t>
      </w:r>
    </w:p>
    <w:p w14:paraId="6E5153D5" w14:textId="12A3EC77" w:rsidR="00403EB4" w:rsidRPr="00403EB4" w:rsidRDefault="005861F3" w:rsidP="00403EB4">
      <w:pPr>
        <w:spacing w:line="276" w:lineRule="auto"/>
        <w:jc w:val="both"/>
        <w:rPr>
          <w:rFonts w:ascii="Arial Narrow" w:eastAsia="Times New Roman" w:hAnsi="Arial Narrow" w:cs="Arial"/>
          <w:color w:val="0D0D0D"/>
          <w:sz w:val="24"/>
          <w:szCs w:val="24"/>
        </w:rPr>
      </w:pPr>
      <w:r>
        <w:rPr>
          <w:rFonts w:ascii="Arial Narrow" w:eastAsia="Times New Roman" w:hAnsi="Arial Narrow" w:cs="Arial"/>
          <w:b/>
          <w:sz w:val="24"/>
          <w:szCs w:val="24"/>
        </w:rPr>
        <w:t>7</w:t>
      </w:r>
      <w:r w:rsidR="00403EB4" w:rsidRPr="00403EB4">
        <w:rPr>
          <w:rFonts w:ascii="Arial Narrow" w:eastAsia="Times New Roman" w:hAnsi="Arial Narrow" w:cs="Arial"/>
          <w:b/>
          <w:sz w:val="24"/>
          <w:szCs w:val="24"/>
        </w:rPr>
        <w:t xml:space="preserve">.1.2 </w:t>
      </w:r>
      <w:r w:rsidR="00403EB4" w:rsidRPr="00403EB4">
        <w:rPr>
          <w:rFonts w:ascii="Arial Narrow" w:eastAsia="Times New Roman" w:hAnsi="Arial Narrow" w:cs="Arial"/>
          <w:color w:val="0D0D0D"/>
          <w:sz w:val="24"/>
          <w:szCs w:val="24"/>
        </w:rPr>
        <w:t xml:space="preserve">Os preços cotados foram extraídos do sistema banco de preços estadual compras net, banco de preços nacional painel de preços e sites de fabricantes. </w:t>
      </w:r>
    </w:p>
    <w:p w14:paraId="4109F968" w14:textId="3D5377E7" w:rsidR="00403EB4" w:rsidRPr="00403EB4" w:rsidRDefault="005861F3" w:rsidP="00403EB4">
      <w:pPr>
        <w:spacing w:line="276" w:lineRule="auto"/>
        <w:jc w:val="both"/>
        <w:rPr>
          <w:rFonts w:ascii="Arial Narrow" w:eastAsia="Times New Roman" w:hAnsi="Arial Narrow" w:cs="Arial"/>
          <w:b/>
          <w:sz w:val="24"/>
          <w:szCs w:val="24"/>
        </w:rPr>
      </w:pPr>
      <w:r>
        <w:rPr>
          <w:rFonts w:ascii="Arial Narrow" w:eastAsia="Times New Roman" w:hAnsi="Arial Narrow" w:cs="Arial"/>
          <w:b/>
          <w:color w:val="0D0D0D"/>
          <w:sz w:val="24"/>
          <w:szCs w:val="24"/>
        </w:rPr>
        <w:t>7</w:t>
      </w:r>
      <w:r w:rsidR="00403EB4" w:rsidRPr="00403EB4">
        <w:rPr>
          <w:rFonts w:ascii="Arial Narrow" w:eastAsia="Times New Roman" w:hAnsi="Arial Narrow" w:cs="Arial"/>
          <w:b/>
          <w:color w:val="0D0D0D"/>
          <w:sz w:val="24"/>
          <w:szCs w:val="24"/>
        </w:rPr>
        <w:t xml:space="preserve">.1.3 </w:t>
      </w:r>
      <w:r w:rsidR="00403EB4" w:rsidRPr="00403EB4">
        <w:rPr>
          <w:rFonts w:ascii="Arial Narrow" w:eastAsia="Times New Roman" w:hAnsi="Arial Narrow" w:cs="Arial"/>
          <w:color w:val="0D0D0D"/>
          <w:sz w:val="24"/>
          <w:szCs w:val="24"/>
        </w:rPr>
        <w:t xml:space="preserve">Assim podemos concluir que a media de preços sugeridos para efeito de valor estimado de contratação está de acordo com os valores praticados no mercado conforme Legislação vigente. </w:t>
      </w:r>
    </w:p>
    <w:p w14:paraId="36B1DB54" w14:textId="16784283" w:rsidR="00403EB4" w:rsidRPr="00403EB4" w:rsidRDefault="005861F3" w:rsidP="00403EB4">
      <w:pPr>
        <w:spacing w:line="276" w:lineRule="auto"/>
        <w:jc w:val="both"/>
        <w:rPr>
          <w:rFonts w:ascii="Arial Narrow" w:hAnsi="Arial Narrow" w:cs="Arial"/>
        </w:rPr>
      </w:pPr>
      <w:r>
        <w:rPr>
          <w:rFonts w:ascii="Arial Narrow" w:hAnsi="Arial Narrow" w:cs="Arial"/>
        </w:rPr>
        <w:t>7</w:t>
      </w:r>
      <w:r w:rsidR="00403EB4" w:rsidRPr="00403EB4">
        <w:rPr>
          <w:rFonts w:ascii="Arial Narrow" w:hAnsi="Arial Narrow" w:cs="Arial"/>
        </w:rPr>
        <w:t xml:space="preserve">.1.4 </w:t>
      </w:r>
      <w:r w:rsidR="00403EB4" w:rsidRPr="00403EB4">
        <w:rPr>
          <w:rFonts w:ascii="Arial Narrow" w:hAnsi="Arial Narrow" w:cs="Arial"/>
          <w:b/>
        </w:rPr>
        <w:t>NÂO</w:t>
      </w:r>
      <w:r w:rsidR="00403EB4" w:rsidRPr="00403EB4">
        <w:rPr>
          <w:rFonts w:ascii="Arial Narrow" w:hAnsi="Arial Narrow" w:cs="Arial"/>
        </w:rPr>
        <w:t xml:space="preserve"> serão aceitas propostas superiores ao fixado; </w:t>
      </w:r>
    </w:p>
    <w:p w14:paraId="60380978" w14:textId="6F697BA3" w:rsidR="00403EB4" w:rsidRPr="00403EB4" w:rsidRDefault="005861F3" w:rsidP="00403EB4">
      <w:pPr>
        <w:spacing w:line="276" w:lineRule="auto"/>
        <w:ind w:left="11"/>
        <w:jc w:val="both"/>
        <w:rPr>
          <w:rFonts w:ascii="Arial Narrow" w:hAnsi="Arial Narrow" w:cs="Arial"/>
        </w:rPr>
      </w:pPr>
      <w:r>
        <w:rPr>
          <w:rFonts w:ascii="Arial Narrow" w:hAnsi="Arial Narrow" w:cs="Arial"/>
        </w:rPr>
        <w:t>7</w:t>
      </w:r>
      <w:r w:rsidR="00403EB4" w:rsidRPr="00403EB4">
        <w:rPr>
          <w:rFonts w:ascii="Arial Narrow" w:hAnsi="Arial Narrow" w:cs="Arial"/>
        </w:rPr>
        <w:t>.1.5 O fornecimento será realizada conforme as necessidades da Contratante;</w:t>
      </w:r>
    </w:p>
    <w:p w14:paraId="014FDAC8" w14:textId="20E67043" w:rsidR="00FE22CB" w:rsidRPr="00FE22CB" w:rsidRDefault="005861F3" w:rsidP="00403EB4">
      <w:pPr>
        <w:adjustRightInd w:val="0"/>
        <w:spacing w:line="276" w:lineRule="auto"/>
        <w:jc w:val="both"/>
        <w:rPr>
          <w:rFonts w:ascii="Arial" w:eastAsia="Times New Roman" w:hAnsi="Arial" w:cs="Arial"/>
          <w:color w:val="000000"/>
        </w:rPr>
      </w:pPr>
      <w:r>
        <w:rPr>
          <w:rFonts w:ascii="Arial Narrow" w:hAnsi="Arial Narrow" w:cs="Arial"/>
        </w:rPr>
        <w:t>7</w:t>
      </w:r>
      <w:r w:rsidR="00403EB4" w:rsidRPr="00403EB4">
        <w:rPr>
          <w:rFonts w:ascii="Arial Narrow" w:hAnsi="Arial Narrow" w:cs="Arial"/>
        </w:rPr>
        <w:t>.1.6 As despesas indiretas e diretas para execução do objeto ficarão</w:t>
      </w:r>
    </w:p>
    <w:p w14:paraId="539D6458" w14:textId="12A6F23F" w:rsidR="00DD08F7" w:rsidRDefault="00FE22CB" w:rsidP="00AC7B25">
      <w:pPr>
        <w:adjustRightInd w:val="0"/>
        <w:spacing w:line="276" w:lineRule="auto"/>
        <w:jc w:val="both"/>
        <w:rPr>
          <w:rFonts w:ascii="Arial Narrow" w:hAnsi="Arial Narrow" w:cs="Arial"/>
          <w:b/>
          <w:sz w:val="24"/>
          <w:szCs w:val="24"/>
        </w:rPr>
      </w:pPr>
      <w:r w:rsidRPr="00FE22CB">
        <w:rPr>
          <w:rFonts w:ascii="Arial" w:eastAsia="Times New Roman" w:hAnsi="Arial" w:cs="Arial"/>
          <w:color w:val="000000"/>
        </w:rPr>
        <w:t>.</w:t>
      </w:r>
    </w:p>
    <w:p w14:paraId="46132BC9" w14:textId="77777777" w:rsidR="005816DE" w:rsidRDefault="005816DE" w:rsidP="00FE22CB">
      <w:pPr>
        <w:ind w:left="2880" w:firstLine="720"/>
        <w:jc w:val="both"/>
        <w:rPr>
          <w:rFonts w:ascii="Arial Narrow" w:hAnsi="Arial Narrow" w:cs="Arial"/>
          <w:b/>
          <w:sz w:val="24"/>
          <w:szCs w:val="24"/>
        </w:rPr>
      </w:pPr>
    </w:p>
    <w:p w14:paraId="198E39CE" w14:textId="77777777" w:rsidR="005816DE" w:rsidRDefault="005816DE" w:rsidP="00FE22CB">
      <w:pPr>
        <w:ind w:left="2880" w:firstLine="720"/>
        <w:jc w:val="both"/>
        <w:rPr>
          <w:rFonts w:ascii="Arial Narrow" w:hAnsi="Arial Narrow" w:cs="Arial"/>
          <w:b/>
          <w:sz w:val="24"/>
          <w:szCs w:val="24"/>
        </w:rPr>
      </w:pPr>
    </w:p>
    <w:p w14:paraId="0CD3B1A6" w14:textId="77777777" w:rsidR="005816DE" w:rsidRDefault="005816DE" w:rsidP="00FE22CB">
      <w:pPr>
        <w:ind w:left="2880" w:firstLine="720"/>
        <w:jc w:val="both"/>
        <w:rPr>
          <w:rFonts w:ascii="Arial Narrow" w:hAnsi="Arial Narrow" w:cs="Arial"/>
          <w:b/>
          <w:sz w:val="24"/>
          <w:szCs w:val="24"/>
        </w:rPr>
      </w:pPr>
    </w:p>
    <w:p w14:paraId="74BA4D65" w14:textId="77777777" w:rsidR="005816DE" w:rsidRDefault="005816DE" w:rsidP="00FE22CB">
      <w:pPr>
        <w:ind w:left="2880" w:firstLine="720"/>
        <w:jc w:val="both"/>
        <w:rPr>
          <w:rFonts w:ascii="Arial Narrow" w:hAnsi="Arial Narrow" w:cs="Arial"/>
          <w:b/>
          <w:sz w:val="24"/>
          <w:szCs w:val="24"/>
        </w:rPr>
      </w:pPr>
    </w:p>
    <w:p w14:paraId="4394B8DB" w14:textId="77777777" w:rsidR="005816DE" w:rsidRDefault="005816DE" w:rsidP="00FE22CB">
      <w:pPr>
        <w:ind w:left="2880" w:firstLine="720"/>
        <w:jc w:val="both"/>
        <w:rPr>
          <w:rFonts w:ascii="Arial Narrow" w:hAnsi="Arial Narrow" w:cs="Arial"/>
          <w:b/>
          <w:sz w:val="24"/>
          <w:szCs w:val="24"/>
        </w:rPr>
      </w:pPr>
    </w:p>
    <w:p w14:paraId="66894806" w14:textId="017685F9" w:rsidR="005816DE" w:rsidRDefault="005816DE" w:rsidP="00FE22CB">
      <w:pPr>
        <w:ind w:left="2880" w:firstLine="720"/>
        <w:jc w:val="both"/>
        <w:rPr>
          <w:rFonts w:ascii="Arial Narrow" w:hAnsi="Arial Narrow" w:cs="Arial"/>
          <w:b/>
          <w:sz w:val="24"/>
          <w:szCs w:val="24"/>
        </w:rPr>
      </w:pPr>
    </w:p>
    <w:p w14:paraId="3AFE480C" w14:textId="481EBCBE" w:rsidR="00C36722" w:rsidRDefault="00C36722" w:rsidP="00FE22CB">
      <w:pPr>
        <w:ind w:left="2880" w:firstLine="720"/>
        <w:jc w:val="both"/>
        <w:rPr>
          <w:rFonts w:ascii="Arial Narrow" w:hAnsi="Arial Narrow" w:cs="Arial"/>
          <w:b/>
          <w:sz w:val="24"/>
          <w:szCs w:val="24"/>
        </w:rPr>
      </w:pPr>
    </w:p>
    <w:p w14:paraId="5E3B95CB" w14:textId="2EEE859B" w:rsidR="00C36722" w:rsidRDefault="00C36722" w:rsidP="00FE22CB">
      <w:pPr>
        <w:ind w:left="2880" w:firstLine="720"/>
        <w:jc w:val="both"/>
        <w:rPr>
          <w:rFonts w:ascii="Arial Narrow" w:hAnsi="Arial Narrow" w:cs="Arial"/>
          <w:b/>
          <w:sz w:val="24"/>
          <w:szCs w:val="24"/>
        </w:rPr>
      </w:pPr>
    </w:p>
    <w:p w14:paraId="0F8864A0" w14:textId="7E891561" w:rsidR="00C36722" w:rsidRDefault="00C36722" w:rsidP="00FE22CB">
      <w:pPr>
        <w:ind w:left="2880" w:firstLine="720"/>
        <w:jc w:val="both"/>
        <w:rPr>
          <w:rFonts w:ascii="Arial Narrow" w:hAnsi="Arial Narrow" w:cs="Arial"/>
          <w:b/>
          <w:sz w:val="24"/>
          <w:szCs w:val="24"/>
        </w:rPr>
      </w:pPr>
    </w:p>
    <w:p w14:paraId="6C062079" w14:textId="4218B413" w:rsidR="00C36722" w:rsidRDefault="00C36722" w:rsidP="00FE22CB">
      <w:pPr>
        <w:ind w:left="2880" w:firstLine="720"/>
        <w:jc w:val="both"/>
        <w:rPr>
          <w:rFonts w:ascii="Arial Narrow" w:hAnsi="Arial Narrow" w:cs="Arial"/>
          <w:b/>
          <w:sz w:val="24"/>
          <w:szCs w:val="24"/>
        </w:rPr>
      </w:pPr>
    </w:p>
    <w:p w14:paraId="48C108F4" w14:textId="3081607E" w:rsidR="00C36722" w:rsidRDefault="00C36722" w:rsidP="00FE22CB">
      <w:pPr>
        <w:ind w:left="2880" w:firstLine="720"/>
        <w:jc w:val="both"/>
        <w:rPr>
          <w:rFonts w:ascii="Arial Narrow" w:hAnsi="Arial Narrow" w:cs="Arial"/>
          <w:b/>
          <w:sz w:val="24"/>
          <w:szCs w:val="24"/>
        </w:rPr>
      </w:pPr>
    </w:p>
    <w:p w14:paraId="6E5F922B" w14:textId="63777800" w:rsidR="00C36722" w:rsidRDefault="00C36722" w:rsidP="00FE22CB">
      <w:pPr>
        <w:ind w:left="2880" w:firstLine="720"/>
        <w:jc w:val="both"/>
        <w:rPr>
          <w:rFonts w:ascii="Arial Narrow" w:hAnsi="Arial Narrow" w:cs="Arial"/>
          <w:b/>
          <w:sz w:val="24"/>
          <w:szCs w:val="24"/>
        </w:rPr>
      </w:pPr>
    </w:p>
    <w:p w14:paraId="794385EB" w14:textId="2E75741F" w:rsidR="00C36722" w:rsidRDefault="00C36722" w:rsidP="00FE22CB">
      <w:pPr>
        <w:ind w:left="2880" w:firstLine="720"/>
        <w:jc w:val="both"/>
        <w:rPr>
          <w:rFonts w:ascii="Arial Narrow" w:hAnsi="Arial Narrow" w:cs="Arial"/>
          <w:b/>
          <w:sz w:val="24"/>
          <w:szCs w:val="24"/>
        </w:rPr>
      </w:pPr>
    </w:p>
    <w:p w14:paraId="6AF48487" w14:textId="418D22E2" w:rsidR="00C36722" w:rsidRDefault="00C36722" w:rsidP="00FE22CB">
      <w:pPr>
        <w:ind w:left="2880" w:firstLine="720"/>
        <w:jc w:val="both"/>
        <w:rPr>
          <w:rFonts w:ascii="Arial Narrow" w:hAnsi="Arial Narrow" w:cs="Arial"/>
          <w:b/>
          <w:sz w:val="24"/>
          <w:szCs w:val="24"/>
        </w:rPr>
      </w:pPr>
    </w:p>
    <w:p w14:paraId="5E800B0C" w14:textId="7134A81E" w:rsidR="00C36722" w:rsidRDefault="00C36722" w:rsidP="00FE22CB">
      <w:pPr>
        <w:ind w:left="2880" w:firstLine="720"/>
        <w:jc w:val="both"/>
        <w:rPr>
          <w:rFonts w:ascii="Arial Narrow" w:hAnsi="Arial Narrow" w:cs="Arial"/>
          <w:b/>
          <w:sz w:val="24"/>
          <w:szCs w:val="24"/>
        </w:rPr>
      </w:pPr>
    </w:p>
    <w:p w14:paraId="0C228229" w14:textId="22E80ABB" w:rsidR="00C36722" w:rsidRDefault="00C36722" w:rsidP="00FE22CB">
      <w:pPr>
        <w:ind w:left="2880" w:firstLine="720"/>
        <w:jc w:val="both"/>
        <w:rPr>
          <w:rFonts w:ascii="Arial Narrow" w:hAnsi="Arial Narrow" w:cs="Arial"/>
          <w:b/>
          <w:sz w:val="24"/>
          <w:szCs w:val="24"/>
        </w:rPr>
      </w:pPr>
    </w:p>
    <w:p w14:paraId="3AF06560" w14:textId="336DEB9E" w:rsidR="00C36722" w:rsidRDefault="00C36722" w:rsidP="00FE22CB">
      <w:pPr>
        <w:ind w:left="2880" w:firstLine="720"/>
        <w:jc w:val="both"/>
        <w:rPr>
          <w:rFonts w:ascii="Arial Narrow" w:hAnsi="Arial Narrow" w:cs="Arial"/>
          <w:b/>
          <w:sz w:val="24"/>
          <w:szCs w:val="24"/>
        </w:rPr>
      </w:pPr>
    </w:p>
    <w:p w14:paraId="1AF4DAC7" w14:textId="3E79B79F" w:rsidR="00C36722" w:rsidRDefault="00C36722" w:rsidP="00FE22CB">
      <w:pPr>
        <w:ind w:left="2880" w:firstLine="720"/>
        <w:jc w:val="both"/>
        <w:rPr>
          <w:rFonts w:ascii="Arial Narrow" w:hAnsi="Arial Narrow" w:cs="Arial"/>
          <w:b/>
          <w:sz w:val="24"/>
          <w:szCs w:val="24"/>
        </w:rPr>
      </w:pPr>
    </w:p>
    <w:p w14:paraId="5E86127F" w14:textId="588073C4" w:rsidR="00C36722" w:rsidRDefault="00C36722" w:rsidP="00FE22CB">
      <w:pPr>
        <w:ind w:left="2880" w:firstLine="720"/>
        <w:jc w:val="both"/>
        <w:rPr>
          <w:rFonts w:ascii="Arial Narrow" w:hAnsi="Arial Narrow" w:cs="Arial"/>
          <w:b/>
          <w:sz w:val="24"/>
          <w:szCs w:val="24"/>
        </w:rPr>
      </w:pPr>
    </w:p>
    <w:p w14:paraId="52E61A0B" w14:textId="6081EACA" w:rsidR="00C36722" w:rsidRDefault="00C36722" w:rsidP="00FE22CB">
      <w:pPr>
        <w:ind w:left="2880" w:firstLine="720"/>
        <w:jc w:val="both"/>
        <w:rPr>
          <w:rFonts w:ascii="Arial Narrow" w:hAnsi="Arial Narrow" w:cs="Arial"/>
          <w:b/>
          <w:sz w:val="24"/>
          <w:szCs w:val="24"/>
        </w:rPr>
      </w:pPr>
    </w:p>
    <w:p w14:paraId="73193C91" w14:textId="2A358A2D" w:rsidR="00C36722" w:rsidRDefault="00C36722" w:rsidP="00FE22CB">
      <w:pPr>
        <w:ind w:left="2880" w:firstLine="720"/>
        <w:jc w:val="both"/>
        <w:rPr>
          <w:rFonts w:ascii="Arial Narrow" w:hAnsi="Arial Narrow" w:cs="Arial"/>
          <w:b/>
          <w:sz w:val="24"/>
          <w:szCs w:val="24"/>
        </w:rPr>
      </w:pPr>
    </w:p>
    <w:p w14:paraId="79311A44" w14:textId="3F42B405" w:rsidR="00403EB4" w:rsidRPr="00FE22CB" w:rsidRDefault="00403EB4" w:rsidP="00FE22CB">
      <w:pPr>
        <w:ind w:left="2880" w:firstLine="720"/>
        <w:jc w:val="both"/>
        <w:rPr>
          <w:rFonts w:ascii="Arial Narrow" w:hAnsi="Arial Narrow" w:cs="Arial"/>
          <w:b/>
          <w:sz w:val="24"/>
          <w:szCs w:val="24"/>
        </w:rPr>
      </w:pPr>
      <w:r>
        <w:rPr>
          <w:rFonts w:ascii="Arial Narrow" w:hAnsi="Arial Narrow" w:cs="Arial"/>
          <w:b/>
          <w:sz w:val="24"/>
          <w:szCs w:val="24"/>
        </w:rPr>
        <w:t>ANEXO II</w:t>
      </w:r>
    </w:p>
    <w:p w14:paraId="0A263823" w14:textId="77777777" w:rsidR="00FE22CB" w:rsidRPr="00FE22CB" w:rsidRDefault="00FE22CB" w:rsidP="00FE22CB">
      <w:pPr>
        <w:jc w:val="both"/>
        <w:rPr>
          <w:rFonts w:ascii="Arial Narrow" w:hAnsi="Arial Narrow" w:cs="Arial"/>
          <w:b/>
          <w:sz w:val="20"/>
          <w:szCs w:val="20"/>
        </w:rPr>
      </w:pPr>
    </w:p>
    <w:p w14:paraId="774440D2" w14:textId="77777777" w:rsidR="00FE22CB" w:rsidRPr="00FE22CB" w:rsidRDefault="00FE22CB" w:rsidP="00FE22CB">
      <w:pPr>
        <w:jc w:val="both"/>
        <w:rPr>
          <w:rFonts w:ascii="Arial Narrow" w:hAnsi="Arial Narrow" w:cs="Arial"/>
          <w:b/>
          <w:sz w:val="20"/>
          <w:szCs w:val="20"/>
        </w:rPr>
      </w:pPr>
    </w:p>
    <w:p w14:paraId="1077BBA4" w14:textId="1AC4A226" w:rsidR="00FE22CB" w:rsidRPr="00FE22CB" w:rsidRDefault="00FE22CB" w:rsidP="00FE22CB">
      <w:pPr>
        <w:adjustRightInd w:val="0"/>
        <w:spacing w:line="276" w:lineRule="auto"/>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t xml:space="preserve">MINUTA DO </w:t>
      </w:r>
      <w:r w:rsidRPr="00FE22CB">
        <w:rPr>
          <w:rFonts w:ascii="Arial Narrow" w:eastAsia="Times New Roman" w:hAnsi="Arial Narrow" w:cs="Arial"/>
          <w:b/>
          <w:color w:val="000000"/>
          <w:sz w:val="24"/>
          <w:szCs w:val="24"/>
        </w:rPr>
        <w:t xml:space="preserve">CONTRATO nº  </w:t>
      </w:r>
      <w:r w:rsidR="00C36722">
        <w:rPr>
          <w:rFonts w:ascii="Arial Narrow" w:eastAsia="Times New Roman" w:hAnsi="Arial Narrow" w:cs="Arial"/>
          <w:b/>
          <w:color w:val="000000"/>
          <w:sz w:val="24"/>
          <w:szCs w:val="24"/>
        </w:rPr>
        <w:t>XX</w:t>
      </w:r>
      <w:r w:rsidRPr="00FE22CB">
        <w:rPr>
          <w:rFonts w:ascii="Arial Narrow" w:eastAsia="Times New Roman" w:hAnsi="Arial Narrow" w:cs="Arial"/>
          <w:b/>
          <w:color w:val="000000"/>
          <w:sz w:val="24"/>
          <w:szCs w:val="24"/>
        </w:rPr>
        <w:t>-202</w:t>
      </w:r>
      <w:r w:rsidR="00476FD2">
        <w:rPr>
          <w:rFonts w:ascii="Arial Narrow" w:eastAsia="Times New Roman" w:hAnsi="Arial Narrow" w:cs="Arial"/>
          <w:b/>
          <w:color w:val="000000"/>
          <w:sz w:val="24"/>
          <w:szCs w:val="24"/>
        </w:rPr>
        <w:t>6</w:t>
      </w:r>
    </w:p>
    <w:p w14:paraId="5C664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9BAD1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CONTRATO DE FORNECIMENTO QUE ENTRE SI FAZEM O  </w:t>
      </w:r>
      <w:r w:rsidRPr="00FE22CB">
        <w:rPr>
          <w:rFonts w:ascii="Arial Narrow" w:eastAsia="Times New Roman" w:hAnsi="Arial Narrow" w:cs="Arial"/>
          <w:b/>
          <w:color w:val="000000"/>
          <w:sz w:val="24"/>
          <w:szCs w:val="24"/>
        </w:rPr>
        <w:t xml:space="preserve">SAAE SERVIÇO AUTONOMO DE ÁGUA E ESGOTO DE CATU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bCs/>
          <w:color w:val="000000"/>
          <w:sz w:val="24"/>
          <w:szCs w:val="24"/>
        </w:rPr>
        <w:t>XXXX</w:t>
      </w:r>
      <w:r w:rsidRPr="00FE22CB">
        <w:rPr>
          <w:rFonts w:ascii="Arial Narrow" w:eastAsia="Times New Roman" w:hAnsi="Arial Narrow" w:cs="Arial"/>
          <w:color w:val="000000"/>
          <w:sz w:val="24"/>
          <w:szCs w:val="24"/>
        </w:rPr>
        <w:t xml:space="preserve"> NA FORMA ABAIXO:</w:t>
      </w:r>
    </w:p>
    <w:p w14:paraId="214BD8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5BC45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2BA1B1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O SAAE - Serviço Autônomo de Água e Esgoto, com sede na Praça Jose Mariane, s/n, Bairro Boa Vista, Catu - Bahia, inscrita no CNPJ sob nº 13.800.297/0001-11, a seguir denominado CONTRATANTE, neste ato representado pela sua Diretora </w:t>
      </w:r>
      <w:r w:rsidRPr="00FE22CB">
        <w:rPr>
          <w:rFonts w:ascii="Arial Narrow" w:eastAsia="Times New Roman" w:hAnsi="Arial Narrow" w:cs="Times New Roman"/>
          <w:b/>
          <w:sz w:val="24"/>
          <w:szCs w:val="24"/>
        </w:rPr>
        <w:t>EMANUELE NONATO CUNHA</w:t>
      </w:r>
      <w:r w:rsidRPr="00FE22CB">
        <w:rPr>
          <w:rFonts w:ascii="Arial Narrow" w:eastAsia="Times New Roman" w:hAnsi="Arial Narrow" w:cs="Times New Roman"/>
          <w:sz w:val="24"/>
          <w:szCs w:val="24"/>
        </w:rPr>
        <w:t>, engenheira ambiental e sanitárista, CPF Nº 055.316.515-11</w:t>
      </w:r>
      <w:r w:rsidRPr="00FE22CB">
        <w:rPr>
          <w:rFonts w:ascii="Arial" w:eastAsia="Times New Roman" w:hAnsi="Arial" w:cs="Arial"/>
        </w:rPr>
        <w:t xml:space="preserve">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rPr>
        <w:t xml:space="preserve">XXX  </w:t>
      </w:r>
      <w:r w:rsidRPr="00FE22CB">
        <w:rPr>
          <w:rFonts w:ascii="Arial Narrow" w:eastAsia="Times New Roman" w:hAnsi="Arial Narrow" w:cs="Arial"/>
          <w:color w:val="000000"/>
          <w:sz w:val="24"/>
          <w:szCs w:val="24"/>
        </w:rPr>
        <w:t xml:space="preserve">inscrita no </w:t>
      </w:r>
      <w:r w:rsidRPr="00FE22CB">
        <w:rPr>
          <w:rFonts w:ascii="Arial Narrow" w:eastAsia="Times New Roman" w:hAnsi="Arial Narrow" w:cs="Arial"/>
          <w:b/>
          <w:color w:val="000000"/>
          <w:sz w:val="24"/>
          <w:szCs w:val="24"/>
        </w:rPr>
        <w:t>CNPJ nº XXXX</w:t>
      </w:r>
      <w:r w:rsidRPr="00FE22CB">
        <w:rPr>
          <w:rFonts w:ascii="Arial Narrow" w:eastAsia="Times New Roman" w:hAnsi="Arial Narrow" w:cs="Arial"/>
          <w:color w:val="000000"/>
          <w:sz w:val="24"/>
          <w:szCs w:val="24"/>
        </w:rPr>
        <w:t xml:space="preserve">, situada na Rua Andre Vidal de Negreiros, nº 565 Loja 1 São Jose, Guaranhuns - PE aqui denominado CONTRATADA, com base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XXX/2024</w:t>
      </w:r>
      <w:r w:rsidRPr="00FE22CB">
        <w:rPr>
          <w:rFonts w:ascii="Arial Narrow" w:eastAsia="Times New Roman" w:hAnsi="Arial Narrow" w:cs="Arial"/>
          <w:color w:val="000000"/>
          <w:sz w:val="24"/>
          <w:szCs w:val="24"/>
        </w:rPr>
        <w:t>, e disposições da Lei Federal 14.133/2021</w:t>
      </w:r>
      <w:r w:rsidRPr="00FE22CB">
        <w:rPr>
          <w:rFonts w:ascii="Arial Narrow" w:eastAsia="Times New Roman" w:hAnsi="Arial Narrow" w:cs="Arial"/>
          <w:b/>
          <w:sz w:val="24"/>
          <w:szCs w:val="24"/>
        </w:rPr>
        <w:t xml:space="preserve"> </w:t>
      </w:r>
      <w:r w:rsidRPr="00FE22CB">
        <w:rPr>
          <w:rFonts w:ascii="Arial Narrow" w:eastAsia="Times New Roman" w:hAnsi="Arial Narrow" w:cs="Arial"/>
          <w:sz w:val="24"/>
          <w:szCs w:val="24"/>
        </w:rPr>
        <w:t xml:space="preserve">e Lei </w:t>
      </w:r>
      <w:r w:rsidRPr="00FE22CB">
        <w:rPr>
          <w:rFonts w:ascii="Arial Narrow" w:eastAsia="Times New Roman" w:hAnsi="Arial Narrow" w:cs="Arial"/>
          <w:color w:val="000000"/>
          <w:sz w:val="24"/>
          <w:szCs w:val="24"/>
        </w:rPr>
        <w:t>Complementar 123/2006 na sua atual redação, celebram o presente Contrato, mediante as cláusulas e condições seguintes:</w:t>
      </w:r>
    </w:p>
    <w:p w14:paraId="48AE36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5B308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B61E5F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PRIMEIRA - DO OBJETO</w:t>
      </w:r>
    </w:p>
    <w:p w14:paraId="25C0FC2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 Constitui objeto do presente o/a </w:t>
      </w:r>
      <w:r w:rsidRPr="00FE22CB">
        <w:rPr>
          <w:rFonts w:ascii="Arial Narrow" w:eastAsia="Times New Roman" w:hAnsi="Arial Narrow" w:cs="Arial"/>
          <w:b/>
          <w:color w:val="000000"/>
          <w:sz w:val="24"/>
          <w:szCs w:val="24"/>
        </w:rPr>
        <w:t>XXXXX</w:t>
      </w:r>
      <w:r w:rsidRPr="00FE22CB">
        <w:rPr>
          <w:rFonts w:ascii="Arial Narrow" w:eastAsia="Times New Roman" w:hAnsi="Arial Narrow" w:cs="Arial"/>
          <w:b/>
          <w:sz w:val="24"/>
          <w:szCs w:val="24"/>
        </w:rPr>
        <w:t xml:space="preserve"> </w:t>
      </w:r>
      <w:r w:rsidRPr="00FE22CB">
        <w:rPr>
          <w:rFonts w:ascii="Arial Narrow" w:eastAsia="Times New Roman" w:hAnsi="Arial Narrow" w:cs="Arial"/>
          <w:color w:val="000000"/>
          <w:sz w:val="24"/>
          <w:szCs w:val="24"/>
        </w:rPr>
        <w:t xml:space="preserve">de acordo com cada Ordem de Fornecimento emitida pelo contratante, obedecendo às condições oferecidas na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XXX/2024</w:t>
      </w:r>
      <w:r w:rsidRPr="00FE22CB">
        <w:rPr>
          <w:rFonts w:ascii="Arial Narrow" w:eastAsia="Times New Roman" w:hAnsi="Arial Narrow" w:cs="Arial"/>
          <w:color w:val="000000"/>
          <w:sz w:val="24"/>
          <w:szCs w:val="24"/>
        </w:rPr>
        <w:t xml:space="preserve">   que independente de transcrição, integra este instrumento. </w:t>
      </w:r>
    </w:p>
    <w:p w14:paraId="7796CEC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F872A8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F77DB5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SEGUNDA - DOTAÇÃO ORÇAMENTÁRIA </w:t>
      </w:r>
    </w:p>
    <w:p w14:paraId="2427093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2 As despesas para o pagamento deste contrato correrão por conta dos recursos da Dotação Orçamentária a seguir especificada:  </w:t>
      </w:r>
    </w:p>
    <w:p w14:paraId="0898CCE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33.90.30.00 Material de Consumo</w:t>
      </w:r>
    </w:p>
    <w:p w14:paraId="68F8CE6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33.90.52.00 Equipamentos e/ou Material Permanente</w:t>
      </w:r>
    </w:p>
    <w:p w14:paraId="52BA3321" w14:textId="77777777" w:rsidR="005B6093" w:rsidRDefault="005B6093" w:rsidP="005B6093">
      <w:pPr>
        <w:adjustRightInd w:val="0"/>
        <w:jc w:val="both"/>
        <w:rPr>
          <w:rFonts w:ascii="Arial Narrow" w:hAnsi="Arial Narrow" w:cs="Arial"/>
          <w:color w:val="000000"/>
        </w:rPr>
      </w:pPr>
      <w:r w:rsidRPr="005B6093">
        <w:rPr>
          <w:rFonts w:ascii="Arial Narrow" w:hAnsi="Arial Narrow" w:cs="Arial"/>
          <w:bCs/>
          <w:color w:val="000000"/>
        </w:rPr>
        <w:t>33.90.39.00</w:t>
      </w:r>
      <w:r w:rsidRPr="002F5CCE">
        <w:rPr>
          <w:rFonts w:ascii="Arial Narrow" w:hAnsi="Arial Narrow" w:cs="Arial"/>
          <w:color w:val="000000"/>
        </w:rPr>
        <w:t xml:space="preserve"> Outros Serviços Pessoa Juridica</w:t>
      </w:r>
    </w:p>
    <w:p w14:paraId="6B2046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031784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TERCEIRA - PREÇO E CONDIÇÕES DE PAGAMENTO: </w:t>
      </w:r>
    </w:p>
    <w:p w14:paraId="14E10C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3.1  O valor total deste contrato é de </w:t>
      </w:r>
      <w:r w:rsidRPr="00FE22CB">
        <w:rPr>
          <w:rFonts w:ascii="Arial Narrow" w:eastAsia="Times New Roman" w:hAnsi="Arial Narrow" w:cs="Arial"/>
          <w:b/>
          <w:color w:val="000000"/>
          <w:sz w:val="24"/>
          <w:szCs w:val="24"/>
        </w:rPr>
        <w:t>R$ XXXXX</w:t>
      </w:r>
      <w:r w:rsidRPr="00FE22CB">
        <w:rPr>
          <w:rFonts w:ascii="Arial Narrow" w:eastAsia="Times New Roman" w:hAnsi="Arial Narrow" w:cs="Arial"/>
          <w:color w:val="000000"/>
          <w:sz w:val="24"/>
          <w:szCs w:val="24"/>
        </w:rPr>
        <w:t xml:space="preserve"> (XXXXXXXXXX).</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
        <w:gridCol w:w="714"/>
        <w:gridCol w:w="2642"/>
        <w:gridCol w:w="1761"/>
        <w:gridCol w:w="509"/>
        <w:gridCol w:w="762"/>
        <w:gridCol w:w="888"/>
        <w:gridCol w:w="1349"/>
      </w:tblGrid>
      <w:tr w:rsidR="00FE22CB" w:rsidRPr="00FE22CB" w14:paraId="5F918080" w14:textId="77777777" w:rsidTr="00403EB4">
        <w:trPr>
          <w:trHeight w:hRule="exact" w:val="238"/>
        </w:trPr>
        <w:tc>
          <w:tcPr>
            <w:tcW w:w="481" w:type="dxa"/>
            <w:tcBorders>
              <w:top w:val="nil"/>
            </w:tcBorders>
            <w:shd w:val="clear" w:color="000000" w:fill="E0E0E0"/>
            <w:tcMar>
              <w:left w:w="34" w:type="dxa"/>
              <w:right w:w="34" w:type="dxa"/>
            </w:tcMar>
            <w:vAlign w:val="center"/>
          </w:tcPr>
          <w:p w14:paraId="0915D32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Item</w:t>
            </w:r>
          </w:p>
        </w:tc>
        <w:tc>
          <w:tcPr>
            <w:tcW w:w="714" w:type="dxa"/>
            <w:tcBorders>
              <w:top w:val="nil"/>
            </w:tcBorders>
            <w:shd w:val="clear" w:color="000000" w:fill="E0E0E0"/>
            <w:tcMar>
              <w:left w:w="34" w:type="dxa"/>
              <w:right w:w="34" w:type="dxa"/>
            </w:tcMar>
            <w:vAlign w:val="center"/>
          </w:tcPr>
          <w:p w14:paraId="25519346"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Código</w:t>
            </w:r>
          </w:p>
        </w:tc>
        <w:tc>
          <w:tcPr>
            <w:tcW w:w="2642" w:type="dxa"/>
            <w:tcBorders>
              <w:top w:val="nil"/>
            </w:tcBorders>
            <w:shd w:val="clear" w:color="000000" w:fill="E0E0E0"/>
            <w:tcMar>
              <w:left w:w="34" w:type="dxa"/>
              <w:right w:w="34" w:type="dxa"/>
            </w:tcMar>
            <w:vAlign w:val="center"/>
          </w:tcPr>
          <w:p w14:paraId="458BA8B0" w14:textId="77777777" w:rsidR="00FE22CB" w:rsidRPr="00FE22CB" w:rsidRDefault="00FE22CB" w:rsidP="00FE22CB">
            <w:pP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Produto/Serviço</w:t>
            </w:r>
          </w:p>
        </w:tc>
        <w:tc>
          <w:tcPr>
            <w:tcW w:w="1761" w:type="dxa"/>
            <w:tcBorders>
              <w:top w:val="nil"/>
            </w:tcBorders>
            <w:shd w:val="clear" w:color="000000" w:fill="E0E0E0"/>
            <w:tcMar>
              <w:left w:w="34" w:type="dxa"/>
              <w:right w:w="34" w:type="dxa"/>
            </w:tcMar>
            <w:vAlign w:val="center"/>
          </w:tcPr>
          <w:p w14:paraId="19D353F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Marca</w:t>
            </w:r>
          </w:p>
        </w:tc>
        <w:tc>
          <w:tcPr>
            <w:tcW w:w="509" w:type="dxa"/>
            <w:tcBorders>
              <w:top w:val="nil"/>
            </w:tcBorders>
            <w:shd w:val="clear" w:color="000000" w:fill="E0E0E0"/>
            <w:tcMar>
              <w:left w:w="34" w:type="dxa"/>
              <w:right w:w="34" w:type="dxa"/>
            </w:tcMar>
            <w:vAlign w:val="center"/>
          </w:tcPr>
          <w:p w14:paraId="5B49C18A"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Unid</w:t>
            </w:r>
          </w:p>
        </w:tc>
        <w:tc>
          <w:tcPr>
            <w:tcW w:w="762" w:type="dxa"/>
            <w:tcBorders>
              <w:top w:val="nil"/>
            </w:tcBorders>
            <w:shd w:val="clear" w:color="000000" w:fill="E0E0E0"/>
            <w:tcMar>
              <w:left w:w="34" w:type="dxa"/>
              <w:right w:w="34" w:type="dxa"/>
            </w:tcMar>
            <w:vAlign w:val="center"/>
          </w:tcPr>
          <w:p w14:paraId="3792A08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Qtde</w:t>
            </w:r>
          </w:p>
        </w:tc>
        <w:tc>
          <w:tcPr>
            <w:tcW w:w="888" w:type="dxa"/>
            <w:tcBorders>
              <w:top w:val="nil"/>
            </w:tcBorders>
            <w:shd w:val="clear" w:color="000000" w:fill="E0E0E0"/>
            <w:tcMar>
              <w:left w:w="34" w:type="dxa"/>
              <w:right w:w="34" w:type="dxa"/>
            </w:tcMar>
            <w:vAlign w:val="center"/>
          </w:tcPr>
          <w:p w14:paraId="0F261DC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Unitário</w:t>
            </w:r>
          </w:p>
        </w:tc>
        <w:tc>
          <w:tcPr>
            <w:tcW w:w="1349" w:type="dxa"/>
            <w:tcBorders>
              <w:top w:val="nil"/>
            </w:tcBorders>
            <w:shd w:val="clear" w:color="000000" w:fill="E0E0E0"/>
            <w:tcMar>
              <w:left w:w="34" w:type="dxa"/>
              <w:right w:w="34" w:type="dxa"/>
            </w:tcMar>
            <w:vAlign w:val="center"/>
          </w:tcPr>
          <w:p w14:paraId="445081D4"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Total</w:t>
            </w:r>
          </w:p>
        </w:tc>
      </w:tr>
      <w:tr w:rsidR="00FE22CB" w:rsidRPr="00FE22CB" w14:paraId="4075B461" w14:textId="77777777" w:rsidTr="00403EB4">
        <w:trPr>
          <w:trHeight w:hRule="exact" w:val="292"/>
        </w:trPr>
        <w:tc>
          <w:tcPr>
            <w:tcW w:w="481" w:type="dxa"/>
            <w:shd w:val="clear" w:color="000000" w:fill="FFFFFF"/>
            <w:tcMar>
              <w:left w:w="34" w:type="dxa"/>
              <w:right w:w="34" w:type="dxa"/>
            </w:tcMar>
            <w:vAlign w:val="center"/>
          </w:tcPr>
          <w:p w14:paraId="6BFB8A36" w14:textId="77777777" w:rsidR="00FE22CB" w:rsidRPr="00FE22CB" w:rsidRDefault="00FE22CB"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2BF2200C" w14:textId="77777777" w:rsidR="00FE22CB" w:rsidRPr="00FE22CB" w:rsidRDefault="00FE22CB"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02C42B87" w14:textId="77777777" w:rsidR="00FE22CB" w:rsidRPr="00FE22CB" w:rsidRDefault="00FE22CB"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3AC6923D" w14:textId="77777777" w:rsidR="00FE22CB" w:rsidRPr="00FE22CB" w:rsidRDefault="00FE22CB"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6EE510D7" w14:textId="77777777" w:rsidR="00FE22CB" w:rsidRPr="00FE22CB" w:rsidRDefault="00FE22CB"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64C4016A" w14:textId="77777777" w:rsidR="00FE22CB" w:rsidRPr="00FE22CB" w:rsidRDefault="00FE22CB"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4E771C58" w14:textId="77777777" w:rsidR="00FE22CB" w:rsidRPr="00FE22CB" w:rsidRDefault="00FE22CB"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4A8737D5" w14:textId="77777777" w:rsidR="00FE22CB" w:rsidRPr="00FE22CB" w:rsidRDefault="00FE22CB" w:rsidP="00FE22CB">
            <w:pPr>
              <w:jc w:val="right"/>
              <w:rPr>
                <w:rFonts w:ascii="Times New Roman" w:eastAsia="Times New Roman" w:hAnsi="Times New Roman" w:cs="Times New Roman"/>
                <w:sz w:val="14"/>
                <w:szCs w:val="14"/>
              </w:rPr>
            </w:pPr>
          </w:p>
        </w:tc>
      </w:tr>
    </w:tbl>
    <w:p w14:paraId="15167027" w14:textId="77777777" w:rsidR="008717CD" w:rsidRDefault="008717CD" w:rsidP="00FE22CB">
      <w:pPr>
        <w:adjustRightInd w:val="0"/>
        <w:spacing w:line="276" w:lineRule="auto"/>
        <w:jc w:val="both"/>
        <w:rPr>
          <w:rFonts w:ascii="Arial Narrow" w:eastAsia="Times New Roman" w:hAnsi="Arial Narrow" w:cs="Arial"/>
          <w:color w:val="000000"/>
          <w:sz w:val="24"/>
          <w:szCs w:val="24"/>
        </w:rPr>
      </w:pPr>
    </w:p>
    <w:p w14:paraId="3A3BB0A9" w14:textId="09477314"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1° - Nos preços ofertados na proposta do Contratado já estão inclusos todos os custos e despesas decorrentes de transportes, seguros, impostos, taxas de qualquer natureza e outros </w:t>
      </w:r>
      <w:r w:rsidRPr="00FE22CB">
        <w:rPr>
          <w:rFonts w:ascii="Arial Narrow" w:eastAsia="Times New Roman" w:hAnsi="Arial Narrow" w:cs="Arial"/>
          <w:color w:val="000000"/>
          <w:sz w:val="24"/>
          <w:szCs w:val="24"/>
        </w:rPr>
        <w:lastRenderedPageBreak/>
        <w:t>quaisquer que, direta ou indiretamente, impliquem ou venham a implicar no fiel cumprimento deste instrumento.</w:t>
      </w:r>
    </w:p>
    <w:p w14:paraId="1EF50C14" w14:textId="716B09EC"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2° - O pagamento será efetuado após a entrega dos materiais de modo parcelado em </w:t>
      </w:r>
      <w:r w:rsidR="00EC7F01" w:rsidRPr="002F5CCE">
        <w:rPr>
          <w:rFonts w:ascii="Arial Narrow" w:hAnsi="Arial Narrow"/>
        </w:rPr>
        <w:t>até</w:t>
      </w:r>
      <w:r w:rsidR="00EC7F01" w:rsidRPr="002F5CCE">
        <w:rPr>
          <w:rFonts w:ascii="Arial Narrow" w:hAnsi="Arial Narrow"/>
          <w:spacing w:val="-4"/>
        </w:rPr>
        <w:t xml:space="preserve"> </w:t>
      </w:r>
      <w:r w:rsidR="00EC7F01" w:rsidRPr="002F5CCE">
        <w:rPr>
          <w:rFonts w:ascii="Arial Narrow" w:hAnsi="Arial Narrow"/>
        </w:rPr>
        <w:t>30</w:t>
      </w:r>
      <w:r w:rsidR="00EC7F01">
        <w:rPr>
          <w:rFonts w:ascii="Arial Narrow" w:hAnsi="Arial Narrow"/>
        </w:rPr>
        <w:t>/60/90/120</w:t>
      </w:r>
      <w:r w:rsidR="00EC7F01" w:rsidRPr="002F5CCE">
        <w:rPr>
          <w:rFonts w:ascii="Arial Narrow" w:hAnsi="Arial Narrow"/>
          <w:spacing w:val="-2"/>
        </w:rPr>
        <w:t xml:space="preserve"> </w:t>
      </w:r>
      <w:r w:rsidR="00EC7F01" w:rsidRPr="002F5CCE">
        <w:rPr>
          <w:rFonts w:ascii="Arial Narrow" w:hAnsi="Arial Narrow"/>
        </w:rPr>
        <w:t>(trinta</w:t>
      </w:r>
      <w:r w:rsidR="00EC7F01">
        <w:rPr>
          <w:rFonts w:ascii="Arial Narrow" w:hAnsi="Arial Narrow"/>
        </w:rPr>
        <w:t>, sessenta,  noventa e cento e vinte</w:t>
      </w:r>
      <w:r w:rsidR="00EC7F01" w:rsidRPr="002F5CCE">
        <w:rPr>
          <w:rFonts w:ascii="Arial Narrow" w:hAnsi="Arial Narrow"/>
        </w:rPr>
        <w:t>)</w:t>
      </w:r>
      <w:r w:rsidR="00EC7F01" w:rsidRPr="002F5CCE">
        <w:rPr>
          <w:rFonts w:ascii="Arial Narrow" w:hAnsi="Arial Narrow"/>
          <w:spacing w:val="-2"/>
        </w:rPr>
        <w:t xml:space="preserve"> </w:t>
      </w:r>
      <w:r w:rsidR="00EC7F01" w:rsidRPr="002F5CCE">
        <w:rPr>
          <w:rFonts w:ascii="Arial Narrow" w:hAnsi="Arial Narrow"/>
        </w:rPr>
        <w:t>dias</w:t>
      </w:r>
      <w:r w:rsidR="00EC7F01">
        <w:rPr>
          <w:rFonts w:ascii="Arial Narrow" w:eastAsia="Times New Roman" w:hAnsi="Arial Narrow" w:cs="Arial"/>
          <w:color w:val="000000"/>
          <w:sz w:val="24"/>
          <w:szCs w:val="24"/>
        </w:rPr>
        <w:t xml:space="preserve">, </w:t>
      </w:r>
      <w:r w:rsidRPr="00FE22CB">
        <w:rPr>
          <w:rFonts w:ascii="Arial Narrow" w:eastAsia="Times New Roman" w:hAnsi="Arial Narrow" w:cs="Arial"/>
          <w:color w:val="000000"/>
          <w:sz w:val="24"/>
          <w:szCs w:val="24"/>
        </w:rPr>
        <w:t>com crédito em conta bancária da Contratada após devidamente atestada à quantidade dos itens recebidos.</w:t>
      </w:r>
    </w:p>
    <w:p w14:paraId="39DD1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3°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valor contratual. </w:t>
      </w:r>
    </w:p>
    <w:p w14:paraId="71A514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4º A Nota Fiscal/Fatura deverá ser emitida pela própria licitante vencedora, obrigatoriamente com o número de inscrição no CNPJ apresentado nos documentos de habilitação e das propostas de preço, vedada a antecipação de pagamentos.</w:t>
      </w:r>
    </w:p>
    <w:p w14:paraId="64FDEF5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CD3A94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F111BD8"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QUARTA - FORMA DE FORNECIMENTO/ENTREGA</w:t>
      </w:r>
    </w:p>
    <w:p w14:paraId="2E6629C7" w14:textId="4640E5BF"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color w:val="000000"/>
          <w:sz w:val="24"/>
          <w:szCs w:val="24"/>
        </w:rPr>
        <w:t>4.1 A forma de fornecimento será com frete CIF na Sede do SAAE, na Rua Jose Mariane, s/n Boa Vista Catu-Bahia Cep: 48110-000, mediante</w:t>
      </w:r>
      <w:r w:rsidR="00F132DB">
        <w:rPr>
          <w:rFonts w:ascii="Arial Narrow" w:eastAsia="Times New Roman" w:hAnsi="Arial Narrow" w:cs="Arial"/>
          <w:color w:val="000000"/>
          <w:sz w:val="24"/>
          <w:szCs w:val="24"/>
        </w:rPr>
        <w:t xml:space="preserve"> </w:t>
      </w:r>
      <w:r w:rsidR="00F132DB" w:rsidRPr="00F132DB">
        <w:rPr>
          <w:rFonts w:ascii="Arial Narrow" w:eastAsia="Times New Roman" w:hAnsi="Arial Narrow" w:cs="Arial"/>
          <w:b/>
          <w:bCs/>
          <w:color w:val="000000"/>
          <w:sz w:val="24"/>
          <w:szCs w:val="24"/>
        </w:rPr>
        <w:t>OF - O</w:t>
      </w:r>
      <w:r w:rsidRPr="00F132DB">
        <w:rPr>
          <w:rFonts w:ascii="Arial Narrow" w:eastAsia="Times New Roman" w:hAnsi="Arial Narrow" w:cs="Arial"/>
          <w:b/>
          <w:bCs/>
          <w:color w:val="000000"/>
          <w:sz w:val="24"/>
          <w:szCs w:val="24"/>
        </w:rPr>
        <w:t xml:space="preserve">rdem de </w:t>
      </w:r>
      <w:r w:rsidR="00F132DB" w:rsidRPr="00F132DB">
        <w:rPr>
          <w:rFonts w:ascii="Arial Narrow" w:eastAsia="Times New Roman" w:hAnsi="Arial Narrow" w:cs="Arial"/>
          <w:b/>
          <w:bCs/>
          <w:color w:val="000000"/>
          <w:sz w:val="24"/>
          <w:szCs w:val="24"/>
        </w:rPr>
        <w:t>F</w:t>
      </w:r>
      <w:r w:rsidRPr="00F132DB">
        <w:rPr>
          <w:rFonts w:ascii="Arial Narrow" w:eastAsia="Times New Roman" w:hAnsi="Arial Narrow" w:cs="Arial"/>
          <w:b/>
          <w:bCs/>
          <w:color w:val="000000"/>
          <w:sz w:val="24"/>
          <w:szCs w:val="24"/>
        </w:rPr>
        <w:t>ornecimento</w:t>
      </w:r>
      <w:r w:rsidRPr="00FE22CB">
        <w:rPr>
          <w:rFonts w:ascii="Arial Narrow" w:eastAsia="Times New Roman" w:hAnsi="Arial Narrow" w:cs="Arial"/>
          <w:color w:val="000000"/>
          <w:sz w:val="24"/>
          <w:szCs w:val="24"/>
        </w:rPr>
        <w:t xml:space="preserve"> que será fornecido via  e-mail </w:t>
      </w:r>
      <w:r w:rsidR="00AA6513">
        <w:rPr>
          <w:rFonts w:ascii="Arial Narrow" w:eastAsia="Times New Roman" w:hAnsi="Arial Narrow" w:cs="Arial"/>
          <w:color w:val="000000"/>
          <w:sz w:val="24"/>
          <w:szCs w:val="24"/>
        </w:rPr>
        <w:t>(</w:t>
      </w:r>
      <w:r w:rsidR="00AA6513" w:rsidRPr="00E93FF8">
        <w:rPr>
          <w:rFonts w:ascii="Arial Narrow" w:eastAsia="Times New Roman" w:hAnsi="Arial Narrow" w:cs="Arial"/>
          <w:b/>
          <w:bCs/>
          <w:color w:val="000000"/>
          <w:sz w:val="24"/>
          <w:szCs w:val="24"/>
        </w:rPr>
        <w:t>de acordo a necessidade interna do Saae</w:t>
      </w:r>
      <w:r w:rsidR="00AA6513">
        <w:rPr>
          <w:rFonts w:ascii="Arial Narrow" w:eastAsia="Times New Roman" w:hAnsi="Arial Narrow" w:cs="Arial"/>
          <w:color w:val="000000"/>
          <w:sz w:val="24"/>
          <w:szCs w:val="24"/>
        </w:rPr>
        <w:t>),</w:t>
      </w:r>
      <w:r w:rsidRPr="00FE22CB">
        <w:rPr>
          <w:rFonts w:ascii="Arial Narrow" w:eastAsia="Times New Roman" w:hAnsi="Arial Narrow" w:cs="Arial"/>
          <w:color w:val="000000"/>
          <w:sz w:val="24"/>
          <w:szCs w:val="24"/>
        </w:rPr>
        <w:t xml:space="preserve">sempre por escrito com </w:t>
      </w:r>
      <w:r w:rsidRPr="00FE22CB">
        <w:rPr>
          <w:rFonts w:ascii="Arial Narrow" w:eastAsia="Times New Roman" w:hAnsi="Arial Narrow" w:cs="Arial"/>
          <w:b/>
          <w:color w:val="000000"/>
          <w:sz w:val="24"/>
          <w:szCs w:val="24"/>
        </w:rPr>
        <w:t>prazo de entrega imediata, quando houver necessidade de prazo, este não será superior a 10 (dez) uteis.</w:t>
      </w:r>
    </w:p>
    <w:p w14:paraId="205D77E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4.2 Será o objeto desta licitação considerado recebido como definitivo, após entrega com a comprovação da qualidade e quantidade do produto cotado. </w:t>
      </w:r>
    </w:p>
    <w:p w14:paraId="3CCCE29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4.3  O recebimento provisório ou definitivo não exclui a responsabilidade civil pela qualidade, correção, solidez e segurança do objeto contratual, nem ético-profissional, pela perfeita execução do contrato. </w:t>
      </w:r>
    </w:p>
    <w:p w14:paraId="1B1E356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4.4  A empresa licitante vencedora ficará obrigada a trocar, às suas expensas, o material que vier a ser recusado, sendo que o ato do recebimento não importará sua aceitação. </w:t>
      </w:r>
    </w:p>
    <w:p w14:paraId="70F40CE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4.5 A contratada ficará obrigada a aceitar na mesma condição contratual, acréscimos ou supressões de até 25% (vinte e cinco por cento) do objeto a ser contratado. </w:t>
      </w:r>
    </w:p>
    <w:p w14:paraId="5DA0F61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4.6 Deverá a unidade contratante proceder no acompanhamento e fiscalização do recebimento do objeto.</w:t>
      </w:r>
    </w:p>
    <w:p w14:paraId="030E36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340A04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QUINTA - VIGÊNCIA DO CONTRATO</w:t>
      </w:r>
    </w:p>
    <w:p w14:paraId="7150C3E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5.1 A vigência do presente contrato será de até 12 meses, podendo ser prorrogado, através de aditivo, desde que observadas às disposições do art. 106 da Lei 14.133/21.</w:t>
      </w:r>
    </w:p>
    <w:p w14:paraId="4277F05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49FFFC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SEXTA - OBRIGAÇÕES DA CONTRATADA</w:t>
      </w:r>
    </w:p>
    <w:p w14:paraId="1924F45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6.1  A CONTRATADA OBRIGA-SE-Á:</w:t>
      </w:r>
    </w:p>
    <w:p w14:paraId="39BEDFD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-Executar o fornecimento de forma regular e nas condições requisitadas dos produtos licitados, conforme especificado no presente edital e em seus anexos;</w:t>
      </w:r>
    </w:p>
    <w:p w14:paraId="6A9ED97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lastRenderedPageBreak/>
        <w:t>- Providenciar a imediata correção de eventuais deficiências apontadas pela Contratante quanto ao fornecimento dos produtos contratados;</w:t>
      </w:r>
    </w:p>
    <w:p w14:paraId="6B0A265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Zelar pela boa execução do Contrato, de modo que o fornecimento seja realizado com esmero e perfeição;</w:t>
      </w:r>
    </w:p>
    <w:p w14:paraId="7F6EA0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w:t>
      </w:r>
    </w:p>
    <w:p w14:paraId="520078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Manter todas as condições de habilitação e qualificação exigidas na licitação, durante a execução contrato.</w:t>
      </w:r>
    </w:p>
    <w:p w14:paraId="770F773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Apresentar, quando solicitado, documento que comprove a procedência e qualidade dos itens, ora contratados;</w:t>
      </w:r>
    </w:p>
    <w:p w14:paraId="275D788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7E4F30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354D6C8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SÉTIMA - OBRIGAÇÕES DA CONTRATANTE</w:t>
      </w:r>
    </w:p>
    <w:p w14:paraId="7648537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7.1 Além das obrigações já previstas no presente contrato, a Contratante obriga-se a:</w:t>
      </w:r>
    </w:p>
    <w:p w14:paraId="4FB735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a).Publicar o resumo do Contrato e os Aditamentos que houver, na Imprensa Oficial até o 5º (quinto) dia útil do mês seguinte ao da sua assinatura contanto que isto ocorra dentro de 20 dias a contar da referida assinatura.</w:t>
      </w:r>
    </w:p>
    <w:p w14:paraId="427EFE1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E6D2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1D0B43"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OITAVA - CLÁUSULA NONA - DAS SANÇÕES ADMINISTRATIVAS</w:t>
      </w:r>
    </w:p>
    <w:p w14:paraId="1B45E8A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8.1 O descumprimento, parcial ou total, de qualquer das cláusulas contidas no contrato, sem justificativas aceita pelo órgão ou entidade promotora da licitação, sujeitará a Contratada às sanções previstas </w:t>
      </w:r>
      <w:r w:rsidRPr="00FE22CB">
        <w:rPr>
          <w:rFonts w:ascii="Arial Narrow" w:eastAsia="Times New Roman" w:hAnsi="Arial Narrow" w:cs="Arial"/>
          <w:sz w:val="24"/>
          <w:szCs w:val="24"/>
        </w:rPr>
        <w:t xml:space="preserve">na </w:t>
      </w:r>
      <w:r w:rsidRPr="00FE22CB">
        <w:rPr>
          <w:rFonts w:ascii="Arial Narrow" w:eastAsia="Times New Roman" w:hAnsi="Arial Narrow" w:cs="Arial"/>
          <w:b/>
          <w:sz w:val="24"/>
          <w:szCs w:val="24"/>
        </w:rPr>
        <w:t>Lei Federal nº. 14.133/21</w:t>
      </w:r>
      <w:r w:rsidRPr="00FE22CB">
        <w:rPr>
          <w:rFonts w:ascii="Arial Narrow" w:eastAsia="Times New Roman" w:hAnsi="Arial Narrow" w:cs="Arial"/>
          <w:sz w:val="24"/>
          <w:szCs w:val="24"/>
        </w:rPr>
        <w:t xml:space="preserve">, garantida a prévia e ampla defesa em processo </w:t>
      </w:r>
      <w:r w:rsidRPr="00FE22CB">
        <w:rPr>
          <w:rFonts w:ascii="Arial Narrow" w:eastAsia="Times New Roman" w:hAnsi="Arial Narrow" w:cs="Arial"/>
          <w:color w:val="000000"/>
          <w:sz w:val="24"/>
          <w:szCs w:val="24"/>
        </w:rPr>
        <w:t>administrativo:</w:t>
      </w:r>
    </w:p>
    <w:p w14:paraId="63FB03F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 A inexecução parcial ou total do Contrato ensejará a suspensão ou a imposição da declaração de idoneidade para licitar e contratar com o Serviço Autônomo de Água e Esgoto - SAAE e multa, de acordo com a gravidade da infração:</w:t>
      </w:r>
    </w:p>
    <w:p w14:paraId="2FD314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b) multa compensatória no percentual de 10% (dez por cento), calculada sobre o valor total da Nota de Empenho pela recusa em recebê-la no prazo máximo de 05 (cinco) dias úteis, após regularmente convocada, sem prejuízo da aplicação de outras sanções previstas n</w:t>
      </w:r>
    </w:p>
    <w:p w14:paraId="4FB37A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na Lei 14.133/21.</w:t>
      </w:r>
    </w:p>
    <w:p w14:paraId="3367B33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 multa compensatória no percentual de 10% (dez por cento), calculada sobre o valor total da Nota de Empenho, pela inadimplência além do prazo acima, caracterizando inexecução total do mesmo. </w:t>
      </w:r>
    </w:p>
    <w:p w14:paraId="2C5222C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 advertência escrita pelo descumprimento de cláusulas editalícias;</w:t>
      </w:r>
    </w:p>
    <w:p w14:paraId="660C63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e) multa de mora no percentual correspondente a 0,3% (três décimos por cento), calculada sobre </w:t>
      </w:r>
      <w:r w:rsidRPr="00FE22CB">
        <w:rPr>
          <w:rFonts w:ascii="Arial Narrow" w:eastAsia="Times New Roman" w:hAnsi="Arial Narrow" w:cs="Arial"/>
          <w:color w:val="000000"/>
          <w:sz w:val="24"/>
          <w:szCs w:val="24"/>
        </w:rPr>
        <w:lastRenderedPageBreak/>
        <w:t>o valor total da Nota de Empenho, por dia de inadimplência na entrega, até o limite de 03 (três) dias úteis, caracterizando inexecução parcial.</w:t>
      </w:r>
    </w:p>
    <w:p w14:paraId="043F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f) A inexecução parcial ou total do Contrato ensejará suspensão temporária de participar em licitação e impedimento de contratar com a Administração Municipal por prazo de até 02 (dois) anos, nos casos de reincidência de descumprimento de cláusulas contratuais; e</w:t>
      </w:r>
    </w:p>
    <w:p w14:paraId="0C28FB9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g)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vencedora ressarcir a Administração pelos prejuízos resultantes e depois de decorrido o prazo da sanção aplicada.</w:t>
      </w:r>
    </w:p>
    <w:p w14:paraId="1B48E0D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h) as penalidades aplicadas só poderão ser relevadas na hipótese de caso fortuito, força maior, devidamente justificada e comprovada, a juízo da Administração.</w:t>
      </w:r>
    </w:p>
    <w:p w14:paraId="55E684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i) O valor da multa será, obrigatoriamente, deduzido do pagamento do objeto fornecido com atraso, ou de outros créditos, relativo ao mesmo Contrato, eventualmente existentes.</w:t>
      </w:r>
    </w:p>
    <w:p w14:paraId="0768A3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j) A multa prevista nesta cláusula não tem caráter compensatório e o seu pagamento não eximirá a CONTRATADA da responsabilidade de perdas e danos decorrentes das infrações cometidas.</w:t>
      </w:r>
    </w:p>
    <w:p w14:paraId="5448315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098A699"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NONA - DA REVISÃO E DO REAJUSTAMENTO </w:t>
      </w:r>
    </w:p>
    <w:p w14:paraId="2B3C21F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9.1 O valor deste contrato é fixo, sendo somente admitido o reajustamento com fins de equilíbrio financeiro mediante comprovação que a justifique conforme Artigo 124 da Lei 14.133/21.      </w:t>
      </w:r>
    </w:p>
    <w:p w14:paraId="3CEEAC7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B5AEE2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6F2C5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 DA RESCISÃO</w:t>
      </w:r>
    </w:p>
    <w:p w14:paraId="76055EE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10.1A inexecução, total ou parcial, do Contrato ensejará a sua rescisão, com as consequências contratuais e as previstas na Lei nº 14.133/21.</w:t>
      </w:r>
    </w:p>
    <w:p w14:paraId="47166E1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10.2 O Contratante poderá rescindir administrativamente o Contrato nas hipóteses previstas no </w:t>
      </w:r>
      <w:r w:rsidRPr="00FE22CB">
        <w:rPr>
          <w:rFonts w:ascii="Arial Narrow" w:eastAsia="Times New Roman" w:hAnsi="Arial Narrow" w:cs="Arial"/>
          <w:b/>
          <w:color w:val="000000"/>
          <w:sz w:val="24"/>
          <w:szCs w:val="24"/>
        </w:rPr>
        <w:t>art. 137 da Lei 14.133/21</w:t>
      </w:r>
      <w:r w:rsidRPr="00FE22CB">
        <w:rPr>
          <w:rFonts w:ascii="Arial Narrow" w:eastAsia="Times New Roman" w:hAnsi="Arial Narrow" w:cs="Arial"/>
          <w:color w:val="000000"/>
          <w:sz w:val="24"/>
          <w:szCs w:val="24"/>
        </w:rPr>
        <w:t>.</w:t>
      </w:r>
    </w:p>
    <w:p w14:paraId="428ABF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10.3 Nas hipóteses de rescisão com base no </w:t>
      </w:r>
      <w:r w:rsidRPr="00FE22CB">
        <w:rPr>
          <w:rFonts w:ascii="Arial Narrow" w:eastAsia="Times New Roman" w:hAnsi="Arial Narrow" w:cs="Arial"/>
          <w:b/>
          <w:color w:val="000000"/>
          <w:sz w:val="24"/>
          <w:szCs w:val="24"/>
        </w:rPr>
        <w:t>Art. 138 da Lei 14.133/21</w:t>
      </w:r>
      <w:r w:rsidRPr="00FE22CB">
        <w:rPr>
          <w:rFonts w:ascii="Arial Narrow" w:eastAsia="Times New Roman" w:hAnsi="Arial Narrow" w:cs="Arial"/>
          <w:color w:val="000000"/>
          <w:sz w:val="24"/>
          <w:szCs w:val="24"/>
        </w:rPr>
        <w:t xml:space="preserve">, não cabe ao Contratado direito a qualquer indenização, exceto nos casos previstos no §2º desde que regularmente comprovados. </w:t>
      </w:r>
    </w:p>
    <w:p w14:paraId="5FE0719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073095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839699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PRIMEIRA - DA ALTERAÇÃO</w:t>
      </w:r>
    </w:p>
    <w:p w14:paraId="6D9518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11. O presente contrato poderá ser alterado mediante Termo Aditivo na forma do Artigo 124 da Lei 14.133/21.</w:t>
      </w:r>
    </w:p>
    <w:p w14:paraId="0BD8F0D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9D2188" w14:textId="5421F289" w:rsidR="00FE22CB" w:rsidRDefault="00FE22CB" w:rsidP="00FE22CB">
      <w:pPr>
        <w:adjustRightInd w:val="0"/>
        <w:spacing w:line="276" w:lineRule="auto"/>
        <w:jc w:val="both"/>
        <w:rPr>
          <w:rFonts w:ascii="Arial Narrow" w:eastAsia="Times New Roman" w:hAnsi="Arial Narrow" w:cs="Arial"/>
          <w:color w:val="000000"/>
          <w:sz w:val="24"/>
          <w:szCs w:val="24"/>
        </w:rPr>
      </w:pPr>
    </w:p>
    <w:p w14:paraId="35625700" w14:textId="77777777" w:rsidR="005816DE" w:rsidRDefault="005816DE" w:rsidP="00FE22CB">
      <w:pPr>
        <w:adjustRightInd w:val="0"/>
        <w:spacing w:line="276" w:lineRule="auto"/>
        <w:jc w:val="both"/>
        <w:rPr>
          <w:rFonts w:ascii="Arial Narrow" w:eastAsia="Times New Roman" w:hAnsi="Arial Narrow" w:cs="Arial"/>
          <w:color w:val="000000"/>
          <w:sz w:val="24"/>
          <w:szCs w:val="24"/>
        </w:rPr>
      </w:pPr>
    </w:p>
    <w:p w14:paraId="413D49C8" w14:textId="77777777" w:rsidR="00F05517" w:rsidRDefault="00F05517" w:rsidP="00FE22CB">
      <w:pPr>
        <w:adjustRightInd w:val="0"/>
        <w:spacing w:line="276" w:lineRule="auto"/>
        <w:jc w:val="both"/>
        <w:rPr>
          <w:rFonts w:ascii="Arial Narrow" w:eastAsia="Times New Roman" w:hAnsi="Arial Narrow" w:cs="Arial"/>
          <w:b/>
          <w:color w:val="000000"/>
          <w:sz w:val="24"/>
          <w:szCs w:val="24"/>
        </w:rPr>
      </w:pPr>
    </w:p>
    <w:p w14:paraId="4106F5BD" w14:textId="77777777" w:rsidR="005816DE" w:rsidRDefault="005816DE" w:rsidP="00FE22CB">
      <w:pPr>
        <w:adjustRightInd w:val="0"/>
        <w:spacing w:line="276" w:lineRule="auto"/>
        <w:jc w:val="both"/>
        <w:rPr>
          <w:rFonts w:ascii="Arial Narrow" w:eastAsia="Times New Roman" w:hAnsi="Arial Narrow" w:cs="Arial"/>
          <w:b/>
          <w:color w:val="000000"/>
          <w:sz w:val="24"/>
          <w:szCs w:val="24"/>
        </w:rPr>
      </w:pPr>
    </w:p>
    <w:p w14:paraId="531C30AD" w14:textId="430E3478" w:rsidR="00FE22CB" w:rsidRPr="00FE22CB" w:rsidRDefault="005816DE" w:rsidP="00FE22CB">
      <w:pPr>
        <w:adjustRightInd w:val="0"/>
        <w:spacing w:line="276" w:lineRule="auto"/>
        <w:jc w:val="both"/>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t xml:space="preserve"> </w:t>
      </w:r>
      <w:r w:rsidR="00FE22CB" w:rsidRPr="00FE22CB">
        <w:rPr>
          <w:rFonts w:ascii="Arial Narrow" w:eastAsia="Times New Roman" w:hAnsi="Arial Narrow" w:cs="Arial"/>
          <w:b/>
          <w:color w:val="000000"/>
          <w:sz w:val="24"/>
          <w:szCs w:val="24"/>
        </w:rPr>
        <w:t>CLÁUSULA DÉCIMA SEGUNDA - COBRANÇA JUDICIAL</w:t>
      </w:r>
    </w:p>
    <w:p w14:paraId="7B84479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12. As importâncias devidas pela Contratada serão cobradas através de processo de execução, constituindo este Contrato, título executivo extrajudicial, ressalvada a cobrança direta, mediante retenção ou compensação de créditos, sempre que possível.</w:t>
      </w:r>
    </w:p>
    <w:p w14:paraId="1CBC726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047CE85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6EA9AD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DECIMA TERCEIRA – DA GESTÃO/FISCALIZAÇÃO DO CONTRATO</w:t>
      </w:r>
    </w:p>
    <w:p w14:paraId="3143E5C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13.1 Nos termos da Lei o servidor designado para gestão/fiscalização do presente contrato será o servidor XXXX   e; terá sob sua responsabilidade as seguintes situações: </w:t>
      </w:r>
    </w:p>
    <w:p w14:paraId="14D2E6CD"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 xml:space="preserve">13.2. Acompanhar a execução do presente contrato e registrar todas as ocorrências relacionadas com a execução do contrato, determinando o que for necessário à regularização das faltas ou defeitos observados. </w:t>
      </w:r>
    </w:p>
    <w:p w14:paraId="79ED0256"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13.3 As decisões e providências que ultrapassarem a competência do representante deverão ser encaminhadas à Administração Geral e ao (setor a ser designado) em tempo hábil para a adoção das medidas convenientes.</w:t>
      </w:r>
    </w:p>
    <w:p w14:paraId="147FA2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F88879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QUARTA   - FORO</w:t>
      </w:r>
    </w:p>
    <w:p w14:paraId="33C5CBC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14.1 As partes elegem o Foro da Cidade de Catu - Bahia, que prevalecerá sobre qualquer outro, por mais privilegiado que seja, para dirimir quaisquer dúvidas oriundas do presente Contrato, das testemunhas.  E, por estarem assim justos e contratados, firmam o presente contrato em 02 (dois) vias de igual teor e forma na presença, que subscrevem depois de lido e achado conforme.</w:t>
      </w:r>
    </w:p>
    <w:p w14:paraId="46283058"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0ED374A4"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612E74CB" w14:textId="0CD6B673"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Catu, DIA, MÊS de 202</w:t>
      </w:r>
      <w:r w:rsidR="00476FD2">
        <w:rPr>
          <w:rFonts w:ascii="Arial Narrow" w:eastAsia="Times New Roman" w:hAnsi="Arial Narrow" w:cs="Arial"/>
          <w:color w:val="000000"/>
          <w:sz w:val="24"/>
          <w:szCs w:val="24"/>
        </w:rPr>
        <w:t>6</w:t>
      </w:r>
      <w:r w:rsidR="0023702D">
        <w:rPr>
          <w:rFonts w:ascii="Arial Narrow" w:eastAsia="Times New Roman" w:hAnsi="Arial Narrow" w:cs="Arial"/>
          <w:color w:val="000000"/>
          <w:sz w:val="24"/>
          <w:szCs w:val="24"/>
        </w:rPr>
        <w:t xml:space="preserve">   </w:t>
      </w:r>
    </w:p>
    <w:p w14:paraId="4E4378F2"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p>
    <w:p w14:paraId="0D83B6A8"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p>
    <w:p w14:paraId="1102FD3D" w14:textId="77777777" w:rsidR="00FE22CB" w:rsidRPr="00FE22CB" w:rsidRDefault="00FE22CB" w:rsidP="00FE22CB">
      <w:pPr>
        <w:adjustRightInd w:val="0"/>
        <w:spacing w:line="276" w:lineRule="auto"/>
        <w:rPr>
          <w:rFonts w:ascii="Arial Narrow" w:eastAsia="Times New Roman" w:hAnsi="Arial Narrow" w:cs="Times New Roman"/>
          <w:sz w:val="24"/>
          <w:szCs w:val="24"/>
        </w:rPr>
      </w:pPr>
      <w:r w:rsidRPr="00FE22CB">
        <w:rPr>
          <w:rFonts w:ascii="Arial Narrow" w:eastAsia="Times New Roman" w:hAnsi="Arial Narrow" w:cs="Times New Roman"/>
          <w:b/>
          <w:sz w:val="24"/>
          <w:szCs w:val="24"/>
        </w:rPr>
        <w:t>EMANUELE NONATO CUNHA</w:t>
      </w:r>
    </w:p>
    <w:p w14:paraId="3AB9B519"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Diretor (a) do SAAE DE CATU</w:t>
      </w:r>
    </w:p>
    <w:p w14:paraId="016552CF"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Contratante                                                </w:t>
      </w:r>
    </w:p>
    <w:p w14:paraId="272670B2" w14:textId="77777777" w:rsidR="00FE22CB" w:rsidRPr="00FE22CB" w:rsidRDefault="00FE22CB" w:rsidP="00FE22CB">
      <w:pPr>
        <w:adjustRightInd w:val="0"/>
        <w:spacing w:line="276" w:lineRule="auto"/>
        <w:jc w:val="center"/>
        <w:rPr>
          <w:rFonts w:ascii="Arial Narrow" w:eastAsia="Times New Roman" w:hAnsi="Arial Narrow" w:cs="Arial"/>
          <w:b/>
          <w:bCs/>
        </w:rPr>
      </w:pPr>
      <w:r w:rsidRPr="00FE22CB">
        <w:rPr>
          <w:rFonts w:ascii="Arial Narrow" w:eastAsia="Times New Roman" w:hAnsi="Arial Narrow" w:cs="Arial"/>
          <w:b/>
          <w:bCs/>
          <w:color w:val="000000"/>
          <w:sz w:val="24"/>
          <w:szCs w:val="24"/>
        </w:rPr>
        <w:t xml:space="preserve">                                                                                               FORNECEDOR: XXXXX</w:t>
      </w:r>
    </w:p>
    <w:p w14:paraId="08BE1790" w14:textId="77777777" w:rsidR="00FE22CB" w:rsidRPr="00FE22CB" w:rsidRDefault="00FE22CB" w:rsidP="00FE22CB">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b/>
          <w:color w:val="000000"/>
          <w:sz w:val="24"/>
          <w:szCs w:val="24"/>
        </w:rPr>
        <w:t xml:space="preserve">                                                                                  CNPJ nº XXXXX</w:t>
      </w:r>
    </w:p>
    <w:p w14:paraId="55C66E07" w14:textId="3167ACBF" w:rsidR="00FE22CB" w:rsidRPr="00FE22CB" w:rsidRDefault="00FE22CB" w:rsidP="005B6093">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w:t>
      </w:r>
      <w:r w:rsidRPr="00FE22CB">
        <w:rPr>
          <w:rFonts w:ascii="Arial Narrow" w:eastAsia="Times New Roman" w:hAnsi="Arial Narrow" w:cs="Arial"/>
          <w:b/>
          <w:bCs/>
          <w:color w:val="000000"/>
          <w:sz w:val="24"/>
          <w:szCs w:val="24"/>
        </w:rPr>
        <w:t>CONTRATADA</w:t>
      </w:r>
    </w:p>
    <w:p w14:paraId="3877DB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9206F5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TESTEMUNHAS:</w:t>
      </w:r>
    </w:p>
    <w:p w14:paraId="1C5C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B2164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2EB727A" w14:textId="4C4AB64A" w:rsidR="00FE22CB" w:rsidRDefault="00FE22CB" w:rsidP="00FE22CB">
      <w:pPr>
        <w:adjustRightInd w:val="0"/>
        <w:spacing w:line="276" w:lineRule="auto"/>
        <w:jc w:val="both"/>
        <w:rPr>
          <w:rFonts w:ascii="Arial Narrow" w:hAnsi="Arial Narrow"/>
          <w:b/>
        </w:rPr>
      </w:pPr>
      <w:r w:rsidRPr="00FE22CB">
        <w:rPr>
          <w:rFonts w:ascii="Arial Narrow" w:eastAsia="Times New Roman" w:hAnsi="Arial Narrow" w:cs="Arial"/>
          <w:color w:val="000000"/>
          <w:sz w:val="24"/>
          <w:szCs w:val="24"/>
        </w:rPr>
        <w:t>----------------------------------------------                  ---------------------------------------------</w:t>
      </w:r>
    </w:p>
    <w:sectPr w:rsidR="00FE22CB" w:rsidSect="00B43AF1">
      <w:headerReference w:type="default" r:id="rId10"/>
      <w:pgSz w:w="11900" w:h="1684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CFEDB" w14:textId="77777777" w:rsidR="00476FD2" w:rsidRDefault="00476FD2" w:rsidP="00803EAA">
      <w:r>
        <w:separator/>
      </w:r>
    </w:p>
  </w:endnote>
  <w:endnote w:type="continuationSeparator" w:id="0">
    <w:p w14:paraId="1CBB6670" w14:textId="77777777" w:rsidR="00476FD2" w:rsidRDefault="00476FD2" w:rsidP="0080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EF313" w14:textId="77777777" w:rsidR="00476FD2" w:rsidRDefault="00476FD2" w:rsidP="00803EAA">
      <w:r>
        <w:separator/>
      </w:r>
    </w:p>
  </w:footnote>
  <w:footnote w:type="continuationSeparator" w:id="0">
    <w:p w14:paraId="78ABF272" w14:textId="77777777" w:rsidR="00476FD2" w:rsidRDefault="00476FD2" w:rsidP="00803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0352A" w14:textId="77777777" w:rsidR="00476FD2" w:rsidRDefault="00476FD2" w:rsidP="00803EAA">
    <w:pPr>
      <w:pStyle w:val="Cabealho"/>
      <w:jc w:val="center"/>
    </w:pPr>
    <w:r w:rsidRPr="00803EAA">
      <w:rPr>
        <w:noProof/>
        <w:lang w:val="pt-BR" w:eastAsia="pt-BR"/>
      </w:rPr>
      <w:drawing>
        <wp:inline distT="0" distB="0" distL="0" distR="0" wp14:anchorId="7ADF0EB9" wp14:editId="5A44BDBA">
          <wp:extent cx="1924050" cy="1181100"/>
          <wp:effectExtent l="0" t="0" r="0" b="0"/>
          <wp:docPr id="1" name="Imagem 1" descr="SAAE CATU.png"/>
          <wp:cNvGraphicFramePr/>
          <a:graphic xmlns:a="http://schemas.openxmlformats.org/drawingml/2006/main">
            <a:graphicData uri="http://schemas.openxmlformats.org/drawingml/2006/picture">
              <pic:pic xmlns:pic="http://schemas.openxmlformats.org/drawingml/2006/picture">
                <pic:nvPicPr>
                  <pic:cNvPr id="3" name="Imagem 2" descr="SAAE CATU.png"/>
                  <pic:cNvPicPr/>
                </pic:nvPicPr>
                <pic:blipFill>
                  <a:blip r:embed="rId1" cstate="print"/>
                  <a:stretch>
                    <a:fillRect/>
                  </a:stretch>
                </pic:blipFill>
                <pic:spPr>
                  <a:xfrm>
                    <a:off x="0" y="0"/>
                    <a:ext cx="1924050" cy="1181100"/>
                  </a:xfrm>
                  <a:prstGeom prst="rect">
                    <a:avLst/>
                  </a:prstGeom>
                </pic:spPr>
              </pic:pic>
            </a:graphicData>
          </a:graphic>
        </wp:inline>
      </w:drawing>
    </w:r>
  </w:p>
  <w:p w14:paraId="0684662E" w14:textId="77777777" w:rsidR="00476FD2" w:rsidRDefault="00476F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230A9"/>
    <w:multiLevelType w:val="hybridMultilevel"/>
    <w:tmpl w:val="99D885A6"/>
    <w:lvl w:ilvl="0" w:tplc="D2C8FE5A">
      <w:start w:val="1"/>
      <w:numFmt w:val="lowerLetter"/>
      <w:lvlText w:val="%1)"/>
      <w:lvlJc w:val="left"/>
      <w:pPr>
        <w:ind w:left="1388" w:hanging="416"/>
      </w:pPr>
      <w:rPr>
        <w:rFonts w:ascii="Calibri" w:eastAsia="Calibri" w:hAnsi="Calibri" w:cs="Calibri" w:hint="default"/>
        <w:w w:val="99"/>
        <w:sz w:val="20"/>
        <w:szCs w:val="20"/>
        <w:lang w:val="pt-PT" w:eastAsia="en-US" w:bidi="ar-SA"/>
      </w:rPr>
    </w:lvl>
    <w:lvl w:ilvl="1" w:tplc="81308990">
      <w:numFmt w:val="bullet"/>
      <w:lvlText w:val="•"/>
      <w:lvlJc w:val="left"/>
      <w:pPr>
        <w:ind w:left="2286" w:hanging="416"/>
      </w:pPr>
      <w:rPr>
        <w:rFonts w:hint="default"/>
        <w:lang w:val="pt-PT" w:eastAsia="en-US" w:bidi="ar-SA"/>
      </w:rPr>
    </w:lvl>
    <w:lvl w:ilvl="2" w:tplc="C0109D1A">
      <w:numFmt w:val="bullet"/>
      <w:lvlText w:val="•"/>
      <w:lvlJc w:val="left"/>
      <w:pPr>
        <w:ind w:left="3192" w:hanging="416"/>
      </w:pPr>
      <w:rPr>
        <w:rFonts w:hint="default"/>
        <w:lang w:val="pt-PT" w:eastAsia="en-US" w:bidi="ar-SA"/>
      </w:rPr>
    </w:lvl>
    <w:lvl w:ilvl="3" w:tplc="9780B830">
      <w:numFmt w:val="bullet"/>
      <w:lvlText w:val="•"/>
      <w:lvlJc w:val="left"/>
      <w:pPr>
        <w:ind w:left="4098" w:hanging="416"/>
      </w:pPr>
      <w:rPr>
        <w:rFonts w:hint="default"/>
        <w:lang w:val="pt-PT" w:eastAsia="en-US" w:bidi="ar-SA"/>
      </w:rPr>
    </w:lvl>
    <w:lvl w:ilvl="4" w:tplc="B114E7B4">
      <w:numFmt w:val="bullet"/>
      <w:lvlText w:val="•"/>
      <w:lvlJc w:val="left"/>
      <w:pPr>
        <w:ind w:left="5004" w:hanging="416"/>
      </w:pPr>
      <w:rPr>
        <w:rFonts w:hint="default"/>
        <w:lang w:val="pt-PT" w:eastAsia="en-US" w:bidi="ar-SA"/>
      </w:rPr>
    </w:lvl>
    <w:lvl w:ilvl="5" w:tplc="6C72B826">
      <w:numFmt w:val="bullet"/>
      <w:lvlText w:val="•"/>
      <w:lvlJc w:val="left"/>
      <w:pPr>
        <w:ind w:left="5910" w:hanging="416"/>
      </w:pPr>
      <w:rPr>
        <w:rFonts w:hint="default"/>
        <w:lang w:val="pt-PT" w:eastAsia="en-US" w:bidi="ar-SA"/>
      </w:rPr>
    </w:lvl>
    <w:lvl w:ilvl="6" w:tplc="1C30CA78">
      <w:numFmt w:val="bullet"/>
      <w:lvlText w:val="•"/>
      <w:lvlJc w:val="left"/>
      <w:pPr>
        <w:ind w:left="6816" w:hanging="416"/>
      </w:pPr>
      <w:rPr>
        <w:rFonts w:hint="default"/>
        <w:lang w:val="pt-PT" w:eastAsia="en-US" w:bidi="ar-SA"/>
      </w:rPr>
    </w:lvl>
    <w:lvl w:ilvl="7" w:tplc="E3E45194">
      <w:numFmt w:val="bullet"/>
      <w:lvlText w:val="•"/>
      <w:lvlJc w:val="left"/>
      <w:pPr>
        <w:ind w:left="7722" w:hanging="416"/>
      </w:pPr>
      <w:rPr>
        <w:rFonts w:hint="default"/>
        <w:lang w:val="pt-PT" w:eastAsia="en-US" w:bidi="ar-SA"/>
      </w:rPr>
    </w:lvl>
    <w:lvl w:ilvl="8" w:tplc="F04404CA">
      <w:numFmt w:val="bullet"/>
      <w:lvlText w:val="•"/>
      <w:lvlJc w:val="left"/>
      <w:pPr>
        <w:ind w:left="8628" w:hanging="416"/>
      </w:pPr>
      <w:rPr>
        <w:rFonts w:hint="default"/>
        <w:lang w:val="pt-PT" w:eastAsia="en-US" w:bidi="ar-SA"/>
      </w:rPr>
    </w:lvl>
  </w:abstractNum>
  <w:abstractNum w:abstractNumId="1" w15:restartNumberingAfterBreak="0">
    <w:nsid w:val="0E6C08E3"/>
    <w:multiLevelType w:val="hybridMultilevel"/>
    <w:tmpl w:val="36E69FB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4B713E"/>
    <w:multiLevelType w:val="hybridMultilevel"/>
    <w:tmpl w:val="A4327BD4"/>
    <w:lvl w:ilvl="0" w:tplc="04160017">
      <w:start w:val="1"/>
      <w:numFmt w:val="lowerLetter"/>
      <w:lvlText w:val="%1)"/>
      <w:lvlJc w:val="left"/>
      <w:pPr>
        <w:ind w:left="360" w:hanging="360"/>
      </w:pPr>
    </w:lvl>
    <w:lvl w:ilvl="1" w:tplc="0060E406">
      <w:start w:val="1"/>
      <w:numFmt w:val="decimal"/>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8DD0BA8"/>
    <w:multiLevelType w:val="hybridMultilevel"/>
    <w:tmpl w:val="C49E5E1A"/>
    <w:lvl w:ilvl="0" w:tplc="69E63CF0">
      <w:start w:val="1"/>
      <w:numFmt w:val="decimal"/>
      <w:lvlText w:val="%1."/>
      <w:lvlJc w:val="left"/>
      <w:pPr>
        <w:ind w:left="311" w:hanging="200"/>
      </w:pPr>
      <w:rPr>
        <w:rFonts w:ascii="Calibri" w:eastAsia="Calibri" w:hAnsi="Calibri" w:cs="Calibri" w:hint="default"/>
        <w:b/>
        <w:bCs/>
        <w:spacing w:val="-1"/>
        <w:w w:val="99"/>
        <w:sz w:val="20"/>
        <w:szCs w:val="20"/>
        <w:lang w:val="pt-PT" w:eastAsia="en-US" w:bidi="ar-SA"/>
      </w:rPr>
    </w:lvl>
    <w:lvl w:ilvl="1" w:tplc="25E058AA">
      <w:numFmt w:val="none"/>
      <w:lvlText w:val=""/>
      <w:lvlJc w:val="left"/>
      <w:pPr>
        <w:tabs>
          <w:tab w:val="num" w:pos="360"/>
        </w:tabs>
      </w:pPr>
    </w:lvl>
    <w:lvl w:ilvl="2" w:tplc="CEDC816E">
      <w:numFmt w:val="none"/>
      <w:lvlText w:val=""/>
      <w:lvlJc w:val="left"/>
      <w:pPr>
        <w:tabs>
          <w:tab w:val="num" w:pos="360"/>
        </w:tabs>
      </w:pPr>
    </w:lvl>
    <w:lvl w:ilvl="3" w:tplc="EECE007C">
      <w:numFmt w:val="none"/>
      <w:lvlText w:val=""/>
      <w:lvlJc w:val="left"/>
      <w:pPr>
        <w:tabs>
          <w:tab w:val="num" w:pos="360"/>
        </w:tabs>
      </w:pPr>
    </w:lvl>
    <w:lvl w:ilvl="4" w:tplc="DFEE48D4">
      <w:numFmt w:val="bullet"/>
      <w:lvlText w:val="•"/>
      <w:lvlJc w:val="left"/>
      <w:pPr>
        <w:ind w:left="1100" w:hanging="783"/>
      </w:pPr>
      <w:rPr>
        <w:rFonts w:hint="default"/>
        <w:lang w:val="pt-PT" w:eastAsia="en-US" w:bidi="ar-SA"/>
      </w:rPr>
    </w:lvl>
    <w:lvl w:ilvl="5" w:tplc="7E32BED6">
      <w:numFmt w:val="bullet"/>
      <w:lvlText w:val="•"/>
      <w:lvlJc w:val="left"/>
      <w:pPr>
        <w:ind w:left="1240" w:hanging="783"/>
      </w:pPr>
      <w:rPr>
        <w:rFonts w:hint="default"/>
        <w:lang w:val="pt-PT" w:eastAsia="en-US" w:bidi="ar-SA"/>
      </w:rPr>
    </w:lvl>
    <w:lvl w:ilvl="6" w:tplc="A75CF094">
      <w:numFmt w:val="bullet"/>
      <w:lvlText w:val="•"/>
      <w:lvlJc w:val="left"/>
      <w:pPr>
        <w:ind w:left="1420" w:hanging="783"/>
      </w:pPr>
      <w:rPr>
        <w:rFonts w:hint="default"/>
        <w:lang w:val="pt-PT" w:eastAsia="en-US" w:bidi="ar-SA"/>
      </w:rPr>
    </w:lvl>
    <w:lvl w:ilvl="7" w:tplc="E6E817D2">
      <w:numFmt w:val="bullet"/>
      <w:lvlText w:val="•"/>
      <w:lvlJc w:val="left"/>
      <w:pPr>
        <w:ind w:left="1960" w:hanging="783"/>
      </w:pPr>
      <w:rPr>
        <w:rFonts w:hint="default"/>
        <w:lang w:val="pt-PT" w:eastAsia="en-US" w:bidi="ar-SA"/>
      </w:rPr>
    </w:lvl>
    <w:lvl w:ilvl="8" w:tplc="5892737A">
      <w:numFmt w:val="bullet"/>
      <w:lvlText w:val="•"/>
      <w:lvlJc w:val="left"/>
      <w:pPr>
        <w:ind w:left="2800" w:hanging="783"/>
      </w:pPr>
      <w:rPr>
        <w:rFonts w:hint="default"/>
        <w:lang w:val="pt-PT" w:eastAsia="en-US" w:bidi="ar-SA"/>
      </w:rPr>
    </w:lvl>
  </w:abstractNum>
  <w:abstractNum w:abstractNumId="4" w15:restartNumberingAfterBreak="0">
    <w:nsid w:val="33BC7D68"/>
    <w:multiLevelType w:val="hybridMultilevel"/>
    <w:tmpl w:val="A3B8750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8A21F7"/>
    <w:multiLevelType w:val="hybridMultilevel"/>
    <w:tmpl w:val="7FC63548"/>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0FA5728"/>
    <w:multiLevelType w:val="hybridMultilevel"/>
    <w:tmpl w:val="ED6CC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B3677F7"/>
    <w:multiLevelType w:val="hybridMultilevel"/>
    <w:tmpl w:val="20DAB690"/>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5BF46C9D"/>
    <w:multiLevelType w:val="hybridMultilevel"/>
    <w:tmpl w:val="3E12B49A"/>
    <w:lvl w:ilvl="0" w:tplc="977CEDD2">
      <w:start w:val="1"/>
      <w:numFmt w:val="decimal"/>
      <w:lvlText w:val="%1"/>
      <w:lvlJc w:val="left"/>
      <w:pPr>
        <w:ind w:left="471" w:hanging="360"/>
      </w:pPr>
      <w:rPr>
        <w:rFonts w:hint="default"/>
      </w:rPr>
    </w:lvl>
    <w:lvl w:ilvl="1" w:tplc="04160019">
      <w:start w:val="1"/>
      <w:numFmt w:val="lowerLetter"/>
      <w:lvlText w:val="%2."/>
      <w:lvlJc w:val="left"/>
      <w:pPr>
        <w:ind w:left="1191" w:hanging="360"/>
      </w:pPr>
    </w:lvl>
    <w:lvl w:ilvl="2" w:tplc="0416001B">
      <w:start w:val="1"/>
      <w:numFmt w:val="lowerRoman"/>
      <w:lvlText w:val="%3."/>
      <w:lvlJc w:val="right"/>
      <w:pPr>
        <w:ind w:left="1911" w:hanging="180"/>
      </w:pPr>
    </w:lvl>
    <w:lvl w:ilvl="3" w:tplc="0416000F" w:tentative="1">
      <w:start w:val="1"/>
      <w:numFmt w:val="decimal"/>
      <w:lvlText w:val="%4."/>
      <w:lvlJc w:val="left"/>
      <w:pPr>
        <w:ind w:left="2631" w:hanging="360"/>
      </w:pPr>
    </w:lvl>
    <w:lvl w:ilvl="4" w:tplc="04160019" w:tentative="1">
      <w:start w:val="1"/>
      <w:numFmt w:val="lowerLetter"/>
      <w:lvlText w:val="%5."/>
      <w:lvlJc w:val="left"/>
      <w:pPr>
        <w:ind w:left="3351" w:hanging="360"/>
      </w:pPr>
    </w:lvl>
    <w:lvl w:ilvl="5" w:tplc="0416001B" w:tentative="1">
      <w:start w:val="1"/>
      <w:numFmt w:val="lowerRoman"/>
      <w:lvlText w:val="%6."/>
      <w:lvlJc w:val="right"/>
      <w:pPr>
        <w:ind w:left="4071" w:hanging="180"/>
      </w:pPr>
    </w:lvl>
    <w:lvl w:ilvl="6" w:tplc="0416000F" w:tentative="1">
      <w:start w:val="1"/>
      <w:numFmt w:val="decimal"/>
      <w:lvlText w:val="%7."/>
      <w:lvlJc w:val="left"/>
      <w:pPr>
        <w:ind w:left="4791" w:hanging="360"/>
      </w:pPr>
    </w:lvl>
    <w:lvl w:ilvl="7" w:tplc="04160019" w:tentative="1">
      <w:start w:val="1"/>
      <w:numFmt w:val="lowerLetter"/>
      <w:lvlText w:val="%8."/>
      <w:lvlJc w:val="left"/>
      <w:pPr>
        <w:ind w:left="5511" w:hanging="360"/>
      </w:pPr>
    </w:lvl>
    <w:lvl w:ilvl="8" w:tplc="0416001B" w:tentative="1">
      <w:start w:val="1"/>
      <w:numFmt w:val="lowerRoman"/>
      <w:lvlText w:val="%9."/>
      <w:lvlJc w:val="right"/>
      <w:pPr>
        <w:ind w:left="6231" w:hanging="180"/>
      </w:pPr>
    </w:lvl>
  </w:abstractNum>
  <w:abstractNum w:abstractNumId="9" w15:restartNumberingAfterBreak="0">
    <w:nsid w:val="651106B7"/>
    <w:multiLevelType w:val="hybridMultilevel"/>
    <w:tmpl w:val="87AAFF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1B0F21"/>
    <w:multiLevelType w:val="hybridMultilevel"/>
    <w:tmpl w:val="E6888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B5603CF"/>
    <w:multiLevelType w:val="hybridMultilevel"/>
    <w:tmpl w:val="A3EC1F08"/>
    <w:lvl w:ilvl="0" w:tplc="04160017">
      <w:start w:val="1"/>
      <w:numFmt w:val="lowerLetter"/>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582CE1"/>
    <w:multiLevelType w:val="hybridMultilevel"/>
    <w:tmpl w:val="F22645B0"/>
    <w:lvl w:ilvl="0" w:tplc="977CEDD2">
      <w:start w:val="1"/>
      <w:numFmt w:val="decimal"/>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2"/>
  </w:num>
  <w:num w:numId="5">
    <w:abstractNumId w:val="11"/>
  </w:num>
  <w:num w:numId="6">
    <w:abstractNumId w:val="9"/>
  </w:num>
  <w:num w:numId="7">
    <w:abstractNumId w:val="10"/>
  </w:num>
  <w:num w:numId="8">
    <w:abstractNumId w:val="2"/>
  </w:num>
  <w:num w:numId="9">
    <w:abstractNumId w:val="7"/>
  </w:num>
  <w:num w:numId="10">
    <w:abstractNumId w:val="1"/>
  </w:num>
  <w:num w:numId="11">
    <w:abstractNumId w:val="6"/>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A97"/>
    <w:rsid w:val="00013959"/>
    <w:rsid w:val="00020A86"/>
    <w:rsid w:val="000230BA"/>
    <w:rsid w:val="00027937"/>
    <w:rsid w:val="00030B97"/>
    <w:rsid w:val="00041393"/>
    <w:rsid w:val="000470EE"/>
    <w:rsid w:val="00053687"/>
    <w:rsid w:val="0008078E"/>
    <w:rsid w:val="000A0CD6"/>
    <w:rsid w:val="000D4584"/>
    <w:rsid w:val="000D50AB"/>
    <w:rsid w:val="000E3EDD"/>
    <w:rsid w:val="001540BB"/>
    <w:rsid w:val="001576B6"/>
    <w:rsid w:val="001722C3"/>
    <w:rsid w:val="001765EA"/>
    <w:rsid w:val="0019175A"/>
    <w:rsid w:val="0019430F"/>
    <w:rsid w:val="001C7E81"/>
    <w:rsid w:val="001D1E93"/>
    <w:rsid w:val="001E28E2"/>
    <w:rsid w:val="00223E41"/>
    <w:rsid w:val="002321A0"/>
    <w:rsid w:val="0023702D"/>
    <w:rsid w:val="00287116"/>
    <w:rsid w:val="002F175B"/>
    <w:rsid w:val="002F5CCE"/>
    <w:rsid w:val="0031028E"/>
    <w:rsid w:val="00332CE6"/>
    <w:rsid w:val="00370524"/>
    <w:rsid w:val="00390E1A"/>
    <w:rsid w:val="003B6476"/>
    <w:rsid w:val="00403EB4"/>
    <w:rsid w:val="00426DEE"/>
    <w:rsid w:val="00454FB7"/>
    <w:rsid w:val="00476FD2"/>
    <w:rsid w:val="00490885"/>
    <w:rsid w:val="0049126A"/>
    <w:rsid w:val="00493311"/>
    <w:rsid w:val="004A50FC"/>
    <w:rsid w:val="004B6A1A"/>
    <w:rsid w:val="004C6042"/>
    <w:rsid w:val="004E4A54"/>
    <w:rsid w:val="004F0299"/>
    <w:rsid w:val="004F601F"/>
    <w:rsid w:val="0050675D"/>
    <w:rsid w:val="005218D9"/>
    <w:rsid w:val="005816DE"/>
    <w:rsid w:val="005861F3"/>
    <w:rsid w:val="005B6093"/>
    <w:rsid w:val="005F38F0"/>
    <w:rsid w:val="006149C2"/>
    <w:rsid w:val="00627F43"/>
    <w:rsid w:val="00637EC8"/>
    <w:rsid w:val="006667BE"/>
    <w:rsid w:val="00674DC2"/>
    <w:rsid w:val="006841D3"/>
    <w:rsid w:val="00697E91"/>
    <w:rsid w:val="006A6379"/>
    <w:rsid w:val="006A670D"/>
    <w:rsid w:val="006B1CD5"/>
    <w:rsid w:val="006E5500"/>
    <w:rsid w:val="006E57A3"/>
    <w:rsid w:val="006F627E"/>
    <w:rsid w:val="0070255D"/>
    <w:rsid w:val="007417D2"/>
    <w:rsid w:val="007434F3"/>
    <w:rsid w:val="007521F5"/>
    <w:rsid w:val="00755F61"/>
    <w:rsid w:val="00765788"/>
    <w:rsid w:val="007803BE"/>
    <w:rsid w:val="00786FDB"/>
    <w:rsid w:val="007B2EC0"/>
    <w:rsid w:val="007C00BC"/>
    <w:rsid w:val="007C1BDA"/>
    <w:rsid w:val="007C52C5"/>
    <w:rsid w:val="007F0B8D"/>
    <w:rsid w:val="00803EAA"/>
    <w:rsid w:val="00820FCA"/>
    <w:rsid w:val="008211BD"/>
    <w:rsid w:val="008245BF"/>
    <w:rsid w:val="00834CFE"/>
    <w:rsid w:val="00850A47"/>
    <w:rsid w:val="00856598"/>
    <w:rsid w:val="0085662C"/>
    <w:rsid w:val="00862450"/>
    <w:rsid w:val="008717CD"/>
    <w:rsid w:val="00884194"/>
    <w:rsid w:val="00892FBF"/>
    <w:rsid w:val="008D3B30"/>
    <w:rsid w:val="008D5CDE"/>
    <w:rsid w:val="008D7255"/>
    <w:rsid w:val="008E4807"/>
    <w:rsid w:val="008F0199"/>
    <w:rsid w:val="00916ACA"/>
    <w:rsid w:val="00921AB1"/>
    <w:rsid w:val="009317F9"/>
    <w:rsid w:val="0093518E"/>
    <w:rsid w:val="009935AD"/>
    <w:rsid w:val="009B4F8E"/>
    <w:rsid w:val="009C2B8B"/>
    <w:rsid w:val="009C3A97"/>
    <w:rsid w:val="009C482E"/>
    <w:rsid w:val="00A05DDD"/>
    <w:rsid w:val="00A10984"/>
    <w:rsid w:val="00A12DBD"/>
    <w:rsid w:val="00A70366"/>
    <w:rsid w:val="00A838D1"/>
    <w:rsid w:val="00A866D1"/>
    <w:rsid w:val="00A976E2"/>
    <w:rsid w:val="00AA6513"/>
    <w:rsid w:val="00AB70A2"/>
    <w:rsid w:val="00AC7B25"/>
    <w:rsid w:val="00AD2C94"/>
    <w:rsid w:val="00AE2B17"/>
    <w:rsid w:val="00AF48ED"/>
    <w:rsid w:val="00B43AF1"/>
    <w:rsid w:val="00B62437"/>
    <w:rsid w:val="00B63CAB"/>
    <w:rsid w:val="00B660C0"/>
    <w:rsid w:val="00B710A7"/>
    <w:rsid w:val="00B9281C"/>
    <w:rsid w:val="00BD2D02"/>
    <w:rsid w:val="00BE7E93"/>
    <w:rsid w:val="00BF212C"/>
    <w:rsid w:val="00BF46A9"/>
    <w:rsid w:val="00C133ED"/>
    <w:rsid w:val="00C36722"/>
    <w:rsid w:val="00C45E28"/>
    <w:rsid w:val="00C46A53"/>
    <w:rsid w:val="00C4796F"/>
    <w:rsid w:val="00C83614"/>
    <w:rsid w:val="00C86970"/>
    <w:rsid w:val="00C96451"/>
    <w:rsid w:val="00CB7138"/>
    <w:rsid w:val="00CC062D"/>
    <w:rsid w:val="00CE51C7"/>
    <w:rsid w:val="00CF5508"/>
    <w:rsid w:val="00D11F1C"/>
    <w:rsid w:val="00D17258"/>
    <w:rsid w:val="00D21748"/>
    <w:rsid w:val="00D50741"/>
    <w:rsid w:val="00D5151B"/>
    <w:rsid w:val="00D52D06"/>
    <w:rsid w:val="00D537AE"/>
    <w:rsid w:val="00D80A8A"/>
    <w:rsid w:val="00D96908"/>
    <w:rsid w:val="00DD08F7"/>
    <w:rsid w:val="00DE54EE"/>
    <w:rsid w:val="00E1608E"/>
    <w:rsid w:val="00E530C8"/>
    <w:rsid w:val="00E857BE"/>
    <w:rsid w:val="00E87B27"/>
    <w:rsid w:val="00E93FF8"/>
    <w:rsid w:val="00EB1D26"/>
    <w:rsid w:val="00EB1E07"/>
    <w:rsid w:val="00EC7F01"/>
    <w:rsid w:val="00EF7A7C"/>
    <w:rsid w:val="00F04147"/>
    <w:rsid w:val="00F05517"/>
    <w:rsid w:val="00F10CC2"/>
    <w:rsid w:val="00F132DB"/>
    <w:rsid w:val="00F13ACB"/>
    <w:rsid w:val="00F202C8"/>
    <w:rsid w:val="00FD5943"/>
    <w:rsid w:val="00FE22CB"/>
    <w:rsid w:val="00FF7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2CFE"/>
  <w15:docId w15:val="{A9C53317-F190-4A7A-936B-E5562383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3A9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C3A97"/>
    <w:tblPr>
      <w:tblInd w:w="0" w:type="dxa"/>
      <w:tblCellMar>
        <w:top w:w="0" w:type="dxa"/>
        <w:left w:w="0" w:type="dxa"/>
        <w:bottom w:w="0" w:type="dxa"/>
        <w:right w:w="0" w:type="dxa"/>
      </w:tblCellMar>
    </w:tblPr>
  </w:style>
  <w:style w:type="paragraph" w:styleId="Corpodetexto">
    <w:name w:val="Body Text"/>
    <w:basedOn w:val="Normal"/>
    <w:uiPriority w:val="1"/>
    <w:qFormat/>
    <w:rsid w:val="009C3A97"/>
    <w:rPr>
      <w:sz w:val="20"/>
      <w:szCs w:val="20"/>
    </w:rPr>
  </w:style>
  <w:style w:type="paragraph" w:customStyle="1" w:styleId="Ttulo11">
    <w:name w:val="Título 11"/>
    <w:basedOn w:val="Normal"/>
    <w:uiPriority w:val="1"/>
    <w:qFormat/>
    <w:rsid w:val="009C3A97"/>
    <w:pPr>
      <w:ind w:left="311" w:hanging="200"/>
      <w:outlineLvl w:val="1"/>
    </w:pPr>
    <w:rPr>
      <w:b/>
      <w:bCs/>
      <w:sz w:val="20"/>
      <w:szCs w:val="20"/>
    </w:rPr>
  </w:style>
  <w:style w:type="paragraph" w:styleId="PargrafodaLista">
    <w:name w:val="List Paragraph"/>
    <w:aliases w:val="List I Paragraph"/>
    <w:basedOn w:val="Normal"/>
    <w:link w:val="PargrafodaListaChar"/>
    <w:uiPriority w:val="34"/>
    <w:qFormat/>
    <w:rsid w:val="009C3A97"/>
    <w:pPr>
      <w:ind w:left="1105" w:hanging="428"/>
    </w:pPr>
  </w:style>
  <w:style w:type="paragraph" w:customStyle="1" w:styleId="TableParagraph">
    <w:name w:val="Table Paragraph"/>
    <w:basedOn w:val="Normal"/>
    <w:uiPriority w:val="1"/>
    <w:qFormat/>
    <w:rsid w:val="009C3A97"/>
    <w:pPr>
      <w:spacing w:before="1"/>
    </w:pPr>
  </w:style>
  <w:style w:type="character" w:styleId="Hyperlink">
    <w:name w:val="Hyperlink"/>
    <w:basedOn w:val="Fontepargpadro"/>
    <w:uiPriority w:val="99"/>
    <w:unhideWhenUsed/>
    <w:rsid w:val="006149C2"/>
    <w:rPr>
      <w:color w:val="0000FF" w:themeColor="hyperlink"/>
      <w:u w:val="single"/>
    </w:rPr>
  </w:style>
  <w:style w:type="paragraph" w:customStyle="1" w:styleId="dou-paragraph">
    <w:name w:val="dou-paragraph"/>
    <w:basedOn w:val="Normal"/>
    <w:rsid w:val="006149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803EAA"/>
    <w:pPr>
      <w:tabs>
        <w:tab w:val="center" w:pos="4252"/>
        <w:tab w:val="right" w:pos="8504"/>
      </w:tabs>
    </w:pPr>
  </w:style>
  <w:style w:type="character" w:customStyle="1" w:styleId="CabealhoChar">
    <w:name w:val="Cabeçalho Char"/>
    <w:basedOn w:val="Fontepargpadro"/>
    <w:link w:val="Cabealho"/>
    <w:uiPriority w:val="99"/>
    <w:rsid w:val="00803EAA"/>
    <w:rPr>
      <w:rFonts w:ascii="Calibri" w:eastAsia="Calibri" w:hAnsi="Calibri" w:cs="Calibri"/>
      <w:lang w:val="pt-PT"/>
    </w:rPr>
  </w:style>
  <w:style w:type="paragraph" w:styleId="Rodap">
    <w:name w:val="footer"/>
    <w:basedOn w:val="Normal"/>
    <w:link w:val="RodapChar"/>
    <w:uiPriority w:val="99"/>
    <w:semiHidden/>
    <w:unhideWhenUsed/>
    <w:rsid w:val="00803EAA"/>
    <w:pPr>
      <w:tabs>
        <w:tab w:val="center" w:pos="4252"/>
        <w:tab w:val="right" w:pos="8504"/>
      </w:tabs>
    </w:pPr>
  </w:style>
  <w:style w:type="character" w:customStyle="1" w:styleId="RodapChar">
    <w:name w:val="Rodapé Char"/>
    <w:basedOn w:val="Fontepargpadro"/>
    <w:link w:val="Rodap"/>
    <w:uiPriority w:val="99"/>
    <w:semiHidden/>
    <w:rsid w:val="00803EAA"/>
    <w:rPr>
      <w:rFonts w:ascii="Calibri" w:eastAsia="Calibri" w:hAnsi="Calibri" w:cs="Calibri"/>
      <w:lang w:val="pt-PT"/>
    </w:rPr>
  </w:style>
  <w:style w:type="paragraph" w:styleId="Textodebalo">
    <w:name w:val="Balloon Text"/>
    <w:basedOn w:val="Normal"/>
    <w:link w:val="TextodebaloChar"/>
    <w:uiPriority w:val="99"/>
    <w:semiHidden/>
    <w:unhideWhenUsed/>
    <w:rsid w:val="00803EAA"/>
    <w:rPr>
      <w:rFonts w:ascii="Tahoma" w:hAnsi="Tahoma" w:cs="Tahoma"/>
      <w:sz w:val="16"/>
      <w:szCs w:val="16"/>
    </w:rPr>
  </w:style>
  <w:style w:type="character" w:customStyle="1" w:styleId="TextodebaloChar">
    <w:name w:val="Texto de balão Char"/>
    <w:basedOn w:val="Fontepargpadro"/>
    <w:link w:val="Textodebalo"/>
    <w:uiPriority w:val="99"/>
    <w:semiHidden/>
    <w:rsid w:val="00803EAA"/>
    <w:rPr>
      <w:rFonts w:ascii="Tahoma" w:eastAsia="Calibri" w:hAnsi="Tahoma" w:cs="Tahoma"/>
      <w:sz w:val="16"/>
      <w:szCs w:val="16"/>
      <w:lang w:val="pt-PT"/>
    </w:rPr>
  </w:style>
  <w:style w:type="character" w:customStyle="1" w:styleId="PargrafodaListaChar">
    <w:name w:val="Parágrafo da Lista Char"/>
    <w:aliases w:val="List I Paragraph Char"/>
    <w:link w:val="PargrafodaLista"/>
    <w:uiPriority w:val="34"/>
    <w:rsid w:val="00637EC8"/>
    <w:rPr>
      <w:rFonts w:ascii="Calibri" w:eastAsia="Calibri" w:hAnsi="Calibri" w:cs="Calibri"/>
      <w:lang w:val="pt-PT"/>
    </w:rPr>
  </w:style>
  <w:style w:type="table" w:styleId="Tabelacomgrade">
    <w:name w:val="Table Grid"/>
    <w:basedOn w:val="Tabelanormal"/>
    <w:uiPriority w:val="59"/>
    <w:rsid w:val="00BF46A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FE22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oPendente">
    <w:name w:val="Unresolved Mention"/>
    <w:basedOn w:val="Fontepargpadro"/>
    <w:uiPriority w:val="99"/>
    <w:semiHidden/>
    <w:unhideWhenUsed/>
    <w:rsid w:val="00191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419009">
      <w:bodyDiv w:val="1"/>
      <w:marLeft w:val="0"/>
      <w:marRight w:val="0"/>
      <w:marTop w:val="0"/>
      <w:marBottom w:val="0"/>
      <w:divBdr>
        <w:top w:val="none" w:sz="0" w:space="0" w:color="auto"/>
        <w:left w:val="none" w:sz="0" w:space="0" w:color="auto"/>
        <w:bottom w:val="none" w:sz="0" w:space="0" w:color="auto"/>
        <w:right w:val="none" w:sz="0" w:space="0" w:color="auto"/>
      </w:divBdr>
    </w:div>
    <w:div w:id="141431668">
      <w:bodyDiv w:val="1"/>
      <w:marLeft w:val="0"/>
      <w:marRight w:val="0"/>
      <w:marTop w:val="0"/>
      <w:marBottom w:val="0"/>
      <w:divBdr>
        <w:top w:val="none" w:sz="0" w:space="0" w:color="auto"/>
        <w:left w:val="none" w:sz="0" w:space="0" w:color="auto"/>
        <w:bottom w:val="none" w:sz="0" w:space="0" w:color="auto"/>
        <w:right w:val="none" w:sz="0" w:space="0" w:color="auto"/>
      </w:divBdr>
    </w:div>
    <w:div w:id="353194894">
      <w:bodyDiv w:val="1"/>
      <w:marLeft w:val="0"/>
      <w:marRight w:val="0"/>
      <w:marTop w:val="0"/>
      <w:marBottom w:val="0"/>
      <w:divBdr>
        <w:top w:val="none" w:sz="0" w:space="0" w:color="auto"/>
        <w:left w:val="none" w:sz="0" w:space="0" w:color="auto"/>
        <w:bottom w:val="none" w:sz="0" w:space="0" w:color="auto"/>
        <w:right w:val="none" w:sz="0" w:space="0" w:color="auto"/>
      </w:divBdr>
    </w:div>
    <w:div w:id="357777992">
      <w:bodyDiv w:val="1"/>
      <w:marLeft w:val="0"/>
      <w:marRight w:val="0"/>
      <w:marTop w:val="0"/>
      <w:marBottom w:val="0"/>
      <w:divBdr>
        <w:top w:val="none" w:sz="0" w:space="0" w:color="auto"/>
        <w:left w:val="none" w:sz="0" w:space="0" w:color="auto"/>
        <w:bottom w:val="none" w:sz="0" w:space="0" w:color="auto"/>
        <w:right w:val="none" w:sz="0" w:space="0" w:color="auto"/>
      </w:divBdr>
    </w:div>
    <w:div w:id="419716792">
      <w:bodyDiv w:val="1"/>
      <w:marLeft w:val="0"/>
      <w:marRight w:val="0"/>
      <w:marTop w:val="0"/>
      <w:marBottom w:val="0"/>
      <w:divBdr>
        <w:top w:val="none" w:sz="0" w:space="0" w:color="auto"/>
        <w:left w:val="none" w:sz="0" w:space="0" w:color="auto"/>
        <w:bottom w:val="none" w:sz="0" w:space="0" w:color="auto"/>
        <w:right w:val="none" w:sz="0" w:space="0" w:color="auto"/>
      </w:divBdr>
    </w:div>
    <w:div w:id="509873042">
      <w:bodyDiv w:val="1"/>
      <w:marLeft w:val="0"/>
      <w:marRight w:val="0"/>
      <w:marTop w:val="0"/>
      <w:marBottom w:val="0"/>
      <w:divBdr>
        <w:top w:val="none" w:sz="0" w:space="0" w:color="auto"/>
        <w:left w:val="none" w:sz="0" w:space="0" w:color="auto"/>
        <w:bottom w:val="none" w:sz="0" w:space="0" w:color="auto"/>
        <w:right w:val="none" w:sz="0" w:space="0" w:color="auto"/>
      </w:divBdr>
    </w:div>
    <w:div w:id="557591312">
      <w:bodyDiv w:val="1"/>
      <w:marLeft w:val="0"/>
      <w:marRight w:val="0"/>
      <w:marTop w:val="0"/>
      <w:marBottom w:val="0"/>
      <w:divBdr>
        <w:top w:val="none" w:sz="0" w:space="0" w:color="auto"/>
        <w:left w:val="none" w:sz="0" w:space="0" w:color="auto"/>
        <w:bottom w:val="none" w:sz="0" w:space="0" w:color="auto"/>
        <w:right w:val="none" w:sz="0" w:space="0" w:color="auto"/>
      </w:divBdr>
    </w:div>
    <w:div w:id="633563305">
      <w:bodyDiv w:val="1"/>
      <w:marLeft w:val="0"/>
      <w:marRight w:val="0"/>
      <w:marTop w:val="0"/>
      <w:marBottom w:val="0"/>
      <w:divBdr>
        <w:top w:val="none" w:sz="0" w:space="0" w:color="auto"/>
        <w:left w:val="none" w:sz="0" w:space="0" w:color="auto"/>
        <w:bottom w:val="none" w:sz="0" w:space="0" w:color="auto"/>
        <w:right w:val="none" w:sz="0" w:space="0" w:color="auto"/>
      </w:divBdr>
    </w:div>
    <w:div w:id="739450955">
      <w:bodyDiv w:val="1"/>
      <w:marLeft w:val="0"/>
      <w:marRight w:val="0"/>
      <w:marTop w:val="0"/>
      <w:marBottom w:val="0"/>
      <w:divBdr>
        <w:top w:val="none" w:sz="0" w:space="0" w:color="auto"/>
        <w:left w:val="none" w:sz="0" w:space="0" w:color="auto"/>
        <w:bottom w:val="none" w:sz="0" w:space="0" w:color="auto"/>
        <w:right w:val="none" w:sz="0" w:space="0" w:color="auto"/>
      </w:divBdr>
    </w:div>
    <w:div w:id="791629095">
      <w:bodyDiv w:val="1"/>
      <w:marLeft w:val="0"/>
      <w:marRight w:val="0"/>
      <w:marTop w:val="0"/>
      <w:marBottom w:val="0"/>
      <w:divBdr>
        <w:top w:val="none" w:sz="0" w:space="0" w:color="auto"/>
        <w:left w:val="none" w:sz="0" w:space="0" w:color="auto"/>
        <w:bottom w:val="none" w:sz="0" w:space="0" w:color="auto"/>
        <w:right w:val="none" w:sz="0" w:space="0" w:color="auto"/>
      </w:divBdr>
    </w:div>
    <w:div w:id="885222909">
      <w:bodyDiv w:val="1"/>
      <w:marLeft w:val="0"/>
      <w:marRight w:val="0"/>
      <w:marTop w:val="0"/>
      <w:marBottom w:val="0"/>
      <w:divBdr>
        <w:top w:val="none" w:sz="0" w:space="0" w:color="auto"/>
        <w:left w:val="none" w:sz="0" w:space="0" w:color="auto"/>
        <w:bottom w:val="none" w:sz="0" w:space="0" w:color="auto"/>
        <w:right w:val="none" w:sz="0" w:space="0" w:color="auto"/>
      </w:divBdr>
    </w:div>
    <w:div w:id="1105610054">
      <w:bodyDiv w:val="1"/>
      <w:marLeft w:val="0"/>
      <w:marRight w:val="0"/>
      <w:marTop w:val="0"/>
      <w:marBottom w:val="0"/>
      <w:divBdr>
        <w:top w:val="none" w:sz="0" w:space="0" w:color="auto"/>
        <w:left w:val="none" w:sz="0" w:space="0" w:color="auto"/>
        <w:bottom w:val="none" w:sz="0" w:space="0" w:color="auto"/>
        <w:right w:val="none" w:sz="0" w:space="0" w:color="auto"/>
      </w:divBdr>
    </w:div>
    <w:div w:id="1147668636">
      <w:bodyDiv w:val="1"/>
      <w:marLeft w:val="0"/>
      <w:marRight w:val="0"/>
      <w:marTop w:val="0"/>
      <w:marBottom w:val="0"/>
      <w:divBdr>
        <w:top w:val="none" w:sz="0" w:space="0" w:color="auto"/>
        <w:left w:val="none" w:sz="0" w:space="0" w:color="auto"/>
        <w:bottom w:val="none" w:sz="0" w:space="0" w:color="auto"/>
        <w:right w:val="none" w:sz="0" w:space="0" w:color="auto"/>
      </w:divBdr>
    </w:div>
    <w:div w:id="1208877140">
      <w:bodyDiv w:val="1"/>
      <w:marLeft w:val="0"/>
      <w:marRight w:val="0"/>
      <w:marTop w:val="0"/>
      <w:marBottom w:val="0"/>
      <w:divBdr>
        <w:top w:val="none" w:sz="0" w:space="0" w:color="auto"/>
        <w:left w:val="none" w:sz="0" w:space="0" w:color="auto"/>
        <w:bottom w:val="none" w:sz="0" w:space="0" w:color="auto"/>
        <w:right w:val="none" w:sz="0" w:space="0" w:color="auto"/>
      </w:divBdr>
    </w:div>
    <w:div w:id="1248267153">
      <w:bodyDiv w:val="1"/>
      <w:marLeft w:val="0"/>
      <w:marRight w:val="0"/>
      <w:marTop w:val="0"/>
      <w:marBottom w:val="0"/>
      <w:divBdr>
        <w:top w:val="none" w:sz="0" w:space="0" w:color="auto"/>
        <w:left w:val="none" w:sz="0" w:space="0" w:color="auto"/>
        <w:bottom w:val="none" w:sz="0" w:space="0" w:color="auto"/>
        <w:right w:val="none" w:sz="0" w:space="0" w:color="auto"/>
      </w:divBdr>
    </w:div>
    <w:div w:id="1419910422">
      <w:bodyDiv w:val="1"/>
      <w:marLeft w:val="0"/>
      <w:marRight w:val="0"/>
      <w:marTop w:val="0"/>
      <w:marBottom w:val="0"/>
      <w:divBdr>
        <w:top w:val="none" w:sz="0" w:space="0" w:color="auto"/>
        <w:left w:val="none" w:sz="0" w:space="0" w:color="auto"/>
        <w:bottom w:val="none" w:sz="0" w:space="0" w:color="auto"/>
        <w:right w:val="none" w:sz="0" w:space="0" w:color="auto"/>
      </w:divBdr>
    </w:div>
    <w:div w:id="1519349526">
      <w:bodyDiv w:val="1"/>
      <w:marLeft w:val="0"/>
      <w:marRight w:val="0"/>
      <w:marTop w:val="0"/>
      <w:marBottom w:val="0"/>
      <w:divBdr>
        <w:top w:val="none" w:sz="0" w:space="0" w:color="auto"/>
        <w:left w:val="none" w:sz="0" w:space="0" w:color="auto"/>
        <w:bottom w:val="none" w:sz="0" w:space="0" w:color="auto"/>
        <w:right w:val="none" w:sz="0" w:space="0" w:color="auto"/>
      </w:divBdr>
    </w:div>
    <w:div w:id="1689090974">
      <w:bodyDiv w:val="1"/>
      <w:marLeft w:val="0"/>
      <w:marRight w:val="0"/>
      <w:marTop w:val="0"/>
      <w:marBottom w:val="0"/>
      <w:divBdr>
        <w:top w:val="none" w:sz="0" w:space="0" w:color="auto"/>
        <w:left w:val="none" w:sz="0" w:space="0" w:color="auto"/>
        <w:bottom w:val="none" w:sz="0" w:space="0" w:color="auto"/>
        <w:right w:val="none" w:sz="0" w:space="0" w:color="auto"/>
      </w:divBdr>
    </w:div>
    <w:div w:id="1762754395">
      <w:bodyDiv w:val="1"/>
      <w:marLeft w:val="0"/>
      <w:marRight w:val="0"/>
      <w:marTop w:val="0"/>
      <w:marBottom w:val="0"/>
      <w:divBdr>
        <w:top w:val="none" w:sz="0" w:space="0" w:color="auto"/>
        <w:left w:val="none" w:sz="0" w:space="0" w:color="auto"/>
        <w:bottom w:val="none" w:sz="0" w:space="0" w:color="auto"/>
        <w:right w:val="none" w:sz="0" w:space="0" w:color="auto"/>
      </w:divBdr>
    </w:div>
    <w:div w:id="1840731838">
      <w:bodyDiv w:val="1"/>
      <w:marLeft w:val="0"/>
      <w:marRight w:val="0"/>
      <w:marTop w:val="0"/>
      <w:marBottom w:val="0"/>
      <w:divBdr>
        <w:top w:val="none" w:sz="0" w:space="0" w:color="auto"/>
        <w:left w:val="none" w:sz="0" w:space="0" w:color="auto"/>
        <w:bottom w:val="none" w:sz="0" w:space="0" w:color="auto"/>
        <w:right w:val="none" w:sz="0" w:space="0" w:color="auto"/>
      </w:divBdr>
    </w:div>
    <w:div w:id="1965690557">
      <w:bodyDiv w:val="1"/>
      <w:marLeft w:val="0"/>
      <w:marRight w:val="0"/>
      <w:marTop w:val="0"/>
      <w:marBottom w:val="0"/>
      <w:divBdr>
        <w:top w:val="none" w:sz="0" w:space="0" w:color="auto"/>
        <w:left w:val="none" w:sz="0" w:space="0" w:color="auto"/>
        <w:bottom w:val="none" w:sz="0" w:space="0" w:color="auto"/>
        <w:right w:val="none" w:sz="0" w:space="0" w:color="auto"/>
      </w:divBdr>
    </w:div>
    <w:div w:id="2107922192">
      <w:bodyDiv w:val="1"/>
      <w:marLeft w:val="0"/>
      <w:marRight w:val="0"/>
      <w:marTop w:val="0"/>
      <w:marBottom w:val="0"/>
      <w:divBdr>
        <w:top w:val="none" w:sz="0" w:space="0" w:color="auto"/>
        <w:left w:val="none" w:sz="0" w:space="0" w:color="auto"/>
        <w:bottom w:val="none" w:sz="0" w:space="0" w:color="auto"/>
        <w:right w:val="none" w:sz="0" w:space="0" w:color="auto"/>
      </w:divBdr>
    </w:div>
    <w:div w:id="2137723012">
      <w:bodyDiv w:val="1"/>
      <w:marLeft w:val="0"/>
      <w:marRight w:val="0"/>
      <w:marTop w:val="0"/>
      <w:marBottom w:val="0"/>
      <w:divBdr>
        <w:top w:val="none" w:sz="0" w:space="0" w:color="auto"/>
        <w:left w:val="none" w:sz="0" w:space="0" w:color="auto"/>
        <w:bottom w:val="none" w:sz="0" w:space="0" w:color="auto"/>
        <w:right w:val="none" w:sz="0" w:space="0" w:color="auto"/>
      </w:divBdr>
    </w:div>
    <w:div w:id="2138908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catu.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aecatu.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65CBD-C56A-4FCD-B976-CB0115226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42</Pages>
  <Words>12077</Words>
  <Characters>65216</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Jamile Carvalho</dc:creator>
  <cp:lastModifiedBy>Andrea Oliveira</cp:lastModifiedBy>
  <cp:revision>5</cp:revision>
  <cp:lastPrinted>2025-03-14T11:06:00Z</cp:lastPrinted>
  <dcterms:created xsi:type="dcterms:W3CDTF">2026-01-26T16:30:00Z</dcterms:created>
  <dcterms:modified xsi:type="dcterms:W3CDTF">2026-01-26T17:18:00Z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2023-08-09T00:00:00Z</vt:filetime>
  </property>
  <property fmtid="{D5CDD505-2E9C-101B-9397-08002B2CF9AE}" pid="3" name="Creator">
    <vt:lpwstr>PDF24 Creator</vt:lpwstr>
  </property>
  <property fmtid="{D5CDD505-2E9C-101B-9397-08002B2CF9AE}" pid="4" name="LastSaved">
    <vt:filetime>2023-08-10T00:00:00Z</vt:filetime>
  </property>
</Properties>
</file>