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5D45F" w14:textId="77777777" w:rsidR="00875315" w:rsidRPr="00982101" w:rsidRDefault="00875315">
      <w:pPr>
        <w:pStyle w:val="Ttulo2"/>
        <w:spacing w:before="0" w:line="276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14:paraId="5DD14C2D" w14:textId="77777777" w:rsidR="00875315" w:rsidRPr="00982101" w:rsidRDefault="00875315">
      <w:pPr>
        <w:pStyle w:val="Ttulo2"/>
        <w:spacing w:before="0" w:line="276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14:paraId="41644A5E" w14:textId="77777777" w:rsidR="00875315" w:rsidRPr="00982101" w:rsidRDefault="00875315">
      <w:pPr>
        <w:pStyle w:val="Ttulo2"/>
        <w:spacing w:before="0" w:line="276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14:paraId="79B47C8E" w14:textId="735C3BD1" w:rsidR="00875315" w:rsidRDefault="00AD6ABC">
      <w:pPr>
        <w:pStyle w:val="Ttulo2"/>
        <w:spacing w:before="0" w:line="276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 w:rsidRPr="00982101">
        <w:rPr>
          <w:rFonts w:ascii="Arial" w:eastAsia="Arial" w:hAnsi="Arial" w:cs="Arial"/>
          <w:smallCaps/>
          <w:color w:val="000000"/>
          <w:sz w:val="24"/>
          <w:szCs w:val="24"/>
        </w:rPr>
        <w:t xml:space="preserve">PREFEITURA MUNICIPAL DE </w:t>
      </w:r>
      <w:r>
        <w:rPr>
          <w:rFonts w:ascii="Arial" w:eastAsia="Arial" w:hAnsi="Arial" w:cs="Arial"/>
          <w:smallCaps/>
          <w:color w:val="000000"/>
          <w:sz w:val="24"/>
          <w:szCs w:val="24"/>
        </w:rPr>
        <w:t>CANSANÇÃO</w:t>
      </w:r>
    </w:p>
    <w:p w14:paraId="346FB1D8" w14:textId="77777777" w:rsidR="00AD6ABC" w:rsidRPr="00AD6ABC" w:rsidRDefault="00AD6ABC" w:rsidP="00AD6ABC"/>
    <w:p w14:paraId="5C50E1D2" w14:textId="77777777" w:rsidR="00875315" w:rsidRPr="00982101" w:rsidRDefault="00AD6ABC">
      <w:pPr>
        <w:widowControl/>
        <w:pBdr>
          <w:top w:val="nil"/>
          <w:left w:val="nil"/>
          <w:bottom w:val="nil"/>
          <w:right w:val="nil"/>
          <w:between w:val="nil"/>
        </w:pBdr>
        <w:spacing w:after="120" w:line="480" w:lineRule="auto"/>
        <w:jc w:val="center"/>
        <w:rPr>
          <w:b/>
          <w:color w:val="000000"/>
          <w:sz w:val="24"/>
          <w:szCs w:val="24"/>
          <w:u w:val="single"/>
        </w:rPr>
      </w:pPr>
      <w:bookmarkStart w:id="0" w:name="_GoBack"/>
      <w:r w:rsidRPr="00982101">
        <w:rPr>
          <w:b/>
          <w:color w:val="000000"/>
          <w:sz w:val="24"/>
          <w:szCs w:val="24"/>
          <w:u w:val="single"/>
        </w:rPr>
        <w:t>TERMO DE ADJUDICAÇÃO E HOMOLOGAÇÃO</w:t>
      </w:r>
    </w:p>
    <w:bookmarkEnd w:id="0"/>
    <w:p w14:paraId="25F42E86" w14:textId="6E05F290" w:rsidR="00875315" w:rsidRPr="00AD6ABC" w:rsidRDefault="00AD6ABC">
      <w:pPr>
        <w:spacing w:line="360" w:lineRule="auto"/>
        <w:jc w:val="center"/>
        <w:rPr>
          <w:b/>
          <w:color w:val="000000"/>
          <w:sz w:val="24"/>
          <w:szCs w:val="24"/>
        </w:rPr>
      </w:pPr>
      <w:r w:rsidRPr="00AD6ABC">
        <w:rPr>
          <w:b/>
          <w:sz w:val="24"/>
          <w:szCs w:val="24"/>
        </w:rPr>
        <w:t>PROCESSO ADMINISTRATIVO Nº 241</w:t>
      </w:r>
      <w:r w:rsidRPr="00AD6ABC">
        <w:rPr>
          <w:b/>
          <w:sz w:val="24"/>
          <w:szCs w:val="24"/>
        </w:rPr>
        <w:t>/2025</w:t>
      </w:r>
    </w:p>
    <w:p w14:paraId="23A9A07A" w14:textId="1851C892" w:rsidR="00875315" w:rsidRPr="00982101" w:rsidRDefault="00AD6ABC">
      <w:pPr>
        <w:spacing w:line="360" w:lineRule="auto"/>
        <w:jc w:val="center"/>
        <w:rPr>
          <w:b/>
          <w:sz w:val="24"/>
          <w:szCs w:val="24"/>
        </w:rPr>
      </w:pPr>
      <w:r w:rsidRPr="00AD6ABC">
        <w:rPr>
          <w:b/>
          <w:sz w:val="24"/>
          <w:szCs w:val="24"/>
        </w:rPr>
        <w:t xml:space="preserve">CONCORRÊNCIA </w:t>
      </w:r>
      <w:r w:rsidRPr="00AD6ABC">
        <w:rPr>
          <w:b/>
          <w:smallCaps/>
          <w:sz w:val="24"/>
          <w:szCs w:val="24"/>
        </w:rPr>
        <w:t>ELETRÔNICA</w:t>
      </w:r>
      <w:r w:rsidRPr="00AD6ABC">
        <w:rPr>
          <w:b/>
          <w:sz w:val="24"/>
          <w:szCs w:val="24"/>
        </w:rPr>
        <w:t xml:space="preserve"> </w:t>
      </w:r>
      <w:r w:rsidRPr="00AD6ABC">
        <w:rPr>
          <w:b/>
          <w:smallCaps/>
          <w:color w:val="000000"/>
          <w:sz w:val="24"/>
          <w:szCs w:val="24"/>
        </w:rPr>
        <w:t>Nº</w:t>
      </w:r>
      <w:r w:rsidRPr="00AD6ABC">
        <w:rPr>
          <w:b/>
          <w:smallCaps/>
          <w:color w:val="000000"/>
          <w:sz w:val="24"/>
          <w:szCs w:val="24"/>
        </w:rPr>
        <w:t xml:space="preserve"> 006</w:t>
      </w:r>
      <w:r w:rsidRPr="00AD6ABC">
        <w:rPr>
          <w:b/>
          <w:sz w:val="24"/>
          <w:szCs w:val="24"/>
        </w:rPr>
        <w:t>/2025</w:t>
      </w:r>
    </w:p>
    <w:p w14:paraId="3D7E1AF9" w14:textId="77777777" w:rsidR="00875315" w:rsidRPr="00982101" w:rsidRDefault="00875315">
      <w:pPr>
        <w:widowControl/>
        <w:pBdr>
          <w:top w:val="nil"/>
          <w:left w:val="nil"/>
          <w:bottom w:val="nil"/>
          <w:right w:val="nil"/>
          <w:between w:val="nil"/>
        </w:pBdr>
        <w:spacing w:after="120" w:line="480" w:lineRule="auto"/>
        <w:jc w:val="center"/>
        <w:rPr>
          <w:b/>
          <w:color w:val="000000"/>
          <w:sz w:val="24"/>
          <w:szCs w:val="24"/>
        </w:rPr>
      </w:pPr>
    </w:p>
    <w:p w14:paraId="29DD9435" w14:textId="77777777" w:rsidR="00875315" w:rsidRPr="00982101" w:rsidRDefault="00AD6ABC">
      <w:pPr>
        <w:spacing w:line="360" w:lineRule="auto"/>
        <w:jc w:val="both"/>
        <w:rPr>
          <w:sz w:val="24"/>
          <w:szCs w:val="24"/>
        </w:rPr>
      </w:pPr>
      <w:r w:rsidRPr="00982101">
        <w:rPr>
          <w:sz w:val="24"/>
          <w:szCs w:val="24"/>
        </w:rPr>
        <w:t xml:space="preserve">No uso das atribuições legais a mim conferidas e em conformidade com o disposto no artigo 71, IV, da Lei nº 14.133/2021 e suas alterações posteriores; </w:t>
      </w:r>
    </w:p>
    <w:p w14:paraId="348B6F40" w14:textId="77777777" w:rsidR="00875315" w:rsidRPr="00982101" w:rsidRDefault="00875315">
      <w:pPr>
        <w:spacing w:line="360" w:lineRule="auto"/>
        <w:jc w:val="both"/>
        <w:rPr>
          <w:sz w:val="24"/>
          <w:szCs w:val="24"/>
        </w:rPr>
      </w:pPr>
    </w:p>
    <w:p w14:paraId="6437B45A" w14:textId="5397CA21" w:rsidR="00875315" w:rsidRPr="00982101" w:rsidRDefault="00AD6ABC">
      <w:pPr>
        <w:spacing w:line="360" w:lineRule="auto"/>
        <w:jc w:val="both"/>
        <w:rPr>
          <w:sz w:val="24"/>
          <w:szCs w:val="24"/>
        </w:rPr>
      </w:pPr>
      <w:r w:rsidRPr="00982101">
        <w:rPr>
          <w:b/>
          <w:sz w:val="24"/>
          <w:szCs w:val="24"/>
        </w:rPr>
        <w:t xml:space="preserve">ADJUDICO </w:t>
      </w:r>
      <w:r w:rsidRPr="00982101">
        <w:rPr>
          <w:sz w:val="24"/>
          <w:szCs w:val="24"/>
        </w:rPr>
        <w:t xml:space="preserve">o objeto da licitação em epígrafe, qual seja: </w:t>
      </w:r>
      <w:r w:rsidRPr="00AD6ABC">
        <w:rPr>
          <w:sz w:val="24"/>
          <w:szCs w:val="24"/>
        </w:rPr>
        <w:t xml:space="preserve">Reconstrução de 12 unidades habitacionais, medindo 45,00 m² com área externa, referente a meta 1 do plano de trabalho aprovado pelo </w:t>
      </w:r>
      <w:proofErr w:type="spellStart"/>
      <w:r w:rsidRPr="00AD6ABC">
        <w:rPr>
          <w:sz w:val="24"/>
          <w:szCs w:val="24"/>
        </w:rPr>
        <w:t>midr</w:t>
      </w:r>
      <w:proofErr w:type="spellEnd"/>
      <w:r w:rsidRPr="00AD6ABC">
        <w:rPr>
          <w:sz w:val="24"/>
          <w:szCs w:val="24"/>
        </w:rPr>
        <w:t>-sec. nacional de PROTEÇÃO E DEFESA CIVIL</w:t>
      </w:r>
      <w:r w:rsidRPr="00AD6ABC">
        <w:rPr>
          <w:sz w:val="24"/>
          <w:szCs w:val="24"/>
        </w:rPr>
        <w:t xml:space="preserve">, em favor da empresa Licitante: </w:t>
      </w:r>
      <w:r w:rsidRPr="00AD6ABC">
        <w:rPr>
          <w:b/>
          <w:sz w:val="24"/>
          <w:szCs w:val="24"/>
        </w:rPr>
        <w:t>FORTE SERVICO DA CONSTRUCAO CIVIL LTDA</w:t>
      </w:r>
      <w:r w:rsidRPr="00AD6ABC">
        <w:rPr>
          <w:sz w:val="24"/>
          <w:szCs w:val="24"/>
        </w:rPr>
        <w:t xml:space="preserve">, inscrita no CNPJ sob nº </w:t>
      </w:r>
      <w:r w:rsidRPr="00AD6ABC">
        <w:rPr>
          <w:b/>
          <w:sz w:val="24"/>
          <w:szCs w:val="24"/>
        </w:rPr>
        <w:t>11.557.132/0001-35</w:t>
      </w:r>
      <w:r w:rsidRPr="00AD6ABC">
        <w:rPr>
          <w:sz w:val="24"/>
          <w:szCs w:val="24"/>
        </w:rPr>
        <w:t xml:space="preserve">, no valor global </w:t>
      </w:r>
      <w:r w:rsidRPr="00AD6ABC">
        <w:rPr>
          <w:b/>
          <w:sz w:val="24"/>
          <w:szCs w:val="24"/>
        </w:rPr>
        <w:t>R$ 1.054.989,14 (um milhão, cinquenta e quatro mil, novecentos e oitenta e nove reais e quatorze centavos)</w:t>
      </w:r>
      <w:r w:rsidRPr="00AD6ABC">
        <w:rPr>
          <w:b/>
          <w:sz w:val="24"/>
          <w:szCs w:val="24"/>
        </w:rPr>
        <w:t>;</w:t>
      </w:r>
      <w:r w:rsidRPr="00982101">
        <w:rPr>
          <w:sz w:val="24"/>
          <w:szCs w:val="24"/>
        </w:rPr>
        <w:t xml:space="preserve">  </w:t>
      </w:r>
    </w:p>
    <w:p w14:paraId="480ED330" w14:textId="77777777" w:rsidR="00875315" w:rsidRPr="00982101" w:rsidRDefault="00875315">
      <w:pPr>
        <w:spacing w:line="360" w:lineRule="auto"/>
        <w:jc w:val="both"/>
        <w:rPr>
          <w:sz w:val="24"/>
          <w:szCs w:val="24"/>
        </w:rPr>
      </w:pPr>
    </w:p>
    <w:p w14:paraId="7BC8A0E4" w14:textId="7E232387" w:rsidR="00875315" w:rsidRPr="00982101" w:rsidRDefault="00AD6ABC">
      <w:pPr>
        <w:spacing w:line="360" w:lineRule="auto"/>
        <w:jc w:val="both"/>
        <w:rPr>
          <w:sz w:val="24"/>
          <w:szCs w:val="24"/>
        </w:rPr>
      </w:pPr>
      <w:r w:rsidRPr="00982101">
        <w:rPr>
          <w:b/>
          <w:sz w:val="24"/>
          <w:szCs w:val="24"/>
        </w:rPr>
        <w:t xml:space="preserve">HOMOLOGO </w:t>
      </w:r>
      <w:r w:rsidRPr="00982101">
        <w:rPr>
          <w:sz w:val="24"/>
          <w:szCs w:val="24"/>
        </w:rPr>
        <w:t xml:space="preserve">o procedimento licitatório acima referendado, em face ao resultado final exarado </w:t>
      </w:r>
      <w:r w:rsidRPr="00AD6ABC">
        <w:rPr>
          <w:sz w:val="24"/>
          <w:szCs w:val="24"/>
        </w:rPr>
        <w:t xml:space="preserve">pelo </w:t>
      </w:r>
      <w:r w:rsidRPr="00AD6ABC">
        <w:rPr>
          <w:sz w:val="24"/>
          <w:szCs w:val="24"/>
        </w:rPr>
        <w:t>Agente de Contratação</w:t>
      </w:r>
      <w:r w:rsidRPr="00AD6ABC">
        <w:rPr>
          <w:sz w:val="24"/>
          <w:szCs w:val="24"/>
        </w:rPr>
        <w:t xml:space="preserve">, devidamente designado, e que constitui parte deste (a) </w:t>
      </w:r>
      <w:r w:rsidRPr="00AD6ABC">
        <w:rPr>
          <w:sz w:val="24"/>
          <w:szCs w:val="24"/>
        </w:rPr>
        <w:t>Concorrência Eletrônica</w:t>
      </w:r>
      <w:r w:rsidRPr="00AD6ABC">
        <w:rPr>
          <w:sz w:val="24"/>
          <w:szCs w:val="24"/>
        </w:rPr>
        <w:t>, regido</w:t>
      </w:r>
      <w:r w:rsidRPr="00982101">
        <w:rPr>
          <w:sz w:val="24"/>
          <w:szCs w:val="24"/>
        </w:rPr>
        <w:t xml:space="preserve"> pela Lei nº 14.133/21 e suas alterações bem como, pelas disposições contidas no edital. </w:t>
      </w:r>
    </w:p>
    <w:p w14:paraId="5AD13D78" w14:textId="77777777" w:rsidR="00875315" w:rsidRPr="00982101" w:rsidRDefault="00875315">
      <w:pPr>
        <w:spacing w:line="360" w:lineRule="auto"/>
        <w:jc w:val="both"/>
        <w:rPr>
          <w:sz w:val="24"/>
          <w:szCs w:val="24"/>
        </w:rPr>
      </w:pPr>
    </w:p>
    <w:p w14:paraId="282FFAFD" w14:textId="67FF5A52" w:rsidR="00875315" w:rsidRPr="00982101" w:rsidRDefault="00AD6ABC">
      <w:pPr>
        <w:spacing w:line="360" w:lineRule="auto"/>
        <w:jc w:val="both"/>
        <w:rPr>
          <w:sz w:val="24"/>
          <w:szCs w:val="24"/>
        </w:rPr>
      </w:pPr>
      <w:r w:rsidRPr="00982101">
        <w:rPr>
          <w:sz w:val="24"/>
          <w:szCs w:val="24"/>
        </w:rPr>
        <w:t>Assim, analisados os autos, e constatada a fidelidade ao</w:t>
      </w:r>
      <w:r w:rsidRPr="00982101">
        <w:rPr>
          <w:sz w:val="24"/>
          <w:szCs w:val="24"/>
        </w:rPr>
        <w:t xml:space="preserve">s princípios norteadores traçados pelo diploma regulador, </w:t>
      </w:r>
      <w:r w:rsidRPr="00982101">
        <w:rPr>
          <w:b/>
          <w:sz w:val="24"/>
          <w:szCs w:val="24"/>
        </w:rPr>
        <w:t>HOMOLOGO</w:t>
      </w:r>
      <w:r w:rsidRPr="00982101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Pr="00AD6ABC">
        <w:rPr>
          <w:sz w:val="24"/>
          <w:szCs w:val="24"/>
        </w:rPr>
        <w:t xml:space="preserve"> </w:t>
      </w:r>
      <w:r w:rsidRPr="00AD6ABC">
        <w:rPr>
          <w:b/>
          <w:sz w:val="24"/>
          <w:szCs w:val="24"/>
        </w:rPr>
        <w:t>Concorrência Eletrônica nº 006</w:t>
      </w:r>
      <w:r w:rsidRPr="00AD6ABC">
        <w:rPr>
          <w:b/>
          <w:sz w:val="24"/>
          <w:szCs w:val="24"/>
        </w:rPr>
        <w:t>/2025</w:t>
      </w:r>
      <w:r w:rsidRPr="00AD6ABC">
        <w:rPr>
          <w:sz w:val="24"/>
          <w:szCs w:val="24"/>
        </w:rPr>
        <w:t>.</w:t>
      </w:r>
      <w:r w:rsidRPr="00982101">
        <w:rPr>
          <w:sz w:val="24"/>
          <w:szCs w:val="24"/>
        </w:rPr>
        <w:t xml:space="preserve"> </w:t>
      </w:r>
    </w:p>
    <w:p w14:paraId="53BC7FF2" w14:textId="77777777" w:rsidR="00875315" w:rsidRPr="00982101" w:rsidRDefault="00875315">
      <w:pPr>
        <w:jc w:val="center"/>
        <w:rPr>
          <w:color w:val="000000"/>
          <w:sz w:val="24"/>
          <w:szCs w:val="24"/>
          <w:lang w:bidi="ar-SA"/>
        </w:rPr>
      </w:pPr>
    </w:p>
    <w:p w14:paraId="01853E0F" w14:textId="77777777" w:rsidR="00875315" w:rsidRPr="00982101" w:rsidRDefault="00875315">
      <w:pPr>
        <w:jc w:val="both"/>
        <w:rPr>
          <w:sz w:val="24"/>
          <w:szCs w:val="24"/>
        </w:rPr>
      </w:pPr>
    </w:p>
    <w:p w14:paraId="6FAA8270" w14:textId="77777777" w:rsidR="00875315" w:rsidRPr="00982101" w:rsidRDefault="00875315">
      <w:pPr>
        <w:jc w:val="both"/>
        <w:rPr>
          <w:sz w:val="24"/>
          <w:szCs w:val="24"/>
        </w:rPr>
      </w:pPr>
    </w:p>
    <w:p w14:paraId="7B5AFD58" w14:textId="77777777" w:rsidR="00875315" w:rsidRPr="00982101" w:rsidRDefault="00875315">
      <w:pPr>
        <w:jc w:val="both"/>
        <w:rPr>
          <w:sz w:val="24"/>
          <w:szCs w:val="24"/>
        </w:rPr>
      </w:pPr>
    </w:p>
    <w:p w14:paraId="6CB60B88" w14:textId="77777777" w:rsidR="00875315" w:rsidRPr="00982101" w:rsidRDefault="00AD6ABC">
      <w:pPr>
        <w:jc w:val="center"/>
        <w:rPr>
          <w:b/>
          <w:sz w:val="24"/>
          <w:szCs w:val="24"/>
        </w:rPr>
      </w:pPr>
      <w:r w:rsidRPr="00982101">
        <w:rPr>
          <w:b/>
          <w:sz w:val="24"/>
          <w:szCs w:val="24"/>
        </w:rPr>
        <w:t>_______________________________________________</w:t>
      </w:r>
    </w:p>
    <w:p w14:paraId="1EE55645" w14:textId="77777777" w:rsidR="00875315" w:rsidRPr="00982101" w:rsidRDefault="00875315">
      <w:pPr>
        <w:jc w:val="center"/>
        <w:rPr>
          <w:b/>
          <w:sz w:val="24"/>
          <w:szCs w:val="24"/>
          <w:highlight w:val="yellow"/>
        </w:rPr>
      </w:pPr>
    </w:p>
    <w:p w14:paraId="5F2B6444" w14:textId="056ECA1C" w:rsidR="00875315" w:rsidRPr="00AD6ABC" w:rsidRDefault="00AD6ABC">
      <w:pPr>
        <w:jc w:val="center"/>
        <w:rPr>
          <w:b/>
          <w:sz w:val="24"/>
          <w:szCs w:val="24"/>
        </w:rPr>
      </w:pPr>
      <w:r w:rsidRPr="00AD6ABC">
        <w:rPr>
          <w:b/>
          <w:sz w:val="24"/>
          <w:szCs w:val="24"/>
        </w:rPr>
        <w:t>SUITEBERG BELAU</w:t>
      </w:r>
    </w:p>
    <w:p w14:paraId="710C8349" w14:textId="496380D5" w:rsidR="00AD6ABC" w:rsidRPr="00AD6ABC" w:rsidRDefault="00AD6ABC">
      <w:pPr>
        <w:jc w:val="center"/>
        <w:rPr>
          <w:b/>
          <w:sz w:val="24"/>
          <w:szCs w:val="24"/>
        </w:rPr>
      </w:pPr>
      <w:r w:rsidRPr="00AD6ABC">
        <w:rPr>
          <w:b/>
          <w:sz w:val="24"/>
          <w:szCs w:val="24"/>
        </w:rPr>
        <w:t xml:space="preserve">SECRETARIO DE OBRAS E SERVIÇOS PÚBLICOS </w:t>
      </w:r>
    </w:p>
    <w:p w14:paraId="1EB25E52" w14:textId="77777777" w:rsidR="00875315" w:rsidRPr="00AD6ABC" w:rsidRDefault="00875315">
      <w:pPr>
        <w:jc w:val="center"/>
        <w:rPr>
          <w:b/>
          <w:sz w:val="24"/>
          <w:szCs w:val="24"/>
        </w:rPr>
      </w:pPr>
    </w:p>
    <w:p w14:paraId="3BD92C8E" w14:textId="77777777" w:rsidR="00875315" w:rsidRPr="00982101" w:rsidRDefault="00AD6ABC">
      <w:pPr>
        <w:jc w:val="center"/>
        <w:rPr>
          <w:b/>
          <w:sz w:val="24"/>
          <w:szCs w:val="24"/>
        </w:rPr>
      </w:pPr>
      <w:r w:rsidRPr="00AD6ABC">
        <w:rPr>
          <w:b/>
          <w:sz w:val="24"/>
          <w:szCs w:val="24"/>
        </w:rPr>
        <w:t>Autoridade competente</w:t>
      </w:r>
    </w:p>
    <w:p w14:paraId="158F2957" w14:textId="77777777" w:rsidR="00875315" w:rsidRPr="00982101" w:rsidRDefault="00875315">
      <w:pPr>
        <w:jc w:val="center"/>
        <w:rPr>
          <w:b/>
          <w:sz w:val="24"/>
          <w:szCs w:val="24"/>
        </w:rPr>
      </w:pPr>
    </w:p>
    <w:p w14:paraId="3031BBB5" w14:textId="77777777" w:rsidR="00875315" w:rsidRPr="00982101" w:rsidRDefault="00875315">
      <w:pPr>
        <w:jc w:val="center"/>
        <w:rPr>
          <w:b/>
          <w:sz w:val="24"/>
          <w:szCs w:val="24"/>
        </w:rPr>
      </w:pPr>
    </w:p>
    <w:sectPr w:rsidR="00875315" w:rsidRPr="00982101">
      <w:headerReference w:type="default" r:id="rId7"/>
      <w:footerReference w:type="default" r:id="rId8"/>
      <w:pgSz w:w="11906" w:h="16838"/>
      <w:pgMar w:top="284" w:right="1274" w:bottom="284" w:left="1276" w:header="708" w:footer="3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0B040" w14:textId="77777777" w:rsidR="00696180" w:rsidRDefault="00696180">
      <w:r>
        <w:separator/>
      </w:r>
    </w:p>
  </w:endnote>
  <w:endnote w:type="continuationSeparator" w:id="0">
    <w:p w14:paraId="0F1EAB82" w14:textId="77777777" w:rsidR="00696180" w:rsidRDefault="0069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0AB145A-B7CE-4CEA-858C-A339E6B96484}"/>
    <w:embedBold r:id="rId2" w:fontKey="{7C566F1C-87C3-4019-9F49-CCAF868CCA80}"/>
    <w:embedItalic r:id="rId3" w:fontKey="{3B1EA50B-257C-476E-890E-560741D770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EED77BA2-BF55-4493-B879-A5D550EBB486}"/>
    <w:embedBold r:id="rId5" w:fontKey="{72AE86C4-A1BD-4CC7-8FD6-FAB91275477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49D52AA0-1DB2-406D-98C6-5B1773062882}"/>
  </w:font>
  <w:font w:name="Poppins">
    <w:charset w:val="00"/>
    <w:family w:val="auto"/>
    <w:pitch w:val="default"/>
    <w:embedRegular r:id="rId7" w:fontKey="{714F76C4-59C7-4C9D-BD3B-A000E7B66D34}"/>
    <w:embedBold r:id="rId8" w:fontKey="{8753BA98-177F-4064-9DA6-C6EF3F120FFC}"/>
  </w:font>
  <w:font w:name="Futura Lt BT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9" w:fontKey="{EA394532-36A0-452B-B2F6-9F3E32EAB8E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22376" w14:textId="77777777" w:rsidR="00875315" w:rsidRDefault="008753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40274B3F" w14:textId="77777777" w:rsidR="00875315" w:rsidRDefault="008753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A7A15" w14:textId="77777777" w:rsidR="00696180" w:rsidRDefault="00696180">
      <w:r>
        <w:separator/>
      </w:r>
    </w:p>
  </w:footnote>
  <w:footnote w:type="continuationSeparator" w:id="0">
    <w:p w14:paraId="031B0353" w14:textId="77777777" w:rsidR="00696180" w:rsidRDefault="00696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0E09A1" w14:textId="008822D5" w:rsidR="00875315" w:rsidRDefault="00AD6A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200"/>
        <w:tab w:val="right" w:pos="8647"/>
      </w:tabs>
      <w:jc w:val="right"/>
      <w:rPr>
        <w:rFonts w:ascii="Times New Roman" w:eastAsia="Times New Roman" w:hAnsi="Times New Roman" w:cs="Times New Roman"/>
        <w:color w:val="000000"/>
      </w:rPr>
    </w:pPr>
    <w:r w:rsidRPr="00167060">
      <w:rPr>
        <w:noProof/>
      </w:rPr>
      <w:drawing>
        <wp:anchor distT="0" distB="0" distL="114300" distR="114300" simplePos="0" relativeHeight="251659264" behindDoc="1" locked="0" layoutInCell="1" allowOverlap="1" wp14:anchorId="01ACEC7F" wp14:editId="2A23FEB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9469" cy="913731"/>
          <wp:effectExtent l="0" t="0" r="3810" b="127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469" cy="9137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0000"/>
        <w:sz w:val="30"/>
        <w:szCs w:val="30"/>
      </w:rPr>
      <w:tab/>
    </w:r>
  </w:p>
  <w:p w14:paraId="0F94349E" w14:textId="77777777" w:rsidR="00875315" w:rsidRDefault="008753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Times New Roman" w:hAnsi="Times New Roman" w:cs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315"/>
    <w:rsid w:val="00696180"/>
    <w:rsid w:val="00875315"/>
    <w:rsid w:val="00982101"/>
    <w:rsid w:val="009F639F"/>
    <w:rsid w:val="00AD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FE8B5"/>
  <w15:docId w15:val="{441A0FB5-B387-8341-85E4-2D28D41D1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18F"/>
    <w:pPr>
      <w:autoSpaceDE w:val="0"/>
      <w:autoSpaceDN w:val="0"/>
    </w:pPr>
    <w:rPr>
      <w:lang w:bidi="pt-BR"/>
    </w:rPr>
  </w:style>
  <w:style w:type="paragraph" w:styleId="Ttulo1">
    <w:name w:val="heading 1"/>
    <w:basedOn w:val="Normal"/>
    <w:link w:val="Ttulo1Char"/>
    <w:uiPriority w:val="9"/>
    <w:qFormat/>
    <w:rsid w:val="005B318F"/>
    <w:pPr>
      <w:ind w:left="10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A27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6D3"/>
    <w:pPr>
      <w:keepNext/>
      <w:widowControl/>
      <w:autoSpaceDE/>
      <w:autoSpaceDN/>
      <w:spacing w:before="240" w:after="60"/>
      <w:outlineLvl w:val="2"/>
    </w:pPr>
    <w:rPr>
      <w:rFonts w:eastAsia="Times New Roman"/>
      <w:b/>
      <w:bCs/>
      <w:sz w:val="26"/>
      <w:szCs w:val="26"/>
      <w:lang w:bidi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64BD"/>
    <w:pPr>
      <w:keepNext/>
      <w:widowControl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bidi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3EFB"/>
    <w:pPr>
      <w:keepNext/>
      <w:widowControl/>
      <w:autoSpaceDE/>
      <w:autoSpaceDN/>
      <w:outlineLvl w:val="4"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3E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33EFB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bCs/>
      <w:sz w:val="32"/>
      <w:szCs w:val="20"/>
      <w:lang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33E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133EFB"/>
    <w:pPr>
      <w:keepNext/>
      <w:widowControl/>
      <w:autoSpaceDE/>
      <w:autoSpaceDN/>
      <w:jc w:val="center"/>
      <w:outlineLvl w:val="8"/>
    </w:pPr>
    <w:rPr>
      <w:rFonts w:ascii="Times New Roman" w:eastAsia="Times New Roman" w:hAnsi="Times New Roman" w:cs="Times New Roman"/>
      <w:sz w:val="28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E6613A"/>
    <w:pPr>
      <w:widowControl/>
      <w:autoSpaceDE/>
      <w:autoSpaceDN/>
      <w:jc w:val="center"/>
    </w:pPr>
    <w:rPr>
      <w:rFonts w:eastAsia="Calibri" w:cs="Times New Roman"/>
      <w:b/>
      <w:bCs/>
      <w:sz w:val="20"/>
      <w:szCs w:val="20"/>
      <w:lang w:val="x-none" w:bidi="ar-SA"/>
    </w:rPr>
  </w:style>
  <w:style w:type="paragraph" w:styleId="Textodebalo">
    <w:name w:val="Balloon Text"/>
    <w:basedOn w:val="Normal"/>
    <w:link w:val="TextodebaloChar"/>
    <w:uiPriority w:val="99"/>
    <w:unhideWhenUsed/>
    <w:rsid w:val="00723E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723ED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25083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A25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25A8"/>
  </w:style>
  <w:style w:type="paragraph" w:styleId="Rodap">
    <w:name w:val="footer"/>
    <w:basedOn w:val="Normal"/>
    <w:link w:val="RodapChar"/>
    <w:uiPriority w:val="99"/>
    <w:unhideWhenUsed/>
    <w:rsid w:val="001A25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25A8"/>
  </w:style>
  <w:style w:type="character" w:customStyle="1" w:styleId="Ttulo1Char">
    <w:name w:val="Título 1 Char"/>
    <w:basedOn w:val="Fontepargpadro"/>
    <w:link w:val="Ttulo1"/>
    <w:rsid w:val="005B318F"/>
    <w:rPr>
      <w:rFonts w:ascii="Arial" w:eastAsia="Arial" w:hAnsi="Arial" w:cs="Arial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99"/>
    <w:qFormat/>
    <w:rsid w:val="005B318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5B318F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5B318F"/>
    <w:pPr>
      <w:ind w:left="311" w:hanging="202"/>
    </w:pPr>
  </w:style>
  <w:style w:type="paragraph" w:styleId="SemEspaamento">
    <w:name w:val="No Spacing"/>
    <w:qFormat/>
    <w:rsid w:val="00D6178F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9266D3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nhideWhenUsed/>
    <w:rsid w:val="007B509C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2Char">
    <w:name w:val="Corpo de texto 2 Char"/>
    <w:basedOn w:val="Fontepargpadro"/>
    <w:link w:val="Corpodetexto2"/>
    <w:rsid w:val="007B50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embloco">
    <w:name w:val="Block Text"/>
    <w:basedOn w:val="Normal"/>
    <w:unhideWhenUsed/>
    <w:rsid w:val="007B509C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Ttulo2Char">
    <w:name w:val="Título 2 Char"/>
    <w:basedOn w:val="Fontepargpadro"/>
    <w:link w:val="Ttulo2"/>
    <w:rsid w:val="007A27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  <w:style w:type="paragraph" w:styleId="Recuodecorpodetexto2">
    <w:name w:val="Body Text Indent 2"/>
    <w:basedOn w:val="Normal"/>
    <w:link w:val="Recuodecorpodetexto2Char"/>
    <w:unhideWhenUsed/>
    <w:rsid w:val="005240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2408A"/>
    <w:rPr>
      <w:rFonts w:ascii="Arial" w:eastAsia="Arial" w:hAnsi="Arial" w:cs="Arial"/>
      <w:lang w:eastAsia="pt-BR" w:bidi="pt-BR"/>
    </w:rPr>
  </w:style>
  <w:style w:type="character" w:customStyle="1" w:styleId="TtuloChar">
    <w:name w:val="Título Char"/>
    <w:basedOn w:val="Fontepargpadro"/>
    <w:link w:val="Ttulo"/>
    <w:uiPriority w:val="99"/>
    <w:rsid w:val="00E6613A"/>
    <w:rPr>
      <w:rFonts w:ascii="Arial" w:eastAsia="Calibri" w:hAnsi="Arial" w:cs="Times New Roman"/>
      <w:b/>
      <w:bCs/>
      <w:sz w:val="20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rsid w:val="009764BD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table" w:customStyle="1" w:styleId="TableNormal0">
    <w:name w:val="Table Normal"/>
    <w:uiPriority w:val="2"/>
    <w:semiHidden/>
    <w:unhideWhenUsed/>
    <w:qFormat/>
    <w:rsid w:val="00E75028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5028"/>
    <w:rPr>
      <w:rFonts w:ascii="Tahoma" w:eastAsia="Tahoma" w:hAnsi="Tahoma" w:cs="Tahoma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BA52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rsid w:val="00BA52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tiptrigger">
    <w:name w:val="contact_tip_trigger"/>
    <w:basedOn w:val="Fontepargpadro"/>
    <w:rsid w:val="007C3956"/>
  </w:style>
  <w:style w:type="character" w:customStyle="1" w:styleId="Ttulo6Char">
    <w:name w:val="Título 6 Char"/>
    <w:basedOn w:val="Fontepargpadro"/>
    <w:link w:val="Ttulo6"/>
    <w:rsid w:val="00133EFB"/>
    <w:rPr>
      <w:rFonts w:asciiTheme="majorHAnsi" w:eastAsiaTheme="majorEastAsia" w:hAnsiTheme="majorHAnsi" w:cstheme="majorBidi"/>
      <w:i/>
      <w:iCs/>
      <w:color w:val="243F60" w:themeColor="accent1" w:themeShade="7F"/>
      <w:lang w:eastAsia="pt-BR" w:bidi="pt-BR"/>
    </w:rPr>
  </w:style>
  <w:style w:type="character" w:customStyle="1" w:styleId="Ttulo8Char">
    <w:name w:val="Título 8 Char"/>
    <w:basedOn w:val="Fontepargpadro"/>
    <w:link w:val="Ttulo8"/>
    <w:rsid w:val="00133EF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 w:bidi="pt-BR"/>
    </w:rPr>
  </w:style>
  <w:style w:type="paragraph" w:styleId="Corpodetexto3">
    <w:name w:val="Body Text 3"/>
    <w:basedOn w:val="Normal"/>
    <w:link w:val="Corpodetexto3Char"/>
    <w:unhideWhenUsed/>
    <w:rsid w:val="00133EF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3EFB"/>
    <w:rPr>
      <w:rFonts w:ascii="Arial" w:eastAsia="Arial" w:hAnsi="Arial" w:cs="Arial"/>
      <w:sz w:val="16"/>
      <w:szCs w:val="16"/>
      <w:lang w:eastAsia="pt-BR" w:bidi="pt-BR"/>
    </w:rPr>
  </w:style>
  <w:style w:type="character" w:customStyle="1" w:styleId="Ttulo5Char">
    <w:name w:val="Título 5 Char"/>
    <w:basedOn w:val="Fontepargpadro"/>
    <w:link w:val="Ttulo5"/>
    <w:rsid w:val="00133EF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33EF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133EF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33EFB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33EF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33EFB"/>
  </w:style>
  <w:style w:type="character" w:styleId="HiperlinkVisitado">
    <w:name w:val="FollowedHyperlink"/>
    <w:rsid w:val="00133EFB"/>
    <w:rPr>
      <w:color w:val="800080"/>
      <w:u w:val="single"/>
    </w:rPr>
  </w:style>
  <w:style w:type="paragraph" w:styleId="Textodenotaderodap">
    <w:name w:val="footnote text"/>
    <w:basedOn w:val="Normal"/>
    <w:link w:val="TextodenotaderodapChar"/>
    <w:rsid w:val="00133EF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PT" w:bidi="ar-SA"/>
    </w:rPr>
  </w:style>
  <w:style w:type="character" w:customStyle="1" w:styleId="TextodenotaderodapChar">
    <w:name w:val="Texto de nota de rodapé Char"/>
    <w:basedOn w:val="Fontepargpadro"/>
    <w:link w:val="Textodenotaderodap"/>
    <w:rsid w:val="00133EFB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styleId="Textodecomentrio">
    <w:name w:val="annotation text"/>
    <w:basedOn w:val="Normal"/>
    <w:link w:val="TextodecomentrioChar"/>
    <w:rsid w:val="00133EF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133EF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rsid w:val="00133EFB"/>
    <w:pPr>
      <w:widowControl/>
      <w:tabs>
        <w:tab w:val="num" w:pos="1021"/>
      </w:tabs>
      <w:autoSpaceDE/>
      <w:autoSpaceDN/>
      <w:ind w:left="1021" w:hanging="567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Subttulo">
    <w:name w:val="Subtitle"/>
    <w:basedOn w:val="Normal"/>
    <w:next w:val="Normal"/>
    <w:link w:val="SubttuloChar"/>
    <w:uiPriority w:val="11"/>
    <w:qFormat/>
    <w:pPr>
      <w:widowControl/>
    </w:pPr>
    <w:rPr>
      <w:rFonts w:ascii="Poppins" w:eastAsia="Poppins" w:hAnsi="Poppins" w:cs="Poppins"/>
      <w:b/>
      <w:smallCaps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33EFB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33EFB"/>
    <w:pPr>
      <w:widowControl/>
      <w:autoSpaceDE/>
      <w:autoSpaceDN/>
      <w:spacing w:line="360" w:lineRule="auto"/>
      <w:ind w:left="705"/>
      <w:jc w:val="both"/>
    </w:pPr>
    <w:rPr>
      <w:rFonts w:ascii="Futura Lt BT" w:eastAsia="Times New Roman" w:hAnsi="Futura Lt BT" w:cs="Times New Roman"/>
      <w:sz w:val="20"/>
      <w:szCs w:val="20"/>
      <w:lang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33EFB"/>
    <w:rPr>
      <w:rFonts w:ascii="Futura Lt BT" w:eastAsia="Times New Roman" w:hAnsi="Futura Lt BT" w:cs="Times New Roman"/>
      <w:sz w:val="20"/>
      <w:szCs w:val="20"/>
      <w:lang w:eastAsia="pt-BR"/>
    </w:rPr>
  </w:style>
  <w:style w:type="paragraph" w:customStyle="1" w:styleId="xl27">
    <w:name w:val="xl27"/>
    <w:basedOn w:val="Normal"/>
    <w:rsid w:val="00133EFB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OmniPage4620">
    <w:name w:val="OmniPage #4620"/>
    <w:basedOn w:val="Normal"/>
    <w:rsid w:val="00133EFB"/>
    <w:pPr>
      <w:widowControl/>
      <w:overflowPunct w:val="0"/>
      <w:adjustRightInd w:val="0"/>
      <w:ind w:left="255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Item">
    <w:name w:val="Item"/>
    <w:basedOn w:val="Normal"/>
    <w:rsid w:val="00133EFB"/>
    <w:pPr>
      <w:widowControl/>
      <w:autoSpaceDE/>
      <w:autoSpaceDN/>
      <w:jc w:val="both"/>
    </w:pPr>
    <w:rPr>
      <w:rFonts w:ascii="Courier New" w:eastAsia="Times New Roman" w:hAnsi="Courier New" w:cs="Times New Roman"/>
      <w:sz w:val="24"/>
      <w:szCs w:val="20"/>
      <w:lang w:val="pt-PT" w:bidi="ar-SA"/>
    </w:rPr>
  </w:style>
  <w:style w:type="paragraph" w:styleId="MapadoDocumento">
    <w:name w:val="Document Map"/>
    <w:basedOn w:val="Normal"/>
    <w:link w:val="MapadoDocumentoChar"/>
    <w:rsid w:val="00133EFB"/>
    <w:pPr>
      <w:widowControl/>
      <w:shd w:val="clear" w:color="auto" w:fill="000080"/>
      <w:autoSpaceDE/>
      <w:autoSpaceDN/>
    </w:pPr>
    <w:rPr>
      <w:rFonts w:ascii="Tahoma" w:eastAsia="Times New Roman" w:hAnsi="Tahoma" w:cs="Tahoma"/>
      <w:sz w:val="20"/>
      <w:szCs w:val="20"/>
      <w:lang w:bidi="ar-SA"/>
    </w:rPr>
  </w:style>
  <w:style w:type="character" w:customStyle="1" w:styleId="MapadoDocumentoChar">
    <w:name w:val="Mapa do Documento Char"/>
    <w:basedOn w:val="Fontepargpadro"/>
    <w:link w:val="MapadoDocumento"/>
    <w:rsid w:val="00133EFB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customStyle="1" w:styleId="Corpodetexto31">
    <w:name w:val="Corpo de texto 31"/>
    <w:basedOn w:val="Normal"/>
    <w:rsid w:val="00133EFB"/>
    <w:pPr>
      <w:widowControl/>
      <w:suppressAutoHyphens/>
      <w:autoSpaceDE/>
      <w:autoSpaceDN/>
      <w:jc w:val="center"/>
    </w:pPr>
    <w:rPr>
      <w:rFonts w:eastAsia="MS Mincho"/>
      <w:b/>
      <w:bCs/>
      <w:sz w:val="24"/>
      <w:szCs w:val="24"/>
      <w:lang w:eastAsia="ar-SA" w:bidi="ar-SA"/>
    </w:rPr>
  </w:style>
  <w:style w:type="paragraph" w:customStyle="1" w:styleId="Recuodecorpodetexto21">
    <w:name w:val="Recuo de corpo de texto 21"/>
    <w:basedOn w:val="Normal"/>
    <w:rsid w:val="00133EFB"/>
    <w:pPr>
      <w:widowControl/>
      <w:suppressAutoHyphens/>
      <w:autoSpaceDE/>
      <w:autoSpaceDN/>
      <w:spacing w:after="120" w:line="480" w:lineRule="auto"/>
      <w:ind w:left="283"/>
    </w:pPr>
    <w:rPr>
      <w:rFonts w:ascii="Times New Roman" w:eastAsia="MS Mincho" w:hAnsi="Times New Roman" w:cs="Times New Roman"/>
      <w:sz w:val="20"/>
      <w:szCs w:val="20"/>
      <w:lang w:eastAsia="ar-SA" w:bidi="ar-SA"/>
    </w:rPr>
  </w:style>
  <w:style w:type="paragraph" w:customStyle="1" w:styleId="Recuodecorpodetexto31">
    <w:name w:val="Recuo de corpo de texto 31"/>
    <w:basedOn w:val="Normal"/>
    <w:rsid w:val="00133EFB"/>
    <w:pPr>
      <w:widowControl/>
      <w:suppressAutoHyphens/>
      <w:autoSpaceDE/>
      <w:autoSpaceDN/>
      <w:spacing w:after="120"/>
      <w:ind w:left="283"/>
    </w:pPr>
    <w:rPr>
      <w:rFonts w:ascii="Times New Roman" w:eastAsia="MS Mincho" w:hAnsi="Times New Roman" w:cs="Times New Roman"/>
      <w:sz w:val="16"/>
      <w:szCs w:val="16"/>
      <w:lang w:eastAsia="ar-SA" w:bidi="ar-SA"/>
    </w:rPr>
  </w:style>
  <w:style w:type="paragraph" w:styleId="Pr-formataoHTML">
    <w:name w:val="HTML Preformatted"/>
    <w:basedOn w:val="Normal"/>
    <w:link w:val="Pr-formataoHTMLChar"/>
    <w:rsid w:val="00133E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</w:pPr>
    <w:rPr>
      <w:rFonts w:ascii="Courier New" w:eastAsia="MS Mincho" w:hAnsi="Courier New" w:cs="Times New Roman"/>
      <w:sz w:val="20"/>
      <w:szCs w:val="20"/>
      <w:lang w:val="x-none" w:eastAsia="ar-SA" w:bidi="ar-SA"/>
    </w:rPr>
  </w:style>
  <w:style w:type="character" w:customStyle="1" w:styleId="Pr-formataoHTMLChar">
    <w:name w:val="Pré-formatação HTML Char"/>
    <w:basedOn w:val="Fontepargpadro"/>
    <w:link w:val="Pr-formataoHTML"/>
    <w:rsid w:val="00133EFB"/>
    <w:rPr>
      <w:rFonts w:ascii="Courier New" w:eastAsia="MS Mincho" w:hAnsi="Courier New" w:cs="Times New Roman"/>
      <w:sz w:val="20"/>
      <w:szCs w:val="20"/>
      <w:lang w:val="x-none" w:eastAsia="ar-SA"/>
    </w:rPr>
  </w:style>
  <w:style w:type="paragraph" w:customStyle="1" w:styleId="Corpodetexto21">
    <w:name w:val="Corpo de texto 21"/>
    <w:basedOn w:val="Normal"/>
    <w:rsid w:val="00133EFB"/>
    <w:pPr>
      <w:widowControl/>
      <w:suppressAutoHyphens/>
      <w:autoSpaceDE/>
      <w:autoSpaceDN/>
      <w:jc w:val="both"/>
    </w:pPr>
    <w:rPr>
      <w:rFonts w:eastAsia="MS Mincho"/>
      <w:sz w:val="24"/>
      <w:szCs w:val="24"/>
      <w:lang w:eastAsia="ar-SA" w:bidi="ar-SA"/>
    </w:rPr>
  </w:style>
  <w:style w:type="paragraph" w:customStyle="1" w:styleId="Contedodatabela">
    <w:name w:val="Conteúdo da tabela"/>
    <w:basedOn w:val="Normal"/>
    <w:rsid w:val="00133EFB"/>
    <w:pPr>
      <w:widowControl/>
      <w:suppressLineNumbers/>
      <w:suppressAutoHyphens/>
      <w:autoSpaceDE/>
      <w:autoSpaceDN/>
      <w:jc w:val="both"/>
    </w:pPr>
    <w:rPr>
      <w:rFonts w:eastAsia="MS Mincho"/>
      <w:sz w:val="24"/>
      <w:szCs w:val="24"/>
      <w:lang w:eastAsia="ar-SA" w:bidi="ar-SA"/>
    </w:rPr>
  </w:style>
  <w:style w:type="paragraph" w:customStyle="1" w:styleId="Ttulodatabela">
    <w:name w:val="Título da tabela"/>
    <w:basedOn w:val="Contedodatabela"/>
    <w:rsid w:val="00133EFB"/>
    <w:pPr>
      <w:jc w:val="center"/>
    </w:pPr>
    <w:rPr>
      <w:b/>
      <w:bCs/>
      <w:i/>
      <w:iCs/>
    </w:rPr>
  </w:style>
  <w:style w:type="paragraph" w:customStyle="1" w:styleId="font5">
    <w:name w:val="font5"/>
    <w:basedOn w:val="Normal"/>
    <w:rsid w:val="00133EFB"/>
    <w:pPr>
      <w:suppressAutoHyphens/>
      <w:autoSpaceDE/>
      <w:autoSpaceDN/>
      <w:spacing w:before="100" w:after="100" w:line="360" w:lineRule="atLeast"/>
      <w:jc w:val="both"/>
      <w:textAlignment w:val="baseline"/>
    </w:pPr>
    <w:rPr>
      <w:rFonts w:eastAsia="Arial Unicode MS"/>
      <w:b/>
      <w:bCs/>
      <w:sz w:val="20"/>
      <w:szCs w:val="20"/>
      <w:lang w:eastAsia="ar-SA" w:bidi="ar-SA"/>
    </w:rPr>
  </w:style>
  <w:style w:type="paragraph" w:customStyle="1" w:styleId="Corpodetexto22">
    <w:name w:val="Corpo de texto 22"/>
    <w:basedOn w:val="Normal"/>
    <w:rsid w:val="00133EFB"/>
    <w:pPr>
      <w:suppressAutoHyphens/>
      <w:autoSpaceDE/>
      <w:autoSpaceDN/>
      <w:jc w:val="both"/>
    </w:pPr>
    <w:rPr>
      <w:rFonts w:eastAsia="Times New Roman" w:cs="Times New Roman"/>
      <w:sz w:val="24"/>
      <w:szCs w:val="20"/>
      <w:lang w:eastAsia="ar-SA" w:bidi="ar-SA"/>
    </w:rPr>
  </w:style>
  <w:style w:type="paragraph" w:customStyle="1" w:styleId="BodyText23">
    <w:name w:val="Body Text 23"/>
    <w:basedOn w:val="Normal"/>
    <w:rsid w:val="00133EFB"/>
    <w:pPr>
      <w:suppressAutoHyphens/>
      <w:autoSpaceDE/>
      <w:autoSpaceDN/>
      <w:jc w:val="both"/>
    </w:pPr>
    <w:rPr>
      <w:rFonts w:eastAsia="Times New Roman" w:cs="Times New Roman"/>
      <w:b/>
      <w:sz w:val="24"/>
      <w:szCs w:val="20"/>
      <w:lang w:eastAsia="ar-SA" w:bidi="ar-SA"/>
    </w:rPr>
  </w:style>
  <w:style w:type="paragraph" w:customStyle="1" w:styleId="WW-Padro">
    <w:name w:val="WW-Padrão"/>
    <w:rsid w:val="00133EFB"/>
    <w:pPr>
      <w:suppressAutoHyphens/>
      <w:autoSpaceDE w:val="0"/>
    </w:pPr>
    <w:rPr>
      <w:rFonts w:ascii="Times New Roman" w:hAnsi="Times New Roman" w:cs="Times New Roman"/>
      <w:sz w:val="20"/>
      <w:szCs w:val="24"/>
      <w:lang w:eastAsia="ar-SA"/>
    </w:rPr>
  </w:style>
  <w:style w:type="paragraph" w:customStyle="1" w:styleId="BodyText21">
    <w:name w:val="Body Text 21"/>
    <w:basedOn w:val="Normal"/>
    <w:rsid w:val="00133EFB"/>
    <w:pPr>
      <w:tabs>
        <w:tab w:val="left" w:pos="426"/>
        <w:tab w:val="left" w:pos="1134"/>
      </w:tabs>
      <w:suppressAutoHyphens/>
      <w:autoSpaceDE/>
      <w:autoSpaceDN/>
      <w:spacing w:before="120"/>
      <w:jc w:val="both"/>
    </w:pPr>
    <w:rPr>
      <w:rFonts w:eastAsia="Times New Roman" w:cs="Times New Roman"/>
      <w:sz w:val="24"/>
      <w:szCs w:val="20"/>
      <w:lang w:eastAsia="ar-SA" w:bidi="ar-SA"/>
    </w:rPr>
  </w:style>
  <w:style w:type="paragraph" w:customStyle="1" w:styleId="Default">
    <w:name w:val="Default"/>
    <w:rsid w:val="00133EFB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ListaMdia2">
    <w:name w:val="Medium List 2"/>
    <w:basedOn w:val="Tabelanormal"/>
    <w:uiPriority w:val="66"/>
    <w:rsid w:val="00133EFB"/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pple-converted-space">
    <w:name w:val="apple-converted-space"/>
    <w:rsid w:val="00133EFB"/>
  </w:style>
  <w:style w:type="paragraph" w:customStyle="1" w:styleId="cabealhoencabezado0">
    <w:name w:val="cabealhoencabezado0"/>
    <w:basedOn w:val="Normal"/>
    <w:rsid w:val="00133EFB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color w:val="000000"/>
      <w:sz w:val="24"/>
      <w:szCs w:val="24"/>
      <w:lang w:bidi="ar-SA"/>
    </w:rPr>
  </w:style>
  <w:style w:type="character" w:styleId="Refdenotaderodap">
    <w:name w:val="footnote reference"/>
    <w:unhideWhenUsed/>
    <w:rsid w:val="00133EFB"/>
    <w:rPr>
      <w:vertAlign w:val="superscript"/>
    </w:rPr>
  </w:style>
  <w:style w:type="table" w:customStyle="1" w:styleId="TableGrid">
    <w:name w:val="TableGrid"/>
    <w:rsid w:val="00133EFB"/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133EFB"/>
    <w:rPr>
      <w:b/>
      <w:bCs/>
    </w:rPr>
  </w:style>
  <w:style w:type="character" w:customStyle="1" w:styleId="produto-name">
    <w:name w:val="produto-name"/>
    <w:rsid w:val="00133EFB"/>
  </w:style>
  <w:style w:type="character" w:customStyle="1" w:styleId="apple-style-span">
    <w:name w:val="apple-style-span"/>
    <w:rsid w:val="00133EFB"/>
  </w:style>
  <w:style w:type="character" w:styleId="nfase">
    <w:name w:val="Emphasis"/>
    <w:uiPriority w:val="20"/>
    <w:qFormat/>
    <w:rsid w:val="00133E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CzjSA7Qg6GRgH6DSHhv2obwtXA==">CgMxLjA4AHIhMTlGMUswZy1xRm0yRzhSWHl3bUxYLXRpcDZOMHJ1enhJ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</cp:lastModifiedBy>
  <cp:revision>2</cp:revision>
  <cp:lastPrinted>2025-10-09T14:23:00Z</cp:lastPrinted>
  <dcterms:created xsi:type="dcterms:W3CDTF">2025-10-09T14:24:00Z</dcterms:created>
  <dcterms:modified xsi:type="dcterms:W3CDTF">2025-10-09T14:24:00Z</dcterms:modified>
</cp:coreProperties>
</file>