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EF712" w14:textId="6C8C37B9" w:rsidR="00E84BC8" w:rsidRDefault="00E84BC8">
      <w:pPr>
        <w:jc w:val="both"/>
        <w:rPr>
          <w:b/>
          <w:color w:val="000000"/>
          <w:sz w:val="24"/>
          <w:szCs w:val="24"/>
        </w:rPr>
      </w:pPr>
    </w:p>
    <w:p w14:paraId="4AD93851" w14:textId="1D7B7003" w:rsidR="00E84BC8" w:rsidRPr="002055CB" w:rsidRDefault="00887E6F">
      <w:pPr>
        <w:ind w:right="-15"/>
        <w:jc w:val="center"/>
        <w:rPr>
          <w:b/>
          <w:color w:val="000000"/>
          <w:sz w:val="24"/>
          <w:szCs w:val="24"/>
        </w:rPr>
      </w:pPr>
      <w:r w:rsidRPr="002055CB">
        <w:rPr>
          <w:b/>
          <w:color w:val="000000"/>
          <w:sz w:val="24"/>
          <w:szCs w:val="24"/>
        </w:rPr>
        <w:t xml:space="preserve">EDITAL DE LICITAÇÃO </w:t>
      </w:r>
      <w:r w:rsidR="00CB253E">
        <w:rPr>
          <w:b/>
          <w:color w:val="000000"/>
          <w:sz w:val="24"/>
          <w:szCs w:val="24"/>
        </w:rPr>
        <w:t xml:space="preserve">N° </w:t>
      </w:r>
      <w:r w:rsidR="001E0DAC">
        <w:rPr>
          <w:b/>
          <w:color w:val="000000"/>
          <w:sz w:val="24"/>
          <w:szCs w:val="24"/>
        </w:rPr>
        <w:t>0</w:t>
      </w:r>
      <w:r w:rsidR="00EE601E">
        <w:rPr>
          <w:b/>
          <w:color w:val="000000"/>
          <w:sz w:val="24"/>
          <w:szCs w:val="24"/>
        </w:rPr>
        <w:t>11</w:t>
      </w:r>
      <w:r w:rsidR="00CB253E">
        <w:rPr>
          <w:b/>
          <w:color w:val="000000"/>
          <w:sz w:val="24"/>
          <w:szCs w:val="24"/>
        </w:rPr>
        <w:t>/202</w:t>
      </w:r>
      <w:r w:rsidR="0021102A">
        <w:rPr>
          <w:b/>
          <w:color w:val="000000"/>
          <w:sz w:val="24"/>
          <w:szCs w:val="24"/>
        </w:rPr>
        <w:t>5</w:t>
      </w:r>
    </w:p>
    <w:p w14:paraId="0A525FE9" w14:textId="3003D243" w:rsidR="00E84BC8" w:rsidRPr="002055CB" w:rsidRDefault="00887E6F">
      <w:pPr>
        <w:jc w:val="center"/>
        <w:rPr>
          <w:b/>
          <w:sz w:val="24"/>
          <w:szCs w:val="24"/>
        </w:rPr>
      </w:pPr>
      <w:r w:rsidRPr="002055CB">
        <w:rPr>
          <w:b/>
          <w:sz w:val="24"/>
          <w:szCs w:val="24"/>
        </w:rPr>
        <w:t xml:space="preserve">PREFEITURA MUNICIPAL DE </w:t>
      </w:r>
      <w:r w:rsidR="001E0DAC">
        <w:rPr>
          <w:b/>
          <w:sz w:val="24"/>
          <w:szCs w:val="24"/>
        </w:rPr>
        <w:t>TUCANO-BA</w:t>
      </w:r>
    </w:p>
    <w:p w14:paraId="15361103" w14:textId="03FAE4D7" w:rsidR="00E84BC8" w:rsidRPr="002055CB" w:rsidRDefault="00887E6F">
      <w:pPr>
        <w:jc w:val="center"/>
        <w:rPr>
          <w:b/>
          <w:color w:val="000000"/>
          <w:sz w:val="24"/>
          <w:szCs w:val="24"/>
        </w:rPr>
      </w:pPr>
      <w:r w:rsidRPr="002055CB">
        <w:rPr>
          <w:b/>
          <w:color w:val="000000"/>
          <w:sz w:val="24"/>
          <w:szCs w:val="24"/>
        </w:rPr>
        <w:t xml:space="preserve">PREGÃO ELETRÔNICO SRP Nº </w:t>
      </w:r>
      <w:r w:rsidR="00DA5FDC">
        <w:rPr>
          <w:b/>
          <w:color w:val="000000"/>
          <w:sz w:val="24"/>
          <w:szCs w:val="24"/>
        </w:rPr>
        <w:t>011</w:t>
      </w:r>
      <w:r w:rsidRPr="002055CB">
        <w:rPr>
          <w:b/>
          <w:color w:val="000000"/>
          <w:sz w:val="24"/>
          <w:szCs w:val="24"/>
        </w:rPr>
        <w:t>/</w:t>
      </w:r>
      <w:r w:rsidR="001E0DAC">
        <w:rPr>
          <w:b/>
          <w:color w:val="000000"/>
          <w:sz w:val="24"/>
          <w:szCs w:val="24"/>
        </w:rPr>
        <w:t>202</w:t>
      </w:r>
      <w:r w:rsidR="0021102A">
        <w:rPr>
          <w:b/>
          <w:color w:val="000000"/>
          <w:sz w:val="24"/>
          <w:szCs w:val="24"/>
        </w:rPr>
        <w:t>5</w:t>
      </w:r>
    </w:p>
    <w:p w14:paraId="56376FBD" w14:textId="0E98B38A" w:rsidR="00E84BC8" w:rsidRPr="002055CB" w:rsidRDefault="00887E6F">
      <w:pPr>
        <w:jc w:val="center"/>
        <w:rPr>
          <w:b/>
          <w:color w:val="000000"/>
          <w:sz w:val="24"/>
          <w:szCs w:val="24"/>
        </w:rPr>
      </w:pPr>
      <w:r w:rsidRPr="002055CB">
        <w:rPr>
          <w:b/>
          <w:color w:val="000000"/>
          <w:sz w:val="24"/>
          <w:szCs w:val="24"/>
        </w:rPr>
        <w:t xml:space="preserve">(Processo Administrativo n° </w:t>
      </w:r>
      <w:r w:rsidR="0021102A">
        <w:rPr>
          <w:b/>
          <w:color w:val="000000"/>
          <w:sz w:val="24"/>
          <w:szCs w:val="24"/>
        </w:rPr>
        <w:t>0</w:t>
      </w:r>
      <w:r w:rsidR="00EE601E">
        <w:rPr>
          <w:b/>
          <w:color w:val="000000"/>
          <w:sz w:val="24"/>
          <w:szCs w:val="24"/>
        </w:rPr>
        <w:t>82</w:t>
      </w:r>
      <w:r w:rsidRPr="002055CB">
        <w:rPr>
          <w:b/>
          <w:color w:val="000000"/>
          <w:sz w:val="24"/>
          <w:szCs w:val="24"/>
        </w:rPr>
        <w:t>/2</w:t>
      </w:r>
      <w:r w:rsidR="001E0DAC">
        <w:rPr>
          <w:b/>
          <w:color w:val="000000"/>
          <w:sz w:val="24"/>
          <w:szCs w:val="24"/>
        </w:rPr>
        <w:t>02</w:t>
      </w:r>
      <w:r w:rsidR="0021102A">
        <w:rPr>
          <w:b/>
          <w:color w:val="000000"/>
          <w:sz w:val="24"/>
          <w:szCs w:val="24"/>
        </w:rPr>
        <w:t>5</w:t>
      </w:r>
      <w:r w:rsidRPr="002055CB">
        <w:rPr>
          <w:b/>
          <w:color w:val="000000"/>
          <w:sz w:val="24"/>
          <w:szCs w:val="24"/>
        </w:rPr>
        <w:t>)</w:t>
      </w:r>
    </w:p>
    <w:p w14:paraId="27C682B9" w14:textId="77777777" w:rsidR="00E84BC8" w:rsidRPr="002055CB" w:rsidRDefault="00E84BC8">
      <w:pPr>
        <w:ind w:right="-15"/>
        <w:jc w:val="both"/>
        <w:rPr>
          <w:color w:val="000000"/>
          <w:sz w:val="24"/>
          <w:szCs w:val="24"/>
        </w:rPr>
      </w:pPr>
    </w:p>
    <w:p w14:paraId="0591BD9D" w14:textId="77777777" w:rsidR="00E84BC8" w:rsidRPr="002055CB" w:rsidRDefault="00E84BC8">
      <w:pPr>
        <w:ind w:right="-17"/>
        <w:jc w:val="both"/>
        <w:rPr>
          <w:b/>
          <w:color w:val="000000"/>
          <w:sz w:val="24"/>
          <w:szCs w:val="24"/>
        </w:rPr>
      </w:pPr>
    </w:p>
    <w:p w14:paraId="4323F1AC" w14:textId="2384E747" w:rsidR="00E84BC8" w:rsidRDefault="00887E6F">
      <w:pPr>
        <w:jc w:val="both"/>
        <w:rPr>
          <w:sz w:val="24"/>
          <w:szCs w:val="24"/>
        </w:rPr>
      </w:pPr>
      <w:r w:rsidRPr="002055CB">
        <w:rPr>
          <w:sz w:val="24"/>
          <w:szCs w:val="24"/>
        </w:rPr>
        <w:t xml:space="preserve">Torna-se público, para conhecimento dos interessados, que o </w:t>
      </w:r>
      <w:r w:rsidRPr="002055CB">
        <w:rPr>
          <w:b/>
          <w:sz w:val="24"/>
          <w:szCs w:val="24"/>
        </w:rPr>
        <w:t xml:space="preserve">Município de </w:t>
      </w:r>
      <w:r w:rsidR="00A85762" w:rsidRPr="002055CB">
        <w:rPr>
          <w:b/>
          <w:sz w:val="24"/>
          <w:szCs w:val="24"/>
        </w:rPr>
        <w:t xml:space="preserve">Tucano-Bahia </w:t>
      </w:r>
      <w:r w:rsidRPr="002055CB">
        <w:rPr>
          <w:sz w:val="24"/>
          <w:szCs w:val="24"/>
        </w:rPr>
        <w:t xml:space="preserve">, por meio da </w:t>
      </w:r>
      <w:proofErr w:type="spellStart"/>
      <w:r w:rsidR="00EE601E" w:rsidRPr="002055CB">
        <w:rPr>
          <w:sz w:val="24"/>
          <w:szCs w:val="24"/>
        </w:rPr>
        <w:t>da</w:t>
      </w:r>
      <w:proofErr w:type="spellEnd"/>
      <w:r w:rsidR="00EE601E" w:rsidRPr="002055CB">
        <w:rPr>
          <w:sz w:val="24"/>
          <w:szCs w:val="24"/>
        </w:rPr>
        <w:t xml:space="preserve"> Secretaria Municipal de</w:t>
      </w:r>
      <w:r w:rsidR="00EE601E">
        <w:rPr>
          <w:sz w:val="24"/>
          <w:szCs w:val="24"/>
        </w:rPr>
        <w:t xml:space="preserve">   Saúde sediada na Rua Gildásio Penedo, 203,centro Tucano-BA</w:t>
      </w:r>
      <w:r w:rsidR="00461F40">
        <w:rPr>
          <w:sz w:val="24"/>
          <w:szCs w:val="24"/>
        </w:rPr>
        <w:t>,</w:t>
      </w:r>
      <w:r w:rsidR="00624831">
        <w:rPr>
          <w:sz w:val="24"/>
          <w:szCs w:val="24"/>
        </w:rPr>
        <w:t xml:space="preserve"> </w:t>
      </w:r>
      <w:r w:rsidR="00624831" w:rsidRPr="002055CB">
        <w:rPr>
          <w:sz w:val="24"/>
          <w:szCs w:val="24"/>
        </w:rPr>
        <w:t>neste ato representado pel</w:t>
      </w:r>
      <w:r w:rsidR="009859B3">
        <w:rPr>
          <w:sz w:val="24"/>
          <w:szCs w:val="24"/>
        </w:rPr>
        <w:t>o senhor</w:t>
      </w:r>
      <w:r w:rsidR="00624831" w:rsidRPr="002055CB">
        <w:rPr>
          <w:sz w:val="24"/>
          <w:szCs w:val="24"/>
        </w:rPr>
        <w:t xml:space="preserve"> </w:t>
      </w:r>
      <w:r w:rsidR="00461F40">
        <w:rPr>
          <w:sz w:val="24"/>
          <w:szCs w:val="24"/>
        </w:rPr>
        <w:t xml:space="preserve"> </w:t>
      </w:r>
      <w:r w:rsidR="00EE601E">
        <w:rPr>
          <w:sz w:val="24"/>
          <w:szCs w:val="24"/>
        </w:rPr>
        <w:t xml:space="preserve"> Victor Manoel</w:t>
      </w:r>
      <w:r w:rsidR="00461F40">
        <w:rPr>
          <w:sz w:val="24"/>
          <w:szCs w:val="24"/>
        </w:rPr>
        <w:t>,</w:t>
      </w:r>
      <w:r w:rsidRPr="002055CB">
        <w:rPr>
          <w:sz w:val="24"/>
          <w:szCs w:val="24"/>
        </w:rPr>
        <w:t xml:space="preserve"> realizará licitação, na modalidade </w:t>
      </w:r>
      <w:r w:rsidRPr="002055CB">
        <w:rPr>
          <w:b/>
          <w:sz w:val="24"/>
          <w:szCs w:val="24"/>
        </w:rPr>
        <w:t>PREGÃO</w:t>
      </w:r>
      <w:r w:rsidRPr="002055CB">
        <w:rPr>
          <w:sz w:val="24"/>
          <w:szCs w:val="24"/>
        </w:rPr>
        <w:t xml:space="preserve">, na forma </w:t>
      </w:r>
      <w:r w:rsidRPr="002055CB">
        <w:rPr>
          <w:b/>
          <w:sz w:val="24"/>
          <w:szCs w:val="24"/>
        </w:rPr>
        <w:t>ELETRÔNICA</w:t>
      </w:r>
      <w:r w:rsidRPr="002055CB">
        <w:rPr>
          <w:sz w:val="24"/>
          <w:szCs w:val="24"/>
        </w:rPr>
        <w:t xml:space="preserve">, com critério de julgamento </w:t>
      </w:r>
      <w:r w:rsidR="00461F40">
        <w:rPr>
          <w:b/>
          <w:i/>
          <w:sz w:val="24"/>
          <w:szCs w:val="24"/>
        </w:rPr>
        <w:t xml:space="preserve"> menor preço por lote </w:t>
      </w:r>
      <w:r w:rsidR="00E4732B">
        <w:rPr>
          <w:b/>
          <w:i/>
          <w:sz w:val="24"/>
          <w:szCs w:val="24"/>
        </w:rPr>
        <w:t xml:space="preserve">                                                                                                                                                                                                                                                                                                                                                                                                                                                                                                                                                                                                                                                                                                                                                                                                                                                                                                                                                                                                                                                                                                                                                                                                                                                                                             </w:t>
      </w:r>
      <w:r w:rsidRPr="002055CB">
        <w:rPr>
          <w:i/>
          <w:sz w:val="24"/>
          <w:szCs w:val="24"/>
        </w:rPr>
        <w:t xml:space="preserve">, </w:t>
      </w:r>
      <w:r w:rsidRPr="002055CB">
        <w:rPr>
          <w:sz w:val="24"/>
          <w:szCs w:val="24"/>
        </w:rPr>
        <w:t xml:space="preserve">nos termos da Lei nº 14.133/2021, de 1º de abril de 2021, da Lei Complementar nº 123/06, do Decreto Municipal nº </w:t>
      </w:r>
      <w:r w:rsidR="00A85762" w:rsidRPr="002055CB">
        <w:rPr>
          <w:sz w:val="24"/>
          <w:szCs w:val="24"/>
        </w:rPr>
        <w:t>042/2023</w:t>
      </w:r>
      <w:r w:rsidR="003E29B8">
        <w:rPr>
          <w:sz w:val="24"/>
          <w:szCs w:val="24"/>
        </w:rPr>
        <w:t xml:space="preserve"> </w:t>
      </w:r>
      <w:r w:rsidRPr="002055CB">
        <w:rPr>
          <w:sz w:val="24"/>
          <w:szCs w:val="24"/>
        </w:rPr>
        <w:t>e demais legislação aplicável, aplicando-se, subsidiariamente, as exigências estabelecidas</w:t>
      </w:r>
      <w:r>
        <w:rPr>
          <w:sz w:val="24"/>
          <w:szCs w:val="24"/>
        </w:rPr>
        <w:t xml:space="preserve"> neste Edital e seus anexos. </w:t>
      </w:r>
    </w:p>
    <w:p w14:paraId="54FB31D1" w14:textId="77777777" w:rsidR="00E84BC8" w:rsidRDefault="00E84BC8">
      <w:pPr>
        <w:jc w:val="both"/>
        <w:rPr>
          <w:color w:val="000000"/>
          <w:sz w:val="24"/>
          <w:szCs w:val="24"/>
        </w:rPr>
      </w:pPr>
    </w:p>
    <w:p w14:paraId="43B31311" w14:textId="30E263D3" w:rsidR="00E84BC8" w:rsidRDefault="00887E6F">
      <w:pPr>
        <w:jc w:val="both"/>
        <w:rPr>
          <w:color w:val="FF0000"/>
          <w:sz w:val="24"/>
          <w:szCs w:val="24"/>
          <w:u w:val="single"/>
        </w:rPr>
      </w:pPr>
      <w:r>
        <w:rPr>
          <w:color w:val="000000"/>
          <w:sz w:val="24"/>
          <w:szCs w:val="24"/>
        </w:rPr>
        <w:t xml:space="preserve">O Pregão, na forma Eletrônica será realizado em sessão pública, por meio da INTERNET, mediante condições de segurança - criptografia e autenticação - em todas as suas fases através de Sistema próprio, na Forma Eletrônica (licitações) da </w:t>
      </w:r>
      <w:hyperlink r:id="rId8" w:history="1">
        <w:r w:rsidR="00A85762" w:rsidRPr="00556D25">
          <w:rPr>
            <w:rStyle w:val="Hyperlink"/>
            <w:sz w:val="24"/>
            <w:szCs w:val="24"/>
          </w:rPr>
          <w:t>https://bll.org.br</w:t>
        </w:r>
      </w:hyperlink>
      <w:r w:rsidR="00A85762">
        <w:rPr>
          <w:color w:val="000000"/>
          <w:sz w:val="24"/>
          <w:szCs w:val="24"/>
          <w:u w:val="single"/>
        </w:rPr>
        <w:t>.</w:t>
      </w:r>
      <w:r w:rsidR="00A85762">
        <w:rPr>
          <w:color w:val="000000"/>
          <w:sz w:val="24"/>
          <w:szCs w:val="24"/>
          <w:u w:val="single"/>
        </w:rPr>
        <w:tab/>
      </w:r>
    </w:p>
    <w:p w14:paraId="47EF3B7B" w14:textId="77777777" w:rsidR="00E84BC8" w:rsidRDefault="00E84BC8">
      <w:pPr>
        <w:jc w:val="both"/>
        <w:rPr>
          <w:color w:val="000000"/>
          <w:sz w:val="24"/>
          <w:szCs w:val="24"/>
        </w:rPr>
      </w:pPr>
    </w:p>
    <w:p w14:paraId="3FC9C263" w14:textId="7DC81BF7" w:rsidR="00E84BC8" w:rsidRDefault="00887E6F">
      <w:pPr>
        <w:jc w:val="both"/>
        <w:rPr>
          <w:color w:val="000000"/>
          <w:sz w:val="24"/>
          <w:szCs w:val="24"/>
        </w:rPr>
      </w:pPr>
      <w:r>
        <w:rPr>
          <w:color w:val="000000"/>
          <w:sz w:val="24"/>
          <w:szCs w:val="24"/>
        </w:rPr>
        <w:t>Os trabalhos serão conduzidos por Servidor da Prefeitura Municipal de</w:t>
      </w:r>
      <w:r w:rsidR="00A85762">
        <w:rPr>
          <w:color w:val="000000"/>
          <w:sz w:val="24"/>
          <w:szCs w:val="24"/>
        </w:rPr>
        <w:t xml:space="preserve"> Tucano</w:t>
      </w:r>
      <w:r>
        <w:rPr>
          <w:color w:val="000000"/>
          <w:sz w:val="24"/>
          <w:szCs w:val="24"/>
        </w:rPr>
        <w:t>/BA, denominado pregoeir</w:t>
      </w:r>
      <w:r w:rsidR="00A85762">
        <w:rPr>
          <w:color w:val="000000"/>
          <w:sz w:val="24"/>
          <w:szCs w:val="24"/>
        </w:rPr>
        <w:t>a</w:t>
      </w:r>
      <w:r>
        <w:rPr>
          <w:color w:val="000000"/>
          <w:sz w:val="24"/>
          <w:szCs w:val="24"/>
        </w:rPr>
        <w:t xml:space="preserve">, o </w:t>
      </w:r>
      <w:proofErr w:type="spellStart"/>
      <w:r>
        <w:rPr>
          <w:color w:val="000000"/>
          <w:sz w:val="24"/>
          <w:szCs w:val="24"/>
        </w:rPr>
        <w:t>Sr</w:t>
      </w:r>
      <w:r w:rsidR="00A85762">
        <w:rPr>
          <w:color w:val="000000"/>
          <w:sz w:val="24"/>
          <w:szCs w:val="24"/>
        </w:rPr>
        <w:t>ª</w:t>
      </w:r>
      <w:proofErr w:type="spellEnd"/>
      <w:r w:rsidR="00A85762">
        <w:rPr>
          <w:color w:val="000000"/>
          <w:sz w:val="24"/>
          <w:szCs w:val="24"/>
        </w:rPr>
        <w:t xml:space="preserve"> Ana Paula </w:t>
      </w:r>
      <w:proofErr w:type="spellStart"/>
      <w:r w:rsidR="00A85762">
        <w:rPr>
          <w:color w:val="000000"/>
          <w:sz w:val="24"/>
          <w:szCs w:val="24"/>
        </w:rPr>
        <w:t>Solposto</w:t>
      </w:r>
      <w:proofErr w:type="spellEnd"/>
      <w:r w:rsidR="00A85762">
        <w:rPr>
          <w:color w:val="000000"/>
          <w:sz w:val="24"/>
          <w:szCs w:val="24"/>
        </w:rPr>
        <w:t xml:space="preserve"> Nogueira</w:t>
      </w:r>
      <w:r>
        <w:rPr>
          <w:color w:val="000000"/>
          <w:sz w:val="24"/>
          <w:szCs w:val="24"/>
        </w:rPr>
        <w:t xml:space="preserve">., auxiliado pela equipe de Apoio, mediante a inserção e monitoramento de dados gerados ou transferidos a página eletrônica </w:t>
      </w:r>
    </w:p>
    <w:p w14:paraId="3A332E9A" w14:textId="77777777" w:rsidR="00E84BC8" w:rsidRDefault="00E84BC8">
      <w:pPr>
        <w:ind w:right="-15"/>
        <w:jc w:val="both"/>
        <w:rPr>
          <w:b/>
          <w:color w:val="000000"/>
          <w:sz w:val="24"/>
          <w:szCs w:val="24"/>
        </w:rPr>
      </w:pPr>
    </w:p>
    <w:p w14:paraId="588F8D3B" w14:textId="460F4F57" w:rsidR="00E84BC8" w:rsidRPr="00A85762" w:rsidRDefault="00887E6F">
      <w:pPr>
        <w:jc w:val="both"/>
        <w:rPr>
          <w:b/>
          <w:sz w:val="24"/>
          <w:szCs w:val="24"/>
        </w:rPr>
      </w:pPr>
      <w:r w:rsidRPr="00A85762">
        <w:rPr>
          <w:b/>
          <w:color w:val="000000"/>
          <w:sz w:val="24"/>
          <w:szCs w:val="24"/>
        </w:rPr>
        <w:t xml:space="preserve">Data da sessão: </w:t>
      </w:r>
      <w:r w:rsidR="000124E2">
        <w:rPr>
          <w:b/>
          <w:color w:val="000000"/>
          <w:sz w:val="24"/>
          <w:szCs w:val="24"/>
        </w:rPr>
        <w:t>18/03/202</w:t>
      </w:r>
      <w:r w:rsidR="003E29B8">
        <w:rPr>
          <w:b/>
          <w:color w:val="000000"/>
          <w:sz w:val="24"/>
          <w:szCs w:val="24"/>
        </w:rPr>
        <w:t>5</w:t>
      </w:r>
    </w:p>
    <w:p w14:paraId="1629EE9F" w14:textId="0E7A7F73" w:rsidR="00E84BC8" w:rsidRPr="00A85762" w:rsidRDefault="00887E6F">
      <w:pPr>
        <w:jc w:val="both"/>
        <w:rPr>
          <w:b/>
          <w:sz w:val="24"/>
          <w:szCs w:val="24"/>
        </w:rPr>
      </w:pPr>
      <w:r w:rsidRPr="00A85762">
        <w:rPr>
          <w:b/>
          <w:color w:val="000000"/>
          <w:sz w:val="24"/>
          <w:szCs w:val="24"/>
        </w:rPr>
        <w:t xml:space="preserve">Horário: </w:t>
      </w:r>
      <w:r w:rsidR="000124E2">
        <w:rPr>
          <w:b/>
          <w:color w:val="000000"/>
          <w:sz w:val="24"/>
          <w:szCs w:val="24"/>
        </w:rPr>
        <w:t>09:00 (nove horas)</w:t>
      </w:r>
    </w:p>
    <w:p w14:paraId="61B40999" w14:textId="414FD0DF" w:rsidR="00E84BC8" w:rsidRDefault="00887E6F">
      <w:pPr>
        <w:ind w:right="-17"/>
        <w:jc w:val="both"/>
        <w:rPr>
          <w:b/>
          <w:color w:val="000000"/>
          <w:sz w:val="24"/>
          <w:szCs w:val="24"/>
        </w:rPr>
      </w:pPr>
      <w:r w:rsidRPr="00A85762">
        <w:rPr>
          <w:b/>
          <w:color w:val="000000"/>
          <w:sz w:val="24"/>
          <w:szCs w:val="24"/>
        </w:rPr>
        <w:t xml:space="preserve">Local-Sítio Eletrônico: </w:t>
      </w:r>
      <w:hyperlink r:id="rId9" w:history="1">
        <w:r w:rsidR="004D3A4A" w:rsidRPr="00556D25">
          <w:rPr>
            <w:rStyle w:val="Hyperlink"/>
            <w:b/>
            <w:sz w:val="24"/>
            <w:szCs w:val="24"/>
          </w:rPr>
          <w:t>https://bll.org.br</w:t>
        </w:r>
      </w:hyperlink>
      <w:r w:rsidR="004D3A4A">
        <w:rPr>
          <w:b/>
          <w:color w:val="000000"/>
          <w:sz w:val="24"/>
          <w:szCs w:val="24"/>
        </w:rPr>
        <w:tab/>
      </w:r>
    </w:p>
    <w:p w14:paraId="52E1297E" w14:textId="77777777" w:rsidR="00E84BC8" w:rsidRDefault="00E84BC8">
      <w:pPr>
        <w:ind w:right="-15"/>
        <w:jc w:val="both"/>
        <w:rPr>
          <w:b/>
          <w:color w:val="000000"/>
          <w:sz w:val="24"/>
          <w:szCs w:val="24"/>
        </w:rPr>
      </w:pPr>
    </w:p>
    <w:p w14:paraId="2301AABB" w14:textId="77777777" w:rsidR="00E84BC8" w:rsidRDefault="00E84BC8">
      <w:pPr>
        <w:ind w:right="-15"/>
        <w:jc w:val="both"/>
        <w:rPr>
          <w:b/>
          <w:color w:val="000000"/>
          <w:sz w:val="24"/>
          <w:szCs w:val="24"/>
        </w:rPr>
      </w:pPr>
    </w:p>
    <w:p w14:paraId="11FF8740" w14:textId="77777777" w:rsidR="00E84BC8" w:rsidRDefault="00887E6F" w:rsidP="004D3A4A">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DO OBJETO</w:t>
      </w:r>
    </w:p>
    <w:p w14:paraId="12F46863" w14:textId="27DF288A" w:rsidR="00E84BC8" w:rsidRPr="00CB0ADF" w:rsidRDefault="00887E6F">
      <w:pPr>
        <w:numPr>
          <w:ilvl w:val="1"/>
          <w:numId w:val="7"/>
        </w:numPr>
        <w:ind w:left="0" w:firstLine="0"/>
        <w:jc w:val="both"/>
        <w:rPr>
          <w:sz w:val="24"/>
          <w:szCs w:val="24"/>
        </w:rPr>
      </w:pPr>
      <w:r w:rsidRPr="007101E5">
        <w:rPr>
          <w:sz w:val="24"/>
          <w:szCs w:val="24"/>
        </w:rPr>
        <w:t xml:space="preserve">O objeto da presente licitação é o Registro de Preços para </w:t>
      </w:r>
      <w:r w:rsidR="007101E5" w:rsidRPr="007101E5">
        <w:rPr>
          <w:rFonts w:eastAsia="Times New Roman"/>
          <w:sz w:val="24"/>
          <w:szCs w:val="24"/>
        </w:rPr>
        <w:t>Contratação de empresa para Aquisição de equipamentos pra lavadeira do hospital Mariana Penedo para atender as necessidades da Secretaria de Saúde do Município de Tucano</w:t>
      </w:r>
      <w:r w:rsidR="00CB253E" w:rsidRPr="007101E5">
        <w:rPr>
          <w:b/>
          <w:bCs/>
          <w:sz w:val="24"/>
          <w:szCs w:val="24"/>
        </w:rPr>
        <w:t>,</w:t>
      </w:r>
      <w:r w:rsidRPr="00CB0ADF">
        <w:rPr>
          <w:sz w:val="24"/>
          <w:szCs w:val="24"/>
        </w:rPr>
        <w:t xml:space="preserve"> conforme condições, quantidades e exigências estabelecidas neste Edital e seus anexos.</w:t>
      </w:r>
    </w:p>
    <w:p w14:paraId="4555520A" w14:textId="24ADB0C0" w:rsidR="00E84BC8" w:rsidRPr="005C497C" w:rsidRDefault="00887E6F">
      <w:pPr>
        <w:numPr>
          <w:ilvl w:val="1"/>
          <w:numId w:val="7"/>
        </w:numPr>
        <w:ind w:left="0" w:firstLine="0"/>
        <w:jc w:val="both"/>
        <w:rPr>
          <w:sz w:val="24"/>
          <w:szCs w:val="24"/>
        </w:rPr>
      </w:pPr>
      <w:r w:rsidRPr="00CB0ADF">
        <w:rPr>
          <w:sz w:val="24"/>
          <w:szCs w:val="24"/>
        </w:rPr>
        <w:lastRenderedPageBreak/>
        <w:t>A licitação será dividida em</w:t>
      </w:r>
      <w:r w:rsidR="004D3A4A" w:rsidRPr="00CB0ADF">
        <w:rPr>
          <w:sz w:val="24"/>
          <w:szCs w:val="24"/>
        </w:rPr>
        <w:t xml:space="preserve"> </w:t>
      </w:r>
      <w:r w:rsidR="00EA734C" w:rsidRPr="00CB0ADF">
        <w:rPr>
          <w:sz w:val="24"/>
          <w:szCs w:val="24"/>
        </w:rPr>
        <w:t>lotes,</w:t>
      </w:r>
      <w:r w:rsidRPr="00CB0ADF">
        <w:rPr>
          <w:sz w:val="24"/>
          <w:szCs w:val="24"/>
        </w:rPr>
        <w:t xml:space="preserve"> conforme tabela constante do Termo de Referência, facultando-se ao licitante a participação em quantos </w:t>
      </w:r>
      <w:r w:rsidRPr="005C497C">
        <w:rPr>
          <w:i/>
          <w:sz w:val="24"/>
          <w:szCs w:val="24"/>
        </w:rPr>
        <w:t>lotes</w:t>
      </w:r>
      <w:r w:rsidRPr="005C497C">
        <w:rPr>
          <w:sz w:val="24"/>
          <w:szCs w:val="24"/>
        </w:rPr>
        <w:t xml:space="preserve"> forem de seu interesse.</w:t>
      </w:r>
    </w:p>
    <w:p w14:paraId="75392CAF" w14:textId="2F062D72" w:rsidR="00E84BC8" w:rsidRPr="00CB0ADF" w:rsidRDefault="00887E6F">
      <w:pPr>
        <w:numPr>
          <w:ilvl w:val="1"/>
          <w:numId w:val="7"/>
        </w:numPr>
        <w:ind w:left="0" w:firstLine="0"/>
        <w:jc w:val="both"/>
        <w:rPr>
          <w:sz w:val="24"/>
          <w:szCs w:val="24"/>
        </w:rPr>
      </w:pPr>
      <w:r w:rsidRPr="005C497C">
        <w:rPr>
          <w:sz w:val="24"/>
          <w:szCs w:val="24"/>
        </w:rPr>
        <w:t xml:space="preserve">O critério de julgamento adotado será o </w:t>
      </w:r>
      <w:r w:rsidRPr="005C497C">
        <w:rPr>
          <w:b/>
          <w:i/>
          <w:sz w:val="24"/>
          <w:szCs w:val="24"/>
        </w:rPr>
        <w:t>menor preço</w:t>
      </w:r>
      <w:r w:rsidR="004D3A4A" w:rsidRPr="005C497C">
        <w:rPr>
          <w:b/>
          <w:i/>
          <w:sz w:val="24"/>
          <w:szCs w:val="24"/>
        </w:rPr>
        <w:t xml:space="preserve"> por lote</w:t>
      </w:r>
      <w:r w:rsidRPr="005C497C">
        <w:rPr>
          <w:sz w:val="24"/>
          <w:szCs w:val="24"/>
        </w:rPr>
        <w:t>, observadas as exigências contidas neste Edital e seus Anexos quanto às</w:t>
      </w:r>
      <w:r w:rsidRPr="00CB0ADF">
        <w:rPr>
          <w:sz w:val="24"/>
          <w:szCs w:val="24"/>
        </w:rPr>
        <w:t xml:space="preserve"> especificações do objeto.</w:t>
      </w:r>
    </w:p>
    <w:p w14:paraId="2D743AB9" w14:textId="77777777" w:rsidR="00E84BC8" w:rsidRPr="00CB0ADF" w:rsidRDefault="00E84BC8">
      <w:pPr>
        <w:jc w:val="both"/>
        <w:rPr>
          <w:sz w:val="24"/>
          <w:szCs w:val="24"/>
        </w:rPr>
      </w:pPr>
    </w:p>
    <w:p w14:paraId="5EFD9C81" w14:textId="77777777" w:rsidR="00E84BC8" w:rsidRDefault="00887E6F">
      <w:pPr>
        <w:numPr>
          <w:ilvl w:val="0"/>
          <w:numId w:val="7"/>
        </w:numPr>
        <w:pBdr>
          <w:top w:val="nil"/>
          <w:left w:val="nil"/>
          <w:bottom w:val="nil"/>
          <w:right w:val="nil"/>
          <w:between w:val="nil"/>
        </w:pBdr>
        <w:jc w:val="both"/>
        <w:rPr>
          <w:b/>
          <w:color w:val="000000"/>
          <w:sz w:val="24"/>
          <w:szCs w:val="24"/>
        </w:rPr>
      </w:pPr>
      <w:r>
        <w:rPr>
          <w:b/>
          <w:color w:val="000000"/>
          <w:sz w:val="24"/>
          <w:szCs w:val="24"/>
        </w:rPr>
        <w:t xml:space="preserve">DO REGISTRO DE PREÇOS: </w:t>
      </w:r>
    </w:p>
    <w:p w14:paraId="4269DDC6" w14:textId="77777777" w:rsidR="00E84BC8" w:rsidRDefault="00887E6F">
      <w:pPr>
        <w:numPr>
          <w:ilvl w:val="1"/>
          <w:numId w:val="7"/>
        </w:numPr>
        <w:ind w:left="0" w:firstLine="0"/>
        <w:jc w:val="both"/>
        <w:rPr>
          <w:color w:val="000000"/>
          <w:sz w:val="24"/>
          <w:szCs w:val="24"/>
        </w:rPr>
      </w:pPr>
      <w:r>
        <w:rPr>
          <w:color w:val="000000"/>
          <w:sz w:val="24"/>
          <w:szCs w:val="24"/>
        </w:rPr>
        <w:t>As regras referentes aos órgãos gerenciador e participantes, bem como a eventuais adesões são as que constam da minuta de Ata de Registro de Preços.</w:t>
      </w:r>
    </w:p>
    <w:p w14:paraId="7AFB1DB7" w14:textId="77777777" w:rsidR="00E84BC8" w:rsidRDefault="00E84BC8">
      <w:pPr>
        <w:ind w:left="432"/>
        <w:jc w:val="both"/>
        <w:rPr>
          <w:sz w:val="24"/>
          <w:szCs w:val="24"/>
        </w:rPr>
      </w:pPr>
    </w:p>
    <w:p w14:paraId="0EAFF995" w14:textId="77777777" w:rsidR="00E84BC8"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DO CREDENCIAMENTO NA PLATAFORMA</w:t>
      </w:r>
    </w:p>
    <w:p w14:paraId="10068599" w14:textId="0B040BBF" w:rsidR="00E84BC8" w:rsidRDefault="00887E6F">
      <w:pPr>
        <w:numPr>
          <w:ilvl w:val="1"/>
          <w:numId w:val="7"/>
        </w:numPr>
        <w:ind w:left="0" w:firstLine="0"/>
        <w:jc w:val="both"/>
        <w:rPr>
          <w:sz w:val="24"/>
          <w:szCs w:val="24"/>
        </w:rPr>
      </w:pPr>
      <w:r>
        <w:rPr>
          <w:sz w:val="24"/>
          <w:szCs w:val="24"/>
        </w:rPr>
        <w:t xml:space="preserve">O Credenciamento é o nível básico do registro cadastral no </w:t>
      </w:r>
      <w:hyperlink r:id="rId10" w:history="1">
        <w:r w:rsidR="00CB0ADF" w:rsidRPr="00556D25">
          <w:rPr>
            <w:rStyle w:val="Hyperlink"/>
            <w:b/>
            <w:sz w:val="24"/>
            <w:szCs w:val="24"/>
          </w:rPr>
          <w:t>https://bll.org.br</w:t>
        </w:r>
      </w:hyperlink>
      <w:r>
        <w:rPr>
          <w:sz w:val="24"/>
          <w:szCs w:val="24"/>
        </w:rPr>
        <w:t>, que permite a participação dos interessados na modalidade licitatória Pregão, em sua forma eletrônica.</w:t>
      </w:r>
    </w:p>
    <w:p w14:paraId="65400876" w14:textId="3DD0EA76" w:rsidR="00E84BC8" w:rsidRDefault="00887E6F">
      <w:pPr>
        <w:numPr>
          <w:ilvl w:val="1"/>
          <w:numId w:val="7"/>
        </w:numPr>
        <w:ind w:left="0" w:firstLine="0"/>
        <w:jc w:val="both"/>
        <w:rPr>
          <w:sz w:val="24"/>
          <w:szCs w:val="24"/>
        </w:rPr>
      </w:pPr>
      <w:r>
        <w:rPr>
          <w:sz w:val="24"/>
          <w:szCs w:val="24"/>
        </w:rPr>
        <w:t>O cadastro n</w:t>
      </w:r>
      <w:r w:rsidR="00CB0ADF">
        <w:rPr>
          <w:sz w:val="24"/>
          <w:szCs w:val="24"/>
        </w:rPr>
        <w:t xml:space="preserve">a </w:t>
      </w:r>
      <w:r w:rsidR="009859B3">
        <w:rPr>
          <w:sz w:val="24"/>
          <w:szCs w:val="24"/>
        </w:rPr>
        <w:t>Bolsa de</w:t>
      </w:r>
      <w:r w:rsidR="00CB0ADF">
        <w:rPr>
          <w:sz w:val="24"/>
          <w:szCs w:val="24"/>
        </w:rPr>
        <w:t xml:space="preserve"> </w:t>
      </w:r>
      <w:r w:rsidR="009859B3">
        <w:rPr>
          <w:sz w:val="24"/>
          <w:szCs w:val="24"/>
        </w:rPr>
        <w:t>Licitações e</w:t>
      </w:r>
      <w:r w:rsidR="00CB0ADF">
        <w:rPr>
          <w:sz w:val="24"/>
          <w:szCs w:val="24"/>
        </w:rPr>
        <w:t xml:space="preserve"> Leiloes do Brasil do portal </w:t>
      </w:r>
      <w:r>
        <w:rPr>
          <w:sz w:val="24"/>
          <w:szCs w:val="24"/>
        </w:rPr>
        <w:t xml:space="preserve">deverá ser feito no, no sítio </w:t>
      </w:r>
      <w:hyperlink r:id="rId11" w:history="1">
        <w:r w:rsidR="00CB0ADF" w:rsidRPr="00CB0ADF">
          <w:rPr>
            <w:rStyle w:val="Hyperlink"/>
            <w:b/>
            <w:sz w:val="24"/>
            <w:szCs w:val="24"/>
          </w:rPr>
          <w:t>https://bll.org.br</w:t>
        </w:r>
      </w:hyperlink>
      <w:r w:rsidRPr="00CB0ADF">
        <w:rPr>
          <w:sz w:val="24"/>
          <w:szCs w:val="24"/>
        </w:rPr>
        <w:t>,</w:t>
      </w:r>
      <w:r>
        <w:rPr>
          <w:sz w:val="24"/>
          <w:szCs w:val="24"/>
        </w:rPr>
        <w:t xml:space="preserve"> por meio de certificado digital.</w:t>
      </w:r>
    </w:p>
    <w:p w14:paraId="64917473" w14:textId="77777777" w:rsidR="00E84BC8" w:rsidRDefault="00887E6F">
      <w:pPr>
        <w:numPr>
          <w:ilvl w:val="1"/>
          <w:numId w:val="7"/>
        </w:numPr>
        <w:ind w:left="0" w:firstLine="0"/>
        <w:jc w:val="both"/>
        <w:rPr>
          <w:sz w:val="24"/>
          <w:szCs w:val="24"/>
        </w:rPr>
      </w:pPr>
      <w:r>
        <w:rPr>
          <w:sz w:val="24"/>
          <w:szCs w:val="24"/>
        </w:rPr>
        <w:t>O credenciamento junto ao provedor do sistema implica a responsabilidade do licitante ou de seu representante legal e a presunção de sua capacidade técnica para realização das transações inerentes a este Pregão.</w:t>
      </w:r>
    </w:p>
    <w:p w14:paraId="3B2D5AF6" w14:textId="77777777" w:rsidR="00E84BC8" w:rsidRDefault="00887E6F">
      <w:pPr>
        <w:numPr>
          <w:ilvl w:val="1"/>
          <w:numId w:val="7"/>
        </w:numPr>
        <w:ind w:left="0" w:firstLine="0"/>
        <w:jc w:val="both"/>
        <w:rPr>
          <w:sz w:val="24"/>
          <w:szCs w:val="24"/>
        </w:rPr>
      </w:pPr>
      <w:r>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6075A85" w14:textId="3D9FCDD7" w:rsidR="00E84BC8" w:rsidRDefault="00887E6F">
      <w:pPr>
        <w:numPr>
          <w:ilvl w:val="1"/>
          <w:numId w:val="7"/>
        </w:numPr>
        <w:ind w:left="0" w:firstLine="0"/>
        <w:jc w:val="both"/>
        <w:rPr>
          <w:sz w:val="24"/>
          <w:szCs w:val="24"/>
        </w:rPr>
      </w:pPr>
      <w:r>
        <w:rPr>
          <w:sz w:val="24"/>
          <w:szCs w:val="24"/>
        </w:rPr>
        <w:t xml:space="preserve">É de responsabilidade do cadastrado conferir a exatidão dos seus dados cadastrais no </w:t>
      </w:r>
      <w:hyperlink r:id="rId12" w:history="1">
        <w:r w:rsidR="00CB0ADF" w:rsidRPr="00556D25">
          <w:rPr>
            <w:rStyle w:val="Hyperlink"/>
            <w:b/>
            <w:sz w:val="24"/>
            <w:szCs w:val="24"/>
          </w:rPr>
          <w:t>https://bll.org.br</w:t>
        </w:r>
      </w:hyperlink>
      <w:r>
        <w:rPr>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73288145" w14:textId="77777777" w:rsidR="00E84BC8" w:rsidRDefault="00887E6F">
      <w:pPr>
        <w:numPr>
          <w:ilvl w:val="2"/>
          <w:numId w:val="7"/>
        </w:numPr>
        <w:ind w:left="0" w:firstLine="0"/>
        <w:jc w:val="both"/>
        <w:rPr>
          <w:sz w:val="24"/>
          <w:szCs w:val="24"/>
        </w:rPr>
      </w:pPr>
      <w:r>
        <w:rPr>
          <w:color w:val="000000"/>
          <w:sz w:val="24"/>
          <w:szCs w:val="24"/>
        </w:rPr>
        <w:t>A não observância do disposto no subitem anterior poderá ensejar desclassificação no momento da habilitação</w:t>
      </w:r>
    </w:p>
    <w:p w14:paraId="73F435EA" w14:textId="77777777" w:rsidR="00E84BC8" w:rsidRDefault="00E84BC8">
      <w:pPr>
        <w:jc w:val="both"/>
        <w:rPr>
          <w:color w:val="000000"/>
          <w:sz w:val="24"/>
          <w:szCs w:val="24"/>
        </w:rPr>
      </w:pPr>
    </w:p>
    <w:p w14:paraId="7AC549F7" w14:textId="77777777" w:rsidR="00E84BC8" w:rsidRPr="00CB0ADF"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 xml:space="preserve"> </w:t>
      </w:r>
      <w:r w:rsidRPr="00CB0ADF">
        <w:rPr>
          <w:b/>
          <w:color w:val="000000"/>
          <w:sz w:val="24"/>
          <w:szCs w:val="24"/>
        </w:rPr>
        <w:t>DA PARTICIPAÇÃO NO PREGÃO</w:t>
      </w:r>
    </w:p>
    <w:p w14:paraId="7DB38196" w14:textId="794F09F2" w:rsidR="00E84BC8" w:rsidRPr="00CB0ADF" w:rsidRDefault="00887E6F">
      <w:pPr>
        <w:numPr>
          <w:ilvl w:val="1"/>
          <w:numId w:val="7"/>
        </w:numPr>
        <w:ind w:left="0" w:firstLine="0"/>
        <w:jc w:val="both"/>
        <w:rPr>
          <w:sz w:val="24"/>
          <w:szCs w:val="24"/>
        </w:rPr>
      </w:pPr>
      <w:r w:rsidRPr="00CB0ADF">
        <w:rPr>
          <w:sz w:val="24"/>
          <w:szCs w:val="24"/>
        </w:rPr>
        <w:t xml:space="preserve">Poderão participar deste Pregão interessados cujo ramo de atividade seja compatível com o objeto desta licitação, e que estejam com Credenciamento regular no </w:t>
      </w:r>
      <w:hyperlink r:id="rId13" w:history="1">
        <w:r w:rsidR="00CB0ADF" w:rsidRPr="00CB0ADF">
          <w:rPr>
            <w:rStyle w:val="Hyperlink"/>
            <w:b/>
            <w:sz w:val="24"/>
            <w:szCs w:val="24"/>
          </w:rPr>
          <w:t>https://bll.org.br</w:t>
        </w:r>
      </w:hyperlink>
      <w:r w:rsidRPr="00CB0ADF">
        <w:rPr>
          <w:sz w:val="24"/>
          <w:szCs w:val="24"/>
        </w:rPr>
        <w:t>.</w:t>
      </w:r>
    </w:p>
    <w:p w14:paraId="6A7F573E" w14:textId="77777777" w:rsidR="00E84BC8" w:rsidRDefault="00887E6F">
      <w:pPr>
        <w:numPr>
          <w:ilvl w:val="2"/>
          <w:numId w:val="7"/>
        </w:numPr>
        <w:ind w:left="0" w:firstLine="0"/>
        <w:jc w:val="both"/>
        <w:rPr>
          <w:sz w:val="24"/>
          <w:szCs w:val="24"/>
        </w:rPr>
      </w:pPr>
      <w:r>
        <w:rPr>
          <w:color w:val="000000"/>
          <w:sz w:val="24"/>
          <w:szCs w:val="24"/>
        </w:rPr>
        <w:lastRenderedPageBreak/>
        <w:t>Os licitantes deverão utilizar o certificado digital para acesso ao Sistema.</w:t>
      </w:r>
    </w:p>
    <w:p w14:paraId="3242DA30" w14:textId="69E085BD" w:rsidR="00E84BC8" w:rsidRDefault="00887E6F">
      <w:pPr>
        <w:numPr>
          <w:ilvl w:val="2"/>
          <w:numId w:val="7"/>
        </w:numPr>
        <w:ind w:left="0" w:firstLine="0"/>
        <w:jc w:val="both"/>
        <w:rPr>
          <w:sz w:val="24"/>
          <w:szCs w:val="24"/>
        </w:rPr>
      </w:pPr>
      <w:r>
        <w:rPr>
          <w:sz w:val="24"/>
          <w:szCs w:val="24"/>
        </w:rPr>
        <w:t xml:space="preserve">Para </w:t>
      </w:r>
      <w:r w:rsidRPr="00CB0ADF">
        <w:rPr>
          <w:sz w:val="24"/>
          <w:szCs w:val="24"/>
        </w:rPr>
        <w:t xml:space="preserve">os lotes, cujo </w:t>
      </w:r>
      <w:r>
        <w:rPr>
          <w:sz w:val="24"/>
          <w:szCs w:val="24"/>
        </w:rPr>
        <w:t>valor de referência igual ou inferiores a R$ 80.000,00 (oitenta mil reais), a participação é exclusiva a microempresas e empresas de pequeno porte, nos termos do art. 48 da Lei Complementar nº 123, de 14 de dezembro de 2006.</w:t>
      </w:r>
    </w:p>
    <w:p w14:paraId="49B93628" w14:textId="77777777" w:rsidR="00E84BC8" w:rsidRDefault="00887E6F">
      <w:pPr>
        <w:numPr>
          <w:ilvl w:val="1"/>
          <w:numId w:val="7"/>
        </w:numPr>
        <w:ind w:left="0" w:firstLine="0"/>
        <w:jc w:val="both"/>
        <w:rPr>
          <w:sz w:val="24"/>
          <w:szCs w:val="24"/>
        </w:rPr>
      </w:pPr>
      <w:r>
        <w:rPr>
          <w:sz w:val="24"/>
          <w:szCs w:val="24"/>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w:t>
      </w:r>
      <w:proofErr w:type="spellStart"/>
      <w:r>
        <w:rPr>
          <w:sz w:val="24"/>
          <w:szCs w:val="24"/>
        </w:rPr>
        <w:t>porte.Será</w:t>
      </w:r>
      <w:proofErr w:type="spellEnd"/>
      <w:r>
        <w:rPr>
          <w:sz w:val="24"/>
          <w:szCs w:val="24"/>
        </w:rPr>
        <w:t xml:space="preserve">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w:t>
      </w:r>
    </w:p>
    <w:p w14:paraId="615F8AC0" w14:textId="77777777" w:rsidR="00E84BC8" w:rsidRDefault="00887E6F">
      <w:pPr>
        <w:numPr>
          <w:ilvl w:val="1"/>
          <w:numId w:val="7"/>
        </w:numPr>
        <w:ind w:left="0" w:firstLine="0"/>
        <w:jc w:val="both"/>
        <w:rPr>
          <w:sz w:val="24"/>
          <w:szCs w:val="24"/>
        </w:rPr>
      </w:pPr>
      <w:r>
        <w:rPr>
          <w:sz w:val="24"/>
          <w:szCs w:val="24"/>
        </w:rPr>
        <w:t>Não poderão disputar esta licitação:</w:t>
      </w:r>
    </w:p>
    <w:p w14:paraId="295AC902" w14:textId="77777777" w:rsidR="00E84BC8" w:rsidRDefault="00887E6F">
      <w:pPr>
        <w:numPr>
          <w:ilvl w:val="2"/>
          <w:numId w:val="7"/>
        </w:numPr>
        <w:tabs>
          <w:tab w:val="left" w:pos="709"/>
          <w:tab w:val="left" w:pos="1440"/>
        </w:tabs>
        <w:ind w:left="0" w:firstLine="0"/>
        <w:jc w:val="both"/>
        <w:rPr>
          <w:sz w:val="24"/>
          <w:szCs w:val="24"/>
        </w:rPr>
      </w:pPr>
      <w:bookmarkStart w:id="0" w:name="_heading=h.gjdgxs" w:colFirst="0" w:colLast="0"/>
      <w:bookmarkEnd w:id="0"/>
      <w:r>
        <w:rPr>
          <w:sz w:val="24"/>
          <w:szCs w:val="24"/>
        </w:rPr>
        <w:t>aquele que não atenda às condições deste Edital e seu(s) anexo(s);</w:t>
      </w:r>
    </w:p>
    <w:p w14:paraId="1ADE22BA"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1" w:name="_heading=h.30j0zll" w:colFirst="0" w:colLast="0"/>
      <w:bookmarkEnd w:id="1"/>
      <w:r>
        <w:rPr>
          <w:color w:val="000000"/>
          <w:sz w:val="24"/>
          <w:szCs w:val="24"/>
        </w:rPr>
        <w:t>autor do anteprojeto, do projeto básico ou do projeto executivo, pessoa física ou jurídica, quando a licitação versar sobre serviços ou fornecimento de bens a ele relacionados;</w:t>
      </w:r>
    </w:p>
    <w:p w14:paraId="56E6FA9B"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2" w:name="_heading=h.1fob9te" w:colFirst="0" w:colLast="0"/>
      <w:bookmarkEnd w:id="2"/>
      <w:r>
        <w:rPr>
          <w:color w:val="00000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628FF9F"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3" w:name="_heading=h.3znysh7" w:colFirst="0" w:colLast="0"/>
      <w:bookmarkEnd w:id="3"/>
      <w:r>
        <w:rPr>
          <w:color w:val="000000"/>
          <w:sz w:val="24"/>
          <w:szCs w:val="24"/>
        </w:rPr>
        <w:t>pessoa física ou jurídica que se encontre, ao tempo da licitação, impossibilitada de participar da licitação em decorrência de sanção que lhe foi imposta;</w:t>
      </w:r>
    </w:p>
    <w:p w14:paraId="1DE36582"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4" w:name="_heading=h.2et92p0" w:colFirst="0" w:colLast="0"/>
      <w:bookmarkEnd w:id="4"/>
      <w:r>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B9F1B0"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5" w:name="_heading=h.tyjcwt" w:colFirst="0" w:colLast="0"/>
      <w:bookmarkEnd w:id="5"/>
      <w:r>
        <w:rPr>
          <w:color w:val="000000"/>
          <w:sz w:val="24"/>
          <w:szCs w:val="24"/>
        </w:rPr>
        <w:t>empresas controladoras, controladas ou coligadas, nos termos da Lei nº 6.404, de 15 de dezembro de 1976, concorrendo entre si;</w:t>
      </w:r>
    </w:p>
    <w:p w14:paraId="7379AF05"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r>
        <w:rPr>
          <w:color w:val="000000"/>
          <w:sz w:val="24"/>
          <w:szCs w:val="24"/>
        </w:rPr>
        <w:t xml:space="preserve">pessoa física ou jurídica que, nos 5 (cinco) anos anteriores à divulgação do edital, tenha sido condenada judicialmente, com trânsito em julgado, por </w:t>
      </w:r>
      <w:r>
        <w:rPr>
          <w:color w:val="000000"/>
          <w:sz w:val="24"/>
          <w:szCs w:val="24"/>
        </w:rPr>
        <w:lastRenderedPageBreak/>
        <w:t>exploração de trabalho infantil, por submissão de trabalhadores a condições análogas às de escravo ou por contratação de adolescentes nos casos vedados pela legislação trabalhista;</w:t>
      </w:r>
    </w:p>
    <w:p w14:paraId="1E3C5AF7"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6" w:name="_heading=h.3dy6vkm" w:colFirst="0" w:colLast="0"/>
      <w:bookmarkEnd w:id="6"/>
      <w:r>
        <w:rPr>
          <w:color w:val="000000"/>
          <w:sz w:val="24"/>
          <w:szCs w:val="24"/>
        </w:rPr>
        <w:t>agente público do órgão ou entidade licitante;</w:t>
      </w:r>
    </w:p>
    <w:p w14:paraId="0C7A6ADC" w14:textId="2F4C9CE9" w:rsidR="00E84BC8" w:rsidRPr="00CB0ADF" w:rsidRDefault="00887E6F">
      <w:pPr>
        <w:numPr>
          <w:ilvl w:val="2"/>
          <w:numId w:val="7"/>
        </w:numPr>
        <w:pBdr>
          <w:top w:val="nil"/>
          <w:left w:val="nil"/>
          <w:bottom w:val="nil"/>
          <w:right w:val="nil"/>
          <w:between w:val="nil"/>
        </w:pBdr>
        <w:tabs>
          <w:tab w:val="left" w:pos="709"/>
        </w:tabs>
        <w:ind w:left="0" w:firstLine="0"/>
        <w:jc w:val="both"/>
        <w:rPr>
          <w:sz w:val="24"/>
          <w:szCs w:val="24"/>
        </w:rPr>
      </w:pPr>
      <w:r w:rsidRPr="00CB0ADF">
        <w:rPr>
          <w:color w:val="000000"/>
          <w:sz w:val="24"/>
          <w:szCs w:val="24"/>
        </w:rPr>
        <w:t xml:space="preserve">pessoas jurídicas reunidas em consórcio; </w:t>
      </w:r>
    </w:p>
    <w:p w14:paraId="4F622514" w14:textId="77777777" w:rsidR="00E84BC8" w:rsidRDefault="00887E6F">
      <w:pPr>
        <w:numPr>
          <w:ilvl w:val="2"/>
          <w:numId w:val="7"/>
        </w:numPr>
        <w:tabs>
          <w:tab w:val="left" w:pos="709"/>
        </w:tabs>
        <w:ind w:left="0" w:firstLine="0"/>
        <w:jc w:val="both"/>
        <w:rPr>
          <w:sz w:val="24"/>
          <w:szCs w:val="24"/>
        </w:rPr>
      </w:pPr>
      <w:r>
        <w:rPr>
          <w:color w:val="000000"/>
          <w:sz w:val="24"/>
          <w:szCs w:val="24"/>
        </w:rPr>
        <w:t>Organizações da Sociedade Civil de Interesse Público - OSCIP, atuando nessa condição;</w:t>
      </w:r>
    </w:p>
    <w:p w14:paraId="03356216"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C2%A71">
        <w:r>
          <w:rPr>
            <w:color w:val="000000"/>
            <w:sz w:val="24"/>
            <w:szCs w:val="24"/>
          </w:rPr>
          <w:t>§ 1º do art. 9º da Lei n.º 14.133, de 2021</w:t>
        </w:r>
      </w:hyperlink>
      <w:r>
        <w:rPr>
          <w:color w:val="000000"/>
          <w:sz w:val="24"/>
          <w:szCs w:val="24"/>
        </w:rPr>
        <w:t>.</w:t>
      </w:r>
    </w:p>
    <w:p w14:paraId="32009619"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O impedimento de que trata o item 4.3.4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B8B081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7" w:name="bookmark=id.1t3h5sf" w:colFirst="0" w:colLast="0"/>
      <w:bookmarkEnd w:id="7"/>
      <w:r>
        <w:rPr>
          <w:color w:val="000000"/>
          <w:sz w:val="24"/>
          <w:szCs w:val="24"/>
        </w:rPr>
        <w:t>A critério da Administração e exclusivamente a seu serviço, o autor dos projetos e a empresa a que se referem os itens 4.3.2 e 4.3.3 poderão participar no apoio das atividades de planejamento da contratação, de execução da licitação ou de gestão do contrato, desde que sob supervisão exclusiva de agentes públicos do órgão ou entidade.</w:t>
      </w:r>
    </w:p>
    <w:p w14:paraId="7FC21E03"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8" w:name="bookmark=id.4d34og8" w:colFirst="0" w:colLast="0"/>
      <w:bookmarkEnd w:id="8"/>
      <w:r>
        <w:rPr>
          <w:color w:val="000000"/>
          <w:sz w:val="24"/>
          <w:szCs w:val="24"/>
        </w:rPr>
        <w:t>Equiparam-se aos autores do projeto as empresas integrantes do mesmo grupo econômico.</w:t>
      </w:r>
    </w:p>
    <w:p w14:paraId="55065A1E"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9" w:name="bookmark=id.2s8eyo1" w:colFirst="0" w:colLast="0"/>
      <w:bookmarkEnd w:id="9"/>
      <w:r>
        <w:rPr>
          <w:color w:val="000000"/>
          <w:sz w:val="24"/>
          <w:szCs w:val="24"/>
        </w:rPr>
        <w:t>O disposto nos itens 4.3.2 e 4.3.3 não impede a licitação ou a contratação de serviço que inclua como encargo do contratado a elaboração do projeto básico e do projeto executivo, nas contratações integradas, e do projeto executivo, nos demais regimes de execução.</w:t>
      </w:r>
    </w:p>
    <w:p w14:paraId="6FBC02A5"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10" w:name="bookmark=id.17dp8vu" w:colFirst="0" w:colLast="0"/>
      <w:bookmarkEnd w:id="10"/>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Pr>
            <w:color w:val="000000"/>
            <w:sz w:val="24"/>
            <w:szCs w:val="24"/>
          </w:rPr>
          <w:t>Lei nº 14.133/2021</w:t>
        </w:r>
      </w:hyperlink>
      <w:r>
        <w:rPr>
          <w:color w:val="000000"/>
          <w:sz w:val="24"/>
          <w:szCs w:val="24"/>
        </w:rPr>
        <w:t>.</w:t>
      </w:r>
    </w:p>
    <w:p w14:paraId="1ABE544D"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A vedação de que trata o item 4.3.8 estende-se a terceiro que auxilie a condução da contratação na qualidade de integrante de equipe de apoio, profissional especializado ou funcionário ou representante de empresa que preste assessoria técnica.</w:t>
      </w:r>
    </w:p>
    <w:p w14:paraId="12B4D83B" w14:textId="77777777" w:rsidR="00E84BC8" w:rsidRDefault="00E84BC8">
      <w:pPr>
        <w:pBdr>
          <w:top w:val="nil"/>
          <w:left w:val="nil"/>
          <w:bottom w:val="nil"/>
          <w:right w:val="nil"/>
          <w:between w:val="nil"/>
        </w:pBdr>
        <w:ind w:left="858" w:hanging="432"/>
        <w:jc w:val="both"/>
        <w:rPr>
          <w:color w:val="000000"/>
          <w:sz w:val="24"/>
          <w:szCs w:val="24"/>
        </w:rPr>
      </w:pPr>
    </w:p>
    <w:p w14:paraId="3ED80322" w14:textId="77777777" w:rsidR="00E84BC8"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DA APRESENTAÇÃO DA PROPOSTA E DOS DOCUMENTOS DE HABILITAÇÃO</w:t>
      </w:r>
    </w:p>
    <w:p w14:paraId="7FFD15ED" w14:textId="77777777" w:rsidR="00E84BC8" w:rsidRPr="00CB0ADF" w:rsidRDefault="00887E6F">
      <w:pPr>
        <w:numPr>
          <w:ilvl w:val="1"/>
          <w:numId w:val="7"/>
        </w:numPr>
        <w:pBdr>
          <w:top w:val="nil"/>
          <w:left w:val="nil"/>
          <w:bottom w:val="nil"/>
          <w:right w:val="nil"/>
          <w:between w:val="nil"/>
        </w:pBdr>
        <w:tabs>
          <w:tab w:val="left" w:pos="426"/>
        </w:tabs>
        <w:ind w:left="0" w:firstLine="0"/>
        <w:jc w:val="both"/>
        <w:rPr>
          <w:color w:val="000000"/>
          <w:sz w:val="24"/>
          <w:szCs w:val="24"/>
        </w:rPr>
      </w:pPr>
      <w:r w:rsidRPr="00CB0ADF">
        <w:rPr>
          <w:color w:val="000000"/>
          <w:sz w:val="24"/>
          <w:szCs w:val="24"/>
        </w:rPr>
        <w:t xml:space="preserve">Na presente licitação, a fase de habilitação sucederá as fases de apresentação de propostas e lances e de julgamento. </w:t>
      </w:r>
    </w:p>
    <w:p w14:paraId="2B3F187D" w14:textId="77777777" w:rsidR="00E84BC8" w:rsidRDefault="00887E6F">
      <w:pPr>
        <w:numPr>
          <w:ilvl w:val="1"/>
          <w:numId w:val="7"/>
        </w:numPr>
        <w:pBdr>
          <w:top w:val="nil"/>
          <w:left w:val="nil"/>
          <w:bottom w:val="nil"/>
          <w:right w:val="nil"/>
          <w:between w:val="nil"/>
        </w:pBdr>
        <w:tabs>
          <w:tab w:val="left" w:pos="426"/>
        </w:tabs>
        <w:ind w:left="0" w:firstLine="0"/>
        <w:jc w:val="both"/>
        <w:rPr>
          <w:color w:val="000000"/>
          <w:sz w:val="24"/>
          <w:szCs w:val="24"/>
        </w:rPr>
      </w:pPr>
      <w:r>
        <w:rPr>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 quando, então, encerrar-se-á automaticamente a etapa de envio dessa documentação.</w:t>
      </w:r>
    </w:p>
    <w:p w14:paraId="7193E17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11" w:name="_heading=h.3rdcrjn" w:colFirst="0" w:colLast="0"/>
      <w:bookmarkEnd w:id="11"/>
      <w:r>
        <w:rPr>
          <w:color w:val="000000"/>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item 9 deste Edital.</w:t>
      </w:r>
    </w:p>
    <w:p w14:paraId="513D584A" w14:textId="77777777" w:rsidR="00E84BC8" w:rsidRDefault="00887E6F">
      <w:pPr>
        <w:numPr>
          <w:ilvl w:val="1"/>
          <w:numId w:val="7"/>
        </w:numPr>
        <w:ind w:left="0" w:firstLine="0"/>
        <w:jc w:val="both"/>
        <w:rPr>
          <w:color w:val="000000"/>
          <w:sz w:val="24"/>
          <w:szCs w:val="24"/>
        </w:rPr>
      </w:pPr>
      <w:r>
        <w:rPr>
          <w:color w:val="000000"/>
          <w:sz w:val="24"/>
          <w:szCs w:val="24"/>
        </w:rPr>
        <w:t>No cadastramento da proposta inicial</w:t>
      </w:r>
      <w:r>
        <w:rPr>
          <w:sz w:val="24"/>
          <w:szCs w:val="24"/>
        </w:rPr>
        <w:t>, o licitante declarará, em campo próprio do sistema, que:</w:t>
      </w:r>
    </w:p>
    <w:p w14:paraId="3970E26E" w14:textId="77777777" w:rsidR="00E84BC8" w:rsidRDefault="00887E6F">
      <w:pPr>
        <w:jc w:val="both"/>
        <w:rPr>
          <w:color w:val="000000"/>
          <w:sz w:val="24"/>
          <w:szCs w:val="24"/>
        </w:rPr>
      </w:pPr>
      <w:r>
        <w:rPr>
          <w:b/>
          <w:color w:val="000000"/>
          <w:sz w:val="24"/>
          <w:szCs w:val="24"/>
        </w:rPr>
        <w:t>5.5.1</w:t>
      </w:r>
      <w:r>
        <w:rPr>
          <w:color w:val="000000"/>
          <w:sz w:val="24"/>
          <w:szCs w:val="24"/>
        </w:rPr>
        <w:t xml:space="preserve"> </w:t>
      </w:r>
      <w:r>
        <w:rPr>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w:t>
      </w:r>
      <w:r>
        <w:rPr>
          <w:color w:val="000000"/>
          <w:sz w:val="24"/>
          <w:szCs w:val="24"/>
        </w:rPr>
        <w:t>habilitação definidos no instrumento convocatório</w:t>
      </w:r>
    </w:p>
    <w:p w14:paraId="3AAB5DBE" w14:textId="77777777" w:rsidR="00E84BC8" w:rsidRDefault="00887E6F">
      <w:pPr>
        <w:pBdr>
          <w:top w:val="nil"/>
          <w:left w:val="nil"/>
          <w:bottom w:val="nil"/>
          <w:right w:val="nil"/>
          <w:between w:val="nil"/>
        </w:pBdr>
        <w:jc w:val="both"/>
        <w:rPr>
          <w:color w:val="000000"/>
          <w:sz w:val="24"/>
          <w:szCs w:val="24"/>
        </w:rPr>
      </w:pPr>
      <w:r>
        <w:rPr>
          <w:b/>
          <w:color w:val="000000"/>
          <w:sz w:val="24"/>
          <w:szCs w:val="24"/>
        </w:rPr>
        <w:t>5.5.2</w:t>
      </w:r>
      <w:r>
        <w:rPr>
          <w:color w:val="000000"/>
          <w:sz w:val="24"/>
          <w:szCs w:val="24"/>
        </w:rPr>
        <w:t xml:space="preserve"> não emprega menor de 18 anos em trabalho noturno, perigoso ou insalubre e não emprega menor de 16 anos, salvo menor, a partir de 14 anos, na condição de aprendiz, nos termos do </w:t>
      </w:r>
      <w:hyperlink r:id="rId16" w:anchor="art7">
        <w:r>
          <w:rPr>
            <w:color w:val="000000"/>
            <w:sz w:val="24"/>
            <w:szCs w:val="24"/>
          </w:rPr>
          <w:t>artigo 7°, XXXIII, da Constituição</w:t>
        </w:r>
      </w:hyperlink>
      <w:r>
        <w:rPr>
          <w:color w:val="000000"/>
          <w:sz w:val="24"/>
          <w:szCs w:val="24"/>
        </w:rPr>
        <w:t>;</w:t>
      </w:r>
    </w:p>
    <w:p w14:paraId="5B381C50" w14:textId="77777777" w:rsidR="00E84BC8" w:rsidRDefault="00887E6F">
      <w:pPr>
        <w:pBdr>
          <w:top w:val="nil"/>
          <w:left w:val="nil"/>
          <w:bottom w:val="nil"/>
          <w:right w:val="nil"/>
          <w:between w:val="nil"/>
        </w:pBdr>
        <w:jc w:val="both"/>
        <w:rPr>
          <w:color w:val="000000"/>
          <w:sz w:val="24"/>
          <w:szCs w:val="24"/>
        </w:rPr>
      </w:pPr>
      <w:r>
        <w:rPr>
          <w:b/>
          <w:color w:val="000000"/>
          <w:sz w:val="24"/>
          <w:szCs w:val="24"/>
        </w:rPr>
        <w:t>5.5.3</w:t>
      </w:r>
      <w:r>
        <w:rPr>
          <w:color w:val="000000"/>
          <w:sz w:val="24"/>
          <w:szCs w:val="24"/>
        </w:rPr>
        <w:t xml:space="preserve"> não possui, em sua cadeia produtiva, empregados executando trabalho degradante ou forçado, observando o disposto nos </w:t>
      </w:r>
      <w:hyperlink r:id="rId17">
        <w:r>
          <w:rPr>
            <w:color w:val="000000"/>
            <w:sz w:val="24"/>
            <w:szCs w:val="24"/>
          </w:rPr>
          <w:t>incisos III e IV do art. 1º e no inciso III do art. 5º da Constituição Federal</w:t>
        </w:r>
      </w:hyperlink>
      <w:r>
        <w:rPr>
          <w:color w:val="000000"/>
          <w:sz w:val="24"/>
          <w:szCs w:val="24"/>
        </w:rPr>
        <w:t>;</w:t>
      </w:r>
    </w:p>
    <w:p w14:paraId="12A2FE2F" w14:textId="77777777" w:rsidR="00E84BC8" w:rsidRDefault="00887E6F">
      <w:pPr>
        <w:pBdr>
          <w:top w:val="nil"/>
          <w:left w:val="nil"/>
          <w:bottom w:val="nil"/>
          <w:right w:val="nil"/>
          <w:between w:val="nil"/>
        </w:pBdr>
        <w:tabs>
          <w:tab w:val="left" w:pos="993"/>
        </w:tabs>
        <w:jc w:val="both"/>
        <w:rPr>
          <w:color w:val="000000"/>
          <w:sz w:val="24"/>
          <w:szCs w:val="24"/>
        </w:rPr>
      </w:pPr>
      <w:r>
        <w:rPr>
          <w:b/>
          <w:color w:val="000000"/>
          <w:sz w:val="24"/>
          <w:szCs w:val="24"/>
        </w:rPr>
        <w:t>5.5.4.</w:t>
      </w:r>
      <w:r>
        <w:rPr>
          <w:color w:val="000000"/>
          <w:sz w:val="24"/>
          <w:szCs w:val="24"/>
        </w:rPr>
        <w:t xml:space="preserve"> cumpre as exigências de reserva de cargos para pessoa com deficiência e para reabilitado da Previdência Social, previstas em lei e em outras normas específicas.</w:t>
      </w:r>
    </w:p>
    <w:p w14:paraId="11FE11BE"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18" w:anchor="art16">
        <w:r>
          <w:rPr>
            <w:color w:val="000000"/>
            <w:sz w:val="24"/>
            <w:szCs w:val="24"/>
          </w:rPr>
          <w:t>artigo 16 da Lei nº 14.133, de 2021</w:t>
        </w:r>
      </w:hyperlink>
      <w:r>
        <w:rPr>
          <w:color w:val="000000"/>
          <w:sz w:val="24"/>
          <w:szCs w:val="24"/>
        </w:rPr>
        <w:t>.</w:t>
      </w:r>
    </w:p>
    <w:p w14:paraId="5AFB5022"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O fornecedor enquadrado como microempresa, empresa de pequeno porte ou sociedade cooperativa deverá declarar, ainda, em campo próprio do </w:t>
      </w:r>
      <w:r>
        <w:rPr>
          <w:color w:val="000000"/>
          <w:sz w:val="24"/>
          <w:szCs w:val="24"/>
        </w:rPr>
        <w:lastRenderedPageBreak/>
        <w:t xml:space="preserve">sistema eletrônico, que cumpre os requisitos estabelecidos no </w:t>
      </w:r>
      <w:hyperlink r:id="rId19" w:anchor="art3">
        <w:r>
          <w:rPr>
            <w:color w:val="000000"/>
            <w:sz w:val="24"/>
            <w:szCs w:val="24"/>
          </w:rPr>
          <w:t>artigo 3° da Lei Complementar nº 123, de 2006</w:t>
        </w:r>
      </w:hyperlink>
      <w:r>
        <w:rPr>
          <w:color w:val="000000"/>
          <w:sz w:val="24"/>
          <w:szCs w:val="24"/>
        </w:rPr>
        <w:t xml:space="preserve">, estando apto a usufruir do tratamento favorecido estabelecido em seus </w:t>
      </w:r>
      <w:hyperlink r:id="rId20" w:anchor="art42">
        <w:proofErr w:type="spellStart"/>
        <w:r>
          <w:rPr>
            <w:color w:val="000000"/>
            <w:sz w:val="24"/>
            <w:szCs w:val="24"/>
          </w:rPr>
          <w:t>arts</w:t>
        </w:r>
        <w:proofErr w:type="spellEnd"/>
        <w:r>
          <w:rPr>
            <w:color w:val="000000"/>
            <w:sz w:val="24"/>
            <w:szCs w:val="24"/>
          </w:rPr>
          <w:t>. 42 a 49</w:t>
        </w:r>
      </w:hyperlink>
      <w:r>
        <w:rPr>
          <w:color w:val="000000"/>
          <w:sz w:val="24"/>
          <w:szCs w:val="24"/>
        </w:rPr>
        <w:t xml:space="preserve">, observado o disposto nos </w:t>
      </w:r>
      <w:hyperlink r:id="rId21" w:anchor="art4%C2%A71">
        <w:r>
          <w:rPr>
            <w:color w:val="000000"/>
            <w:sz w:val="24"/>
            <w:szCs w:val="24"/>
          </w:rPr>
          <w:t>§§ 1º ao 3º do art. 4º, da Lei n.º 14.133, de 2021.</w:t>
        </w:r>
      </w:hyperlink>
    </w:p>
    <w:p w14:paraId="763E0556" w14:textId="77777777" w:rsidR="00E84BC8" w:rsidRDefault="00887E6F">
      <w:pPr>
        <w:pBdr>
          <w:top w:val="nil"/>
          <w:left w:val="nil"/>
          <w:bottom w:val="nil"/>
          <w:right w:val="nil"/>
          <w:between w:val="nil"/>
        </w:pBdr>
        <w:jc w:val="both"/>
        <w:rPr>
          <w:color w:val="000000"/>
          <w:sz w:val="24"/>
          <w:szCs w:val="24"/>
        </w:rPr>
      </w:pPr>
      <w:bookmarkStart w:id="12" w:name="_heading=h.26in1rg" w:colFirst="0" w:colLast="0"/>
      <w:bookmarkEnd w:id="12"/>
      <w:r>
        <w:rPr>
          <w:b/>
          <w:color w:val="000000"/>
          <w:sz w:val="24"/>
          <w:szCs w:val="24"/>
        </w:rPr>
        <w:t>5.7.1.</w:t>
      </w:r>
      <w:r>
        <w:rPr>
          <w:color w:val="000000"/>
          <w:sz w:val="24"/>
          <w:szCs w:val="24"/>
        </w:rPr>
        <w:t xml:space="preserve"> No item exclusivo para participação de microempresas e empresas de pequeno porte, a assinalação do campo “não” impedirá o prosseguimento no certame, para aquele item;</w:t>
      </w:r>
    </w:p>
    <w:p w14:paraId="445F9E0A" w14:textId="77777777" w:rsidR="00E84BC8" w:rsidRDefault="00887E6F">
      <w:pPr>
        <w:pBdr>
          <w:top w:val="nil"/>
          <w:left w:val="nil"/>
          <w:bottom w:val="nil"/>
          <w:right w:val="nil"/>
          <w:between w:val="nil"/>
        </w:pBdr>
        <w:jc w:val="both"/>
        <w:rPr>
          <w:color w:val="000000"/>
          <w:sz w:val="24"/>
          <w:szCs w:val="24"/>
        </w:rPr>
      </w:pPr>
      <w:r>
        <w:rPr>
          <w:b/>
          <w:color w:val="000000"/>
          <w:sz w:val="24"/>
          <w:szCs w:val="24"/>
        </w:rPr>
        <w:t>5.7.2</w:t>
      </w:r>
      <w:r>
        <w:rPr>
          <w:color w:val="000000"/>
          <w:sz w:val="24"/>
          <w:szCs w:val="24"/>
        </w:rPr>
        <w:t xml:space="preserve"> Nos itens em que a participação não for exclusiva para microempresas e empresas de pequeno porte, a assinalação do campo “não” apenas produzirá o efeito de o licitante não ter direito ao tratamento favorecido previsto na </w:t>
      </w:r>
      <w:hyperlink r:id="rId22">
        <w:r>
          <w:rPr>
            <w:color w:val="000000"/>
            <w:sz w:val="24"/>
            <w:szCs w:val="24"/>
          </w:rPr>
          <w:t>Lei Complementar nº 123, de 2006</w:t>
        </w:r>
      </w:hyperlink>
      <w:r>
        <w:rPr>
          <w:color w:val="000000"/>
          <w:sz w:val="24"/>
          <w:szCs w:val="24"/>
        </w:rPr>
        <w:t>, mesmo que microempresa, empresa de pequeno porte ou sociedade cooperativa.</w:t>
      </w:r>
    </w:p>
    <w:p w14:paraId="233ED1C2" w14:textId="77777777" w:rsidR="00E84BC8" w:rsidRDefault="00887E6F">
      <w:pPr>
        <w:numPr>
          <w:ilvl w:val="1"/>
          <w:numId w:val="7"/>
        </w:numPr>
        <w:ind w:left="0" w:firstLine="0"/>
        <w:jc w:val="both"/>
        <w:rPr>
          <w:color w:val="000000"/>
          <w:sz w:val="24"/>
          <w:szCs w:val="24"/>
        </w:rPr>
      </w:pPr>
      <w:r>
        <w:rPr>
          <w:color w:val="000000"/>
          <w:sz w:val="24"/>
          <w:szCs w:val="24"/>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C01B713" w14:textId="77777777" w:rsidR="00E84BC8" w:rsidRDefault="00887E6F">
      <w:pPr>
        <w:numPr>
          <w:ilvl w:val="1"/>
          <w:numId w:val="7"/>
        </w:numPr>
        <w:ind w:left="0" w:firstLine="0"/>
        <w:jc w:val="both"/>
        <w:rPr>
          <w:color w:val="000000"/>
          <w:sz w:val="24"/>
          <w:szCs w:val="24"/>
        </w:rPr>
      </w:pPr>
      <w:r>
        <w:rPr>
          <w:sz w:val="24"/>
          <w:szCs w:val="24"/>
        </w:rPr>
        <w:t xml:space="preserve">Até a abertura da sessão pública, os licitantes poderão retirar ou substituir </w:t>
      </w:r>
      <w:r>
        <w:rPr>
          <w:color w:val="000000"/>
          <w:sz w:val="24"/>
          <w:szCs w:val="24"/>
        </w:rPr>
        <w:t>a proposta e os documentos de habilitação anteriormente inseridos no sistema.</w:t>
      </w:r>
    </w:p>
    <w:p w14:paraId="28D92534" w14:textId="77777777" w:rsidR="00E84BC8" w:rsidRDefault="00887E6F">
      <w:pPr>
        <w:numPr>
          <w:ilvl w:val="1"/>
          <w:numId w:val="7"/>
        </w:numPr>
        <w:ind w:left="0" w:firstLine="0"/>
        <w:jc w:val="both"/>
        <w:rPr>
          <w:color w:val="000000"/>
          <w:sz w:val="24"/>
          <w:szCs w:val="24"/>
        </w:rPr>
      </w:pPr>
      <w:r>
        <w:rPr>
          <w:color w:val="000000"/>
          <w:sz w:val="24"/>
          <w:szCs w:val="24"/>
        </w:rPr>
        <w:t>Não será estabelecida, nessa etapa do certame, ordem de classificação entre as propostas apresentadas, o que somente ocorrerá após a realização dos procedimentos de negociação e julgamento da proposta.</w:t>
      </w:r>
    </w:p>
    <w:p w14:paraId="2D74F271" w14:textId="77777777" w:rsidR="00E84BC8" w:rsidRDefault="00887E6F">
      <w:pPr>
        <w:numPr>
          <w:ilvl w:val="1"/>
          <w:numId w:val="7"/>
        </w:numPr>
        <w:ind w:left="0" w:firstLine="0"/>
        <w:jc w:val="both"/>
        <w:rPr>
          <w:color w:val="000000"/>
          <w:sz w:val="24"/>
          <w:szCs w:val="24"/>
        </w:rPr>
      </w:pPr>
      <w:r>
        <w:rPr>
          <w:color w:val="000000"/>
          <w:sz w:val="24"/>
          <w:szCs w:val="24"/>
        </w:rPr>
        <w:t>Os documentos que compõem a proposta e a habilitação do licitante melhor classificado somente serão disponibilizados para avaliação do pregoeiro e para acesso público após o encerramento do envio de lances.</w:t>
      </w:r>
    </w:p>
    <w:p w14:paraId="7A859584"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A falsidade da declaração de que trata os itens 5.5 e 5.7 sujeitará o licitante às sanções previstas na </w:t>
      </w:r>
      <w:hyperlink r:id="rId23">
        <w:r>
          <w:rPr>
            <w:color w:val="000000"/>
            <w:sz w:val="24"/>
            <w:szCs w:val="24"/>
          </w:rPr>
          <w:t>Lei nº 14.133, de 2021</w:t>
        </w:r>
      </w:hyperlink>
      <w:r>
        <w:rPr>
          <w:color w:val="000000"/>
          <w:sz w:val="24"/>
          <w:szCs w:val="24"/>
        </w:rPr>
        <w:t>, e neste Edital.</w:t>
      </w:r>
    </w:p>
    <w:p w14:paraId="71C5D931"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2A30E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3A2CA63"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Serão disponibilizados para acesso público os documentos que compõem a proposta dos licitantes convocados para apresentação de propostas, após a fase de envio de lances.</w:t>
      </w:r>
    </w:p>
    <w:p w14:paraId="573B01D8"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p>
    <w:p w14:paraId="0DC2990F"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a aplicação do intervalo mínimo de diferença de valores ou de percentuais entre os lances, que incidirá tanto em relação aos lances intermediários quanto em relação ao lance que cobrir a melhor oferta; e</w:t>
      </w:r>
    </w:p>
    <w:p w14:paraId="7D7682E7"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os lances serão de envio automático pelo sistema, respeitado o valor final mínimo, caso estabelecido, e o intervalo de que trata o subitem acima.</w:t>
      </w:r>
    </w:p>
    <w:p w14:paraId="4688C96F"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valor final mínimo ou o percentual de desconto final máximo parametrizado no sistema poderá ser alterado pelo fornecedor durante a fase de disputa, sendo vedado:</w:t>
      </w:r>
    </w:p>
    <w:p w14:paraId="08A4885C"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valor superior a lance já registrado pelo fornecedor no sistema, quando adotado o critério de julgamento por menor preço; e</w:t>
      </w:r>
    </w:p>
    <w:p w14:paraId="2B0FED84"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percentual de desconto inferior a lance já registrado pelo fornecedor no sistema, quando adotado o critério de julgamento por maior desconto.</w:t>
      </w:r>
    </w:p>
    <w:p w14:paraId="1D17AE5B"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valor final mínimo ou o percentual de desconto final máximo parametrizado na forma do item 5.16 possuirá caráter sigiloso para os demais fornecedores e para o órgão ou entidade promotora da licitação, podendo ser disponibilizado estrita e permanentemente aos órgãos de controle externo e interno.</w:t>
      </w:r>
    </w:p>
    <w:p w14:paraId="3088A4E3"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52A6B6A"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14:paraId="476777E8" w14:textId="77777777" w:rsidR="00E84BC8" w:rsidRDefault="00E84BC8">
      <w:pPr>
        <w:pBdr>
          <w:top w:val="nil"/>
          <w:left w:val="nil"/>
          <w:bottom w:val="nil"/>
          <w:right w:val="nil"/>
          <w:between w:val="nil"/>
        </w:pBdr>
        <w:jc w:val="both"/>
        <w:rPr>
          <w:color w:val="000000"/>
          <w:sz w:val="24"/>
          <w:szCs w:val="24"/>
        </w:rPr>
      </w:pPr>
    </w:p>
    <w:p w14:paraId="676FD42C" w14:textId="77777777" w:rsidR="00E84BC8" w:rsidRDefault="00E84BC8">
      <w:pPr>
        <w:pBdr>
          <w:top w:val="nil"/>
          <w:left w:val="nil"/>
          <w:bottom w:val="nil"/>
          <w:right w:val="nil"/>
          <w:between w:val="nil"/>
        </w:pBdr>
        <w:ind w:left="858" w:hanging="432"/>
        <w:jc w:val="both"/>
        <w:rPr>
          <w:color w:val="000000"/>
          <w:sz w:val="24"/>
          <w:szCs w:val="24"/>
        </w:rPr>
      </w:pPr>
    </w:p>
    <w:p w14:paraId="482B9478" w14:textId="77777777" w:rsidR="00E84BC8" w:rsidRDefault="00887E6F">
      <w:pPr>
        <w:keepNext/>
        <w:keepLines/>
        <w:numPr>
          <w:ilvl w:val="0"/>
          <w:numId w:val="7"/>
        </w:numPr>
        <w:pBdr>
          <w:top w:val="nil"/>
          <w:left w:val="nil"/>
          <w:bottom w:val="nil"/>
          <w:right w:val="nil"/>
          <w:between w:val="nil"/>
        </w:pBdr>
        <w:ind w:left="0" w:right="-15" w:firstLine="0"/>
        <w:jc w:val="both"/>
        <w:rPr>
          <w:b/>
          <w:color w:val="000000"/>
          <w:sz w:val="24"/>
          <w:szCs w:val="24"/>
        </w:rPr>
      </w:pPr>
      <w:r>
        <w:rPr>
          <w:b/>
          <w:color w:val="000000"/>
          <w:sz w:val="24"/>
          <w:szCs w:val="24"/>
        </w:rPr>
        <w:t>DO PREENCHIMENTO DA PROPOSTA</w:t>
      </w:r>
    </w:p>
    <w:p w14:paraId="4AEB9C6E" w14:textId="77777777" w:rsidR="00E84BC8" w:rsidRDefault="00887E6F">
      <w:pPr>
        <w:numPr>
          <w:ilvl w:val="1"/>
          <w:numId w:val="1"/>
        </w:numPr>
        <w:pBdr>
          <w:top w:val="nil"/>
          <w:left w:val="nil"/>
          <w:bottom w:val="nil"/>
          <w:right w:val="nil"/>
          <w:between w:val="nil"/>
        </w:pBdr>
        <w:ind w:left="0" w:firstLine="0"/>
        <w:jc w:val="both"/>
        <w:rPr>
          <w:color w:val="000000"/>
          <w:sz w:val="24"/>
          <w:szCs w:val="24"/>
        </w:rPr>
      </w:pPr>
      <w:r>
        <w:rPr>
          <w:color w:val="000000"/>
          <w:sz w:val="24"/>
          <w:szCs w:val="24"/>
        </w:rPr>
        <w:t>O licitante deverá enviar sua proposta mediante o preenchimento, no sistema eletrônico, dos seguintes campos:</w:t>
      </w:r>
    </w:p>
    <w:p w14:paraId="4BDD03D3" w14:textId="44B28149" w:rsidR="00E84BC8" w:rsidRPr="00D95F71" w:rsidRDefault="00887E6F">
      <w:pPr>
        <w:numPr>
          <w:ilvl w:val="2"/>
          <w:numId w:val="1"/>
        </w:numPr>
        <w:pBdr>
          <w:top w:val="nil"/>
          <w:left w:val="nil"/>
          <w:bottom w:val="nil"/>
          <w:right w:val="nil"/>
          <w:between w:val="nil"/>
        </w:pBdr>
        <w:tabs>
          <w:tab w:val="left" w:pos="0"/>
        </w:tabs>
        <w:ind w:left="0" w:firstLine="0"/>
        <w:rPr>
          <w:sz w:val="24"/>
          <w:szCs w:val="24"/>
        </w:rPr>
      </w:pPr>
      <w:r w:rsidRPr="00D95F71">
        <w:rPr>
          <w:sz w:val="24"/>
          <w:szCs w:val="24"/>
        </w:rPr>
        <w:t xml:space="preserve">Desconto ou </w:t>
      </w:r>
      <w:r w:rsidR="00813D43" w:rsidRPr="00D95F71">
        <w:rPr>
          <w:sz w:val="24"/>
          <w:szCs w:val="24"/>
        </w:rPr>
        <w:t>valor unitário</w:t>
      </w:r>
      <w:r w:rsidRPr="00D95F71">
        <w:rPr>
          <w:sz w:val="24"/>
          <w:szCs w:val="24"/>
        </w:rPr>
        <w:t xml:space="preserve"> e total do item/lote.</w:t>
      </w:r>
    </w:p>
    <w:p w14:paraId="78E883A6" w14:textId="77777777" w:rsidR="00E84BC8" w:rsidRDefault="00887E6F">
      <w:pPr>
        <w:numPr>
          <w:ilvl w:val="2"/>
          <w:numId w:val="1"/>
        </w:numPr>
        <w:tabs>
          <w:tab w:val="left" w:pos="0"/>
        </w:tabs>
        <w:ind w:left="0" w:firstLine="0"/>
        <w:jc w:val="both"/>
        <w:rPr>
          <w:sz w:val="24"/>
          <w:szCs w:val="24"/>
        </w:rPr>
      </w:pPr>
      <w:r>
        <w:rPr>
          <w:sz w:val="24"/>
          <w:szCs w:val="24"/>
        </w:rPr>
        <w:t xml:space="preserve">Descrição do objeto, contendo as informações similares à especificação do Termo de Referência. </w:t>
      </w:r>
    </w:p>
    <w:p w14:paraId="0B0F7AE2" w14:textId="77777777" w:rsidR="00E84BC8" w:rsidRDefault="00887E6F">
      <w:pPr>
        <w:numPr>
          <w:ilvl w:val="1"/>
          <w:numId w:val="1"/>
        </w:numPr>
        <w:ind w:left="0" w:firstLine="0"/>
        <w:jc w:val="both"/>
        <w:rPr>
          <w:color w:val="000000"/>
          <w:sz w:val="24"/>
          <w:szCs w:val="24"/>
        </w:rPr>
      </w:pPr>
      <w:r>
        <w:rPr>
          <w:color w:val="000000"/>
          <w:sz w:val="24"/>
          <w:szCs w:val="24"/>
        </w:rPr>
        <w:lastRenderedPageBreak/>
        <w:t>Todas as especificações do objeto contidas na proposta vinculam a Contratada.</w:t>
      </w:r>
    </w:p>
    <w:p w14:paraId="6BE9E214" w14:textId="77777777" w:rsidR="00E84BC8" w:rsidRDefault="00887E6F">
      <w:pPr>
        <w:numPr>
          <w:ilvl w:val="1"/>
          <w:numId w:val="1"/>
        </w:numPr>
        <w:ind w:left="0" w:firstLine="0"/>
        <w:jc w:val="both"/>
        <w:rPr>
          <w:color w:val="000000"/>
          <w:sz w:val="24"/>
          <w:szCs w:val="24"/>
        </w:rPr>
      </w:pPr>
      <w:r>
        <w:rPr>
          <w:color w:val="000000"/>
          <w:sz w:val="24"/>
          <w:szCs w:val="24"/>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0692F907" w14:textId="77777777" w:rsidR="00E84BC8" w:rsidRDefault="00887E6F">
      <w:pPr>
        <w:numPr>
          <w:ilvl w:val="1"/>
          <w:numId w:val="1"/>
        </w:numPr>
        <w:pBdr>
          <w:top w:val="nil"/>
          <w:left w:val="nil"/>
          <w:bottom w:val="nil"/>
          <w:right w:val="nil"/>
          <w:between w:val="nil"/>
        </w:pBdr>
        <w:ind w:left="0" w:firstLine="0"/>
        <w:jc w:val="both"/>
        <w:rPr>
          <w:color w:val="000000"/>
          <w:sz w:val="24"/>
          <w:szCs w:val="24"/>
        </w:rPr>
      </w:pPr>
      <w:bookmarkStart w:id="13" w:name="_heading=h.lnxbz9" w:colFirst="0" w:colLast="0"/>
      <w:bookmarkEnd w:id="13"/>
      <w:r>
        <w:rPr>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F683A6A" w14:textId="77777777" w:rsidR="00E84BC8" w:rsidRDefault="00887E6F">
      <w:pPr>
        <w:numPr>
          <w:ilvl w:val="2"/>
          <w:numId w:val="1"/>
        </w:numPr>
        <w:tabs>
          <w:tab w:val="left" w:pos="0"/>
        </w:tabs>
        <w:ind w:left="0" w:firstLine="0"/>
        <w:jc w:val="both"/>
        <w:rPr>
          <w:sz w:val="24"/>
          <w:szCs w:val="24"/>
        </w:rPr>
      </w:pPr>
      <w:r>
        <w:rPr>
          <w:sz w:val="24"/>
          <w:szCs w:val="24"/>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14:paraId="6C95C92D" w14:textId="77777777" w:rsidR="00E84BC8" w:rsidRDefault="00887E6F">
      <w:pPr>
        <w:numPr>
          <w:ilvl w:val="2"/>
          <w:numId w:val="1"/>
        </w:numPr>
        <w:tabs>
          <w:tab w:val="left" w:pos="0"/>
        </w:tabs>
        <w:ind w:left="0" w:firstLine="0"/>
        <w:jc w:val="both"/>
        <w:rPr>
          <w:sz w:val="24"/>
          <w:szCs w:val="24"/>
        </w:rPr>
      </w:pPr>
      <w:r>
        <w:rPr>
          <w:sz w:val="24"/>
          <w:szCs w:val="24"/>
        </w:rPr>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14.133/21. </w:t>
      </w:r>
    </w:p>
    <w:p w14:paraId="4953A6ED" w14:textId="77777777" w:rsidR="00E84BC8" w:rsidRDefault="00887E6F">
      <w:pPr>
        <w:numPr>
          <w:ilvl w:val="1"/>
          <w:numId w:val="1"/>
        </w:numPr>
        <w:ind w:left="0" w:firstLine="0"/>
        <w:jc w:val="both"/>
        <w:rPr>
          <w:color w:val="000000"/>
          <w:sz w:val="24"/>
          <w:szCs w:val="24"/>
        </w:rPr>
      </w:pPr>
      <w:r>
        <w:rPr>
          <w:color w:val="000000"/>
          <w:sz w:val="24"/>
          <w:szCs w:val="24"/>
        </w:rPr>
        <w:t>A empresa é a única responsável pela cotação correta dos encargos tributários. Em caso de erro ou cotação incompatível com o regime tributário a que se submete, serão adotadas as orientações a seguir:</w:t>
      </w:r>
    </w:p>
    <w:p w14:paraId="2937BB60" w14:textId="77777777" w:rsidR="00E84BC8" w:rsidRDefault="00887E6F">
      <w:pPr>
        <w:numPr>
          <w:ilvl w:val="2"/>
          <w:numId w:val="1"/>
        </w:numPr>
        <w:tabs>
          <w:tab w:val="left" w:pos="0"/>
        </w:tabs>
        <w:ind w:left="0" w:firstLine="0"/>
        <w:jc w:val="both"/>
        <w:rPr>
          <w:sz w:val="24"/>
          <w:szCs w:val="24"/>
        </w:rPr>
      </w:pPr>
      <w:r>
        <w:rPr>
          <w:sz w:val="24"/>
          <w:szCs w:val="24"/>
        </w:rPr>
        <w:t>cotação de percentual menor que o adequado: o percentual será mantido durante toda a execução contratual;</w:t>
      </w:r>
    </w:p>
    <w:p w14:paraId="5A1C0D38" w14:textId="77777777" w:rsidR="00E84BC8" w:rsidRDefault="00887E6F">
      <w:pPr>
        <w:numPr>
          <w:ilvl w:val="2"/>
          <w:numId w:val="1"/>
        </w:numPr>
        <w:tabs>
          <w:tab w:val="left" w:pos="0"/>
        </w:tabs>
        <w:ind w:left="0" w:firstLine="0"/>
        <w:jc w:val="both"/>
        <w:rPr>
          <w:sz w:val="24"/>
          <w:szCs w:val="24"/>
        </w:rPr>
      </w:pPr>
      <w:r>
        <w:rPr>
          <w:sz w:val="24"/>
          <w:szCs w:val="24"/>
        </w:rPr>
        <w:t>cotação de percentual maior que o adequado: o excesso será suprimido, unilateralmente, da planilha e haverá glosa, quando do pagamento, e/ou redução, quando da repactuação, para fins de total ressarcimento do débito.</w:t>
      </w:r>
    </w:p>
    <w:p w14:paraId="0133F1CB" w14:textId="77777777" w:rsidR="00E84BC8" w:rsidRDefault="00887E6F">
      <w:pPr>
        <w:numPr>
          <w:ilvl w:val="1"/>
          <w:numId w:val="1"/>
        </w:numPr>
        <w:ind w:left="0" w:firstLine="0"/>
        <w:jc w:val="both"/>
        <w:rPr>
          <w:color w:val="000000"/>
          <w:sz w:val="24"/>
          <w:szCs w:val="24"/>
        </w:rPr>
      </w:pPr>
      <w:r>
        <w:rPr>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14:paraId="40CFA10F" w14:textId="77777777" w:rsidR="00E84BC8" w:rsidRPr="00D95F71" w:rsidRDefault="00887E6F">
      <w:pPr>
        <w:numPr>
          <w:ilvl w:val="1"/>
          <w:numId w:val="1"/>
        </w:numPr>
        <w:ind w:left="0" w:firstLine="0"/>
        <w:jc w:val="both"/>
        <w:rPr>
          <w:color w:val="000000"/>
          <w:sz w:val="24"/>
          <w:szCs w:val="24"/>
        </w:rPr>
      </w:pPr>
      <w:r>
        <w:rPr>
          <w:color w:val="000000"/>
          <w:sz w:val="24"/>
          <w:szCs w:val="24"/>
        </w:rPr>
        <w:lastRenderedPageBreak/>
        <w:t xml:space="preserve">Independentemente do percentual de tributo inserido na planilha, no pagamento dos serviços, serão retidos na fonte os percentuais estabelecidos na </w:t>
      </w:r>
      <w:r w:rsidRPr="00D95F71">
        <w:rPr>
          <w:color w:val="000000"/>
          <w:sz w:val="24"/>
          <w:szCs w:val="24"/>
        </w:rPr>
        <w:t>legislação vigente.</w:t>
      </w:r>
    </w:p>
    <w:p w14:paraId="0E103ECB" w14:textId="0F6E2631" w:rsidR="00E84BC8" w:rsidRPr="00EA734C" w:rsidRDefault="00887E6F" w:rsidP="00D95F71">
      <w:pPr>
        <w:numPr>
          <w:ilvl w:val="1"/>
          <w:numId w:val="1"/>
        </w:numPr>
        <w:ind w:left="0" w:firstLine="0"/>
        <w:jc w:val="both"/>
        <w:rPr>
          <w:sz w:val="24"/>
          <w:szCs w:val="24"/>
        </w:rPr>
      </w:pPr>
      <w:r w:rsidRPr="00EA734C">
        <w:rPr>
          <w:sz w:val="24"/>
          <w:szCs w:val="24"/>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2045A779" w14:textId="77777777" w:rsidR="00E84BC8" w:rsidRDefault="00887E6F">
      <w:pPr>
        <w:numPr>
          <w:ilvl w:val="1"/>
          <w:numId w:val="1"/>
        </w:numPr>
        <w:ind w:left="0" w:firstLine="0"/>
        <w:jc w:val="both"/>
        <w:rPr>
          <w:color w:val="000000"/>
          <w:sz w:val="24"/>
          <w:szCs w:val="24"/>
        </w:rPr>
      </w:pPr>
      <w:r>
        <w:rPr>
          <w:color w:val="000000"/>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B368980" w14:textId="77777777" w:rsidR="00E84BC8" w:rsidRPr="005C497C" w:rsidRDefault="00887E6F">
      <w:pPr>
        <w:numPr>
          <w:ilvl w:val="1"/>
          <w:numId w:val="1"/>
        </w:numPr>
        <w:ind w:left="0" w:firstLine="0"/>
        <w:jc w:val="both"/>
        <w:rPr>
          <w:color w:val="000000"/>
          <w:sz w:val="24"/>
          <w:szCs w:val="24"/>
        </w:rPr>
      </w:pPr>
      <w:r>
        <w:rPr>
          <w:color w:val="000000"/>
          <w:sz w:val="24"/>
          <w:szCs w:val="24"/>
        </w:rPr>
        <w:t xml:space="preserve">O prazo de validade da proposta não será inferior </w:t>
      </w:r>
      <w:r w:rsidRPr="005C497C">
        <w:rPr>
          <w:color w:val="000000"/>
          <w:sz w:val="24"/>
          <w:szCs w:val="24"/>
        </w:rPr>
        <w:t xml:space="preserve">a 60 (sessenta) dias, a contar da data de sua apresentação. </w:t>
      </w:r>
    </w:p>
    <w:p w14:paraId="6645C458" w14:textId="77777777" w:rsidR="00E84BC8" w:rsidRDefault="00887E6F">
      <w:pPr>
        <w:numPr>
          <w:ilvl w:val="1"/>
          <w:numId w:val="1"/>
        </w:numPr>
        <w:ind w:left="0" w:firstLine="0"/>
        <w:jc w:val="both"/>
        <w:rPr>
          <w:color w:val="000000"/>
          <w:sz w:val="24"/>
          <w:szCs w:val="24"/>
        </w:rPr>
      </w:pPr>
      <w:r>
        <w:rPr>
          <w:color w:val="000000"/>
          <w:sz w:val="24"/>
          <w:szCs w:val="24"/>
        </w:rPr>
        <w:t xml:space="preserve">Os licitantes devem respeitar os preços máximos estabelecidos nas normas de regência de contratações públicas, quando participarem de licitações públicas.  </w:t>
      </w:r>
    </w:p>
    <w:p w14:paraId="1D8A63CD" w14:textId="77777777" w:rsidR="00E84BC8" w:rsidRDefault="00887E6F">
      <w:pPr>
        <w:numPr>
          <w:ilvl w:val="2"/>
          <w:numId w:val="1"/>
        </w:numPr>
        <w:tabs>
          <w:tab w:val="left" w:pos="0"/>
        </w:tabs>
        <w:ind w:left="0" w:firstLine="0"/>
        <w:jc w:val="both"/>
        <w:rPr>
          <w:sz w:val="24"/>
          <w:szCs w:val="24"/>
        </w:rPr>
      </w:pPr>
      <w:r>
        <w:rPr>
          <w:sz w:val="24"/>
          <w:szCs w:val="24"/>
        </w:rPr>
        <w:t>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6F995C7" w14:textId="77777777" w:rsidR="00E84BC8" w:rsidRDefault="00E84BC8">
      <w:pPr>
        <w:tabs>
          <w:tab w:val="left" w:pos="0"/>
        </w:tabs>
        <w:jc w:val="both"/>
        <w:rPr>
          <w:sz w:val="24"/>
          <w:szCs w:val="24"/>
        </w:rPr>
      </w:pPr>
    </w:p>
    <w:p w14:paraId="2FF3B335" w14:textId="77777777" w:rsidR="00E84BC8" w:rsidRDefault="00887E6F">
      <w:pPr>
        <w:keepNext/>
        <w:keepLines/>
        <w:numPr>
          <w:ilvl w:val="0"/>
          <w:numId w:val="9"/>
        </w:numPr>
        <w:pBdr>
          <w:top w:val="nil"/>
          <w:left w:val="nil"/>
          <w:bottom w:val="nil"/>
          <w:right w:val="nil"/>
          <w:between w:val="nil"/>
        </w:pBdr>
        <w:ind w:left="0" w:right="-15" w:firstLine="0"/>
        <w:jc w:val="both"/>
        <w:rPr>
          <w:b/>
          <w:color w:val="000000"/>
          <w:sz w:val="24"/>
          <w:szCs w:val="24"/>
        </w:rPr>
      </w:pPr>
      <w:r>
        <w:rPr>
          <w:b/>
          <w:color w:val="000000"/>
          <w:sz w:val="24"/>
          <w:szCs w:val="24"/>
        </w:rPr>
        <w:t>DA ABERTURA DA SESSÃO, CLASSIFICAÇÃO DAS PROPOSTAS E FORMULAÇÃO DE LANCES</w:t>
      </w:r>
    </w:p>
    <w:p w14:paraId="332ECFC5"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t xml:space="preserve">A abertura da presente licitação dar-se-á automaticamente em sessão pública, por meio de sistema eletrônico, na data, horário e local indicados neste Edital. </w:t>
      </w:r>
    </w:p>
    <w:p w14:paraId="25E59867"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sz w:val="24"/>
          <w:szCs w:val="24"/>
        </w:rPr>
        <w:t>Os licitantes poderão retirar ou substituir a proposta ou os documentos de habilitação, quando for o caso, anteriormente inseridos no sistema, até a abertura da sessão pública.</w:t>
      </w:r>
    </w:p>
    <w:p w14:paraId="7414671B"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lastRenderedPageBreak/>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14:paraId="4DC45FC8" w14:textId="77777777" w:rsidR="00E84BC8" w:rsidRDefault="00887E6F">
      <w:pPr>
        <w:numPr>
          <w:ilvl w:val="2"/>
          <w:numId w:val="5"/>
        </w:numPr>
        <w:tabs>
          <w:tab w:val="left" w:pos="0"/>
        </w:tabs>
        <w:ind w:left="0" w:firstLine="0"/>
        <w:jc w:val="both"/>
        <w:rPr>
          <w:sz w:val="24"/>
          <w:szCs w:val="24"/>
        </w:rPr>
      </w:pPr>
      <w:r>
        <w:rPr>
          <w:sz w:val="24"/>
          <w:szCs w:val="24"/>
        </w:rPr>
        <w:t>Também será desclassificada a proposta que identifique o licitante.</w:t>
      </w:r>
    </w:p>
    <w:p w14:paraId="019B67EF" w14:textId="77777777" w:rsidR="00E84BC8" w:rsidRDefault="00887E6F">
      <w:pPr>
        <w:numPr>
          <w:ilvl w:val="2"/>
          <w:numId w:val="5"/>
        </w:numPr>
        <w:tabs>
          <w:tab w:val="left" w:pos="0"/>
        </w:tabs>
        <w:ind w:left="0" w:firstLine="0"/>
        <w:jc w:val="both"/>
        <w:rPr>
          <w:sz w:val="24"/>
          <w:szCs w:val="24"/>
        </w:rPr>
      </w:pPr>
      <w:r>
        <w:rPr>
          <w:sz w:val="24"/>
          <w:szCs w:val="24"/>
        </w:rPr>
        <w:t>A desclassificação será sempre fundamentada e registrada no sistema, com acompanhamento em tempo real por todos os participantes.</w:t>
      </w:r>
    </w:p>
    <w:p w14:paraId="41EEDAFF" w14:textId="77777777" w:rsidR="00E84BC8" w:rsidRDefault="00887E6F">
      <w:pPr>
        <w:numPr>
          <w:ilvl w:val="2"/>
          <w:numId w:val="5"/>
        </w:numPr>
        <w:tabs>
          <w:tab w:val="left" w:pos="0"/>
        </w:tabs>
        <w:ind w:left="0" w:firstLine="0"/>
        <w:jc w:val="both"/>
        <w:rPr>
          <w:sz w:val="24"/>
          <w:szCs w:val="24"/>
        </w:rPr>
      </w:pPr>
      <w:r>
        <w:rPr>
          <w:sz w:val="24"/>
          <w:szCs w:val="24"/>
        </w:rPr>
        <w:t>A não desclassificação da proposta não impede o seu julgamento definitivo em sentido contrário, levado a efeito na fase de aceitação.</w:t>
      </w:r>
    </w:p>
    <w:p w14:paraId="035431B2" w14:textId="77777777" w:rsidR="00E84BC8" w:rsidRDefault="00887E6F">
      <w:pPr>
        <w:numPr>
          <w:ilvl w:val="1"/>
          <w:numId w:val="5"/>
        </w:numPr>
        <w:ind w:left="0" w:firstLine="0"/>
        <w:jc w:val="both"/>
        <w:rPr>
          <w:color w:val="000000"/>
          <w:sz w:val="24"/>
          <w:szCs w:val="24"/>
        </w:rPr>
      </w:pPr>
      <w:r>
        <w:rPr>
          <w:color w:val="000000"/>
          <w:sz w:val="24"/>
          <w:szCs w:val="24"/>
        </w:rPr>
        <w:t>O sistema ordenará automaticamente as propostas classificadas, sendo que somente estas participarão da fase de lances.</w:t>
      </w:r>
    </w:p>
    <w:p w14:paraId="50033C6D" w14:textId="77777777" w:rsidR="00E84BC8" w:rsidRDefault="00887E6F">
      <w:pPr>
        <w:numPr>
          <w:ilvl w:val="1"/>
          <w:numId w:val="5"/>
        </w:numPr>
        <w:ind w:left="0" w:firstLine="0"/>
        <w:jc w:val="both"/>
        <w:rPr>
          <w:color w:val="000000"/>
          <w:sz w:val="24"/>
          <w:szCs w:val="24"/>
        </w:rPr>
      </w:pPr>
      <w:r>
        <w:rPr>
          <w:color w:val="000000"/>
          <w:sz w:val="24"/>
          <w:szCs w:val="24"/>
        </w:rPr>
        <w:t>O sistema disponibilizará campo próprio para troca de mensagens entre o Pregoeiro e os licitantes.</w:t>
      </w:r>
    </w:p>
    <w:p w14:paraId="2731F55F" w14:textId="77777777" w:rsidR="00E84BC8" w:rsidRDefault="00887E6F">
      <w:pPr>
        <w:numPr>
          <w:ilvl w:val="1"/>
          <w:numId w:val="5"/>
        </w:numPr>
        <w:ind w:left="0" w:firstLine="0"/>
        <w:jc w:val="both"/>
        <w:rPr>
          <w:color w:val="000000"/>
          <w:sz w:val="24"/>
          <w:szCs w:val="24"/>
        </w:rPr>
      </w:pPr>
      <w:r>
        <w:rPr>
          <w:color w:val="000000"/>
          <w:sz w:val="24"/>
          <w:szCs w:val="24"/>
        </w:rPr>
        <w:t xml:space="preserve"> Iniciada a etapa competitiva, os licitantes deverão encaminhar lances exclusivamente por meio de sistema eletrônico, sendo imediatamente informados do seu recebimento e do valor consignado no registro.</w:t>
      </w:r>
    </w:p>
    <w:p w14:paraId="429F0AD6" w14:textId="41096AB6" w:rsidR="00E84BC8" w:rsidRPr="00CB253E" w:rsidRDefault="00887E6F">
      <w:pPr>
        <w:numPr>
          <w:ilvl w:val="1"/>
          <w:numId w:val="5"/>
        </w:numPr>
        <w:ind w:left="0" w:firstLine="0"/>
        <w:jc w:val="both"/>
        <w:rPr>
          <w:color w:val="000000"/>
          <w:sz w:val="24"/>
          <w:szCs w:val="24"/>
        </w:rPr>
      </w:pPr>
      <w:r>
        <w:rPr>
          <w:sz w:val="24"/>
          <w:szCs w:val="24"/>
        </w:rPr>
        <w:t xml:space="preserve">O lance deverá ser ofertado pelo </w:t>
      </w:r>
      <w:r w:rsidRPr="00CB253E">
        <w:rPr>
          <w:sz w:val="24"/>
          <w:szCs w:val="24"/>
        </w:rPr>
        <w:t>valor total do lote ou global</w:t>
      </w:r>
      <w:r w:rsidRPr="00CB253E">
        <w:rPr>
          <w:color w:val="FF0000"/>
          <w:sz w:val="24"/>
          <w:szCs w:val="24"/>
        </w:rPr>
        <w:t>.</w:t>
      </w:r>
    </w:p>
    <w:p w14:paraId="6A6F9EF6" w14:textId="6ED1C68F" w:rsidR="00E84BC8" w:rsidRDefault="00CB253E">
      <w:pPr>
        <w:numPr>
          <w:ilvl w:val="1"/>
          <w:numId w:val="5"/>
        </w:numPr>
        <w:ind w:left="0" w:firstLine="0"/>
        <w:jc w:val="both"/>
        <w:rPr>
          <w:color w:val="000000"/>
          <w:sz w:val="24"/>
          <w:szCs w:val="24"/>
        </w:rPr>
      </w:pPr>
      <w:r>
        <w:rPr>
          <w:color w:val="000000"/>
          <w:sz w:val="24"/>
          <w:szCs w:val="24"/>
        </w:rPr>
        <w:t xml:space="preserve"> </w:t>
      </w:r>
      <w:r w:rsidR="00887E6F">
        <w:rPr>
          <w:color w:val="000000"/>
          <w:sz w:val="24"/>
          <w:szCs w:val="24"/>
        </w:rPr>
        <w:t>Caso seja atribuído o critério de julgamento de maior desconto, o lance a ser aplicado deverá ser expresso em moeda real, correspondente de maior desconto atribuído na sua proposta, quando for o caso.</w:t>
      </w:r>
    </w:p>
    <w:p w14:paraId="573240CC" w14:textId="77777777" w:rsidR="00E84BC8" w:rsidRDefault="00887E6F">
      <w:pPr>
        <w:numPr>
          <w:ilvl w:val="1"/>
          <w:numId w:val="5"/>
        </w:numPr>
        <w:ind w:left="0" w:firstLine="0"/>
        <w:jc w:val="both"/>
        <w:rPr>
          <w:color w:val="000000"/>
          <w:sz w:val="24"/>
          <w:szCs w:val="24"/>
        </w:rPr>
      </w:pPr>
      <w:r>
        <w:rPr>
          <w:color w:val="000000"/>
          <w:sz w:val="24"/>
          <w:szCs w:val="24"/>
        </w:rPr>
        <w:t>Os licitantes poderão oferecer lances sucessivos, observando o horário fixado para abertura da sessão e as regras estabelecidas no Edital.</w:t>
      </w:r>
    </w:p>
    <w:p w14:paraId="3DECAE7F" w14:textId="77777777" w:rsidR="00E84BC8" w:rsidRDefault="00887E6F">
      <w:pPr>
        <w:numPr>
          <w:ilvl w:val="1"/>
          <w:numId w:val="5"/>
        </w:numPr>
        <w:ind w:left="0" w:firstLine="0"/>
        <w:jc w:val="both"/>
        <w:rPr>
          <w:color w:val="000000"/>
          <w:sz w:val="24"/>
          <w:szCs w:val="24"/>
        </w:rPr>
      </w:pPr>
      <w:r>
        <w:rPr>
          <w:color w:val="000000"/>
          <w:sz w:val="24"/>
          <w:szCs w:val="24"/>
        </w:rPr>
        <w:t>O licitante somente poderá oferecer lance de valor inferior ou percentual de desconto</w:t>
      </w:r>
      <w:r>
        <w:rPr>
          <w:i/>
          <w:color w:val="000000"/>
          <w:sz w:val="24"/>
          <w:szCs w:val="24"/>
        </w:rPr>
        <w:t xml:space="preserve"> </w:t>
      </w:r>
      <w:r>
        <w:rPr>
          <w:color w:val="000000"/>
          <w:sz w:val="24"/>
          <w:szCs w:val="24"/>
        </w:rPr>
        <w:t xml:space="preserve">superior ao último por ele ofertado e registrado pelo sistema. </w:t>
      </w:r>
    </w:p>
    <w:p w14:paraId="3BEF168D" w14:textId="051B2185" w:rsidR="00E84BC8" w:rsidRPr="005C497C" w:rsidRDefault="00887E6F">
      <w:pPr>
        <w:numPr>
          <w:ilvl w:val="1"/>
          <w:numId w:val="5"/>
        </w:numPr>
        <w:ind w:left="0" w:firstLine="0"/>
        <w:jc w:val="both"/>
        <w:rPr>
          <w:color w:val="000000"/>
          <w:sz w:val="24"/>
          <w:szCs w:val="24"/>
        </w:rPr>
      </w:pPr>
      <w:r>
        <w:rPr>
          <w:color w:val="000000"/>
          <w:sz w:val="24"/>
          <w:szCs w:val="24"/>
        </w:rPr>
        <w:t xml:space="preserve">O intervalo mínimo de diferença de valores ou percentuais entre os lances, que incidirá tanto em relação aos lances intermediários quanto em relação à proposta que cobrir a melhor oferta </w:t>
      </w:r>
      <w:r w:rsidRPr="005C497C">
        <w:rPr>
          <w:color w:val="000000"/>
          <w:sz w:val="24"/>
          <w:szCs w:val="24"/>
        </w:rPr>
        <w:t xml:space="preserve">deverá ser de </w:t>
      </w:r>
      <w:r w:rsidR="005C497C" w:rsidRPr="005C497C">
        <w:rPr>
          <w:color w:val="000000"/>
          <w:sz w:val="24"/>
          <w:szCs w:val="24"/>
        </w:rPr>
        <w:t>0,1</w:t>
      </w:r>
      <w:r w:rsidRPr="005C497C">
        <w:rPr>
          <w:color w:val="000000"/>
          <w:sz w:val="24"/>
          <w:szCs w:val="24"/>
        </w:rPr>
        <w:t xml:space="preserve"> (</w:t>
      </w:r>
      <w:r w:rsidR="005C497C" w:rsidRPr="005C497C">
        <w:rPr>
          <w:color w:val="000000"/>
          <w:sz w:val="24"/>
          <w:szCs w:val="24"/>
        </w:rPr>
        <w:t>zero virgula um por cento</w:t>
      </w:r>
      <w:r w:rsidRPr="005C497C">
        <w:rPr>
          <w:color w:val="000000"/>
          <w:sz w:val="24"/>
          <w:szCs w:val="24"/>
        </w:rPr>
        <w:t>).</w:t>
      </w:r>
    </w:p>
    <w:p w14:paraId="5E4105F3" w14:textId="77777777" w:rsidR="00E84BC8" w:rsidRDefault="00887E6F">
      <w:pPr>
        <w:numPr>
          <w:ilvl w:val="1"/>
          <w:numId w:val="5"/>
        </w:numPr>
        <w:ind w:left="0" w:firstLine="0"/>
        <w:jc w:val="both"/>
        <w:rPr>
          <w:color w:val="000000"/>
          <w:sz w:val="24"/>
          <w:szCs w:val="24"/>
        </w:rPr>
      </w:pPr>
      <w:r w:rsidRPr="005C497C">
        <w:rPr>
          <w:sz w:val="24"/>
          <w:szCs w:val="24"/>
        </w:rPr>
        <w:t>O licitante poderá, uma única vez, excluir</w:t>
      </w:r>
      <w:r>
        <w:rPr>
          <w:sz w:val="24"/>
          <w:szCs w:val="24"/>
        </w:rPr>
        <w:t xml:space="preserve"> seu último lance ofertado, no intervalo de quinze segundos após o registro no sistema, na hipótese de lance inconsistente ou inexequível.</w:t>
      </w:r>
    </w:p>
    <w:p w14:paraId="7F8E163D" w14:textId="77777777" w:rsidR="00E84BC8" w:rsidRDefault="00887E6F">
      <w:pPr>
        <w:numPr>
          <w:ilvl w:val="1"/>
          <w:numId w:val="5"/>
        </w:numPr>
        <w:ind w:left="0" w:firstLine="0"/>
        <w:jc w:val="both"/>
        <w:rPr>
          <w:color w:val="000000"/>
          <w:sz w:val="24"/>
          <w:szCs w:val="24"/>
        </w:rPr>
      </w:pPr>
      <w:r>
        <w:rPr>
          <w:sz w:val="24"/>
          <w:szCs w:val="24"/>
        </w:rPr>
        <w:t>O procedimento seguirá de acordo com o modo de disputa adotado.</w:t>
      </w:r>
    </w:p>
    <w:p w14:paraId="08F80FA2" w14:textId="77777777" w:rsidR="00E84BC8" w:rsidRDefault="00E84BC8">
      <w:pPr>
        <w:jc w:val="both"/>
        <w:rPr>
          <w:color w:val="000000"/>
          <w:sz w:val="24"/>
          <w:szCs w:val="24"/>
        </w:rPr>
      </w:pPr>
    </w:p>
    <w:p w14:paraId="0515C595"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t>Será adotado para o envio de lances no pregão eletrônico o modo de disputa “aberto”, em que os licitantes apresentarão lances públicos e sucessivos, com prorrogações.</w:t>
      </w:r>
    </w:p>
    <w:p w14:paraId="2F4991DD"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346D8F9F"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6A2B9369" w14:textId="77777777" w:rsidR="00E84BC8" w:rsidRDefault="00887E6F">
      <w:pPr>
        <w:numPr>
          <w:ilvl w:val="1"/>
          <w:numId w:val="5"/>
        </w:numPr>
        <w:ind w:left="0" w:firstLine="0"/>
        <w:jc w:val="both"/>
        <w:rPr>
          <w:color w:val="000000"/>
          <w:sz w:val="24"/>
          <w:szCs w:val="24"/>
        </w:rPr>
      </w:pPr>
      <w:r w:rsidRPr="005C497C">
        <w:rPr>
          <w:color w:val="000000"/>
          <w:sz w:val="24"/>
          <w:szCs w:val="24"/>
        </w:rPr>
        <w:t>Não havendo novos lances na forma estabelecida nos itens anteriores, a sessão pública encerrar-se-á automaticamente.</w:t>
      </w:r>
    </w:p>
    <w:p w14:paraId="24C31C61" w14:textId="77777777" w:rsidR="00E84BC8" w:rsidRDefault="00887E6F">
      <w:pPr>
        <w:numPr>
          <w:ilvl w:val="1"/>
          <w:numId w:val="5"/>
        </w:numPr>
        <w:ind w:left="0" w:firstLine="0"/>
        <w:jc w:val="both"/>
        <w:rPr>
          <w:color w:val="000000"/>
          <w:sz w:val="24"/>
          <w:szCs w:val="24"/>
        </w:rPr>
      </w:pPr>
      <w:r>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D1393E7" w14:textId="3C421A2D" w:rsidR="00E84BC8" w:rsidRPr="005C497C" w:rsidRDefault="00887E6F" w:rsidP="005C497C">
      <w:pPr>
        <w:numPr>
          <w:ilvl w:val="1"/>
          <w:numId w:val="5"/>
        </w:numPr>
        <w:ind w:left="0" w:firstLine="0"/>
        <w:jc w:val="both"/>
        <w:rPr>
          <w:color w:val="000000"/>
          <w:sz w:val="24"/>
          <w:szCs w:val="24"/>
        </w:rPr>
      </w:pPr>
      <w:bookmarkStart w:id="14" w:name="_heading=h.35nkun2" w:colFirst="0" w:colLast="0"/>
      <w:bookmarkEnd w:id="14"/>
      <w:r>
        <w:rPr>
          <w:sz w:val="24"/>
          <w:szCs w:val="24"/>
        </w:rPr>
        <w:t>Após o reinício previsto no item supra, os licitantes serão convocados para apresentar lances intermediários.</w:t>
      </w:r>
    </w:p>
    <w:p w14:paraId="231E00B4" w14:textId="77777777" w:rsidR="00E84BC8" w:rsidRDefault="00E84BC8">
      <w:pPr>
        <w:jc w:val="both"/>
        <w:rPr>
          <w:color w:val="000000"/>
          <w:sz w:val="24"/>
          <w:szCs w:val="24"/>
        </w:rPr>
      </w:pPr>
    </w:p>
    <w:p w14:paraId="510DAF90"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bookmarkStart w:id="15" w:name="_heading=h.1ksv4uv" w:colFirst="0" w:colLast="0"/>
      <w:bookmarkEnd w:id="15"/>
      <w:r w:rsidRPr="005C497C">
        <w:rPr>
          <w:color w:val="000000"/>
          <w:sz w:val="24"/>
          <w:szCs w:val="24"/>
        </w:rPr>
        <w:t>Será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5150DA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Não havendo pelo menos 3 (três) propostas nas condições definidas no item 6.13, poderão os licitantes que apresentaram as três melhores propostas, consideradas as empatadas, oferecer novos lances sucessivos.</w:t>
      </w:r>
    </w:p>
    <w:p w14:paraId="63BA113E"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434533C"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66A0B3A"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Não havendo novos lances na forma estabelecida nos itens anteriores, a sessão pública encerrar-se-á automaticamente, e o sistema ordenará e divulgará os lances conforme a ordem final de classificação.</w:t>
      </w:r>
    </w:p>
    <w:p w14:paraId="7D3D6F3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 xml:space="preserve">Definida a melhor proposta, se a diferença em relação à proposta classificada em segundo lugar for de pelo menos 5% (cinco por cento), o </w:t>
      </w:r>
      <w:r w:rsidRPr="005C497C">
        <w:rPr>
          <w:color w:val="000000"/>
          <w:sz w:val="24"/>
          <w:szCs w:val="24"/>
        </w:rPr>
        <w:lastRenderedPageBreak/>
        <w:t>pregoeiro, auxiliado pela equipe de apoio, poderá admitir o reinício da disputa aberta, para a definição das demais colocações.</w:t>
      </w:r>
    </w:p>
    <w:p w14:paraId="38E12F5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 xml:space="preserve">Após o reinício previsto no subitem supra, os licitantes serão convocados para apresentar lances intermediários.  </w:t>
      </w:r>
    </w:p>
    <w:p w14:paraId="31E298E4"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Após o término dos prazos estabelecidos nos subitens anteriores, o sistema ordenará e divulgará os lances segundo a ordem crescente de valores.</w:t>
      </w:r>
    </w:p>
    <w:p w14:paraId="508FF957" w14:textId="77777777" w:rsidR="00E84BC8" w:rsidRDefault="00E84BC8">
      <w:pPr>
        <w:jc w:val="both"/>
        <w:rPr>
          <w:color w:val="000000"/>
          <w:sz w:val="24"/>
          <w:szCs w:val="24"/>
        </w:rPr>
      </w:pPr>
    </w:p>
    <w:p w14:paraId="3E5D536D" w14:textId="77777777" w:rsidR="00E84BC8" w:rsidRDefault="00887E6F">
      <w:pPr>
        <w:numPr>
          <w:ilvl w:val="1"/>
          <w:numId w:val="5"/>
        </w:numPr>
        <w:ind w:left="0" w:firstLine="0"/>
        <w:jc w:val="both"/>
        <w:rPr>
          <w:color w:val="000000"/>
          <w:sz w:val="24"/>
          <w:szCs w:val="24"/>
        </w:rPr>
      </w:pPr>
      <w:r>
        <w:rPr>
          <w:color w:val="000000"/>
          <w:sz w:val="24"/>
          <w:szCs w:val="24"/>
        </w:rPr>
        <w:t xml:space="preserve">Não serão aceitos dois ou mais lances de mesmo valor, prevalecendo aquele que for recebido e registrado em primeiro lugar. </w:t>
      </w:r>
    </w:p>
    <w:p w14:paraId="1D5647C1" w14:textId="77777777" w:rsidR="00E84BC8" w:rsidRDefault="00887E6F">
      <w:pPr>
        <w:numPr>
          <w:ilvl w:val="1"/>
          <w:numId w:val="5"/>
        </w:numPr>
        <w:ind w:left="0" w:firstLine="0"/>
        <w:jc w:val="both"/>
        <w:rPr>
          <w:color w:val="000000"/>
          <w:sz w:val="24"/>
          <w:szCs w:val="24"/>
        </w:rPr>
      </w:pPr>
      <w:r>
        <w:rPr>
          <w:color w:val="000000"/>
          <w:sz w:val="24"/>
          <w:szCs w:val="24"/>
        </w:rPr>
        <w:t xml:space="preserve">Durante o transcurso da sessão pública, os licitantes serão informados, em tempo real, do valor do menor lance registrado, vedada a identificação do licitante. </w:t>
      </w:r>
    </w:p>
    <w:p w14:paraId="120B71B6" w14:textId="77777777" w:rsidR="00E84BC8" w:rsidRDefault="00887E6F">
      <w:pPr>
        <w:numPr>
          <w:ilvl w:val="1"/>
          <w:numId w:val="5"/>
        </w:numPr>
        <w:ind w:left="0" w:firstLine="0"/>
        <w:jc w:val="both"/>
        <w:rPr>
          <w:color w:val="000000"/>
          <w:sz w:val="24"/>
          <w:szCs w:val="24"/>
        </w:rPr>
      </w:pPr>
      <w:r>
        <w:rPr>
          <w:color w:val="000000"/>
          <w:sz w:val="24"/>
          <w:szCs w:val="24"/>
        </w:rPr>
        <w:t>No caso de desconexão com o Pregoeiro, no decorrer da etapa competitiva do Pregão, o sistema eletrônico poderá permanecer acessível aos licitantes para a recepção dos lances.</w:t>
      </w:r>
    </w:p>
    <w:p w14:paraId="5C16083D" w14:textId="77777777" w:rsidR="00E84BC8" w:rsidRDefault="00887E6F">
      <w:pPr>
        <w:numPr>
          <w:ilvl w:val="1"/>
          <w:numId w:val="5"/>
        </w:numPr>
        <w:ind w:left="0" w:firstLine="0"/>
        <w:jc w:val="both"/>
        <w:rPr>
          <w:color w:val="000000"/>
          <w:sz w:val="24"/>
          <w:szCs w:val="24"/>
        </w:rPr>
      </w:pPr>
      <w:r>
        <w:rPr>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5447040B" w14:textId="77777777" w:rsidR="00E84BC8" w:rsidRDefault="00887E6F">
      <w:pPr>
        <w:numPr>
          <w:ilvl w:val="1"/>
          <w:numId w:val="5"/>
        </w:numPr>
        <w:ind w:left="0" w:firstLine="0"/>
        <w:jc w:val="both"/>
        <w:rPr>
          <w:color w:val="000000"/>
          <w:sz w:val="24"/>
          <w:szCs w:val="24"/>
        </w:rPr>
      </w:pPr>
      <w:r>
        <w:rPr>
          <w:color w:val="000000"/>
          <w:sz w:val="24"/>
          <w:szCs w:val="24"/>
        </w:rPr>
        <w:t>Caso o licitante não apresente lances, concorrerá com o valor de sua proposta.</w:t>
      </w:r>
    </w:p>
    <w:p w14:paraId="43730BD0" w14:textId="77777777" w:rsidR="00E84BC8" w:rsidRDefault="00887E6F">
      <w:pPr>
        <w:numPr>
          <w:ilvl w:val="1"/>
          <w:numId w:val="5"/>
        </w:numPr>
        <w:ind w:left="0" w:firstLine="0"/>
        <w:jc w:val="both"/>
        <w:rPr>
          <w:color w:val="000000"/>
          <w:sz w:val="24"/>
          <w:szCs w:val="24"/>
        </w:rPr>
      </w:pPr>
      <w:r>
        <w:rPr>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e esta for empresa de maior porte, assim como das demais classificadas, para o fim de aplicar-se o disposto nos </w:t>
      </w:r>
      <w:proofErr w:type="spellStart"/>
      <w:r>
        <w:rPr>
          <w:color w:val="000000"/>
          <w:sz w:val="24"/>
          <w:szCs w:val="24"/>
        </w:rPr>
        <w:t>arts</w:t>
      </w:r>
      <w:proofErr w:type="spellEnd"/>
      <w:r>
        <w:rPr>
          <w:color w:val="000000"/>
          <w:sz w:val="24"/>
          <w:szCs w:val="24"/>
        </w:rPr>
        <w:t>. 44 e 45 da LC nº 123, de 2006, regulamentada pelo Decreto nº 8.538, de 2015.</w:t>
      </w:r>
    </w:p>
    <w:p w14:paraId="2F990108" w14:textId="77777777" w:rsidR="00E84BC8" w:rsidRDefault="00887E6F">
      <w:pPr>
        <w:numPr>
          <w:ilvl w:val="1"/>
          <w:numId w:val="5"/>
        </w:numPr>
        <w:ind w:left="0" w:firstLine="0"/>
        <w:jc w:val="both"/>
        <w:rPr>
          <w:color w:val="000000"/>
          <w:sz w:val="24"/>
          <w:szCs w:val="24"/>
        </w:rPr>
      </w:pPr>
      <w:r>
        <w:rPr>
          <w:color w:val="000000"/>
          <w:sz w:val="24"/>
          <w:szCs w:val="24"/>
        </w:rPr>
        <w:t>Nessas condições, as propostas de microempresas e empresas de pequeno porte que se encontrarem na faixa de até 5% (cinco por cento) acima do melhor lance serão consideradas empatadas com a primeira colocada.</w:t>
      </w:r>
    </w:p>
    <w:p w14:paraId="1BC95AE9" w14:textId="77777777" w:rsidR="00E84BC8" w:rsidRDefault="00887E6F">
      <w:pPr>
        <w:numPr>
          <w:ilvl w:val="1"/>
          <w:numId w:val="5"/>
        </w:numPr>
        <w:ind w:left="0" w:firstLine="0"/>
        <w:jc w:val="both"/>
        <w:rPr>
          <w:color w:val="000000"/>
          <w:sz w:val="24"/>
          <w:szCs w:val="24"/>
        </w:rPr>
      </w:pPr>
      <w:r>
        <w:rPr>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6B16FAB" w14:textId="77777777" w:rsidR="00E84BC8" w:rsidRDefault="00887E6F">
      <w:pPr>
        <w:numPr>
          <w:ilvl w:val="1"/>
          <w:numId w:val="5"/>
        </w:numPr>
        <w:ind w:left="0" w:firstLine="0"/>
        <w:jc w:val="both"/>
        <w:rPr>
          <w:color w:val="000000"/>
          <w:sz w:val="24"/>
          <w:szCs w:val="24"/>
        </w:rPr>
      </w:pPr>
      <w:r>
        <w:rPr>
          <w:color w:val="000000"/>
          <w:sz w:val="24"/>
          <w:szCs w:val="24"/>
        </w:rPr>
        <w:t xml:space="preserve">Caso a microempresa ou a empresa de pequeno porte melhor classificada desista ou não se manifeste no prazo estabelecido, serão convocadas as demais </w:t>
      </w:r>
      <w:r>
        <w:rPr>
          <w:color w:val="000000"/>
          <w:sz w:val="24"/>
          <w:szCs w:val="24"/>
        </w:rPr>
        <w:lastRenderedPageBreak/>
        <w:t>licitantes microempresa e empresa de pequeno porte que se encontrem naquele intervalo de 5% (cinco por cento), na ordem de classificação, para o exercício do mesmo direito, no prazo estabelecido no subitem anterior.</w:t>
      </w:r>
    </w:p>
    <w:p w14:paraId="3015B07D" w14:textId="77777777" w:rsidR="00E84BC8" w:rsidRDefault="00887E6F">
      <w:pPr>
        <w:numPr>
          <w:ilvl w:val="1"/>
          <w:numId w:val="5"/>
        </w:numPr>
        <w:ind w:left="0" w:firstLine="0"/>
        <w:jc w:val="both"/>
        <w:rPr>
          <w:color w:val="000000"/>
          <w:sz w:val="24"/>
          <w:szCs w:val="24"/>
        </w:rPr>
      </w:pPr>
      <w:r>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B207C2F" w14:textId="77777777" w:rsidR="00E84BC8" w:rsidRDefault="00887E6F">
      <w:pPr>
        <w:numPr>
          <w:ilvl w:val="1"/>
          <w:numId w:val="5"/>
        </w:numPr>
        <w:ind w:left="0" w:firstLine="0"/>
        <w:jc w:val="both"/>
        <w:rPr>
          <w:color w:val="000000"/>
          <w:sz w:val="24"/>
          <w:szCs w:val="24"/>
        </w:rPr>
      </w:pPr>
      <w:r>
        <w:rPr>
          <w:color w:val="000000"/>
          <w:sz w:val="24"/>
          <w:szCs w:val="24"/>
        </w:rPr>
        <w:t xml:space="preserve">Só poderá haver empate entre propostas iguais (não seguidas de lances), ou entre lances finais da fase fechada do modo de disputa aberto e fechado. </w:t>
      </w:r>
    </w:p>
    <w:p w14:paraId="3848E992" w14:textId="77777777" w:rsidR="00E84BC8" w:rsidRDefault="00887E6F">
      <w:pPr>
        <w:numPr>
          <w:ilvl w:val="2"/>
          <w:numId w:val="5"/>
        </w:numPr>
        <w:tabs>
          <w:tab w:val="left" w:pos="993"/>
        </w:tabs>
        <w:ind w:left="0" w:firstLine="0"/>
        <w:jc w:val="both"/>
        <w:rPr>
          <w:color w:val="000000"/>
          <w:sz w:val="24"/>
          <w:szCs w:val="24"/>
        </w:rPr>
      </w:pPr>
      <w:bookmarkStart w:id="16" w:name="_heading=h.44sinio" w:colFirst="0" w:colLast="0"/>
      <w:bookmarkEnd w:id="16"/>
      <w:r>
        <w:rPr>
          <w:color w:val="000000"/>
          <w:sz w:val="24"/>
          <w:szCs w:val="24"/>
        </w:rPr>
        <w:t xml:space="preserve">Havendo eventual empate entre propostas ou lances, o critério de desempate será aquele previsto no art. 60, da Lei nº 14.133 de 2021, nesta ordem: </w:t>
      </w:r>
    </w:p>
    <w:p w14:paraId="60355F5A" w14:textId="77777777" w:rsidR="00E84BC8" w:rsidRDefault="00887E6F">
      <w:pPr>
        <w:numPr>
          <w:ilvl w:val="2"/>
          <w:numId w:val="5"/>
        </w:numPr>
        <w:tabs>
          <w:tab w:val="left" w:pos="993"/>
        </w:tabs>
        <w:ind w:left="0" w:firstLine="0"/>
        <w:jc w:val="both"/>
        <w:rPr>
          <w:color w:val="000000"/>
          <w:sz w:val="24"/>
          <w:szCs w:val="24"/>
        </w:rPr>
      </w:pPr>
      <w:r>
        <w:rPr>
          <w:sz w:val="24"/>
          <w:szCs w:val="24"/>
        </w:rPr>
        <w:t>disputa final, hipótese em que os licitantes empatados poderão apresentar nova proposta em ato contínuo à classificação.</w:t>
      </w:r>
    </w:p>
    <w:p w14:paraId="7A97ED50"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7" w:name="_heading=h.2jxsxqh" w:colFirst="0" w:colLast="0"/>
      <w:bookmarkEnd w:id="17"/>
      <w:r>
        <w:rPr>
          <w:color w:val="000000"/>
          <w:sz w:val="24"/>
          <w:szCs w:val="24"/>
        </w:rPr>
        <w:t>avaliação do desempenho contratual prévio dos licitantes, para a qual deverão preferencialmente ser utilizados registros cadastrais para efeito de atesto de cumprimento de obrigações previstos nesta Lei;</w:t>
      </w:r>
    </w:p>
    <w:p w14:paraId="31780C4D"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8" w:name="_heading=h.z337ya" w:colFirst="0" w:colLast="0"/>
      <w:bookmarkEnd w:id="18"/>
      <w:r>
        <w:rPr>
          <w:color w:val="000000"/>
          <w:sz w:val="24"/>
          <w:szCs w:val="24"/>
        </w:rPr>
        <w:t>desenvolvimento pelo licitante de ações de equidade entre homens e mulheres no ambiente de trabalho, conforme regulamento;</w:t>
      </w:r>
    </w:p>
    <w:p w14:paraId="657CB1B9"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9" w:name="_heading=h.3j2qqm3" w:colFirst="0" w:colLast="0"/>
      <w:bookmarkEnd w:id="19"/>
      <w:r>
        <w:rPr>
          <w:color w:val="000000"/>
          <w:sz w:val="24"/>
          <w:szCs w:val="24"/>
        </w:rPr>
        <w:t>desenvolvimento pelo licitante de programa de integridade, conforme orientações dos órgãos de controle.</w:t>
      </w:r>
    </w:p>
    <w:p w14:paraId="7BBAF88B" w14:textId="77777777" w:rsidR="00E84BC8" w:rsidRDefault="00887E6F">
      <w:pPr>
        <w:numPr>
          <w:ilvl w:val="1"/>
          <w:numId w:val="5"/>
        </w:numPr>
        <w:pBdr>
          <w:top w:val="nil"/>
          <w:left w:val="nil"/>
          <w:bottom w:val="nil"/>
          <w:right w:val="nil"/>
          <w:between w:val="nil"/>
        </w:pBdr>
        <w:tabs>
          <w:tab w:val="left" w:pos="993"/>
        </w:tabs>
        <w:ind w:left="0" w:firstLine="0"/>
        <w:jc w:val="both"/>
        <w:rPr>
          <w:color w:val="000000"/>
          <w:sz w:val="24"/>
          <w:szCs w:val="24"/>
        </w:rPr>
      </w:pPr>
      <w:bookmarkStart w:id="20" w:name="_heading=h.1y810tw" w:colFirst="0" w:colLast="0"/>
      <w:bookmarkEnd w:id="20"/>
      <w:r>
        <w:rPr>
          <w:color w:val="000000"/>
          <w:sz w:val="24"/>
          <w:szCs w:val="24"/>
        </w:rPr>
        <w:t xml:space="preserve">Persistindo o empate, será assegurado preferência, sucessivamente, aos bens e serviços produzidos ou prestados por: </w:t>
      </w:r>
    </w:p>
    <w:p w14:paraId="4EDDF3BE"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3DC949E"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empresas brasileiras; </w:t>
      </w:r>
    </w:p>
    <w:p w14:paraId="303E4E03"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bookmarkStart w:id="21" w:name="_heading=h.4i7ojhp" w:colFirst="0" w:colLast="0"/>
      <w:bookmarkEnd w:id="21"/>
      <w:r>
        <w:rPr>
          <w:color w:val="000000"/>
          <w:sz w:val="24"/>
          <w:szCs w:val="24"/>
        </w:rPr>
        <w:t>empresas que invistam em pesquisa e no desenvolvimento de tecnologia no País;</w:t>
      </w:r>
    </w:p>
    <w:p w14:paraId="6143900C"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empresas que comprovem a prática de mitigação, nos termos da Lei nº 12.187, de 29 de dezembro de 2009.</w:t>
      </w:r>
    </w:p>
    <w:p w14:paraId="77F9F6B8"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t xml:space="preserve">Persistindo o empate, a proposta vencedora será sorteada pelo sistema eletrônico dentre as propostas ou os lances empatados. </w:t>
      </w:r>
    </w:p>
    <w:p w14:paraId="6A0120CE" w14:textId="70683687" w:rsidR="00E84BC8" w:rsidRPr="005C497C" w:rsidRDefault="00887E6F" w:rsidP="005C497C">
      <w:pPr>
        <w:numPr>
          <w:ilvl w:val="1"/>
          <w:numId w:val="5"/>
        </w:numPr>
        <w:ind w:left="0" w:firstLine="0"/>
        <w:jc w:val="both"/>
        <w:rPr>
          <w:color w:val="000000"/>
          <w:sz w:val="24"/>
          <w:szCs w:val="24"/>
        </w:rPr>
      </w:pPr>
      <w:bookmarkStart w:id="22" w:name="_heading=h.2xcytpi" w:colFirst="0" w:colLast="0"/>
      <w:bookmarkEnd w:id="22"/>
      <w:r>
        <w:rPr>
          <w:sz w:val="24"/>
          <w:szCs w:val="24"/>
        </w:rPr>
        <w:t xml:space="preserve">Encerrada a etapa de envio de lances da sessão pública, na hipótese da proposta do primeiro colocado permanecer acima do preço máximo ou inferior ao desconto definido para a contratação, o pregoeiro poderá negociar condições </w:t>
      </w:r>
      <w:r w:rsidRPr="005C497C">
        <w:rPr>
          <w:sz w:val="24"/>
          <w:szCs w:val="24"/>
        </w:rPr>
        <w:t>mais vantajosas, após definido o resultado do julgamento.</w:t>
      </w:r>
      <w:r w:rsidRPr="005C497C">
        <w:rPr>
          <w:color w:val="000000"/>
          <w:sz w:val="24"/>
          <w:szCs w:val="24"/>
        </w:rPr>
        <w:t>...</w:t>
      </w:r>
    </w:p>
    <w:p w14:paraId="48547AC4" w14:textId="51743278" w:rsidR="00E84BC8" w:rsidRPr="005C497C" w:rsidRDefault="00887E6F">
      <w:pPr>
        <w:numPr>
          <w:ilvl w:val="2"/>
          <w:numId w:val="5"/>
        </w:numPr>
        <w:pBdr>
          <w:top w:val="nil"/>
          <w:left w:val="nil"/>
          <w:bottom w:val="nil"/>
          <w:right w:val="nil"/>
          <w:between w:val="nil"/>
        </w:pBdr>
        <w:ind w:left="0" w:firstLine="0"/>
        <w:jc w:val="both"/>
        <w:rPr>
          <w:color w:val="000000"/>
          <w:sz w:val="24"/>
          <w:szCs w:val="24"/>
        </w:rPr>
      </w:pPr>
      <w:r w:rsidRPr="005C497C">
        <w:rPr>
          <w:color w:val="000000"/>
          <w:sz w:val="24"/>
          <w:szCs w:val="24"/>
        </w:rPr>
        <w:lastRenderedPageBreak/>
        <w:t>[Não será admitida a previsão de preços diferentes em razão de local de entrega ou de acondicionamento, tamanho de lote ou qualquer outro motivo:</w:t>
      </w:r>
    </w:p>
    <w:p w14:paraId="6EBF19F4" w14:textId="77777777" w:rsidR="00E84BC8" w:rsidRDefault="00887E6F">
      <w:pPr>
        <w:numPr>
          <w:ilvl w:val="1"/>
          <w:numId w:val="5"/>
        </w:numPr>
        <w:tabs>
          <w:tab w:val="left" w:pos="993"/>
        </w:tabs>
        <w:ind w:left="0" w:firstLine="0"/>
        <w:jc w:val="both"/>
        <w:rPr>
          <w:color w:val="000000"/>
          <w:sz w:val="24"/>
          <w:szCs w:val="24"/>
        </w:rPr>
      </w:pPr>
      <w:r>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453AB3D"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A negociação será realizada por meio do sistema, podendo ser acompanhada pelos demais licitantes.</w:t>
      </w:r>
    </w:p>
    <w:p w14:paraId="08DD17E8"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O resultado da negociação será divulgado a todos os licitantes e anexado aos autos no processo licitatório.</w:t>
      </w:r>
    </w:p>
    <w:p w14:paraId="24EAE378" w14:textId="77777777" w:rsidR="00E84BC8" w:rsidRDefault="00887E6F">
      <w:pPr>
        <w:numPr>
          <w:ilvl w:val="2"/>
          <w:numId w:val="5"/>
        </w:numPr>
        <w:tabs>
          <w:tab w:val="left" w:pos="0"/>
          <w:tab w:val="left" w:pos="993"/>
        </w:tabs>
        <w:ind w:left="0" w:firstLine="0"/>
        <w:jc w:val="both"/>
        <w:rPr>
          <w:sz w:val="24"/>
          <w:szCs w:val="24"/>
        </w:rPr>
      </w:pPr>
      <w:r>
        <w:rPr>
          <w:sz w:val="24"/>
          <w:szCs w:val="24"/>
        </w:rPr>
        <w:t xml:space="preserve">O pregoeiro solicitará ao licitante melhor classificado que, no prazo de </w:t>
      </w:r>
      <w:r w:rsidRPr="005C497C">
        <w:rPr>
          <w:sz w:val="24"/>
          <w:szCs w:val="24"/>
        </w:rPr>
        <w:t xml:space="preserve">02:00 </w:t>
      </w:r>
      <w:r w:rsidRPr="00EA734C">
        <w:rPr>
          <w:sz w:val="24"/>
          <w:szCs w:val="24"/>
        </w:rPr>
        <w:t>horas, envie</w:t>
      </w:r>
      <w:r>
        <w:rPr>
          <w:sz w:val="24"/>
          <w:szCs w:val="24"/>
        </w:rPr>
        <w:t xml:space="preserve"> a proposta adequada ao último lance ofertado após a negociação realizada, acompanhada, se for o caso, dos documentos complementares, quando necessários à confirmação daqueles exigidos neste Edital e já apresentados. </w:t>
      </w:r>
    </w:p>
    <w:p w14:paraId="6225314F" w14:textId="77777777" w:rsidR="00E84BC8" w:rsidRDefault="00887E6F">
      <w:pPr>
        <w:numPr>
          <w:ilvl w:val="2"/>
          <w:numId w:val="5"/>
        </w:numPr>
        <w:tabs>
          <w:tab w:val="left" w:pos="0"/>
          <w:tab w:val="left" w:pos="993"/>
        </w:tabs>
        <w:ind w:left="0" w:firstLine="0"/>
        <w:jc w:val="both"/>
        <w:rPr>
          <w:sz w:val="24"/>
          <w:szCs w:val="24"/>
        </w:rPr>
      </w:pPr>
      <w:r>
        <w:rPr>
          <w:sz w:val="24"/>
          <w:szCs w:val="24"/>
        </w:rPr>
        <w:t>É facultado ao pregoeiro prorrogar o prazo estabelecido, a partir de solicitação fundamentada feita no chat pelo licitante, antes de findo o prazo.</w:t>
      </w:r>
    </w:p>
    <w:p w14:paraId="47E17ED0" w14:textId="77777777" w:rsidR="00E84BC8" w:rsidRDefault="00887E6F">
      <w:pPr>
        <w:numPr>
          <w:ilvl w:val="1"/>
          <w:numId w:val="5"/>
        </w:numPr>
        <w:tabs>
          <w:tab w:val="left" w:pos="993"/>
        </w:tabs>
        <w:ind w:left="0" w:firstLine="0"/>
        <w:jc w:val="both"/>
        <w:rPr>
          <w:color w:val="000000"/>
          <w:sz w:val="24"/>
          <w:szCs w:val="24"/>
        </w:rPr>
      </w:pPr>
      <w:r>
        <w:rPr>
          <w:color w:val="000000"/>
          <w:sz w:val="24"/>
          <w:szCs w:val="24"/>
        </w:rPr>
        <w:t>Após a negociação do preço, o Pregoeiro iniciará a fase de aceitação e julgamento da proposta.</w:t>
      </w:r>
    </w:p>
    <w:p w14:paraId="30CAC69B" w14:textId="77777777" w:rsidR="00E84BC8" w:rsidRDefault="00E84BC8">
      <w:pPr>
        <w:ind w:left="-113"/>
        <w:jc w:val="both"/>
        <w:rPr>
          <w:color w:val="000000"/>
          <w:sz w:val="24"/>
          <w:szCs w:val="24"/>
        </w:rPr>
      </w:pPr>
    </w:p>
    <w:p w14:paraId="6E32085D" w14:textId="77777777" w:rsidR="00E84BC8" w:rsidRDefault="00887E6F">
      <w:pPr>
        <w:keepNext/>
        <w:keepLines/>
        <w:numPr>
          <w:ilvl w:val="0"/>
          <w:numId w:val="5"/>
        </w:numPr>
        <w:pBdr>
          <w:top w:val="nil"/>
          <w:left w:val="nil"/>
          <w:bottom w:val="nil"/>
          <w:right w:val="nil"/>
          <w:between w:val="nil"/>
        </w:pBdr>
        <w:ind w:right="-15"/>
        <w:jc w:val="both"/>
        <w:rPr>
          <w:b/>
          <w:color w:val="000000"/>
          <w:sz w:val="24"/>
          <w:szCs w:val="24"/>
        </w:rPr>
      </w:pPr>
      <w:r>
        <w:rPr>
          <w:b/>
          <w:color w:val="000000"/>
          <w:sz w:val="24"/>
          <w:szCs w:val="24"/>
        </w:rPr>
        <w:t>DA FASE DE JULGAMENTO</w:t>
      </w:r>
    </w:p>
    <w:p w14:paraId="1077D2BF"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3" w:name="bookmark=id.1ci93xb" w:colFirst="0" w:colLast="0"/>
      <w:bookmarkStart w:id="24" w:name="_heading=h.3whwml4" w:colFirst="0" w:colLast="0"/>
      <w:bookmarkEnd w:id="23"/>
      <w:bookmarkEnd w:id="24"/>
      <w:r>
        <w:rPr>
          <w:color w:val="000000"/>
          <w:sz w:val="24"/>
          <w:szCs w:val="24"/>
        </w:rPr>
        <w:t>Encerrada a etapa de negociação, o pregoeiro examinará a proposta provisoriamente classificada em primeiro lugar quanto à adequação ao objeto e à compatibilidade do preço em relação ao máximo estipulado para contratação neste Edital e em seus anexos, e conforme a previsão do art. 14 da lei nº14.133/2021, legislação correlata e no item 4.3 do edital, especialmente quanto à existência de sanção que impeça a participação no certame ou a futura contratação, mediante a consulta aos seguintes cadastros:</w:t>
      </w:r>
    </w:p>
    <w:p w14:paraId="5FDC9FB5" w14:textId="77777777" w:rsidR="00E84BC8" w:rsidRDefault="00887E6F">
      <w:pPr>
        <w:numPr>
          <w:ilvl w:val="2"/>
          <w:numId w:val="2"/>
        </w:numPr>
        <w:pBdr>
          <w:top w:val="nil"/>
          <w:left w:val="nil"/>
          <w:bottom w:val="nil"/>
          <w:right w:val="nil"/>
          <w:between w:val="nil"/>
        </w:pBdr>
        <w:ind w:left="0" w:firstLine="0"/>
        <w:rPr>
          <w:color w:val="000000"/>
          <w:sz w:val="24"/>
          <w:szCs w:val="24"/>
        </w:rPr>
      </w:pPr>
      <w:r>
        <w:rPr>
          <w:color w:val="000000"/>
          <w:sz w:val="24"/>
          <w:szCs w:val="24"/>
        </w:rPr>
        <w:t>Cadastro Nacional de Empresas Inidôneas e Suspensas - CEIS, mantido pela Controladoria-Geral da União (</w:t>
      </w:r>
      <w:hyperlink r:id="rId24">
        <w:r>
          <w:rPr>
            <w:color w:val="000000"/>
            <w:sz w:val="24"/>
            <w:szCs w:val="24"/>
          </w:rPr>
          <w:t>https://www.portaltransparencia.gov.br/sancoes/ceis</w:t>
        </w:r>
      </w:hyperlink>
      <w:r>
        <w:rPr>
          <w:color w:val="000000"/>
          <w:sz w:val="24"/>
          <w:szCs w:val="24"/>
        </w:rPr>
        <w:t xml:space="preserve">); e </w:t>
      </w:r>
    </w:p>
    <w:p w14:paraId="2DE7D70B"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r>
        <w:rPr>
          <w:color w:val="000000"/>
          <w:sz w:val="24"/>
          <w:szCs w:val="24"/>
        </w:rPr>
        <w:t>Cadastro Nacional de Empresas Punidas – CNEP, mantido pela Controladoria-Geral da União (</w:t>
      </w:r>
      <w:hyperlink r:id="rId25">
        <w:r>
          <w:rPr>
            <w:color w:val="000000"/>
            <w:sz w:val="24"/>
            <w:szCs w:val="24"/>
          </w:rPr>
          <w:t>https://www.portaltransparencia.gov.br/sancoes/cnep</w:t>
        </w:r>
      </w:hyperlink>
      <w:r>
        <w:rPr>
          <w:color w:val="000000"/>
          <w:sz w:val="24"/>
          <w:szCs w:val="24"/>
        </w:rPr>
        <w:t>).</w:t>
      </w:r>
    </w:p>
    <w:p w14:paraId="3231973D" w14:textId="77777777" w:rsidR="00E84BC8" w:rsidRDefault="00887E6F">
      <w:pPr>
        <w:numPr>
          <w:ilvl w:val="1"/>
          <w:numId w:val="2"/>
        </w:numPr>
        <w:pBdr>
          <w:top w:val="nil"/>
          <w:left w:val="nil"/>
          <w:bottom w:val="nil"/>
          <w:right w:val="nil"/>
          <w:between w:val="nil"/>
        </w:pBdr>
        <w:jc w:val="both"/>
        <w:rPr>
          <w:color w:val="000000"/>
          <w:sz w:val="24"/>
          <w:szCs w:val="24"/>
        </w:rPr>
      </w:pPr>
      <w:r>
        <w:rPr>
          <w:color w:val="000000"/>
          <w:sz w:val="24"/>
          <w:szCs w:val="24"/>
        </w:rPr>
        <w:t xml:space="preserve">A consulta aos cadastros será realizada em nome da empresa licitante e também de seu sócio majoritário, por força da vedação de que trata o </w:t>
      </w:r>
      <w:hyperlink r:id="rId26" w:anchor=":~:text=%C3%A0s%20seguintes%20comina%C3%A7%C3%B5es%3A-,Art.,n%C2%BA%2012.120%2C%20de%202009).">
        <w:r>
          <w:rPr>
            <w:color w:val="000080"/>
            <w:sz w:val="24"/>
            <w:szCs w:val="24"/>
            <w:u w:val="single"/>
          </w:rPr>
          <w:t>artigo 12 da Lei n° 8.429, de 1992</w:t>
        </w:r>
      </w:hyperlink>
      <w:r>
        <w:rPr>
          <w:color w:val="000000"/>
          <w:sz w:val="24"/>
          <w:szCs w:val="24"/>
        </w:rPr>
        <w:t>.</w:t>
      </w:r>
    </w:p>
    <w:p w14:paraId="3383DB9F" w14:textId="77777777" w:rsidR="00E84BC8" w:rsidRDefault="00887E6F">
      <w:pPr>
        <w:numPr>
          <w:ilvl w:val="2"/>
          <w:numId w:val="2"/>
        </w:numPr>
        <w:pBdr>
          <w:top w:val="nil"/>
          <w:left w:val="nil"/>
          <w:bottom w:val="nil"/>
          <w:right w:val="nil"/>
          <w:between w:val="nil"/>
        </w:pBdr>
        <w:jc w:val="both"/>
        <w:rPr>
          <w:color w:val="000000"/>
          <w:sz w:val="24"/>
          <w:szCs w:val="24"/>
        </w:rPr>
      </w:pPr>
      <w:r>
        <w:rPr>
          <w:color w:val="000000"/>
          <w:sz w:val="24"/>
          <w:szCs w:val="24"/>
        </w:rPr>
        <w:lastRenderedPageBreak/>
        <w:t>O licitante será convocado para manifestação previamente a uma eventual desclassificação. (</w:t>
      </w:r>
      <w:hyperlink r:id="rId27">
        <w:r>
          <w:rPr>
            <w:color w:val="000080"/>
            <w:sz w:val="24"/>
            <w:szCs w:val="24"/>
            <w:u w:val="single"/>
          </w:rPr>
          <w:t>IN nº 3/2018, art. 29, §2º</w:t>
        </w:r>
      </w:hyperlink>
      <w:r>
        <w:rPr>
          <w:color w:val="000000"/>
          <w:sz w:val="24"/>
          <w:szCs w:val="24"/>
        </w:rPr>
        <w:t>).</w:t>
      </w:r>
    </w:p>
    <w:p w14:paraId="648D4225" w14:textId="77777777" w:rsidR="00E84BC8" w:rsidRDefault="00887E6F">
      <w:pPr>
        <w:numPr>
          <w:ilvl w:val="2"/>
          <w:numId w:val="2"/>
        </w:numPr>
        <w:pBdr>
          <w:top w:val="nil"/>
          <w:left w:val="nil"/>
          <w:bottom w:val="nil"/>
          <w:right w:val="nil"/>
          <w:between w:val="nil"/>
        </w:pBdr>
        <w:jc w:val="both"/>
        <w:rPr>
          <w:color w:val="000000"/>
          <w:sz w:val="24"/>
          <w:szCs w:val="24"/>
        </w:rPr>
      </w:pPr>
      <w:r>
        <w:rPr>
          <w:color w:val="000000"/>
          <w:sz w:val="24"/>
          <w:szCs w:val="24"/>
        </w:rPr>
        <w:t>Constatada a existência de sanção, o licitante será reputado inabilitado, por falta de condição de participação.</w:t>
      </w:r>
    </w:p>
    <w:p w14:paraId="1A2F680D"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5" w:name="_heading=h.2bn6wsx" w:colFirst="0" w:colLast="0"/>
      <w:bookmarkEnd w:id="25"/>
      <w:r>
        <w:rPr>
          <w:color w:val="000000"/>
          <w:sz w:val="24"/>
          <w:szCs w:val="24"/>
        </w:rPr>
        <w:t>Na hipótese de inversão das fases de habilitação e julgamento, caso atendidas as condições de participação, será iniciado o procedimento de habilitação.</w:t>
      </w:r>
    </w:p>
    <w:p w14:paraId="27B76FB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Caso o licitante provisoriamente classificado em primeiro lugar tenha se utilizado de algum tratamento favorecido às ME/</w:t>
      </w:r>
      <w:proofErr w:type="spellStart"/>
      <w:r>
        <w:rPr>
          <w:color w:val="000000"/>
          <w:sz w:val="24"/>
          <w:szCs w:val="24"/>
        </w:rPr>
        <w:t>EPPs</w:t>
      </w:r>
      <w:proofErr w:type="spellEnd"/>
      <w:r>
        <w:rPr>
          <w:color w:val="000000"/>
          <w:sz w:val="24"/>
          <w:szCs w:val="24"/>
        </w:rPr>
        <w:t>, o pregoeiro verificará se faz jus ao benefício, em conformidade com os itens 4.2 e 5.7 deste edital.</w:t>
      </w:r>
    </w:p>
    <w:p w14:paraId="4344E99D" w14:textId="67DDC30D"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 92 a art. 98 do Decreto Municipal nº </w:t>
      </w:r>
      <w:r w:rsidR="005C497C">
        <w:rPr>
          <w:color w:val="000000"/>
          <w:sz w:val="24"/>
          <w:szCs w:val="24"/>
        </w:rPr>
        <w:t>042/2024</w:t>
      </w:r>
      <w:r>
        <w:rPr>
          <w:color w:val="000000"/>
          <w:sz w:val="24"/>
          <w:szCs w:val="24"/>
        </w:rPr>
        <w:t xml:space="preserve">. </w:t>
      </w:r>
    </w:p>
    <w:p w14:paraId="45C2FFBB"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Nos itens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4D97EA6" w14:textId="13E89183"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A exclusividade de participação em certames até R$ 80.000,00 reais, circunscrita a microempresas ou empresas de pequeno porte pode ser afastada quando </w:t>
      </w:r>
      <w:r w:rsidR="0053452F">
        <w:rPr>
          <w:color w:val="000000"/>
          <w:sz w:val="24"/>
          <w:szCs w:val="24"/>
        </w:rPr>
        <w:t>não</w:t>
      </w:r>
      <w:r>
        <w:rPr>
          <w:color w:val="000000"/>
          <w:sz w:val="24"/>
          <w:szCs w:val="24"/>
        </w:rPr>
        <w:t xml:space="preserve"> houver nenhum fornecedor enquadrado como microempresas ou empresas de pequeno. Podendo, nesse caso, o edital prever a possibilidade de </w:t>
      </w:r>
      <w:r w:rsidR="0053452F">
        <w:rPr>
          <w:color w:val="000000"/>
          <w:sz w:val="24"/>
          <w:szCs w:val="24"/>
        </w:rPr>
        <w:t>participação</w:t>
      </w:r>
      <w:r>
        <w:rPr>
          <w:color w:val="000000"/>
          <w:sz w:val="24"/>
          <w:szCs w:val="24"/>
        </w:rPr>
        <w:t xml:space="preserve"> de qualquer fornecedor que atenda </w:t>
      </w:r>
      <w:r w:rsidR="0053452F">
        <w:rPr>
          <w:color w:val="000000"/>
          <w:sz w:val="24"/>
          <w:szCs w:val="24"/>
        </w:rPr>
        <w:t>às</w:t>
      </w:r>
      <w:r>
        <w:rPr>
          <w:color w:val="000000"/>
          <w:sz w:val="24"/>
          <w:szCs w:val="24"/>
        </w:rPr>
        <w:t xml:space="preserve"> </w:t>
      </w:r>
      <w:r w:rsidR="0053452F">
        <w:rPr>
          <w:color w:val="000000"/>
          <w:sz w:val="24"/>
          <w:szCs w:val="24"/>
        </w:rPr>
        <w:t>condições</w:t>
      </w:r>
      <w:r>
        <w:rPr>
          <w:color w:val="000000"/>
          <w:sz w:val="24"/>
          <w:szCs w:val="24"/>
        </w:rPr>
        <w:t xml:space="preserve"> do edital; sem necessidade de republicação do mesmo.</w:t>
      </w:r>
    </w:p>
    <w:p w14:paraId="06DC9EB8" w14:textId="4AB10C72"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Na </w:t>
      </w:r>
      <w:r w:rsidR="0053452F">
        <w:rPr>
          <w:color w:val="000000"/>
          <w:sz w:val="24"/>
          <w:szCs w:val="24"/>
        </w:rPr>
        <w:t>hipótese</w:t>
      </w:r>
      <w:r>
        <w:rPr>
          <w:color w:val="000000"/>
          <w:sz w:val="24"/>
          <w:szCs w:val="24"/>
        </w:rPr>
        <w:t xml:space="preserve"> de </w:t>
      </w:r>
      <w:r w:rsidR="0053452F">
        <w:rPr>
          <w:color w:val="000000"/>
          <w:sz w:val="24"/>
          <w:szCs w:val="24"/>
        </w:rPr>
        <w:t>não</w:t>
      </w:r>
      <w:r>
        <w:rPr>
          <w:color w:val="000000"/>
          <w:sz w:val="24"/>
          <w:szCs w:val="24"/>
        </w:rPr>
        <w:t xml:space="preserve"> haver vencedor para a cota reservada, que </w:t>
      </w:r>
      <w:proofErr w:type="spellStart"/>
      <w:r>
        <w:rPr>
          <w:color w:val="000000"/>
          <w:sz w:val="24"/>
          <w:szCs w:val="24"/>
        </w:rPr>
        <w:t>esta</w:t>
      </w:r>
      <w:proofErr w:type="spellEnd"/>
      <w:r>
        <w:rPr>
          <w:color w:val="000000"/>
          <w:sz w:val="24"/>
          <w:szCs w:val="24"/>
        </w:rPr>
        <w:t xml:space="preserve"> pode ser adjudicada ao vencedor da cota principal ou, diante de sua recusa, aos licitantes remanescentes, desde que pratiquem o </w:t>
      </w:r>
      <w:r w:rsidR="0053452F">
        <w:rPr>
          <w:color w:val="000000"/>
          <w:sz w:val="24"/>
          <w:szCs w:val="24"/>
        </w:rPr>
        <w:t>preço</w:t>
      </w:r>
      <w:r>
        <w:rPr>
          <w:color w:val="000000"/>
          <w:sz w:val="24"/>
          <w:szCs w:val="24"/>
        </w:rPr>
        <w:t xml:space="preserve"> do primeiro colocado da cota principal; </w:t>
      </w:r>
    </w:p>
    <w:p w14:paraId="58C1A859" w14:textId="5A1226C3"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Se a mesma microempresa ou empresa de pequeno porte vencer a cota reservada e a cota principal, que a </w:t>
      </w:r>
      <w:r w:rsidR="0053452F">
        <w:rPr>
          <w:color w:val="000000"/>
          <w:sz w:val="24"/>
          <w:szCs w:val="24"/>
        </w:rPr>
        <w:t>contratação</w:t>
      </w:r>
      <w:r>
        <w:rPr>
          <w:color w:val="000000"/>
          <w:sz w:val="24"/>
          <w:szCs w:val="24"/>
        </w:rPr>
        <w:t xml:space="preserve"> de ambas as cotas deve ocorrer pelo menor </w:t>
      </w:r>
      <w:r w:rsidR="0053452F">
        <w:rPr>
          <w:color w:val="000000"/>
          <w:sz w:val="24"/>
          <w:szCs w:val="24"/>
        </w:rPr>
        <w:t>preço</w:t>
      </w:r>
      <w:r>
        <w:rPr>
          <w:color w:val="000000"/>
          <w:sz w:val="24"/>
          <w:szCs w:val="24"/>
        </w:rPr>
        <w:t xml:space="preserve">; </w:t>
      </w:r>
    </w:p>
    <w:p w14:paraId="06BA6517" w14:textId="77777777" w:rsidR="00E84BC8" w:rsidRDefault="00887E6F">
      <w:pPr>
        <w:numPr>
          <w:ilvl w:val="1"/>
          <w:numId w:val="2"/>
        </w:numPr>
        <w:ind w:left="0" w:firstLine="0"/>
        <w:jc w:val="both"/>
        <w:rPr>
          <w:color w:val="000000"/>
          <w:sz w:val="24"/>
          <w:szCs w:val="24"/>
        </w:rPr>
      </w:pPr>
      <w:bookmarkStart w:id="26" w:name="_heading=h.qsh70q" w:colFirst="0" w:colLast="0"/>
      <w:bookmarkEnd w:id="26"/>
      <w:r>
        <w:rPr>
          <w:color w:val="000000"/>
          <w:sz w:val="24"/>
          <w:szCs w:val="24"/>
        </w:rPr>
        <w:t xml:space="preserve">Serão desclassificadas as propostas mais bem classificadas, nos termos do art. 59, da Lei nº 14.133/2021, que: </w:t>
      </w:r>
    </w:p>
    <w:p w14:paraId="37C4DAE1" w14:textId="77777777" w:rsidR="00E84BC8" w:rsidRDefault="00887E6F">
      <w:pPr>
        <w:numPr>
          <w:ilvl w:val="2"/>
          <w:numId w:val="2"/>
        </w:numPr>
        <w:ind w:left="0" w:right="-15" w:firstLine="0"/>
        <w:jc w:val="both"/>
        <w:rPr>
          <w:color w:val="000000"/>
          <w:sz w:val="24"/>
          <w:szCs w:val="24"/>
        </w:rPr>
      </w:pPr>
      <w:r>
        <w:rPr>
          <w:color w:val="000000"/>
          <w:sz w:val="24"/>
          <w:szCs w:val="24"/>
        </w:rPr>
        <w:t>contiverem vícios insanáveis;</w:t>
      </w:r>
    </w:p>
    <w:p w14:paraId="160DB412" w14:textId="77777777" w:rsidR="00E84BC8" w:rsidRDefault="00887E6F">
      <w:pPr>
        <w:numPr>
          <w:ilvl w:val="2"/>
          <w:numId w:val="2"/>
        </w:numPr>
        <w:ind w:left="0" w:right="-15" w:firstLine="0"/>
        <w:jc w:val="both"/>
        <w:rPr>
          <w:color w:val="000000"/>
          <w:sz w:val="24"/>
          <w:szCs w:val="24"/>
        </w:rPr>
      </w:pPr>
      <w:r>
        <w:rPr>
          <w:color w:val="000000"/>
          <w:sz w:val="24"/>
          <w:szCs w:val="24"/>
        </w:rPr>
        <w:t>não obedecerem às especificações técnicas pormenorizadas no edital;</w:t>
      </w:r>
    </w:p>
    <w:p w14:paraId="26C1D136" w14:textId="77777777" w:rsidR="00E84BC8" w:rsidRDefault="00887E6F">
      <w:pPr>
        <w:numPr>
          <w:ilvl w:val="2"/>
          <w:numId w:val="2"/>
        </w:numPr>
        <w:ind w:left="0" w:right="-15" w:firstLine="0"/>
        <w:jc w:val="both"/>
        <w:rPr>
          <w:color w:val="000000"/>
          <w:sz w:val="24"/>
          <w:szCs w:val="24"/>
        </w:rPr>
      </w:pPr>
      <w:r>
        <w:rPr>
          <w:color w:val="000000"/>
          <w:sz w:val="24"/>
          <w:szCs w:val="24"/>
        </w:rPr>
        <w:lastRenderedPageBreak/>
        <w:t>apresentarem desconformidade com quaisquer outras exigências do edital, desde que insanável.</w:t>
      </w:r>
    </w:p>
    <w:p w14:paraId="7483C0B5" w14:textId="77777777" w:rsidR="00E84BC8" w:rsidRDefault="00887E6F">
      <w:pPr>
        <w:numPr>
          <w:ilvl w:val="2"/>
          <w:numId w:val="2"/>
        </w:numPr>
        <w:ind w:left="0" w:right="-15" w:firstLine="0"/>
        <w:jc w:val="both"/>
        <w:rPr>
          <w:color w:val="000000"/>
          <w:sz w:val="24"/>
          <w:szCs w:val="24"/>
        </w:rPr>
      </w:pPr>
      <w:r>
        <w:rPr>
          <w:color w:val="000000"/>
          <w:sz w:val="24"/>
          <w:szCs w:val="24"/>
        </w:rPr>
        <w:t xml:space="preserve">apresentarem preços inexequíveis ou permanecerem acima do orçamento estimado para a contratação; </w:t>
      </w:r>
    </w:p>
    <w:p w14:paraId="7D84D384"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não tiverem sua exequibilidade demonstrada, quando exigido pela Administração; </w:t>
      </w:r>
    </w:p>
    <w:p w14:paraId="6BB36137"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A Administração poderá realizar diligências para aferir a exequibilidade das propostas ou exigir dos licitantes que ela seja demonstrada, nos termos do §2º, do artigo 59, da Lei nº 14.133/2021 e deste edital. </w:t>
      </w:r>
    </w:p>
    <w:p w14:paraId="5BA57B55" w14:textId="77777777" w:rsidR="00E84BC8" w:rsidRDefault="00887E6F">
      <w:pPr>
        <w:numPr>
          <w:ilvl w:val="1"/>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No caso de bens e serviços em geral, é indício de inexequibilidade das propostas valores inferiores a 50% (cinquenta por cento) do valor orçado pela Administração </w:t>
      </w:r>
    </w:p>
    <w:p w14:paraId="76794B8F"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A inexequibilidade, na hipótese de que trata o caput, só será considerada após diligência do pregoeiro, que comprove: </w:t>
      </w:r>
    </w:p>
    <w:p w14:paraId="2654AB6E" w14:textId="77777777" w:rsidR="00E84BC8" w:rsidRDefault="00887E6F">
      <w:pPr>
        <w:numPr>
          <w:ilvl w:val="3"/>
          <w:numId w:val="2"/>
        </w:numPr>
        <w:pBdr>
          <w:top w:val="nil"/>
          <w:left w:val="nil"/>
          <w:bottom w:val="nil"/>
          <w:right w:val="nil"/>
          <w:between w:val="nil"/>
        </w:pBdr>
        <w:ind w:left="0" w:firstLine="0"/>
        <w:jc w:val="both"/>
        <w:rPr>
          <w:color w:val="000000"/>
          <w:sz w:val="24"/>
          <w:szCs w:val="24"/>
        </w:rPr>
      </w:pPr>
      <w:r>
        <w:rPr>
          <w:color w:val="000000"/>
          <w:sz w:val="24"/>
          <w:szCs w:val="24"/>
        </w:rPr>
        <w:t>que o custo do licitante ultrapassa o valor da proposta; e</w:t>
      </w:r>
    </w:p>
    <w:p w14:paraId="194165D1" w14:textId="77777777" w:rsidR="00E84BC8" w:rsidRDefault="00887E6F">
      <w:pPr>
        <w:numPr>
          <w:ilvl w:val="3"/>
          <w:numId w:val="2"/>
        </w:numPr>
        <w:pBdr>
          <w:top w:val="nil"/>
          <w:left w:val="nil"/>
          <w:bottom w:val="nil"/>
          <w:right w:val="nil"/>
          <w:between w:val="nil"/>
        </w:pBdr>
        <w:ind w:left="0" w:firstLine="0"/>
        <w:jc w:val="both"/>
        <w:rPr>
          <w:color w:val="000000"/>
          <w:sz w:val="24"/>
          <w:szCs w:val="24"/>
        </w:rPr>
      </w:pPr>
      <w:r>
        <w:rPr>
          <w:color w:val="000000"/>
          <w:sz w:val="24"/>
          <w:szCs w:val="24"/>
        </w:rPr>
        <w:t>inexistirem custos de oportunidade capazes de justificar o vulto da oferta.</w:t>
      </w:r>
    </w:p>
    <w:p w14:paraId="25FB9B78"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4088142C"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F7AC40F"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3C058C0" w14:textId="77777777" w:rsidR="00E84BC8" w:rsidRDefault="00887E6F">
      <w:pPr>
        <w:numPr>
          <w:ilvl w:val="1"/>
          <w:numId w:val="2"/>
        </w:numPr>
        <w:ind w:left="0" w:firstLine="0"/>
        <w:jc w:val="both"/>
        <w:rPr>
          <w:color w:val="000000"/>
          <w:sz w:val="24"/>
          <w:szCs w:val="24"/>
        </w:rPr>
      </w:pPr>
      <w:r>
        <w:rPr>
          <w:color w:val="000000"/>
          <w:sz w:val="24"/>
          <w:szCs w:val="24"/>
        </w:rPr>
        <w:t>A Planilha de Custos e Formação de Preços deverá ser encaminhada pelo licitante exclusivamente via sistema, no prazo de 02:00 horas, contado da solicitação do pregoeiro, com os respectivos valores readequados ao lance vencedor, e será analisada pelo Pregoeiro no momento da aceitação do lance vencedor.</w:t>
      </w:r>
    </w:p>
    <w:p w14:paraId="6519ADC4"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É facultado ao pregoeiro prorrogar o prazo estabelecido, a partir de solicitação fundamentada feita no chat pelo licitante, antes de findo o prazo</w:t>
      </w:r>
    </w:p>
    <w:p w14:paraId="252C2740"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lastRenderedPageBreak/>
        <w:t>Todos os dados informados pelo licitante em sua planilha deverão refletir com fidelidade os custos especificados e a margem de lucro pretendida.</w:t>
      </w:r>
    </w:p>
    <w:p w14:paraId="4F712708" w14:textId="0035A7CD" w:rsidR="00E84BC8" w:rsidRPr="005C497C" w:rsidRDefault="00887E6F" w:rsidP="005C497C">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O Pregoeiro analisará a compatibilidade dos preços unitários apresentados na Planilha de Custos e Formação de Preços com aqueles praticados no mercado em relação aos insumos e também quanto aos salários das categorias envolvidas na contratação;</w:t>
      </w:r>
    </w:p>
    <w:p w14:paraId="42F3368C"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7" w:name="_heading=h.3as4poj" w:colFirst="0" w:colLast="0"/>
      <w:bookmarkEnd w:id="27"/>
      <w:r>
        <w:rPr>
          <w:color w:val="000000"/>
          <w:sz w:val="24"/>
          <w:szCs w:val="24"/>
        </w:rPr>
        <w:t>Erros no preenchimento da planilha não constituem motivo para a desclassificação da proposta. A planilha poderá́ ser ajustada pelo fornecedor, no prazo indicado pelo sistema, desde que não haja majoração do preço.</w:t>
      </w:r>
    </w:p>
    <w:p w14:paraId="07806E22"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r>
        <w:rPr>
          <w:color w:val="000000"/>
          <w:sz w:val="24"/>
          <w:szCs w:val="24"/>
        </w:rPr>
        <w:t>O ajuste de que trata este dispositivo se limita a sanar erros ou falhas que não alterem a substância das propostas;</w:t>
      </w:r>
    </w:p>
    <w:p w14:paraId="650DB696"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bookmarkStart w:id="28" w:name="_heading=h.1pxezwc" w:colFirst="0" w:colLast="0"/>
      <w:bookmarkEnd w:id="28"/>
      <w:r>
        <w:rPr>
          <w:color w:val="000000"/>
          <w:sz w:val="24"/>
          <w:szCs w:val="24"/>
        </w:rPr>
        <w:t>Considera-se erro no preenchimento da planilha passível de correção a indicação de recolhimento de impostos e contribuições na forma do Simples Nacional, quando não cabível esse regime.</w:t>
      </w:r>
    </w:p>
    <w:p w14:paraId="5A228716"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Para fins de análise da proposta quanto ao cumprimento das especificações do objeto, poderá ser colhida a manifestação escrita do setor requisitante do serviço ou da área especializada no objeto.</w:t>
      </w:r>
    </w:p>
    <w:p w14:paraId="79A534B9"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Caso o Termo de Referência exija a apresentação de amostra, o licitante classificado em primeiro lugar deverá apresentá-la, conforme disciplinado no Termo de Referência, sob pena de não aceitação da proposta.</w:t>
      </w:r>
    </w:p>
    <w:p w14:paraId="51E4A65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4BCDA79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Os resultados das avaliações serão divulgados por meio de mensagem no sistema.</w:t>
      </w:r>
    </w:p>
    <w:p w14:paraId="2BA2A20C"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192F7290"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C4ACDBC"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Se a proposta ou lance vencedor for desclassificado, o Pregoeiro examinará a proposta ou lance subsequente, e, assim sucessivamente, na ordem de classificação.</w:t>
      </w:r>
    </w:p>
    <w:p w14:paraId="6CC393D0"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Havendo necessidade, o Pregoeiro suspenderá a sessão, informando no “chat” a nova data e horário para a continuidade da mesma.</w:t>
      </w:r>
    </w:p>
    <w:p w14:paraId="260A8FB2"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lastRenderedPageBreak/>
        <w:t>Encerrada a análise quanto à aceitação da proposta, o pregoeiro verificará a habilitação do licitante, observado o disposto neste Edital.</w:t>
      </w:r>
    </w:p>
    <w:p w14:paraId="7E376053" w14:textId="77777777" w:rsidR="00E84BC8" w:rsidRDefault="00E84BC8">
      <w:pPr>
        <w:pBdr>
          <w:top w:val="nil"/>
          <w:left w:val="nil"/>
          <w:bottom w:val="nil"/>
          <w:right w:val="nil"/>
          <w:between w:val="nil"/>
        </w:pBdr>
        <w:shd w:val="clear" w:color="auto" w:fill="FFFFFF"/>
        <w:jc w:val="both"/>
        <w:rPr>
          <w:color w:val="000000"/>
          <w:sz w:val="24"/>
          <w:szCs w:val="24"/>
        </w:rPr>
      </w:pPr>
    </w:p>
    <w:p w14:paraId="2D7746FD" w14:textId="77777777" w:rsidR="00E84BC8" w:rsidRDefault="00E84BC8">
      <w:pPr>
        <w:pBdr>
          <w:top w:val="nil"/>
          <w:left w:val="nil"/>
          <w:bottom w:val="nil"/>
          <w:right w:val="nil"/>
          <w:between w:val="nil"/>
        </w:pBdr>
        <w:shd w:val="clear" w:color="auto" w:fill="FFFFFF"/>
        <w:jc w:val="both"/>
        <w:rPr>
          <w:color w:val="000000"/>
          <w:sz w:val="24"/>
          <w:szCs w:val="24"/>
        </w:rPr>
      </w:pPr>
    </w:p>
    <w:p w14:paraId="53EB350C"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t xml:space="preserve">DA FASE DE HABILITAÇÃO </w:t>
      </w:r>
    </w:p>
    <w:p w14:paraId="015EDEBC" w14:textId="77777777" w:rsidR="00E84BC8" w:rsidRDefault="00887E6F">
      <w:pPr>
        <w:keepNext/>
        <w:keepLines/>
        <w:numPr>
          <w:ilvl w:val="1"/>
          <w:numId w:val="11"/>
        </w:numPr>
        <w:pBdr>
          <w:top w:val="nil"/>
          <w:left w:val="nil"/>
          <w:bottom w:val="nil"/>
          <w:right w:val="nil"/>
          <w:between w:val="nil"/>
        </w:pBdr>
        <w:ind w:left="0" w:right="-15"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proofErr w:type="spellStart"/>
        <w:r>
          <w:rPr>
            <w:color w:val="000000"/>
            <w:sz w:val="24"/>
            <w:szCs w:val="24"/>
          </w:rPr>
          <w:t>arts</w:t>
        </w:r>
        <w:proofErr w:type="spellEnd"/>
        <w:r>
          <w:rPr>
            <w:color w:val="000000"/>
            <w:sz w:val="24"/>
            <w:szCs w:val="24"/>
          </w:rPr>
          <w:t>. 62 a 70 da Lei nº 14.133, de 2021</w:t>
        </w:r>
      </w:hyperlink>
      <w:r>
        <w:rPr>
          <w:color w:val="000000"/>
          <w:sz w:val="24"/>
          <w:szCs w:val="24"/>
        </w:rPr>
        <w:t>.</w:t>
      </w:r>
    </w:p>
    <w:p w14:paraId="2F938FD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Constatada a existência de sanção, após consulta prevista conforme o disposto no item 8.1, o Pregoeiro reputará o licitante inabilitado, por falta de condição de participação.</w:t>
      </w:r>
    </w:p>
    <w:p w14:paraId="4B00FD46" w14:textId="4A55A4AF" w:rsidR="00E84BC8" w:rsidRDefault="00887E6F">
      <w:pPr>
        <w:numPr>
          <w:ilvl w:val="1"/>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Caso atendidas as condições de participação, a habilitação dos licitantes será verificada por meio do </w:t>
      </w:r>
      <w:hyperlink r:id="rId29" w:history="1">
        <w:r w:rsidR="005C497C" w:rsidRPr="00556D25">
          <w:rPr>
            <w:rStyle w:val="Hyperlink"/>
            <w:b/>
            <w:sz w:val="24"/>
            <w:szCs w:val="24"/>
          </w:rPr>
          <w:t>https://bll.org.br</w:t>
        </w:r>
      </w:hyperlink>
      <w:r>
        <w:rPr>
          <w:color w:val="000000"/>
          <w:sz w:val="24"/>
          <w:szCs w:val="24"/>
        </w:rPr>
        <w:t>, nos documentos por ele abrangidos, em relação à habilitação jurídica, à regularidade fiscal, à qualificação econômico-financeira e habilitação técnica.</w:t>
      </w:r>
    </w:p>
    <w:p w14:paraId="00013C30" w14:textId="77777777" w:rsidR="00E84BC8" w:rsidRDefault="00887E6F">
      <w:pPr>
        <w:numPr>
          <w:ilvl w:val="1"/>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EA734C">
        <w:rPr>
          <w:sz w:val="24"/>
          <w:szCs w:val="24"/>
        </w:rPr>
        <w:t>até 02:00</w:t>
      </w:r>
      <w:r w:rsidRPr="00EA734C">
        <w:rPr>
          <w:i/>
          <w:sz w:val="24"/>
          <w:szCs w:val="24"/>
        </w:rPr>
        <w:t xml:space="preserve"> </w:t>
      </w:r>
      <w:r w:rsidRPr="00EA734C">
        <w:rPr>
          <w:sz w:val="24"/>
          <w:szCs w:val="24"/>
        </w:rPr>
        <w:t xml:space="preserve">horas, sob </w:t>
      </w:r>
      <w:r>
        <w:rPr>
          <w:color w:val="000000"/>
          <w:sz w:val="24"/>
          <w:szCs w:val="24"/>
        </w:rPr>
        <w:t>pena de inabilitação, conforme art. 64, da Lei nº 14.133/2021.</w:t>
      </w:r>
    </w:p>
    <w:p w14:paraId="4A6EBFD3" w14:textId="77777777" w:rsidR="00E84BC8" w:rsidRDefault="00887E6F">
      <w:pPr>
        <w:numPr>
          <w:ilvl w:val="1"/>
          <w:numId w:val="11"/>
        </w:numPr>
        <w:ind w:left="0" w:firstLine="0"/>
        <w:jc w:val="both"/>
        <w:rPr>
          <w:sz w:val="24"/>
          <w:szCs w:val="24"/>
        </w:rPr>
      </w:pPr>
      <w:r>
        <w:rPr>
          <w:sz w:val="24"/>
          <w:szCs w:val="24"/>
        </w:rPr>
        <w:t xml:space="preserve">Somente haverá a necessidade de comprovação do preenchimento de requisitos mediante apresentação dos documentos originais </w:t>
      </w:r>
      <w:proofErr w:type="spellStart"/>
      <w:r>
        <w:rPr>
          <w:sz w:val="24"/>
          <w:szCs w:val="24"/>
        </w:rPr>
        <w:t>não-digitais</w:t>
      </w:r>
      <w:proofErr w:type="spellEnd"/>
      <w:r>
        <w:rPr>
          <w:sz w:val="24"/>
          <w:szCs w:val="24"/>
        </w:rPr>
        <w:t xml:space="preserve"> quando houver dúvida em relação à integridade do documento digital.</w:t>
      </w:r>
    </w:p>
    <w:p w14:paraId="15C1D8F3" w14:textId="77777777" w:rsidR="00E84BC8" w:rsidRDefault="00887E6F">
      <w:pPr>
        <w:numPr>
          <w:ilvl w:val="1"/>
          <w:numId w:val="11"/>
        </w:numPr>
        <w:ind w:left="0" w:firstLine="0"/>
        <w:jc w:val="both"/>
        <w:rPr>
          <w:sz w:val="24"/>
          <w:szCs w:val="24"/>
        </w:rPr>
      </w:pPr>
      <w:r>
        <w:rPr>
          <w:sz w:val="24"/>
          <w:szCs w:val="24"/>
        </w:rPr>
        <w:t>Não serão aceitos documentos de habilitação com indicação de CNPJ/CPF diferentes, salvo aqueles legalmente permitidos.</w:t>
      </w:r>
    </w:p>
    <w:p w14:paraId="48AC94B4" w14:textId="77777777" w:rsidR="00E84BC8" w:rsidRDefault="00887E6F">
      <w:pPr>
        <w:numPr>
          <w:ilvl w:val="1"/>
          <w:numId w:val="11"/>
        </w:numPr>
        <w:ind w:left="0" w:firstLine="0"/>
        <w:jc w:val="both"/>
        <w:rPr>
          <w:sz w:val="24"/>
          <w:szCs w:val="24"/>
        </w:rPr>
      </w:pPr>
      <w:r>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FD1A099"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Serão aceitos registros de CNPJ de licitante matriz e filial com diferenças de números de documentos pertinentes ao CND e ao CRF/FGTS, quando for comprovada a centralização do recolhimento dessas contribuições.</w:t>
      </w:r>
    </w:p>
    <w:p w14:paraId="480AD3F1" w14:textId="77777777" w:rsidR="00E84BC8" w:rsidRDefault="00887E6F">
      <w:pPr>
        <w:numPr>
          <w:ilvl w:val="1"/>
          <w:numId w:val="11"/>
        </w:numPr>
        <w:pBdr>
          <w:top w:val="nil"/>
          <w:left w:val="nil"/>
          <w:bottom w:val="nil"/>
          <w:right w:val="nil"/>
          <w:between w:val="nil"/>
        </w:pBdr>
        <w:ind w:left="0" w:firstLine="0"/>
        <w:jc w:val="both"/>
        <w:rPr>
          <w:i/>
          <w:color w:val="000000"/>
          <w:sz w:val="24"/>
          <w:szCs w:val="24"/>
        </w:rPr>
      </w:pPr>
      <w:r>
        <w:rPr>
          <w:color w:val="000000"/>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94F7119" w14:textId="77777777" w:rsidR="00E84BC8" w:rsidRDefault="00887E6F">
      <w:pPr>
        <w:numPr>
          <w:ilvl w:val="1"/>
          <w:numId w:val="11"/>
        </w:numPr>
        <w:pBdr>
          <w:top w:val="nil"/>
          <w:left w:val="nil"/>
          <w:bottom w:val="nil"/>
          <w:right w:val="nil"/>
          <w:between w:val="nil"/>
        </w:pBdr>
        <w:ind w:left="0" w:firstLine="0"/>
        <w:jc w:val="both"/>
        <w:rPr>
          <w:i/>
          <w:color w:val="000000"/>
          <w:sz w:val="24"/>
          <w:szCs w:val="24"/>
        </w:rPr>
      </w:pPr>
      <w:r>
        <w:rPr>
          <w:color w:val="000000"/>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37B2ABFE"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hyperlink r:id="rId30" w:anchor="art63">
        <w:r>
          <w:rPr>
            <w:color w:val="000080"/>
            <w:sz w:val="24"/>
            <w:szCs w:val="24"/>
            <w:u w:val="single"/>
          </w:rPr>
          <w:t>art. 63, I, da Lei nº 14.133/2021</w:t>
        </w:r>
      </w:hyperlink>
      <w:r>
        <w:rPr>
          <w:color w:val="000000"/>
          <w:sz w:val="24"/>
          <w:szCs w:val="24"/>
        </w:rPr>
        <w:t>).</w:t>
      </w:r>
    </w:p>
    <w:p w14:paraId="5C7CF5EE" w14:textId="77777777" w:rsidR="00E84BC8" w:rsidRDefault="00887E6F">
      <w:pPr>
        <w:numPr>
          <w:ilvl w:val="1"/>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0F39051" w14:textId="77777777" w:rsidR="00E84BC8" w:rsidRDefault="00887E6F">
      <w:pPr>
        <w:numPr>
          <w:ilvl w:val="1"/>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841C8CD" w14:textId="01AB24D1"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 em sítios eletrônicos oficiais de órgãos e entidades emissores de certidões constitui meio legal de prova, para fins de habilitação.</w:t>
      </w:r>
    </w:p>
    <w:p w14:paraId="0EC1548A"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29D4F38C"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Os documentos relativos à regularidade fiscal que constem do Termo de Referência somente serão exigidos, em qualquer caso, em momento posterior ao julgamento das propostas, e apenas do licitante mais bem classificado.</w:t>
      </w:r>
    </w:p>
    <w:p w14:paraId="69900B49"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60DF005" w14:textId="1784754F"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31" w:anchor="art64">
        <w:r>
          <w:rPr>
            <w:color w:val="000080"/>
            <w:sz w:val="24"/>
            <w:szCs w:val="24"/>
            <w:u w:val="single"/>
          </w:rPr>
          <w:t>Lei 14.133/21, art. 64</w:t>
        </w:r>
      </w:hyperlink>
      <w:r>
        <w:rPr>
          <w:color w:val="000000"/>
          <w:sz w:val="24"/>
          <w:szCs w:val="24"/>
        </w:rPr>
        <w:t xml:space="preserve">, e art. 102, §3º do Decreto Municipal nº </w:t>
      </w:r>
      <w:r w:rsidR="009267B5" w:rsidRPr="009267B5">
        <w:rPr>
          <w:color w:val="000000"/>
          <w:sz w:val="24"/>
          <w:szCs w:val="24"/>
        </w:rPr>
        <w:t>042/2024</w:t>
      </w:r>
      <w:r w:rsidRPr="009267B5">
        <w:rPr>
          <w:color w:val="000000"/>
          <w:sz w:val="24"/>
          <w:szCs w:val="24"/>
        </w:rPr>
        <w:t>.</w:t>
      </w:r>
    </w:p>
    <w:p w14:paraId="6FBDDD5C"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complementação de informações acerca dos documentos já apresentados pelos licitantes e desde que necessária para apurar fatos existentes à época da abertura do certame; e</w:t>
      </w:r>
    </w:p>
    <w:p w14:paraId="61E201B0"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lastRenderedPageBreak/>
        <w:t>atualização de documentos cuja validade tenha expirado após a data de recebimento das propostas;</w:t>
      </w:r>
    </w:p>
    <w:p w14:paraId="3667B31A"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aferição das condições de habilitação ou de classificação do licitante decorrentes de fatos ou condições preexistentes ao momento da abertura do certame.</w:t>
      </w:r>
    </w:p>
    <w:p w14:paraId="434EB114"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bookmarkStart w:id="29" w:name="_heading=h.49x2ik5" w:colFirst="0" w:colLast="0"/>
      <w:bookmarkEnd w:id="29"/>
      <w:r>
        <w:rPr>
          <w:color w:val="000000"/>
          <w:sz w:val="24"/>
          <w:szCs w:val="24"/>
        </w:rPr>
        <w:t>Os documentos deverão ser apresentados em formato digital, após solicitação do agente de contratação ou da comissão de contratação, quando o substituir, no sistema eletrônico, no prazo de, no mínimo, duas horas, prorrogável por igual período.</w:t>
      </w:r>
    </w:p>
    <w:p w14:paraId="3CEC34CB"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4CB21222"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 xml:space="preserve">Na análise dos documentos de habilitação, o agente de contratação e/ou comissão de contratação poderá sanar erros ou falhas, que não alterem a substância dos documentos e sua validade jurídica, atribuindo-lhes </w:t>
      </w:r>
      <w:proofErr w:type="spellStart"/>
      <w:r>
        <w:rPr>
          <w:color w:val="000000"/>
          <w:sz w:val="24"/>
          <w:szCs w:val="24"/>
        </w:rPr>
        <w:t>eﬁcácia</w:t>
      </w:r>
      <w:proofErr w:type="spellEnd"/>
      <w:r>
        <w:rPr>
          <w:color w:val="000000"/>
          <w:sz w:val="24"/>
          <w:szCs w:val="24"/>
        </w:rPr>
        <w:t xml:space="preserve"> para fins de habilitação e classificação.</w:t>
      </w:r>
    </w:p>
    <w:p w14:paraId="666E79A4"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i/>
          <w:color w:val="000000"/>
          <w:sz w:val="24"/>
          <w:szCs w:val="24"/>
        </w:rPr>
      </w:pPr>
      <w:bookmarkStart w:id="30" w:name="_heading=h.2p2csry" w:colFirst="0" w:colLast="0"/>
      <w:bookmarkEnd w:id="30"/>
      <w:r>
        <w:rPr>
          <w:color w:val="000000"/>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no prazo </w:t>
      </w:r>
      <w:r w:rsidRPr="00EA734C">
        <w:rPr>
          <w:sz w:val="24"/>
          <w:szCs w:val="24"/>
        </w:rPr>
        <w:t>de [NO MÍNIMO, DUAS HORAS</w:t>
      </w:r>
      <w:r w:rsidRPr="009267B5">
        <w:rPr>
          <w:sz w:val="24"/>
          <w:szCs w:val="24"/>
        </w:rPr>
        <w:t xml:space="preserve">], </w:t>
      </w:r>
      <w:r>
        <w:rPr>
          <w:color w:val="000000"/>
          <w:sz w:val="24"/>
          <w:szCs w:val="24"/>
        </w:rPr>
        <w:t>prorrogável por igual período, contado da solicitação do pregoeiro.</w:t>
      </w:r>
    </w:p>
    <w:p w14:paraId="373D79DF"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Somente serão disponibilizados para acesso público os documentos de habilitação do licitante cuja proposta atenda ao edital de licitação, após concluídos os procedimentos de que trata o subitem anterior.</w:t>
      </w:r>
    </w:p>
    <w:p w14:paraId="4C792C10"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 comprovação de regularidade fiscal e trabalhista das microempresas e das empresas de pequeno porte somente será exigida para efeito de contratação, e não como condição para participação na licitação (</w:t>
      </w:r>
      <w:hyperlink r:id="rId32" w:anchor="art4">
        <w:r>
          <w:rPr>
            <w:color w:val="000080"/>
            <w:sz w:val="24"/>
            <w:szCs w:val="24"/>
            <w:u w:val="single"/>
          </w:rPr>
          <w:t>art. 4º do Decreto nº 8.538/2015</w:t>
        </w:r>
      </w:hyperlink>
      <w:r>
        <w:rPr>
          <w:color w:val="000000"/>
          <w:sz w:val="24"/>
          <w:szCs w:val="24"/>
        </w:rPr>
        <w:t>).</w:t>
      </w:r>
    </w:p>
    <w:p w14:paraId="5F9C49A9"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9C2CF29" w14:textId="77777777" w:rsidR="00E84BC8" w:rsidRDefault="00E84BC8">
      <w:pPr>
        <w:jc w:val="both"/>
        <w:rPr>
          <w:sz w:val="24"/>
          <w:szCs w:val="24"/>
        </w:rPr>
      </w:pPr>
    </w:p>
    <w:p w14:paraId="1192078D" w14:textId="77777777" w:rsidR="00E84BC8" w:rsidRDefault="00887E6F">
      <w:pPr>
        <w:numPr>
          <w:ilvl w:val="1"/>
          <w:numId w:val="11"/>
        </w:numPr>
        <w:pBdr>
          <w:top w:val="nil"/>
          <w:left w:val="nil"/>
          <w:bottom w:val="nil"/>
          <w:right w:val="nil"/>
          <w:between w:val="nil"/>
        </w:pBdr>
        <w:jc w:val="both"/>
        <w:rPr>
          <w:color w:val="000000"/>
          <w:sz w:val="24"/>
          <w:szCs w:val="24"/>
        </w:rPr>
      </w:pPr>
      <w:r>
        <w:rPr>
          <w:b/>
          <w:color w:val="000000"/>
          <w:sz w:val="24"/>
          <w:szCs w:val="24"/>
        </w:rPr>
        <w:t xml:space="preserve">Habilitação jurídica: </w:t>
      </w:r>
    </w:p>
    <w:p w14:paraId="2A3873C8"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empresário individual, inscrição no Registro Público de Empresas Mercantis, a cargo da Junta Comercial da respectiva sede;</w:t>
      </w:r>
    </w:p>
    <w:p w14:paraId="52BE850A"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lastRenderedPageBreak/>
        <w:t>Em se tratando de microempreendedor individual – MEI: Certificado da Condição de Microempreendedor Individual - CCMEI, cuja aceitação ficará condicionada à verificação da autenticidade no sítio www.portaldoempreendedor.gov.br;</w:t>
      </w:r>
    </w:p>
    <w:p w14:paraId="7202B21D" w14:textId="663E988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No caso de sociedade empresária ou empresa individual de responsabilidade limitada - </w:t>
      </w:r>
      <w:r w:rsidR="00475CEA">
        <w:rPr>
          <w:color w:val="000000"/>
          <w:sz w:val="24"/>
          <w:szCs w:val="24"/>
        </w:rPr>
        <w:t>LTDA</w:t>
      </w:r>
      <w:r>
        <w:rPr>
          <w:color w:val="000000"/>
          <w:sz w:val="24"/>
          <w:szCs w:val="24"/>
        </w:rPr>
        <w:t>: ato constitutivo, estatuto ou contrato social em vigor, devidamente registrado na Junta Comercial da respectiva sede, acompanhado de documento comprobatório de seus administradores;</w:t>
      </w:r>
    </w:p>
    <w:p w14:paraId="6C77E86F"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Inscrição no Registro Público de Empresas Mercantis onde opera, com averbação no Registro onde tem sede a matriz, no caso de ser o participante sucursal, filial ou agência;</w:t>
      </w:r>
    </w:p>
    <w:p w14:paraId="4F1CEBBA"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sociedade simples: inscrição do ato constitutivo no Registro Civil das Pessoas Jurídicas do local de sua sede, acompanhada de prova da indicação dos seus administradores;</w:t>
      </w:r>
    </w:p>
    <w:p w14:paraId="238C0CB9"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Decreto de autorização, em se tratando de sociedade empresária estrangeira em funcionamento no País;</w:t>
      </w:r>
    </w:p>
    <w:p w14:paraId="4ED0D9FE"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exercício de atividade não listadas nos itens acima: ato de registro ou autorização para funcionamento expedido pelo órgão competente, nos termos da legislação pertinente.</w:t>
      </w:r>
    </w:p>
    <w:p w14:paraId="3D47B55F"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0305DE06"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Os documentos acima deverão estar acompanhados de todas as alterações ou da consolidação respectiva.</w:t>
      </w:r>
    </w:p>
    <w:p w14:paraId="13233DDC" w14:textId="77777777" w:rsidR="00E84BC8" w:rsidRDefault="00E84BC8">
      <w:pPr>
        <w:pBdr>
          <w:top w:val="nil"/>
          <w:left w:val="nil"/>
          <w:bottom w:val="nil"/>
          <w:right w:val="nil"/>
          <w:between w:val="nil"/>
        </w:pBdr>
        <w:ind w:left="1134"/>
        <w:jc w:val="both"/>
        <w:rPr>
          <w:color w:val="000000"/>
          <w:sz w:val="24"/>
          <w:szCs w:val="24"/>
        </w:rPr>
      </w:pPr>
    </w:p>
    <w:p w14:paraId="4A08E4CF" w14:textId="77777777" w:rsidR="00E84BC8" w:rsidRDefault="00887E6F">
      <w:pPr>
        <w:numPr>
          <w:ilvl w:val="1"/>
          <w:numId w:val="11"/>
        </w:numPr>
        <w:pBdr>
          <w:top w:val="nil"/>
          <w:left w:val="nil"/>
          <w:bottom w:val="nil"/>
          <w:right w:val="nil"/>
          <w:between w:val="nil"/>
        </w:pBdr>
        <w:jc w:val="both"/>
        <w:rPr>
          <w:color w:val="000000"/>
          <w:sz w:val="24"/>
          <w:szCs w:val="24"/>
        </w:rPr>
      </w:pPr>
      <w:r>
        <w:rPr>
          <w:b/>
          <w:color w:val="000000"/>
          <w:sz w:val="24"/>
          <w:szCs w:val="24"/>
        </w:rPr>
        <w:t xml:space="preserve">  Regularidade fiscal, social e trabalhista:</w:t>
      </w:r>
    </w:p>
    <w:p w14:paraId="523EB968"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inscrição no Cadastro de Pessoas Físicas (CPF) e/ou no Cadastro Nacional de Pessoas Jurídicas;</w:t>
      </w:r>
    </w:p>
    <w:p w14:paraId="4B5BAD50"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Certidão negativa de débitos relativos aos tributos federais e à dívida ativa da União;</w:t>
      </w:r>
    </w:p>
    <w:p w14:paraId="1714AA6F"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regularidade com o Fundo de Garantia do Tempo de Serviço (FGTS);</w:t>
      </w:r>
    </w:p>
    <w:p w14:paraId="0EDB2C09"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35023B"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lastRenderedPageBreak/>
        <w:t>O cumprimento do disposto no </w:t>
      </w:r>
      <w:hyperlink r:id="rId33" w:anchor="art7xxxiii">
        <w:r>
          <w:rPr>
            <w:color w:val="000000"/>
            <w:sz w:val="24"/>
            <w:szCs w:val="24"/>
          </w:rPr>
          <w:t>inciso XXXIII do art. 7º da Constituição Federal.</w:t>
        </w:r>
      </w:hyperlink>
    </w:p>
    <w:p w14:paraId="51A3444F"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prova de inscrição no cadastro de contribuintes municipal ou estadual, relativo ao domicílio ou sede do licitante, pertinente ao seu ramo de atividade e compatível com o objeto contratual; </w:t>
      </w:r>
    </w:p>
    <w:p w14:paraId="7F807159"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regularidade com a Fazenda Estadual do domicílio ou sede do licitante, relativa à atividade em cujo exercício contrata ou concorre;</w:t>
      </w:r>
    </w:p>
    <w:p w14:paraId="7D895DB0"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prova de regularidade com a Fazenda Municipal do domicílio ou sede do licitante, relativa à atividade em cujo exercício contrata ou concorre; </w:t>
      </w:r>
    </w:p>
    <w:p w14:paraId="19DC1A9B"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2BF574EA"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2930F3A" w14:textId="77777777" w:rsidR="00E84BC8" w:rsidRDefault="00E84BC8">
      <w:pPr>
        <w:pBdr>
          <w:top w:val="nil"/>
          <w:left w:val="nil"/>
          <w:bottom w:val="nil"/>
          <w:right w:val="nil"/>
          <w:between w:val="nil"/>
        </w:pBdr>
        <w:jc w:val="both"/>
        <w:rPr>
          <w:color w:val="000000"/>
          <w:sz w:val="24"/>
          <w:szCs w:val="24"/>
        </w:rPr>
      </w:pPr>
    </w:p>
    <w:p w14:paraId="5EBBCBDB" w14:textId="77777777" w:rsidR="00E84BC8" w:rsidRDefault="00887E6F">
      <w:pPr>
        <w:numPr>
          <w:ilvl w:val="1"/>
          <w:numId w:val="11"/>
        </w:numPr>
        <w:tabs>
          <w:tab w:val="left" w:pos="567"/>
        </w:tabs>
        <w:ind w:left="0" w:firstLine="0"/>
        <w:jc w:val="both"/>
        <w:rPr>
          <w:color w:val="000000"/>
          <w:sz w:val="24"/>
          <w:szCs w:val="24"/>
        </w:rPr>
      </w:pPr>
      <w:r>
        <w:rPr>
          <w:b/>
          <w:color w:val="000000"/>
          <w:sz w:val="24"/>
          <w:szCs w:val="24"/>
        </w:rPr>
        <w:t xml:space="preserve"> Qualificação Econômico-Financeira: </w:t>
      </w:r>
    </w:p>
    <w:p w14:paraId="606FD64D" w14:textId="6A0B1F33" w:rsidR="00E84BC8" w:rsidRPr="00D0195C" w:rsidRDefault="00887E6F" w:rsidP="00D0195C">
      <w:pPr>
        <w:numPr>
          <w:ilvl w:val="2"/>
          <w:numId w:val="11"/>
        </w:numPr>
        <w:tabs>
          <w:tab w:val="left" w:pos="709"/>
          <w:tab w:val="left" w:pos="993"/>
        </w:tabs>
        <w:ind w:left="0" w:firstLine="0"/>
        <w:jc w:val="both"/>
        <w:rPr>
          <w:color w:val="000000"/>
          <w:sz w:val="24"/>
          <w:szCs w:val="24"/>
        </w:rPr>
      </w:pPr>
      <w:bookmarkStart w:id="31" w:name="_heading=h.147n2zr" w:colFirst="0" w:colLast="0"/>
      <w:bookmarkEnd w:id="31"/>
      <w:r>
        <w:rPr>
          <w:color w:val="000000"/>
          <w:sz w:val="24"/>
          <w:szCs w:val="24"/>
        </w:rPr>
        <w:t>Certidão negativa de falência expedida pelo distribuidor da sede do licitante;</w:t>
      </w:r>
    </w:p>
    <w:p w14:paraId="081BF0FC" w14:textId="12BF89A9" w:rsidR="00E84BC8" w:rsidRPr="00517C7D" w:rsidRDefault="00887E6F" w:rsidP="00517C7D">
      <w:pPr>
        <w:numPr>
          <w:ilvl w:val="1"/>
          <w:numId w:val="11"/>
        </w:numPr>
        <w:pBdr>
          <w:top w:val="nil"/>
          <w:left w:val="nil"/>
          <w:bottom w:val="nil"/>
          <w:right w:val="nil"/>
          <w:between w:val="nil"/>
        </w:pBdr>
        <w:tabs>
          <w:tab w:val="left" w:pos="567"/>
        </w:tabs>
        <w:ind w:left="0" w:firstLine="0"/>
        <w:jc w:val="both"/>
        <w:rPr>
          <w:color w:val="000000"/>
          <w:sz w:val="24"/>
          <w:szCs w:val="24"/>
        </w:rPr>
      </w:pPr>
      <w:r>
        <w:rPr>
          <w:b/>
          <w:color w:val="000000"/>
          <w:sz w:val="24"/>
          <w:szCs w:val="24"/>
        </w:rPr>
        <w:t xml:space="preserve">Qualificação Técnica: </w:t>
      </w:r>
      <w:bookmarkStart w:id="32" w:name="_heading=h.3o7alnk" w:colFirst="0" w:colLast="0"/>
      <w:bookmarkEnd w:id="32"/>
    </w:p>
    <w:p w14:paraId="32F89C4F"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14:paraId="0691555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14:paraId="1083F83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Será admitida, para fins de comprovação de quantitativo mínimo, a apresentação e o somatório de diferentes atestados executados de forma concomitante.</w:t>
      </w:r>
    </w:p>
    <w:p w14:paraId="31D661B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Os atestados de capacidade técnica poderão ser apresentados em nome da matriz ou da filial do fornecedor.</w:t>
      </w:r>
    </w:p>
    <w:p w14:paraId="086FC6D5"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 xml:space="preserve">O fornecedor disponibilizará todas as informações necessárias à comprovação da legitimidade dos atestados, apresentando, quando solicitado pela Administração, cópia do contrato que deu suporte à contratação, endereço </w:t>
      </w:r>
      <w:r>
        <w:rPr>
          <w:color w:val="000000"/>
          <w:sz w:val="24"/>
          <w:szCs w:val="24"/>
        </w:rPr>
        <w:lastRenderedPageBreak/>
        <w:t>atual da contratante e local em que foi executado o objeto contratado, dentre outros documentos.</w:t>
      </w:r>
    </w:p>
    <w:p w14:paraId="7B56E1BE" w14:textId="77777777" w:rsidR="00E84BC8" w:rsidRDefault="00887E6F">
      <w:pPr>
        <w:numPr>
          <w:ilvl w:val="1"/>
          <w:numId w:val="11"/>
        </w:numPr>
        <w:ind w:left="0" w:firstLine="0"/>
        <w:jc w:val="both"/>
        <w:rPr>
          <w:sz w:val="24"/>
          <w:szCs w:val="24"/>
        </w:rPr>
      </w:pPr>
      <w:r>
        <w:rPr>
          <w:b/>
          <w:sz w:val="24"/>
          <w:szCs w:val="24"/>
        </w:rPr>
        <w:t>Documentações complementares</w:t>
      </w:r>
    </w:p>
    <w:p w14:paraId="4F1F22E5"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cumprimento dos requisitos de habilitação, conforme art. 63, inciso I, da Lei 14.133/2021.</w:t>
      </w:r>
    </w:p>
    <w:p w14:paraId="788A822E"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14:paraId="74B11A7D"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microempresa e empresa de pequeno porte, ou cooperativa enquadrada no artigo 34 da Lei nº 11.488, de 2007, se for o caso.</w:t>
      </w:r>
    </w:p>
    <w:p w14:paraId="4952304F"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sz w:val="24"/>
          <w:szCs w:val="24"/>
        </w:rPr>
        <w:t>Em relação às licitantes cooperativas será, ainda, exigida a seguinte documentação complementar:</w:t>
      </w:r>
    </w:p>
    <w:p w14:paraId="71142D20"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Pr>
          <w:color w:val="000000"/>
          <w:sz w:val="24"/>
          <w:szCs w:val="24"/>
        </w:rPr>
        <w:t>arts</w:t>
      </w:r>
      <w:proofErr w:type="spellEnd"/>
      <w:r>
        <w:rPr>
          <w:color w:val="000000"/>
          <w:sz w:val="24"/>
          <w:szCs w:val="24"/>
        </w:rPr>
        <w:t>. 4º, inciso XI, 21, inciso I e 42, §§2º a 6º da Lei n. 5.764 de 1971;</w:t>
      </w:r>
    </w:p>
    <w:p w14:paraId="2E140A14"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declaração de regularidade de situação do contribuinte individual – DRSCI, para cada um dos cooperados indicados;</w:t>
      </w:r>
    </w:p>
    <w:p w14:paraId="51D37902"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A comprovação do capital social proporcional ao número de cooperados necessários à prestação do serviço; </w:t>
      </w:r>
    </w:p>
    <w:p w14:paraId="38D6101A"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 registro previsto na Lei n. 5.764/71, art. 107;</w:t>
      </w:r>
    </w:p>
    <w:p w14:paraId="07348F23"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comprovação de integração das respectivas quotas-partes por parte dos cooperados que executarão o contrato; e</w:t>
      </w:r>
    </w:p>
    <w:p w14:paraId="0663F574"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3CC1E69"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última auditoria contábil-financeira da cooperativa, conforme dispõe o art. 112 da Lei nº 5.764/71 ou uma declaração, sob as penas da lei, de que tal auditoria não foi exigida pelo órgão fiscalizador.</w:t>
      </w:r>
    </w:p>
    <w:p w14:paraId="08B76FA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 licitante enquadrado como microempreendedor individual que pretenda auferir os benefícios do tratamento diferenciado previstos na Lei Complementar n. 123, de 2006, estará dispensado (a) da prova de inscrição nos cadastros de </w:t>
      </w:r>
      <w:r>
        <w:rPr>
          <w:color w:val="000000"/>
          <w:sz w:val="24"/>
          <w:szCs w:val="24"/>
        </w:rPr>
        <w:lastRenderedPageBreak/>
        <w:t>contribuintes estadual e municipal e (b) da apresentação do balanço patrimonial e das demonstrações contábeis do último exercício.</w:t>
      </w:r>
    </w:p>
    <w:p w14:paraId="0041F99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7E0FB1C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A declaração do vencedor acontecerá no momento imediatamente posterior à fase de habilitação.</w:t>
      </w:r>
    </w:p>
    <w:p w14:paraId="3B23D611"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hyperlink r:id="rId34" w:anchor="art63">
        <w:r>
          <w:rPr>
            <w:color w:val="000000"/>
            <w:sz w:val="24"/>
            <w:szCs w:val="24"/>
          </w:rPr>
          <w:t>art. 63, I, da Lei nº 14.133/2021</w:t>
        </w:r>
      </w:hyperlink>
      <w:r>
        <w:rPr>
          <w:color w:val="000000"/>
          <w:sz w:val="24"/>
          <w:szCs w:val="24"/>
        </w:rPr>
        <w:t>).</w:t>
      </w:r>
    </w:p>
    <w:p w14:paraId="68D82A02"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7D074C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231CDF4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Havendo necessidade de analisar minuciosamente os documentos exigidos, o Pregoeiro suspenderá a sessão, informando no “chat” a nova data e horário para a continuidade da mesma.</w:t>
      </w:r>
    </w:p>
    <w:p w14:paraId="25AE1FE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inabilitado o licitante que não comprovar sua habilitação, seja por não apresentar quaisquer dos documentos exigidos, ou apresentá-los em desacordo com o estabelecido neste Edital.</w:t>
      </w:r>
    </w:p>
    <w:p w14:paraId="240A9F7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6952539"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 licitante provisoriamente vencedor em um item, que estiver concorrendo em outro item, ficará obrigado a comprovar os requisitos de habilitação </w:t>
      </w:r>
      <w:r>
        <w:rPr>
          <w:color w:val="000000"/>
          <w:sz w:val="24"/>
          <w:szCs w:val="24"/>
        </w:rPr>
        <w:lastRenderedPageBreak/>
        <w:t>cumulativamente, isto é, somando as exigências do item em que venceu às do item em que estiver concorrendo, e assim sucessivamente, sob pena de inabilitação, além da aplicação das sanções cabíveis.</w:t>
      </w:r>
    </w:p>
    <w:p w14:paraId="62C1D8FE"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Não havendo a comprovação cumulativa dos requisitos de habilitação, a inabilitação recairá sobre o(s) item(</w:t>
      </w:r>
      <w:proofErr w:type="spellStart"/>
      <w:r>
        <w:rPr>
          <w:color w:val="000000"/>
          <w:sz w:val="24"/>
          <w:szCs w:val="24"/>
        </w:rPr>
        <w:t>ns</w:t>
      </w:r>
      <w:proofErr w:type="spellEnd"/>
      <w:r>
        <w:rPr>
          <w:color w:val="000000"/>
          <w:sz w:val="24"/>
          <w:szCs w:val="24"/>
        </w:rPr>
        <w:t>) de menor(es) valor(es), cuja retirada(s) seja(m) suficiente(s) para a habilitação do licitante nos remanescentes.</w:t>
      </w:r>
    </w:p>
    <w:p w14:paraId="41AE679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35" w:anchor="art64">
        <w:r>
          <w:rPr>
            <w:color w:val="000080"/>
            <w:sz w:val="24"/>
            <w:szCs w:val="24"/>
            <w:u w:val="single"/>
          </w:rPr>
          <w:t>Lei 14.133/21, art. 64</w:t>
        </w:r>
      </w:hyperlink>
      <w:r>
        <w:rPr>
          <w:color w:val="000000"/>
          <w:sz w:val="24"/>
          <w:szCs w:val="24"/>
        </w:rPr>
        <w:t>).</w:t>
      </w:r>
    </w:p>
    <w:p w14:paraId="5AC89AC4"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Constatado o atendimento às exigências de habilitação fixadas no Edital, o licitante será declarado vencedor.</w:t>
      </w:r>
    </w:p>
    <w:p w14:paraId="5CE630A9" w14:textId="77777777" w:rsidR="00E84BC8" w:rsidRDefault="00E84BC8">
      <w:pPr>
        <w:jc w:val="both"/>
        <w:rPr>
          <w:sz w:val="24"/>
          <w:szCs w:val="24"/>
        </w:rPr>
      </w:pPr>
    </w:p>
    <w:p w14:paraId="05E5ACF9" w14:textId="77777777" w:rsidR="00E84BC8" w:rsidRDefault="00887E6F">
      <w:pPr>
        <w:keepNext/>
        <w:keepLines/>
        <w:numPr>
          <w:ilvl w:val="0"/>
          <w:numId w:val="10"/>
        </w:numPr>
        <w:pBdr>
          <w:top w:val="nil"/>
          <w:left w:val="nil"/>
          <w:bottom w:val="nil"/>
          <w:right w:val="nil"/>
          <w:between w:val="nil"/>
        </w:pBdr>
        <w:ind w:right="-15"/>
        <w:jc w:val="both"/>
        <w:rPr>
          <w:b/>
          <w:color w:val="000000"/>
          <w:sz w:val="24"/>
          <w:szCs w:val="24"/>
        </w:rPr>
      </w:pPr>
      <w:r>
        <w:rPr>
          <w:b/>
          <w:color w:val="000000"/>
          <w:sz w:val="24"/>
          <w:szCs w:val="24"/>
        </w:rPr>
        <w:t>DO ENCAMINHAMENTO DA PROPOSTA VENCEDORA</w:t>
      </w:r>
    </w:p>
    <w:p w14:paraId="57297D4F"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 xml:space="preserve">A proposta final do licitante declarado vencedor deverá ser encaminhada no prazo de </w:t>
      </w:r>
      <w:r w:rsidRPr="0083762A">
        <w:rPr>
          <w:sz w:val="24"/>
          <w:szCs w:val="24"/>
        </w:rPr>
        <w:t>até 02:00 horas,</w:t>
      </w:r>
      <w:r w:rsidRPr="009267B5">
        <w:rPr>
          <w:sz w:val="24"/>
          <w:szCs w:val="24"/>
        </w:rPr>
        <w:t xml:space="preserve"> </w:t>
      </w:r>
      <w:r>
        <w:rPr>
          <w:color w:val="000000"/>
          <w:sz w:val="24"/>
          <w:szCs w:val="24"/>
        </w:rPr>
        <w:t>a contar da solicitação do Pregoeiro no sistema eletrônico e deverá:</w:t>
      </w:r>
    </w:p>
    <w:p w14:paraId="6DB92A05" w14:textId="77777777"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14:paraId="738DF85A" w14:textId="77777777"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apresentar a planilha de custos e formação de preços, devidamente ajustada ao lance vencedor;</w:t>
      </w:r>
    </w:p>
    <w:p w14:paraId="287D7C53" w14:textId="77777777"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 xml:space="preserve">conter a indicação do banco, número da conta e agência do </w:t>
      </w:r>
      <w:proofErr w:type="gramStart"/>
      <w:r>
        <w:rPr>
          <w:color w:val="000000"/>
          <w:sz w:val="24"/>
          <w:szCs w:val="24"/>
        </w:rPr>
        <w:t>licitante  vencedor</w:t>
      </w:r>
      <w:proofErr w:type="gramEnd"/>
      <w:r>
        <w:rPr>
          <w:color w:val="000000"/>
          <w:sz w:val="24"/>
          <w:szCs w:val="24"/>
        </w:rPr>
        <w:t>, para fins de pagamento.</w:t>
      </w:r>
    </w:p>
    <w:p w14:paraId="711737B8"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 proposta final deverá ser documentada nos autos e será levada em consideração no decorrer da execução do contrato e aplicação de eventual sanção à Contratada, se for o caso.</w:t>
      </w:r>
    </w:p>
    <w:p w14:paraId="22C17732"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Todas as especificações do objeto contidas na proposta vinculam a Contratada.</w:t>
      </w:r>
    </w:p>
    <w:p w14:paraId="73067B9F"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Os preços deverão ser expressos em moeda corrente nacional, o valor unitário em algarismos e o valor global em algarismos e por extenso (art. 12, inciso II da Lei nº 14.133/21).</w:t>
      </w:r>
    </w:p>
    <w:p w14:paraId="5AC18762"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Ocorrendo divergência entre os preços unitários e o preço global, prevalecerão os primeiros; no caso de divergência entre os valores numéricos e os valores expressos por extenso, prevalecerão estes últimos.</w:t>
      </w:r>
    </w:p>
    <w:p w14:paraId="4D73A7EC"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14:paraId="68FDE319"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lastRenderedPageBreak/>
        <w:t>A proposta deverá obedecer aos termos deste Edital e seus Anexos, não sendo considerada aquela que não corresponda às especificações ali contidas ou que estabeleça vínculo à proposta de outro licitante.</w:t>
      </w:r>
    </w:p>
    <w:p w14:paraId="6EFE122B" w14:textId="77777777" w:rsidR="00E84BC8" w:rsidRDefault="00887E6F">
      <w:pPr>
        <w:numPr>
          <w:ilvl w:val="1"/>
          <w:numId w:val="11"/>
        </w:numPr>
        <w:tabs>
          <w:tab w:val="left" w:pos="567"/>
          <w:tab w:val="left" w:pos="709"/>
        </w:tabs>
        <w:ind w:left="0" w:firstLine="0"/>
        <w:jc w:val="both"/>
        <w:rPr>
          <w:sz w:val="24"/>
          <w:szCs w:val="24"/>
        </w:rPr>
      </w:pPr>
      <w:r>
        <w:rPr>
          <w:sz w:val="24"/>
          <w:szCs w:val="24"/>
        </w:rPr>
        <w:t>As propostas que contenham a descrição do objeto, o valor e os documentos complementares estarão disponíveis na internet, após a homologação.</w:t>
      </w:r>
    </w:p>
    <w:p w14:paraId="240BDE87" w14:textId="77777777" w:rsidR="00E84BC8" w:rsidRDefault="00E84BC8">
      <w:pPr>
        <w:jc w:val="both"/>
        <w:rPr>
          <w:sz w:val="24"/>
          <w:szCs w:val="24"/>
        </w:rPr>
      </w:pPr>
    </w:p>
    <w:p w14:paraId="7664B1E3"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t>DOS RECURSOS</w:t>
      </w:r>
    </w:p>
    <w:p w14:paraId="100951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A interposição de recurso referente ao julgamento das propostas, à habilitação ou inabilitação de licitantes, à anulação ou revogação da licitação, observará o disposto no </w:t>
      </w:r>
      <w:hyperlink r:id="rId36" w:anchor="art165">
        <w:r>
          <w:rPr>
            <w:color w:val="000080"/>
            <w:sz w:val="24"/>
            <w:szCs w:val="24"/>
            <w:u w:val="single"/>
          </w:rPr>
          <w:t>art. 165 da Lei nº 14.133, de 2021</w:t>
        </w:r>
      </w:hyperlink>
      <w:r>
        <w:rPr>
          <w:color w:val="000000"/>
          <w:sz w:val="24"/>
          <w:szCs w:val="24"/>
        </w:rPr>
        <w:t>.</w:t>
      </w:r>
    </w:p>
    <w:p w14:paraId="50807F9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prazo recursal é de 3 (três) dias úteis, contados da data de intimação ou de lavratura da ata.</w:t>
      </w:r>
    </w:p>
    <w:p w14:paraId="6CAB996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Quando o recurso apresentado impugnar o julgamento das propostas ou o ato de habilitação ou inabilitação do licitante:</w:t>
      </w:r>
    </w:p>
    <w:p w14:paraId="0E29AEB6"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bookmarkStart w:id="33" w:name="_heading=h.23ckvvd" w:colFirst="0" w:colLast="0"/>
      <w:bookmarkEnd w:id="33"/>
      <w:r>
        <w:rPr>
          <w:color w:val="000000"/>
          <w:sz w:val="24"/>
          <w:szCs w:val="24"/>
        </w:rPr>
        <w:t>a intenção de recorrer deverá ser manifestada imediatamente, sob pena de preclusão;</w:t>
      </w:r>
    </w:p>
    <w:p w14:paraId="702033F0" w14:textId="1960E958"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o prazo para a manifestação da intenção de recorrer será de </w:t>
      </w:r>
      <w:r w:rsidR="009267B5">
        <w:rPr>
          <w:color w:val="000000"/>
          <w:sz w:val="24"/>
          <w:szCs w:val="24"/>
        </w:rPr>
        <w:t>10</w:t>
      </w:r>
      <w:r>
        <w:rPr>
          <w:color w:val="000000"/>
          <w:sz w:val="24"/>
          <w:szCs w:val="24"/>
        </w:rPr>
        <w:t xml:space="preserve"> minutos </w:t>
      </w:r>
    </w:p>
    <w:p w14:paraId="1E756464" w14:textId="77777777" w:rsidR="00E84BC8" w:rsidRDefault="00887E6F">
      <w:pPr>
        <w:numPr>
          <w:ilvl w:val="3"/>
          <w:numId w:val="11"/>
        </w:numPr>
        <w:pBdr>
          <w:top w:val="nil"/>
          <w:left w:val="nil"/>
          <w:bottom w:val="nil"/>
          <w:right w:val="nil"/>
          <w:between w:val="nil"/>
        </w:pBdr>
        <w:tabs>
          <w:tab w:val="left" w:pos="426"/>
          <w:tab w:val="left" w:pos="851"/>
        </w:tabs>
        <w:ind w:left="0" w:firstLine="0"/>
        <w:jc w:val="both"/>
        <w:rPr>
          <w:color w:val="000000"/>
          <w:sz w:val="24"/>
          <w:szCs w:val="24"/>
        </w:rPr>
      </w:pPr>
      <w:r>
        <w:rPr>
          <w:color w:val="000000"/>
          <w:sz w:val="24"/>
          <w:szCs w:val="24"/>
        </w:rPr>
        <w:t>Nesse momento o Pregoeiro não adentrará no mérito recursal, mas apenas verificará as condições de admissibilidade do recurso.</w:t>
      </w:r>
    </w:p>
    <w:p w14:paraId="189920E1"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14:paraId="458F1554"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na hipótese de adoção da inversão de fases prevista no </w:t>
      </w:r>
      <w:hyperlink r:id="rId37" w:anchor="art17%C2%A71">
        <w:r>
          <w:rPr>
            <w:color w:val="000080"/>
            <w:sz w:val="24"/>
            <w:szCs w:val="24"/>
            <w:u w:val="single"/>
          </w:rPr>
          <w:t>§ 1º do art. 17 da Lei nº 14.133, de 2021</w:t>
        </w:r>
      </w:hyperlink>
      <w:r>
        <w:rPr>
          <w:color w:val="000000"/>
          <w:sz w:val="24"/>
          <w:szCs w:val="24"/>
        </w:rPr>
        <w:t>, o prazo para apresentação das razões recursais será iniciado na data de intimação da ata de julgamento.</w:t>
      </w:r>
    </w:p>
    <w:p w14:paraId="1D321D32"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Os recursos deverão ser encaminhados em campo próprio do sistema.</w:t>
      </w:r>
    </w:p>
    <w:p w14:paraId="2696CD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recurso será dirigido ao responsável pela condução do edital, o qual poderá reconsiderar sua decisão no prazo de 3 (três) dias úteis, ou, nesse mesmo prazo, encaminhar recurso para a autoridade superior, a qual deverá proferir sua decisão no prazo de 10 (dez) dias úteis, contado do recebimento dos autos.</w:t>
      </w:r>
    </w:p>
    <w:p w14:paraId="024EB70D"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Os recursos interpostos fora do prazo não serão conhecidos. </w:t>
      </w:r>
    </w:p>
    <w:p w14:paraId="20D12A6B"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35503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lastRenderedPageBreak/>
        <w:t xml:space="preserve">O recurso e o pedido de reconsideração terão efeito suspensivo do ato ou da decisão recorrida até que sobrevenha decisão final da autoridade competente. </w:t>
      </w:r>
    </w:p>
    <w:p w14:paraId="3F6C3C79"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 acolhimento do recurso invalida tão somente os atos insuscetíveis de aproveitamento. </w:t>
      </w:r>
    </w:p>
    <w:p w14:paraId="38673185" w14:textId="67F68E4B" w:rsidR="009267B5" w:rsidRDefault="00887E6F" w:rsidP="009267B5">
      <w:pPr>
        <w:numPr>
          <w:ilvl w:val="1"/>
          <w:numId w:val="11"/>
        </w:numPr>
        <w:pBdr>
          <w:top w:val="nil"/>
          <w:left w:val="nil"/>
          <w:bottom w:val="nil"/>
          <w:right w:val="nil"/>
          <w:between w:val="nil"/>
        </w:pBdr>
        <w:ind w:left="0" w:firstLine="0"/>
        <w:jc w:val="both"/>
        <w:rPr>
          <w:b/>
          <w:color w:val="000000"/>
          <w:sz w:val="24"/>
          <w:szCs w:val="24"/>
        </w:rPr>
      </w:pPr>
      <w:r>
        <w:rPr>
          <w:color w:val="000000"/>
          <w:sz w:val="24"/>
          <w:szCs w:val="24"/>
        </w:rPr>
        <w:t xml:space="preserve">Os autos do processo permanecerão com vista franqueada aos interessados no sítio eletrônico </w:t>
      </w:r>
      <w:hyperlink r:id="rId38" w:history="1">
        <w:r w:rsidR="009267B5" w:rsidRPr="00556D25">
          <w:rPr>
            <w:rStyle w:val="Hyperlink"/>
            <w:b/>
            <w:sz w:val="24"/>
            <w:szCs w:val="24"/>
          </w:rPr>
          <w:t>https://bll.org.br</w:t>
        </w:r>
      </w:hyperlink>
    </w:p>
    <w:p w14:paraId="14A978F7" w14:textId="0AA6B47F" w:rsidR="00E84BC8" w:rsidRDefault="00887E6F" w:rsidP="009267B5">
      <w:pPr>
        <w:numPr>
          <w:ilvl w:val="1"/>
          <w:numId w:val="11"/>
        </w:numPr>
        <w:pBdr>
          <w:top w:val="nil"/>
          <w:left w:val="nil"/>
          <w:bottom w:val="nil"/>
          <w:right w:val="nil"/>
          <w:between w:val="nil"/>
        </w:pBdr>
        <w:ind w:left="0" w:firstLine="0"/>
        <w:jc w:val="both"/>
        <w:rPr>
          <w:b/>
          <w:color w:val="000000"/>
          <w:sz w:val="24"/>
          <w:szCs w:val="24"/>
        </w:rPr>
      </w:pPr>
      <w:r>
        <w:rPr>
          <w:b/>
          <w:color w:val="000000"/>
          <w:sz w:val="24"/>
          <w:szCs w:val="24"/>
        </w:rPr>
        <w:t>DA REABERTURA DA SESSÃO PÚBLICA</w:t>
      </w:r>
    </w:p>
    <w:p w14:paraId="44924F82" w14:textId="77777777" w:rsidR="00E84BC8" w:rsidRDefault="00887E6F">
      <w:pPr>
        <w:numPr>
          <w:ilvl w:val="1"/>
          <w:numId w:val="11"/>
        </w:numPr>
        <w:ind w:left="0" w:firstLine="0"/>
        <w:jc w:val="both"/>
        <w:rPr>
          <w:color w:val="000000"/>
          <w:sz w:val="24"/>
          <w:szCs w:val="24"/>
        </w:rPr>
      </w:pPr>
      <w:r>
        <w:rPr>
          <w:sz w:val="24"/>
          <w:szCs w:val="24"/>
        </w:rPr>
        <w:t>A sessão pública poderá ser reaberta:</w:t>
      </w:r>
    </w:p>
    <w:p w14:paraId="3C00F569" w14:textId="77777777" w:rsidR="00E84BC8" w:rsidRDefault="00887E6F">
      <w:pPr>
        <w:numPr>
          <w:ilvl w:val="2"/>
          <w:numId w:val="11"/>
        </w:numPr>
        <w:tabs>
          <w:tab w:val="left" w:pos="1440"/>
        </w:tabs>
        <w:ind w:left="0" w:firstLine="0"/>
        <w:jc w:val="both"/>
        <w:rPr>
          <w:color w:val="000000"/>
          <w:sz w:val="24"/>
          <w:szCs w:val="24"/>
        </w:rPr>
      </w:pPr>
      <w:r>
        <w:rPr>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BD3860E" w14:textId="77777777" w:rsidR="00E84BC8" w:rsidRDefault="00887E6F">
      <w:pPr>
        <w:numPr>
          <w:ilvl w:val="2"/>
          <w:numId w:val="11"/>
        </w:numPr>
        <w:tabs>
          <w:tab w:val="left" w:pos="1440"/>
        </w:tabs>
        <w:ind w:left="0" w:firstLine="0"/>
        <w:jc w:val="both"/>
        <w:rPr>
          <w:color w:val="000000"/>
          <w:sz w:val="24"/>
          <w:szCs w:val="24"/>
        </w:rPr>
      </w:pPr>
      <w:r>
        <w:rPr>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4CCA7072" w14:textId="77777777" w:rsidR="00E84BC8" w:rsidRDefault="00887E6F">
      <w:pPr>
        <w:numPr>
          <w:ilvl w:val="1"/>
          <w:numId w:val="11"/>
        </w:numPr>
        <w:ind w:left="0" w:firstLine="0"/>
        <w:jc w:val="both"/>
        <w:rPr>
          <w:sz w:val="24"/>
          <w:szCs w:val="24"/>
        </w:rPr>
      </w:pPr>
      <w:r>
        <w:rPr>
          <w:sz w:val="24"/>
          <w:szCs w:val="24"/>
        </w:rPr>
        <w:t>Todos os licitantes remanescentes deverão ser convocados para acompanhar a sessão reaberta.</w:t>
      </w:r>
    </w:p>
    <w:p w14:paraId="0D48A972" w14:textId="77777777" w:rsidR="00E84BC8" w:rsidRDefault="00887E6F">
      <w:pPr>
        <w:numPr>
          <w:ilvl w:val="2"/>
          <w:numId w:val="11"/>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convocação se dará por meio do sistema eletrônico (“chat”) ou e-mail de acordo com a fase do procedimento licitatório.</w:t>
      </w:r>
    </w:p>
    <w:p w14:paraId="379940B3" w14:textId="3E431CD7" w:rsidR="00E84BC8" w:rsidRDefault="00887E6F">
      <w:pPr>
        <w:numPr>
          <w:ilvl w:val="2"/>
          <w:numId w:val="11"/>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convocação feita por e-mail dar-se-á de acordo com os dados contidos n</w:t>
      </w:r>
      <w:r w:rsidR="009267B5">
        <w:rPr>
          <w:color w:val="000000"/>
          <w:sz w:val="24"/>
          <w:szCs w:val="24"/>
        </w:rPr>
        <w:t>o portal</w:t>
      </w:r>
      <w:r>
        <w:rPr>
          <w:color w:val="000000"/>
          <w:sz w:val="24"/>
          <w:szCs w:val="24"/>
        </w:rPr>
        <w:t>, sendo responsabilidade do licitante manter seus dados cadastrais atualizados.</w:t>
      </w:r>
    </w:p>
    <w:p w14:paraId="0D53D50B" w14:textId="77777777" w:rsidR="00E84BC8" w:rsidRDefault="00E84BC8"/>
    <w:p w14:paraId="6420BB72"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t>DA ADJUDICAÇÃO E HOMOLOGAÇÃO</w:t>
      </w:r>
    </w:p>
    <w:p w14:paraId="56C3E3F2" w14:textId="77777777" w:rsidR="00E84BC8" w:rsidRDefault="00887E6F">
      <w:pPr>
        <w:numPr>
          <w:ilvl w:val="1"/>
          <w:numId w:val="11"/>
        </w:numPr>
        <w:ind w:left="57" w:firstLine="0"/>
        <w:jc w:val="both"/>
        <w:rPr>
          <w:sz w:val="24"/>
          <w:szCs w:val="24"/>
        </w:rPr>
      </w:pPr>
      <w:r>
        <w:rPr>
          <w:sz w:val="24"/>
          <w:szCs w:val="24"/>
        </w:rPr>
        <w:t>O objeto da licitação será adjudicado e homologado ao licitante declarado vencedor, por ato da autoridade competente, após a regular decisão dos recursos apresentados.</w:t>
      </w:r>
    </w:p>
    <w:p w14:paraId="340CAB75" w14:textId="77777777" w:rsidR="00E84BC8" w:rsidRDefault="00E84BC8">
      <w:pPr>
        <w:ind w:left="57"/>
        <w:jc w:val="both"/>
        <w:rPr>
          <w:sz w:val="24"/>
          <w:szCs w:val="24"/>
        </w:rPr>
      </w:pPr>
    </w:p>
    <w:p w14:paraId="651A7A99" w14:textId="77777777" w:rsidR="00E84BC8" w:rsidRPr="009267B5" w:rsidRDefault="00887E6F">
      <w:pPr>
        <w:keepNext/>
        <w:keepLines/>
        <w:numPr>
          <w:ilvl w:val="0"/>
          <w:numId w:val="11"/>
        </w:numPr>
        <w:pBdr>
          <w:top w:val="nil"/>
          <w:left w:val="nil"/>
          <w:bottom w:val="nil"/>
          <w:right w:val="nil"/>
          <w:between w:val="nil"/>
        </w:pBdr>
        <w:ind w:right="-15"/>
        <w:jc w:val="both"/>
        <w:rPr>
          <w:b/>
          <w:color w:val="000000"/>
          <w:sz w:val="24"/>
          <w:szCs w:val="24"/>
        </w:rPr>
      </w:pPr>
      <w:r w:rsidRPr="009267B5">
        <w:rPr>
          <w:b/>
          <w:color w:val="000000"/>
          <w:sz w:val="24"/>
          <w:szCs w:val="24"/>
        </w:rPr>
        <w:t>DA GARANTIA DE EXECUÇÃO</w:t>
      </w:r>
    </w:p>
    <w:p w14:paraId="43DE2A48" w14:textId="77777777" w:rsidR="00E84BC8" w:rsidRPr="009267B5" w:rsidRDefault="00887E6F">
      <w:pPr>
        <w:numPr>
          <w:ilvl w:val="1"/>
          <w:numId w:val="4"/>
        </w:numPr>
        <w:pBdr>
          <w:top w:val="nil"/>
          <w:left w:val="nil"/>
          <w:bottom w:val="nil"/>
          <w:right w:val="nil"/>
          <w:between w:val="nil"/>
        </w:pBdr>
        <w:jc w:val="both"/>
        <w:rPr>
          <w:sz w:val="24"/>
          <w:szCs w:val="24"/>
        </w:rPr>
      </w:pPr>
      <w:r w:rsidRPr="009267B5">
        <w:rPr>
          <w:color w:val="000000"/>
          <w:sz w:val="24"/>
          <w:szCs w:val="24"/>
        </w:rPr>
        <w:t>Não haverá exigência de garantia de execução para a presente contratação.</w:t>
      </w:r>
    </w:p>
    <w:p w14:paraId="3BBECDE5" w14:textId="227814BB" w:rsidR="00E84BC8" w:rsidRDefault="00E84BC8" w:rsidP="009267B5">
      <w:pPr>
        <w:pBdr>
          <w:top w:val="nil"/>
          <w:left w:val="nil"/>
          <w:bottom w:val="nil"/>
          <w:right w:val="nil"/>
          <w:between w:val="nil"/>
        </w:pBdr>
        <w:jc w:val="both"/>
        <w:rPr>
          <w:color w:val="000000"/>
          <w:sz w:val="24"/>
          <w:szCs w:val="24"/>
        </w:rPr>
      </w:pPr>
    </w:p>
    <w:p w14:paraId="3384268C" w14:textId="77777777" w:rsidR="00E84BC8" w:rsidRDefault="00887E6F">
      <w:pPr>
        <w:keepNext/>
        <w:keepLines/>
        <w:numPr>
          <w:ilvl w:val="0"/>
          <w:numId w:val="4"/>
        </w:numPr>
        <w:pBdr>
          <w:top w:val="nil"/>
          <w:left w:val="nil"/>
          <w:bottom w:val="nil"/>
          <w:right w:val="nil"/>
          <w:between w:val="nil"/>
        </w:pBdr>
        <w:ind w:right="-15"/>
        <w:jc w:val="both"/>
        <w:rPr>
          <w:color w:val="000000"/>
          <w:sz w:val="24"/>
          <w:szCs w:val="24"/>
        </w:rPr>
      </w:pPr>
      <w:r>
        <w:rPr>
          <w:b/>
          <w:color w:val="000000"/>
          <w:sz w:val="24"/>
          <w:szCs w:val="24"/>
        </w:rPr>
        <w:t>DA ATA DE REGISTRO DE PREÇOS</w:t>
      </w:r>
    </w:p>
    <w:p w14:paraId="6FC792F6"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sidRPr="009267B5">
        <w:rPr>
          <w:color w:val="000000"/>
          <w:sz w:val="24"/>
          <w:szCs w:val="24"/>
        </w:rPr>
        <w:t xml:space="preserve">Homologado o resultado da licitação, terá o adjudicatário o prazo de </w:t>
      </w:r>
      <w:r w:rsidRPr="009267B5">
        <w:rPr>
          <w:sz w:val="24"/>
          <w:szCs w:val="24"/>
        </w:rPr>
        <w:t>5 (cinco) dias úteis</w:t>
      </w:r>
      <w:r w:rsidRPr="009267B5">
        <w:rPr>
          <w:color w:val="000000"/>
          <w:sz w:val="24"/>
          <w:szCs w:val="24"/>
        </w:rPr>
        <w:t>, contados</w:t>
      </w:r>
      <w:r>
        <w:rPr>
          <w:color w:val="000000"/>
          <w:sz w:val="24"/>
          <w:szCs w:val="24"/>
        </w:rPr>
        <w:t xml:space="preserve"> a partir da data de sua convocação, para assinar a </w:t>
      </w:r>
      <w:r>
        <w:rPr>
          <w:color w:val="000000"/>
          <w:sz w:val="24"/>
          <w:szCs w:val="24"/>
        </w:rPr>
        <w:lastRenderedPageBreak/>
        <w:t xml:space="preserve">Ata de Registro de Preços, cujo prazo de validade encontra-se nela fixado, sob pena de decair do direito à contratação, sem prejuízo das sanções previstas neste Edital. </w:t>
      </w:r>
    </w:p>
    <w:p w14:paraId="565DD9DB" w14:textId="77777777" w:rsidR="00E84BC8" w:rsidRDefault="00887E6F">
      <w:pPr>
        <w:numPr>
          <w:ilvl w:val="1"/>
          <w:numId w:val="4"/>
        </w:numPr>
        <w:ind w:left="0" w:firstLine="0"/>
        <w:jc w:val="both"/>
        <w:rPr>
          <w:sz w:val="24"/>
          <w:szCs w:val="24"/>
        </w:rPr>
      </w:pPr>
      <w:r>
        <w:rPr>
          <w:color w:val="000000"/>
          <w:sz w:val="24"/>
          <w:szCs w:val="24"/>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w:t>
      </w:r>
      <w:r w:rsidRPr="009267B5">
        <w:rPr>
          <w:sz w:val="24"/>
          <w:szCs w:val="24"/>
        </w:rPr>
        <w:t>5 (cinco) dias úteis</w:t>
      </w:r>
      <w:r>
        <w:rPr>
          <w:color w:val="000000"/>
          <w:sz w:val="24"/>
          <w:szCs w:val="24"/>
        </w:rPr>
        <w:t>, a contar da data de seu recebimento.</w:t>
      </w:r>
    </w:p>
    <w:p w14:paraId="697B9560" w14:textId="77777777" w:rsidR="00E84BC8" w:rsidRDefault="00887E6F">
      <w:pPr>
        <w:numPr>
          <w:ilvl w:val="1"/>
          <w:numId w:val="4"/>
        </w:numPr>
        <w:ind w:left="0" w:firstLine="0"/>
        <w:jc w:val="both"/>
        <w:rPr>
          <w:sz w:val="24"/>
          <w:szCs w:val="24"/>
        </w:rPr>
      </w:pPr>
      <w:r>
        <w:rPr>
          <w:color w:val="000000"/>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451E7684" w14:textId="77777777" w:rsidR="00E84BC8" w:rsidRDefault="00887E6F">
      <w:pPr>
        <w:numPr>
          <w:ilvl w:val="1"/>
          <w:numId w:val="4"/>
        </w:numPr>
        <w:ind w:left="0" w:firstLine="0"/>
        <w:jc w:val="both"/>
        <w:rPr>
          <w:sz w:val="24"/>
          <w:szCs w:val="24"/>
        </w:rPr>
      </w:pPr>
      <w:r>
        <w:rPr>
          <w:color w:val="000000"/>
          <w:sz w:val="24"/>
          <w:szCs w:val="24"/>
        </w:rPr>
        <w:t>Serão formalizadas tantas Atas de Registro de Preços quanto necessárias para o registro de todos os itens constantes no Termo de Referência, com a indicação do licitante vencedor, a descrição do(s) item(</w:t>
      </w:r>
      <w:proofErr w:type="spellStart"/>
      <w:r>
        <w:rPr>
          <w:color w:val="000000"/>
          <w:sz w:val="24"/>
          <w:szCs w:val="24"/>
        </w:rPr>
        <w:t>ns</w:t>
      </w:r>
      <w:proofErr w:type="spellEnd"/>
      <w:r>
        <w:rPr>
          <w:color w:val="000000"/>
          <w:sz w:val="24"/>
          <w:szCs w:val="24"/>
        </w:rPr>
        <w:t>), as respectivas quantidades, preços registrados e demais condições.</w:t>
      </w:r>
    </w:p>
    <w:p w14:paraId="3CB57C59"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O preço registrado, com a indicação dos fornecedores, será divulgado no PNCP e disponibilizado durante a vigência da ata de registro de preços.</w:t>
      </w:r>
    </w:p>
    <w:p w14:paraId="1970265F"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E7CBB49"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229E93E" w14:textId="77777777" w:rsidR="00E84BC8" w:rsidRDefault="00E84BC8">
      <w:pPr>
        <w:pBdr>
          <w:top w:val="nil"/>
          <w:left w:val="nil"/>
          <w:bottom w:val="nil"/>
          <w:right w:val="nil"/>
          <w:between w:val="nil"/>
        </w:pBdr>
        <w:jc w:val="both"/>
        <w:rPr>
          <w:color w:val="000000"/>
          <w:sz w:val="24"/>
          <w:szCs w:val="24"/>
        </w:rPr>
      </w:pPr>
    </w:p>
    <w:p w14:paraId="6CE59D9A" w14:textId="77777777" w:rsidR="00E84BC8" w:rsidRDefault="00887E6F">
      <w:pPr>
        <w:keepNext/>
        <w:keepLines/>
        <w:numPr>
          <w:ilvl w:val="0"/>
          <w:numId w:val="4"/>
        </w:numPr>
        <w:pBdr>
          <w:top w:val="nil"/>
          <w:left w:val="nil"/>
          <w:bottom w:val="nil"/>
          <w:right w:val="nil"/>
          <w:between w:val="nil"/>
        </w:pBdr>
        <w:tabs>
          <w:tab w:val="left" w:pos="567"/>
        </w:tabs>
        <w:ind w:left="0" w:firstLine="0"/>
        <w:jc w:val="both"/>
        <w:rPr>
          <w:b/>
          <w:color w:val="000000"/>
          <w:sz w:val="24"/>
          <w:szCs w:val="24"/>
        </w:rPr>
      </w:pPr>
      <w:bookmarkStart w:id="34" w:name="_heading=h.ihv636" w:colFirst="0" w:colLast="0"/>
      <w:bookmarkEnd w:id="34"/>
      <w:r>
        <w:rPr>
          <w:b/>
          <w:color w:val="000000"/>
          <w:sz w:val="24"/>
          <w:szCs w:val="24"/>
        </w:rPr>
        <w:t xml:space="preserve">DA FORMAÇÃO DO CADASTRO DE RESERVA </w:t>
      </w:r>
    </w:p>
    <w:p w14:paraId="3FDC11FC"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Após a homologação da licitação, será incluído na ata, na forma de anexo, o registro:</w:t>
      </w:r>
    </w:p>
    <w:p w14:paraId="78AABFE5" w14:textId="77777777" w:rsidR="00E84BC8" w:rsidRDefault="00887E6F">
      <w:pPr>
        <w:numPr>
          <w:ilvl w:val="2"/>
          <w:numId w:val="4"/>
        </w:numPr>
        <w:pBdr>
          <w:top w:val="nil"/>
          <w:left w:val="nil"/>
          <w:bottom w:val="nil"/>
          <w:right w:val="nil"/>
          <w:between w:val="nil"/>
        </w:pBdr>
        <w:tabs>
          <w:tab w:val="left" w:pos="709"/>
          <w:tab w:val="left" w:pos="993"/>
        </w:tabs>
        <w:ind w:left="0" w:firstLine="0"/>
        <w:jc w:val="both"/>
        <w:rPr>
          <w:color w:val="000000"/>
          <w:sz w:val="24"/>
          <w:szCs w:val="24"/>
        </w:rPr>
      </w:pPr>
      <w:bookmarkStart w:id="35" w:name="_heading=h.32hioqz" w:colFirst="0" w:colLast="0"/>
      <w:bookmarkEnd w:id="35"/>
      <w:r>
        <w:rPr>
          <w:color w:val="000000"/>
          <w:sz w:val="24"/>
          <w:szCs w:val="24"/>
        </w:rPr>
        <w:t xml:space="preserve">dos licitantes que aceitarem cotar o objeto com preço igual ao do adjudicatário, observada a classificação na licitação; e </w:t>
      </w:r>
    </w:p>
    <w:p w14:paraId="49909BBE" w14:textId="77777777" w:rsidR="00E84BC8" w:rsidRDefault="00887E6F">
      <w:pPr>
        <w:numPr>
          <w:ilvl w:val="2"/>
          <w:numId w:val="4"/>
        </w:numPr>
        <w:pBdr>
          <w:top w:val="nil"/>
          <w:left w:val="nil"/>
          <w:bottom w:val="nil"/>
          <w:right w:val="nil"/>
          <w:between w:val="nil"/>
        </w:pBdr>
        <w:tabs>
          <w:tab w:val="left" w:pos="709"/>
          <w:tab w:val="left" w:pos="993"/>
        </w:tabs>
        <w:ind w:left="0" w:firstLine="0"/>
        <w:jc w:val="both"/>
        <w:rPr>
          <w:color w:val="000000"/>
          <w:sz w:val="24"/>
          <w:szCs w:val="24"/>
        </w:rPr>
      </w:pPr>
      <w:r>
        <w:rPr>
          <w:color w:val="000000"/>
          <w:sz w:val="24"/>
          <w:szCs w:val="24"/>
        </w:rPr>
        <w:t>dos licitantes que mantiverem sua proposta original.</w:t>
      </w:r>
    </w:p>
    <w:p w14:paraId="4BB3A310" w14:textId="77777777" w:rsidR="00E84BC8" w:rsidRDefault="00887E6F">
      <w:pPr>
        <w:numPr>
          <w:ilvl w:val="1"/>
          <w:numId w:val="4"/>
        </w:numPr>
        <w:pBdr>
          <w:top w:val="nil"/>
          <w:left w:val="nil"/>
          <w:bottom w:val="nil"/>
          <w:right w:val="nil"/>
          <w:between w:val="nil"/>
        </w:pBdr>
        <w:tabs>
          <w:tab w:val="left" w:pos="709"/>
          <w:tab w:val="left" w:pos="993"/>
        </w:tabs>
        <w:ind w:left="0" w:firstLine="0"/>
        <w:jc w:val="both"/>
        <w:rPr>
          <w:i/>
          <w:color w:val="000000"/>
          <w:sz w:val="24"/>
          <w:szCs w:val="24"/>
        </w:rPr>
      </w:pPr>
      <w:r>
        <w:rPr>
          <w:color w:val="000000"/>
          <w:sz w:val="24"/>
          <w:szCs w:val="24"/>
        </w:rPr>
        <w:t>Será respeitada, nas contratações, a ordem de classificação dos licitantes ou fornecedores registrados na ata.</w:t>
      </w:r>
    </w:p>
    <w:p w14:paraId="45836AE3" w14:textId="77777777" w:rsidR="00E84BC8" w:rsidRDefault="00887E6F">
      <w:pPr>
        <w:numPr>
          <w:ilvl w:val="2"/>
          <w:numId w:val="4"/>
        </w:numPr>
        <w:pBdr>
          <w:top w:val="nil"/>
          <w:left w:val="nil"/>
          <w:bottom w:val="nil"/>
          <w:right w:val="nil"/>
          <w:between w:val="nil"/>
        </w:pBdr>
        <w:tabs>
          <w:tab w:val="left" w:pos="993"/>
          <w:tab w:val="left" w:pos="1276"/>
        </w:tabs>
        <w:ind w:left="0" w:firstLine="0"/>
        <w:jc w:val="both"/>
        <w:rPr>
          <w:color w:val="000000"/>
          <w:sz w:val="24"/>
          <w:szCs w:val="24"/>
        </w:rPr>
      </w:pPr>
      <w:r>
        <w:rPr>
          <w:color w:val="000000"/>
          <w:sz w:val="24"/>
          <w:szCs w:val="24"/>
        </w:rPr>
        <w:t>A apresentação de novas propostas na forma deste item não prejudicará o resultado do certame em relação ao licitante mais bem classificado.</w:t>
      </w:r>
    </w:p>
    <w:p w14:paraId="5DA86AA4" w14:textId="77777777" w:rsidR="00E84BC8" w:rsidRDefault="00887E6F">
      <w:pPr>
        <w:numPr>
          <w:ilvl w:val="2"/>
          <w:numId w:val="4"/>
        </w:numPr>
        <w:pBdr>
          <w:top w:val="nil"/>
          <w:left w:val="nil"/>
          <w:bottom w:val="nil"/>
          <w:right w:val="nil"/>
          <w:between w:val="nil"/>
        </w:pBdr>
        <w:tabs>
          <w:tab w:val="left" w:pos="993"/>
          <w:tab w:val="left" w:pos="1276"/>
        </w:tabs>
        <w:ind w:left="0" w:firstLine="0"/>
        <w:jc w:val="both"/>
        <w:rPr>
          <w:color w:val="000000"/>
          <w:sz w:val="24"/>
          <w:szCs w:val="24"/>
        </w:rPr>
      </w:pPr>
      <w:r>
        <w:rPr>
          <w:color w:val="000000"/>
          <w:sz w:val="24"/>
          <w:szCs w:val="24"/>
        </w:rPr>
        <w:lastRenderedPageBreak/>
        <w:t>Para fins da ordem de classificação, os licitantes ou fornecedores que aceitarem cotar o objeto com preço igual ao do adjudicatário antecederão aqueles que mantiverem sua proposta original.</w:t>
      </w:r>
    </w:p>
    <w:p w14:paraId="2110102A" w14:textId="77777777" w:rsidR="00E84BC8" w:rsidRDefault="00887E6F">
      <w:pPr>
        <w:numPr>
          <w:ilvl w:val="1"/>
          <w:numId w:val="4"/>
        </w:numPr>
        <w:pBdr>
          <w:top w:val="nil"/>
          <w:left w:val="nil"/>
          <w:bottom w:val="nil"/>
          <w:right w:val="nil"/>
          <w:between w:val="nil"/>
        </w:pBdr>
        <w:ind w:left="0" w:firstLine="0"/>
        <w:jc w:val="both"/>
        <w:rPr>
          <w:color w:val="FF0000"/>
          <w:sz w:val="24"/>
          <w:szCs w:val="24"/>
        </w:rPr>
      </w:pPr>
      <w:r>
        <w:rPr>
          <w:color w:val="FF0000"/>
          <w:sz w:val="24"/>
          <w:szCs w:val="24"/>
        </w:rPr>
        <w:t xml:space="preserve"> </w:t>
      </w:r>
      <w:r>
        <w:rPr>
          <w:color w:val="000000"/>
          <w:sz w:val="24"/>
          <w:szCs w:val="24"/>
        </w:rPr>
        <w:t>A habilitação dos licitantes que comporão o cadastro de reserva será efetuada quando houver necessidade de contratação dos licitantes remanescentes, nas seguintes hipóteses:</w:t>
      </w:r>
    </w:p>
    <w:p w14:paraId="0048D508"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quando o licitante vencedor não assinar a ata de registro de preços no prazo e nas condições estabelecidos no edital; ou</w:t>
      </w:r>
    </w:p>
    <w:p w14:paraId="0521491C" w14:textId="701C967C"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quando houver o cancelamento do registro do fornecedor ou do registro de preços, nas hipóteses previstas Decreto Municipal nº </w:t>
      </w:r>
      <w:r w:rsidR="009267B5">
        <w:rPr>
          <w:color w:val="000000"/>
          <w:sz w:val="24"/>
          <w:szCs w:val="24"/>
        </w:rPr>
        <w:t>042/2023</w:t>
      </w:r>
      <w:r>
        <w:rPr>
          <w:color w:val="000000"/>
          <w:sz w:val="24"/>
          <w:szCs w:val="24"/>
        </w:rPr>
        <w:t>.</w:t>
      </w:r>
    </w:p>
    <w:p w14:paraId="68FE694C"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31A84AE"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convocar os licitantes que mantiveram sua proposta original para negociação, na ordem de classificação, com vistas à obtenção de preço melhor, mesmo que acima do preço do adjudicatário; ou</w:t>
      </w:r>
    </w:p>
    <w:p w14:paraId="2B60C268"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adjudicar e firmar o contrato nas condições ofertadas pelos licitantes remanescentes, observada a ordem de classificação, quando frustrada a negociação de melhor condição.</w:t>
      </w:r>
    </w:p>
    <w:p w14:paraId="3A0ED64B" w14:textId="77777777" w:rsidR="00E84BC8" w:rsidRDefault="00E84BC8">
      <w:pPr>
        <w:pBdr>
          <w:top w:val="nil"/>
          <w:left w:val="nil"/>
          <w:bottom w:val="nil"/>
          <w:right w:val="nil"/>
          <w:between w:val="nil"/>
        </w:pBdr>
        <w:ind w:left="720"/>
        <w:jc w:val="both"/>
        <w:rPr>
          <w:color w:val="000000"/>
          <w:sz w:val="24"/>
          <w:szCs w:val="24"/>
        </w:rPr>
      </w:pPr>
    </w:p>
    <w:p w14:paraId="663FC2CD"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TERMO DE CONTRATO</w:t>
      </w:r>
    </w:p>
    <w:p w14:paraId="37211E38" w14:textId="77777777" w:rsidR="00E84BC8" w:rsidRDefault="00887E6F">
      <w:pPr>
        <w:numPr>
          <w:ilvl w:val="1"/>
          <w:numId w:val="4"/>
        </w:numPr>
        <w:ind w:left="0" w:firstLine="0"/>
        <w:jc w:val="both"/>
        <w:rPr>
          <w:sz w:val="24"/>
          <w:szCs w:val="24"/>
        </w:rPr>
      </w:pPr>
      <w:r>
        <w:rPr>
          <w:sz w:val="24"/>
          <w:szCs w:val="24"/>
        </w:rPr>
        <w:t>Após a homologação da licitação, em sendo realizada a contratação, será firmado Termo de Contrato ou emitido instrumento equivalente.</w:t>
      </w:r>
    </w:p>
    <w:p w14:paraId="0C912BD4" w14:textId="77777777" w:rsidR="00E84BC8" w:rsidRPr="009267B5" w:rsidRDefault="00887E6F">
      <w:pPr>
        <w:numPr>
          <w:ilvl w:val="1"/>
          <w:numId w:val="4"/>
        </w:numPr>
        <w:ind w:left="0" w:firstLine="0"/>
        <w:jc w:val="both"/>
        <w:rPr>
          <w:sz w:val="24"/>
          <w:szCs w:val="24"/>
        </w:rPr>
      </w:pPr>
      <w:r>
        <w:rPr>
          <w:sz w:val="24"/>
          <w:szCs w:val="24"/>
        </w:rPr>
        <w:t xml:space="preserve">O adjudicatário terá o prazo de </w:t>
      </w:r>
      <w:r w:rsidRPr="009267B5">
        <w:rPr>
          <w:sz w:val="24"/>
          <w:szCs w:val="24"/>
        </w:rPr>
        <w:t xml:space="preserve">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384B238E"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sidRPr="009267B5">
        <w:rPr>
          <w:color w:val="000000"/>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w:t>
      </w:r>
      <w:r>
        <w:rPr>
          <w:color w:val="000000"/>
          <w:sz w:val="24"/>
          <w:szCs w:val="24"/>
        </w:rPr>
        <w:t xml:space="preserve">, a contar da data de seu recebimento. </w:t>
      </w:r>
    </w:p>
    <w:p w14:paraId="359FD9A0" w14:textId="77777777" w:rsidR="00E84BC8" w:rsidRDefault="00887E6F">
      <w:pPr>
        <w:numPr>
          <w:ilvl w:val="2"/>
          <w:numId w:val="4"/>
        </w:numPr>
        <w:ind w:left="0" w:firstLine="0"/>
        <w:jc w:val="both"/>
        <w:rPr>
          <w:color w:val="000000"/>
          <w:sz w:val="24"/>
          <w:szCs w:val="24"/>
        </w:rPr>
      </w:pPr>
      <w:r>
        <w:rPr>
          <w:color w:val="000000"/>
          <w:sz w:val="24"/>
          <w:szCs w:val="24"/>
        </w:rPr>
        <w:t xml:space="preserve">O prazo previsto no subitem anterior poderá ser prorrogado 1 (uma) vez, por igual período, mediante solicitação da parte durante seu transcurso, </w:t>
      </w:r>
      <w:r>
        <w:rPr>
          <w:color w:val="000000"/>
          <w:sz w:val="24"/>
          <w:szCs w:val="24"/>
        </w:rPr>
        <w:lastRenderedPageBreak/>
        <w:t>devidamente justificada, e desde que o motivo apresentado seja aceito pela Administração.</w:t>
      </w:r>
    </w:p>
    <w:p w14:paraId="506C9D33" w14:textId="77777777" w:rsidR="00E84BC8" w:rsidRDefault="00887E6F">
      <w:pPr>
        <w:numPr>
          <w:ilvl w:val="1"/>
          <w:numId w:val="4"/>
        </w:numPr>
        <w:ind w:left="0" w:firstLine="0"/>
        <w:jc w:val="both"/>
        <w:rPr>
          <w:sz w:val="24"/>
          <w:szCs w:val="24"/>
        </w:rPr>
      </w:pPr>
      <w:r>
        <w:rPr>
          <w:sz w:val="24"/>
          <w:szCs w:val="24"/>
        </w:rPr>
        <w:t>O Aceite da Nota de Empenho ou do instrumento equivalente, emitida à empresa adjudicada, implica no reconhecimento de que:</w:t>
      </w:r>
    </w:p>
    <w:p w14:paraId="71D791B4"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referida Nota está substituindo o contrato, aplicando-se à relação de negócios ali estabelecida as disposições da Lei nº 14.133, de 2021;</w:t>
      </w:r>
    </w:p>
    <w:p w14:paraId="75FDA0F8"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contratada se vincula à sua proposta e às previsões contidas no edital e seus anexos;</w:t>
      </w:r>
    </w:p>
    <w:p w14:paraId="1E155098" w14:textId="77777777" w:rsidR="00E84BC8" w:rsidRDefault="00887E6F">
      <w:pPr>
        <w:numPr>
          <w:ilvl w:val="2"/>
          <w:numId w:val="4"/>
        </w:numPr>
        <w:ind w:left="0" w:firstLine="0"/>
        <w:jc w:val="both"/>
        <w:rPr>
          <w:color w:val="000000"/>
          <w:sz w:val="24"/>
          <w:szCs w:val="24"/>
        </w:rPr>
      </w:pPr>
      <w:r>
        <w:rPr>
          <w:color w:val="000000"/>
          <w:sz w:val="24"/>
          <w:szCs w:val="24"/>
        </w:rPr>
        <w:t>A contratada reconhece que as hipóteses de extinção são aquelas previstas nos artigos 137 e 138 da Lei nº 14.133/21 e reconhece os direitos da Administração previstos no artigo 139 da mesma Lei.</w:t>
      </w:r>
    </w:p>
    <w:p w14:paraId="32C18C7E" w14:textId="7706DD2C"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 xml:space="preserve">O prazo de vigência da contratação </w:t>
      </w:r>
      <w:r w:rsidRPr="0083762A">
        <w:rPr>
          <w:color w:val="000000"/>
          <w:sz w:val="24"/>
          <w:szCs w:val="24"/>
        </w:rPr>
        <w:t xml:space="preserve">é de </w:t>
      </w:r>
      <w:r w:rsidR="009267B5" w:rsidRPr="0083762A">
        <w:rPr>
          <w:sz w:val="24"/>
          <w:szCs w:val="24"/>
        </w:rPr>
        <w:t>12</w:t>
      </w:r>
      <w:r w:rsidRPr="0083762A">
        <w:rPr>
          <w:sz w:val="24"/>
          <w:szCs w:val="24"/>
        </w:rPr>
        <w:t xml:space="preserve"> meses</w:t>
      </w:r>
      <w:r w:rsidRPr="0083762A">
        <w:rPr>
          <w:color w:val="000000"/>
          <w:sz w:val="24"/>
          <w:szCs w:val="24"/>
        </w:rPr>
        <w:t>,</w:t>
      </w:r>
      <w:r>
        <w:rPr>
          <w:color w:val="000000"/>
          <w:sz w:val="24"/>
          <w:szCs w:val="24"/>
        </w:rPr>
        <w:t xml:space="preserve"> prorrogável conforme previsão no instrumento contratual e no termo de referência. </w:t>
      </w:r>
    </w:p>
    <w:p w14:paraId="46379D3B" w14:textId="77777777" w:rsidR="00E84BC8" w:rsidRDefault="00887E6F">
      <w:pPr>
        <w:jc w:val="both"/>
        <w:rPr>
          <w:color w:val="000000"/>
          <w:sz w:val="24"/>
          <w:szCs w:val="24"/>
        </w:rPr>
      </w:pPr>
      <w:r>
        <w:rPr>
          <w:b/>
          <w:color w:val="000000"/>
          <w:sz w:val="24"/>
          <w:szCs w:val="24"/>
        </w:rPr>
        <w:t>15.4.1</w:t>
      </w:r>
      <w:r>
        <w:rPr>
          <w:color w:val="000000"/>
          <w:sz w:val="24"/>
          <w:szCs w:val="24"/>
        </w:rPr>
        <w:t xml:space="preserve"> 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14:paraId="5E97CA02"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Na assinatura do contrato, será exigida a comprovação das condições de habilitação consignadas no edital, que deverão ser mantidas pelo licitante durante a vigência do contrato ou da ata de registro de preços, bem como o disposto no art. 91</w:t>
      </w:r>
      <w:r>
        <w:rPr>
          <w:color w:val="000000"/>
        </w:rPr>
        <w:t xml:space="preserve"> </w:t>
      </w:r>
      <w:r>
        <w:rPr>
          <w:color w:val="000000"/>
          <w:sz w:val="24"/>
          <w:szCs w:val="24"/>
        </w:rPr>
        <w:t>§ 4º Lei n. 14.133/21.</w:t>
      </w:r>
    </w:p>
    <w:p w14:paraId="002D85F3" w14:textId="77777777" w:rsidR="00E84BC8" w:rsidRDefault="00887E6F">
      <w:pPr>
        <w:numPr>
          <w:ilvl w:val="1"/>
          <w:numId w:val="4"/>
        </w:numPr>
        <w:ind w:left="0" w:firstLine="0"/>
        <w:jc w:val="both"/>
        <w:rPr>
          <w:sz w:val="24"/>
          <w:szCs w:val="24"/>
        </w:rPr>
      </w:pPr>
      <w:r>
        <w:rPr>
          <w:color w:val="000000"/>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 celebração do contrato, inicialmente nas condições propostas pelo licitante vencedor.</w:t>
      </w:r>
      <w:r>
        <w:rPr>
          <w:color w:val="000000"/>
        </w:rPr>
        <w:t xml:space="preserve"> </w:t>
      </w:r>
      <w:r>
        <w:rPr>
          <w:color w:val="000000"/>
          <w:sz w:val="24"/>
          <w:szCs w:val="24"/>
        </w:rPr>
        <w:t>Em frustrando essa primeira tentativa, é possível negociar o valor com o licitante melhor classificado (e, se for o caso, com os demais, na ordem de classificação) ou mesmo celebrar o contrato pelo valor ofertado inicialmente por estes licitantes, após a comprovação dos requisitos para habilitação, analisada a proposta e eventuais documentos complementares.</w:t>
      </w:r>
    </w:p>
    <w:p w14:paraId="6D7858DF" w14:textId="77777777" w:rsidR="00E84BC8" w:rsidRDefault="00E84BC8">
      <w:pPr>
        <w:jc w:val="both"/>
        <w:rPr>
          <w:sz w:val="24"/>
          <w:szCs w:val="24"/>
        </w:rPr>
      </w:pPr>
    </w:p>
    <w:p w14:paraId="3CF6598D"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REAJUSTE</w:t>
      </w:r>
    </w:p>
    <w:p w14:paraId="51D645B9" w14:textId="77777777" w:rsidR="00E84BC8" w:rsidRDefault="00887E6F">
      <w:pPr>
        <w:numPr>
          <w:ilvl w:val="1"/>
          <w:numId w:val="4"/>
        </w:numPr>
        <w:ind w:left="0" w:firstLine="0"/>
        <w:jc w:val="both"/>
        <w:rPr>
          <w:sz w:val="24"/>
          <w:szCs w:val="24"/>
        </w:rPr>
      </w:pPr>
      <w:r>
        <w:rPr>
          <w:color w:val="000000"/>
          <w:sz w:val="24"/>
          <w:szCs w:val="24"/>
        </w:rPr>
        <w:t>As regras acerca do reajuste do valor contratual são as estabelecidas no Termo de Contrato, acompanhadas em anexo a este Edital.</w:t>
      </w:r>
    </w:p>
    <w:p w14:paraId="243D9955" w14:textId="77777777" w:rsidR="00E84BC8" w:rsidRDefault="00E84BC8">
      <w:pPr>
        <w:ind w:left="720"/>
        <w:jc w:val="both"/>
        <w:rPr>
          <w:color w:val="000000"/>
          <w:sz w:val="24"/>
          <w:szCs w:val="24"/>
        </w:rPr>
      </w:pPr>
    </w:p>
    <w:p w14:paraId="6A302486"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lastRenderedPageBreak/>
        <w:t>DA ACEITAÇÃO DO OBJETO E DA FISCALIZAÇÃO</w:t>
      </w:r>
    </w:p>
    <w:p w14:paraId="53F60FEE" w14:textId="77777777" w:rsidR="00E84BC8" w:rsidRDefault="00887E6F">
      <w:pPr>
        <w:numPr>
          <w:ilvl w:val="1"/>
          <w:numId w:val="4"/>
        </w:numPr>
        <w:ind w:left="0" w:firstLine="0"/>
        <w:jc w:val="both"/>
        <w:rPr>
          <w:sz w:val="24"/>
          <w:szCs w:val="24"/>
        </w:rPr>
      </w:pPr>
      <w:r>
        <w:rPr>
          <w:sz w:val="24"/>
          <w:szCs w:val="24"/>
        </w:rPr>
        <w:t xml:space="preserve">Os critérios de aceitação do objeto e de fiscalização estão previstos no Termo de Referência </w:t>
      </w:r>
      <w:r>
        <w:rPr>
          <w:color w:val="000000"/>
          <w:sz w:val="24"/>
          <w:szCs w:val="24"/>
        </w:rPr>
        <w:t>e no Termo de Contrato, anexos deste edital.</w:t>
      </w:r>
    </w:p>
    <w:p w14:paraId="21CE02D7" w14:textId="77777777" w:rsidR="00E84BC8" w:rsidRDefault="00E84BC8">
      <w:pPr>
        <w:jc w:val="both"/>
        <w:rPr>
          <w:sz w:val="24"/>
          <w:szCs w:val="24"/>
        </w:rPr>
      </w:pPr>
    </w:p>
    <w:p w14:paraId="774FC2BA"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DAS OBRIGAÇÕES DA CONTRATANTE E DA CONTRATADA</w:t>
      </w:r>
    </w:p>
    <w:p w14:paraId="49EE447E" w14:textId="77777777" w:rsidR="00E84BC8" w:rsidRDefault="00887E6F">
      <w:pPr>
        <w:numPr>
          <w:ilvl w:val="1"/>
          <w:numId w:val="4"/>
        </w:numPr>
        <w:ind w:left="0" w:firstLine="0"/>
        <w:jc w:val="both"/>
        <w:rPr>
          <w:sz w:val="24"/>
          <w:szCs w:val="24"/>
        </w:rPr>
      </w:pPr>
      <w:r>
        <w:rPr>
          <w:sz w:val="24"/>
          <w:szCs w:val="24"/>
        </w:rPr>
        <w:t xml:space="preserve">As obrigações da Contratante e da Contratada são as estabelecidas no Termo de Referência </w:t>
      </w:r>
      <w:r>
        <w:rPr>
          <w:color w:val="000000"/>
          <w:sz w:val="24"/>
          <w:szCs w:val="24"/>
        </w:rPr>
        <w:t>e no Termo de Contrato, anexos deste edital.</w:t>
      </w:r>
    </w:p>
    <w:p w14:paraId="54C67767" w14:textId="77777777" w:rsidR="00E84BC8" w:rsidRDefault="00E84BC8">
      <w:pPr>
        <w:jc w:val="both"/>
        <w:rPr>
          <w:sz w:val="24"/>
          <w:szCs w:val="24"/>
        </w:rPr>
      </w:pPr>
    </w:p>
    <w:p w14:paraId="5CDF9E41"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PAGAMENTO</w:t>
      </w:r>
    </w:p>
    <w:p w14:paraId="09C71CC7"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As regras acerca do pagamento são as estabelecidas no Termo de Referência e no Termo de Contrato, anexos deste edital.</w:t>
      </w:r>
    </w:p>
    <w:p w14:paraId="36A7A6C1" w14:textId="77777777" w:rsidR="00E84BC8" w:rsidRDefault="00E84BC8">
      <w:pPr>
        <w:jc w:val="both"/>
        <w:rPr>
          <w:color w:val="000000"/>
          <w:sz w:val="24"/>
          <w:szCs w:val="24"/>
        </w:rPr>
      </w:pPr>
    </w:p>
    <w:p w14:paraId="58B5173F" w14:textId="77777777" w:rsidR="00E84BC8" w:rsidRDefault="00887E6F">
      <w:pPr>
        <w:numPr>
          <w:ilvl w:val="0"/>
          <w:numId w:val="4"/>
        </w:numPr>
        <w:ind w:left="0" w:firstLine="0"/>
        <w:jc w:val="both"/>
        <w:rPr>
          <w:b/>
          <w:sz w:val="24"/>
          <w:szCs w:val="24"/>
        </w:rPr>
      </w:pPr>
      <w:r>
        <w:rPr>
          <w:b/>
          <w:sz w:val="24"/>
          <w:szCs w:val="24"/>
        </w:rPr>
        <w:t>DAS INFRAÇÕES ADMINISTRATIVAS E SANÇÕES</w:t>
      </w:r>
    </w:p>
    <w:p w14:paraId="3649C39F" w14:textId="77777777" w:rsidR="00E84BC8" w:rsidRDefault="00887E6F">
      <w:pPr>
        <w:numPr>
          <w:ilvl w:val="1"/>
          <w:numId w:val="4"/>
        </w:numPr>
        <w:ind w:left="0" w:firstLine="0"/>
        <w:jc w:val="both"/>
        <w:rPr>
          <w:sz w:val="24"/>
          <w:szCs w:val="24"/>
        </w:rPr>
      </w:pPr>
      <w:bookmarkStart w:id="36" w:name="_heading=h.1hmsyys" w:colFirst="0" w:colLast="0"/>
      <w:bookmarkEnd w:id="36"/>
      <w:r>
        <w:rPr>
          <w:color w:val="000000"/>
          <w:sz w:val="24"/>
          <w:szCs w:val="24"/>
        </w:rPr>
        <w:t xml:space="preserve">Comete infração administrativa, nos termos da Lei nº 14.133, de 2021, com dolo ou culpa o licitante/adjudicatário que: </w:t>
      </w:r>
    </w:p>
    <w:p w14:paraId="46E28EA4" w14:textId="77777777" w:rsidR="00E84BC8" w:rsidRDefault="00887E6F">
      <w:pPr>
        <w:numPr>
          <w:ilvl w:val="2"/>
          <w:numId w:val="4"/>
        </w:numPr>
        <w:ind w:left="0" w:firstLine="0"/>
        <w:jc w:val="both"/>
        <w:rPr>
          <w:color w:val="000000"/>
          <w:sz w:val="24"/>
          <w:szCs w:val="24"/>
        </w:rPr>
      </w:pPr>
      <w:r>
        <w:rPr>
          <w:color w:val="000000"/>
          <w:sz w:val="24"/>
          <w:szCs w:val="24"/>
        </w:rPr>
        <w:t>dar causa à inexecução parcial do contrato;</w:t>
      </w:r>
    </w:p>
    <w:p w14:paraId="7C870849"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dar causa à inexecução parcial do contrato que cause grave dano à Administração, ao funcionamento dos serviços públicos ou ao interesse coletivo;</w:t>
      </w:r>
    </w:p>
    <w:p w14:paraId="6355C923"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dar causa à inexecução total do contrato;</w:t>
      </w:r>
    </w:p>
    <w:p w14:paraId="6D121DDA"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deixar de entregar a documentação exigida para o certame ou não entregar qualquer documento que tenha sido solicitado pelo pregoeiro durante o certame.</w:t>
      </w:r>
    </w:p>
    <w:p w14:paraId="6B1021BD"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Salvo em decorrência de fato superveniente devidamente justificado, não mantiver a proposta em especial quando: </w:t>
      </w:r>
    </w:p>
    <w:p w14:paraId="64EB3F14"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20.1.5.1</w:t>
      </w:r>
      <w:r>
        <w:rPr>
          <w:color w:val="000000"/>
          <w:sz w:val="24"/>
          <w:szCs w:val="24"/>
        </w:rPr>
        <w:t xml:space="preserve"> não enviar a proposta adequada ao último lance ofertado ou após a negociação; </w:t>
      </w:r>
    </w:p>
    <w:p w14:paraId="2FDFC001"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20.1.5.2</w:t>
      </w:r>
      <w:r>
        <w:rPr>
          <w:color w:val="000000"/>
          <w:sz w:val="24"/>
          <w:szCs w:val="24"/>
        </w:rPr>
        <w:t xml:space="preserve"> recusar-se a enviar o detalhamento da proposta quando exigível; </w:t>
      </w:r>
    </w:p>
    <w:p w14:paraId="35D5A2C2"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20.1.5.3</w:t>
      </w:r>
      <w:r>
        <w:rPr>
          <w:color w:val="000000"/>
          <w:sz w:val="24"/>
          <w:szCs w:val="24"/>
        </w:rPr>
        <w:t xml:space="preserve"> pedir para ser desclassificado quando encerrada a etapa competitiva; ou </w:t>
      </w:r>
    </w:p>
    <w:p w14:paraId="5FD1AF63"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20.1.5.4</w:t>
      </w:r>
      <w:r>
        <w:rPr>
          <w:color w:val="000000"/>
          <w:sz w:val="24"/>
          <w:szCs w:val="24"/>
        </w:rPr>
        <w:t xml:space="preserve"> deixar de apresentar amostra;</w:t>
      </w:r>
    </w:p>
    <w:p w14:paraId="0A424AAD"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20.1.5.5</w:t>
      </w:r>
      <w:r>
        <w:rPr>
          <w:color w:val="000000"/>
          <w:sz w:val="24"/>
          <w:szCs w:val="24"/>
        </w:rPr>
        <w:t xml:space="preserve"> apresentar proposta ou amostra em desacordo com as especificações do edital; </w:t>
      </w:r>
    </w:p>
    <w:p w14:paraId="2C377CEE"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14:paraId="67C08522"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ensejar o retardamento da execução ou da entrega do objeto da licitação sem motivo justificado; </w:t>
      </w:r>
    </w:p>
    <w:p w14:paraId="5FC05EEA" w14:textId="77777777" w:rsidR="00E84BC8" w:rsidRDefault="00887E6F">
      <w:pPr>
        <w:numPr>
          <w:ilvl w:val="2"/>
          <w:numId w:val="4"/>
        </w:numPr>
        <w:tabs>
          <w:tab w:val="left" w:pos="993"/>
        </w:tabs>
        <w:ind w:left="0" w:firstLine="0"/>
        <w:jc w:val="both"/>
        <w:rPr>
          <w:color w:val="000000"/>
          <w:sz w:val="24"/>
          <w:szCs w:val="24"/>
        </w:rPr>
      </w:pPr>
      <w:bookmarkStart w:id="37" w:name="_heading=h.41mghml" w:colFirst="0" w:colLast="0"/>
      <w:bookmarkEnd w:id="37"/>
      <w:r>
        <w:rPr>
          <w:sz w:val="24"/>
          <w:szCs w:val="24"/>
        </w:rPr>
        <w:lastRenderedPageBreak/>
        <w:t xml:space="preserve"> recusar-se, sem justificativa, a assinar o contrato ou a ata de registro de preço, ou a aceitar ou retirar o instrumento equivalente no prazo estabelecido pela Administração</w:t>
      </w:r>
    </w:p>
    <w:p w14:paraId="7206109F"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apresentar declaração ou documentação falsa exigida para o certame ou prestar declaração falsa durante a licitação ou a execução do contrato; </w:t>
      </w:r>
    </w:p>
    <w:p w14:paraId="6DB886E4"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fraudar a licitação ou praticar ato fraudulento na execução do contrato;</w:t>
      </w:r>
    </w:p>
    <w:p w14:paraId="5B1BBEA8"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comportar-se de modo inidôneo ou cometer fraude de qualquer natureza;</w:t>
      </w:r>
    </w:p>
    <w:p w14:paraId="526E072D"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praticar atos ilícitos com vistas a frustrar os objetivos da licitação;</w:t>
      </w:r>
    </w:p>
    <w:p w14:paraId="62162283"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 xml:space="preserve">praticar ato lesivo previsto no art. 5º da Lei nº 12.846, de 1º de agosto de 2013. </w:t>
      </w:r>
    </w:p>
    <w:p w14:paraId="0636DB47" w14:textId="77777777" w:rsidR="00E84BC8" w:rsidRDefault="00887E6F">
      <w:pPr>
        <w:numPr>
          <w:ilvl w:val="1"/>
          <w:numId w:val="4"/>
        </w:numPr>
        <w:ind w:left="0" w:firstLine="0"/>
        <w:jc w:val="both"/>
        <w:rPr>
          <w:sz w:val="24"/>
          <w:szCs w:val="24"/>
        </w:rPr>
      </w:pPr>
      <w:r>
        <w:rPr>
          <w:color w:val="000000"/>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186E48D" w14:textId="77777777" w:rsidR="00E84BC8" w:rsidRDefault="00887E6F">
      <w:pPr>
        <w:numPr>
          <w:ilvl w:val="1"/>
          <w:numId w:val="4"/>
        </w:numPr>
        <w:ind w:left="0" w:firstLine="0"/>
        <w:jc w:val="both"/>
        <w:rPr>
          <w:sz w:val="24"/>
          <w:szCs w:val="24"/>
        </w:rPr>
      </w:pPr>
      <w:bookmarkStart w:id="38" w:name="_heading=h.2grqrue" w:colFirst="0" w:colLast="0"/>
      <w:bookmarkEnd w:id="38"/>
      <w:r>
        <w:rPr>
          <w:color w:val="000000"/>
          <w:sz w:val="24"/>
          <w:szCs w:val="24"/>
        </w:rPr>
        <w:t xml:space="preserve">Com fulcro na Lei nº14.133 de 2021, </w:t>
      </w:r>
      <w:r>
        <w:rPr>
          <w:sz w:val="24"/>
          <w:szCs w:val="24"/>
        </w:rPr>
        <w:t>a Administração poderá, garantida a prévia defesa, aplicar aos licitantes e/ou adjudicatários as seguintes sanções, sem prejuízo das responsabilidades civil e criminal:</w:t>
      </w:r>
    </w:p>
    <w:p w14:paraId="2EFA99B7"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advertência; </w:t>
      </w:r>
    </w:p>
    <w:p w14:paraId="5EE7C690"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multa; </w:t>
      </w:r>
    </w:p>
    <w:p w14:paraId="7CB979C8"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impedimento de licitar e contratar; </w:t>
      </w:r>
    </w:p>
    <w:p w14:paraId="7281F2BA" w14:textId="77777777" w:rsidR="00E84BC8" w:rsidRDefault="00887E6F">
      <w:pPr>
        <w:numPr>
          <w:ilvl w:val="2"/>
          <w:numId w:val="4"/>
        </w:numPr>
        <w:tabs>
          <w:tab w:val="left" w:pos="851"/>
        </w:tabs>
        <w:ind w:left="0" w:firstLine="0"/>
        <w:jc w:val="both"/>
        <w:rPr>
          <w:color w:val="000000"/>
          <w:sz w:val="24"/>
          <w:szCs w:val="24"/>
        </w:rPr>
      </w:pPr>
      <w:bookmarkStart w:id="39" w:name="_heading=h.vx1227" w:colFirst="0" w:colLast="0"/>
      <w:bookmarkEnd w:id="39"/>
      <w:r>
        <w:rPr>
          <w:color w:val="000000"/>
          <w:sz w:val="24"/>
          <w:szCs w:val="24"/>
        </w:rPr>
        <w:t xml:space="preserve">declaração de inidoneidade para licitar ou contratar, </w:t>
      </w:r>
      <w:r>
        <w:rPr>
          <w:sz w:val="24"/>
          <w:szCs w:val="24"/>
        </w:rPr>
        <w:t>enquanto perdurarem os motivos determinantes da punição ou até que seja promovida sua reabilitação perante a própria autoridade que aplicou a penalidade.</w:t>
      </w:r>
    </w:p>
    <w:p w14:paraId="7E49BA2F" w14:textId="77777777" w:rsidR="00E84BC8" w:rsidRDefault="00887E6F">
      <w:pPr>
        <w:numPr>
          <w:ilvl w:val="1"/>
          <w:numId w:val="4"/>
        </w:numPr>
        <w:tabs>
          <w:tab w:val="left" w:pos="851"/>
        </w:tabs>
        <w:ind w:left="0" w:firstLine="0"/>
        <w:jc w:val="both"/>
        <w:rPr>
          <w:sz w:val="24"/>
          <w:szCs w:val="24"/>
        </w:rPr>
      </w:pPr>
      <w:r>
        <w:rPr>
          <w:color w:val="000000"/>
          <w:sz w:val="24"/>
          <w:szCs w:val="24"/>
        </w:rPr>
        <w:t>Na aplicação das sanções serão considerados:</w:t>
      </w:r>
    </w:p>
    <w:p w14:paraId="6D789D93"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natureza e a gravidade da infração cometida;</w:t>
      </w:r>
    </w:p>
    <w:p w14:paraId="4741FE06"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as peculiaridades do caso concreto;</w:t>
      </w:r>
    </w:p>
    <w:p w14:paraId="49BAFC21"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as circunstâncias agravantes ou atenuantes;</w:t>
      </w:r>
    </w:p>
    <w:p w14:paraId="25675090"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os danos que dela provierem para a Administração Pública; </w:t>
      </w:r>
    </w:p>
    <w:p w14:paraId="078A5E3C"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a implantação ou o aperfeiçoamento de programa de integridade, conforme normas e orientações dos órgãos de controle. </w:t>
      </w:r>
    </w:p>
    <w:p w14:paraId="624DE6EE" w14:textId="77777777" w:rsidR="00E84BC8" w:rsidRDefault="00887E6F">
      <w:pPr>
        <w:numPr>
          <w:ilvl w:val="1"/>
          <w:numId w:val="4"/>
        </w:numPr>
        <w:ind w:left="0" w:firstLine="0"/>
        <w:jc w:val="both"/>
        <w:rPr>
          <w:sz w:val="24"/>
          <w:szCs w:val="24"/>
        </w:rPr>
      </w:pPr>
      <w:r>
        <w:rPr>
          <w:color w:val="000000"/>
          <w:sz w:val="24"/>
          <w:szCs w:val="24"/>
        </w:rPr>
        <w:t>A sanção prevista na cláusula 22.3.1 será aplicada exclusivamente pela infração administrativa prevista na cláusula 22.1.1, quando não se justificar a imposição de penalidade mais grave.</w:t>
      </w:r>
    </w:p>
    <w:p w14:paraId="61A12F12" w14:textId="77777777" w:rsidR="00E84BC8" w:rsidRDefault="00887E6F">
      <w:pPr>
        <w:numPr>
          <w:ilvl w:val="1"/>
          <w:numId w:val="4"/>
        </w:numPr>
        <w:ind w:left="0" w:firstLine="0"/>
        <w:jc w:val="both"/>
        <w:rPr>
          <w:sz w:val="24"/>
          <w:szCs w:val="24"/>
        </w:rPr>
      </w:pPr>
      <w:r>
        <w:rPr>
          <w:color w:val="000000"/>
          <w:sz w:val="24"/>
          <w:szCs w:val="24"/>
        </w:rPr>
        <w:t xml:space="preserve">A sanção prevista na cláusula 22.3.2, calculada na forma do edital ou do contrato, não poderá ser inferior a 0,5% (cinco décimos por cento) nem superior a 30% (trinta por cento) do valor do contrato licitado ou celebrado com </w:t>
      </w:r>
      <w:r>
        <w:rPr>
          <w:color w:val="000000"/>
          <w:sz w:val="24"/>
          <w:szCs w:val="24"/>
        </w:rPr>
        <w:lastRenderedPageBreak/>
        <w:t xml:space="preserve">contratação direta e será aplicada ao responsável por qualquer das infrações administrativas previstas na cláusula 22, deste edital. </w:t>
      </w:r>
    </w:p>
    <w:p w14:paraId="7F97B3FB" w14:textId="77777777" w:rsidR="00E84BC8" w:rsidRDefault="00887E6F">
      <w:pPr>
        <w:numPr>
          <w:ilvl w:val="1"/>
          <w:numId w:val="4"/>
        </w:numPr>
        <w:ind w:left="0" w:firstLine="0"/>
        <w:jc w:val="both"/>
        <w:rPr>
          <w:sz w:val="24"/>
          <w:szCs w:val="24"/>
        </w:rPr>
      </w:pPr>
      <w:r>
        <w:rPr>
          <w:color w:val="000000"/>
          <w:sz w:val="24"/>
          <w:szCs w:val="24"/>
        </w:rPr>
        <w:t xml:space="preserve">A sanção prevista na cláusula 22.3.3 será aplicada ao responsável pelas infrações administrativas previstas nas cláusulas 22.1.2, 22.1.3, 22.1.4, 22.1.5, 22.1.6 e 22.1.7, quando não se justificar a imposição de penalidade mais grave, e impedirá o responsável de licitar ou contratar no âmbito da Administração Pública do ente Municipal que tiver aplicado a sanção, pelo prazo máximo de 3 (três) anos. </w:t>
      </w:r>
    </w:p>
    <w:p w14:paraId="79E09A58" w14:textId="77777777" w:rsidR="00E84BC8" w:rsidRDefault="00887E6F">
      <w:pPr>
        <w:numPr>
          <w:ilvl w:val="1"/>
          <w:numId w:val="4"/>
        </w:numPr>
        <w:ind w:left="0" w:firstLine="0"/>
        <w:jc w:val="both"/>
        <w:rPr>
          <w:sz w:val="24"/>
          <w:szCs w:val="24"/>
        </w:rPr>
      </w:pPr>
      <w:r>
        <w:rPr>
          <w:color w:val="000000"/>
          <w:sz w:val="24"/>
          <w:szCs w:val="24"/>
        </w:rPr>
        <w:t>A sanção prevista na cláusula 22.3.4 será aplicada ao responsável pelas infrações administrativas previstas nas cláusulas 22.1.8, 22.1.9, 22.1.10, 22.1.11 e 22.1.12, bem como pelas infrações administrativas previstas nas cláusulas 22.1.2, 22.1.3, 22.1.4, 22.1.5, 22.1.6 e 22.1.7, que justifiquem a imposição de penalidade mais grave que a sanção referida na cláusula 22.7 deste edital, e impedirá o responsável de licitar ou contratar no âmbito da Administração Pública direta e indireta de todos os entes federativos pelo prazo mínimo de 3 (três) anos e máximo de 6 (seis) anos.</w:t>
      </w:r>
    </w:p>
    <w:p w14:paraId="388E0D0B" w14:textId="77777777" w:rsidR="00E84BC8" w:rsidRDefault="00887E6F">
      <w:pPr>
        <w:numPr>
          <w:ilvl w:val="1"/>
          <w:numId w:val="4"/>
        </w:numPr>
        <w:ind w:left="0" w:firstLine="0"/>
        <w:jc w:val="both"/>
        <w:rPr>
          <w:sz w:val="24"/>
          <w:szCs w:val="24"/>
        </w:rPr>
      </w:pPr>
      <w:r>
        <w:rPr>
          <w:color w:val="000000"/>
          <w:sz w:val="24"/>
          <w:szCs w:val="24"/>
        </w:rPr>
        <w:t>As sanções previstas nas cláusulas 22.3.1, 22.3.3 e 22.3.4, poderão ser aplicadas cumulativamente com a prevista na cláusula 22.3.2.</w:t>
      </w:r>
    </w:p>
    <w:p w14:paraId="3C972834" w14:textId="77777777" w:rsidR="00E84BC8" w:rsidRDefault="00887E6F">
      <w:pPr>
        <w:numPr>
          <w:ilvl w:val="1"/>
          <w:numId w:val="4"/>
        </w:numPr>
        <w:ind w:left="0" w:firstLine="0"/>
        <w:jc w:val="both"/>
        <w:rPr>
          <w:sz w:val="24"/>
          <w:szCs w:val="24"/>
        </w:rPr>
      </w:pPr>
      <w:r>
        <w:rPr>
          <w:color w:val="000000"/>
          <w:sz w:val="24"/>
          <w:szCs w:val="24"/>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0DEE1821" w14:textId="77777777" w:rsidR="00E84BC8" w:rsidRDefault="00887E6F">
      <w:pPr>
        <w:numPr>
          <w:ilvl w:val="1"/>
          <w:numId w:val="4"/>
        </w:numPr>
        <w:ind w:left="0" w:firstLine="0"/>
        <w:jc w:val="both"/>
        <w:rPr>
          <w:sz w:val="24"/>
          <w:szCs w:val="24"/>
        </w:rPr>
      </w:pPr>
      <w:bookmarkStart w:id="40" w:name="_heading=h.3fwokq0" w:colFirst="0" w:colLast="0"/>
      <w:bookmarkEnd w:id="40"/>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220572D" w14:textId="77777777" w:rsidR="00E84BC8" w:rsidRDefault="00887E6F">
      <w:pPr>
        <w:numPr>
          <w:ilvl w:val="1"/>
          <w:numId w:val="4"/>
        </w:numPr>
        <w:ind w:left="0" w:firstLine="0"/>
        <w:jc w:val="both"/>
        <w:rPr>
          <w:sz w:val="24"/>
          <w:szCs w:val="24"/>
        </w:rPr>
      </w:pPr>
      <w:r>
        <w:rPr>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2DBCFAC4" w14:textId="77777777" w:rsidR="00E84BC8" w:rsidRDefault="00887E6F">
      <w:pPr>
        <w:numPr>
          <w:ilvl w:val="1"/>
          <w:numId w:val="4"/>
        </w:numPr>
        <w:ind w:left="0" w:firstLine="0"/>
        <w:jc w:val="both"/>
        <w:rPr>
          <w:sz w:val="24"/>
          <w:szCs w:val="24"/>
        </w:rPr>
      </w:pPr>
      <w:r>
        <w:rPr>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45ED0B7E" w14:textId="77777777" w:rsidR="00E84BC8" w:rsidRDefault="00887E6F">
      <w:pPr>
        <w:numPr>
          <w:ilvl w:val="1"/>
          <w:numId w:val="4"/>
        </w:numPr>
        <w:ind w:left="0" w:firstLine="0"/>
        <w:jc w:val="both"/>
        <w:rPr>
          <w:sz w:val="24"/>
          <w:szCs w:val="24"/>
        </w:rPr>
      </w:pPr>
      <w:r>
        <w:rPr>
          <w:color w:val="000000"/>
          <w:sz w:val="24"/>
          <w:szCs w:val="24"/>
        </w:rPr>
        <w:t>As penalidades serão obrigatoriamente registradas no site de transparência do Município e no CEIS e CNEP.</w:t>
      </w:r>
    </w:p>
    <w:p w14:paraId="31DECCE5" w14:textId="77777777" w:rsidR="00E84BC8" w:rsidRDefault="00887E6F">
      <w:pPr>
        <w:numPr>
          <w:ilvl w:val="1"/>
          <w:numId w:val="4"/>
        </w:numPr>
        <w:ind w:left="0" w:firstLine="0"/>
        <w:jc w:val="both"/>
        <w:rPr>
          <w:sz w:val="24"/>
          <w:szCs w:val="24"/>
        </w:rPr>
      </w:pPr>
      <w:r>
        <w:rPr>
          <w:sz w:val="24"/>
          <w:szCs w:val="24"/>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B674B27" w14:textId="77777777" w:rsidR="00E84BC8" w:rsidRDefault="00887E6F">
      <w:pPr>
        <w:numPr>
          <w:ilvl w:val="1"/>
          <w:numId w:val="4"/>
        </w:numPr>
        <w:ind w:left="0" w:firstLine="0"/>
        <w:jc w:val="both"/>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4BAE877" w14:textId="77777777"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74FA25" w14:textId="77777777"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O recurso e o pedido de reconsideração terão efeito suspensivo do ato ou da decisão recorrida até que sobrevenha decisão final da autoridade competente.</w:t>
      </w:r>
    </w:p>
    <w:p w14:paraId="1FAD19E9" w14:textId="77777777" w:rsidR="00E84BC8" w:rsidRDefault="00887E6F">
      <w:pPr>
        <w:numPr>
          <w:ilvl w:val="1"/>
          <w:numId w:val="4"/>
        </w:numPr>
        <w:ind w:left="0" w:firstLine="0"/>
        <w:jc w:val="both"/>
        <w:rPr>
          <w:sz w:val="24"/>
          <w:szCs w:val="24"/>
        </w:rPr>
      </w:pPr>
      <w:r>
        <w:rPr>
          <w:sz w:val="24"/>
          <w:szCs w:val="24"/>
        </w:rPr>
        <w:t>A aplicação das sanções previstas neste edital não exclui, em hipótese alguma, a obrigação de reparação integral dos danos causados.</w:t>
      </w:r>
    </w:p>
    <w:p w14:paraId="4EC7C986" w14:textId="77777777" w:rsidR="00E84BC8" w:rsidRDefault="00887E6F">
      <w:pPr>
        <w:numPr>
          <w:ilvl w:val="1"/>
          <w:numId w:val="4"/>
        </w:numPr>
        <w:ind w:left="0" w:firstLine="0"/>
        <w:jc w:val="both"/>
        <w:rPr>
          <w:sz w:val="24"/>
          <w:szCs w:val="24"/>
        </w:rPr>
      </w:pPr>
      <w:r>
        <w:rPr>
          <w:sz w:val="24"/>
          <w:szCs w:val="24"/>
        </w:rPr>
        <w:t xml:space="preserve">A aplicação das sanções previstas neste edital não exclui, em hipótese alguma, a obrigação de reparação integral dos danos causados à </w:t>
      </w:r>
      <w:r>
        <w:rPr>
          <w:color w:val="000000"/>
          <w:sz w:val="24"/>
          <w:szCs w:val="24"/>
        </w:rPr>
        <w:t>Administração Pública municipal.</w:t>
      </w:r>
    </w:p>
    <w:p w14:paraId="618AF743" w14:textId="77777777" w:rsidR="00E84BC8" w:rsidRDefault="00E84BC8">
      <w:pPr>
        <w:jc w:val="both"/>
        <w:rPr>
          <w:color w:val="FF0000"/>
          <w:sz w:val="24"/>
          <w:szCs w:val="24"/>
        </w:rPr>
      </w:pPr>
    </w:p>
    <w:p w14:paraId="2B3CC086" w14:textId="77777777" w:rsidR="00E84BC8" w:rsidRPr="009267B5" w:rsidRDefault="00887E6F">
      <w:pPr>
        <w:keepNext/>
        <w:keepLines/>
        <w:numPr>
          <w:ilvl w:val="0"/>
          <w:numId w:val="4"/>
        </w:numPr>
        <w:pBdr>
          <w:top w:val="nil"/>
          <w:left w:val="nil"/>
          <w:bottom w:val="nil"/>
          <w:right w:val="nil"/>
          <w:between w:val="nil"/>
        </w:pBdr>
        <w:ind w:right="-15"/>
        <w:jc w:val="both"/>
        <w:rPr>
          <w:b/>
          <w:color w:val="000000"/>
          <w:sz w:val="24"/>
          <w:szCs w:val="24"/>
        </w:rPr>
      </w:pPr>
      <w:r w:rsidRPr="009267B5">
        <w:rPr>
          <w:b/>
          <w:color w:val="000000"/>
          <w:sz w:val="24"/>
          <w:szCs w:val="24"/>
        </w:rPr>
        <w:t>DA IMPUGNAÇÃO AO EDITAL E DO PEDIDO DE ESCLARECIMENTO</w:t>
      </w:r>
    </w:p>
    <w:p w14:paraId="54B29FD5" w14:textId="77777777" w:rsidR="00E84BC8" w:rsidRPr="009267B5" w:rsidRDefault="00887E6F">
      <w:pPr>
        <w:numPr>
          <w:ilvl w:val="1"/>
          <w:numId w:val="4"/>
        </w:numPr>
        <w:ind w:left="0" w:firstLine="0"/>
        <w:jc w:val="both"/>
        <w:rPr>
          <w:sz w:val="24"/>
          <w:szCs w:val="24"/>
        </w:rPr>
      </w:pPr>
      <w:r w:rsidRPr="009267B5">
        <w:rPr>
          <w:color w:val="000000"/>
          <w:sz w:val="24"/>
          <w:szCs w:val="24"/>
        </w:rPr>
        <w:t>Até 3 (três) dias úteis antes da data de abertura do certame, qualquer pessoa poderá impugnar este Edital, por irregularidade na aplicação da lei 14.133 de 2021.</w:t>
      </w:r>
    </w:p>
    <w:p w14:paraId="63AA8F56" w14:textId="6DF3C2EB" w:rsidR="00E84BC8" w:rsidRPr="009267B5" w:rsidRDefault="00887E6F">
      <w:pPr>
        <w:numPr>
          <w:ilvl w:val="1"/>
          <w:numId w:val="4"/>
        </w:numPr>
        <w:ind w:left="0" w:firstLine="0"/>
        <w:jc w:val="both"/>
        <w:rPr>
          <w:sz w:val="24"/>
          <w:szCs w:val="24"/>
        </w:rPr>
      </w:pPr>
      <w:r w:rsidRPr="009267B5">
        <w:rPr>
          <w:color w:val="000000"/>
          <w:sz w:val="24"/>
          <w:szCs w:val="24"/>
        </w:rPr>
        <w:t>A impugnação e o pedido de esclarecimento poderão ser realizados por forma eletrônica, pelo e-mail</w:t>
      </w:r>
      <w:r w:rsidR="009267B5" w:rsidRPr="009267B5">
        <w:rPr>
          <w:color w:val="000000"/>
          <w:sz w:val="24"/>
          <w:szCs w:val="24"/>
        </w:rPr>
        <w:t xml:space="preserve"> </w:t>
      </w:r>
      <w:hyperlink r:id="rId39" w:history="1">
        <w:r w:rsidR="009267B5" w:rsidRPr="009267B5">
          <w:rPr>
            <w:rStyle w:val="Hyperlink"/>
            <w:sz w:val="24"/>
            <w:szCs w:val="24"/>
          </w:rPr>
          <w:t>licitacaotucano@outlook.com</w:t>
        </w:r>
      </w:hyperlink>
      <w:r w:rsidR="009267B5" w:rsidRPr="009267B5">
        <w:rPr>
          <w:color w:val="000000"/>
          <w:sz w:val="24"/>
          <w:szCs w:val="24"/>
        </w:rPr>
        <w:tab/>
      </w:r>
      <w:r w:rsidRPr="009267B5">
        <w:rPr>
          <w:color w:val="000000"/>
          <w:sz w:val="24"/>
          <w:szCs w:val="24"/>
        </w:rPr>
        <w:t>, ou por petição dirigida ou protocolada no endereç</w:t>
      </w:r>
      <w:r w:rsidR="009267B5" w:rsidRPr="009267B5">
        <w:rPr>
          <w:color w:val="000000"/>
          <w:sz w:val="24"/>
          <w:szCs w:val="24"/>
        </w:rPr>
        <w:t xml:space="preserve">o Avenida Antônio Carlos Magalhaes,184, Tucano-BA </w:t>
      </w:r>
      <w:r w:rsidRPr="009267B5">
        <w:rPr>
          <w:sz w:val="24"/>
          <w:szCs w:val="24"/>
        </w:rPr>
        <w:t>.</w:t>
      </w:r>
    </w:p>
    <w:p w14:paraId="2149B1BB" w14:textId="77777777" w:rsidR="00E84BC8" w:rsidRDefault="00887E6F">
      <w:pPr>
        <w:numPr>
          <w:ilvl w:val="1"/>
          <w:numId w:val="4"/>
        </w:numPr>
        <w:ind w:left="0" w:firstLine="0"/>
        <w:jc w:val="both"/>
        <w:rPr>
          <w:sz w:val="24"/>
          <w:szCs w:val="24"/>
        </w:rPr>
      </w:pPr>
      <w:r w:rsidRPr="009267B5">
        <w:rPr>
          <w:color w:val="000000"/>
          <w:sz w:val="24"/>
          <w:szCs w:val="24"/>
        </w:rPr>
        <w:t>A resposta</w:t>
      </w:r>
      <w:r>
        <w:rPr>
          <w:color w:val="000000"/>
          <w:sz w:val="24"/>
          <w:szCs w:val="24"/>
        </w:rPr>
        <w:t xml:space="preserve"> à impugnação ou ao pedido de esclarecimento será divulgada em sítio eletrônico oficial no prazo de até 3 (três) dias úteis, limitado ao último </w:t>
      </w:r>
      <w:r>
        <w:rPr>
          <w:color w:val="000000"/>
          <w:sz w:val="24"/>
          <w:szCs w:val="24"/>
        </w:rPr>
        <w:lastRenderedPageBreak/>
        <w:t>dia útil anterior à data da abertura do certame, podendo o Pregoeiro requisitar subsídios formais aos responsáveis pela elaboração do Edital e dos anexos.</w:t>
      </w:r>
    </w:p>
    <w:p w14:paraId="23342475" w14:textId="77777777" w:rsidR="00E84BC8" w:rsidRDefault="00887E6F">
      <w:pPr>
        <w:numPr>
          <w:ilvl w:val="1"/>
          <w:numId w:val="4"/>
        </w:numPr>
        <w:ind w:left="0" w:firstLine="0"/>
        <w:jc w:val="both"/>
        <w:rPr>
          <w:sz w:val="24"/>
          <w:szCs w:val="24"/>
        </w:rPr>
      </w:pPr>
      <w:r>
        <w:rPr>
          <w:color w:val="000000"/>
          <w:sz w:val="24"/>
          <w:szCs w:val="24"/>
        </w:rPr>
        <w:t xml:space="preserve">Acolhida a impugnação, e esta impactar na reformulação da proposta, será definida e publicada nova data para a realização do certame, conforme art. 55, §1º, da Lei nº 14.133/21. </w:t>
      </w:r>
    </w:p>
    <w:p w14:paraId="226767F5" w14:textId="77777777" w:rsidR="00E84BC8" w:rsidRDefault="00887E6F">
      <w:pPr>
        <w:numPr>
          <w:ilvl w:val="1"/>
          <w:numId w:val="4"/>
        </w:numPr>
        <w:ind w:left="0" w:firstLine="0"/>
        <w:jc w:val="both"/>
        <w:rPr>
          <w:sz w:val="24"/>
          <w:szCs w:val="24"/>
        </w:rPr>
      </w:pPr>
      <w:r>
        <w:rPr>
          <w:sz w:val="24"/>
          <w:szCs w:val="24"/>
        </w:rPr>
        <w:t>As impugnações e pedidos de esclarecimentos não suspendem os prazos previstos no certame.</w:t>
      </w:r>
    </w:p>
    <w:p w14:paraId="740BF878" w14:textId="77777777" w:rsidR="00E84BC8" w:rsidRDefault="00887E6F">
      <w:pPr>
        <w:numPr>
          <w:ilvl w:val="1"/>
          <w:numId w:val="4"/>
        </w:numPr>
        <w:ind w:left="0" w:firstLine="0"/>
        <w:jc w:val="both"/>
        <w:rPr>
          <w:sz w:val="24"/>
          <w:szCs w:val="24"/>
        </w:rPr>
      </w:pPr>
      <w:r>
        <w:rPr>
          <w:color w:val="000000"/>
          <w:sz w:val="24"/>
          <w:szCs w:val="24"/>
        </w:rPr>
        <w:t>As impugnações e pedidos de esclarecimentos não suspendem os prazos previstos no certame.</w:t>
      </w:r>
    </w:p>
    <w:p w14:paraId="0A4804F7" w14:textId="77777777" w:rsidR="00E84BC8" w:rsidRDefault="00887E6F">
      <w:pPr>
        <w:numPr>
          <w:ilvl w:val="2"/>
          <w:numId w:val="4"/>
        </w:numPr>
        <w:ind w:left="0" w:firstLine="0"/>
        <w:jc w:val="both"/>
        <w:rPr>
          <w:color w:val="000000"/>
          <w:sz w:val="24"/>
          <w:szCs w:val="24"/>
        </w:rPr>
      </w:pPr>
      <w:r>
        <w:rPr>
          <w:color w:val="000000"/>
          <w:sz w:val="24"/>
          <w:szCs w:val="24"/>
        </w:rPr>
        <w:t>A concessão de efeito suspensivo à impugnação é medida excepcional e deverá ser motivada pelo pregoeiro, nos autos do processo de licitação, se houver impacto na formulação de propostas.</w:t>
      </w:r>
    </w:p>
    <w:p w14:paraId="07F32477" w14:textId="77777777" w:rsidR="00E84BC8" w:rsidRDefault="00E84BC8">
      <w:pPr>
        <w:jc w:val="both"/>
        <w:rPr>
          <w:color w:val="000000"/>
          <w:sz w:val="24"/>
          <w:szCs w:val="24"/>
        </w:rPr>
      </w:pPr>
    </w:p>
    <w:p w14:paraId="15CAAD91"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DAS DISPOSIÇÕES GERAIS</w:t>
      </w:r>
    </w:p>
    <w:p w14:paraId="1B716054" w14:textId="77777777" w:rsidR="00E84BC8" w:rsidRDefault="00887E6F">
      <w:pPr>
        <w:numPr>
          <w:ilvl w:val="1"/>
          <w:numId w:val="4"/>
        </w:numPr>
        <w:ind w:left="0" w:firstLine="0"/>
        <w:jc w:val="both"/>
        <w:rPr>
          <w:sz w:val="24"/>
          <w:szCs w:val="24"/>
        </w:rPr>
      </w:pPr>
      <w:r>
        <w:rPr>
          <w:color w:val="000000"/>
          <w:sz w:val="24"/>
          <w:szCs w:val="24"/>
        </w:rPr>
        <w:t>Da sessão pública do Pregão divulgar-se-á Ata no sistema eletrônico.</w:t>
      </w:r>
    </w:p>
    <w:p w14:paraId="67894962" w14:textId="77777777" w:rsidR="00E84BC8" w:rsidRDefault="00887E6F">
      <w:pPr>
        <w:numPr>
          <w:ilvl w:val="1"/>
          <w:numId w:val="4"/>
        </w:numPr>
        <w:ind w:left="0" w:firstLine="0"/>
        <w:jc w:val="both"/>
        <w:rPr>
          <w:sz w:val="24"/>
          <w:szCs w:val="24"/>
        </w:rPr>
      </w:pPr>
      <w:r>
        <w:rPr>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18D130C3" w14:textId="77777777" w:rsidR="00E84BC8" w:rsidRDefault="00887E6F">
      <w:pPr>
        <w:numPr>
          <w:ilvl w:val="1"/>
          <w:numId w:val="4"/>
        </w:numPr>
        <w:ind w:left="0" w:firstLine="0"/>
        <w:jc w:val="both"/>
        <w:rPr>
          <w:sz w:val="24"/>
          <w:szCs w:val="24"/>
        </w:rPr>
      </w:pPr>
      <w:r>
        <w:rPr>
          <w:color w:val="000000"/>
          <w:sz w:val="24"/>
          <w:szCs w:val="24"/>
        </w:rPr>
        <w:t>Todas as referências de tempo no Edital, no aviso e durante a sessão pública observarão o horário de Brasília – DF.</w:t>
      </w:r>
    </w:p>
    <w:p w14:paraId="2C485B7E" w14:textId="77777777" w:rsidR="00E84BC8" w:rsidRDefault="00887E6F">
      <w:pPr>
        <w:numPr>
          <w:ilvl w:val="1"/>
          <w:numId w:val="4"/>
        </w:numPr>
        <w:ind w:left="0" w:firstLine="0"/>
        <w:jc w:val="both"/>
        <w:rPr>
          <w:sz w:val="24"/>
          <w:szCs w:val="24"/>
        </w:rPr>
      </w:pPr>
      <w:r>
        <w:rPr>
          <w:color w:val="000000"/>
          <w:sz w:val="24"/>
          <w:szCs w:val="24"/>
        </w:rPr>
        <w:t>No julgamento das propostas e da habilitação, o Pregoeiro poderá sanar erros ou falhas que não alterem a substância das propostas, dos documentos e sua validade jurídica, atribuindo-lhes validade e eficácia para fins de habilitação e classificação.</w:t>
      </w:r>
    </w:p>
    <w:p w14:paraId="6EEAC285" w14:textId="77777777" w:rsidR="00E84BC8" w:rsidRDefault="00887E6F">
      <w:pPr>
        <w:numPr>
          <w:ilvl w:val="1"/>
          <w:numId w:val="4"/>
        </w:numPr>
        <w:ind w:left="0" w:firstLine="0"/>
        <w:jc w:val="both"/>
        <w:rPr>
          <w:sz w:val="24"/>
          <w:szCs w:val="24"/>
        </w:rPr>
      </w:pPr>
      <w:r>
        <w:rPr>
          <w:color w:val="000000"/>
          <w:sz w:val="24"/>
          <w:szCs w:val="24"/>
        </w:rPr>
        <w:t>A homologação do resultado desta licitação não implicará direito à contratação.</w:t>
      </w:r>
    </w:p>
    <w:p w14:paraId="3F3548AD" w14:textId="77777777" w:rsidR="00E84BC8" w:rsidRDefault="00887E6F">
      <w:pPr>
        <w:numPr>
          <w:ilvl w:val="1"/>
          <w:numId w:val="4"/>
        </w:numPr>
        <w:ind w:left="0" w:firstLine="0"/>
        <w:jc w:val="both"/>
        <w:rPr>
          <w:sz w:val="24"/>
          <w:szCs w:val="24"/>
        </w:rPr>
      </w:pPr>
      <w:r>
        <w:rPr>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A31DF19" w14:textId="77777777" w:rsidR="00E84BC8" w:rsidRDefault="00887E6F">
      <w:pPr>
        <w:numPr>
          <w:ilvl w:val="1"/>
          <w:numId w:val="4"/>
        </w:numPr>
        <w:ind w:left="0" w:firstLine="0"/>
        <w:jc w:val="both"/>
        <w:rPr>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648C282" w14:textId="77777777" w:rsidR="00E84BC8" w:rsidRDefault="00887E6F">
      <w:pPr>
        <w:numPr>
          <w:ilvl w:val="1"/>
          <w:numId w:val="4"/>
        </w:numPr>
        <w:ind w:left="0" w:firstLine="0"/>
        <w:jc w:val="both"/>
        <w:rPr>
          <w:sz w:val="24"/>
          <w:szCs w:val="24"/>
        </w:rPr>
      </w:pPr>
      <w:r>
        <w:rPr>
          <w:color w:val="000000"/>
          <w:sz w:val="24"/>
          <w:szCs w:val="24"/>
        </w:rPr>
        <w:lastRenderedPageBreak/>
        <w:t>Na contagem dos prazos estabelecidos neste Edital e seus Anexos, excluir-se-á o dia do início e incluir-se-á o do vencimento. Só se iniciam e vencem os prazos em dias de expediente na Administração.</w:t>
      </w:r>
    </w:p>
    <w:p w14:paraId="105ADBF5" w14:textId="77777777" w:rsidR="00E84BC8" w:rsidRDefault="00887E6F">
      <w:pPr>
        <w:numPr>
          <w:ilvl w:val="1"/>
          <w:numId w:val="4"/>
        </w:numPr>
        <w:ind w:left="0" w:firstLine="0"/>
        <w:jc w:val="both"/>
        <w:rPr>
          <w:sz w:val="24"/>
          <w:szCs w:val="24"/>
        </w:rPr>
      </w:pPr>
      <w:r>
        <w:rPr>
          <w:color w:val="000000"/>
          <w:sz w:val="24"/>
          <w:szCs w:val="24"/>
        </w:rPr>
        <w:t>O desatendimento de exigências formais não essenciais não importará o afastamento do licitante, desde que seja possível o aproveitamento do ato, observado os princípios da isonomia e do interesse público.</w:t>
      </w:r>
    </w:p>
    <w:p w14:paraId="08B4FA9B" w14:textId="77777777" w:rsidR="00E84BC8" w:rsidRDefault="00887E6F">
      <w:pPr>
        <w:numPr>
          <w:ilvl w:val="1"/>
          <w:numId w:val="4"/>
        </w:numPr>
        <w:ind w:left="0" w:firstLine="0"/>
        <w:jc w:val="both"/>
        <w:rPr>
          <w:sz w:val="24"/>
          <w:szCs w:val="24"/>
        </w:rPr>
      </w:pPr>
      <w:r>
        <w:rPr>
          <w:color w:val="000000"/>
          <w:sz w:val="24"/>
          <w:szCs w:val="24"/>
        </w:rPr>
        <w:t>Em caso de divergência entre disposições deste Edital e de seus anexos ou demais peças que compõem o processo, prevalecerá as deste Edital.</w:t>
      </w:r>
    </w:p>
    <w:p w14:paraId="21FED36B" w14:textId="124DAB24" w:rsidR="00E84BC8" w:rsidRPr="002F1DFE" w:rsidRDefault="00887E6F">
      <w:pPr>
        <w:numPr>
          <w:ilvl w:val="1"/>
          <w:numId w:val="4"/>
        </w:numPr>
        <w:ind w:left="0" w:firstLine="0"/>
        <w:jc w:val="both"/>
        <w:rPr>
          <w:sz w:val="24"/>
          <w:szCs w:val="24"/>
        </w:rPr>
      </w:pPr>
      <w:r>
        <w:rPr>
          <w:color w:val="000000"/>
          <w:sz w:val="24"/>
          <w:szCs w:val="24"/>
        </w:rPr>
        <w:t xml:space="preserve">O Edital e seus anexos estão disponibilizados, na íntegra, no Portal Nacional de Contratações Públicas (PNCP) e no endereço eletrônico </w:t>
      </w:r>
      <w:r w:rsidR="002F1DFE">
        <w:rPr>
          <w:color w:val="000000"/>
          <w:sz w:val="24"/>
          <w:szCs w:val="24"/>
        </w:rPr>
        <w:t xml:space="preserve"> </w:t>
      </w:r>
      <w:hyperlink r:id="rId40" w:history="1">
        <w:r w:rsidR="002F1DFE" w:rsidRPr="002F1DFE">
          <w:rPr>
            <w:rStyle w:val="Hyperlink"/>
            <w:sz w:val="24"/>
            <w:szCs w:val="24"/>
          </w:rPr>
          <w:t>licitacaotucano@outlook.com</w:t>
        </w:r>
      </w:hyperlink>
      <w:r w:rsidR="002F1DFE" w:rsidRPr="002F1DFE">
        <w:rPr>
          <w:color w:val="000000"/>
          <w:sz w:val="24"/>
          <w:szCs w:val="24"/>
        </w:rPr>
        <w:t xml:space="preserve"> </w:t>
      </w:r>
      <w:r w:rsidRPr="002F1DFE">
        <w:rPr>
          <w:color w:val="000000"/>
          <w:sz w:val="24"/>
          <w:szCs w:val="24"/>
        </w:rPr>
        <w:t>e também poderão ser lidos e/ou obtidos no endereço</w:t>
      </w:r>
      <w:r w:rsidRPr="002F1DFE">
        <w:rPr>
          <w:sz w:val="24"/>
          <w:szCs w:val="24"/>
        </w:rPr>
        <w:t>,</w:t>
      </w:r>
      <w:r w:rsidR="002F1DFE" w:rsidRPr="002F1DFE">
        <w:rPr>
          <w:sz w:val="24"/>
          <w:szCs w:val="24"/>
        </w:rPr>
        <w:t xml:space="preserve"> Avenida Antônio Carlos Magalhaes , 184,  Tucano-Ba</w:t>
      </w:r>
      <w:r w:rsidRPr="002F1DFE">
        <w:rPr>
          <w:color w:val="FF0000"/>
          <w:sz w:val="24"/>
          <w:szCs w:val="24"/>
        </w:rPr>
        <w:t xml:space="preserve"> </w:t>
      </w:r>
      <w:r w:rsidRPr="002F1DFE">
        <w:rPr>
          <w:color w:val="000000"/>
          <w:sz w:val="24"/>
          <w:szCs w:val="24"/>
        </w:rPr>
        <w:t xml:space="preserve">nos dias úteis, no horário das </w:t>
      </w:r>
      <w:r w:rsidRPr="002F1DFE">
        <w:rPr>
          <w:sz w:val="24"/>
          <w:szCs w:val="24"/>
        </w:rPr>
        <w:t>XX horas às XX horas</w:t>
      </w:r>
      <w:r w:rsidRPr="002F1DFE">
        <w:rPr>
          <w:color w:val="000000"/>
          <w:sz w:val="24"/>
          <w:szCs w:val="24"/>
        </w:rPr>
        <w:t>, mesmo endereço e período no qual os autos do processo administrativo permanecerão com vista franqueada aos interessados.</w:t>
      </w:r>
    </w:p>
    <w:p w14:paraId="480171CF" w14:textId="77777777" w:rsidR="00E84BC8" w:rsidRDefault="00887E6F">
      <w:pPr>
        <w:numPr>
          <w:ilvl w:val="1"/>
          <w:numId w:val="4"/>
        </w:numPr>
        <w:ind w:left="0" w:firstLine="0"/>
        <w:jc w:val="both"/>
        <w:rPr>
          <w:sz w:val="24"/>
          <w:szCs w:val="24"/>
        </w:rPr>
      </w:pPr>
      <w:r w:rsidRPr="002F1DFE">
        <w:rPr>
          <w:color w:val="000000"/>
          <w:sz w:val="24"/>
          <w:szCs w:val="24"/>
        </w:rPr>
        <w:t>Integram este Edital</w:t>
      </w:r>
      <w:r>
        <w:rPr>
          <w:color w:val="000000"/>
          <w:sz w:val="24"/>
          <w:szCs w:val="24"/>
        </w:rPr>
        <w:t>, para todos os fins e efeitos, os seguintes anexos:</w:t>
      </w:r>
    </w:p>
    <w:p w14:paraId="7A77E60A"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ANEXO I - Termo de Referência</w:t>
      </w:r>
    </w:p>
    <w:p w14:paraId="5EB52B9F"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ANEXO II - Modelo de Proposta de Preço</w:t>
      </w:r>
    </w:p>
    <w:p w14:paraId="1CBD8F20"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ANEXO III - Minuta de Ata de Registro de Preços.</w:t>
      </w:r>
    </w:p>
    <w:p w14:paraId="4148D79B"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 xml:space="preserve">ANEXO IV- Minuta de Termo de Contrato </w:t>
      </w:r>
    </w:p>
    <w:p w14:paraId="22841C31"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ANEXO V- Modelo de declaração de cumprimento dos requisitos de habilitação (art. 63, inciso I, da Lei 14.133/2021).</w:t>
      </w:r>
    </w:p>
    <w:p w14:paraId="413A5732"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ANEXO VI- Modelo de declaração de que cumpre as exigências de reserva de cargos para pessoa com deficiência e para reabilitado da Previdência Social, previstas em lei e em outras normas específicas (art. 63, inciso IV, da Lei 14.133/2021).</w:t>
      </w:r>
    </w:p>
    <w:p w14:paraId="762FF95E"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ANEXO VII- Modelo de declaração de microempresa e empresa de pequeno porte, ou cooperativa enquadrada no artigo 34 da Lei nº 11.488, de 2007.</w:t>
      </w:r>
    </w:p>
    <w:p w14:paraId="297E940B"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 xml:space="preserve">ANEXO VIII- Modelo Declaração da licitante de cumprimento ao artigo 7º, inciso XXXIII, da Constituição Federal (art. 68, inciso VI, da Lei 14.133/2021). </w:t>
      </w:r>
    </w:p>
    <w:p w14:paraId="7728EFEB" w14:textId="4C7FDE20" w:rsidR="00E84BC8" w:rsidRPr="00E6513F" w:rsidRDefault="00887E6F" w:rsidP="00E6513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ANEXO IX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6B018A8" w14:textId="77777777" w:rsidR="00E6513F" w:rsidRDefault="00E6513F">
      <w:pPr>
        <w:ind w:left="142"/>
        <w:jc w:val="both"/>
        <w:rPr>
          <w:color w:val="000000"/>
          <w:sz w:val="24"/>
          <w:szCs w:val="24"/>
        </w:rPr>
      </w:pPr>
    </w:p>
    <w:p w14:paraId="78890B9F" w14:textId="38503182" w:rsidR="00E84BC8" w:rsidRDefault="002F1DFE">
      <w:pPr>
        <w:ind w:left="142"/>
        <w:jc w:val="both"/>
        <w:rPr>
          <w:color w:val="000000"/>
          <w:sz w:val="24"/>
          <w:szCs w:val="24"/>
        </w:rPr>
      </w:pPr>
      <w:r w:rsidRPr="002F1DFE">
        <w:rPr>
          <w:color w:val="000000"/>
          <w:sz w:val="24"/>
          <w:szCs w:val="24"/>
        </w:rPr>
        <w:lastRenderedPageBreak/>
        <w:t>Tucano</w:t>
      </w:r>
      <w:r w:rsidR="00887E6F" w:rsidRPr="002F1DFE">
        <w:rPr>
          <w:color w:val="000000"/>
          <w:sz w:val="24"/>
          <w:szCs w:val="24"/>
        </w:rPr>
        <w:t xml:space="preserve">, </w:t>
      </w:r>
      <w:r w:rsidR="00E6513F">
        <w:rPr>
          <w:color w:val="000000"/>
          <w:sz w:val="24"/>
          <w:szCs w:val="24"/>
        </w:rPr>
        <w:t>25</w:t>
      </w:r>
      <w:r w:rsidR="00887E6F" w:rsidRPr="002F1DFE">
        <w:rPr>
          <w:color w:val="000000"/>
          <w:sz w:val="24"/>
          <w:szCs w:val="24"/>
        </w:rPr>
        <w:t xml:space="preserve"> de </w:t>
      </w:r>
      <w:r w:rsidR="00E6513F">
        <w:rPr>
          <w:color w:val="000000"/>
          <w:sz w:val="24"/>
          <w:szCs w:val="24"/>
        </w:rPr>
        <w:t>fev</w:t>
      </w:r>
      <w:r w:rsidR="006B6166">
        <w:rPr>
          <w:color w:val="000000"/>
          <w:sz w:val="24"/>
          <w:szCs w:val="24"/>
        </w:rPr>
        <w:t>e</w:t>
      </w:r>
      <w:r w:rsidR="00E6513F">
        <w:rPr>
          <w:color w:val="000000"/>
          <w:sz w:val="24"/>
          <w:szCs w:val="24"/>
        </w:rPr>
        <w:t>reiro</w:t>
      </w:r>
      <w:r w:rsidR="00887E6F" w:rsidRPr="002F1DFE">
        <w:rPr>
          <w:color w:val="000000"/>
          <w:sz w:val="24"/>
          <w:szCs w:val="24"/>
        </w:rPr>
        <w:t xml:space="preserve"> de 20</w:t>
      </w:r>
      <w:r w:rsidRPr="002F1DFE">
        <w:rPr>
          <w:color w:val="000000"/>
          <w:sz w:val="24"/>
          <w:szCs w:val="24"/>
        </w:rPr>
        <w:t>2</w:t>
      </w:r>
      <w:r w:rsidR="0021102A">
        <w:rPr>
          <w:color w:val="000000"/>
          <w:sz w:val="24"/>
          <w:szCs w:val="24"/>
        </w:rPr>
        <w:t>5</w:t>
      </w:r>
      <w:r w:rsidR="00887E6F" w:rsidRPr="002F1DFE">
        <w:rPr>
          <w:color w:val="000000"/>
          <w:sz w:val="24"/>
          <w:szCs w:val="24"/>
        </w:rPr>
        <w:t>.</w:t>
      </w:r>
      <w:r w:rsidR="00887E6F">
        <w:rPr>
          <w:color w:val="000000"/>
          <w:sz w:val="24"/>
          <w:szCs w:val="24"/>
        </w:rPr>
        <w:t xml:space="preserve"> </w:t>
      </w:r>
    </w:p>
    <w:p w14:paraId="48BC08AD" w14:textId="77777777" w:rsidR="002F1DFE" w:rsidRDefault="002F1DFE">
      <w:pPr>
        <w:ind w:left="142"/>
        <w:jc w:val="both"/>
        <w:rPr>
          <w:color w:val="000000"/>
          <w:sz w:val="24"/>
          <w:szCs w:val="24"/>
        </w:rPr>
      </w:pPr>
    </w:p>
    <w:p w14:paraId="025F9D55" w14:textId="77777777" w:rsidR="0021102A" w:rsidRPr="0021102A" w:rsidRDefault="0021102A" w:rsidP="0021102A">
      <w:pPr>
        <w:jc w:val="center"/>
        <w:rPr>
          <w:b/>
          <w:i/>
          <w:color w:val="000000"/>
          <w:sz w:val="24"/>
          <w:szCs w:val="24"/>
        </w:rPr>
      </w:pPr>
      <w:r w:rsidRPr="0021102A">
        <w:rPr>
          <w:b/>
          <w:i/>
          <w:color w:val="000000"/>
          <w:sz w:val="24"/>
          <w:szCs w:val="24"/>
        </w:rPr>
        <w:t>Clériston Santana Oliveira</w:t>
      </w:r>
    </w:p>
    <w:p w14:paraId="5D1DEA31" w14:textId="3A835399" w:rsidR="00E84BC8" w:rsidRDefault="00684F1F">
      <w:pPr>
        <w:jc w:val="center"/>
        <w:rPr>
          <w:b/>
          <w:color w:val="000000"/>
          <w:sz w:val="24"/>
          <w:szCs w:val="24"/>
        </w:rPr>
      </w:pPr>
      <w:r w:rsidRPr="002F1DFE">
        <w:rPr>
          <w:b/>
          <w:color w:val="000000"/>
          <w:sz w:val="24"/>
          <w:szCs w:val="24"/>
        </w:rPr>
        <w:t>Secretário</w:t>
      </w:r>
      <w:r w:rsidR="002F1DFE" w:rsidRPr="002F1DFE">
        <w:rPr>
          <w:b/>
          <w:color w:val="000000"/>
          <w:sz w:val="24"/>
          <w:szCs w:val="24"/>
        </w:rPr>
        <w:t xml:space="preserve"> Municipal de </w:t>
      </w:r>
      <w:r w:rsidR="00007ACD">
        <w:rPr>
          <w:b/>
          <w:color w:val="000000"/>
          <w:sz w:val="24"/>
          <w:szCs w:val="24"/>
        </w:rPr>
        <w:t>Administração e Finanças</w:t>
      </w:r>
    </w:p>
    <w:p w14:paraId="10FB7D52" w14:textId="77777777" w:rsidR="0021102A" w:rsidRDefault="0021102A" w:rsidP="006A4D59">
      <w:pPr>
        <w:tabs>
          <w:tab w:val="left" w:pos="4185"/>
          <w:tab w:val="center" w:pos="4889"/>
        </w:tabs>
        <w:jc w:val="center"/>
        <w:rPr>
          <w:b/>
        </w:rPr>
      </w:pPr>
    </w:p>
    <w:p w14:paraId="70C9AE3F" w14:textId="0149F74E" w:rsidR="006A4D59" w:rsidRDefault="006A4D59" w:rsidP="006A4D59">
      <w:pPr>
        <w:tabs>
          <w:tab w:val="left" w:pos="4185"/>
          <w:tab w:val="center" w:pos="4889"/>
        </w:tabs>
        <w:jc w:val="center"/>
        <w:rPr>
          <w:b/>
        </w:rPr>
      </w:pPr>
      <w:r>
        <w:rPr>
          <w:b/>
        </w:rPr>
        <w:t xml:space="preserve"> </w:t>
      </w:r>
    </w:p>
    <w:p w14:paraId="502407A5" w14:textId="77777777" w:rsidR="006B7C74" w:rsidRDefault="006B7C74" w:rsidP="006A4D59">
      <w:pPr>
        <w:tabs>
          <w:tab w:val="left" w:pos="4185"/>
          <w:tab w:val="center" w:pos="4889"/>
        </w:tabs>
        <w:jc w:val="center"/>
        <w:rPr>
          <w:b/>
          <w:sz w:val="24"/>
          <w:szCs w:val="24"/>
        </w:rPr>
      </w:pPr>
    </w:p>
    <w:p w14:paraId="4DA6E755" w14:textId="77777777" w:rsidR="006B7C74" w:rsidRDefault="006B7C74" w:rsidP="006A4D59">
      <w:pPr>
        <w:tabs>
          <w:tab w:val="left" w:pos="4185"/>
          <w:tab w:val="center" w:pos="4889"/>
        </w:tabs>
        <w:jc w:val="center"/>
        <w:rPr>
          <w:b/>
          <w:sz w:val="24"/>
          <w:szCs w:val="24"/>
        </w:rPr>
      </w:pPr>
    </w:p>
    <w:p w14:paraId="48EF65C8" w14:textId="77777777" w:rsidR="006B7C74" w:rsidRDefault="006B7C74" w:rsidP="006A4D59">
      <w:pPr>
        <w:tabs>
          <w:tab w:val="left" w:pos="4185"/>
          <w:tab w:val="center" w:pos="4889"/>
        </w:tabs>
        <w:jc w:val="center"/>
        <w:rPr>
          <w:b/>
          <w:sz w:val="24"/>
          <w:szCs w:val="24"/>
        </w:rPr>
      </w:pPr>
    </w:p>
    <w:p w14:paraId="34722D81" w14:textId="77777777" w:rsidR="006B7C74" w:rsidRDefault="006B7C74" w:rsidP="006A4D59">
      <w:pPr>
        <w:tabs>
          <w:tab w:val="left" w:pos="4185"/>
          <w:tab w:val="center" w:pos="4889"/>
        </w:tabs>
        <w:jc w:val="center"/>
        <w:rPr>
          <w:b/>
          <w:sz w:val="24"/>
          <w:szCs w:val="24"/>
        </w:rPr>
      </w:pPr>
    </w:p>
    <w:p w14:paraId="46998C70" w14:textId="77777777" w:rsidR="006B7C74" w:rsidRDefault="006B7C74" w:rsidP="006A4D59">
      <w:pPr>
        <w:tabs>
          <w:tab w:val="left" w:pos="4185"/>
          <w:tab w:val="center" w:pos="4889"/>
        </w:tabs>
        <w:jc w:val="center"/>
        <w:rPr>
          <w:b/>
          <w:sz w:val="24"/>
          <w:szCs w:val="24"/>
        </w:rPr>
      </w:pPr>
    </w:p>
    <w:p w14:paraId="17664F0A" w14:textId="77777777" w:rsidR="006B7C74" w:rsidRDefault="006B7C74" w:rsidP="006A4D59">
      <w:pPr>
        <w:tabs>
          <w:tab w:val="left" w:pos="4185"/>
          <w:tab w:val="center" w:pos="4889"/>
        </w:tabs>
        <w:jc w:val="center"/>
        <w:rPr>
          <w:b/>
          <w:sz w:val="24"/>
          <w:szCs w:val="24"/>
        </w:rPr>
      </w:pPr>
    </w:p>
    <w:p w14:paraId="66668FD4" w14:textId="77777777" w:rsidR="006B7C74" w:rsidRDefault="006B7C74" w:rsidP="006A4D59">
      <w:pPr>
        <w:tabs>
          <w:tab w:val="left" w:pos="4185"/>
          <w:tab w:val="center" w:pos="4889"/>
        </w:tabs>
        <w:jc w:val="center"/>
        <w:rPr>
          <w:b/>
          <w:sz w:val="24"/>
          <w:szCs w:val="24"/>
        </w:rPr>
      </w:pPr>
    </w:p>
    <w:p w14:paraId="6D2BFF79" w14:textId="77777777" w:rsidR="006B7C74" w:rsidRDefault="006B7C74" w:rsidP="006A4D59">
      <w:pPr>
        <w:tabs>
          <w:tab w:val="left" w:pos="4185"/>
          <w:tab w:val="center" w:pos="4889"/>
        </w:tabs>
        <w:jc w:val="center"/>
        <w:rPr>
          <w:b/>
          <w:sz w:val="24"/>
          <w:szCs w:val="24"/>
        </w:rPr>
      </w:pPr>
    </w:p>
    <w:p w14:paraId="054E4979" w14:textId="77777777" w:rsidR="006B7C74" w:rsidRDefault="006B7C74" w:rsidP="006A4D59">
      <w:pPr>
        <w:tabs>
          <w:tab w:val="left" w:pos="4185"/>
          <w:tab w:val="center" w:pos="4889"/>
        </w:tabs>
        <w:jc w:val="center"/>
        <w:rPr>
          <w:b/>
          <w:sz w:val="24"/>
          <w:szCs w:val="24"/>
        </w:rPr>
      </w:pPr>
    </w:p>
    <w:p w14:paraId="78872C42" w14:textId="77777777" w:rsidR="006B7C74" w:rsidRDefault="006B7C74" w:rsidP="006A4D59">
      <w:pPr>
        <w:tabs>
          <w:tab w:val="left" w:pos="4185"/>
          <w:tab w:val="center" w:pos="4889"/>
        </w:tabs>
        <w:jc w:val="center"/>
        <w:rPr>
          <w:b/>
          <w:sz w:val="24"/>
          <w:szCs w:val="24"/>
        </w:rPr>
      </w:pPr>
    </w:p>
    <w:p w14:paraId="179E101F" w14:textId="77777777" w:rsidR="006B7C74" w:rsidRDefault="006B7C74" w:rsidP="006A4D59">
      <w:pPr>
        <w:tabs>
          <w:tab w:val="left" w:pos="4185"/>
          <w:tab w:val="center" w:pos="4889"/>
        </w:tabs>
        <w:jc w:val="center"/>
        <w:rPr>
          <w:b/>
          <w:sz w:val="24"/>
          <w:szCs w:val="24"/>
        </w:rPr>
      </w:pPr>
    </w:p>
    <w:p w14:paraId="328D1405" w14:textId="77777777" w:rsidR="006B7C74" w:rsidRDefault="006B7C74" w:rsidP="006A4D59">
      <w:pPr>
        <w:tabs>
          <w:tab w:val="left" w:pos="4185"/>
          <w:tab w:val="center" w:pos="4889"/>
        </w:tabs>
        <w:jc w:val="center"/>
        <w:rPr>
          <w:b/>
          <w:sz w:val="24"/>
          <w:szCs w:val="24"/>
        </w:rPr>
      </w:pPr>
    </w:p>
    <w:p w14:paraId="3724956A" w14:textId="77777777" w:rsidR="006B7C74" w:rsidRDefault="006B7C74" w:rsidP="006A4D59">
      <w:pPr>
        <w:tabs>
          <w:tab w:val="left" w:pos="4185"/>
          <w:tab w:val="center" w:pos="4889"/>
        </w:tabs>
        <w:jc w:val="center"/>
        <w:rPr>
          <w:b/>
          <w:sz w:val="24"/>
          <w:szCs w:val="24"/>
        </w:rPr>
      </w:pPr>
    </w:p>
    <w:p w14:paraId="2D949A64" w14:textId="77777777" w:rsidR="006B7C74" w:rsidRDefault="006B7C74" w:rsidP="006A4D59">
      <w:pPr>
        <w:tabs>
          <w:tab w:val="left" w:pos="4185"/>
          <w:tab w:val="center" w:pos="4889"/>
        </w:tabs>
        <w:jc w:val="center"/>
        <w:rPr>
          <w:b/>
          <w:sz w:val="24"/>
          <w:szCs w:val="24"/>
        </w:rPr>
      </w:pPr>
    </w:p>
    <w:p w14:paraId="77A9D573" w14:textId="77777777" w:rsidR="006B7C74" w:rsidRDefault="006B7C74" w:rsidP="006A4D59">
      <w:pPr>
        <w:tabs>
          <w:tab w:val="left" w:pos="4185"/>
          <w:tab w:val="center" w:pos="4889"/>
        </w:tabs>
        <w:jc w:val="center"/>
        <w:rPr>
          <w:b/>
          <w:sz w:val="24"/>
          <w:szCs w:val="24"/>
        </w:rPr>
      </w:pPr>
    </w:p>
    <w:p w14:paraId="33949A6A" w14:textId="77777777" w:rsidR="006B7C74" w:rsidRDefault="006B7C74" w:rsidP="006A4D59">
      <w:pPr>
        <w:tabs>
          <w:tab w:val="left" w:pos="4185"/>
          <w:tab w:val="center" w:pos="4889"/>
        </w:tabs>
        <w:jc w:val="center"/>
        <w:rPr>
          <w:b/>
          <w:sz w:val="24"/>
          <w:szCs w:val="24"/>
        </w:rPr>
      </w:pPr>
    </w:p>
    <w:p w14:paraId="52530F34" w14:textId="77777777" w:rsidR="006B7C74" w:rsidRDefault="006B7C74" w:rsidP="006A4D59">
      <w:pPr>
        <w:tabs>
          <w:tab w:val="left" w:pos="4185"/>
          <w:tab w:val="center" w:pos="4889"/>
        </w:tabs>
        <w:jc w:val="center"/>
        <w:rPr>
          <w:b/>
          <w:sz w:val="24"/>
          <w:szCs w:val="24"/>
        </w:rPr>
      </w:pPr>
    </w:p>
    <w:p w14:paraId="29DF805F" w14:textId="77777777" w:rsidR="006B7C74" w:rsidRDefault="006B7C74" w:rsidP="006A4D59">
      <w:pPr>
        <w:tabs>
          <w:tab w:val="left" w:pos="4185"/>
          <w:tab w:val="center" w:pos="4889"/>
        </w:tabs>
        <w:jc w:val="center"/>
        <w:rPr>
          <w:b/>
          <w:sz w:val="24"/>
          <w:szCs w:val="24"/>
        </w:rPr>
      </w:pPr>
    </w:p>
    <w:p w14:paraId="53764C14" w14:textId="77777777" w:rsidR="00EE601E" w:rsidRDefault="00EE601E" w:rsidP="006A4D59">
      <w:pPr>
        <w:tabs>
          <w:tab w:val="left" w:pos="4185"/>
          <w:tab w:val="center" w:pos="4889"/>
        </w:tabs>
        <w:jc w:val="center"/>
        <w:rPr>
          <w:b/>
          <w:sz w:val="24"/>
          <w:szCs w:val="24"/>
        </w:rPr>
      </w:pPr>
    </w:p>
    <w:p w14:paraId="5C1A7D93" w14:textId="77777777" w:rsidR="00EE601E" w:rsidRDefault="00EE601E" w:rsidP="006A4D59">
      <w:pPr>
        <w:tabs>
          <w:tab w:val="left" w:pos="4185"/>
          <w:tab w:val="center" w:pos="4889"/>
        </w:tabs>
        <w:jc w:val="center"/>
        <w:rPr>
          <w:b/>
          <w:sz w:val="24"/>
          <w:szCs w:val="24"/>
        </w:rPr>
      </w:pPr>
    </w:p>
    <w:p w14:paraId="479BAE6B" w14:textId="77777777" w:rsidR="00EE601E" w:rsidRDefault="00EE601E" w:rsidP="006A4D59">
      <w:pPr>
        <w:tabs>
          <w:tab w:val="left" w:pos="4185"/>
          <w:tab w:val="center" w:pos="4889"/>
        </w:tabs>
        <w:jc w:val="center"/>
        <w:rPr>
          <w:b/>
          <w:sz w:val="24"/>
          <w:szCs w:val="24"/>
        </w:rPr>
      </w:pPr>
    </w:p>
    <w:p w14:paraId="3837578D" w14:textId="77777777" w:rsidR="00EE601E" w:rsidRDefault="00EE601E" w:rsidP="006A4D59">
      <w:pPr>
        <w:tabs>
          <w:tab w:val="left" w:pos="4185"/>
          <w:tab w:val="center" w:pos="4889"/>
        </w:tabs>
        <w:jc w:val="center"/>
        <w:rPr>
          <w:b/>
          <w:sz w:val="24"/>
          <w:szCs w:val="24"/>
        </w:rPr>
      </w:pPr>
    </w:p>
    <w:p w14:paraId="66161AFD" w14:textId="77777777" w:rsidR="00EE601E" w:rsidRDefault="00EE601E" w:rsidP="006A4D59">
      <w:pPr>
        <w:tabs>
          <w:tab w:val="left" w:pos="4185"/>
          <w:tab w:val="center" w:pos="4889"/>
        </w:tabs>
        <w:jc w:val="center"/>
        <w:rPr>
          <w:b/>
          <w:sz w:val="24"/>
          <w:szCs w:val="24"/>
        </w:rPr>
      </w:pPr>
    </w:p>
    <w:p w14:paraId="64E7CF1C" w14:textId="77777777" w:rsidR="00EE601E" w:rsidRDefault="00EE601E" w:rsidP="006A4D59">
      <w:pPr>
        <w:tabs>
          <w:tab w:val="left" w:pos="4185"/>
          <w:tab w:val="center" w:pos="4889"/>
        </w:tabs>
        <w:jc w:val="center"/>
        <w:rPr>
          <w:b/>
          <w:sz w:val="24"/>
          <w:szCs w:val="24"/>
        </w:rPr>
      </w:pPr>
    </w:p>
    <w:p w14:paraId="485696B1" w14:textId="77777777" w:rsidR="00EE601E" w:rsidRDefault="00EE601E" w:rsidP="006A4D59">
      <w:pPr>
        <w:tabs>
          <w:tab w:val="left" w:pos="4185"/>
          <w:tab w:val="center" w:pos="4889"/>
        </w:tabs>
        <w:jc w:val="center"/>
        <w:rPr>
          <w:b/>
          <w:sz w:val="24"/>
          <w:szCs w:val="24"/>
        </w:rPr>
      </w:pPr>
    </w:p>
    <w:p w14:paraId="7240296C" w14:textId="77777777" w:rsidR="00EE601E" w:rsidRDefault="00EE601E" w:rsidP="006A4D59">
      <w:pPr>
        <w:tabs>
          <w:tab w:val="left" w:pos="4185"/>
          <w:tab w:val="center" w:pos="4889"/>
        </w:tabs>
        <w:jc w:val="center"/>
        <w:rPr>
          <w:b/>
          <w:sz w:val="24"/>
          <w:szCs w:val="24"/>
        </w:rPr>
      </w:pPr>
    </w:p>
    <w:p w14:paraId="708DFE81" w14:textId="77777777" w:rsidR="00EE601E" w:rsidRDefault="00EE601E" w:rsidP="006A4D59">
      <w:pPr>
        <w:tabs>
          <w:tab w:val="left" w:pos="4185"/>
          <w:tab w:val="center" w:pos="4889"/>
        </w:tabs>
        <w:jc w:val="center"/>
        <w:rPr>
          <w:b/>
          <w:sz w:val="24"/>
          <w:szCs w:val="24"/>
        </w:rPr>
      </w:pPr>
    </w:p>
    <w:p w14:paraId="7757D98A" w14:textId="77777777" w:rsidR="00EE601E" w:rsidRDefault="00EE601E" w:rsidP="006A4D59">
      <w:pPr>
        <w:tabs>
          <w:tab w:val="left" w:pos="4185"/>
          <w:tab w:val="center" w:pos="4889"/>
        </w:tabs>
        <w:jc w:val="center"/>
        <w:rPr>
          <w:b/>
          <w:sz w:val="24"/>
          <w:szCs w:val="24"/>
        </w:rPr>
      </w:pPr>
    </w:p>
    <w:p w14:paraId="6B07FB31" w14:textId="77777777" w:rsidR="00EE601E" w:rsidRDefault="00EE601E" w:rsidP="006A4D59">
      <w:pPr>
        <w:tabs>
          <w:tab w:val="left" w:pos="4185"/>
          <w:tab w:val="center" w:pos="4889"/>
        </w:tabs>
        <w:jc w:val="center"/>
        <w:rPr>
          <w:b/>
          <w:sz w:val="24"/>
          <w:szCs w:val="24"/>
        </w:rPr>
      </w:pPr>
    </w:p>
    <w:p w14:paraId="289E36BA" w14:textId="77777777" w:rsidR="00EE601E" w:rsidRDefault="00EE601E" w:rsidP="006A4D59">
      <w:pPr>
        <w:tabs>
          <w:tab w:val="left" w:pos="4185"/>
          <w:tab w:val="center" w:pos="4889"/>
        </w:tabs>
        <w:jc w:val="center"/>
        <w:rPr>
          <w:b/>
          <w:sz w:val="24"/>
          <w:szCs w:val="24"/>
        </w:rPr>
      </w:pPr>
    </w:p>
    <w:p w14:paraId="7C3E394F" w14:textId="77777777" w:rsidR="00EE601E" w:rsidRDefault="00EE601E" w:rsidP="006A4D59">
      <w:pPr>
        <w:tabs>
          <w:tab w:val="left" w:pos="4185"/>
          <w:tab w:val="center" w:pos="4889"/>
        </w:tabs>
        <w:jc w:val="center"/>
        <w:rPr>
          <w:b/>
          <w:sz w:val="24"/>
          <w:szCs w:val="24"/>
        </w:rPr>
      </w:pPr>
    </w:p>
    <w:p w14:paraId="28787CC4" w14:textId="77777777" w:rsidR="00EE601E" w:rsidRDefault="00EE601E" w:rsidP="006A4D59">
      <w:pPr>
        <w:tabs>
          <w:tab w:val="left" w:pos="4185"/>
          <w:tab w:val="center" w:pos="4889"/>
        </w:tabs>
        <w:jc w:val="center"/>
        <w:rPr>
          <w:b/>
          <w:sz w:val="24"/>
          <w:szCs w:val="24"/>
        </w:rPr>
      </w:pPr>
    </w:p>
    <w:p w14:paraId="5A47F6D7" w14:textId="77777777" w:rsidR="006B7C74" w:rsidRDefault="006B7C74" w:rsidP="006A4D59">
      <w:pPr>
        <w:tabs>
          <w:tab w:val="left" w:pos="4185"/>
          <w:tab w:val="center" w:pos="4889"/>
        </w:tabs>
        <w:jc w:val="center"/>
        <w:rPr>
          <w:b/>
          <w:sz w:val="24"/>
          <w:szCs w:val="24"/>
        </w:rPr>
      </w:pPr>
    </w:p>
    <w:p w14:paraId="3C2DFACE" w14:textId="77777777" w:rsidR="006B7C74" w:rsidRDefault="006B7C74" w:rsidP="006A4D59">
      <w:pPr>
        <w:tabs>
          <w:tab w:val="left" w:pos="4185"/>
          <w:tab w:val="center" w:pos="4889"/>
        </w:tabs>
        <w:jc w:val="center"/>
        <w:rPr>
          <w:b/>
          <w:sz w:val="24"/>
          <w:szCs w:val="24"/>
        </w:rPr>
      </w:pPr>
    </w:p>
    <w:p w14:paraId="52AD0408" w14:textId="15D58A79" w:rsidR="00DF03D2" w:rsidRPr="00DF03D2" w:rsidRDefault="00DF03D2" w:rsidP="006A4D59">
      <w:pPr>
        <w:tabs>
          <w:tab w:val="left" w:pos="4185"/>
          <w:tab w:val="center" w:pos="4889"/>
        </w:tabs>
        <w:jc w:val="center"/>
        <w:rPr>
          <w:b/>
          <w:sz w:val="24"/>
          <w:szCs w:val="24"/>
        </w:rPr>
      </w:pPr>
      <w:r w:rsidRPr="00DF03D2">
        <w:rPr>
          <w:b/>
          <w:sz w:val="24"/>
          <w:szCs w:val="24"/>
        </w:rPr>
        <w:t xml:space="preserve">ANEXO I </w:t>
      </w:r>
    </w:p>
    <w:p w14:paraId="702A6045" w14:textId="0C0DC8A3" w:rsidR="006A4D59" w:rsidRPr="00DF03D2" w:rsidRDefault="006A4D59" w:rsidP="006A4D59">
      <w:pPr>
        <w:tabs>
          <w:tab w:val="left" w:pos="4185"/>
          <w:tab w:val="center" w:pos="4889"/>
        </w:tabs>
        <w:jc w:val="center"/>
        <w:rPr>
          <w:b/>
          <w:sz w:val="24"/>
          <w:szCs w:val="24"/>
        </w:rPr>
      </w:pPr>
      <w:r w:rsidRPr="00DF03D2">
        <w:rPr>
          <w:b/>
          <w:sz w:val="24"/>
          <w:szCs w:val="24"/>
        </w:rPr>
        <w:t>TERMO DE REFERÊNCIA</w:t>
      </w:r>
      <w:r w:rsidRPr="00DF03D2">
        <w:rPr>
          <w:b/>
          <w:sz w:val="24"/>
          <w:szCs w:val="24"/>
        </w:rPr>
        <w:br/>
        <w:t xml:space="preserve">Órgão responsável:  Secretaria   Municipal </w:t>
      </w:r>
      <w:r w:rsidR="00D16485" w:rsidRPr="00DF03D2">
        <w:rPr>
          <w:b/>
          <w:sz w:val="24"/>
          <w:szCs w:val="24"/>
        </w:rPr>
        <w:t xml:space="preserve">de </w:t>
      </w:r>
      <w:r w:rsidR="00D16485">
        <w:rPr>
          <w:b/>
          <w:sz w:val="24"/>
          <w:szCs w:val="24"/>
        </w:rPr>
        <w:t>Saúde</w:t>
      </w:r>
      <w:r w:rsidR="00EE601E">
        <w:rPr>
          <w:b/>
          <w:sz w:val="24"/>
          <w:szCs w:val="24"/>
        </w:rPr>
        <w:t xml:space="preserve"> </w:t>
      </w:r>
    </w:p>
    <w:p w14:paraId="24BC182D" w14:textId="77777777" w:rsidR="006A4D59" w:rsidRPr="009D64D1" w:rsidRDefault="006A4D59" w:rsidP="006A4D59">
      <w:pPr>
        <w:shd w:val="clear" w:color="auto" w:fill="FFF2CC"/>
        <w:tabs>
          <w:tab w:val="left" w:pos="709"/>
        </w:tabs>
        <w:jc w:val="both"/>
        <w:rPr>
          <w:b/>
          <w:sz w:val="24"/>
          <w:szCs w:val="24"/>
        </w:rPr>
      </w:pPr>
      <w:r w:rsidRPr="009D64D1">
        <w:rPr>
          <w:b/>
          <w:sz w:val="24"/>
          <w:szCs w:val="24"/>
        </w:rPr>
        <w:t>1 - DO OBJETO</w:t>
      </w:r>
    </w:p>
    <w:p w14:paraId="5EF83968" w14:textId="77777777" w:rsidR="006A4D59" w:rsidRPr="009D64D1" w:rsidRDefault="006A4D59" w:rsidP="006A4D59">
      <w:pPr>
        <w:jc w:val="both"/>
        <w:rPr>
          <w:sz w:val="24"/>
          <w:szCs w:val="24"/>
        </w:rPr>
      </w:pPr>
    </w:p>
    <w:p w14:paraId="0A0F4A82" w14:textId="353E5E3F" w:rsidR="009D64D1" w:rsidRPr="009D64D1" w:rsidRDefault="009D64D1" w:rsidP="009D64D1">
      <w:pPr>
        <w:spacing w:line="360" w:lineRule="auto"/>
        <w:jc w:val="both"/>
        <w:rPr>
          <w:sz w:val="24"/>
          <w:szCs w:val="24"/>
        </w:rPr>
      </w:pPr>
      <w:r w:rsidRPr="009D64D1">
        <w:rPr>
          <w:sz w:val="24"/>
          <w:szCs w:val="24"/>
        </w:rPr>
        <w:t xml:space="preserve">1.1 Contratação de empresa para Aquisição de equipamentos pra lavadeira do hospital Mariana Penedo para atender </w:t>
      </w:r>
      <w:r w:rsidR="00D16485" w:rsidRPr="009D64D1">
        <w:rPr>
          <w:sz w:val="24"/>
          <w:szCs w:val="24"/>
        </w:rPr>
        <w:t>as necessidades da</w:t>
      </w:r>
      <w:r w:rsidRPr="009D64D1">
        <w:rPr>
          <w:sz w:val="24"/>
          <w:szCs w:val="24"/>
        </w:rPr>
        <w:t xml:space="preserve"> Secretaria de </w:t>
      </w:r>
      <w:r w:rsidR="00D16485" w:rsidRPr="009D64D1">
        <w:rPr>
          <w:sz w:val="24"/>
          <w:szCs w:val="24"/>
        </w:rPr>
        <w:t>Saúde do</w:t>
      </w:r>
      <w:r w:rsidRPr="009D64D1">
        <w:rPr>
          <w:sz w:val="24"/>
          <w:szCs w:val="24"/>
        </w:rPr>
        <w:t xml:space="preserve"> Município de Tucano, é comum sendo uma boa prática do mundo corporativo, seja no setor privado ou público.</w:t>
      </w:r>
    </w:p>
    <w:p w14:paraId="07AA0817" w14:textId="77777777" w:rsidR="009D64D1" w:rsidRPr="009D64D1" w:rsidRDefault="009D64D1" w:rsidP="009D64D1">
      <w:pPr>
        <w:jc w:val="both"/>
        <w:rPr>
          <w:color w:val="000000"/>
          <w:sz w:val="24"/>
          <w:szCs w:val="24"/>
        </w:rPr>
      </w:pPr>
      <w:r w:rsidRPr="009D64D1">
        <w:rPr>
          <w:color w:val="000000"/>
          <w:sz w:val="24"/>
          <w:szCs w:val="24"/>
        </w:rPr>
        <w:t>1.2.  As aquisições são classificadas como comuns uma vez que os padrões de desempenho e qualidade podem ser objetivamente definidos pelo edital, por meio de especificações usuais de mercado.</w:t>
      </w:r>
    </w:p>
    <w:p w14:paraId="210509F0" w14:textId="77777777" w:rsidR="009D64D1" w:rsidRPr="009D64D1" w:rsidRDefault="009D64D1" w:rsidP="009D64D1">
      <w:pPr>
        <w:jc w:val="both"/>
        <w:rPr>
          <w:color w:val="000000"/>
          <w:sz w:val="24"/>
          <w:szCs w:val="24"/>
        </w:rPr>
      </w:pPr>
    </w:p>
    <w:p w14:paraId="595AFCC6" w14:textId="77777777" w:rsidR="009D64D1" w:rsidRPr="009D64D1" w:rsidRDefault="009D64D1" w:rsidP="009D64D1">
      <w:pPr>
        <w:tabs>
          <w:tab w:val="left" w:pos="284"/>
        </w:tabs>
        <w:jc w:val="both"/>
        <w:rPr>
          <w:color w:val="000000"/>
          <w:sz w:val="24"/>
          <w:szCs w:val="24"/>
        </w:rPr>
      </w:pPr>
      <w:r w:rsidRPr="009D64D1">
        <w:rPr>
          <w:sz w:val="24"/>
          <w:szCs w:val="24"/>
        </w:rPr>
        <w:t>1.3. O objeto desta contratação não se enquadra como sendo de bem de luxo, conforme Decreto municipal n. 042/2023.</w:t>
      </w:r>
    </w:p>
    <w:p w14:paraId="12A027CD" w14:textId="77777777" w:rsidR="009D64D1" w:rsidRPr="009D64D1" w:rsidRDefault="009D64D1" w:rsidP="009D64D1">
      <w:pPr>
        <w:tabs>
          <w:tab w:val="left" w:pos="284"/>
        </w:tabs>
        <w:jc w:val="both"/>
        <w:rPr>
          <w:sz w:val="24"/>
          <w:szCs w:val="24"/>
        </w:rPr>
      </w:pPr>
    </w:p>
    <w:p w14:paraId="25239E38" w14:textId="77777777" w:rsidR="009D64D1" w:rsidRPr="009D64D1" w:rsidRDefault="009D64D1" w:rsidP="009D64D1">
      <w:pPr>
        <w:jc w:val="both"/>
        <w:rPr>
          <w:sz w:val="24"/>
          <w:szCs w:val="24"/>
        </w:rPr>
      </w:pPr>
      <w:r w:rsidRPr="009D64D1">
        <w:rPr>
          <w:sz w:val="24"/>
          <w:szCs w:val="24"/>
        </w:rPr>
        <w:t>1.4. A presente contratação ainda não está incluída no Plano de Contratações Anual em razão de sua superveniência, porém será encaminhada para inclusão, após a autorização da autoridade competente.</w:t>
      </w:r>
    </w:p>
    <w:p w14:paraId="62798D67" w14:textId="77777777" w:rsidR="009D64D1" w:rsidRPr="009D64D1" w:rsidRDefault="009D64D1" w:rsidP="009D64D1">
      <w:pPr>
        <w:tabs>
          <w:tab w:val="left" w:pos="284"/>
        </w:tabs>
        <w:jc w:val="both"/>
        <w:rPr>
          <w:sz w:val="24"/>
          <w:szCs w:val="24"/>
        </w:rPr>
      </w:pPr>
    </w:p>
    <w:p w14:paraId="6C32980F" w14:textId="77777777" w:rsidR="009D64D1" w:rsidRPr="009D64D1" w:rsidRDefault="009D64D1" w:rsidP="009D64D1">
      <w:pPr>
        <w:tabs>
          <w:tab w:val="left" w:pos="284"/>
        </w:tabs>
        <w:jc w:val="both"/>
        <w:rPr>
          <w:sz w:val="24"/>
          <w:szCs w:val="24"/>
        </w:rPr>
      </w:pPr>
      <w:r w:rsidRPr="009D64D1">
        <w:rPr>
          <w:sz w:val="24"/>
          <w:szCs w:val="24"/>
        </w:rPr>
        <w:t>1.5. O presente termo de referência tem como base legal a Lei n. 14.133/2021.</w:t>
      </w:r>
    </w:p>
    <w:p w14:paraId="6C006A03" w14:textId="77777777" w:rsidR="009D64D1" w:rsidRPr="009D64D1" w:rsidRDefault="009D64D1" w:rsidP="009D64D1">
      <w:pPr>
        <w:jc w:val="both"/>
        <w:rPr>
          <w:color w:val="000000"/>
          <w:sz w:val="24"/>
          <w:szCs w:val="24"/>
          <w:highlight w:val="cyan"/>
        </w:rPr>
      </w:pPr>
    </w:p>
    <w:p w14:paraId="66EFEAF3" w14:textId="77777777" w:rsidR="009D64D1" w:rsidRPr="009D64D1" w:rsidRDefault="009D64D1" w:rsidP="009D64D1">
      <w:pPr>
        <w:shd w:val="clear" w:color="auto" w:fill="FFF2CC"/>
        <w:jc w:val="both"/>
        <w:rPr>
          <w:b/>
          <w:sz w:val="24"/>
          <w:szCs w:val="24"/>
        </w:rPr>
      </w:pPr>
      <w:r w:rsidRPr="009D64D1">
        <w:rPr>
          <w:b/>
          <w:sz w:val="24"/>
          <w:szCs w:val="24"/>
        </w:rPr>
        <w:t>2 - DOS FUNDAMENTOS DA CONTRATAÇÃO</w:t>
      </w:r>
    </w:p>
    <w:p w14:paraId="1D1561D8" w14:textId="77777777" w:rsidR="009D64D1" w:rsidRPr="009D64D1" w:rsidRDefault="009D64D1" w:rsidP="009D64D1">
      <w:pPr>
        <w:ind w:left="-142"/>
        <w:jc w:val="both"/>
        <w:rPr>
          <w:sz w:val="24"/>
          <w:szCs w:val="24"/>
        </w:rPr>
      </w:pPr>
    </w:p>
    <w:p w14:paraId="58574EB8" w14:textId="77777777" w:rsidR="009D64D1" w:rsidRPr="009D64D1" w:rsidRDefault="009D64D1" w:rsidP="009D64D1">
      <w:pPr>
        <w:rPr>
          <w:sz w:val="24"/>
          <w:szCs w:val="24"/>
        </w:rPr>
      </w:pPr>
      <w:r w:rsidRPr="009D64D1">
        <w:rPr>
          <w:sz w:val="24"/>
          <w:szCs w:val="24"/>
        </w:rPr>
        <w:t>2.1.  A justificativa para a aquisição de equipamentos para a lavanderia de um hospital é a necessidade de manter a limpeza e a higienização da unidade. </w:t>
      </w:r>
    </w:p>
    <w:p w14:paraId="2873CBFA" w14:textId="77777777" w:rsidR="009D64D1" w:rsidRPr="009D64D1" w:rsidRDefault="009D64D1" w:rsidP="009D64D1">
      <w:pPr>
        <w:rPr>
          <w:sz w:val="24"/>
          <w:szCs w:val="24"/>
        </w:rPr>
      </w:pPr>
      <w:r w:rsidRPr="009D64D1">
        <w:rPr>
          <w:sz w:val="24"/>
          <w:szCs w:val="24"/>
        </w:rPr>
        <w:t>Justificativa </w:t>
      </w:r>
    </w:p>
    <w:p w14:paraId="7D64F535" w14:textId="77777777" w:rsidR="009D64D1" w:rsidRPr="009D64D1" w:rsidRDefault="009D64D1" w:rsidP="009D64D1">
      <w:pPr>
        <w:numPr>
          <w:ilvl w:val="0"/>
          <w:numId w:val="21"/>
        </w:numPr>
        <w:rPr>
          <w:sz w:val="24"/>
          <w:szCs w:val="24"/>
        </w:rPr>
      </w:pPr>
      <w:r w:rsidRPr="009D64D1">
        <w:rPr>
          <w:sz w:val="24"/>
          <w:szCs w:val="24"/>
        </w:rPr>
        <w:t xml:space="preserve">Manter a limpeza e a higienização da lavanderia </w:t>
      </w:r>
    </w:p>
    <w:p w14:paraId="251FE5B8" w14:textId="77777777" w:rsidR="009D64D1" w:rsidRPr="009D64D1" w:rsidRDefault="009D64D1" w:rsidP="009D64D1">
      <w:pPr>
        <w:numPr>
          <w:ilvl w:val="0"/>
          <w:numId w:val="21"/>
        </w:numPr>
        <w:rPr>
          <w:sz w:val="24"/>
          <w:szCs w:val="24"/>
        </w:rPr>
      </w:pPr>
      <w:r w:rsidRPr="009D64D1">
        <w:rPr>
          <w:sz w:val="24"/>
          <w:szCs w:val="24"/>
        </w:rPr>
        <w:t xml:space="preserve">Manter os uniformes dos profissionais de saúde </w:t>
      </w:r>
    </w:p>
    <w:p w14:paraId="53BC9A3C" w14:textId="77777777" w:rsidR="009D64D1" w:rsidRPr="009D64D1" w:rsidRDefault="009D64D1" w:rsidP="009D64D1">
      <w:pPr>
        <w:numPr>
          <w:ilvl w:val="0"/>
          <w:numId w:val="21"/>
        </w:numPr>
        <w:rPr>
          <w:sz w:val="24"/>
          <w:szCs w:val="24"/>
        </w:rPr>
      </w:pPr>
      <w:r w:rsidRPr="009D64D1">
        <w:rPr>
          <w:sz w:val="24"/>
          <w:szCs w:val="24"/>
        </w:rPr>
        <w:t xml:space="preserve">Manter a assepsia dos ambientes </w:t>
      </w:r>
    </w:p>
    <w:p w14:paraId="0575DA33" w14:textId="77777777" w:rsidR="009D64D1" w:rsidRPr="009D64D1" w:rsidRDefault="009D64D1" w:rsidP="009D64D1">
      <w:pPr>
        <w:numPr>
          <w:ilvl w:val="0"/>
          <w:numId w:val="21"/>
        </w:numPr>
        <w:rPr>
          <w:sz w:val="24"/>
          <w:szCs w:val="24"/>
        </w:rPr>
      </w:pPr>
      <w:r w:rsidRPr="009D64D1">
        <w:rPr>
          <w:sz w:val="24"/>
          <w:szCs w:val="24"/>
        </w:rPr>
        <w:t xml:space="preserve">Suprir as necessidades da lavanderia </w:t>
      </w:r>
    </w:p>
    <w:p w14:paraId="1540874F" w14:textId="77777777" w:rsidR="009D64D1" w:rsidRPr="009D64D1" w:rsidRDefault="009D64D1" w:rsidP="009D64D1">
      <w:pPr>
        <w:numPr>
          <w:ilvl w:val="0"/>
          <w:numId w:val="21"/>
        </w:numPr>
        <w:rPr>
          <w:sz w:val="24"/>
          <w:szCs w:val="24"/>
        </w:rPr>
      </w:pPr>
      <w:r w:rsidRPr="009D64D1">
        <w:rPr>
          <w:sz w:val="24"/>
          <w:szCs w:val="24"/>
        </w:rPr>
        <w:t xml:space="preserve">Garantir o funcionamento adequado da lavanderia </w:t>
      </w:r>
    </w:p>
    <w:p w14:paraId="67939EB0" w14:textId="77777777" w:rsidR="009D64D1" w:rsidRPr="009D64D1" w:rsidRDefault="009D64D1" w:rsidP="009D64D1">
      <w:pPr>
        <w:rPr>
          <w:sz w:val="24"/>
          <w:szCs w:val="24"/>
        </w:rPr>
      </w:pPr>
      <w:r w:rsidRPr="009D64D1">
        <w:rPr>
          <w:sz w:val="24"/>
          <w:szCs w:val="24"/>
        </w:rPr>
        <w:t xml:space="preserve">Considerações adicionais </w:t>
      </w:r>
    </w:p>
    <w:p w14:paraId="253BC099" w14:textId="77777777" w:rsidR="009D64D1" w:rsidRPr="009D64D1" w:rsidRDefault="009D64D1" w:rsidP="009D64D1">
      <w:pPr>
        <w:numPr>
          <w:ilvl w:val="0"/>
          <w:numId w:val="22"/>
        </w:numPr>
        <w:rPr>
          <w:sz w:val="24"/>
          <w:szCs w:val="24"/>
        </w:rPr>
      </w:pPr>
      <w:r w:rsidRPr="009D64D1">
        <w:rPr>
          <w:sz w:val="24"/>
          <w:szCs w:val="24"/>
        </w:rPr>
        <w:t>A lavanderia é uma unidade muito importante para o funcionamento de um hospital </w:t>
      </w:r>
    </w:p>
    <w:p w14:paraId="00586E53" w14:textId="77777777" w:rsidR="009D64D1" w:rsidRPr="009D64D1" w:rsidRDefault="009D64D1" w:rsidP="009D64D1">
      <w:pPr>
        <w:rPr>
          <w:sz w:val="24"/>
          <w:szCs w:val="24"/>
        </w:rPr>
      </w:pPr>
      <w:r w:rsidRPr="009D64D1">
        <w:rPr>
          <w:sz w:val="24"/>
          <w:szCs w:val="24"/>
        </w:rPr>
        <w:lastRenderedPageBreak/>
        <w:t xml:space="preserve"> A lavanderia deve ser planejada, instalada, organizada e controlada com o mesmo rigor que as outras unidades do hospital </w:t>
      </w:r>
    </w:p>
    <w:p w14:paraId="5B8D173B" w14:textId="77777777" w:rsidR="009D64D1" w:rsidRPr="009D64D1" w:rsidRDefault="009D64D1" w:rsidP="009D64D1">
      <w:pPr>
        <w:rPr>
          <w:sz w:val="24"/>
          <w:szCs w:val="24"/>
        </w:rPr>
      </w:pPr>
      <w:r w:rsidRPr="009D64D1">
        <w:rPr>
          <w:sz w:val="24"/>
          <w:szCs w:val="24"/>
        </w:rPr>
        <w:t xml:space="preserve"> </w:t>
      </w:r>
      <w:r w:rsidRPr="009D64D1">
        <w:rPr>
          <w:sz w:val="24"/>
          <w:szCs w:val="24"/>
        </w:rPr>
        <w:tab/>
        <w:t>Os processos de lavagem de roupa hospitalar incluem: recebimento, classificação, pesagem, lavagem, centrifugação, secagem, separação, dobragem e transporte </w:t>
      </w:r>
    </w:p>
    <w:p w14:paraId="4EC10B4D" w14:textId="77777777" w:rsidR="009D64D1" w:rsidRPr="009D64D1" w:rsidRDefault="009D64D1" w:rsidP="009D64D1">
      <w:pPr>
        <w:ind w:firstLine="357"/>
        <w:rPr>
          <w:sz w:val="24"/>
          <w:szCs w:val="24"/>
        </w:rPr>
      </w:pPr>
      <w:r w:rsidRPr="009D64D1">
        <w:rPr>
          <w:sz w:val="24"/>
          <w:szCs w:val="24"/>
        </w:rPr>
        <w:t xml:space="preserve"> Para prevenir acidentes, os trabalhadores da lavanderia hospitalar devem usar luvas, touca, avental e botina de segurança </w:t>
      </w:r>
    </w:p>
    <w:p w14:paraId="5EDB5B2B" w14:textId="77777777" w:rsidR="009D64D1" w:rsidRPr="009D64D1" w:rsidRDefault="009D64D1" w:rsidP="009D64D1">
      <w:pPr>
        <w:jc w:val="both"/>
        <w:rPr>
          <w:color w:val="000000"/>
          <w:sz w:val="24"/>
          <w:szCs w:val="24"/>
        </w:rPr>
      </w:pPr>
      <w:r w:rsidRPr="009D64D1">
        <w:rPr>
          <w:color w:val="000000"/>
          <w:sz w:val="24"/>
          <w:szCs w:val="24"/>
        </w:rPr>
        <w:t xml:space="preserve">2.2. Por se tratar de uma aquisição comum, na qual existe a possibilidade de aferição dos padrões de desempenho e qualidade pretendidos mediante as informações contidas neste termo de referência, </w:t>
      </w:r>
      <w:r w:rsidRPr="009D64D1">
        <w:rPr>
          <w:b/>
          <w:color w:val="000000"/>
          <w:sz w:val="24"/>
          <w:szCs w:val="24"/>
        </w:rPr>
        <w:t xml:space="preserve">entendemos pela desnecessidade do estudo técnico preliminar e análise de riscos. </w:t>
      </w:r>
    </w:p>
    <w:p w14:paraId="2045646E" w14:textId="77777777" w:rsidR="009D64D1" w:rsidRPr="009D64D1" w:rsidRDefault="009D64D1" w:rsidP="009D64D1">
      <w:pPr>
        <w:jc w:val="both"/>
        <w:rPr>
          <w:color w:val="FF0000"/>
          <w:sz w:val="24"/>
          <w:szCs w:val="24"/>
        </w:rPr>
      </w:pPr>
    </w:p>
    <w:p w14:paraId="212A8157" w14:textId="77777777" w:rsidR="009D64D1" w:rsidRPr="009D64D1" w:rsidRDefault="009D64D1" w:rsidP="009D64D1">
      <w:pPr>
        <w:jc w:val="both"/>
        <w:rPr>
          <w:color w:val="000000"/>
          <w:sz w:val="24"/>
          <w:szCs w:val="24"/>
        </w:rPr>
      </w:pPr>
      <w:r w:rsidRPr="009D64D1">
        <w:rPr>
          <w:color w:val="000000"/>
          <w:sz w:val="24"/>
          <w:szCs w:val="24"/>
        </w:rPr>
        <w:t>2.3 A contratação, via Pregão Eletrônico é a opção da modalidade escolhida e consagra os princípios da ampla competitividade, concorrência e obtenção da proposta mais vantajosa à Administração. Desse modo, amplia a possibilidade de competição entre empresas do ramo pretendido para a prestação de serviço que visa à consecução do interesse público.</w:t>
      </w:r>
    </w:p>
    <w:p w14:paraId="76B0B4FA" w14:textId="77777777" w:rsidR="009D64D1" w:rsidRPr="009D64D1" w:rsidRDefault="009D64D1" w:rsidP="009D64D1">
      <w:pPr>
        <w:jc w:val="both"/>
        <w:rPr>
          <w:color w:val="FF0000"/>
          <w:sz w:val="24"/>
          <w:szCs w:val="24"/>
        </w:rPr>
      </w:pPr>
    </w:p>
    <w:p w14:paraId="741BDADF" w14:textId="77777777" w:rsidR="009D64D1" w:rsidRPr="009D64D1" w:rsidRDefault="009D64D1" w:rsidP="009D64D1">
      <w:pPr>
        <w:jc w:val="both"/>
        <w:rPr>
          <w:color w:val="FF0000"/>
          <w:sz w:val="24"/>
          <w:szCs w:val="24"/>
        </w:rPr>
      </w:pPr>
    </w:p>
    <w:p w14:paraId="6BA8872F" w14:textId="77777777" w:rsidR="009D64D1" w:rsidRPr="009D64D1" w:rsidRDefault="009D64D1" w:rsidP="009D64D1">
      <w:pPr>
        <w:shd w:val="clear" w:color="auto" w:fill="FFF2CC"/>
        <w:jc w:val="both"/>
        <w:rPr>
          <w:b/>
          <w:sz w:val="24"/>
          <w:szCs w:val="24"/>
        </w:rPr>
      </w:pPr>
      <w:r w:rsidRPr="009D64D1">
        <w:rPr>
          <w:b/>
          <w:sz w:val="24"/>
          <w:szCs w:val="24"/>
        </w:rPr>
        <w:t>3. ESPECIFICAÇÃO E VALOR DA CONTRATAÇÃO</w:t>
      </w:r>
    </w:p>
    <w:p w14:paraId="3B56FEC0" w14:textId="77777777" w:rsidR="009D64D1" w:rsidRPr="009D64D1" w:rsidRDefault="009D64D1" w:rsidP="009D64D1">
      <w:pPr>
        <w:jc w:val="both"/>
        <w:rPr>
          <w:sz w:val="24"/>
          <w:szCs w:val="24"/>
        </w:rPr>
      </w:pPr>
    </w:p>
    <w:p w14:paraId="1377DC27" w14:textId="77777777" w:rsidR="009D64D1" w:rsidRPr="009D64D1" w:rsidRDefault="009D64D1" w:rsidP="009D64D1">
      <w:pPr>
        <w:jc w:val="both"/>
        <w:rPr>
          <w:sz w:val="24"/>
          <w:szCs w:val="24"/>
        </w:rPr>
      </w:pPr>
      <w:r w:rsidRPr="009D64D1">
        <w:rPr>
          <w:sz w:val="24"/>
          <w:szCs w:val="24"/>
        </w:rPr>
        <w:t>3.1.   As aquisições serão executadas conforme discriminado abaixo:</w:t>
      </w:r>
    </w:p>
    <w:p w14:paraId="784573D2" w14:textId="77777777" w:rsidR="009D64D1" w:rsidRPr="009D64D1" w:rsidRDefault="009D64D1" w:rsidP="009D64D1">
      <w:pPr>
        <w:shd w:val="clear" w:color="auto" w:fill="FFFFFF"/>
        <w:jc w:val="both"/>
        <w:rPr>
          <w:b/>
          <w:sz w:val="24"/>
          <w:szCs w:val="24"/>
        </w:rPr>
      </w:pPr>
    </w:p>
    <w:tbl>
      <w:tblPr>
        <w:tblW w:w="0" w:type="auto"/>
        <w:tblCellMar>
          <w:left w:w="70" w:type="dxa"/>
          <w:right w:w="70" w:type="dxa"/>
        </w:tblCellMar>
        <w:tblLook w:val="04A0" w:firstRow="1" w:lastRow="0" w:firstColumn="1" w:lastColumn="0" w:noHBand="0" w:noVBand="1"/>
      </w:tblPr>
      <w:tblGrid>
        <w:gridCol w:w="539"/>
        <w:gridCol w:w="3047"/>
        <w:gridCol w:w="652"/>
        <w:gridCol w:w="596"/>
        <w:gridCol w:w="1571"/>
        <w:gridCol w:w="1935"/>
        <w:gridCol w:w="144"/>
      </w:tblGrid>
      <w:tr w:rsidR="009D64D1" w:rsidRPr="009D64D1" w14:paraId="3B55B8C5" w14:textId="77777777" w:rsidTr="00886EBD">
        <w:trPr>
          <w:gridAfter w:val="1"/>
          <w:trHeight w:val="276"/>
        </w:trPr>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B792D36" w14:textId="77777777" w:rsidR="009D64D1" w:rsidRPr="009D64D1" w:rsidRDefault="009D64D1" w:rsidP="00886EBD">
            <w:pPr>
              <w:jc w:val="center"/>
              <w:rPr>
                <w:b/>
                <w:bCs/>
                <w:color w:val="000000"/>
                <w:sz w:val="24"/>
                <w:szCs w:val="24"/>
              </w:rPr>
            </w:pPr>
            <w:r w:rsidRPr="009D64D1">
              <w:rPr>
                <w:b/>
                <w:bCs/>
                <w:color w:val="000000"/>
                <w:sz w:val="24"/>
                <w:szCs w:val="24"/>
              </w:rPr>
              <w:t xml:space="preserve">ITEM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2C83614" w14:textId="77777777" w:rsidR="009D64D1" w:rsidRPr="009D64D1" w:rsidRDefault="009D64D1" w:rsidP="00886EBD">
            <w:pPr>
              <w:jc w:val="center"/>
              <w:rPr>
                <w:b/>
                <w:bCs/>
                <w:color w:val="000000"/>
                <w:sz w:val="24"/>
                <w:szCs w:val="24"/>
              </w:rPr>
            </w:pPr>
            <w:r w:rsidRPr="009D64D1">
              <w:rPr>
                <w:b/>
                <w:bCs/>
                <w:color w:val="000000"/>
                <w:sz w:val="24"/>
                <w:szCs w:val="24"/>
              </w:rPr>
              <w:t xml:space="preserve">DESCRIÇÃO </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5CF5F5B" w14:textId="77777777" w:rsidR="009D64D1" w:rsidRPr="009D64D1" w:rsidRDefault="009D64D1" w:rsidP="00886EBD">
            <w:pPr>
              <w:jc w:val="center"/>
              <w:rPr>
                <w:b/>
                <w:bCs/>
                <w:color w:val="000000"/>
                <w:sz w:val="24"/>
                <w:szCs w:val="24"/>
              </w:rPr>
            </w:pPr>
            <w:r w:rsidRPr="009D64D1">
              <w:rPr>
                <w:b/>
                <w:bCs/>
                <w:color w:val="000000"/>
                <w:sz w:val="24"/>
                <w:szCs w:val="24"/>
              </w:rPr>
              <w:t>QTDE.</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F89E17B" w14:textId="77777777" w:rsidR="009D64D1" w:rsidRPr="009D64D1" w:rsidRDefault="009D64D1" w:rsidP="00886EBD">
            <w:pPr>
              <w:jc w:val="center"/>
              <w:rPr>
                <w:b/>
                <w:bCs/>
                <w:color w:val="000000"/>
                <w:sz w:val="24"/>
                <w:szCs w:val="24"/>
              </w:rPr>
            </w:pPr>
            <w:r w:rsidRPr="009D64D1">
              <w:rPr>
                <w:b/>
                <w:bCs/>
                <w:color w:val="000000"/>
                <w:sz w:val="24"/>
                <w:szCs w:val="24"/>
              </w:rPr>
              <w:t>UNID.</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079BE0BD" w14:textId="77777777" w:rsidR="009D64D1" w:rsidRPr="009D64D1" w:rsidRDefault="009D64D1" w:rsidP="00886EBD">
            <w:pPr>
              <w:jc w:val="center"/>
              <w:rPr>
                <w:b/>
                <w:bCs/>
                <w:color w:val="000000"/>
                <w:sz w:val="24"/>
                <w:szCs w:val="24"/>
              </w:rPr>
            </w:pPr>
            <w:r w:rsidRPr="009D64D1">
              <w:rPr>
                <w:b/>
                <w:bCs/>
                <w:color w:val="000000"/>
                <w:sz w:val="24"/>
                <w:szCs w:val="24"/>
              </w:rPr>
              <w:t>VALOR UNITARIO</w:t>
            </w:r>
          </w:p>
        </w:tc>
        <w:tc>
          <w:tcPr>
            <w:tcW w:w="0" w:type="auto"/>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020956DB" w14:textId="77777777" w:rsidR="009D64D1" w:rsidRPr="009D64D1" w:rsidRDefault="009D64D1" w:rsidP="00886EBD">
            <w:pPr>
              <w:jc w:val="center"/>
              <w:rPr>
                <w:b/>
                <w:bCs/>
                <w:color w:val="000000"/>
                <w:sz w:val="24"/>
                <w:szCs w:val="24"/>
              </w:rPr>
            </w:pPr>
            <w:r w:rsidRPr="009D64D1">
              <w:rPr>
                <w:b/>
                <w:bCs/>
                <w:color w:val="000000"/>
                <w:sz w:val="24"/>
                <w:szCs w:val="24"/>
              </w:rPr>
              <w:t>VALOR TOTAL</w:t>
            </w:r>
          </w:p>
        </w:tc>
      </w:tr>
      <w:tr w:rsidR="009D64D1" w:rsidRPr="009D64D1" w14:paraId="179542B4" w14:textId="77777777" w:rsidTr="00886EBD">
        <w:trPr>
          <w:trHeight w:val="240"/>
        </w:trPr>
        <w:tc>
          <w:tcPr>
            <w:tcW w:w="0" w:type="auto"/>
            <w:vMerge/>
            <w:tcBorders>
              <w:top w:val="single" w:sz="8" w:space="0" w:color="auto"/>
              <w:left w:val="single" w:sz="8" w:space="0" w:color="auto"/>
              <w:bottom w:val="single" w:sz="4" w:space="0" w:color="auto"/>
              <w:right w:val="single" w:sz="8" w:space="0" w:color="auto"/>
            </w:tcBorders>
            <w:vAlign w:val="center"/>
            <w:hideMark/>
          </w:tcPr>
          <w:p w14:paraId="629E33A9" w14:textId="77777777" w:rsidR="009D64D1" w:rsidRPr="009D64D1" w:rsidRDefault="009D64D1" w:rsidP="00886EBD">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6A30BFEC" w14:textId="77777777" w:rsidR="009D64D1" w:rsidRPr="009D64D1" w:rsidRDefault="009D64D1" w:rsidP="00886EBD">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6B3F9F4B" w14:textId="77777777" w:rsidR="009D64D1" w:rsidRPr="009D64D1" w:rsidRDefault="009D64D1" w:rsidP="00886EBD">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02CEE2EE" w14:textId="77777777" w:rsidR="009D64D1" w:rsidRPr="009D64D1" w:rsidRDefault="009D64D1" w:rsidP="00886EBD">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55E4807A" w14:textId="77777777" w:rsidR="009D64D1" w:rsidRPr="009D64D1" w:rsidRDefault="009D64D1" w:rsidP="00886EBD">
            <w:pPr>
              <w:rPr>
                <w:b/>
                <w:bCs/>
                <w:color w:val="000000"/>
                <w:sz w:val="24"/>
                <w:szCs w:val="24"/>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3A21B51F" w14:textId="77777777" w:rsidR="009D64D1" w:rsidRPr="009D64D1" w:rsidRDefault="009D64D1" w:rsidP="00886EBD">
            <w:pPr>
              <w:rPr>
                <w:b/>
                <w:bCs/>
                <w:color w:val="000000"/>
                <w:sz w:val="24"/>
                <w:szCs w:val="24"/>
              </w:rPr>
            </w:pPr>
          </w:p>
        </w:tc>
        <w:tc>
          <w:tcPr>
            <w:tcW w:w="0" w:type="auto"/>
            <w:tcBorders>
              <w:top w:val="nil"/>
              <w:left w:val="nil"/>
              <w:bottom w:val="nil"/>
              <w:right w:val="nil"/>
            </w:tcBorders>
            <w:shd w:val="clear" w:color="auto" w:fill="auto"/>
            <w:noWrap/>
            <w:vAlign w:val="bottom"/>
            <w:hideMark/>
          </w:tcPr>
          <w:p w14:paraId="3A2E26DA" w14:textId="77777777" w:rsidR="009D64D1" w:rsidRPr="009D64D1" w:rsidRDefault="009D64D1" w:rsidP="00886EBD">
            <w:pPr>
              <w:jc w:val="center"/>
              <w:rPr>
                <w:b/>
                <w:bCs/>
                <w:color w:val="000000"/>
                <w:sz w:val="24"/>
                <w:szCs w:val="24"/>
              </w:rPr>
            </w:pPr>
          </w:p>
        </w:tc>
      </w:tr>
      <w:tr w:rsidR="009D64D1" w:rsidRPr="009D64D1" w14:paraId="357FA155" w14:textId="77777777" w:rsidTr="00886EBD">
        <w:trPr>
          <w:trHeight w:val="93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2CAE22" w14:textId="77777777" w:rsidR="009D64D1" w:rsidRPr="009D64D1" w:rsidRDefault="009D64D1" w:rsidP="00886EBD">
            <w:pPr>
              <w:jc w:val="center"/>
              <w:rPr>
                <w:color w:val="000000"/>
                <w:sz w:val="24"/>
                <w:szCs w:val="24"/>
              </w:rPr>
            </w:pPr>
            <w:r w:rsidRPr="009D64D1">
              <w:rPr>
                <w:color w:val="000000"/>
                <w:sz w:val="24"/>
                <w:szCs w:val="24"/>
              </w:rPr>
              <w:t>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12137C6" w14:textId="77777777" w:rsidR="009D64D1" w:rsidRPr="009D64D1" w:rsidRDefault="009D64D1" w:rsidP="00886EBD">
            <w:pPr>
              <w:jc w:val="both"/>
              <w:rPr>
                <w:b/>
                <w:bCs/>
                <w:color w:val="000000"/>
                <w:sz w:val="24"/>
                <w:szCs w:val="24"/>
              </w:rPr>
            </w:pPr>
            <w:r w:rsidRPr="009D64D1">
              <w:rPr>
                <w:b/>
                <w:bCs/>
                <w:color w:val="000000"/>
                <w:sz w:val="24"/>
                <w:szCs w:val="24"/>
              </w:rPr>
              <w:t>LAVADORA EXTRATORA HORIZONTAL FIXA BAIXA ROTAÇÃO 60 KG COM BARREIRA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2659694" w14:textId="77777777" w:rsidR="009D64D1" w:rsidRPr="009D64D1" w:rsidRDefault="009D64D1" w:rsidP="00886EBD">
            <w:pPr>
              <w:jc w:val="center"/>
              <w:rPr>
                <w:color w:val="000000"/>
                <w:sz w:val="24"/>
                <w:szCs w:val="24"/>
              </w:rPr>
            </w:pPr>
            <w:r w:rsidRPr="009D64D1">
              <w:rPr>
                <w:color w:val="000000"/>
                <w:sz w:val="24"/>
                <w:szCs w:val="24"/>
              </w:rPr>
              <w:t>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E4E519C" w14:textId="77777777" w:rsidR="009D64D1" w:rsidRPr="009D64D1" w:rsidRDefault="009D64D1" w:rsidP="00886EBD">
            <w:pPr>
              <w:jc w:val="center"/>
              <w:rPr>
                <w:color w:val="000000"/>
                <w:sz w:val="24"/>
                <w:szCs w:val="24"/>
              </w:rPr>
            </w:pPr>
            <w:r w:rsidRPr="009D64D1">
              <w:rPr>
                <w:color w:val="000000"/>
                <w:sz w:val="24"/>
                <w:szCs w:val="24"/>
              </w:rPr>
              <w:t>UNID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6D9D76BC" w14:textId="77777777" w:rsidR="009D64D1" w:rsidRPr="009D64D1" w:rsidRDefault="009D64D1" w:rsidP="00886EBD">
            <w:pPr>
              <w:jc w:val="center"/>
              <w:rPr>
                <w:color w:val="000000"/>
                <w:sz w:val="24"/>
                <w:szCs w:val="24"/>
              </w:rPr>
            </w:pPr>
            <w:r w:rsidRPr="009D64D1">
              <w:rPr>
                <w:color w:val="000000"/>
                <w:sz w:val="24"/>
                <w:szCs w:val="24"/>
              </w:rPr>
              <w:t>R$ 162.333,33</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4CE0E975" w14:textId="77777777" w:rsidR="009D64D1" w:rsidRPr="009D64D1" w:rsidRDefault="009D64D1" w:rsidP="00886EBD">
            <w:pPr>
              <w:jc w:val="center"/>
              <w:rPr>
                <w:sz w:val="24"/>
                <w:szCs w:val="24"/>
              </w:rPr>
            </w:pPr>
            <w:r w:rsidRPr="009D64D1">
              <w:rPr>
                <w:sz w:val="24"/>
                <w:szCs w:val="24"/>
              </w:rPr>
              <w:t xml:space="preserve"> R$               162.333,33 </w:t>
            </w:r>
          </w:p>
        </w:tc>
        <w:tc>
          <w:tcPr>
            <w:tcW w:w="0" w:type="auto"/>
            <w:vAlign w:val="center"/>
            <w:hideMark/>
          </w:tcPr>
          <w:p w14:paraId="6B68FB5A" w14:textId="77777777" w:rsidR="009D64D1" w:rsidRPr="009D64D1" w:rsidRDefault="009D64D1" w:rsidP="00886EBD">
            <w:pPr>
              <w:rPr>
                <w:sz w:val="24"/>
                <w:szCs w:val="24"/>
              </w:rPr>
            </w:pPr>
          </w:p>
        </w:tc>
      </w:tr>
      <w:tr w:rsidR="009D64D1" w:rsidRPr="009D64D1" w14:paraId="25173E3D" w14:textId="77777777" w:rsidTr="00886EBD">
        <w:trPr>
          <w:trHeight w:val="9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5D1A9C" w14:textId="77777777" w:rsidR="009D64D1" w:rsidRPr="009D64D1" w:rsidRDefault="009D64D1" w:rsidP="00886EBD">
            <w:pPr>
              <w:jc w:val="center"/>
              <w:rPr>
                <w:color w:val="000000"/>
                <w:sz w:val="24"/>
                <w:szCs w:val="24"/>
              </w:rPr>
            </w:pPr>
            <w:r w:rsidRPr="009D64D1">
              <w:rPr>
                <w:color w:val="000000"/>
                <w:sz w:val="24"/>
                <w:szCs w:val="24"/>
              </w:rPr>
              <w:t>2</w:t>
            </w:r>
          </w:p>
        </w:tc>
        <w:tc>
          <w:tcPr>
            <w:tcW w:w="0" w:type="auto"/>
            <w:tcBorders>
              <w:top w:val="nil"/>
              <w:left w:val="nil"/>
              <w:bottom w:val="single" w:sz="4" w:space="0" w:color="auto"/>
              <w:right w:val="single" w:sz="4" w:space="0" w:color="auto"/>
            </w:tcBorders>
            <w:shd w:val="clear" w:color="000000" w:fill="FFFFFF"/>
            <w:vAlign w:val="center"/>
            <w:hideMark/>
          </w:tcPr>
          <w:p w14:paraId="1AD2BF9F" w14:textId="77777777" w:rsidR="009D64D1" w:rsidRPr="009D64D1" w:rsidRDefault="009D64D1" w:rsidP="00886EBD">
            <w:pPr>
              <w:jc w:val="both"/>
              <w:rPr>
                <w:b/>
                <w:bCs/>
                <w:color w:val="000000"/>
                <w:sz w:val="24"/>
                <w:szCs w:val="24"/>
              </w:rPr>
            </w:pPr>
            <w:r w:rsidRPr="009D64D1">
              <w:rPr>
                <w:b/>
                <w:bCs/>
                <w:color w:val="000000"/>
                <w:sz w:val="24"/>
                <w:szCs w:val="24"/>
              </w:rPr>
              <w:t>SECADORA ROTATIVA 50 KG</w:t>
            </w:r>
          </w:p>
        </w:tc>
        <w:tc>
          <w:tcPr>
            <w:tcW w:w="0" w:type="auto"/>
            <w:tcBorders>
              <w:top w:val="nil"/>
              <w:left w:val="nil"/>
              <w:bottom w:val="single" w:sz="4" w:space="0" w:color="auto"/>
              <w:right w:val="single" w:sz="4" w:space="0" w:color="auto"/>
            </w:tcBorders>
            <w:shd w:val="clear" w:color="000000" w:fill="FFFFFF"/>
            <w:vAlign w:val="center"/>
            <w:hideMark/>
          </w:tcPr>
          <w:p w14:paraId="220DEE70" w14:textId="77777777" w:rsidR="009D64D1" w:rsidRPr="009D64D1" w:rsidRDefault="009D64D1" w:rsidP="00886EBD">
            <w:pPr>
              <w:jc w:val="center"/>
              <w:rPr>
                <w:color w:val="000000"/>
                <w:sz w:val="24"/>
                <w:szCs w:val="24"/>
              </w:rPr>
            </w:pPr>
            <w:r w:rsidRPr="009D64D1">
              <w:rPr>
                <w:color w:val="000000"/>
                <w:sz w:val="24"/>
                <w:szCs w:val="24"/>
              </w:rPr>
              <w:t>1</w:t>
            </w:r>
          </w:p>
        </w:tc>
        <w:tc>
          <w:tcPr>
            <w:tcW w:w="0" w:type="auto"/>
            <w:tcBorders>
              <w:top w:val="nil"/>
              <w:left w:val="nil"/>
              <w:bottom w:val="single" w:sz="4" w:space="0" w:color="auto"/>
              <w:right w:val="single" w:sz="4" w:space="0" w:color="auto"/>
            </w:tcBorders>
            <w:shd w:val="clear" w:color="000000" w:fill="FFFFFF"/>
            <w:vAlign w:val="center"/>
            <w:hideMark/>
          </w:tcPr>
          <w:p w14:paraId="0B80F098" w14:textId="77777777" w:rsidR="009D64D1" w:rsidRPr="009D64D1" w:rsidRDefault="009D64D1" w:rsidP="00886EBD">
            <w:pPr>
              <w:jc w:val="center"/>
              <w:rPr>
                <w:color w:val="000000"/>
                <w:sz w:val="24"/>
                <w:szCs w:val="24"/>
              </w:rPr>
            </w:pPr>
            <w:r w:rsidRPr="009D64D1">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6C9AA9A5" w14:textId="77777777" w:rsidR="009D64D1" w:rsidRPr="009D64D1" w:rsidRDefault="009D64D1" w:rsidP="00886EBD">
            <w:pPr>
              <w:jc w:val="center"/>
              <w:rPr>
                <w:color w:val="000000"/>
                <w:sz w:val="24"/>
                <w:szCs w:val="24"/>
              </w:rPr>
            </w:pPr>
            <w:r w:rsidRPr="009D64D1">
              <w:rPr>
                <w:color w:val="000000"/>
                <w:sz w:val="24"/>
                <w:szCs w:val="24"/>
              </w:rPr>
              <w:t>R$ 58.780,00</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046B0227" w14:textId="77777777" w:rsidR="009D64D1" w:rsidRPr="009D64D1" w:rsidRDefault="009D64D1" w:rsidP="00886EBD">
            <w:pPr>
              <w:jc w:val="center"/>
              <w:rPr>
                <w:sz w:val="24"/>
                <w:szCs w:val="24"/>
              </w:rPr>
            </w:pPr>
            <w:r w:rsidRPr="009D64D1">
              <w:rPr>
                <w:sz w:val="24"/>
                <w:szCs w:val="24"/>
              </w:rPr>
              <w:t xml:space="preserve"> R$                 58.780,00 </w:t>
            </w:r>
          </w:p>
        </w:tc>
        <w:tc>
          <w:tcPr>
            <w:tcW w:w="0" w:type="auto"/>
            <w:vAlign w:val="center"/>
            <w:hideMark/>
          </w:tcPr>
          <w:p w14:paraId="183E322A" w14:textId="77777777" w:rsidR="009D64D1" w:rsidRPr="009D64D1" w:rsidRDefault="009D64D1" w:rsidP="00886EBD">
            <w:pPr>
              <w:rPr>
                <w:sz w:val="24"/>
                <w:szCs w:val="24"/>
              </w:rPr>
            </w:pPr>
          </w:p>
        </w:tc>
      </w:tr>
      <w:tr w:rsidR="009D64D1" w:rsidRPr="009D64D1" w14:paraId="097BA2A4" w14:textId="77777777" w:rsidTr="00886EBD">
        <w:trPr>
          <w:trHeight w:val="19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BB80DB" w14:textId="77777777" w:rsidR="009D64D1" w:rsidRPr="009D64D1" w:rsidRDefault="009D64D1" w:rsidP="00886EBD">
            <w:pPr>
              <w:jc w:val="center"/>
              <w:rPr>
                <w:color w:val="000000"/>
                <w:sz w:val="24"/>
                <w:szCs w:val="24"/>
              </w:rPr>
            </w:pPr>
            <w:r w:rsidRPr="009D64D1">
              <w:rPr>
                <w:color w:val="000000"/>
                <w:sz w:val="24"/>
                <w:szCs w:val="24"/>
              </w:rPr>
              <w:lastRenderedPageBreak/>
              <w:t>3</w:t>
            </w:r>
          </w:p>
        </w:tc>
        <w:tc>
          <w:tcPr>
            <w:tcW w:w="0" w:type="auto"/>
            <w:tcBorders>
              <w:top w:val="nil"/>
              <w:left w:val="nil"/>
              <w:bottom w:val="single" w:sz="4" w:space="0" w:color="auto"/>
              <w:right w:val="single" w:sz="4" w:space="0" w:color="auto"/>
            </w:tcBorders>
            <w:shd w:val="clear" w:color="000000" w:fill="FFFFFF"/>
            <w:vAlign w:val="center"/>
            <w:hideMark/>
          </w:tcPr>
          <w:p w14:paraId="3F4B0B1B" w14:textId="77777777" w:rsidR="009D64D1" w:rsidRPr="009D64D1" w:rsidRDefault="009D64D1" w:rsidP="00886EBD">
            <w:pPr>
              <w:jc w:val="both"/>
              <w:rPr>
                <w:b/>
                <w:bCs/>
                <w:color w:val="000000"/>
                <w:sz w:val="24"/>
                <w:szCs w:val="24"/>
              </w:rPr>
            </w:pPr>
            <w:r w:rsidRPr="009D64D1">
              <w:rPr>
                <w:b/>
                <w:bCs/>
                <w:color w:val="000000"/>
                <w:sz w:val="24"/>
                <w:szCs w:val="24"/>
              </w:rPr>
              <w:t>CALANDRA MONOROLO - 1 ROLO 310 MM X 2000 MM</w:t>
            </w:r>
          </w:p>
        </w:tc>
        <w:tc>
          <w:tcPr>
            <w:tcW w:w="0" w:type="auto"/>
            <w:tcBorders>
              <w:top w:val="nil"/>
              <w:left w:val="nil"/>
              <w:bottom w:val="single" w:sz="4" w:space="0" w:color="auto"/>
              <w:right w:val="single" w:sz="4" w:space="0" w:color="auto"/>
            </w:tcBorders>
            <w:shd w:val="clear" w:color="000000" w:fill="FFFFFF"/>
            <w:vAlign w:val="center"/>
            <w:hideMark/>
          </w:tcPr>
          <w:p w14:paraId="3CF5D177" w14:textId="77777777" w:rsidR="009D64D1" w:rsidRPr="009D64D1" w:rsidRDefault="009D64D1" w:rsidP="00886EBD">
            <w:pPr>
              <w:jc w:val="center"/>
              <w:rPr>
                <w:color w:val="000000"/>
                <w:sz w:val="24"/>
                <w:szCs w:val="24"/>
              </w:rPr>
            </w:pPr>
            <w:r w:rsidRPr="009D64D1">
              <w:rPr>
                <w:color w:val="000000"/>
                <w:sz w:val="24"/>
                <w:szCs w:val="24"/>
              </w:rPr>
              <w:t>1</w:t>
            </w:r>
          </w:p>
        </w:tc>
        <w:tc>
          <w:tcPr>
            <w:tcW w:w="0" w:type="auto"/>
            <w:tcBorders>
              <w:top w:val="nil"/>
              <w:left w:val="nil"/>
              <w:bottom w:val="single" w:sz="4" w:space="0" w:color="auto"/>
              <w:right w:val="single" w:sz="4" w:space="0" w:color="auto"/>
            </w:tcBorders>
            <w:shd w:val="clear" w:color="000000" w:fill="FFFFFF"/>
            <w:vAlign w:val="center"/>
            <w:hideMark/>
          </w:tcPr>
          <w:p w14:paraId="3D71A716" w14:textId="77777777" w:rsidR="009D64D1" w:rsidRPr="009D64D1" w:rsidRDefault="009D64D1" w:rsidP="00886EBD">
            <w:pPr>
              <w:jc w:val="center"/>
              <w:rPr>
                <w:color w:val="000000"/>
                <w:sz w:val="24"/>
                <w:szCs w:val="24"/>
              </w:rPr>
            </w:pPr>
            <w:r w:rsidRPr="009D64D1">
              <w:rPr>
                <w:color w:val="000000"/>
                <w:sz w:val="24"/>
                <w:szCs w:val="24"/>
              </w:rPr>
              <w:t>UNID</w:t>
            </w:r>
          </w:p>
        </w:tc>
        <w:tc>
          <w:tcPr>
            <w:tcW w:w="0" w:type="auto"/>
            <w:tcBorders>
              <w:top w:val="nil"/>
              <w:left w:val="nil"/>
              <w:bottom w:val="single" w:sz="4" w:space="0" w:color="auto"/>
              <w:right w:val="single" w:sz="4" w:space="0" w:color="auto"/>
            </w:tcBorders>
            <w:shd w:val="clear" w:color="auto" w:fill="auto"/>
            <w:noWrap/>
            <w:vAlign w:val="center"/>
            <w:hideMark/>
          </w:tcPr>
          <w:p w14:paraId="4C23BD33" w14:textId="77777777" w:rsidR="009D64D1" w:rsidRPr="009D64D1" w:rsidRDefault="009D64D1" w:rsidP="00886EBD">
            <w:pPr>
              <w:jc w:val="center"/>
              <w:rPr>
                <w:color w:val="000000"/>
                <w:sz w:val="24"/>
                <w:szCs w:val="24"/>
              </w:rPr>
            </w:pPr>
            <w:r w:rsidRPr="009D64D1">
              <w:rPr>
                <w:color w:val="000000"/>
                <w:sz w:val="24"/>
                <w:szCs w:val="24"/>
              </w:rPr>
              <w:t>R$ 36.666,67</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121E2EF0" w14:textId="77777777" w:rsidR="009D64D1" w:rsidRPr="009D64D1" w:rsidRDefault="009D64D1" w:rsidP="00886EBD">
            <w:pPr>
              <w:jc w:val="center"/>
              <w:rPr>
                <w:sz w:val="24"/>
                <w:szCs w:val="24"/>
              </w:rPr>
            </w:pPr>
            <w:r w:rsidRPr="009D64D1">
              <w:rPr>
                <w:sz w:val="24"/>
                <w:szCs w:val="24"/>
              </w:rPr>
              <w:t xml:space="preserve"> R$                 36.666,67 </w:t>
            </w:r>
          </w:p>
        </w:tc>
        <w:tc>
          <w:tcPr>
            <w:tcW w:w="0" w:type="auto"/>
            <w:vAlign w:val="center"/>
            <w:hideMark/>
          </w:tcPr>
          <w:p w14:paraId="2AFB65C3" w14:textId="77777777" w:rsidR="009D64D1" w:rsidRPr="009D64D1" w:rsidRDefault="009D64D1" w:rsidP="00886EBD">
            <w:pPr>
              <w:rPr>
                <w:sz w:val="24"/>
                <w:szCs w:val="24"/>
              </w:rPr>
            </w:pPr>
          </w:p>
        </w:tc>
      </w:tr>
      <w:tr w:rsidR="009D64D1" w:rsidRPr="009D64D1" w14:paraId="7A10283B" w14:textId="77777777" w:rsidTr="00886EBD">
        <w:trPr>
          <w:trHeight w:val="450"/>
        </w:trPr>
        <w:tc>
          <w:tcPr>
            <w:tcW w:w="0" w:type="auto"/>
            <w:tcBorders>
              <w:top w:val="nil"/>
              <w:left w:val="single" w:sz="8" w:space="0" w:color="auto"/>
              <w:bottom w:val="single" w:sz="8" w:space="0" w:color="auto"/>
              <w:right w:val="nil"/>
            </w:tcBorders>
            <w:shd w:val="clear" w:color="auto" w:fill="auto"/>
            <w:noWrap/>
            <w:vAlign w:val="center"/>
            <w:hideMark/>
          </w:tcPr>
          <w:p w14:paraId="671B14EA" w14:textId="77777777" w:rsidR="009D64D1" w:rsidRPr="009D64D1" w:rsidRDefault="009D64D1" w:rsidP="00886EBD">
            <w:pPr>
              <w:jc w:val="center"/>
              <w:rPr>
                <w:color w:val="000000"/>
                <w:sz w:val="24"/>
                <w:szCs w:val="24"/>
              </w:rPr>
            </w:pPr>
            <w:r w:rsidRPr="009D64D1">
              <w:rPr>
                <w:color w:val="000000"/>
                <w:sz w:val="24"/>
                <w:szCs w:val="24"/>
              </w:rPr>
              <w:t> </w:t>
            </w:r>
          </w:p>
        </w:tc>
        <w:tc>
          <w:tcPr>
            <w:tcW w:w="0" w:type="auto"/>
            <w:tcBorders>
              <w:top w:val="nil"/>
              <w:left w:val="nil"/>
              <w:bottom w:val="single" w:sz="8" w:space="0" w:color="auto"/>
              <w:right w:val="nil"/>
            </w:tcBorders>
            <w:shd w:val="clear" w:color="000000" w:fill="FFFFFF"/>
            <w:vAlign w:val="center"/>
            <w:hideMark/>
          </w:tcPr>
          <w:p w14:paraId="14FE3CB6" w14:textId="77777777" w:rsidR="009D64D1" w:rsidRPr="009D64D1" w:rsidRDefault="009D64D1" w:rsidP="00886EBD">
            <w:pPr>
              <w:jc w:val="center"/>
              <w:rPr>
                <w:b/>
                <w:bCs/>
                <w:color w:val="000000"/>
                <w:sz w:val="24"/>
                <w:szCs w:val="24"/>
              </w:rPr>
            </w:pPr>
            <w:r w:rsidRPr="009D64D1">
              <w:rPr>
                <w:b/>
                <w:bCs/>
                <w:color w:val="000000"/>
                <w:sz w:val="24"/>
                <w:szCs w:val="24"/>
              </w:rPr>
              <w:t>TOTAL LOTE 01</w:t>
            </w:r>
          </w:p>
        </w:tc>
        <w:tc>
          <w:tcPr>
            <w:tcW w:w="0" w:type="auto"/>
            <w:tcBorders>
              <w:top w:val="nil"/>
              <w:left w:val="nil"/>
              <w:bottom w:val="single" w:sz="8" w:space="0" w:color="auto"/>
              <w:right w:val="nil"/>
            </w:tcBorders>
            <w:shd w:val="clear" w:color="000000" w:fill="FFFFFF"/>
            <w:noWrap/>
            <w:vAlign w:val="center"/>
            <w:hideMark/>
          </w:tcPr>
          <w:p w14:paraId="786BD493" w14:textId="77777777" w:rsidR="009D64D1" w:rsidRPr="009D64D1" w:rsidRDefault="009D64D1" w:rsidP="00886EBD">
            <w:pPr>
              <w:jc w:val="center"/>
              <w:rPr>
                <w:color w:val="000000"/>
                <w:sz w:val="24"/>
                <w:szCs w:val="24"/>
              </w:rPr>
            </w:pPr>
            <w:r w:rsidRPr="009D64D1">
              <w:rPr>
                <w:color w:val="000000"/>
                <w:sz w:val="24"/>
                <w:szCs w:val="24"/>
              </w:rPr>
              <w:t> </w:t>
            </w:r>
          </w:p>
        </w:tc>
        <w:tc>
          <w:tcPr>
            <w:tcW w:w="0" w:type="auto"/>
            <w:tcBorders>
              <w:top w:val="nil"/>
              <w:left w:val="nil"/>
              <w:bottom w:val="single" w:sz="8" w:space="0" w:color="auto"/>
              <w:right w:val="nil"/>
            </w:tcBorders>
            <w:shd w:val="clear" w:color="000000" w:fill="FFFFFF"/>
            <w:noWrap/>
            <w:vAlign w:val="center"/>
            <w:hideMark/>
          </w:tcPr>
          <w:p w14:paraId="5BC71006" w14:textId="77777777" w:rsidR="009D64D1" w:rsidRPr="009D64D1" w:rsidRDefault="009D64D1" w:rsidP="00886EBD">
            <w:pPr>
              <w:jc w:val="center"/>
              <w:rPr>
                <w:color w:val="000000"/>
                <w:sz w:val="24"/>
                <w:szCs w:val="24"/>
              </w:rPr>
            </w:pPr>
            <w:r w:rsidRPr="009D64D1">
              <w:rPr>
                <w:color w:val="000000"/>
                <w:sz w:val="24"/>
                <w:szCs w:val="24"/>
              </w:rPr>
              <w:t> </w:t>
            </w:r>
          </w:p>
        </w:tc>
        <w:tc>
          <w:tcPr>
            <w:tcW w:w="0" w:type="auto"/>
            <w:tcBorders>
              <w:top w:val="nil"/>
              <w:left w:val="nil"/>
              <w:bottom w:val="single" w:sz="8" w:space="0" w:color="auto"/>
              <w:right w:val="single" w:sz="8" w:space="0" w:color="auto"/>
            </w:tcBorders>
            <w:shd w:val="clear" w:color="auto" w:fill="auto"/>
            <w:noWrap/>
            <w:vAlign w:val="center"/>
            <w:hideMark/>
          </w:tcPr>
          <w:p w14:paraId="7EBEA37F" w14:textId="77777777" w:rsidR="009D64D1" w:rsidRPr="009D64D1" w:rsidRDefault="009D64D1" w:rsidP="00886EBD">
            <w:pPr>
              <w:jc w:val="center"/>
              <w:rPr>
                <w:color w:val="000000"/>
                <w:sz w:val="24"/>
                <w:szCs w:val="24"/>
              </w:rPr>
            </w:pPr>
            <w:r w:rsidRPr="009D64D1">
              <w:rPr>
                <w:color w:val="000000"/>
                <w:sz w:val="24"/>
                <w:szCs w:val="24"/>
              </w:rPr>
              <w:t> </w:t>
            </w:r>
          </w:p>
        </w:tc>
        <w:tc>
          <w:tcPr>
            <w:tcW w:w="0" w:type="auto"/>
            <w:tcBorders>
              <w:top w:val="single" w:sz="8" w:space="0" w:color="auto"/>
              <w:left w:val="nil"/>
              <w:bottom w:val="single" w:sz="8" w:space="0" w:color="auto"/>
              <w:right w:val="single" w:sz="8" w:space="0" w:color="auto"/>
            </w:tcBorders>
            <w:shd w:val="clear" w:color="000000" w:fill="92D050"/>
            <w:noWrap/>
            <w:vAlign w:val="bottom"/>
            <w:hideMark/>
          </w:tcPr>
          <w:p w14:paraId="72933FDC" w14:textId="77777777" w:rsidR="009D64D1" w:rsidRPr="009D64D1" w:rsidRDefault="009D64D1" w:rsidP="00886EBD">
            <w:pPr>
              <w:rPr>
                <w:b/>
                <w:bCs/>
                <w:color w:val="000000"/>
                <w:sz w:val="24"/>
                <w:szCs w:val="24"/>
              </w:rPr>
            </w:pPr>
            <w:r w:rsidRPr="009D64D1">
              <w:rPr>
                <w:b/>
                <w:bCs/>
                <w:color w:val="000000"/>
                <w:sz w:val="24"/>
                <w:szCs w:val="24"/>
              </w:rPr>
              <w:t xml:space="preserve"> R$               257.780,00 </w:t>
            </w:r>
          </w:p>
        </w:tc>
        <w:tc>
          <w:tcPr>
            <w:tcW w:w="0" w:type="auto"/>
            <w:vAlign w:val="center"/>
            <w:hideMark/>
          </w:tcPr>
          <w:p w14:paraId="1605DD86" w14:textId="77777777" w:rsidR="009D64D1" w:rsidRPr="009D64D1" w:rsidRDefault="009D64D1" w:rsidP="00886EBD">
            <w:pPr>
              <w:rPr>
                <w:sz w:val="24"/>
                <w:szCs w:val="24"/>
              </w:rPr>
            </w:pPr>
          </w:p>
        </w:tc>
      </w:tr>
      <w:tr w:rsidR="009D64D1" w:rsidRPr="009D64D1" w14:paraId="41B30F93" w14:textId="77777777" w:rsidTr="00886EBD">
        <w:trPr>
          <w:trHeight w:val="345"/>
        </w:trPr>
        <w:tc>
          <w:tcPr>
            <w:tcW w:w="0" w:type="auto"/>
            <w:gridSpan w:val="6"/>
            <w:tcBorders>
              <w:top w:val="single" w:sz="8" w:space="0" w:color="auto"/>
              <w:left w:val="single" w:sz="8" w:space="0" w:color="auto"/>
              <w:bottom w:val="nil"/>
              <w:right w:val="single" w:sz="8" w:space="0" w:color="000000"/>
            </w:tcBorders>
            <w:shd w:val="clear" w:color="auto" w:fill="auto"/>
            <w:noWrap/>
            <w:vAlign w:val="center"/>
            <w:hideMark/>
          </w:tcPr>
          <w:p w14:paraId="58E4555F" w14:textId="77777777" w:rsidR="009D64D1" w:rsidRPr="009D64D1" w:rsidRDefault="009D64D1" w:rsidP="00886EBD">
            <w:pPr>
              <w:jc w:val="center"/>
              <w:rPr>
                <w:color w:val="000000"/>
                <w:sz w:val="24"/>
                <w:szCs w:val="24"/>
              </w:rPr>
            </w:pPr>
            <w:r w:rsidRPr="009D64D1">
              <w:rPr>
                <w:color w:val="000000"/>
                <w:sz w:val="24"/>
                <w:szCs w:val="24"/>
              </w:rPr>
              <w:t>VALOR TOTAL DO LOTE 01: R$ 257.780,00 (Duzentos e cinquenta e sete mil, setecentos e oitenta reais.).</w:t>
            </w:r>
          </w:p>
        </w:tc>
        <w:tc>
          <w:tcPr>
            <w:tcW w:w="0" w:type="auto"/>
            <w:vAlign w:val="center"/>
            <w:hideMark/>
          </w:tcPr>
          <w:p w14:paraId="4AABF3C1" w14:textId="77777777" w:rsidR="009D64D1" w:rsidRPr="009D64D1" w:rsidRDefault="009D64D1" w:rsidP="00886EBD">
            <w:pPr>
              <w:rPr>
                <w:sz w:val="24"/>
                <w:szCs w:val="24"/>
              </w:rPr>
            </w:pPr>
          </w:p>
        </w:tc>
      </w:tr>
      <w:tr w:rsidR="009D64D1" w:rsidRPr="009D64D1" w14:paraId="2E357FD1" w14:textId="77777777" w:rsidTr="00886EBD">
        <w:trPr>
          <w:trHeight w:val="252"/>
        </w:trPr>
        <w:tc>
          <w:tcPr>
            <w:tcW w:w="0" w:type="auto"/>
            <w:gridSpan w:val="5"/>
            <w:tcBorders>
              <w:top w:val="nil"/>
              <w:left w:val="single" w:sz="8" w:space="0" w:color="auto"/>
              <w:bottom w:val="single" w:sz="8" w:space="0" w:color="auto"/>
              <w:right w:val="single" w:sz="8" w:space="0" w:color="000000"/>
            </w:tcBorders>
            <w:shd w:val="clear" w:color="000000" w:fill="92D050"/>
            <w:noWrap/>
            <w:vAlign w:val="center"/>
            <w:hideMark/>
          </w:tcPr>
          <w:p w14:paraId="0D6959CA" w14:textId="77777777" w:rsidR="009D64D1" w:rsidRPr="009D64D1" w:rsidRDefault="009D64D1" w:rsidP="00886EBD">
            <w:pPr>
              <w:jc w:val="center"/>
              <w:rPr>
                <w:b/>
                <w:bCs/>
                <w:color w:val="000000"/>
                <w:sz w:val="24"/>
                <w:szCs w:val="24"/>
              </w:rPr>
            </w:pPr>
            <w:r w:rsidRPr="009D64D1">
              <w:rPr>
                <w:b/>
                <w:bCs/>
                <w:color w:val="000000"/>
                <w:sz w:val="24"/>
                <w:szCs w:val="24"/>
              </w:rPr>
              <w:t xml:space="preserve">TOTAL GERAL </w:t>
            </w:r>
          </w:p>
        </w:tc>
        <w:tc>
          <w:tcPr>
            <w:tcW w:w="0" w:type="auto"/>
            <w:tcBorders>
              <w:top w:val="nil"/>
              <w:left w:val="nil"/>
              <w:bottom w:val="single" w:sz="8" w:space="0" w:color="auto"/>
              <w:right w:val="single" w:sz="8" w:space="0" w:color="auto"/>
            </w:tcBorders>
            <w:shd w:val="clear" w:color="000000" w:fill="92D050"/>
            <w:noWrap/>
            <w:vAlign w:val="center"/>
            <w:hideMark/>
          </w:tcPr>
          <w:p w14:paraId="1DA656A1" w14:textId="77777777" w:rsidR="009D64D1" w:rsidRPr="009D64D1" w:rsidRDefault="009D64D1" w:rsidP="00886EBD">
            <w:pPr>
              <w:jc w:val="center"/>
              <w:rPr>
                <w:b/>
                <w:bCs/>
                <w:color w:val="000000"/>
                <w:sz w:val="24"/>
                <w:szCs w:val="24"/>
              </w:rPr>
            </w:pPr>
            <w:r w:rsidRPr="009D64D1">
              <w:rPr>
                <w:b/>
                <w:bCs/>
                <w:color w:val="000000"/>
                <w:sz w:val="24"/>
                <w:szCs w:val="24"/>
              </w:rPr>
              <w:t xml:space="preserve"> R$               257.780,00 </w:t>
            </w:r>
          </w:p>
        </w:tc>
        <w:tc>
          <w:tcPr>
            <w:tcW w:w="0" w:type="auto"/>
            <w:vAlign w:val="center"/>
            <w:hideMark/>
          </w:tcPr>
          <w:p w14:paraId="11561377" w14:textId="77777777" w:rsidR="009D64D1" w:rsidRPr="009D64D1" w:rsidRDefault="009D64D1" w:rsidP="00886EBD">
            <w:pPr>
              <w:rPr>
                <w:sz w:val="24"/>
                <w:szCs w:val="24"/>
              </w:rPr>
            </w:pPr>
          </w:p>
        </w:tc>
      </w:tr>
      <w:tr w:rsidR="009D64D1" w:rsidRPr="009D64D1" w14:paraId="4FC42DBB" w14:textId="77777777" w:rsidTr="00886EBD">
        <w:trPr>
          <w:trHeight w:val="315"/>
        </w:trPr>
        <w:tc>
          <w:tcPr>
            <w:tcW w:w="0" w:type="auto"/>
            <w:gridSpan w:val="6"/>
            <w:tcBorders>
              <w:top w:val="nil"/>
              <w:left w:val="single" w:sz="8" w:space="0" w:color="auto"/>
              <w:bottom w:val="single" w:sz="8" w:space="0" w:color="auto"/>
              <w:right w:val="single" w:sz="4" w:space="0" w:color="000000"/>
            </w:tcBorders>
            <w:shd w:val="clear" w:color="auto" w:fill="auto"/>
            <w:noWrap/>
            <w:vAlign w:val="bottom"/>
            <w:hideMark/>
          </w:tcPr>
          <w:p w14:paraId="5575489F" w14:textId="25573085" w:rsidR="009D64D1" w:rsidRPr="009D64D1" w:rsidRDefault="009D64D1" w:rsidP="00886EBD">
            <w:pPr>
              <w:jc w:val="center"/>
              <w:rPr>
                <w:color w:val="000000"/>
                <w:sz w:val="24"/>
                <w:szCs w:val="24"/>
              </w:rPr>
            </w:pPr>
            <w:r w:rsidRPr="009D64D1">
              <w:rPr>
                <w:color w:val="000000"/>
                <w:sz w:val="24"/>
                <w:szCs w:val="24"/>
              </w:rPr>
              <w:t xml:space="preserve">R$ 257.780,00 </w:t>
            </w:r>
            <w:r w:rsidR="004D582D" w:rsidRPr="009D64D1">
              <w:rPr>
                <w:color w:val="000000"/>
                <w:sz w:val="24"/>
                <w:szCs w:val="24"/>
              </w:rPr>
              <w:t>(Duzentos</w:t>
            </w:r>
            <w:r w:rsidRPr="009D64D1">
              <w:rPr>
                <w:color w:val="000000"/>
                <w:sz w:val="24"/>
                <w:szCs w:val="24"/>
              </w:rPr>
              <w:t xml:space="preserve"> e cinquenta e sete mil, setecentos e oitenta reais.)</w:t>
            </w:r>
          </w:p>
        </w:tc>
        <w:tc>
          <w:tcPr>
            <w:tcW w:w="0" w:type="auto"/>
            <w:vAlign w:val="center"/>
            <w:hideMark/>
          </w:tcPr>
          <w:p w14:paraId="0F6FD17C" w14:textId="77777777" w:rsidR="009D64D1" w:rsidRPr="009D64D1" w:rsidRDefault="009D64D1" w:rsidP="00886EBD">
            <w:pPr>
              <w:rPr>
                <w:sz w:val="24"/>
                <w:szCs w:val="24"/>
              </w:rPr>
            </w:pPr>
          </w:p>
        </w:tc>
      </w:tr>
    </w:tbl>
    <w:p w14:paraId="341B34CD" w14:textId="77777777" w:rsidR="009D64D1" w:rsidRPr="009D64D1" w:rsidRDefault="009D64D1" w:rsidP="009D64D1">
      <w:pPr>
        <w:pBdr>
          <w:top w:val="nil"/>
          <w:left w:val="nil"/>
          <w:bottom w:val="nil"/>
          <w:right w:val="nil"/>
          <w:between w:val="nil"/>
        </w:pBdr>
        <w:jc w:val="both"/>
        <w:rPr>
          <w:color w:val="000000"/>
          <w:sz w:val="24"/>
          <w:szCs w:val="24"/>
        </w:rPr>
      </w:pPr>
    </w:p>
    <w:p w14:paraId="12C57C75" w14:textId="77777777" w:rsidR="009D64D1" w:rsidRPr="009D64D1" w:rsidRDefault="009D64D1" w:rsidP="009D64D1">
      <w:pPr>
        <w:pBdr>
          <w:top w:val="nil"/>
          <w:left w:val="nil"/>
          <w:bottom w:val="nil"/>
          <w:right w:val="nil"/>
          <w:between w:val="nil"/>
        </w:pBdr>
        <w:rPr>
          <w:color w:val="000000"/>
          <w:sz w:val="24"/>
          <w:szCs w:val="24"/>
        </w:rPr>
      </w:pPr>
      <w:r w:rsidRPr="009D64D1">
        <w:rPr>
          <w:color w:val="000000"/>
          <w:sz w:val="24"/>
          <w:szCs w:val="24"/>
        </w:rPr>
        <w:t xml:space="preserve">O custo estimado da contratação possui caráter sigiloso e será tornado público apenas e imediatamente após o julgamento das propostas. </w:t>
      </w:r>
    </w:p>
    <w:p w14:paraId="3D446221" w14:textId="77777777" w:rsidR="009D64D1" w:rsidRPr="009D64D1" w:rsidRDefault="009D64D1" w:rsidP="009D64D1">
      <w:pPr>
        <w:pBdr>
          <w:top w:val="nil"/>
          <w:left w:val="nil"/>
          <w:bottom w:val="nil"/>
          <w:right w:val="nil"/>
          <w:between w:val="nil"/>
        </w:pBdr>
        <w:rPr>
          <w:color w:val="000000"/>
          <w:sz w:val="24"/>
          <w:szCs w:val="24"/>
        </w:rPr>
      </w:pPr>
    </w:p>
    <w:p w14:paraId="03756CBA"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Para definição do quantitativo, foram analisados os históricos das aquisições anteriores deste Órgão e restaram incorporados nesta contratação em análise, bem como fora ponderado a possibilidade de uma margem prudente de aumento de quantitativo em razão da expansão dos serviços públicos prestados.</w:t>
      </w:r>
    </w:p>
    <w:p w14:paraId="4AD8BBCA" w14:textId="77777777" w:rsidR="009D64D1" w:rsidRPr="009D64D1" w:rsidRDefault="009D64D1" w:rsidP="009D64D1">
      <w:pPr>
        <w:pBdr>
          <w:top w:val="nil"/>
          <w:left w:val="nil"/>
          <w:bottom w:val="nil"/>
          <w:right w:val="nil"/>
          <w:between w:val="nil"/>
        </w:pBdr>
        <w:jc w:val="both"/>
        <w:rPr>
          <w:color w:val="000000"/>
          <w:sz w:val="24"/>
          <w:szCs w:val="24"/>
        </w:rPr>
      </w:pPr>
    </w:p>
    <w:p w14:paraId="77A91244" w14:textId="77777777" w:rsidR="009D64D1" w:rsidRPr="009D64D1" w:rsidRDefault="009D64D1" w:rsidP="009D64D1">
      <w:pPr>
        <w:jc w:val="both"/>
        <w:rPr>
          <w:sz w:val="24"/>
          <w:szCs w:val="24"/>
        </w:rPr>
      </w:pPr>
    </w:p>
    <w:p w14:paraId="2C2EAB66" w14:textId="77777777" w:rsidR="009D64D1" w:rsidRPr="009D64D1" w:rsidRDefault="009D64D1" w:rsidP="009D64D1">
      <w:pPr>
        <w:shd w:val="clear" w:color="auto" w:fill="FFF2CC"/>
        <w:jc w:val="both"/>
        <w:rPr>
          <w:sz w:val="24"/>
          <w:szCs w:val="24"/>
        </w:rPr>
      </w:pPr>
      <w:r w:rsidRPr="009D64D1">
        <w:rPr>
          <w:b/>
          <w:sz w:val="24"/>
          <w:szCs w:val="24"/>
        </w:rPr>
        <w:t>4 - DO REGIME DE EXECUÇÃO, LOCAL E DA FORMA DE PRESTAÇÃO DE SERVIÇOS</w:t>
      </w:r>
    </w:p>
    <w:p w14:paraId="157222BA" w14:textId="77777777" w:rsidR="009D64D1" w:rsidRPr="009D64D1" w:rsidRDefault="009D64D1" w:rsidP="009D64D1">
      <w:pPr>
        <w:jc w:val="both"/>
        <w:rPr>
          <w:sz w:val="24"/>
          <w:szCs w:val="24"/>
        </w:rPr>
      </w:pPr>
    </w:p>
    <w:p w14:paraId="56AAF5A9" w14:textId="77777777" w:rsidR="009D64D1" w:rsidRPr="009D64D1" w:rsidRDefault="009D64D1" w:rsidP="009D64D1">
      <w:pPr>
        <w:jc w:val="both"/>
        <w:rPr>
          <w:sz w:val="24"/>
          <w:szCs w:val="24"/>
        </w:rPr>
      </w:pPr>
      <w:r w:rsidRPr="009D64D1">
        <w:rPr>
          <w:sz w:val="24"/>
          <w:szCs w:val="24"/>
        </w:rPr>
        <w:t>4.1. O serviço contratado será realizado por execução indireta.</w:t>
      </w:r>
    </w:p>
    <w:p w14:paraId="779F4828" w14:textId="77777777" w:rsidR="009D64D1" w:rsidRPr="009D64D1" w:rsidRDefault="009D64D1" w:rsidP="009D64D1">
      <w:pPr>
        <w:jc w:val="both"/>
        <w:rPr>
          <w:sz w:val="24"/>
          <w:szCs w:val="24"/>
        </w:rPr>
      </w:pPr>
    </w:p>
    <w:p w14:paraId="34A018B9" w14:textId="77777777" w:rsidR="009D64D1" w:rsidRPr="009D64D1" w:rsidRDefault="009D64D1" w:rsidP="009D64D1">
      <w:pPr>
        <w:jc w:val="both"/>
        <w:rPr>
          <w:sz w:val="24"/>
          <w:szCs w:val="24"/>
        </w:rPr>
      </w:pPr>
      <w:r w:rsidRPr="009D64D1">
        <w:rPr>
          <w:sz w:val="24"/>
          <w:szCs w:val="24"/>
        </w:rPr>
        <w:t>4.2.</w:t>
      </w:r>
      <w:r w:rsidRPr="009D64D1">
        <w:rPr>
          <w:sz w:val="24"/>
          <w:szCs w:val="24"/>
        </w:rPr>
        <w:tab/>
        <w:t>A execução do objeto seguirá a seguinte dinâmica:</w:t>
      </w:r>
    </w:p>
    <w:p w14:paraId="7CE14426" w14:textId="77777777" w:rsidR="009D64D1" w:rsidRPr="009D64D1" w:rsidRDefault="009D64D1" w:rsidP="009D64D1">
      <w:pPr>
        <w:ind w:left="567"/>
        <w:jc w:val="both"/>
        <w:rPr>
          <w:sz w:val="24"/>
          <w:szCs w:val="24"/>
        </w:rPr>
      </w:pPr>
      <w:r w:rsidRPr="009D64D1">
        <w:rPr>
          <w:sz w:val="24"/>
          <w:szCs w:val="24"/>
        </w:rPr>
        <w:t xml:space="preserve">a) Localidade (onde </w:t>
      </w:r>
      <w:proofErr w:type="gramStart"/>
      <w:r w:rsidRPr="009D64D1">
        <w:rPr>
          <w:sz w:val="24"/>
          <w:szCs w:val="24"/>
        </w:rPr>
        <w:t>os  matérias</w:t>
      </w:r>
      <w:proofErr w:type="gramEnd"/>
      <w:r w:rsidRPr="009D64D1">
        <w:rPr>
          <w:sz w:val="24"/>
          <w:szCs w:val="24"/>
        </w:rPr>
        <w:t xml:space="preserve"> serão entregues);</w:t>
      </w:r>
    </w:p>
    <w:p w14:paraId="690068ED" w14:textId="77777777" w:rsidR="009D64D1" w:rsidRPr="009D64D1" w:rsidRDefault="009D64D1" w:rsidP="009D64D1">
      <w:pPr>
        <w:ind w:left="567"/>
        <w:jc w:val="both"/>
        <w:rPr>
          <w:sz w:val="24"/>
          <w:szCs w:val="24"/>
        </w:rPr>
      </w:pPr>
      <w:r w:rsidRPr="009D64D1">
        <w:rPr>
          <w:sz w:val="24"/>
          <w:szCs w:val="24"/>
        </w:rPr>
        <w:t xml:space="preserve">b) Dias e horários da entrega dos </w:t>
      </w:r>
      <w:proofErr w:type="gramStart"/>
      <w:r w:rsidRPr="009D64D1">
        <w:rPr>
          <w:sz w:val="24"/>
          <w:szCs w:val="24"/>
        </w:rPr>
        <w:t>materiais ;</w:t>
      </w:r>
      <w:proofErr w:type="gramEnd"/>
    </w:p>
    <w:p w14:paraId="4FC64781" w14:textId="77777777" w:rsidR="009D64D1" w:rsidRPr="009D64D1" w:rsidRDefault="009D64D1" w:rsidP="009D64D1">
      <w:pPr>
        <w:jc w:val="both"/>
        <w:rPr>
          <w:sz w:val="24"/>
          <w:szCs w:val="24"/>
        </w:rPr>
      </w:pPr>
      <w:r w:rsidRPr="009D64D1">
        <w:rPr>
          <w:sz w:val="24"/>
          <w:szCs w:val="24"/>
        </w:rPr>
        <w:t xml:space="preserve">4.3. A CONTRATADA deverá </w:t>
      </w:r>
      <w:proofErr w:type="gramStart"/>
      <w:r w:rsidRPr="009D64D1">
        <w:rPr>
          <w:sz w:val="24"/>
          <w:szCs w:val="24"/>
        </w:rPr>
        <w:t>executar  a</w:t>
      </w:r>
      <w:proofErr w:type="gramEnd"/>
      <w:r w:rsidRPr="009D64D1">
        <w:rPr>
          <w:sz w:val="24"/>
          <w:szCs w:val="24"/>
        </w:rPr>
        <w:t xml:space="preserve"> aquisição dos veículos  utilizando-se dos materiais e equipamentos necessários à perfeita entrega </w:t>
      </w:r>
    </w:p>
    <w:p w14:paraId="04B1FFED" w14:textId="77777777" w:rsidR="009D64D1" w:rsidRPr="009D64D1" w:rsidRDefault="009D64D1" w:rsidP="009D64D1">
      <w:pPr>
        <w:ind w:left="-142"/>
        <w:rPr>
          <w:sz w:val="24"/>
          <w:szCs w:val="24"/>
        </w:rPr>
      </w:pPr>
    </w:p>
    <w:p w14:paraId="3BB3D554" w14:textId="77777777" w:rsidR="009D64D1" w:rsidRPr="009D64D1" w:rsidRDefault="009D64D1" w:rsidP="009D64D1">
      <w:pPr>
        <w:shd w:val="clear" w:color="auto" w:fill="FFF2CC"/>
        <w:jc w:val="both"/>
        <w:rPr>
          <w:b/>
          <w:sz w:val="24"/>
          <w:szCs w:val="24"/>
        </w:rPr>
      </w:pPr>
    </w:p>
    <w:p w14:paraId="7D0BD420" w14:textId="77777777" w:rsidR="009D64D1" w:rsidRPr="009D64D1" w:rsidRDefault="009D64D1" w:rsidP="009D64D1">
      <w:pPr>
        <w:shd w:val="clear" w:color="auto" w:fill="FFF2CC"/>
        <w:jc w:val="both"/>
        <w:rPr>
          <w:b/>
          <w:sz w:val="24"/>
          <w:szCs w:val="24"/>
        </w:rPr>
      </w:pPr>
    </w:p>
    <w:p w14:paraId="49D5BCF2" w14:textId="77777777" w:rsidR="009D64D1" w:rsidRPr="009D64D1" w:rsidRDefault="009D64D1" w:rsidP="009D64D1">
      <w:pPr>
        <w:shd w:val="clear" w:color="auto" w:fill="FFF2CC"/>
        <w:jc w:val="both"/>
        <w:rPr>
          <w:b/>
          <w:sz w:val="24"/>
          <w:szCs w:val="24"/>
        </w:rPr>
      </w:pPr>
      <w:r w:rsidRPr="009D64D1">
        <w:rPr>
          <w:b/>
          <w:sz w:val="24"/>
          <w:szCs w:val="24"/>
        </w:rPr>
        <w:t>5 – DA DESCRIÇÃO DA SOLUÇÃO COMO UM TODO</w:t>
      </w:r>
    </w:p>
    <w:p w14:paraId="27BE6A5B" w14:textId="77777777" w:rsidR="009D64D1" w:rsidRPr="009D64D1" w:rsidRDefault="009D64D1" w:rsidP="009D64D1">
      <w:pPr>
        <w:jc w:val="both"/>
        <w:rPr>
          <w:sz w:val="24"/>
          <w:szCs w:val="24"/>
        </w:rPr>
      </w:pPr>
    </w:p>
    <w:p w14:paraId="4F02E1C0" w14:textId="77777777" w:rsidR="009D64D1" w:rsidRPr="009D64D1" w:rsidRDefault="009D64D1" w:rsidP="009D64D1">
      <w:pPr>
        <w:jc w:val="both"/>
        <w:rPr>
          <w:sz w:val="24"/>
          <w:szCs w:val="24"/>
        </w:rPr>
      </w:pPr>
    </w:p>
    <w:p w14:paraId="3C9B6189" w14:textId="77777777" w:rsidR="009D64D1" w:rsidRPr="009D64D1" w:rsidRDefault="009D64D1" w:rsidP="009D64D1">
      <w:pPr>
        <w:jc w:val="both"/>
        <w:rPr>
          <w:sz w:val="24"/>
          <w:szCs w:val="24"/>
        </w:rPr>
      </w:pPr>
      <w:r w:rsidRPr="009D64D1">
        <w:rPr>
          <w:sz w:val="24"/>
          <w:szCs w:val="24"/>
        </w:rPr>
        <w:t xml:space="preserve">5.1. A descrição da solução como um todo, no termo de referência e abrange, Contratação de empresa para Aquisição de equipamentos pra lavadeira do hospital Mariana Penedo para atender </w:t>
      </w:r>
      <w:proofErr w:type="gramStart"/>
      <w:r w:rsidRPr="009D64D1">
        <w:rPr>
          <w:sz w:val="24"/>
          <w:szCs w:val="24"/>
        </w:rPr>
        <w:t>as  necessidades</w:t>
      </w:r>
      <w:proofErr w:type="gramEnd"/>
      <w:r w:rsidRPr="009D64D1">
        <w:rPr>
          <w:sz w:val="24"/>
          <w:szCs w:val="24"/>
        </w:rPr>
        <w:t xml:space="preserve">  da Secretaria de Saúde  do Município de Tucano à continuidade da solução das necessidades nas dependências da Administração Municipal.</w:t>
      </w:r>
    </w:p>
    <w:p w14:paraId="2FF995FE" w14:textId="77777777" w:rsidR="009D64D1" w:rsidRPr="009D64D1" w:rsidRDefault="009D64D1" w:rsidP="009D64D1">
      <w:pPr>
        <w:jc w:val="both"/>
        <w:rPr>
          <w:sz w:val="24"/>
          <w:szCs w:val="24"/>
        </w:rPr>
      </w:pPr>
    </w:p>
    <w:p w14:paraId="14FC0738" w14:textId="77777777" w:rsidR="009D64D1" w:rsidRPr="009D64D1" w:rsidRDefault="009D64D1" w:rsidP="009D64D1">
      <w:pPr>
        <w:jc w:val="both"/>
        <w:rPr>
          <w:sz w:val="24"/>
          <w:szCs w:val="24"/>
        </w:rPr>
      </w:pPr>
      <w:r w:rsidRPr="009D64D1">
        <w:rPr>
          <w:sz w:val="24"/>
          <w:szCs w:val="24"/>
        </w:rPr>
        <w:t>5.2. A contratação em tela visa dar continuidade à prestação que dão sustentabilidade das atividades da Administração Pública, em suas atribuições finalísticas, cabendo o prazo da prestação ser mediante as necessidades apresentadas pela Administração Pública.</w:t>
      </w:r>
    </w:p>
    <w:p w14:paraId="23ADAFEF" w14:textId="77777777" w:rsidR="009D64D1" w:rsidRPr="009D64D1" w:rsidRDefault="009D64D1" w:rsidP="009D64D1">
      <w:pPr>
        <w:jc w:val="both"/>
        <w:rPr>
          <w:sz w:val="24"/>
          <w:szCs w:val="24"/>
        </w:rPr>
      </w:pPr>
    </w:p>
    <w:p w14:paraId="59432D54" w14:textId="77777777" w:rsidR="009D64D1" w:rsidRPr="009D64D1" w:rsidRDefault="009D64D1" w:rsidP="009D64D1">
      <w:pPr>
        <w:jc w:val="both"/>
        <w:rPr>
          <w:sz w:val="24"/>
          <w:szCs w:val="24"/>
        </w:rPr>
      </w:pPr>
    </w:p>
    <w:p w14:paraId="012ED0A0" w14:textId="77777777" w:rsidR="009D64D1" w:rsidRPr="009D64D1" w:rsidRDefault="009D64D1" w:rsidP="009D64D1">
      <w:pPr>
        <w:shd w:val="clear" w:color="auto" w:fill="FFF2CC"/>
        <w:jc w:val="both"/>
        <w:rPr>
          <w:b/>
          <w:sz w:val="24"/>
          <w:szCs w:val="24"/>
        </w:rPr>
      </w:pPr>
      <w:r w:rsidRPr="009D64D1">
        <w:rPr>
          <w:b/>
          <w:sz w:val="24"/>
          <w:szCs w:val="24"/>
        </w:rPr>
        <w:t xml:space="preserve">6 – DOS RECURSOS ORÇAMENTÁRIOS </w:t>
      </w:r>
    </w:p>
    <w:p w14:paraId="7C064D2F" w14:textId="77777777" w:rsidR="009D64D1" w:rsidRPr="009D64D1" w:rsidRDefault="009D64D1" w:rsidP="009D64D1">
      <w:pPr>
        <w:pBdr>
          <w:top w:val="nil"/>
          <w:left w:val="nil"/>
          <w:bottom w:val="nil"/>
          <w:right w:val="nil"/>
          <w:between w:val="nil"/>
        </w:pBdr>
        <w:jc w:val="both"/>
        <w:rPr>
          <w:color w:val="000000"/>
          <w:sz w:val="24"/>
          <w:szCs w:val="24"/>
        </w:rPr>
      </w:pPr>
    </w:p>
    <w:p w14:paraId="18CBF3B9"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6.1. Os custos com a presente contratação correrão por conta da seguinte dotação orçamentária vigente.</w:t>
      </w:r>
    </w:p>
    <w:p w14:paraId="6351B195" w14:textId="77777777" w:rsidR="009D64D1" w:rsidRPr="009D64D1" w:rsidRDefault="009D64D1" w:rsidP="009D64D1">
      <w:pPr>
        <w:jc w:val="both"/>
        <w:rPr>
          <w:sz w:val="24"/>
          <w:szCs w:val="24"/>
          <w:highlight w:val="yellow"/>
        </w:rPr>
      </w:pPr>
    </w:p>
    <w:p w14:paraId="501695DE" w14:textId="77777777" w:rsidR="009D64D1" w:rsidRPr="009D64D1" w:rsidRDefault="009D64D1" w:rsidP="009D64D1">
      <w:pPr>
        <w:shd w:val="clear" w:color="auto" w:fill="FFF2CC"/>
        <w:jc w:val="both"/>
        <w:rPr>
          <w:b/>
          <w:color w:val="000000"/>
          <w:sz w:val="24"/>
          <w:szCs w:val="24"/>
        </w:rPr>
      </w:pPr>
      <w:r w:rsidRPr="009D64D1">
        <w:rPr>
          <w:b/>
          <w:color w:val="000000"/>
          <w:sz w:val="24"/>
          <w:szCs w:val="24"/>
        </w:rPr>
        <w:t>7. PRAZO DE EXECUÇÃO E VIGÊNCIA</w:t>
      </w:r>
    </w:p>
    <w:p w14:paraId="0D803F57" w14:textId="77777777" w:rsidR="009D64D1" w:rsidRPr="009D64D1" w:rsidRDefault="009D64D1" w:rsidP="009D64D1">
      <w:pPr>
        <w:pBdr>
          <w:top w:val="nil"/>
          <w:left w:val="nil"/>
          <w:bottom w:val="nil"/>
          <w:right w:val="nil"/>
          <w:between w:val="nil"/>
        </w:pBdr>
        <w:ind w:left="567" w:hanging="567"/>
        <w:rPr>
          <w:b/>
          <w:color w:val="000000"/>
          <w:sz w:val="24"/>
          <w:szCs w:val="24"/>
        </w:rPr>
      </w:pPr>
    </w:p>
    <w:p w14:paraId="0C0AB058"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 xml:space="preserve">7.1 O prazo de execução deverá de12 meses, a contar da assinatura do contrato, e o prazo de vigência de 12 meses, podendo ocorrer a prorrogação de vigência do contrato, caso cumpra os requisitos do artigo 107, da Lei nº 14.133/2021. </w:t>
      </w:r>
    </w:p>
    <w:p w14:paraId="111BDB3D" w14:textId="77777777" w:rsidR="009D64D1" w:rsidRPr="009D64D1" w:rsidRDefault="009D64D1" w:rsidP="009D64D1">
      <w:pPr>
        <w:jc w:val="both"/>
        <w:rPr>
          <w:sz w:val="24"/>
          <w:szCs w:val="24"/>
        </w:rPr>
      </w:pPr>
    </w:p>
    <w:p w14:paraId="74B680A2"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7.2 A vigência dos contratos regidos por esta lei deverá observar no momento da contratação e a cada exercício financeiro, a disponibilidade dos créditos orçamentários, bem como, a previsão do plano Plurianual quando ultrapassar 1 (um) exercício financeiro, desde que atendido o disposto no art. 105, ou desde que as despesas referentes à contratação sejam integralmente empenhadas até 31 de dezembro, para fins de inscrição em restos a pagar do ano corrente. A Administração Pública poderá celebrar contratos de até 5 (cinco) anos nas hipóteses de fornecimentos contínuos, desde que observados o definido no art. 106 da Lei 14.133/2021.</w:t>
      </w:r>
    </w:p>
    <w:p w14:paraId="1871C003" w14:textId="77777777" w:rsidR="009D64D1" w:rsidRPr="009D64D1" w:rsidRDefault="009D64D1" w:rsidP="009D64D1">
      <w:pPr>
        <w:pBdr>
          <w:top w:val="nil"/>
          <w:left w:val="nil"/>
          <w:bottom w:val="nil"/>
          <w:right w:val="nil"/>
          <w:between w:val="nil"/>
        </w:pBdr>
        <w:jc w:val="both"/>
        <w:rPr>
          <w:color w:val="000000"/>
          <w:sz w:val="24"/>
          <w:szCs w:val="24"/>
        </w:rPr>
      </w:pPr>
    </w:p>
    <w:p w14:paraId="5EE001FD" w14:textId="77777777" w:rsidR="009D64D1" w:rsidRPr="009D64D1" w:rsidRDefault="009D64D1" w:rsidP="009D64D1">
      <w:pPr>
        <w:ind w:left="-142"/>
        <w:rPr>
          <w:sz w:val="24"/>
          <w:szCs w:val="24"/>
        </w:rPr>
      </w:pPr>
    </w:p>
    <w:p w14:paraId="52B92B03" w14:textId="77777777" w:rsidR="009D64D1" w:rsidRPr="009D64D1" w:rsidRDefault="009D64D1" w:rsidP="009D64D1">
      <w:pPr>
        <w:shd w:val="clear" w:color="auto" w:fill="FFF2CC"/>
        <w:jc w:val="both"/>
        <w:rPr>
          <w:b/>
          <w:sz w:val="24"/>
          <w:szCs w:val="24"/>
        </w:rPr>
      </w:pPr>
      <w:r w:rsidRPr="009D64D1">
        <w:rPr>
          <w:b/>
          <w:sz w:val="24"/>
          <w:szCs w:val="24"/>
        </w:rPr>
        <w:t>8 – REQUISITOS DA CONTRATAÇÃO:</w:t>
      </w:r>
    </w:p>
    <w:p w14:paraId="24B405B5" w14:textId="77777777" w:rsidR="009D64D1" w:rsidRPr="009D64D1" w:rsidRDefault="009D64D1" w:rsidP="009D64D1">
      <w:pPr>
        <w:pBdr>
          <w:top w:val="nil"/>
          <w:left w:val="nil"/>
          <w:bottom w:val="nil"/>
          <w:right w:val="nil"/>
          <w:between w:val="nil"/>
        </w:pBdr>
        <w:jc w:val="both"/>
        <w:rPr>
          <w:color w:val="000000"/>
          <w:sz w:val="24"/>
          <w:szCs w:val="24"/>
        </w:rPr>
      </w:pPr>
    </w:p>
    <w:p w14:paraId="294BAEA5" w14:textId="77777777" w:rsidR="009D64D1" w:rsidRPr="009D64D1" w:rsidRDefault="009D64D1" w:rsidP="009D64D1">
      <w:pPr>
        <w:jc w:val="both"/>
        <w:rPr>
          <w:sz w:val="24"/>
          <w:szCs w:val="24"/>
        </w:rPr>
      </w:pPr>
      <w:r w:rsidRPr="009D64D1">
        <w:rPr>
          <w:sz w:val="24"/>
          <w:szCs w:val="24"/>
        </w:rPr>
        <w:lastRenderedPageBreak/>
        <w:t xml:space="preserve">8.1. Para que o objeto da contratação seja atendido, é necessário o atendimento de alguns requisitos mínimos necessários, dentre eles os de qualidade e capacidade de execução pelo contratado, minimamente os dispostos nos artigos 62, 66, 67, 68 e 69 da Lei Federal 14.133/2021.  </w:t>
      </w:r>
    </w:p>
    <w:p w14:paraId="5777CB21" w14:textId="77777777" w:rsidR="009D64D1" w:rsidRPr="009D64D1" w:rsidRDefault="009D64D1" w:rsidP="009D64D1">
      <w:pPr>
        <w:pBdr>
          <w:top w:val="nil"/>
          <w:left w:val="nil"/>
          <w:bottom w:val="nil"/>
          <w:right w:val="nil"/>
          <w:between w:val="nil"/>
        </w:pBdr>
        <w:jc w:val="both"/>
        <w:rPr>
          <w:color w:val="000000"/>
          <w:sz w:val="24"/>
          <w:szCs w:val="24"/>
        </w:rPr>
      </w:pPr>
    </w:p>
    <w:p w14:paraId="29B88D00" w14:textId="77777777" w:rsidR="009D64D1" w:rsidRPr="009D64D1" w:rsidRDefault="009D64D1" w:rsidP="009D64D1">
      <w:pPr>
        <w:pBdr>
          <w:top w:val="nil"/>
          <w:left w:val="nil"/>
          <w:bottom w:val="nil"/>
          <w:right w:val="nil"/>
          <w:between w:val="nil"/>
        </w:pBdr>
        <w:jc w:val="both"/>
        <w:rPr>
          <w:b/>
          <w:color w:val="000000"/>
          <w:sz w:val="24"/>
          <w:szCs w:val="24"/>
        </w:rPr>
      </w:pPr>
      <w:r w:rsidRPr="009D64D1">
        <w:rPr>
          <w:color w:val="000000"/>
          <w:sz w:val="24"/>
          <w:szCs w:val="24"/>
        </w:rPr>
        <w:t xml:space="preserve">8.2. Sendo assim, os documentos exigidos serão: </w:t>
      </w:r>
    </w:p>
    <w:p w14:paraId="280614F0" w14:textId="77777777" w:rsidR="009D64D1" w:rsidRPr="009D64D1" w:rsidRDefault="009D64D1" w:rsidP="009D64D1">
      <w:pPr>
        <w:pBdr>
          <w:top w:val="nil"/>
          <w:left w:val="nil"/>
          <w:bottom w:val="nil"/>
          <w:right w:val="nil"/>
          <w:between w:val="nil"/>
        </w:pBdr>
        <w:jc w:val="both"/>
        <w:rPr>
          <w:b/>
          <w:color w:val="000000"/>
          <w:sz w:val="24"/>
          <w:szCs w:val="24"/>
        </w:rPr>
      </w:pPr>
      <w:r w:rsidRPr="009D64D1">
        <w:rPr>
          <w:b/>
          <w:color w:val="000000"/>
          <w:sz w:val="24"/>
          <w:szCs w:val="24"/>
        </w:rPr>
        <w:t xml:space="preserve">Habilitação jurídica: </w:t>
      </w:r>
    </w:p>
    <w:p w14:paraId="0C5E1029"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a) No caso de empresário individual, inscrição no Registro Público de Empresas Mercantis, a cargo da Junta Comercial da respectiva sede;</w:t>
      </w:r>
    </w:p>
    <w:p w14:paraId="0F9EA7A0"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b) No caso de sociedade empresária ou empresa individual de responsabilidade limitada – LTDA: ato constitutivo, estatuto ou contrato social em vigor, devidamente registrado na Junta Comercial da respectiva sede, acompanhado de documento comprobatório de seus administradores;</w:t>
      </w:r>
    </w:p>
    <w:p w14:paraId="5491577A"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c) Inscrição no Registro Público de Empresas Mercantis onde opera, com averbação no Registro onde tem sede a matriz, no caso de ser o participante sucursal, filial ou agência;</w:t>
      </w:r>
    </w:p>
    <w:p w14:paraId="66D5BF8E"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d) No caso de sociedade simples: inscrição do ato constitutivo no Registro Civil das Pessoas Jurídicas do local de sua sede, acompanhada de prova da indicação dos seus administradores;</w:t>
      </w:r>
    </w:p>
    <w:p w14:paraId="31229B6E"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e) Decreto de autorização, em se tratando de sociedade empresária estrangeira em funcionamento no País;</w:t>
      </w:r>
    </w:p>
    <w:p w14:paraId="17B19392"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f) No caso de exercício de atividade não listadas nos itens acima: ato de registro ou autorização para funcionamento expedido pelo órgão competente, nos termos da legislação pertinente.</w:t>
      </w:r>
    </w:p>
    <w:p w14:paraId="1276FBE4"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79AA27FA"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Os documentos acima deverão estar acompanhados de todas as alterações ou da consolidação respectiva.</w:t>
      </w:r>
    </w:p>
    <w:p w14:paraId="0FCC8CF9" w14:textId="77777777" w:rsidR="009D64D1" w:rsidRPr="009D64D1" w:rsidRDefault="009D64D1" w:rsidP="009D64D1">
      <w:pPr>
        <w:pBdr>
          <w:top w:val="nil"/>
          <w:left w:val="nil"/>
          <w:bottom w:val="nil"/>
          <w:right w:val="nil"/>
          <w:between w:val="nil"/>
        </w:pBdr>
        <w:jc w:val="both"/>
        <w:rPr>
          <w:color w:val="000000"/>
          <w:sz w:val="24"/>
          <w:szCs w:val="24"/>
        </w:rPr>
      </w:pPr>
    </w:p>
    <w:p w14:paraId="3548D658" w14:textId="77777777" w:rsidR="009D64D1" w:rsidRPr="009D64D1" w:rsidRDefault="009D64D1" w:rsidP="009D64D1">
      <w:pPr>
        <w:pBdr>
          <w:top w:val="nil"/>
          <w:left w:val="nil"/>
          <w:bottom w:val="nil"/>
          <w:right w:val="nil"/>
          <w:between w:val="nil"/>
        </w:pBdr>
        <w:jc w:val="both"/>
        <w:rPr>
          <w:b/>
          <w:color w:val="000000"/>
          <w:sz w:val="24"/>
          <w:szCs w:val="24"/>
        </w:rPr>
      </w:pPr>
      <w:r w:rsidRPr="009D64D1">
        <w:rPr>
          <w:b/>
          <w:color w:val="000000"/>
          <w:sz w:val="24"/>
          <w:szCs w:val="24"/>
        </w:rPr>
        <w:t>Regularidade fiscal, social e trabalhista:</w:t>
      </w:r>
    </w:p>
    <w:p w14:paraId="4653B60D"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a) Prova de inscrição no Cadastro de Pessoas Físicas ou no Cadastro Nacional de Pessoas Jurídicas;</w:t>
      </w:r>
    </w:p>
    <w:p w14:paraId="147BE086"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b) Certidão negativa de débitos relativos aos tributos federais e à dívida ativa da União;</w:t>
      </w:r>
    </w:p>
    <w:p w14:paraId="6F613950"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c) Prova de regularidade com o Fundo de Garantia do Tempo de Serviço (FGTS);</w:t>
      </w:r>
    </w:p>
    <w:p w14:paraId="7FE09A95"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lastRenderedPageBreak/>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6975551"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 xml:space="preserve">e) Prova de inscrição no cadastro de contribuintes municipal ou estadual, relativo ao domicílio ou sede do licitante, pertinente ao seu ramo de atividade e compatível com o objeto contratual; </w:t>
      </w:r>
    </w:p>
    <w:p w14:paraId="56B0E2C2"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f) Prova de regularidade com a Fazenda Estadual do domicílio ou sede do licitante, relativa à atividade em cujo exercício contrata ou concorre;</w:t>
      </w:r>
    </w:p>
    <w:p w14:paraId="5AF8209D"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g) Prova de regularidade com a Fazenda Municipal do domicílio ou sede do licitante, relativa à atividade em cujo exercício contrata ou concorre;</w:t>
      </w:r>
    </w:p>
    <w:p w14:paraId="7C0815B3"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 xml:space="preserve">h) Declaração de cumprimento ao disposto no Inciso XXXIII do artigo 7º da Constituição Federal e outras que forem necessárias. </w:t>
      </w:r>
    </w:p>
    <w:p w14:paraId="5D357F18" w14:textId="77777777" w:rsidR="009D64D1" w:rsidRPr="009D64D1" w:rsidRDefault="009D64D1" w:rsidP="009D64D1">
      <w:pPr>
        <w:pBdr>
          <w:top w:val="nil"/>
          <w:left w:val="nil"/>
          <w:bottom w:val="nil"/>
          <w:right w:val="nil"/>
          <w:between w:val="nil"/>
        </w:pBdr>
        <w:jc w:val="both"/>
        <w:rPr>
          <w:b/>
          <w:color w:val="000000"/>
          <w:sz w:val="24"/>
          <w:szCs w:val="24"/>
        </w:rPr>
      </w:pPr>
    </w:p>
    <w:p w14:paraId="68599A5A" w14:textId="77777777" w:rsidR="009D64D1" w:rsidRPr="009D64D1" w:rsidRDefault="009D64D1" w:rsidP="009D64D1">
      <w:pPr>
        <w:pBdr>
          <w:top w:val="nil"/>
          <w:left w:val="nil"/>
          <w:bottom w:val="nil"/>
          <w:right w:val="nil"/>
          <w:between w:val="nil"/>
        </w:pBdr>
        <w:jc w:val="both"/>
        <w:rPr>
          <w:b/>
          <w:color w:val="000000"/>
          <w:sz w:val="24"/>
          <w:szCs w:val="24"/>
        </w:rPr>
      </w:pPr>
      <w:r w:rsidRPr="009D64D1">
        <w:rPr>
          <w:b/>
          <w:color w:val="000000"/>
          <w:sz w:val="24"/>
          <w:szCs w:val="24"/>
        </w:rPr>
        <w:t xml:space="preserve">Qualificação Econômico-Financeira: </w:t>
      </w:r>
    </w:p>
    <w:p w14:paraId="50835858"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a) Certidão negativa de falência expedida pelo distribuidor da sede do licitante</w:t>
      </w:r>
    </w:p>
    <w:p w14:paraId="59E10627" w14:textId="77777777" w:rsidR="009D64D1" w:rsidRPr="009D64D1" w:rsidRDefault="009D64D1" w:rsidP="009D64D1">
      <w:pPr>
        <w:pBdr>
          <w:top w:val="nil"/>
          <w:left w:val="nil"/>
          <w:bottom w:val="nil"/>
          <w:right w:val="nil"/>
          <w:between w:val="nil"/>
        </w:pBdr>
        <w:jc w:val="both"/>
        <w:rPr>
          <w:color w:val="000000"/>
          <w:sz w:val="24"/>
          <w:szCs w:val="24"/>
        </w:rPr>
      </w:pPr>
    </w:p>
    <w:p w14:paraId="28B5EC5F" w14:textId="77777777" w:rsidR="009D64D1" w:rsidRPr="009D64D1" w:rsidRDefault="009D64D1" w:rsidP="009D64D1">
      <w:pPr>
        <w:pBdr>
          <w:top w:val="nil"/>
          <w:left w:val="nil"/>
          <w:bottom w:val="nil"/>
          <w:right w:val="nil"/>
          <w:between w:val="nil"/>
        </w:pBdr>
        <w:jc w:val="both"/>
        <w:rPr>
          <w:b/>
          <w:color w:val="000000"/>
          <w:sz w:val="24"/>
          <w:szCs w:val="24"/>
        </w:rPr>
      </w:pPr>
      <w:r w:rsidRPr="009D64D1">
        <w:rPr>
          <w:b/>
          <w:color w:val="000000"/>
          <w:sz w:val="24"/>
          <w:szCs w:val="24"/>
        </w:rPr>
        <w:t xml:space="preserve">Qualificação Técnica: </w:t>
      </w:r>
    </w:p>
    <w:p w14:paraId="6639C90F"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51E32867"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a.1) Será admitida, para fins de comprovação de quantitativo mínimo, a apresentação e o somatório de diferentes atestados executados de forma concomitante.</w:t>
      </w:r>
    </w:p>
    <w:p w14:paraId="1291DD19"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Os atestados de capacidade técnica poderão ser apresentados em nome da matriz ou da filial do fornecedor.</w:t>
      </w:r>
    </w:p>
    <w:p w14:paraId="00DBCE38"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 xml:space="preserve">a.2) O fornecedor disponibilizará todas as informações necessárias à comprovação da legitimidade dos atestados, apresentando, </w:t>
      </w:r>
      <w:r w:rsidRPr="009D64D1">
        <w:rPr>
          <w:b/>
          <w:color w:val="000000"/>
          <w:sz w:val="24"/>
          <w:szCs w:val="24"/>
        </w:rPr>
        <w:t>quando solicitado pela Administração</w:t>
      </w:r>
      <w:r w:rsidRPr="009D64D1">
        <w:rPr>
          <w:color w:val="000000"/>
          <w:sz w:val="24"/>
          <w:szCs w:val="24"/>
        </w:rPr>
        <w:t>, cópia do contrato que deu suporte à contratação, endereço atual da contratante e local em que foi executado o objeto contratado, dentre outros documentos.</w:t>
      </w:r>
    </w:p>
    <w:p w14:paraId="0B82EE6C" w14:textId="77777777" w:rsidR="009D64D1" w:rsidRPr="009D64D1" w:rsidRDefault="009D64D1" w:rsidP="009D64D1">
      <w:pPr>
        <w:pBdr>
          <w:top w:val="nil"/>
          <w:left w:val="nil"/>
          <w:bottom w:val="nil"/>
          <w:right w:val="nil"/>
          <w:between w:val="nil"/>
        </w:pBdr>
        <w:jc w:val="both"/>
        <w:rPr>
          <w:color w:val="FF0000"/>
          <w:sz w:val="24"/>
          <w:szCs w:val="24"/>
          <w:highlight w:val="yellow"/>
        </w:rPr>
      </w:pPr>
    </w:p>
    <w:p w14:paraId="390161EE" w14:textId="77777777" w:rsidR="009D64D1" w:rsidRPr="009D64D1" w:rsidRDefault="009D64D1" w:rsidP="009D64D1">
      <w:pPr>
        <w:pBdr>
          <w:top w:val="nil"/>
          <w:left w:val="nil"/>
          <w:bottom w:val="nil"/>
          <w:right w:val="nil"/>
          <w:between w:val="nil"/>
        </w:pBdr>
        <w:jc w:val="both"/>
        <w:rPr>
          <w:color w:val="FF0000"/>
          <w:sz w:val="24"/>
          <w:szCs w:val="24"/>
        </w:rPr>
      </w:pPr>
    </w:p>
    <w:p w14:paraId="0516AB63" w14:textId="77777777" w:rsidR="009D64D1" w:rsidRPr="009D64D1" w:rsidRDefault="009D64D1" w:rsidP="009D64D1">
      <w:pPr>
        <w:shd w:val="clear" w:color="auto" w:fill="FFF2CC"/>
        <w:jc w:val="both"/>
        <w:rPr>
          <w:b/>
          <w:sz w:val="24"/>
          <w:szCs w:val="24"/>
        </w:rPr>
      </w:pPr>
      <w:r w:rsidRPr="009D64D1">
        <w:rPr>
          <w:b/>
          <w:sz w:val="24"/>
          <w:szCs w:val="24"/>
        </w:rPr>
        <w:t>9 – FORMAS E CRITÉRIOS DE SELEÇÃO DO FORNECEDOR</w:t>
      </w:r>
    </w:p>
    <w:p w14:paraId="51B9AE82" w14:textId="77777777" w:rsidR="009D64D1" w:rsidRPr="009D64D1" w:rsidRDefault="009D64D1" w:rsidP="009D64D1">
      <w:pPr>
        <w:pBdr>
          <w:top w:val="nil"/>
          <w:left w:val="nil"/>
          <w:bottom w:val="nil"/>
          <w:right w:val="nil"/>
          <w:between w:val="nil"/>
        </w:pBdr>
        <w:jc w:val="both"/>
        <w:rPr>
          <w:color w:val="000000"/>
          <w:sz w:val="24"/>
          <w:szCs w:val="24"/>
        </w:rPr>
      </w:pPr>
    </w:p>
    <w:p w14:paraId="5B689E3F"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 xml:space="preserve">9.1. A seleção do prestador deverá ser realizada pela seleção da proposta mais vantajosa e que cumpra todos os requisitos previstos neste termo de referência, </w:t>
      </w:r>
    </w:p>
    <w:p w14:paraId="578BBBBD" w14:textId="77777777" w:rsidR="009D64D1" w:rsidRPr="009D64D1" w:rsidRDefault="009D64D1" w:rsidP="009D64D1">
      <w:pPr>
        <w:pBdr>
          <w:top w:val="nil"/>
          <w:left w:val="nil"/>
          <w:bottom w:val="nil"/>
          <w:right w:val="nil"/>
          <w:between w:val="nil"/>
        </w:pBdr>
        <w:jc w:val="both"/>
        <w:rPr>
          <w:color w:val="FF0000"/>
          <w:sz w:val="24"/>
          <w:szCs w:val="24"/>
        </w:rPr>
      </w:pPr>
    </w:p>
    <w:p w14:paraId="26AE2E3C"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 xml:space="preserve">9.2. A presente contratação adotará como regime de execução a Empreitada por preço global. </w:t>
      </w:r>
    </w:p>
    <w:p w14:paraId="03306ED8" w14:textId="77777777" w:rsidR="009D64D1" w:rsidRPr="009D64D1" w:rsidRDefault="009D64D1" w:rsidP="009D64D1">
      <w:pPr>
        <w:pBdr>
          <w:top w:val="nil"/>
          <w:left w:val="nil"/>
          <w:bottom w:val="nil"/>
          <w:right w:val="nil"/>
          <w:between w:val="nil"/>
        </w:pBdr>
        <w:jc w:val="both"/>
        <w:rPr>
          <w:color w:val="FF0000"/>
          <w:sz w:val="24"/>
          <w:szCs w:val="24"/>
        </w:rPr>
      </w:pPr>
    </w:p>
    <w:p w14:paraId="74190D09" w14:textId="77777777" w:rsidR="009D64D1" w:rsidRPr="009D64D1" w:rsidRDefault="009D64D1" w:rsidP="009D64D1">
      <w:pPr>
        <w:pBdr>
          <w:top w:val="nil"/>
          <w:left w:val="nil"/>
          <w:bottom w:val="nil"/>
          <w:right w:val="nil"/>
          <w:between w:val="nil"/>
        </w:pBdr>
        <w:jc w:val="both"/>
        <w:rPr>
          <w:color w:val="FF0000"/>
          <w:sz w:val="24"/>
          <w:szCs w:val="24"/>
        </w:rPr>
      </w:pPr>
      <w:r w:rsidRPr="009D64D1">
        <w:rPr>
          <w:b/>
          <w:color w:val="000000"/>
          <w:sz w:val="24"/>
          <w:szCs w:val="24"/>
        </w:rPr>
        <w:t xml:space="preserve">9.3 DA GARANTIA DA PROPOSTA </w:t>
      </w:r>
    </w:p>
    <w:p w14:paraId="001617CC" w14:textId="77777777" w:rsidR="009D64D1" w:rsidRPr="009D64D1" w:rsidRDefault="009D64D1" w:rsidP="009D64D1">
      <w:pPr>
        <w:pBdr>
          <w:top w:val="nil"/>
          <w:left w:val="nil"/>
          <w:bottom w:val="nil"/>
          <w:right w:val="nil"/>
          <w:between w:val="nil"/>
        </w:pBdr>
        <w:jc w:val="both"/>
        <w:rPr>
          <w:color w:val="000000"/>
          <w:sz w:val="24"/>
          <w:szCs w:val="24"/>
        </w:rPr>
      </w:pPr>
      <w:r w:rsidRPr="009D64D1">
        <w:rPr>
          <w:color w:val="000000"/>
          <w:sz w:val="24"/>
          <w:szCs w:val="24"/>
        </w:rPr>
        <w:t xml:space="preserve">9.31 Não será exigida, no momento da apresentação da proposta, a comprovação do recolhimento de quantia a título de garantia de proposta, como requisito de </w:t>
      </w:r>
      <w:proofErr w:type="spellStart"/>
      <w:r w:rsidRPr="009D64D1">
        <w:rPr>
          <w:color w:val="000000"/>
          <w:sz w:val="24"/>
          <w:szCs w:val="24"/>
        </w:rPr>
        <w:t>pré</w:t>
      </w:r>
      <w:proofErr w:type="spellEnd"/>
      <w:r w:rsidRPr="009D64D1">
        <w:rPr>
          <w:color w:val="000000"/>
          <w:sz w:val="24"/>
          <w:szCs w:val="24"/>
        </w:rPr>
        <w:t>-habilitação.</w:t>
      </w:r>
    </w:p>
    <w:p w14:paraId="6A9BAB86" w14:textId="77777777" w:rsidR="009D64D1" w:rsidRPr="009D64D1" w:rsidRDefault="009D64D1" w:rsidP="009D64D1">
      <w:pPr>
        <w:pBdr>
          <w:top w:val="nil"/>
          <w:left w:val="nil"/>
          <w:bottom w:val="nil"/>
          <w:right w:val="nil"/>
          <w:between w:val="nil"/>
        </w:pBdr>
        <w:jc w:val="both"/>
        <w:rPr>
          <w:color w:val="FF0000"/>
          <w:sz w:val="24"/>
          <w:szCs w:val="24"/>
        </w:rPr>
      </w:pPr>
    </w:p>
    <w:p w14:paraId="71101948" w14:textId="77777777" w:rsidR="009D64D1" w:rsidRPr="009D64D1" w:rsidRDefault="009D64D1" w:rsidP="009D64D1">
      <w:pPr>
        <w:pBdr>
          <w:top w:val="nil"/>
          <w:left w:val="nil"/>
          <w:bottom w:val="nil"/>
          <w:right w:val="nil"/>
          <w:between w:val="nil"/>
        </w:pBdr>
        <w:jc w:val="both"/>
        <w:rPr>
          <w:b/>
          <w:color w:val="000000"/>
          <w:sz w:val="24"/>
          <w:szCs w:val="24"/>
        </w:rPr>
      </w:pPr>
      <w:r w:rsidRPr="009D64D1">
        <w:rPr>
          <w:b/>
          <w:color w:val="000000"/>
          <w:sz w:val="24"/>
          <w:szCs w:val="24"/>
        </w:rPr>
        <w:t xml:space="preserve">9.4 DA GARANTIA DO CONTRATO </w:t>
      </w:r>
    </w:p>
    <w:p w14:paraId="11A6D253" w14:textId="77777777" w:rsidR="009D64D1" w:rsidRPr="009D64D1" w:rsidRDefault="009D64D1" w:rsidP="009D64D1">
      <w:pPr>
        <w:pBdr>
          <w:top w:val="nil"/>
          <w:left w:val="nil"/>
          <w:bottom w:val="nil"/>
          <w:right w:val="nil"/>
          <w:between w:val="nil"/>
        </w:pBdr>
        <w:jc w:val="both"/>
        <w:rPr>
          <w:color w:val="FF0000"/>
          <w:sz w:val="24"/>
          <w:szCs w:val="24"/>
        </w:rPr>
      </w:pPr>
    </w:p>
    <w:p w14:paraId="47DF74AC" w14:textId="77777777" w:rsidR="009D64D1" w:rsidRPr="009D64D1" w:rsidRDefault="009D64D1" w:rsidP="009D64D1">
      <w:pPr>
        <w:pBdr>
          <w:top w:val="nil"/>
          <w:left w:val="nil"/>
          <w:bottom w:val="nil"/>
          <w:right w:val="nil"/>
          <w:between w:val="nil"/>
        </w:pBdr>
        <w:spacing w:after="288"/>
        <w:jc w:val="both"/>
        <w:rPr>
          <w:color w:val="000000"/>
          <w:sz w:val="24"/>
          <w:szCs w:val="24"/>
        </w:rPr>
      </w:pPr>
      <w:r w:rsidRPr="009D64D1">
        <w:rPr>
          <w:color w:val="000000"/>
          <w:sz w:val="24"/>
          <w:szCs w:val="24"/>
        </w:rPr>
        <w:t xml:space="preserve">9.4.1 Não haverá exigência da garantia da contratação dos </w:t>
      </w:r>
      <w:hyperlink r:id="rId41" w:anchor="art96">
        <w:r w:rsidRPr="009D64D1">
          <w:rPr>
            <w:color w:val="000000"/>
            <w:sz w:val="24"/>
            <w:szCs w:val="24"/>
          </w:rPr>
          <w:t>artigos 96 e seguintes da Lei nº 14.133, de 2021</w:t>
        </w:r>
      </w:hyperlink>
      <w:r w:rsidRPr="009D64D1">
        <w:rPr>
          <w:color w:val="000000"/>
          <w:sz w:val="24"/>
          <w:szCs w:val="24"/>
        </w:rPr>
        <w:t>.</w:t>
      </w:r>
    </w:p>
    <w:p w14:paraId="628BBF00" w14:textId="77777777" w:rsidR="009D64D1" w:rsidRPr="009D64D1" w:rsidRDefault="009D64D1" w:rsidP="009D64D1">
      <w:pPr>
        <w:shd w:val="clear" w:color="auto" w:fill="FFF2CC"/>
        <w:jc w:val="both"/>
        <w:rPr>
          <w:b/>
          <w:sz w:val="24"/>
          <w:szCs w:val="24"/>
        </w:rPr>
      </w:pPr>
      <w:r w:rsidRPr="009D64D1">
        <w:rPr>
          <w:b/>
          <w:sz w:val="24"/>
          <w:szCs w:val="24"/>
        </w:rPr>
        <w:t>10 – MODELO DE GESTÃO E FISCALIZAÇÃO DO CONTRATO</w:t>
      </w:r>
    </w:p>
    <w:p w14:paraId="262B5F02" w14:textId="77777777" w:rsidR="009D64D1" w:rsidRPr="009D64D1" w:rsidRDefault="009D64D1" w:rsidP="009D64D1">
      <w:pPr>
        <w:pBdr>
          <w:top w:val="nil"/>
          <w:left w:val="nil"/>
          <w:bottom w:val="nil"/>
          <w:right w:val="nil"/>
          <w:between w:val="nil"/>
        </w:pBdr>
        <w:jc w:val="both"/>
        <w:rPr>
          <w:color w:val="000000"/>
          <w:sz w:val="24"/>
          <w:szCs w:val="24"/>
        </w:rPr>
      </w:pPr>
    </w:p>
    <w:p w14:paraId="68E89ACD" w14:textId="77777777" w:rsidR="009D64D1" w:rsidRPr="009D64D1" w:rsidRDefault="009D64D1" w:rsidP="009D64D1">
      <w:pPr>
        <w:spacing w:after="160" w:line="259" w:lineRule="auto"/>
        <w:ind w:right="54"/>
        <w:jc w:val="both"/>
        <w:rPr>
          <w:sz w:val="24"/>
          <w:szCs w:val="24"/>
        </w:rPr>
      </w:pPr>
      <w:r w:rsidRPr="009D64D1">
        <w:rPr>
          <w:sz w:val="24"/>
          <w:szCs w:val="24"/>
        </w:rPr>
        <w:t>10.1. O contrato deverá ser executado fielmente pelas partes, de acordo com as cláusulas avençadas e as normas da Lei nº 14.133, de 2021, e cada parte responderá pelas consequências de sua inexecução total ou parcial;</w:t>
      </w:r>
    </w:p>
    <w:p w14:paraId="3E87AAD3" w14:textId="77777777" w:rsidR="009D64D1" w:rsidRPr="009D64D1" w:rsidRDefault="009D64D1" w:rsidP="009D64D1">
      <w:pPr>
        <w:spacing w:after="160" w:line="259" w:lineRule="auto"/>
        <w:ind w:right="54"/>
        <w:jc w:val="both"/>
        <w:rPr>
          <w:sz w:val="24"/>
          <w:szCs w:val="24"/>
        </w:rPr>
      </w:pPr>
      <w:r w:rsidRPr="009D64D1">
        <w:rPr>
          <w:sz w:val="24"/>
          <w:szCs w:val="24"/>
        </w:rPr>
        <w:t>10.2. Em caso de impedimento, ordem de paralisação ou suspensão do contrato, o cronograma de execução será prorrogado automaticamente pelo tempo correspondente, anotadas tais circunstâncias mediante simples apostila;</w:t>
      </w:r>
    </w:p>
    <w:p w14:paraId="75B14042" w14:textId="77777777" w:rsidR="009D64D1" w:rsidRPr="009D64D1" w:rsidRDefault="009D64D1" w:rsidP="009D64D1">
      <w:pPr>
        <w:spacing w:after="160" w:line="259" w:lineRule="auto"/>
        <w:ind w:right="54"/>
        <w:jc w:val="both"/>
        <w:rPr>
          <w:sz w:val="24"/>
          <w:szCs w:val="24"/>
        </w:rPr>
      </w:pPr>
      <w:r w:rsidRPr="009D64D1">
        <w:rPr>
          <w:sz w:val="24"/>
          <w:szCs w:val="24"/>
        </w:rPr>
        <w:t>10.3. As comunicações entre o órgão ou entidade e a contratada devem ser realizadas por escrito sempre que o ato exigir tal formalidade, admitindo-se o uso de mensagem eletrônica para esse fim;</w:t>
      </w:r>
    </w:p>
    <w:p w14:paraId="2BFB1B7D" w14:textId="77777777" w:rsidR="009D64D1" w:rsidRPr="009D64D1" w:rsidRDefault="009D64D1" w:rsidP="009D64D1">
      <w:pPr>
        <w:spacing w:after="160" w:line="259" w:lineRule="auto"/>
        <w:ind w:right="54"/>
        <w:jc w:val="both"/>
        <w:rPr>
          <w:sz w:val="24"/>
          <w:szCs w:val="24"/>
        </w:rPr>
      </w:pPr>
      <w:r w:rsidRPr="009D64D1">
        <w:rPr>
          <w:sz w:val="24"/>
          <w:szCs w:val="24"/>
        </w:rPr>
        <w:t>10.4. O órgão ou entidade poderá convocar representante da empresa para adoção de providências que devam ser cumpridas de imediato;</w:t>
      </w:r>
    </w:p>
    <w:p w14:paraId="5B5A5975" w14:textId="77777777" w:rsidR="009D64D1" w:rsidRPr="009D64D1" w:rsidRDefault="009D64D1" w:rsidP="009D64D1">
      <w:pPr>
        <w:spacing w:after="160" w:line="259" w:lineRule="auto"/>
        <w:ind w:right="54"/>
        <w:jc w:val="both"/>
        <w:rPr>
          <w:sz w:val="24"/>
          <w:szCs w:val="24"/>
        </w:rPr>
      </w:pPr>
      <w:r w:rsidRPr="009D64D1">
        <w:rPr>
          <w:sz w:val="24"/>
          <w:szCs w:val="24"/>
        </w:rPr>
        <w:t>10.5.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26CF8C" w14:textId="77777777" w:rsidR="009D64D1" w:rsidRPr="009D64D1" w:rsidRDefault="009D64D1" w:rsidP="009D64D1">
      <w:pPr>
        <w:spacing w:after="160" w:line="259" w:lineRule="auto"/>
        <w:ind w:right="54"/>
        <w:jc w:val="both"/>
        <w:rPr>
          <w:sz w:val="24"/>
          <w:szCs w:val="24"/>
        </w:rPr>
      </w:pPr>
      <w:r w:rsidRPr="009D64D1">
        <w:rPr>
          <w:sz w:val="24"/>
          <w:szCs w:val="24"/>
        </w:rPr>
        <w:lastRenderedPageBreak/>
        <w:t>10.6. A fiscalização decorrente desta contratação, será acompanhada e fiscalizada pelo servidor Jorge Costa Seixas, dessa Administração, ou pelo respectivo substituto designado, permitida a contratação de terceiros para assisti-los e subsidiá-</w:t>
      </w:r>
      <w:proofErr w:type="spellStart"/>
      <w:r w:rsidRPr="009D64D1">
        <w:rPr>
          <w:sz w:val="24"/>
          <w:szCs w:val="24"/>
        </w:rPr>
        <w:t>los</w:t>
      </w:r>
      <w:proofErr w:type="spellEnd"/>
      <w:r w:rsidRPr="009D64D1">
        <w:rPr>
          <w:sz w:val="24"/>
          <w:szCs w:val="24"/>
        </w:rPr>
        <w:t xml:space="preserve"> com informações pertinentes a essa atribuição, nos termos do artigo 117 da Lei 14.133/2021.</w:t>
      </w:r>
    </w:p>
    <w:p w14:paraId="4FF4F2DE" w14:textId="77777777" w:rsidR="009D64D1" w:rsidRPr="009D64D1" w:rsidRDefault="009D64D1" w:rsidP="009D64D1">
      <w:pPr>
        <w:spacing w:after="160" w:line="259" w:lineRule="auto"/>
        <w:ind w:right="54"/>
        <w:jc w:val="both"/>
        <w:rPr>
          <w:sz w:val="24"/>
          <w:szCs w:val="24"/>
        </w:rPr>
      </w:pPr>
      <w:r w:rsidRPr="009D64D1">
        <w:rPr>
          <w:sz w:val="24"/>
          <w:szCs w:val="24"/>
        </w:rPr>
        <w:t>10.7. O fiscal do contrato anotará em registro próprio todas as ocorrências relacionadas à execução do contrato, determinando o que for necessário para a regularização das faltas ou dos defeitos observados.</w:t>
      </w:r>
    </w:p>
    <w:p w14:paraId="031613A8" w14:textId="77777777" w:rsidR="009D64D1" w:rsidRPr="009D64D1" w:rsidRDefault="009D64D1" w:rsidP="009D64D1">
      <w:pPr>
        <w:spacing w:after="160" w:line="259" w:lineRule="auto"/>
        <w:ind w:right="54"/>
        <w:jc w:val="both"/>
        <w:rPr>
          <w:sz w:val="24"/>
          <w:szCs w:val="24"/>
        </w:rPr>
      </w:pPr>
      <w:r w:rsidRPr="009D64D1">
        <w:rPr>
          <w:sz w:val="24"/>
          <w:szCs w:val="24"/>
        </w:rPr>
        <w:t>10.8. Identificada qualquer inexatidão ou irregularidade, o fiscal do contrato emitirá notificações para a correção da execução do contrato, determinando prazo para a correção.</w:t>
      </w:r>
    </w:p>
    <w:p w14:paraId="00FCC1D1" w14:textId="77777777" w:rsidR="009D64D1" w:rsidRPr="009D64D1" w:rsidRDefault="009D64D1" w:rsidP="009D64D1">
      <w:pPr>
        <w:spacing w:after="160" w:line="259" w:lineRule="auto"/>
        <w:ind w:right="54"/>
        <w:jc w:val="both"/>
        <w:rPr>
          <w:sz w:val="24"/>
          <w:szCs w:val="24"/>
        </w:rPr>
      </w:pPr>
      <w:r w:rsidRPr="009D64D1">
        <w:rPr>
          <w:sz w:val="24"/>
          <w:szCs w:val="24"/>
        </w:rPr>
        <w:t xml:space="preserve">10.9. O fiscal do contrato informará ao gestor do contrato, em tempo hábil, a situação que demandar decisão ou adoção de medidas que ultrapassem sua competência, para que adote as medidas necessárias e saneadoras, se for o caso. </w:t>
      </w:r>
    </w:p>
    <w:p w14:paraId="7BA421BA" w14:textId="77777777" w:rsidR="009D64D1" w:rsidRPr="009D64D1" w:rsidRDefault="009D64D1" w:rsidP="009D64D1">
      <w:pPr>
        <w:spacing w:after="160" w:line="259" w:lineRule="auto"/>
        <w:ind w:right="54"/>
        <w:jc w:val="both"/>
        <w:rPr>
          <w:sz w:val="24"/>
          <w:szCs w:val="24"/>
        </w:rPr>
      </w:pPr>
      <w:r w:rsidRPr="009D64D1">
        <w:rPr>
          <w:sz w:val="24"/>
          <w:szCs w:val="24"/>
        </w:rPr>
        <w:t xml:space="preserve">10.10. No caso de ocorrências que possam inviabilizar a execução do contrato nas datas aprazadas, o fiscal técnico do contrato comunicará o fato imediatamente ao gestor do contrato. </w:t>
      </w:r>
    </w:p>
    <w:p w14:paraId="62AED340" w14:textId="77777777" w:rsidR="009D64D1" w:rsidRPr="009D64D1" w:rsidRDefault="009D64D1" w:rsidP="009D64D1">
      <w:pPr>
        <w:spacing w:after="160" w:line="259" w:lineRule="auto"/>
        <w:ind w:right="54"/>
        <w:jc w:val="both"/>
        <w:rPr>
          <w:sz w:val="24"/>
          <w:szCs w:val="24"/>
        </w:rPr>
      </w:pPr>
      <w:r w:rsidRPr="009D64D1">
        <w:rPr>
          <w:sz w:val="24"/>
          <w:szCs w:val="24"/>
        </w:rPr>
        <w:t xml:space="preserve">10.11. O fiscal do contrato comunicará ao gestor do contrato, em tempo hábil, o término do contrato sob sua responsabilidade, com vistas à tempestiva renovação ou à prorrogação contratual </w:t>
      </w:r>
    </w:p>
    <w:p w14:paraId="67EB20A1" w14:textId="77777777" w:rsidR="009D64D1" w:rsidRPr="009D64D1" w:rsidRDefault="009D64D1" w:rsidP="009D64D1">
      <w:pPr>
        <w:spacing w:after="160" w:line="259" w:lineRule="auto"/>
        <w:ind w:right="54"/>
        <w:jc w:val="both"/>
        <w:rPr>
          <w:sz w:val="24"/>
          <w:szCs w:val="24"/>
        </w:rPr>
      </w:pPr>
      <w:r w:rsidRPr="009D64D1">
        <w:rPr>
          <w:sz w:val="24"/>
          <w:szCs w:val="24"/>
        </w:rPr>
        <w:t>10.12. O fiscal do contrato será́ auxiliado pelos órgãos de assessoramento jurídico e de controle interno da Administração, que deverão dirimir dúvidas e subsidiá-</w:t>
      </w:r>
      <w:proofErr w:type="spellStart"/>
      <w:r w:rsidRPr="009D64D1">
        <w:rPr>
          <w:sz w:val="24"/>
          <w:szCs w:val="24"/>
        </w:rPr>
        <w:t>lo</w:t>
      </w:r>
      <w:proofErr w:type="spellEnd"/>
      <w:r w:rsidRPr="009D64D1">
        <w:rPr>
          <w:sz w:val="24"/>
          <w:szCs w:val="24"/>
        </w:rPr>
        <w:t xml:space="preserve"> com informações relevantes para prevenir riscos na execução contratual.</w:t>
      </w:r>
    </w:p>
    <w:p w14:paraId="424FAD49" w14:textId="77777777" w:rsidR="009D64D1" w:rsidRPr="009D64D1" w:rsidRDefault="009D64D1" w:rsidP="009D64D1">
      <w:pPr>
        <w:spacing w:after="160" w:line="259" w:lineRule="auto"/>
        <w:ind w:right="54"/>
        <w:jc w:val="both"/>
        <w:rPr>
          <w:sz w:val="24"/>
          <w:szCs w:val="24"/>
        </w:rPr>
      </w:pPr>
      <w:r w:rsidRPr="009D64D1">
        <w:rPr>
          <w:sz w:val="24"/>
          <w:szCs w:val="24"/>
        </w:rPr>
        <w:t>10.13.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05B79979" w14:textId="77777777" w:rsidR="009D64D1" w:rsidRPr="009D64D1" w:rsidRDefault="009D64D1" w:rsidP="009D64D1">
      <w:pPr>
        <w:spacing w:after="160" w:line="259" w:lineRule="auto"/>
        <w:ind w:right="54"/>
        <w:jc w:val="both"/>
        <w:rPr>
          <w:sz w:val="24"/>
          <w:szCs w:val="24"/>
        </w:rPr>
      </w:pPr>
      <w:r w:rsidRPr="009D64D1">
        <w:rPr>
          <w:sz w:val="24"/>
          <w:szCs w:val="24"/>
        </w:rPr>
        <w:lastRenderedPageBreak/>
        <w:t>10.14. O gestor do contrato, será o servidor VICTOR MANOEL CHAVES DIAS, matrícula 24567, com atribuições administrativas e a função de administrar o contrato, desde sua concepção até a finalização, especialmente:</w:t>
      </w:r>
    </w:p>
    <w:p w14:paraId="6F87632A" w14:textId="77777777" w:rsidR="009D64D1" w:rsidRPr="009D64D1" w:rsidRDefault="009D64D1" w:rsidP="009D64D1">
      <w:pPr>
        <w:spacing w:after="160" w:line="259" w:lineRule="auto"/>
        <w:ind w:right="54"/>
        <w:jc w:val="both"/>
        <w:rPr>
          <w:sz w:val="24"/>
          <w:szCs w:val="24"/>
        </w:rPr>
      </w:pPr>
      <w:r w:rsidRPr="009D64D1">
        <w:rPr>
          <w:sz w:val="24"/>
          <w:szCs w:val="24"/>
        </w:rPr>
        <w:t xml:space="preserve">I - </w:t>
      </w:r>
      <w:proofErr w:type="gramStart"/>
      <w:r w:rsidRPr="009D64D1">
        <w:rPr>
          <w:sz w:val="24"/>
          <w:szCs w:val="24"/>
        </w:rPr>
        <w:t>analisar</w:t>
      </w:r>
      <w:proofErr w:type="gramEnd"/>
      <w:r w:rsidRPr="009D64D1">
        <w:rPr>
          <w:sz w:val="24"/>
          <w:szCs w:val="24"/>
        </w:rPr>
        <w:t xml:space="preserve"> a documentação que antecede o pagamento;</w:t>
      </w:r>
    </w:p>
    <w:p w14:paraId="37F4228B" w14:textId="77777777" w:rsidR="009D64D1" w:rsidRPr="009D64D1" w:rsidRDefault="009D64D1" w:rsidP="009D64D1">
      <w:pPr>
        <w:spacing w:after="160" w:line="259" w:lineRule="auto"/>
        <w:ind w:right="54"/>
        <w:jc w:val="both"/>
        <w:rPr>
          <w:sz w:val="24"/>
          <w:szCs w:val="24"/>
        </w:rPr>
      </w:pPr>
      <w:r w:rsidRPr="009D64D1">
        <w:rPr>
          <w:sz w:val="24"/>
          <w:szCs w:val="24"/>
        </w:rPr>
        <w:t xml:space="preserve">II - </w:t>
      </w:r>
      <w:proofErr w:type="gramStart"/>
      <w:r w:rsidRPr="009D64D1">
        <w:rPr>
          <w:sz w:val="24"/>
          <w:szCs w:val="24"/>
        </w:rPr>
        <w:t>analisar</w:t>
      </w:r>
      <w:proofErr w:type="gramEnd"/>
      <w:r w:rsidRPr="009D64D1">
        <w:rPr>
          <w:sz w:val="24"/>
          <w:szCs w:val="24"/>
        </w:rPr>
        <w:t xml:space="preserve"> os pedidos de reequilíbrio econômico-financeiro do contrato;</w:t>
      </w:r>
    </w:p>
    <w:p w14:paraId="2BDDF1B5" w14:textId="77777777" w:rsidR="009D64D1" w:rsidRPr="009D64D1" w:rsidRDefault="009D64D1" w:rsidP="009D64D1">
      <w:pPr>
        <w:spacing w:after="160" w:line="259" w:lineRule="auto"/>
        <w:ind w:right="54"/>
        <w:jc w:val="both"/>
        <w:rPr>
          <w:sz w:val="24"/>
          <w:szCs w:val="24"/>
        </w:rPr>
      </w:pPr>
      <w:r w:rsidRPr="009D64D1">
        <w:rPr>
          <w:sz w:val="24"/>
          <w:szCs w:val="24"/>
        </w:rPr>
        <w:t>III - analisar eventuais alterações contratuais, após ouvido o fiscal do contrato;</w:t>
      </w:r>
    </w:p>
    <w:p w14:paraId="7C8E83F8" w14:textId="77777777" w:rsidR="009D64D1" w:rsidRPr="009D64D1" w:rsidRDefault="009D64D1" w:rsidP="009D64D1">
      <w:pPr>
        <w:spacing w:after="160" w:line="259" w:lineRule="auto"/>
        <w:ind w:right="54"/>
        <w:jc w:val="both"/>
        <w:rPr>
          <w:sz w:val="24"/>
          <w:szCs w:val="24"/>
        </w:rPr>
      </w:pPr>
      <w:r w:rsidRPr="009D64D1">
        <w:rPr>
          <w:sz w:val="24"/>
          <w:szCs w:val="24"/>
        </w:rPr>
        <w:t xml:space="preserve">IV - </w:t>
      </w:r>
      <w:proofErr w:type="gramStart"/>
      <w:r w:rsidRPr="009D64D1">
        <w:rPr>
          <w:sz w:val="24"/>
          <w:szCs w:val="24"/>
        </w:rPr>
        <w:t>analisar</w:t>
      </w:r>
      <w:proofErr w:type="gramEnd"/>
      <w:r w:rsidRPr="009D64D1">
        <w:rPr>
          <w:sz w:val="24"/>
          <w:szCs w:val="24"/>
        </w:rPr>
        <w:t xml:space="preserve"> os documentos referentes ao recebimento do objeto contratado;</w:t>
      </w:r>
    </w:p>
    <w:p w14:paraId="0269AB6C" w14:textId="77777777" w:rsidR="009D64D1" w:rsidRPr="009D64D1" w:rsidRDefault="009D64D1" w:rsidP="009D64D1">
      <w:pPr>
        <w:spacing w:after="160" w:line="259" w:lineRule="auto"/>
        <w:ind w:right="54"/>
        <w:jc w:val="both"/>
        <w:rPr>
          <w:sz w:val="24"/>
          <w:szCs w:val="24"/>
        </w:rPr>
      </w:pPr>
      <w:r w:rsidRPr="009D64D1">
        <w:rPr>
          <w:sz w:val="24"/>
          <w:szCs w:val="24"/>
        </w:rPr>
        <w:t xml:space="preserve">V - </w:t>
      </w:r>
      <w:proofErr w:type="gramStart"/>
      <w:r w:rsidRPr="009D64D1">
        <w:rPr>
          <w:sz w:val="24"/>
          <w:szCs w:val="24"/>
        </w:rPr>
        <w:t>acompanhar</w:t>
      </w:r>
      <w:proofErr w:type="gramEnd"/>
      <w:r w:rsidRPr="009D64D1">
        <w:rPr>
          <w:sz w:val="24"/>
          <w:szCs w:val="24"/>
        </w:rPr>
        <w:t xml:space="preserve"> o desenvolvimento da execução através de relatórios e demais documentos relativos ao objeto contratado;</w:t>
      </w:r>
    </w:p>
    <w:p w14:paraId="2AE1F81F" w14:textId="77777777" w:rsidR="009D64D1" w:rsidRPr="009D64D1" w:rsidRDefault="009D64D1" w:rsidP="009D64D1">
      <w:pPr>
        <w:spacing w:after="160" w:line="259" w:lineRule="auto"/>
        <w:ind w:right="54"/>
        <w:jc w:val="both"/>
        <w:rPr>
          <w:sz w:val="24"/>
          <w:szCs w:val="24"/>
        </w:rPr>
      </w:pPr>
      <w:r w:rsidRPr="009D64D1">
        <w:rPr>
          <w:sz w:val="24"/>
          <w:szCs w:val="24"/>
        </w:rPr>
        <w:t xml:space="preserve">VI - </w:t>
      </w:r>
      <w:proofErr w:type="gramStart"/>
      <w:r w:rsidRPr="009D64D1">
        <w:rPr>
          <w:sz w:val="24"/>
          <w:szCs w:val="24"/>
        </w:rPr>
        <w:t>decidir</w:t>
      </w:r>
      <w:proofErr w:type="gramEnd"/>
      <w:r w:rsidRPr="009D64D1">
        <w:rPr>
          <w:sz w:val="24"/>
          <w:szCs w:val="24"/>
        </w:rPr>
        <w:t xml:space="preserve"> provisoriamente a suspensão da entrega de bens ou a realização de serviços;</w:t>
      </w:r>
    </w:p>
    <w:p w14:paraId="39F88559" w14:textId="77777777" w:rsidR="009D64D1" w:rsidRPr="009D64D1" w:rsidRDefault="009D64D1" w:rsidP="009D64D1">
      <w:pPr>
        <w:spacing w:after="160" w:line="259" w:lineRule="auto"/>
        <w:ind w:right="54"/>
        <w:jc w:val="both"/>
        <w:rPr>
          <w:sz w:val="24"/>
          <w:szCs w:val="24"/>
        </w:rPr>
      </w:pPr>
      <w:r w:rsidRPr="009D64D1">
        <w:rPr>
          <w:sz w:val="24"/>
          <w:szCs w:val="24"/>
        </w:rPr>
        <w:t xml:space="preserve">10.15. O contratado deverá indiciar um responsável legal com respectivos contatos (e-mail, celular e Whatsapp), com poderes para representá-lo perante essa Municipalidade na execução do contrato decorrente da contratação objeto deste termo de referência. </w:t>
      </w:r>
    </w:p>
    <w:p w14:paraId="0E2067C6" w14:textId="77777777" w:rsidR="009D64D1" w:rsidRPr="009D64D1" w:rsidRDefault="009D64D1" w:rsidP="009D64D1">
      <w:pPr>
        <w:spacing w:after="160" w:line="259" w:lineRule="auto"/>
        <w:ind w:right="54"/>
        <w:jc w:val="both"/>
        <w:rPr>
          <w:sz w:val="24"/>
          <w:szCs w:val="24"/>
        </w:rPr>
      </w:pPr>
      <w:r w:rsidRPr="009D64D1">
        <w:rPr>
          <w:sz w:val="24"/>
          <w:szCs w:val="24"/>
        </w:rPr>
        <w:t>10.16. O contratado deverá manter preposto aceito pela Administração durante a prestação do serviço e/ou fornecimento do bem para representá-</w:t>
      </w:r>
      <w:proofErr w:type="spellStart"/>
      <w:r w:rsidRPr="009D64D1">
        <w:rPr>
          <w:sz w:val="24"/>
          <w:szCs w:val="24"/>
        </w:rPr>
        <w:t>lo</w:t>
      </w:r>
      <w:proofErr w:type="spellEnd"/>
      <w:r w:rsidRPr="009D64D1">
        <w:rPr>
          <w:sz w:val="24"/>
          <w:szCs w:val="24"/>
        </w:rPr>
        <w:t xml:space="preserve"> na execução do contrato</w:t>
      </w:r>
    </w:p>
    <w:p w14:paraId="0C39D280" w14:textId="77777777" w:rsidR="009D64D1" w:rsidRPr="009D64D1" w:rsidRDefault="009D64D1" w:rsidP="009D64D1">
      <w:pPr>
        <w:jc w:val="both"/>
        <w:rPr>
          <w:sz w:val="24"/>
          <w:szCs w:val="24"/>
        </w:rPr>
      </w:pPr>
    </w:p>
    <w:p w14:paraId="214D3B7D" w14:textId="77777777" w:rsidR="009D64D1" w:rsidRPr="009D64D1" w:rsidRDefault="009D64D1" w:rsidP="009D64D1">
      <w:pPr>
        <w:jc w:val="both"/>
        <w:rPr>
          <w:sz w:val="24"/>
          <w:szCs w:val="24"/>
        </w:rPr>
      </w:pPr>
    </w:p>
    <w:p w14:paraId="2AEFECB9" w14:textId="77777777" w:rsidR="009D64D1" w:rsidRPr="009D64D1" w:rsidRDefault="009D64D1" w:rsidP="009D64D1">
      <w:pPr>
        <w:shd w:val="clear" w:color="auto" w:fill="FFF2CC"/>
        <w:jc w:val="both"/>
        <w:rPr>
          <w:b/>
          <w:sz w:val="24"/>
          <w:szCs w:val="24"/>
        </w:rPr>
      </w:pPr>
      <w:r w:rsidRPr="009D64D1">
        <w:rPr>
          <w:b/>
          <w:sz w:val="24"/>
          <w:szCs w:val="24"/>
        </w:rPr>
        <w:t>11 – DO RECEBIMENTO DO OBJETO E DOS CRITÉRIOS PARA MEDIÇÃO E PAGAMENTO</w:t>
      </w:r>
    </w:p>
    <w:p w14:paraId="51594588" w14:textId="77777777" w:rsidR="009D64D1" w:rsidRPr="009D64D1" w:rsidRDefault="009D64D1" w:rsidP="009D64D1">
      <w:pPr>
        <w:pBdr>
          <w:top w:val="nil"/>
          <w:left w:val="nil"/>
          <w:bottom w:val="nil"/>
          <w:right w:val="nil"/>
          <w:between w:val="nil"/>
        </w:pBdr>
        <w:jc w:val="both"/>
        <w:rPr>
          <w:color w:val="000000"/>
          <w:sz w:val="24"/>
          <w:szCs w:val="24"/>
        </w:rPr>
      </w:pPr>
    </w:p>
    <w:p w14:paraId="68CD4174" w14:textId="77777777" w:rsidR="009D64D1" w:rsidRPr="009D64D1" w:rsidRDefault="009D64D1" w:rsidP="009D64D1">
      <w:pPr>
        <w:jc w:val="both"/>
        <w:rPr>
          <w:sz w:val="24"/>
          <w:szCs w:val="24"/>
        </w:rPr>
      </w:pPr>
      <w:r w:rsidRPr="009D64D1">
        <w:rPr>
          <w:sz w:val="24"/>
          <w:szCs w:val="24"/>
        </w:rPr>
        <w:t xml:space="preserve">11.1. O recebimento do objeto do contrato, decorrente da referida contratação, se dará: </w:t>
      </w:r>
    </w:p>
    <w:p w14:paraId="2554F12F" w14:textId="77777777" w:rsidR="009D64D1" w:rsidRPr="009D64D1" w:rsidRDefault="009D64D1" w:rsidP="009D64D1">
      <w:pPr>
        <w:jc w:val="both"/>
        <w:rPr>
          <w:sz w:val="24"/>
          <w:szCs w:val="24"/>
        </w:rPr>
      </w:pPr>
      <w:r w:rsidRPr="009D64D1">
        <w:rPr>
          <w:sz w:val="24"/>
          <w:szCs w:val="24"/>
        </w:rPr>
        <w:t>a) provisoriamente, pelo responsável por seu acompanhamento e fiscalização, mediante termo detalhado, quando verificado o cumprimento das exigências de caráter técnico quando houver;</w:t>
      </w:r>
    </w:p>
    <w:p w14:paraId="46B55D15" w14:textId="77777777" w:rsidR="009D64D1" w:rsidRPr="009D64D1" w:rsidRDefault="009D64D1" w:rsidP="009D64D1">
      <w:pPr>
        <w:jc w:val="both"/>
        <w:rPr>
          <w:sz w:val="24"/>
          <w:szCs w:val="24"/>
        </w:rPr>
      </w:pPr>
      <w:r w:rsidRPr="009D64D1">
        <w:rPr>
          <w:sz w:val="24"/>
          <w:szCs w:val="24"/>
        </w:rPr>
        <w:t>b) definitivamente, por servidor ou comissão designada pela autoridade competente, mediante termo detalhado que comprove o atendimento das exigências contratuais;</w:t>
      </w:r>
    </w:p>
    <w:p w14:paraId="36C0D3A2" w14:textId="77777777" w:rsidR="009D64D1" w:rsidRPr="009D64D1" w:rsidRDefault="009D64D1" w:rsidP="009D64D1">
      <w:pPr>
        <w:jc w:val="both"/>
        <w:rPr>
          <w:sz w:val="24"/>
          <w:szCs w:val="24"/>
        </w:rPr>
      </w:pPr>
    </w:p>
    <w:p w14:paraId="1E83C200" w14:textId="77777777" w:rsidR="009D64D1" w:rsidRPr="009D64D1" w:rsidRDefault="009D64D1" w:rsidP="009D64D1">
      <w:pPr>
        <w:jc w:val="both"/>
        <w:rPr>
          <w:sz w:val="24"/>
          <w:szCs w:val="24"/>
        </w:rPr>
      </w:pPr>
      <w:r w:rsidRPr="009D64D1">
        <w:rPr>
          <w:sz w:val="24"/>
          <w:szCs w:val="24"/>
        </w:rPr>
        <w:lastRenderedPageBreak/>
        <w:t xml:space="preserve">11.1. O pagamento será realizado no prazo máximo de até 30 (trinta) dias, contados da liquidação, através de ordem bancária, para crédito em banco, agência e conta corrente indicados pelo contratado, respeitada a ordem cronológica prevista no artigo 142 da 14.133/21. </w:t>
      </w:r>
    </w:p>
    <w:p w14:paraId="3FB62CCD" w14:textId="77777777" w:rsidR="009D64D1" w:rsidRPr="009D64D1" w:rsidRDefault="009D64D1" w:rsidP="009D64D1">
      <w:pPr>
        <w:jc w:val="both"/>
        <w:rPr>
          <w:sz w:val="24"/>
          <w:szCs w:val="24"/>
        </w:rPr>
      </w:pPr>
    </w:p>
    <w:p w14:paraId="4AE19428" w14:textId="77777777" w:rsidR="009D64D1" w:rsidRPr="009D64D1" w:rsidRDefault="009D64D1" w:rsidP="009D64D1">
      <w:pPr>
        <w:jc w:val="both"/>
        <w:rPr>
          <w:sz w:val="24"/>
          <w:szCs w:val="24"/>
        </w:rPr>
      </w:pPr>
      <w:r w:rsidRPr="009D64D1">
        <w:rPr>
          <w:sz w:val="24"/>
          <w:szCs w:val="24"/>
        </w:rPr>
        <w:t>11..2. Considera-se ocorrido o recebimento da nota fiscal ou fatura no momento em que o Órgão contratante atestar a execução do objeto do contrato.</w:t>
      </w:r>
    </w:p>
    <w:p w14:paraId="4AFD9AA6" w14:textId="77777777" w:rsidR="009D64D1" w:rsidRPr="009D64D1" w:rsidRDefault="009D64D1" w:rsidP="009D64D1">
      <w:pPr>
        <w:jc w:val="both"/>
        <w:rPr>
          <w:sz w:val="24"/>
          <w:szCs w:val="24"/>
        </w:rPr>
      </w:pPr>
      <w:r w:rsidRPr="009D64D1">
        <w:rPr>
          <w:sz w:val="24"/>
          <w:szCs w:val="24"/>
        </w:rPr>
        <w:t>12.3. A Nota Fiscal ou Fatura deverá ser obrigatoriamente acompanhada da comprovação da regularidade fiscal, mediante consulta aos sítios eletrônicos oficiais ou à documentação mencionada no art. 68 da Lei 14.133/202.1</w:t>
      </w:r>
    </w:p>
    <w:p w14:paraId="7E229D28" w14:textId="77777777" w:rsidR="009D64D1" w:rsidRPr="009D64D1" w:rsidRDefault="009D64D1" w:rsidP="009D64D1">
      <w:pPr>
        <w:jc w:val="both"/>
        <w:rPr>
          <w:sz w:val="24"/>
          <w:szCs w:val="24"/>
        </w:rPr>
      </w:pPr>
    </w:p>
    <w:p w14:paraId="10F3F2FB" w14:textId="77777777" w:rsidR="009D64D1" w:rsidRPr="009D64D1" w:rsidRDefault="009D64D1" w:rsidP="009D64D1">
      <w:pPr>
        <w:jc w:val="both"/>
        <w:rPr>
          <w:sz w:val="24"/>
          <w:szCs w:val="24"/>
        </w:rPr>
      </w:pPr>
      <w:r w:rsidRPr="009D64D1">
        <w:rPr>
          <w:sz w:val="24"/>
          <w:szCs w:val="24"/>
        </w:rPr>
        <w:t>11..4. O pagamento somente será efetuado após o “atesto”, pelo servidor competente, da Nota Fiscal/Fatura apresentada pela Contratada, acompanhada das Certidões Negativas de Débitos Previdenciários, Trabalhistas, FGTS, Fazendas Federal, Estadual e Municipal.</w:t>
      </w:r>
    </w:p>
    <w:p w14:paraId="79BD4CF0" w14:textId="77777777" w:rsidR="009D64D1" w:rsidRPr="009D64D1" w:rsidRDefault="009D64D1" w:rsidP="009D64D1">
      <w:pPr>
        <w:jc w:val="both"/>
        <w:rPr>
          <w:sz w:val="24"/>
          <w:szCs w:val="24"/>
        </w:rPr>
      </w:pPr>
    </w:p>
    <w:p w14:paraId="6E3D9782" w14:textId="77777777" w:rsidR="009D64D1" w:rsidRPr="009D64D1" w:rsidRDefault="009D64D1" w:rsidP="009D64D1">
      <w:pPr>
        <w:jc w:val="both"/>
        <w:rPr>
          <w:sz w:val="24"/>
          <w:szCs w:val="24"/>
        </w:rPr>
      </w:pPr>
      <w:r w:rsidRPr="009D64D1">
        <w:rPr>
          <w:sz w:val="24"/>
          <w:szCs w:val="24"/>
        </w:rPr>
        <w:t>11..4.1. O “atesto” fica condicionado à verificação da conformidade da Nota Fiscal/Fatura apresentada pela Contratada e do regular cumprimento das obrigações assumidas.</w:t>
      </w:r>
    </w:p>
    <w:p w14:paraId="4BEA4E09" w14:textId="77777777" w:rsidR="009D64D1" w:rsidRPr="009D64D1" w:rsidRDefault="009D64D1" w:rsidP="009D64D1">
      <w:pPr>
        <w:jc w:val="both"/>
        <w:rPr>
          <w:sz w:val="24"/>
          <w:szCs w:val="24"/>
        </w:rPr>
      </w:pPr>
    </w:p>
    <w:p w14:paraId="76C09A30" w14:textId="77777777" w:rsidR="009D64D1" w:rsidRPr="009D64D1" w:rsidRDefault="009D64D1" w:rsidP="009D64D1">
      <w:pPr>
        <w:jc w:val="both"/>
        <w:rPr>
          <w:sz w:val="24"/>
          <w:szCs w:val="24"/>
        </w:rPr>
      </w:pPr>
      <w:r w:rsidRPr="009D64D1">
        <w:rPr>
          <w:sz w:val="24"/>
          <w:szCs w:val="24"/>
        </w:rPr>
        <w:t>11..5.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55E82B5B" w14:textId="77777777" w:rsidR="009D64D1" w:rsidRPr="009D64D1" w:rsidRDefault="009D64D1" w:rsidP="009D64D1">
      <w:pPr>
        <w:jc w:val="both"/>
        <w:rPr>
          <w:sz w:val="24"/>
          <w:szCs w:val="24"/>
        </w:rPr>
      </w:pPr>
    </w:p>
    <w:p w14:paraId="46D42F14" w14:textId="77777777" w:rsidR="009D64D1" w:rsidRPr="009D64D1" w:rsidRDefault="009D64D1" w:rsidP="009D64D1">
      <w:pPr>
        <w:jc w:val="both"/>
        <w:rPr>
          <w:sz w:val="24"/>
          <w:szCs w:val="24"/>
        </w:rPr>
      </w:pPr>
      <w:r w:rsidRPr="009D64D1">
        <w:rPr>
          <w:sz w:val="24"/>
          <w:szCs w:val="24"/>
        </w:rPr>
        <w:t>11..6. Quando do pagamento, será efetuada a retenção tributária prevista na legislação aplicável, nos termos da Instrução Normativa n° 1.234, de 11 de janeiro de 2012, da Secretaria da Receita Federal do Brasil.</w:t>
      </w:r>
    </w:p>
    <w:p w14:paraId="551EF71E" w14:textId="77777777" w:rsidR="009D64D1" w:rsidRPr="009D64D1" w:rsidRDefault="009D64D1" w:rsidP="009D64D1">
      <w:pPr>
        <w:jc w:val="both"/>
        <w:rPr>
          <w:sz w:val="24"/>
          <w:szCs w:val="24"/>
        </w:rPr>
      </w:pPr>
    </w:p>
    <w:p w14:paraId="1FFB2679" w14:textId="77777777" w:rsidR="009D64D1" w:rsidRPr="009D64D1" w:rsidRDefault="009D64D1" w:rsidP="009D64D1">
      <w:pPr>
        <w:jc w:val="both"/>
        <w:rPr>
          <w:sz w:val="24"/>
          <w:szCs w:val="24"/>
        </w:rPr>
      </w:pPr>
      <w:r w:rsidRPr="009D64D1">
        <w:rPr>
          <w:sz w:val="24"/>
          <w:szCs w:val="24"/>
        </w:rPr>
        <w:t>11..7.1.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00FFAB01" w14:textId="77777777" w:rsidR="009D64D1" w:rsidRPr="009D64D1" w:rsidRDefault="009D64D1" w:rsidP="009D64D1">
      <w:pPr>
        <w:jc w:val="both"/>
        <w:rPr>
          <w:sz w:val="24"/>
          <w:szCs w:val="24"/>
        </w:rPr>
      </w:pPr>
    </w:p>
    <w:p w14:paraId="6B4FFDEF" w14:textId="77777777" w:rsidR="009D64D1" w:rsidRPr="009D64D1" w:rsidRDefault="009D64D1" w:rsidP="009D64D1">
      <w:pPr>
        <w:jc w:val="both"/>
        <w:rPr>
          <w:sz w:val="24"/>
          <w:szCs w:val="24"/>
        </w:rPr>
      </w:pPr>
      <w:r w:rsidRPr="009D64D1">
        <w:rPr>
          <w:sz w:val="24"/>
          <w:szCs w:val="24"/>
        </w:rPr>
        <w:lastRenderedPageBreak/>
        <w:t xml:space="preserve">11..8. O pagamento será efetuado por meio de Ordem Bancária de Crédito, mediante depósito em </w:t>
      </w:r>
      <w:proofErr w:type="spellStart"/>
      <w:r w:rsidRPr="009D64D1">
        <w:rPr>
          <w:sz w:val="24"/>
          <w:szCs w:val="24"/>
        </w:rPr>
        <w:t>conta-corrente</w:t>
      </w:r>
      <w:proofErr w:type="spellEnd"/>
      <w:r w:rsidRPr="009D64D1">
        <w:rPr>
          <w:sz w:val="24"/>
          <w:szCs w:val="24"/>
        </w:rPr>
        <w:t>, na agência e estabelecimento bancário indicado pela Contratada, ou por outro meio previsto na legislação vigente.</w:t>
      </w:r>
    </w:p>
    <w:p w14:paraId="76CD98FB" w14:textId="77777777" w:rsidR="009D64D1" w:rsidRPr="009D64D1" w:rsidRDefault="009D64D1" w:rsidP="009D64D1">
      <w:pPr>
        <w:jc w:val="both"/>
        <w:rPr>
          <w:sz w:val="24"/>
          <w:szCs w:val="24"/>
        </w:rPr>
      </w:pPr>
    </w:p>
    <w:p w14:paraId="4872D4C9" w14:textId="77777777" w:rsidR="009D64D1" w:rsidRPr="009D64D1" w:rsidRDefault="009D64D1" w:rsidP="009D64D1">
      <w:pPr>
        <w:jc w:val="both"/>
        <w:rPr>
          <w:sz w:val="24"/>
          <w:szCs w:val="24"/>
        </w:rPr>
      </w:pPr>
      <w:r w:rsidRPr="009D64D1">
        <w:rPr>
          <w:sz w:val="24"/>
          <w:szCs w:val="24"/>
        </w:rPr>
        <w:t>11..9. Será considerada data do pagamento o dia em que constar como emitida a ordem bancária para pagamento.</w:t>
      </w:r>
    </w:p>
    <w:p w14:paraId="785A09BE" w14:textId="77777777" w:rsidR="009D64D1" w:rsidRPr="009D64D1" w:rsidRDefault="009D64D1" w:rsidP="009D64D1">
      <w:pPr>
        <w:jc w:val="both"/>
        <w:rPr>
          <w:sz w:val="24"/>
          <w:szCs w:val="24"/>
        </w:rPr>
      </w:pPr>
    </w:p>
    <w:p w14:paraId="3134BF5A" w14:textId="77777777" w:rsidR="009D64D1" w:rsidRPr="009D64D1" w:rsidRDefault="009D64D1" w:rsidP="009D64D1">
      <w:pPr>
        <w:jc w:val="both"/>
        <w:rPr>
          <w:sz w:val="24"/>
          <w:szCs w:val="24"/>
        </w:rPr>
      </w:pPr>
      <w:r w:rsidRPr="009D64D1">
        <w:rPr>
          <w:sz w:val="24"/>
          <w:szCs w:val="24"/>
        </w:rPr>
        <w:t>11..10. A Contratante não se responsabilizará por qualquer despesa que venha a ser efetuada pela Contratada, que porventura não tenha sido acordada no contrato.</w:t>
      </w:r>
    </w:p>
    <w:p w14:paraId="4F9DA6F4" w14:textId="77777777" w:rsidR="009D64D1" w:rsidRPr="009D64D1" w:rsidRDefault="009D64D1" w:rsidP="009D64D1">
      <w:pPr>
        <w:pBdr>
          <w:top w:val="nil"/>
          <w:left w:val="nil"/>
          <w:bottom w:val="nil"/>
          <w:right w:val="nil"/>
          <w:between w:val="nil"/>
        </w:pBdr>
        <w:jc w:val="both"/>
        <w:rPr>
          <w:color w:val="000000"/>
          <w:sz w:val="24"/>
          <w:szCs w:val="24"/>
        </w:rPr>
      </w:pPr>
    </w:p>
    <w:p w14:paraId="6E1AAE83" w14:textId="77777777" w:rsidR="009D64D1" w:rsidRPr="009D64D1" w:rsidRDefault="009D64D1" w:rsidP="009D64D1">
      <w:pPr>
        <w:pBdr>
          <w:top w:val="nil"/>
          <w:left w:val="nil"/>
          <w:bottom w:val="nil"/>
          <w:right w:val="nil"/>
          <w:between w:val="nil"/>
        </w:pBdr>
        <w:jc w:val="both"/>
        <w:rPr>
          <w:color w:val="000000"/>
          <w:sz w:val="24"/>
          <w:szCs w:val="24"/>
        </w:rPr>
      </w:pPr>
    </w:p>
    <w:p w14:paraId="10A5C98F" w14:textId="77777777" w:rsidR="009D64D1" w:rsidRPr="009D64D1" w:rsidRDefault="009D64D1" w:rsidP="009D64D1">
      <w:pPr>
        <w:shd w:val="clear" w:color="auto" w:fill="FFF2CC"/>
        <w:ind w:left="-142"/>
        <w:jc w:val="both"/>
        <w:rPr>
          <w:b/>
          <w:sz w:val="24"/>
          <w:szCs w:val="24"/>
        </w:rPr>
      </w:pPr>
      <w:r w:rsidRPr="009D64D1">
        <w:rPr>
          <w:b/>
          <w:sz w:val="24"/>
          <w:szCs w:val="24"/>
        </w:rPr>
        <w:t>12 – OBRIGAÇÕES DA CONTRATADA</w:t>
      </w:r>
    </w:p>
    <w:p w14:paraId="43323111" w14:textId="77777777" w:rsidR="009D64D1" w:rsidRPr="009D64D1" w:rsidRDefault="009D64D1" w:rsidP="009D64D1">
      <w:pPr>
        <w:ind w:left="-142"/>
        <w:jc w:val="both"/>
        <w:rPr>
          <w:sz w:val="24"/>
          <w:szCs w:val="24"/>
        </w:rPr>
      </w:pPr>
    </w:p>
    <w:p w14:paraId="779122E7" w14:textId="77777777" w:rsidR="009D64D1" w:rsidRPr="009D64D1" w:rsidRDefault="009D64D1" w:rsidP="009D64D1">
      <w:pPr>
        <w:jc w:val="both"/>
        <w:rPr>
          <w:sz w:val="24"/>
          <w:szCs w:val="24"/>
        </w:rPr>
      </w:pPr>
      <w:r w:rsidRPr="009D64D1">
        <w:rPr>
          <w:sz w:val="24"/>
          <w:szCs w:val="24"/>
        </w:rPr>
        <w:t>12.1.</w:t>
      </w:r>
      <w:r w:rsidRPr="009D64D1">
        <w:rPr>
          <w:b/>
          <w:sz w:val="24"/>
          <w:szCs w:val="24"/>
        </w:rPr>
        <w:t xml:space="preserve"> </w:t>
      </w:r>
      <w:r w:rsidRPr="009D64D1">
        <w:rPr>
          <w:sz w:val="24"/>
          <w:szCs w:val="24"/>
        </w:rPr>
        <w:t>A CONTRATADA obriga-se a:</w:t>
      </w:r>
    </w:p>
    <w:p w14:paraId="15F4EDEF" w14:textId="77777777" w:rsidR="009D64D1" w:rsidRPr="009D64D1" w:rsidRDefault="009D64D1" w:rsidP="009D64D1">
      <w:pPr>
        <w:jc w:val="both"/>
        <w:rPr>
          <w:sz w:val="24"/>
          <w:szCs w:val="24"/>
        </w:rPr>
      </w:pPr>
    </w:p>
    <w:p w14:paraId="7058A098" w14:textId="77777777" w:rsidR="009D64D1" w:rsidRPr="009D64D1" w:rsidRDefault="009D64D1" w:rsidP="009D64D1">
      <w:pPr>
        <w:jc w:val="both"/>
        <w:rPr>
          <w:sz w:val="24"/>
          <w:szCs w:val="24"/>
        </w:rPr>
      </w:pPr>
      <w:r w:rsidRPr="009D64D1">
        <w:rPr>
          <w:sz w:val="24"/>
          <w:szCs w:val="24"/>
        </w:rPr>
        <w:t>12.1.1. executar a aquisição conforme especificações do Termo de Referência e de sua proposta, com os recursos necessários ao perfeito cumprimento das cláusulas contratuais;</w:t>
      </w:r>
    </w:p>
    <w:p w14:paraId="1315DEF5" w14:textId="77777777" w:rsidR="009D64D1" w:rsidRPr="009D64D1" w:rsidRDefault="009D64D1" w:rsidP="009D64D1">
      <w:pPr>
        <w:jc w:val="both"/>
        <w:rPr>
          <w:sz w:val="24"/>
          <w:szCs w:val="24"/>
        </w:rPr>
      </w:pPr>
    </w:p>
    <w:p w14:paraId="49171AAB" w14:textId="77777777" w:rsidR="009D64D1" w:rsidRPr="009D64D1" w:rsidRDefault="009D64D1" w:rsidP="009D64D1">
      <w:pPr>
        <w:jc w:val="both"/>
        <w:rPr>
          <w:sz w:val="24"/>
          <w:szCs w:val="24"/>
        </w:rPr>
      </w:pPr>
      <w:r w:rsidRPr="009D64D1">
        <w:rPr>
          <w:sz w:val="24"/>
          <w:szCs w:val="24"/>
        </w:rPr>
        <w:t>12.1.2. reparar, corrigir, remover, reconstruir ou substituir, às suas expensas, no total ou em parte, os serviços efetuados em que se verificarem vícios, defeitos ou incorreções resultantes da execução ou dos materiais empregados, a critério da Administração;</w:t>
      </w:r>
    </w:p>
    <w:p w14:paraId="1666FEC5" w14:textId="77777777" w:rsidR="009D64D1" w:rsidRPr="009D64D1" w:rsidRDefault="009D64D1" w:rsidP="009D64D1">
      <w:pPr>
        <w:jc w:val="both"/>
        <w:rPr>
          <w:sz w:val="24"/>
          <w:szCs w:val="24"/>
        </w:rPr>
      </w:pPr>
    </w:p>
    <w:p w14:paraId="08488D95" w14:textId="77777777" w:rsidR="009D64D1" w:rsidRPr="009D64D1" w:rsidRDefault="009D64D1" w:rsidP="009D64D1">
      <w:pPr>
        <w:jc w:val="both"/>
        <w:rPr>
          <w:sz w:val="24"/>
          <w:szCs w:val="24"/>
        </w:rPr>
      </w:pPr>
      <w:r w:rsidRPr="009D64D1">
        <w:rPr>
          <w:sz w:val="24"/>
          <w:szCs w:val="24"/>
        </w:rPr>
        <w:t>12.1.3. arcar com a responsabilidade civil por todos e quaisquer danos materiais e morais causados pela ação ou omissão de seus empregados, trabalhadores, prepostos ou representantes, dolosa ou culposamente, à Prefeitura ou a terceiros;</w:t>
      </w:r>
    </w:p>
    <w:p w14:paraId="626C4194" w14:textId="77777777" w:rsidR="009D64D1" w:rsidRPr="009D64D1" w:rsidRDefault="009D64D1" w:rsidP="009D64D1">
      <w:pPr>
        <w:jc w:val="both"/>
        <w:rPr>
          <w:sz w:val="24"/>
          <w:szCs w:val="24"/>
        </w:rPr>
      </w:pPr>
    </w:p>
    <w:p w14:paraId="6E1CAA4C" w14:textId="77777777" w:rsidR="009D64D1" w:rsidRPr="009D64D1" w:rsidRDefault="009D64D1" w:rsidP="009D64D1">
      <w:pPr>
        <w:jc w:val="both"/>
        <w:rPr>
          <w:sz w:val="24"/>
          <w:szCs w:val="24"/>
        </w:rPr>
      </w:pPr>
      <w:r w:rsidRPr="009D64D1">
        <w:rPr>
          <w:sz w:val="24"/>
          <w:szCs w:val="24"/>
        </w:rPr>
        <w:t>12.1.4. utilizar empregados habilitados e com conhecimentos básicos dos serviços a serem executados, de conformidade com as normas e determinações em vigor;</w:t>
      </w:r>
    </w:p>
    <w:p w14:paraId="5CBE1626" w14:textId="77777777" w:rsidR="009D64D1" w:rsidRPr="009D64D1" w:rsidRDefault="009D64D1" w:rsidP="009D64D1">
      <w:pPr>
        <w:jc w:val="both"/>
        <w:rPr>
          <w:sz w:val="24"/>
          <w:szCs w:val="24"/>
        </w:rPr>
      </w:pPr>
    </w:p>
    <w:p w14:paraId="0364A96B" w14:textId="77777777" w:rsidR="009D64D1" w:rsidRPr="009D64D1" w:rsidRDefault="009D64D1" w:rsidP="009D64D1">
      <w:pPr>
        <w:jc w:val="both"/>
        <w:rPr>
          <w:sz w:val="24"/>
          <w:szCs w:val="24"/>
        </w:rPr>
      </w:pPr>
      <w:r w:rsidRPr="009D64D1">
        <w:rPr>
          <w:sz w:val="24"/>
          <w:szCs w:val="24"/>
        </w:rPr>
        <w:t>12.1.6. apresentar à CONTRATANTE, quando for o caso, a relação nominal dos empregados que adentrarão o órgão para a execução do serviço, os quais devem estar devidamente identificados por meio de crachá e/ou outro documento equivalente;</w:t>
      </w:r>
    </w:p>
    <w:p w14:paraId="47C419C7" w14:textId="77777777" w:rsidR="009D64D1" w:rsidRPr="009D64D1" w:rsidRDefault="009D64D1" w:rsidP="009D64D1">
      <w:pPr>
        <w:jc w:val="both"/>
        <w:rPr>
          <w:sz w:val="24"/>
          <w:szCs w:val="24"/>
        </w:rPr>
      </w:pPr>
    </w:p>
    <w:p w14:paraId="491DD211" w14:textId="77777777" w:rsidR="009D64D1" w:rsidRPr="009D64D1" w:rsidRDefault="009D64D1" w:rsidP="009D64D1">
      <w:pPr>
        <w:jc w:val="both"/>
        <w:rPr>
          <w:sz w:val="24"/>
          <w:szCs w:val="24"/>
        </w:rPr>
      </w:pPr>
      <w:r w:rsidRPr="009D64D1">
        <w:rPr>
          <w:sz w:val="24"/>
          <w:szCs w:val="24"/>
        </w:rPr>
        <w:t>12.1.7. responsabilizar-se por todas as obrigações trabalhistas, sociais, previdenciárias, tributárias e as demais previstas na legislação específica;</w:t>
      </w:r>
    </w:p>
    <w:p w14:paraId="1810A9CC" w14:textId="77777777" w:rsidR="009D64D1" w:rsidRPr="009D64D1" w:rsidRDefault="009D64D1" w:rsidP="009D64D1">
      <w:pPr>
        <w:jc w:val="both"/>
        <w:rPr>
          <w:sz w:val="24"/>
          <w:szCs w:val="24"/>
        </w:rPr>
      </w:pPr>
    </w:p>
    <w:p w14:paraId="524EC5DC" w14:textId="77777777" w:rsidR="009D64D1" w:rsidRPr="009D64D1" w:rsidRDefault="009D64D1" w:rsidP="009D64D1">
      <w:pPr>
        <w:jc w:val="both"/>
        <w:rPr>
          <w:sz w:val="24"/>
          <w:szCs w:val="24"/>
        </w:rPr>
      </w:pPr>
      <w:r w:rsidRPr="009D64D1">
        <w:rPr>
          <w:sz w:val="24"/>
          <w:szCs w:val="24"/>
        </w:rPr>
        <w:t>12.1.8. instruir seus empregados quanto à necessidade de acatar as orientações da Administração, inclusive quanto ao cumprimento das Normas Internas, quando for o caso;</w:t>
      </w:r>
    </w:p>
    <w:p w14:paraId="33095F17" w14:textId="77777777" w:rsidR="009D64D1" w:rsidRPr="009D64D1" w:rsidRDefault="009D64D1" w:rsidP="009D64D1">
      <w:pPr>
        <w:jc w:val="both"/>
        <w:rPr>
          <w:sz w:val="24"/>
          <w:szCs w:val="24"/>
        </w:rPr>
      </w:pPr>
    </w:p>
    <w:p w14:paraId="0991CADA" w14:textId="77777777" w:rsidR="009D64D1" w:rsidRPr="009D64D1" w:rsidRDefault="009D64D1" w:rsidP="009D64D1">
      <w:pPr>
        <w:jc w:val="both"/>
        <w:rPr>
          <w:sz w:val="24"/>
          <w:szCs w:val="24"/>
        </w:rPr>
      </w:pPr>
      <w:r w:rsidRPr="009D64D1">
        <w:rPr>
          <w:sz w:val="24"/>
          <w:szCs w:val="24"/>
        </w:rPr>
        <w:t>12.1.9. relatar à Prefeitura toda e qualquer irregularidade verificada no decorrer da prestação dos serviços;</w:t>
      </w:r>
    </w:p>
    <w:p w14:paraId="391FCA56" w14:textId="77777777" w:rsidR="009D64D1" w:rsidRPr="009D64D1" w:rsidRDefault="009D64D1" w:rsidP="009D64D1">
      <w:pPr>
        <w:jc w:val="both"/>
        <w:rPr>
          <w:sz w:val="24"/>
          <w:szCs w:val="24"/>
        </w:rPr>
      </w:pPr>
    </w:p>
    <w:p w14:paraId="13A2277A" w14:textId="77777777" w:rsidR="009D64D1" w:rsidRPr="009D64D1" w:rsidRDefault="009D64D1" w:rsidP="009D64D1">
      <w:pPr>
        <w:jc w:val="both"/>
        <w:rPr>
          <w:sz w:val="24"/>
          <w:szCs w:val="24"/>
        </w:rPr>
      </w:pPr>
      <w:r w:rsidRPr="009D64D1">
        <w:rPr>
          <w:sz w:val="24"/>
          <w:szCs w:val="24"/>
        </w:rPr>
        <w:t>12.1.10. não permitir a utilização de qualquer trabalho do menor de dezesseis anos, exceto na condição de aprendiz para os maiores de quatorze anos; nem permitir a utilização do trabalho do menor de dezoito anos em trabalho noturno, perigoso ou insalubre;</w:t>
      </w:r>
    </w:p>
    <w:p w14:paraId="4ED12BD1" w14:textId="77777777" w:rsidR="009D64D1" w:rsidRPr="009D64D1" w:rsidRDefault="009D64D1" w:rsidP="009D64D1">
      <w:pPr>
        <w:jc w:val="both"/>
        <w:rPr>
          <w:sz w:val="24"/>
          <w:szCs w:val="24"/>
        </w:rPr>
      </w:pPr>
    </w:p>
    <w:p w14:paraId="498AC91E" w14:textId="77777777" w:rsidR="009D64D1" w:rsidRPr="009D64D1" w:rsidRDefault="009D64D1" w:rsidP="009D64D1">
      <w:pPr>
        <w:jc w:val="both"/>
        <w:rPr>
          <w:sz w:val="24"/>
          <w:szCs w:val="24"/>
        </w:rPr>
      </w:pPr>
      <w:r w:rsidRPr="009D64D1">
        <w:rPr>
          <w:sz w:val="24"/>
          <w:szCs w:val="24"/>
        </w:rPr>
        <w:t>12.1.11. manter durante toda a vigência do contrato, em compatibilidade com as obrigações assumidas, todas as condições de habilitação e qualificação exigidas na contratação;</w:t>
      </w:r>
    </w:p>
    <w:p w14:paraId="6C5255B8" w14:textId="77777777" w:rsidR="009D64D1" w:rsidRPr="009D64D1" w:rsidRDefault="009D64D1" w:rsidP="009D64D1">
      <w:pPr>
        <w:jc w:val="both"/>
        <w:rPr>
          <w:sz w:val="24"/>
          <w:szCs w:val="24"/>
        </w:rPr>
      </w:pPr>
    </w:p>
    <w:p w14:paraId="2DAF5B2C" w14:textId="77777777" w:rsidR="009D64D1" w:rsidRPr="009D64D1" w:rsidRDefault="009D64D1" w:rsidP="009D64D1">
      <w:pPr>
        <w:jc w:val="both"/>
        <w:rPr>
          <w:sz w:val="24"/>
          <w:szCs w:val="24"/>
        </w:rPr>
      </w:pPr>
      <w:r w:rsidRPr="009D64D1">
        <w:rPr>
          <w:sz w:val="24"/>
          <w:szCs w:val="24"/>
        </w:rPr>
        <w:t>12.1.12. não transferir a terceiros, por qualquer forma, nem mesmo parcialmente, as obrigações assumidas, nem subcontratar qualquer das prestações a que está obrigada, exceto nas condições se previamente autorizadas pela Administração;</w:t>
      </w:r>
    </w:p>
    <w:p w14:paraId="3B496D0B" w14:textId="77777777" w:rsidR="009D64D1" w:rsidRPr="009D64D1" w:rsidRDefault="009D64D1" w:rsidP="009D64D1">
      <w:pPr>
        <w:jc w:val="both"/>
        <w:rPr>
          <w:sz w:val="24"/>
          <w:szCs w:val="24"/>
        </w:rPr>
      </w:pPr>
    </w:p>
    <w:p w14:paraId="0AE91278" w14:textId="77777777" w:rsidR="009D64D1" w:rsidRPr="009D64D1" w:rsidRDefault="009D64D1" w:rsidP="009D64D1">
      <w:pPr>
        <w:jc w:val="both"/>
        <w:rPr>
          <w:sz w:val="24"/>
          <w:szCs w:val="24"/>
        </w:rPr>
      </w:pPr>
      <w:r w:rsidRPr="009D64D1">
        <w:rPr>
          <w:sz w:val="24"/>
          <w:szCs w:val="24"/>
        </w:rPr>
        <w:t>12.2. Os serviços serão executados pela CONTRATADA na forma descrita no Termo de Referência.</w:t>
      </w:r>
    </w:p>
    <w:p w14:paraId="2A764669" w14:textId="77777777" w:rsidR="009D64D1" w:rsidRPr="009D64D1" w:rsidRDefault="009D64D1" w:rsidP="009D64D1">
      <w:pPr>
        <w:jc w:val="both"/>
        <w:rPr>
          <w:sz w:val="24"/>
          <w:szCs w:val="24"/>
        </w:rPr>
      </w:pPr>
    </w:p>
    <w:p w14:paraId="1677E232" w14:textId="77777777" w:rsidR="009D64D1" w:rsidRPr="009D64D1" w:rsidRDefault="009D64D1" w:rsidP="009D64D1">
      <w:pPr>
        <w:jc w:val="both"/>
        <w:rPr>
          <w:sz w:val="24"/>
          <w:szCs w:val="24"/>
        </w:rPr>
      </w:pPr>
      <w:r w:rsidRPr="009D64D1">
        <w:rPr>
          <w:sz w:val="24"/>
          <w:szCs w:val="24"/>
        </w:rPr>
        <w:t xml:space="preserve">12.3. As características indicadas na proposta vinculam a referida contratação; </w:t>
      </w:r>
    </w:p>
    <w:p w14:paraId="102D468C" w14:textId="77777777" w:rsidR="009D64D1" w:rsidRPr="009D64D1" w:rsidRDefault="009D64D1" w:rsidP="009D64D1">
      <w:pPr>
        <w:ind w:left="-142"/>
        <w:jc w:val="both"/>
        <w:rPr>
          <w:sz w:val="24"/>
          <w:szCs w:val="24"/>
        </w:rPr>
      </w:pPr>
    </w:p>
    <w:p w14:paraId="33F82D0C" w14:textId="77777777" w:rsidR="009D64D1" w:rsidRPr="009D64D1" w:rsidRDefault="009D64D1" w:rsidP="009D64D1">
      <w:pPr>
        <w:ind w:left="-142"/>
        <w:jc w:val="both"/>
        <w:rPr>
          <w:sz w:val="24"/>
          <w:szCs w:val="24"/>
        </w:rPr>
      </w:pPr>
    </w:p>
    <w:p w14:paraId="52E4E413" w14:textId="77777777" w:rsidR="009D64D1" w:rsidRPr="009D64D1" w:rsidRDefault="009D64D1" w:rsidP="009D64D1">
      <w:pPr>
        <w:shd w:val="clear" w:color="auto" w:fill="FFF2CC"/>
        <w:ind w:left="-142"/>
        <w:jc w:val="both"/>
        <w:rPr>
          <w:sz w:val="24"/>
          <w:szCs w:val="24"/>
        </w:rPr>
      </w:pPr>
      <w:r w:rsidRPr="009D64D1">
        <w:rPr>
          <w:b/>
          <w:sz w:val="24"/>
          <w:szCs w:val="24"/>
        </w:rPr>
        <w:t>13 - OBRIGAÇÕES DA CONTRATANTE</w:t>
      </w:r>
    </w:p>
    <w:p w14:paraId="320E8804" w14:textId="77777777" w:rsidR="009D64D1" w:rsidRPr="009D64D1" w:rsidRDefault="009D64D1" w:rsidP="009D64D1">
      <w:pPr>
        <w:jc w:val="both"/>
        <w:rPr>
          <w:sz w:val="24"/>
          <w:szCs w:val="24"/>
        </w:rPr>
      </w:pPr>
    </w:p>
    <w:p w14:paraId="7284D67E" w14:textId="77777777" w:rsidR="009D64D1" w:rsidRPr="009D64D1" w:rsidRDefault="009D64D1" w:rsidP="009D64D1">
      <w:pPr>
        <w:ind w:left="-142"/>
        <w:jc w:val="both"/>
        <w:rPr>
          <w:sz w:val="24"/>
          <w:szCs w:val="24"/>
        </w:rPr>
      </w:pPr>
      <w:r w:rsidRPr="009D64D1">
        <w:rPr>
          <w:sz w:val="24"/>
          <w:szCs w:val="24"/>
        </w:rPr>
        <w:t>13.1. A CONTRATANTE obriga-se a:</w:t>
      </w:r>
    </w:p>
    <w:p w14:paraId="6D25A631" w14:textId="77777777" w:rsidR="009D64D1" w:rsidRPr="009D64D1" w:rsidRDefault="009D64D1" w:rsidP="009D64D1">
      <w:pPr>
        <w:ind w:left="-142"/>
        <w:jc w:val="both"/>
        <w:rPr>
          <w:sz w:val="24"/>
          <w:szCs w:val="24"/>
        </w:rPr>
      </w:pPr>
    </w:p>
    <w:p w14:paraId="5865A0E8" w14:textId="77777777" w:rsidR="009D64D1" w:rsidRPr="009D64D1" w:rsidRDefault="009D64D1" w:rsidP="009D64D1">
      <w:pPr>
        <w:ind w:left="-142"/>
        <w:jc w:val="both"/>
        <w:rPr>
          <w:sz w:val="24"/>
          <w:szCs w:val="24"/>
        </w:rPr>
      </w:pPr>
      <w:r w:rsidRPr="009D64D1">
        <w:rPr>
          <w:sz w:val="24"/>
          <w:szCs w:val="24"/>
        </w:rPr>
        <w:t>13.1.1 Proporcionar todas as condições para que a CONTRATADA possa desempenhar seus serviços de acordo com as determinações do Contrato e do Termo de Referência;</w:t>
      </w:r>
    </w:p>
    <w:p w14:paraId="4DDACEE7" w14:textId="77777777" w:rsidR="009D64D1" w:rsidRPr="009D64D1" w:rsidRDefault="009D64D1" w:rsidP="009D64D1">
      <w:pPr>
        <w:ind w:left="-142"/>
        <w:jc w:val="both"/>
        <w:rPr>
          <w:sz w:val="24"/>
          <w:szCs w:val="24"/>
        </w:rPr>
      </w:pPr>
    </w:p>
    <w:p w14:paraId="5E405FF7" w14:textId="77777777" w:rsidR="009D64D1" w:rsidRPr="009D64D1" w:rsidRDefault="009D64D1" w:rsidP="009D64D1">
      <w:pPr>
        <w:ind w:left="-142"/>
        <w:jc w:val="both"/>
        <w:rPr>
          <w:sz w:val="24"/>
          <w:szCs w:val="24"/>
        </w:rPr>
      </w:pPr>
      <w:r w:rsidRPr="009D64D1">
        <w:rPr>
          <w:sz w:val="24"/>
          <w:szCs w:val="24"/>
        </w:rPr>
        <w:lastRenderedPageBreak/>
        <w:t xml:space="preserve">13.1.2. Exigir o cumprimento de todas as obrigações assumidas pela CONTRATADA, de acordo com as cláusulas contratuais e os termos de sua proposta; </w:t>
      </w:r>
    </w:p>
    <w:p w14:paraId="66AE5DB8" w14:textId="77777777" w:rsidR="009D64D1" w:rsidRPr="009D64D1" w:rsidRDefault="009D64D1" w:rsidP="009D64D1">
      <w:pPr>
        <w:ind w:left="-142"/>
        <w:jc w:val="both"/>
        <w:rPr>
          <w:sz w:val="24"/>
          <w:szCs w:val="24"/>
        </w:rPr>
      </w:pPr>
    </w:p>
    <w:p w14:paraId="4A4E57A0" w14:textId="77777777" w:rsidR="009D64D1" w:rsidRPr="009D64D1" w:rsidRDefault="009D64D1" w:rsidP="009D64D1">
      <w:pPr>
        <w:ind w:left="-142"/>
        <w:jc w:val="both"/>
        <w:rPr>
          <w:sz w:val="24"/>
          <w:szCs w:val="24"/>
        </w:rPr>
      </w:pPr>
      <w:r w:rsidRPr="009D64D1">
        <w:rPr>
          <w:sz w:val="24"/>
          <w:szCs w:val="24"/>
        </w:rPr>
        <w:t>13.1.3.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A8471A9" w14:textId="77777777" w:rsidR="009D64D1" w:rsidRPr="009D64D1" w:rsidRDefault="009D64D1" w:rsidP="009D64D1">
      <w:pPr>
        <w:ind w:left="-142"/>
        <w:jc w:val="both"/>
        <w:rPr>
          <w:sz w:val="24"/>
          <w:szCs w:val="24"/>
        </w:rPr>
      </w:pPr>
    </w:p>
    <w:p w14:paraId="060946C0" w14:textId="77777777" w:rsidR="009D64D1" w:rsidRPr="009D64D1" w:rsidRDefault="009D64D1" w:rsidP="009D64D1">
      <w:pPr>
        <w:ind w:left="-142"/>
        <w:jc w:val="both"/>
        <w:rPr>
          <w:sz w:val="24"/>
          <w:szCs w:val="24"/>
        </w:rPr>
      </w:pPr>
      <w:r w:rsidRPr="009D64D1">
        <w:rPr>
          <w:sz w:val="24"/>
          <w:szCs w:val="24"/>
        </w:rPr>
        <w:t>13.1.4. Notificar a CONTRATADA por escrito da ocorrência de eventuais imperfeições no curso da execução dos serviços, fixando prazo para a sua correção;</w:t>
      </w:r>
    </w:p>
    <w:p w14:paraId="2CEBEBDF" w14:textId="77777777" w:rsidR="009D64D1" w:rsidRPr="009D64D1" w:rsidRDefault="009D64D1" w:rsidP="009D64D1">
      <w:pPr>
        <w:ind w:left="-142"/>
        <w:jc w:val="both"/>
        <w:rPr>
          <w:sz w:val="24"/>
          <w:szCs w:val="24"/>
        </w:rPr>
      </w:pPr>
    </w:p>
    <w:p w14:paraId="71C4A5B9" w14:textId="77777777" w:rsidR="009D64D1" w:rsidRPr="009D64D1" w:rsidRDefault="009D64D1" w:rsidP="009D64D1">
      <w:pPr>
        <w:ind w:left="-142"/>
        <w:jc w:val="both"/>
        <w:rPr>
          <w:sz w:val="24"/>
          <w:szCs w:val="24"/>
        </w:rPr>
      </w:pPr>
      <w:r w:rsidRPr="009D64D1">
        <w:rPr>
          <w:sz w:val="24"/>
          <w:szCs w:val="24"/>
        </w:rPr>
        <w:t>13.1.5. Pagar à CONTRATADA o valor resultante da prestação do serviço, na forma do contrato;</w:t>
      </w:r>
    </w:p>
    <w:p w14:paraId="201690A3" w14:textId="77777777" w:rsidR="009D64D1" w:rsidRPr="009D64D1" w:rsidRDefault="009D64D1" w:rsidP="009D64D1">
      <w:pPr>
        <w:jc w:val="both"/>
        <w:rPr>
          <w:b/>
          <w:sz w:val="24"/>
          <w:szCs w:val="24"/>
        </w:rPr>
      </w:pPr>
    </w:p>
    <w:p w14:paraId="1CB77C62" w14:textId="77777777" w:rsidR="009D64D1" w:rsidRPr="009D64D1" w:rsidRDefault="009D64D1" w:rsidP="009D64D1">
      <w:pPr>
        <w:shd w:val="clear" w:color="auto" w:fill="FFF2CC"/>
        <w:jc w:val="both"/>
        <w:rPr>
          <w:b/>
          <w:sz w:val="24"/>
          <w:szCs w:val="24"/>
        </w:rPr>
      </w:pPr>
      <w:r w:rsidRPr="009D64D1">
        <w:rPr>
          <w:b/>
          <w:sz w:val="24"/>
          <w:szCs w:val="24"/>
        </w:rPr>
        <w:t>14 - DA GARANTIA DO SERVIÇO</w:t>
      </w:r>
    </w:p>
    <w:p w14:paraId="462B73CC" w14:textId="77777777" w:rsidR="009D64D1" w:rsidRPr="009D64D1" w:rsidRDefault="009D64D1" w:rsidP="009D64D1">
      <w:pPr>
        <w:jc w:val="both"/>
        <w:rPr>
          <w:sz w:val="24"/>
          <w:szCs w:val="24"/>
        </w:rPr>
      </w:pPr>
      <w:r w:rsidRPr="009D64D1">
        <w:rPr>
          <w:sz w:val="24"/>
          <w:szCs w:val="24"/>
        </w:rPr>
        <w:br/>
        <w:t>14.1. Os serviços em questão ficam amparados pelas garantias do Código de Defesa do Consumidor (Lei 8.078/1990).</w:t>
      </w:r>
    </w:p>
    <w:p w14:paraId="0C063BCB" w14:textId="77777777" w:rsidR="009D64D1" w:rsidRPr="009D64D1" w:rsidRDefault="009D64D1" w:rsidP="009D64D1">
      <w:pPr>
        <w:jc w:val="both"/>
        <w:rPr>
          <w:sz w:val="24"/>
          <w:szCs w:val="24"/>
        </w:rPr>
      </w:pPr>
    </w:p>
    <w:p w14:paraId="663096B0" w14:textId="77777777" w:rsidR="009D64D1" w:rsidRPr="009D64D1" w:rsidRDefault="009D64D1" w:rsidP="009D64D1">
      <w:pPr>
        <w:jc w:val="both"/>
        <w:rPr>
          <w:sz w:val="24"/>
          <w:szCs w:val="24"/>
        </w:rPr>
      </w:pPr>
      <w:r w:rsidRPr="009D64D1">
        <w:rPr>
          <w:sz w:val="24"/>
          <w:szCs w:val="24"/>
        </w:rPr>
        <w:t>14.1.1. A discricionariedade da Administração para a exigência da garantia, considerando que esta é apenas obrigatória para os contratos que envolvam a execução de serviços continuados com dedicação exclusiva de mão de obra, nos termos do art. 7º, VI do Decreto nº 9.507, de 2018, e do item 3 do Anexo VII-F da Instrução Normativa SEGES/MP n.º 05/2017, o que não é o caso da presente contratação.</w:t>
      </w:r>
    </w:p>
    <w:p w14:paraId="7111C3C3" w14:textId="77777777" w:rsidR="009D64D1" w:rsidRPr="009D64D1" w:rsidRDefault="009D64D1" w:rsidP="009D64D1">
      <w:pPr>
        <w:jc w:val="both"/>
        <w:rPr>
          <w:sz w:val="24"/>
          <w:szCs w:val="24"/>
        </w:rPr>
      </w:pPr>
    </w:p>
    <w:p w14:paraId="51900A46" w14:textId="77777777" w:rsidR="009D64D1" w:rsidRPr="009D64D1" w:rsidRDefault="009D64D1" w:rsidP="009D64D1">
      <w:pPr>
        <w:jc w:val="both"/>
        <w:rPr>
          <w:sz w:val="24"/>
          <w:szCs w:val="24"/>
        </w:rPr>
      </w:pPr>
      <w:r w:rsidRPr="009D64D1">
        <w:rPr>
          <w:sz w:val="24"/>
          <w:szCs w:val="24"/>
        </w:rPr>
        <w:t>14.2. O termo de garantia ou equivalente deverá esclarecer de maneira objetiva em que consiste, bem como a forma, o prazo e o lugar em que poderá ser exercitado o ônus, a cargo do contratante.</w:t>
      </w:r>
    </w:p>
    <w:p w14:paraId="1DE6F1C7" w14:textId="77777777" w:rsidR="009D64D1" w:rsidRPr="009D64D1" w:rsidRDefault="009D64D1" w:rsidP="009D64D1">
      <w:pPr>
        <w:jc w:val="both"/>
        <w:rPr>
          <w:sz w:val="24"/>
          <w:szCs w:val="24"/>
        </w:rPr>
      </w:pPr>
      <w:r w:rsidRPr="009D64D1">
        <w:rPr>
          <w:sz w:val="24"/>
          <w:szCs w:val="24"/>
        </w:rPr>
        <w:br/>
        <w:t>14.3. A CONTRATADA deve possuir canal de comunicação para abertura dos chamados de garantia, comprometendo-se a manter registros dos mesmos constando a descrição do problema.</w:t>
      </w:r>
    </w:p>
    <w:p w14:paraId="3FD62AAC" w14:textId="77777777" w:rsidR="009D64D1" w:rsidRPr="009D64D1" w:rsidRDefault="009D64D1" w:rsidP="009D64D1">
      <w:pPr>
        <w:jc w:val="both"/>
        <w:rPr>
          <w:b/>
          <w:sz w:val="24"/>
          <w:szCs w:val="24"/>
        </w:rPr>
      </w:pPr>
    </w:p>
    <w:p w14:paraId="162FD7FC" w14:textId="77777777" w:rsidR="009D64D1" w:rsidRPr="009D64D1" w:rsidRDefault="009D64D1" w:rsidP="009D64D1">
      <w:pPr>
        <w:jc w:val="both"/>
        <w:rPr>
          <w:b/>
          <w:sz w:val="24"/>
          <w:szCs w:val="24"/>
        </w:rPr>
      </w:pPr>
    </w:p>
    <w:p w14:paraId="447DADAC" w14:textId="77777777" w:rsidR="009D64D1" w:rsidRPr="009D64D1" w:rsidRDefault="009D64D1" w:rsidP="009D64D1">
      <w:pPr>
        <w:shd w:val="clear" w:color="auto" w:fill="FFF2CC"/>
        <w:jc w:val="both"/>
        <w:rPr>
          <w:b/>
          <w:sz w:val="24"/>
          <w:szCs w:val="24"/>
        </w:rPr>
      </w:pPr>
      <w:r w:rsidRPr="009D64D1">
        <w:rPr>
          <w:b/>
          <w:sz w:val="24"/>
          <w:szCs w:val="24"/>
        </w:rPr>
        <w:lastRenderedPageBreak/>
        <w:t>15 - DA SUBCONTRATAÇÃO</w:t>
      </w:r>
    </w:p>
    <w:p w14:paraId="247C7222" w14:textId="77777777" w:rsidR="009D64D1" w:rsidRPr="009D64D1" w:rsidRDefault="009D64D1" w:rsidP="009D64D1">
      <w:pPr>
        <w:jc w:val="both"/>
        <w:rPr>
          <w:sz w:val="24"/>
          <w:szCs w:val="24"/>
        </w:rPr>
      </w:pPr>
    </w:p>
    <w:p w14:paraId="5533433D" w14:textId="77777777" w:rsidR="009D64D1" w:rsidRPr="009D64D1" w:rsidRDefault="009D64D1" w:rsidP="009D64D1">
      <w:pPr>
        <w:jc w:val="both"/>
        <w:rPr>
          <w:sz w:val="24"/>
          <w:szCs w:val="24"/>
        </w:rPr>
      </w:pPr>
      <w:r w:rsidRPr="009D64D1">
        <w:rPr>
          <w:sz w:val="24"/>
          <w:szCs w:val="24"/>
        </w:rPr>
        <w:t>15.1. Será admitida a subcontratação parcial desde que não seja parte essencial do serviço.</w:t>
      </w:r>
      <w:r w:rsidRPr="009D64D1">
        <w:rPr>
          <w:sz w:val="24"/>
          <w:szCs w:val="24"/>
        </w:rPr>
        <w:br/>
      </w:r>
    </w:p>
    <w:p w14:paraId="2AA7608A" w14:textId="77777777" w:rsidR="009D64D1" w:rsidRPr="009D64D1" w:rsidRDefault="009D64D1" w:rsidP="009D64D1">
      <w:pPr>
        <w:jc w:val="both"/>
        <w:rPr>
          <w:sz w:val="24"/>
          <w:szCs w:val="24"/>
        </w:rPr>
      </w:pPr>
    </w:p>
    <w:p w14:paraId="722F5EC1" w14:textId="77777777" w:rsidR="009D64D1" w:rsidRPr="009D64D1" w:rsidRDefault="009D64D1" w:rsidP="009D64D1">
      <w:pPr>
        <w:shd w:val="clear" w:color="auto" w:fill="FFF2CC"/>
        <w:jc w:val="both"/>
        <w:rPr>
          <w:b/>
          <w:sz w:val="24"/>
          <w:szCs w:val="24"/>
        </w:rPr>
      </w:pPr>
      <w:r w:rsidRPr="009D64D1">
        <w:rPr>
          <w:b/>
          <w:sz w:val="24"/>
          <w:szCs w:val="24"/>
        </w:rPr>
        <w:t>16 – DAS DISPOSIÇÕES GERAIS</w:t>
      </w:r>
    </w:p>
    <w:p w14:paraId="1E52FD0A" w14:textId="77777777" w:rsidR="009D64D1" w:rsidRPr="009D64D1" w:rsidRDefault="009D64D1" w:rsidP="009D64D1">
      <w:pPr>
        <w:shd w:val="clear" w:color="auto" w:fill="FFFFFF"/>
        <w:jc w:val="both"/>
        <w:rPr>
          <w:b/>
          <w:sz w:val="24"/>
          <w:szCs w:val="24"/>
        </w:rPr>
      </w:pPr>
    </w:p>
    <w:p w14:paraId="70C223E6" w14:textId="77777777" w:rsidR="009D64D1" w:rsidRPr="009D64D1" w:rsidRDefault="009D64D1" w:rsidP="009D64D1">
      <w:pPr>
        <w:jc w:val="both"/>
        <w:rPr>
          <w:sz w:val="24"/>
          <w:szCs w:val="24"/>
        </w:rPr>
      </w:pPr>
      <w:r w:rsidRPr="009D64D1">
        <w:rPr>
          <w:sz w:val="24"/>
          <w:szCs w:val="24"/>
        </w:rPr>
        <w:t>16.1. O Município de Tucano reserva-se no direito de impugnar o fornecimento se estes não estiverem de acordo com as especificações contidas neste Termo de referência.</w:t>
      </w:r>
    </w:p>
    <w:p w14:paraId="62E82264" w14:textId="77777777" w:rsidR="009D64D1" w:rsidRPr="009D64D1" w:rsidRDefault="009D64D1" w:rsidP="009D64D1">
      <w:pPr>
        <w:jc w:val="both"/>
        <w:rPr>
          <w:sz w:val="24"/>
          <w:szCs w:val="24"/>
        </w:rPr>
      </w:pPr>
    </w:p>
    <w:p w14:paraId="7E7C4FA2" w14:textId="77777777" w:rsidR="009D64D1" w:rsidRPr="009D64D1" w:rsidRDefault="009D64D1" w:rsidP="009D64D1">
      <w:pPr>
        <w:jc w:val="both"/>
        <w:rPr>
          <w:sz w:val="24"/>
          <w:szCs w:val="24"/>
        </w:rPr>
      </w:pPr>
      <w:r w:rsidRPr="009D64D1">
        <w:rPr>
          <w:sz w:val="24"/>
          <w:szCs w:val="24"/>
        </w:rPr>
        <w:t>16.2. Os casos omissos serão resolvidos com base nos dispositivos constantes na Lei 14.133/2021 e no Decreto Municipal 042/2023.</w:t>
      </w:r>
    </w:p>
    <w:p w14:paraId="0207FCFB" w14:textId="77777777" w:rsidR="009D64D1" w:rsidRPr="009D64D1" w:rsidRDefault="009D64D1" w:rsidP="009D64D1">
      <w:pPr>
        <w:jc w:val="both"/>
        <w:rPr>
          <w:sz w:val="24"/>
          <w:szCs w:val="24"/>
        </w:rPr>
      </w:pPr>
    </w:p>
    <w:p w14:paraId="0780D7DE" w14:textId="77777777" w:rsidR="009D64D1" w:rsidRPr="009D64D1" w:rsidRDefault="009D64D1" w:rsidP="009D64D1">
      <w:pPr>
        <w:jc w:val="both"/>
        <w:rPr>
          <w:sz w:val="24"/>
          <w:szCs w:val="24"/>
        </w:rPr>
      </w:pPr>
      <w:r w:rsidRPr="009D64D1">
        <w:rPr>
          <w:sz w:val="24"/>
          <w:szCs w:val="24"/>
        </w:rPr>
        <w:t xml:space="preserve">16.3. Fica eleito o foro da Comarca de Tucano como único e competente para dirimir quaisquer demandas do presente contrato, por mais privilegiado que outro possa ser. </w:t>
      </w:r>
    </w:p>
    <w:p w14:paraId="5429FF1A" w14:textId="77777777" w:rsidR="00E84BC8" w:rsidRDefault="00E84BC8">
      <w:pPr>
        <w:jc w:val="center"/>
        <w:rPr>
          <w:b/>
          <w:sz w:val="24"/>
          <w:szCs w:val="24"/>
        </w:rPr>
      </w:pPr>
    </w:p>
    <w:p w14:paraId="6A2C7610" w14:textId="77777777" w:rsidR="00E84BC8" w:rsidRDefault="00E84BC8">
      <w:pPr>
        <w:jc w:val="center"/>
        <w:rPr>
          <w:b/>
          <w:sz w:val="24"/>
          <w:szCs w:val="24"/>
        </w:rPr>
      </w:pPr>
    </w:p>
    <w:p w14:paraId="46BA3A0D" w14:textId="77777777" w:rsidR="00E84BC8" w:rsidRDefault="00E84BC8">
      <w:pPr>
        <w:jc w:val="center"/>
        <w:rPr>
          <w:b/>
          <w:sz w:val="24"/>
          <w:szCs w:val="24"/>
        </w:rPr>
      </w:pPr>
    </w:p>
    <w:p w14:paraId="7151D053" w14:textId="77777777" w:rsidR="00E84BC8" w:rsidRDefault="00E84BC8">
      <w:pPr>
        <w:jc w:val="center"/>
        <w:rPr>
          <w:b/>
          <w:sz w:val="24"/>
          <w:szCs w:val="24"/>
        </w:rPr>
      </w:pPr>
    </w:p>
    <w:p w14:paraId="6AB1E48E" w14:textId="77777777" w:rsidR="00E84BC8" w:rsidRDefault="00E84BC8">
      <w:pPr>
        <w:jc w:val="center"/>
        <w:rPr>
          <w:b/>
          <w:sz w:val="24"/>
          <w:szCs w:val="24"/>
        </w:rPr>
      </w:pPr>
    </w:p>
    <w:p w14:paraId="091E2DC4" w14:textId="77777777" w:rsidR="00DF03D2" w:rsidRDefault="00DF03D2">
      <w:pPr>
        <w:jc w:val="center"/>
        <w:rPr>
          <w:b/>
          <w:sz w:val="24"/>
          <w:szCs w:val="24"/>
        </w:rPr>
      </w:pPr>
    </w:p>
    <w:p w14:paraId="3CA3B143" w14:textId="77777777" w:rsidR="00DF03D2" w:rsidRDefault="00DF03D2">
      <w:pPr>
        <w:jc w:val="center"/>
        <w:rPr>
          <w:b/>
          <w:sz w:val="24"/>
          <w:szCs w:val="24"/>
        </w:rPr>
      </w:pPr>
    </w:p>
    <w:p w14:paraId="5AAC6332" w14:textId="08A7A908" w:rsidR="00DF03D2" w:rsidRDefault="00DF03D2">
      <w:pPr>
        <w:jc w:val="center"/>
        <w:rPr>
          <w:b/>
          <w:sz w:val="24"/>
          <w:szCs w:val="24"/>
        </w:rPr>
      </w:pPr>
    </w:p>
    <w:p w14:paraId="230C5E31" w14:textId="15E7E769" w:rsidR="0093262F" w:rsidRDefault="0093262F">
      <w:pPr>
        <w:jc w:val="center"/>
        <w:rPr>
          <w:b/>
          <w:sz w:val="24"/>
          <w:szCs w:val="24"/>
        </w:rPr>
      </w:pPr>
    </w:p>
    <w:p w14:paraId="7CA57152" w14:textId="71F9503F" w:rsidR="0093262F" w:rsidRDefault="0093262F">
      <w:pPr>
        <w:jc w:val="center"/>
        <w:rPr>
          <w:b/>
          <w:sz w:val="24"/>
          <w:szCs w:val="24"/>
        </w:rPr>
      </w:pPr>
    </w:p>
    <w:p w14:paraId="04886BAA" w14:textId="00970618" w:rsidR="0093262F" w:rsidRDefault="0093262F">
      <w:pPr>
        <w:jc w:val="center"/>
        <w:rPr>
          <w:b/>
          <w:sz w:val="24"/>
          <w:szCs w:val="24"/>
        </w:rPr>
      </w:pPr>
    </w:p>
    <w:p w14:paraId="3CD17613" w14:textId="4AAB88F3" w:rsidR="0093262F" w:rsidRDefault="0093262F">
      <w:pPr>
        <w:jc w:val="center"/>
        <w:rPr>
          <w:b/>
          <w:sz w:val="24"/>
          <w:szCs w:val="24"/>
        </w:rPr>
      </w:pPr>
    </w:p>
    <w:p w14:paraId="31B1B39C" w14:textId="09443FA4" w:rsidR="0093262F" w:rsidRDefault="0093262F">
      <w:pPr>
        <w:jc w:val="center"/>
        <w:rPr>
          <w:b/>
          <w:sz w:val="24"/>
          <w:szCs w:val="24"/>
        </w:rPr>
      </w:pPr>
    </w:p>
    <w:p w14:paraId="1A4A337F" w14:textId="2BA65C77" w:rsidR="0093262F" w:rsidRDefault="0093262F">
      <w:pPr>
        <w:jc w:val="center"/>
        <w:rPr>
          <w:b/>
          <w:sz w:val="24"/>
          <w:szCs w:val="24"/>
        </w:rPr>
      </w:pPr>
    </w:p>
    <w:p w14:paraId="28360617" w14:textId="3B94776C" w:rsidR="0093262F" w:rsidRDefault="0093262F">
      <w:pPr>
        <w:jc w:val="center"/>
        <w:rPr>
          <w:b/>
          <w:sz w:val="24"/>
          <w:szCs w:val="24"/>
        </w:rPr>
      </w:pPr>
    </w:p>
    <w:p w14:paraId="49B6469F" w14:textId="70C01A2D" w:rsidR="0093262F" w:rsidRDefault="0093262F">
      <w:pPr>
        <w:jc w:val="center"/>
        <w:rPr>
          <w:b/>
          <w:sz w:val="24"/>
          <w:szCs w:val="24"/>
        </w:rPr>
      </w:pPr>
    </w:p>
    <w:p w14:paraId="14B91714" w14:textId="1BB70EF1" w:rsidR="0093262F" w:rsidRDefault="0093262F">
      <w:pPr>
        <w:jc w:val="center"/>
        <w:rPr>
          <w:b/>
          <w:sz w:val="24"/>
          <w:szCs w:val="24"/>
        </w:rPr>
      </w:pPr>
    </w:p>
    <w:p w14:paraId="58C501A0" w14:textId="18DC3B4F" w:rsidR="0093262F" w:rsidRDefault="0093262F">
      <w:pPr>
        <w:jc w:val="center"/>
        <w:rPr>
          <w:b/>
          <w:sz w:val="24"/>
          <w:szCs w:val="24"/>
        </w:rPr>
      </w:pPr>
    </w:p>
    <w:p w14:paraId="53DBF38E" w14:textId="381B6EB8" w:rsidR="0093262F" w:rsidRDefault="0093262F">
      <w:pPr>
        <w:jc w:val="center"/>
        <w:rPr>
          <w:b/>
          <w:sz w:val="24"/>
          <w:szCs w:val="24"/>
        </w:rPr>
      </w:pPr>
    </w:p>
    <w:p w14:paraId="0F736469" w14:textId="58DFC245" w:rsidR="0093262F" w:rsidRDefault="0093262F">
      <w:pPr>
        <w:jc w:val="center"/>
        <w:rPr>
          <w:b/>
          <w:sz w:val="24"/>
          <w:szCs w:val="24"/>
        </w:rPr>
      </w:pPr>
    </w:p>
    <w:p w14:paraId="76E6D71B" w14:textId="3470A08D" w:rsidR="00E84BC8" w:rsidRDefault="00835A4B">
      <w:pPr>
        <w:jc w:val="center"/>
        <w:rPr>
          <w:sz w:val="24"/>
          <w:szCs w:val="24"/>
        </w:rPr>
      </w:pPr>
      <w:r>
        <w:rPr>
          <w:b/>
          <w:sz w:val="24"/>
          <w:szCs w:val="24"/>
        </w:rPr>
        <w:lastRenderedPageBreak/>
        <w:t>A</w:t>
      </w:r>
      <w:r w:rsidR="00887E6F">
        <w:rPr>
          <w:b/>
          <w:sz w:val="24"/>
          <w:szCs w:val="24"/>
        </w:rPr>
        <w:t>NEXO II</w:t>
      </w:r>
    </w:p>
    <w:p w14:paraId="10D725AA" w14:textId="77777777" w:rsidR="00E84BC8" w:rsidRDefault="00887E6F">
      <w:pPr>
        <w:jc w:val="center"/>
        <w:rPr>
          <w:b/>
          <w:sz w:val="24"/>
          <w:szCs w:val="24"/>
        </w:rPr>
      </w:pPr>
      <w:r>
        <w:rPr>
          <w:b/>
          <w:sz w:val="24"/>
          <w:szCs w:val="24"/>
        </w:rPr>
        <w:t>MODELO DE PROPOSTA DE PREÇOS</w:t>
      </w:r>
    </w:p>
    <w:p w14:paraId="28CCB22B" w14:textId="77777777" w:rsidR="00E84BC8" w:rsidRDefault="00E84BC8">
      <w:pPr>
        <w:jc w:val="center"/>
        <w:rPr>
          <w:b/>
          <w:sz w:val="24"/>
          <w:szCs w:val="24"/>
        </w:rPr>
      </w:pPr>
    </w:p>
    <w:tbl>
      <w:tblPr>
        <w:tblStyle w:val="a2"/>
        <w:tblW w:w="9776" w:type="dxa"/>
        <w:tblInd w:w="0" w:type="dxa"/>
        <w:tblLayout w:type="fixed"/>
        <w:tblLook w:val="0400" w:firstRow="0" w:lastRow="0" w:firstColumn="0" w:lastColumn="0" w:noHBand="0" w:noVBand="1"/>
      </w:tblPr>
      <w:tblGrid>
        <w:gridCol w:w="3138"/>
        <w:gridCol w:w="561"/>
        <w:gridCol w:w="1397"/>
        <w:gridCol w:w="4680"/>
      </w:tblGrid>
      <w:tr w:rsidR="00E84BC8" w14:paraId="3F3D1CE6" w14:textId="77777777">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4FDBD311" w14:textId="77777777" w:rsidR="00E84BC8" w:rsidRDefault="00887E6F">
            <w:pPr>
              <w:jc w:val="center"/>
              <w:rPr>
                <w:b/>
                <w:sz w:val="24"/>
                <w:szCs w:val="24"/>
              </w:rPr>
            </w:pPr>
            <w:r>
              <w:rPr>
                <w:b/>
                <w:sz w:val="24"/>
                <w:szCs w:val="24"/>
              </w:rPr>
              <w:t xml:space="preserve">MODALIDADE PREGÃO </w:t>
            </w:r>
            <w:r w:rsidRPr="00007ACD">
              <w:rPr>
                <w:b/>
                <w:sz w:val="24"/>
                <w:szCs w:val="24"/>
              </w:rPr>
              <w:t>ELETRÔNICO Nº XXX/20XX</w:t>
            </w:r>
          </w:p>
        </w:tc>
      </w:tr>
      <w:tr w:rsidR="00E84BC8" w14:paraId="6A0807AA"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268A88B6" w14:textId="77777777" w:rsidR="00E84BC8" w:rsidRDefault="00887E6F">
            <w:pPr>
              <w:jc w:val="center"/>
              <w:rPr>
                <w:b/>
                <w:sz w:val="24"/>
                <w:szCs w:val="24"/>
              </w:rPr>
            </w:pPr>
            <w:r>
              <w:rPr>
                <w:b/>
                <w:sz w:val="24"/>
                <w:szCs w:val="24"/>
              </w:rPr>
              <w:t xml:space="preserve">RAZÃO SOCIAL: </w:t>
            </w:r>
          </w:p>
          <w:p w14:paraId="2BAB69D6" w14:textId="77777777" w:rsidR="00E84BC8" w:rsidRDefault="00E84BC8">
            <w:pPr>
              <w:jc w:val="center"/>
              <w:rPr>
                <w:b/>
                <w:sz w:val="24"/>
                <w:szCs w:val="24"/>
              </w:rPr>
            </w:pPr>
          </w:p>
        </w:tc>
      </w:tr>
      <w:tr w:rsidR="00E84BC8" w14:paraId="2FF1AE6F" w14:textId="77777777">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511AE531" w14:textId="77777777" w:rsidR="00E84BC8" w:rsidRDefault="00887E6F">
            <w:pPr>
              <w:jc w:val="center"/>
              <w:rPr>
                <w:b/>
                <w:sz w:val="24"/>
                <w:szCs w:val="24"/>
              </w:rPr>
            </w:pPr>
            <w:r>
              <w:rPr>
                <w:b/>
                <w:sz w:val="24"/>
                <w:szCs w:val="24"/>
              </w:rPr>
              <w:t>CNPJ:</w:t>
            </w:r>
          </w:p>
          <w:p w14:paraId="0FD759E0" w14:textId="77777777" w:rsidR="00E84BC8" w:rsidRDefault="00887E6F">
            <w:pPr>
              <w:jc w:val="center"/>
              <w:rPr>
                <w:b/>
                <w:sz w:val="24"/>
                <w:szCs w:val="24"/>
              </w:rPr>
            </w:pPr>
            <w:r>
              <w:rPr>
                <w:b/>
                <w:sz w:val="24"/>
                <w:szCs w:val="24"/>
              </w:rPr>
              <w:t xml:space="preserve"> </w:t>
            </w:r>
          </w:p>
        </w:tc>
        <w:tc>
          <w:tcPr>
            <w:tcW w:w="6077" w:type="dxa"/>
            <w:gridSpan w:val="2"/>
            <w:tcBorders>
              <w:top w:val="single" w:sz="4" w:space="0" w:color="000000"/>
              <w:left w:val="nil"/>
              <w:bottom w:val="single" w:sz="4" w:space="0" w:color="000000"/>
              <w:right w:val="single" w:sz="4" w:space="0" w:color="000000"/>
            </w:tcBorders>
            <w:shd w:val="clear" w:color="auto" w:fill="auto"/>
          </w:tcPr>
          <w:p w14:paraId="539FAE61" w14:textId="77777777" w:rsidR="00E84BC8" w:rsidRDefault="00887E6F">
            <w:pPr>
              <w:jc w:val="center"/>
              <w:rPr>
                <w:b/>
                <w:sz w:val="24"/>
                <w:szCs w:val="24"/>
              </w:rPr>
            </w:pPr>
            <w:r>
              <w:rPr>
                <w:b/>
                <w:sz w:val="24"/>
                <w:szCs w:val="24"/>
              </w:rPr>
              <w:t xml:space="preserve">INSCRIÇÃO ESTADUAL: </w:t>
            </w:r>
          </w:p>
        </w:tc>
      </w:tr>
      <w:tr w:rsidR="00E84BC8" w14:paraId="4CEE22C7"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65BDA114" w14:textId="77777777" w:rsidR="00E84BC8" w:rsidRDefault="00887E6F">
            <w:pPr>
              <w:jc w:val="center"/>
              <w:rPr>
                <w:b/>
                <w:sz w:val="24"/>
                <w:szCs w:val="24"/>
              </w:rPr>
            </w:pPr>
            <w:r>
              <w:rPr>
                <w:b/>
                <w:sz w:val="24"/>
                <w:szCs w:val="24"/>
              </w:rPr>
              <w:t xml:space="preserve">ENDEREÇO: </w:t>
            </w:r>
          </w:p>
          <w:p w14:paraId="36D9646B" w14:textId="77777777" w:rsidR="00E84BC8" w:rsidRDefault="00E84BC8">
            <w:pPr>
              <w:jc w:val="center"/>
              <w:rPr>
                <w:b/>
                <w:sz w:val="24"/>
                <w:szCs w:val="24"/>
              </w:rPr>
            </w:pPr>
          </w:p>
        </w:tc>
      </w:tr>
      <w:tr w:rsidR="00E84BC8" w14:paraId="25726B22" w14:textId="77777777">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66B91830" w14:textId="77777777" w:rsidR="00E84BC8" w:rsidRDefault="00887E6F">
            <w:pPr>
              <w:jc w:val="center"/>
              <w:rPr>
                <w:b/>
                <w:sz w:val="24"/>
                <w:szCs w:val="24"/>
              </w:rPr>
            </w:pPr>
            <w:r>
              <w:rPr>
                <w:b/>
                <w:sz w:val="24"/>
                <w:szCs w:val="24"/>
              </w:rPr>
              <w:t xml:space="preserve">TELEFONE: </w:t>
            </w:r>
          </w:p>
          <w:p w14:paraId="65E1D8DB" w14:textId="77777777" w:rsidR="00E84BC8" w:rsidRDefault="00E84BC8">
            <w:pPr>
              <w:jc w:val="center"/>
              <w:rPr>
                <w:b/>
                <w:sz w:val="24"/>
                <w:szCs w:val="24"/>
              </w:rPr>
            </w:pPr>
          </w:p>
        </w:tc>
        <w:tc>
          <w:tcPr>
            <w:tcW w:w="4680" w:type="dxa"/>
            <w:tcBorders>
              <w:top w:val="single" w:sz="4" w:space="0" w:color="000000"/>
              <w:left w:val="nil"/>
              <w:bottom w:val="single" w:sz="4" w:space="0" w:color="000000"/>
              <w:right w:val="single" w:sz="4" w:space="0" w:color="000000"/>
            </w:tcBorders>
            <w:shd w:val="clear" w:color="auto" w:fill="auto"/>
          </w:tcPr>
          <w:p w14:paraId="24492739" w14:textId="77777777" w:rsidR="00E84BC8" w:rsidRDefault="00887E6F">
            <w:pPr>
              <w:jc w:val="center"/>
              <w:rPr>
                <w:b/>
                <w:sz w:val="24"/>
                <w:szCs w:val="24"/>
              </w:rPr>
            </w:pPr>
            <w:r>
              <w:rPr>
                <w:b/>
                <w:sz w:val="24"/>
                <w:szCs w:val="24"/>
              </w:rPr>
              <w:t>EMAIL:</w:t>
            </w:r>
          </w:p>
        </w:tc>
      </w:tr>
      <w:tr w:rsidR="00E84BC8" w14:paraId="54DAA515" w14:textId="77777777">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3184BE63" w14:textId="77777777" w:rsidR="00E84BC8" w:rsidRDefault="00887E6F">
            <w:pPr>
              <w:jc w:val="center"/>
              <w:rPr>
                <w:b/>
                <w:sz w:val="24"/>
                <w:szCs w:val="24"/>
              </w:rPr>
            </w:pPr>
            <w:r>
              <w:rPr>
                <w:b/>
                <w:sz w:val="24"/>
                <w:szCs w:val="24"/>
              </w:rPr>
              <w:t>BANCO (NOME/Nº)</w:t>
            </w:r>
          </w:p>
          <w:p w14:paraId="4C8896EF" w14:textId="77777777" w:rsidR="00E84BC8" w:rsidRDefault="00E84BC8">
            <w:pPr>
              <w:jc w:val="center"/>
              <w:rPr>
                <w:b/>
                <w:sz w:val="24"/>
                <w:szCs w:val="24"/>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2F1326CB" w14:textId="77777777" w:rsidR="00E84BC8" w:rsidRDefault="00887E6F">
            <w:pPr>
              <w:jc w:val="center"/>
              <w:rPr>
                <w:b/>
                <w:sz w:val="24"/>
                <w:szCs w:val="24"/>
              </w:rPr>
            </w:pPr>
            <w:r>
              <w:rPr>
                <w:b/>
                <w:sz w:val="24"/>
                <w:szCs w:val="24"/>
              </w:rPr>
              <w:t>AGÊNCIA Nº:</w:t>
            </w:r>
          </w:p>
        </w:tc>
        <w:tc>
          <w:tcPr>
            <w:tcW w:w="4680" w:type="dxa"/>
            <w:tcBorders>
              <w:top w:val="single" w:sz="4" w:space="0" w:color="000000"/>
              <w:left w:val="nil"/>
              <w:bottom w:val="single" w:sz="4" w:space="0" w:color="000000"/>
              <w:right w:val="single" w:sz="4" w:space="0" w:color="000000"/>
            </w:tcBorders>
            <w:shd w:val="clear" w:color="auto" w:fill="auto"/>
          </w:tcPr>
          <w:p w14:paraId="0CC3F6AB" w14:textId="77777777" w:rsidR="00E84BC8" w:rsidRDefault="00887E6F">
            <w:pPr>
              <w:jc w:val="center"/>
              <w:rPr>
                <w:b/>
                <w:sz w:val="24"/>
                <w:szCs w:val="24"/>
              </w:rPr>
            </w:pPr>
            <w:r>
              <w:rPr>
                <w:b/>
                <w:sz w:val="24"/>
                <w:szCs w:val="24"/>
              </w:rPr>
              <w:t>CONTA CORRENTE Nº:</w:t>
            </w:r>
          </w:p>
        </w:tc>
      </w:tr>
      <w:tr w:rsidR="00E84BC8" w14:paraId="3F84E9BA" w14:textId="77777777">
        <w:trPr>
          <w:trHeight w:val="582"/>
        </w:trPr>
        <w:tc>
          <w:tcPr>
            <w:tcW w:w="9776" w:type="dxa"/>
            <w:gridSpan w:val="4"/>
            <w:tcBorders>
              <w:top w:val="nil"/>
              <w:left w:val="single" w:sz="4" w:space="0" w:color="000000"/>
              <w:bottom w:val="nil"/>
              <w:right w:val="single" w:sz="4" w:space="0" w:color="000000"/>
            </w:tcBorders>
            <w:shd w:val="clear" w:color="auto" w:fill="auto"/>
          </w:tcPr>
          <w:p w14:paraId="62FC01D9" w14:textId="77777777" w:rsidR="00E84BC8" w:rsidRDefault="00887E6F">
            <w:pPr>
              <w:jc w:val="center"/>
              <w:rPr>
                <w:b/>
                <w:sz w:val="24"/>
                <w:szCs w:val="24"/>
              </w:rPr>
            </w:pPr>
            <w:r>
              <w:rPr>
                <w:b/>
                <w:sz w:val="24"/>
                <w:szCs w:val="24"/>
              </w:rPr>
              <w:t>VALIDADE DA PROPOSTA DE PREÇOS:</w:t>
            </w:r>
          </w:p>
          <w:p w14:paraId="78DFDF42" w14:textId="77777777" w:rsidR="00E84BC8" w:rsidRDefault="00E84BC8">
            <w:pPr>
              <w:jc w:val="center"/>
              <w:rPr>
                <w:b/>
                <w:sz w:val="24"/>
                <w:szCs w:val="24"/>
              </w:rPr>
            </w:pPr>
          </w:p>
        </w:tc>
      </w:tr>
      <w:tr w:rsidR="00E84BC8" w14:paraId="5A89F625" w14:textId="77777777">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14:paraId="69075D0F" w14:textId="77777777" w:rsidR="00E84BC8" w:rsidRDefault="00887E6F">
            <w:pPr>
              <w:jc w:val="center"/>
              <w:rPr>
                <w:b/>
                <w:sz w:val="24"/>
                <w:szCs w:val="24"/>
              </w:rPr>
            </w:pPr>
            <w:r>
              <w:rPr>
                <w:b/>
                <w:sz w:val="24"/>
                <w:szCs w:val="24"/>
              </w:rPr>
              <w:t>DESPESAS RELATIVAS A PESSOAL XX% E INSUMOS XX%</w:t>
            </w:r>
          </w:p>
        </w:tc>
      </w:tr>
    </w:tbl>
    <w:p w14:paraId="79B4C048" w14:textId="77777777" w:rsidR="00E84BC8" w:rsidRDefault="00E84BC8">
      <w:pPr>
        <w:jc w:val="center"/>
        <w:rPr>
          <w:b/>
          <w:sz w:val="24"/>
          <w:szCs w:val="24"/>
        </w:rPr>
      </w:pPr>
    </w:p>
    <w:tbl>
      <w:tblPr>
        <w:tblStyle w:val="a3"/>
        <w:tblW w:w="8671" w:type="dxa"/>
        <w:tblInd w:w="0" w:type="dxa"/>
        <w:tblLayout w:type="fixed"/>
        <w:tblLook w:val="0400" w:firstRow="0" w:lastRow="0" w:firstColumn="0" w:lastColumn="0" w:noHBand="0" w:noVBand="1"/>
      </w:tblPr>
      <w:tblGrid>
        <w:gridCol w:w="720"/>
        <w:gridCol w:w="3325"/>
        <w:gridCol w:w="851"/>
        <w:gridCol w:w="1134"/>
        <w:gridCol w:w="1300"/>
        <w:gridCol w:w="1341"/>
      </w:tblGrid>
      <w:tr w:rsidR="00E84BC8" w14:paraId="50A64DF5" w14:textId="77777777">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14:paraId="38A57CEE" w14:textId="77777777" w:rsidR="00E84BC8" w:rsidRDefault="00887E6F">
            <w:pPr>
              <w:jc w:val="center"/>
              <w:rPr>
                <w:b/>
                <w:sz w:val="24"/>
                <w:szCs w:val="24"/>
              </w:rPr>
            </w:pPr>
            <w:r>
              <w:rPr>
                <w:b/>
                <w:sz w:val="24"/>
                <w:szCs w:val="24"/>
              </w:rPr>
              <w:t>ITEM</w:t>
            </w:r>
          </w:p>
        </w:tc>
        <w:tc>
          <w:tcPr>
            <w:tcW w:w="3325" w:type="dxa"/>
            <w:tcBorders>
              <w:top w:val="single" w:sz="8" w:space="0" w:color="000000"/>
              <w:left w:val="nil"/>
              <w:bottom w:val="single" w:sz="8" w:space="0" w:color="000000"/>
              <w:right w:val="single" w:sz="8" w:space="0" w:color="000000"/>
            </w:tcBorders>
            <w:vAlign w:val="center"/>
          </w:tcPr>
          <w:p w14:paraId="3FB683A3" w14:textId="77777777" w:rsidR="00E84BC8" w:rsidRDefault="00887E6F">
            <w:pPr>
              <w:jc w:val="center"/>
              <w:rPr>
                <w:b/>
                <w:sz w:val="24"/>
                <w:szCs w:val="24"/>
              </w:rPr>
            </w:pPr>
            <w:r>
              <w:rPr>
                <w:b/>
                <w:sz w:val="24"/>
                <w:szCs w:val="24"/>
              </w:rPr>
              <w:t>DISCRIMINAÇAO</w:t>
            </w:r>
          </w:p>
        </w:tc>
        <w:tc>
          <w:tcPr>
            <w:tcW w:w="851" w:type="dxa"/>
            <w:tcBorders>
              <w:top w:val="single" w:sz="8" w:space="0" w:color="000000"/>
              <w:left w:val="nil"/>
              <w:bottom w:val="single" w:sz="8" w:space="0" w:color="000000"/>
              <w:right w:val="single" w:sz="8" w:space="0" w:color="000000"/>
            </w:tcBorders>
            <w:vAlign w:val="center"/>
          </w:tcPr>
          <w:p w14:paraId="57E4E180" w14:textId="77777777" w:rsidR="00E84BC8" w:rsidRDefault="00887E6F">
            <w:pPr>
              <w:jc w:val="center"/>
              <w:rPr>
                <w:b/>
                <w:sz w:val="24"/>
                <w:szCs w:val="24"/>
              </w:rPr>
            </w:pPr>
            <w:r>
              <w:rPr>
                <w:b/>
                <w:sz w:val="24"/>
                <w:szCs w:val="24"/>
              </w:rPr>
              <w:t>UND.</w:t>
            </w:r>
          </w:p>
        </w:tc>
        <w:tc>
          <w:tcPr>
            <w:tcW w:w="1134" w:type="dxa"/>
            <w:tcBorders>
              <w:top w:val="single" w:sz="8" w:space="0" w:color="000000"/>
              <w:left w:val="nil"/>
              <w:bottom w:val="single" w:sz="8" w:space="0" w:color="000000"/>
              <w:right w:val="single" w:sz="4" w:space="0" w:color="000000"/>
            </w:tcBorders>
            <w:vAlign w:val="center"/>
          </w:tcPr>
          <w:p w14:paraId="02ABCAD0" w14:textId="77777777" w:rsidR="00E84BC8" w:rsidRDefault="00887E6F">
            <w:pPr>
              <w:jc w:val="center"/>
              <w:rPr>
                <w:b/>
                <w:sz w:val="24"/>
                <w:szCs w:val="24"/>
              </w:rPr>
            </w:pPr>
            <w:r>
              <w:rPr>
                <w:b/>
                <w:sz w:val="24"/>
                <w:szCs w:val="24"/>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14:paraId="139042D7" w14:textId="77777777" w:rsidR="00E84BC8" w:rsidRDefault="00887E6F">
            <w:pPr>
              <w:jc w:val="center"/>
              <w:rPr>
                <w:b/>
                <w:sz w:val="24"/>
                <w:szCs w:val="24"/>
              </w:rPr>
            </w:pPr>
            <w:r>
              <w:rPr>
                <w:b/>
                <w:sz w:val="24"/>
                <w:szCs w:val="24"/>
              </w:rPr>
              <w:t>VALOR UNITÁRIO</w:t>
            </w:r>
          </w:p>
        </w:tc>
        <w:tc>
          <w:tcPr>
            <w:tcW w:w="1341" w:type="dxa"/>
            <w:tcBorders>
              <w:top w:val="single" w:sz="8" w:space="0" w:color="000000"/>
              <w:left w:val="single" w:sz="4" w:space="0" w:color="000000"/>
              <w:bottom w:val="single" w:sz="8" w:space="0" w:color="000000"/>
              <w:right w:val="single" w:sz="4" w:space="0" w:color="000000"/>
            </w:tcBorders>
            <w:vAlign w:val="center"/>
          </w:tcPr>
          <w:p w14:paraId="2060EB35" w14:textId="77777777" w:rsidR="00E84BC8" w:rsidRDefault="00887E6F">
            <w:pPr>
              <w:jc w:val="center"/>
              <w:rPr>
                <w:b/>
                <w:sz w:val="24"/>
                <w:szCs w:val="24"/>
              </w:rPr>
            </w:pPr>
            <w:r>
              <w:rPr>
                <w:b/>
                <w:sz w:val="24"/>
                <w:szCs w:val="24"/>
              </w:rPr>
              <w:t>VALOR</w:t>
            </w:r>
          </w:p>
          <w:p w14:paraId="412C041B" w14:textId="77777777" w:rsidR="00E84BC8" w:rsidRDefault="00887E6F">
            <w:pPr>
              <w:jc w:val="center"/>
              <w:rPr>
                <w:b/>
                <w:sz w:val="24"/>
                <w:szCs w:val="24"/>
              </w:rPr>
            </w:pPr>
            <w:r>
              <w:rPr>
                <w:b/>
                <w:sz w:val="24"/>
                <w:szCs w:val="24"/>
              </w:rPr>
              <w:t>TOTAL</w:t>
            </w:r>
          </w:p>
        </w:tc>
      </w:tr>
      <w:tr w:rsidR="00E84BC8" w14:paraId="78B821C2" w14:textId="77777777">
        <w:trPr>
          <w:trHeight w:val="658"/>
        </w:trPr>
        <w:tc>
          <w:tcPr>
            <w:tcW w:w="720" w:type="dxa"/>
            <w:tcBorders>
              <w:top w:val="single" w:sz="4" w:space="0" w:color="000000"/>
              <w:left w:val="single" w:sz="8" w:space="0" w:color="000000"/>
              <w:bottom w:val="single" w:sz="4" w:space="0" w:color="000000"/>
              <w:right w:val="single" w:sz="8" w:space="0" w:color="000000"/>
            </w:tcBorders>
            <w:vAlign w:val="center"/>
          </w:tcPr>
          <w:p w14:paraId="17099B27" w14:textId="77777777" w:rsidR="00E84BC8" w:rsidRDefault="00887E6F">
            <w:pPr>
              <w:jc w:val="center"/>
              <w:rPr>
                <w:b/>
                <w:sz w:val="24"/>
                <w:szCs w:val="24"/>
              </w:rPr>
            </w:pPr>
            <w:r>
              <w:rPr>
                <w:b/>
                <w:sz w:val="24"/>
                <w:szCs w:val="24"/>
              </w:rPr>
              <w:t>1</w:t>
            </w:r>
          </w:p>
        </w:tc>
        <w:tc>
          <w:tcPr>
            <w:tcW w:w="3325" w:type="dxa"/>
            <w:tcBorders>
              <w:top w:val="single" w:sz="4" w:space="0" w:color="000000"/>
              <w:left w:val="nil"/>
              <w:bottom w:val="single" w:sz="4" w:space="0" w:color="000000"/>
              <w:right w:val="single" w:sz="4" w:space="0" w:color="000000"/>
            </w:tcBorders>
            <w:vAlign w:val="center"/>
          </w:tcPr>
          <w:p w14:paraId="6691F744" w14:textId="77777777" w:rsidR="00E84BC8" w:rsidRDefault="00E84BC8">
            <w:pPr>
              <w:jc w:val="center"/>
              <w:rPr>
                <w:b/>
                <w:sz w:val="24"/>
                <w:szCs w:val="24"/>
              </w:rPr>
            </w:pPr>
          </w:p>
        </w:tc>
        <w:tc>
          <w:tcPr>
            <w:tcW w:w="851" w:type="dxa"/>
            <w:tcBorders>
              <w:top w:val="single" w:sz="4" w:space="0" w:color="000000"/>
              <w:left w:val="nil"/>
              <w:bottom w:val="single" w:sz="4" w:space="0" w:color="000000"/>
              <w:right w:val="single" w:sz="4" w:space="0" w:color="000000"/>
            </w:tcBorders>
            <w:vAlign w:val="center"/>
          </w:tcPr>
          <w:p w14:paraId="08C7CC37" w14:textId="77777777" w:rsidR="00E84BC8" w:rsidRDefault="00E84BC8">
            <w:pPr>
              <w:jc w:val="center"/>
              <w:rPr>
                <w:b/>
                <w:sz w:val="24"/>
                <w:szCs w:val="24"/>
              </w:rPr>
            </w:pPr>
          </w:p>
        </w:tc>
        <w:tc>
          <w:tcPr>
            <w:tcW w:w="1134" w:type="dxa"/>
            <w:tcBorders>
              <w:top w:val="single" w:sz="4" w:space="0" w:color="000000"/>
              <w:left w:val="nil"/>
              <w:bottom w:val="single" w:sz="4" w:space="0" w:color="000000"/>
              <w:right w:val="single" w:sz="4" w:space="0" w:color="000000"/>
            </w:tcBorders>
            <w:vAlign w:val="center"/>
          </w:tcPr>
          <w:p w14:paraId="73F20BA8" w14:textId="77777777" w:rsidR="00E84BC8" w:rsidRDefault="00E84BC8">
            <w:pPr>
              <w:jc w:val="center"/>
              <w:rPr>
                <w:b/>
                <w:sz w:val="24"/>
                <w:szCs w:val="24"/>
              </w:rPr>
            </w:pPr>
          </w:p>
        </w:tc>
        <w:tc>
          <w:tcPr>
            <w:tcW w:w="1300" w:type="dxa"/>
            <w:tcBorders>
              <w:top w:val="single" w:sz="4" w:space="0" w:color="000000"/>
              <w:left w:val="single" w:sz="4" w:space="0" w:color="000000"/>
              <w:bottom w:val="single" w:sz="4" w:space="0" w:color="000000"/>
              <w:right w:val="single" w:sz="4" w:space="0" w:color="000000"/>
            </w:tcBorders>
          </w:tcPr>
          <w:p w14:paraId="27B61648" w14:textId="77777777" w:rsidR="00E84BC8" w:rsidRDefault="00E84BC8">
            <w:pPr>
              <w:jc w:val="center"/>
              <w:rPr>
                <w:b/>
                <w:sz w:val="24"/>
                <w:szCs w:val="24"/>
              </w:rPr>
            </w:pPr>
          </w:p>
        </w:tc>
        <w:tc>
          <w:tcPr>
            <w:tcW w:w="1341" w:type="dxa"/>
            <w:tcBorders>
              <w:top w:val="single" w:sz="4" w:space="0" w:color="000000"/>
              <w:left w:val="single" w:sz="4" w:space="0" w:color="000000"/>
              <w:bottom w:val="single" w:sz="4" w:space="0" w:color="000000"/>
              <w:right w:val="single" w:sz="4" w:space="0" w:color="000000"/>
            </w:tcBorders>
          </w:tcPr>
          <w:p w14:paraId="0F819184" w14:textId="77777777" w:rsidR="00E84BC8" w:rsidRDefault="00E84BC8">
            <w:pPr>
              <w:jc w:val="center"/>
              <w:rPr>
                <w:b/>
                <w:sz w:val="24"/>
                <w:szCs w:val="24"/>
              </w:rPr>
            </w:pPr>
          </w:p>
        </w:tc>
      </w:tr>
      <w:tr w:rsidR="00E84BC8" w14:paraId="1A7E54EC" w14:textId="77777777">
        <w:trPr>
          <w:trHeight w:val="708"/>
        </w:trPr>
        <w:tc>
          <w:tcPr>
            <w:tcW w:w="720" w:type="dxa"/>
            <w:tcBorders>
              <w:top w:val="nil"/>
              <w:left w:val="single" w:sz="8" w:space="0" w:color="000000"/>
              <w:bottom w:val="single" w:sz="4" w:space="0" w:color="000000"/>
              <w:right w:val="single" w:sz="8" w:space="0" w:color="000000"/>
            </w:tcBorders>
            <w:vAlign w:val="center"/>
          </w:tcPr>
          <w:p w14:paraId="4AF40124" w14:textId="77777777" w:rsidR="00E84BC8" w:rsidRDefault="00887E6F">
            <w:pPr>
              <w:jc w:val="center"/>
              <w:rPr>
                <w:b/>
                <w:sz w:val="24"/>
                <w:szCs w:val="24"/>
              </w:rPr>
            </w:pPr>
            <w:r>
              <w:rPr>
                <w:b/>
                <w:sz w:val="24"/>
                <w:szCs w:val="24"/>
              </w:rPr>
              <w:t>2</w:t>
            </w:r>
          </w:p>
        </w:tc>
        <w:tc>
          <w:tcPr>
            <w:tcW w:w="3325" w:type="dxa"/>
            <w:tcBorders>
              <w:top w:val="nil"/>
              <w:left w:val="nil"/>
              <w:bottom w:val="single" w:sz="4" w:space="0" w:color="000000"/>
              <w:right w:val="single" w:sz="4" w:space="0" w:color="000000"/>
            </w:tcBorders>
            <w:vAlign w:val="center"/>
          </w:tcPr>
          <w:p w14:paraId="0DDCB10D" w14:textId="77777777" w:rsidR="00E84BC8" w:rsidRDefault="00E84BC8">
            <w:pPr>
              <w:jc w:val="center"/>
              <w:rPr>
                <w:b/>
                <w:sz w:val="24"/>
                <w:szCs w:val="24"/>
              </w:rPr>
            </w:pPr>
          </w:p>
        </w:tc>
        <w:tc>
          <w:tcPr>
            <w:tcW w:w="851" w:type="dxa"/>
            <w:tcBorders>
              <w:top w:val="nil"/>
              <w:left w:val="nil"/>
              <w:bottom w:val="single" w:sz="4" w:space="0" w:color="000000"/>
              <w:right w:val="single" w:sz="4" w:space="0" w:color="000000"/>
            </w:tcBorders>
            <w:vAlign w:val="center"/>
          </w:tcPr>
          <w:p w14:paraId="6680F392" w14:textId="77777777" w:rsidR="00E84BC8" w:rsidRDefault="00E84BC8">
            <w:pPr>
              <w:jc w:val="center"/>
              <w:rPr>
                <w:b/>
                <w:sz w:val="24"/>
                <w:szCs w:val="24"/>
              </w:rPr>
            </w:pPr>
          </w:p>
        </w:tc>
        <w:tc>
          <w:tcPr>
            <w:tcW w:w="1134" w:type="dxa"/>
            <w:tcBorders>
              <w:top w:val="nil"/>
              <w:left w:val="nil"/>
              <w:bottom w:val="single" w:sz="4" w:space="0" w:color="000000"/>
              <w:right w:val="single" w:sz="4" w:space="0" w:color="000000"/>
            </w:tcBorders>
            <w:vAlign w:val="center"/>
          </w:tcPr>
          <w:p w14:paraId="7C0D1C8D" w14:textId="77777777" w:rsidR="00E84BC8" w:rsidRDefault="00E84BC8">
            <w:pPr>
              <w:jc w:val="center"/>
              <w:rPr>
                <w:b/>
                <w:sz w:val="24"/>
                <w:szCs w:val="24"/>
              </w:rPr>
            </w:pPr>
          </w:p>
        </w:tc>
        <w:tc>
          <w:tcPr>
            <w:tcW w:w="1300" w:type="dxa"/>
            <w:tcBorders>
              <w:top w:val="nil"/>
              <w:left w:val="single" w:sz="4" w:space="0" w:color="000000"/>
              <w:bottom w:val="single" w:sz="4" w:space="0" w:color="000000"/>
              <w:right w:val="single" w:sz="4" w:space="0" w:color="000000"/>
            </w:tcBorders>
          </w:tcPr>
          <w:p w14:paraId="1E0D385F" w14:textId="77777777" w:rsidR="00E84BC8" w:rsidRDefault="00E84BC8">
            <w:pPr>
              <w:jc w:val="center"/>
              <w:rPr>
                <w:b/>
                <w:sz w:val="24"/>
                <w:szCs w:val="24"/>
              </w:rPr>
            </w:pPr>
          </w:p>
        </w:tc>
        <w:tc>
          <w:tcPr>
            <w:tcW w:w="1341" w:type="dxa"/>
            <w:tcBorders>
              <w:top w:val="nil"/>
              <w:left w:val="single" w:sz="4" w:space="0" w:color="000000"/>
              <w:bottom w:val="single" w:sz="4" w:space="0" w:color="000000"/>
              <w:right w:val="single" w:sz="4" w:space="0" w:color="000000"/>
            </w:tcBorders>
          </w:tcPr>
          <w:p w14:paraId="7C3864C2" w14:textId="77777777" w:rsidR="00E84BC8" w:rsidRDefault="00E84BC8">
            <w:pPr>
              <w:jc w:val="center"/>
              <w:rPr>
                <w:b/>
                <w:sz w:val="24"/>
                <w:szCs w:val="24"/>
              </w:rPr>
            </w:pPr>
          </w:p>
        </w:tc>
      </w:tr>
      <w:tr w:rsidR="00E84BC8" w14:paraId="42E943D2" w14:textId="77777777">
        <w:trPr>
          <w:trHeight w:val="708"/>
        </w:trPr>
        <w:tc>
          <w:tcPr>
            <w:tcW w:w="720" w:type="dxa"/>
            <w:tcBorders>
              <w:top w:val="nil"/>
              <w:left w:val="single" w:sz="8" w:space="0" w:color="000000"/>
              <w:bottom w:val="single" w:sz="4" w:space="0" w:color="000000"/>
              <w:right w:val="single" w:sz="8" w:space="0" w:color="000000"/>
            </w:tcBorders>
            <w:vAlign w:val="center"/>
          </w:tcPr>
          <w:p w14:paraId="7B8CB1AE" w14:textId="77777777" w:rsidR="00E84BC8" w:rsidRDefault="00887E6F">
            <w:pPr>
              <w:jc w:val="center"/>
              <w:rPr>
                <w:b/>
                <w:sz w:val="24"/>
                <w:szCs w:val="24"/>
              </w:rPr>
            </w:pPr>
            <w:r>
              <w:rPr>
                <w:b/>
                <w:sz w:val="24"/>
                <w:szCs w:val="24"/>
              </w:rPr>
              <w:t>3</w:t>
            </w:r>
          </w:p>
        </w:tc>
        <w:tc>
          <w:tcPr>
            <w:tcW w:w="3325" w:type="dxa"/>
            <w:tcBorders>
              <w:top w:val="nil"/>
              <w:left w:val="nil"/>
              <w:bottom w:val="single" w:sz="4" w:space="0" w:color="000000"/>
              <w:right w:val="single" w:sz="4" w:space="0" w:color="000000"/>
            </w:tcBorders>
            <w:vAlign w:val="center"/>
          </w:tcPr>
          <w:p w14:paraId="5F895925" w14:textId="77777777" w:rsidR="00E84BC8" w:rsidRDefault="00E84BC8">
            <w:pPr>
              <w:jc w:val="center"/>
              <w:rPr>
                <w:b/>
                <w:sz w:val="24"/>
                <w:szCs w:val="24"/>
              </w:rPr>
            </w:pPr>
          </w:p>
        </w:tc>
        <w:tc>
          <w:tcPr>
            <w:tcW w:w="851" w:type="dxa"/>
            <w:tcBorders>
              <w:top w:val="nil"/>
              <w:left w:val="nil"/>
              <w:bottom w:val="single" w:sz="4" w:space="0" w:color="000000"/>
              <w:right w:val="single" w:sz="4" w:space="0" w:color="000000"/>
            </w:tcBorders>
            <w:vAlign w:val="center"/>
          </w:tcPr>
          <w:p w14:paraId="332DC0E0" w14:textId="77777777" w:rsidR="00E84BC8" w:rsidRDefault="00E84BC8">
            <w:pPr>
              <w:jc w:val="center"/>
              <w:rPr>
                <w:b/>
                <w:sz w:val="24"/>
                <w:szCs w:val="24"/>
              </w:rPr>
            </w:pPr>
          </w:p>
        </w:tc>
        <w:tc>
          <w:tcPr>
            <w:tcW w:w="1134" w:type="dxa"/>
            <w:tcBorders>
              <w:top w:val="nil"/>
              <w:left w:val="nil"/>
              <w:bottom w:val="single" w:sz="4" w:space="0" w:color="000000"/>
              <w:right w:val="single" w:sz="4" w:space="0" w:color="000000"/>
            </w:tcBorders>
            <w:vAlign w:val="center"/>
          </w:tcPr>
          <w:p w14:paraId="7D4D2272" w14:textId="77777777" w:rsidR="00E84BC8" w:rsidRDefault="00E84BC8">
            <w:pPr>
              <w:jc w:val="center"/>
              <w:rPr>
                <w:b/>
                <w:sz w:val="24"/>
                <w:szCs w:val="24"/>
              </w:rPr>
            </w:pPr>
          </w:p>
        </w:tc>
        <w:tc>
          <w:tcPr>
            <w:tcW w:w="1300" w:type="dxa"/>
            <w:tcBorders>
              <w:top w:val="nil"/>
              <w:left w:val="single" w:sz="4" w:space="0" w:color="000000"/>
              <w:bottom w:val="single" w:sz="4" w:space="0" w:color="000000"/>
              <w:right w:val="single" w:sz="4" w:space="0" w:color="000000"/>
            </w:tcBorders>
          </w:tcPr>
          <w:p w14:paraId="132F5DC9" w14:textId="77777777" w:rsidR="00E84BC8" w:rsidRDefault="00E84BC8">
            <w:pPr>
              <w:jc w:val="center"/>
              <w:rPr>
                <w:b/>
                <w:sz w:val="24"/>
                <w:szCs w:val="24"/>
              </w:rPr>
            </w:pPr>
          </w:p>
        </w:tc>
        <w:tc>
          <w:tcPr>
            <w:tcW w:w="1341" w:type="dxa"/>
            <w:tcBorders>
              <w:top w:val="nil"/>
              <w:left w:val="single" w:sz="4" w:space="0" w:color="000000"/>
              <w:bottom w:val="single" w:sz="4" w:space="0" w:color="000000"/>
              <w:right w:val="single" w:sz="4" w:space="0" w:color="000000"/>
            </w:tcBorders>
          </w:tcPr>
          <w:p w14:paraId="1B2DB0ED" w14:textId="77777777" w:rsidR="00E84BC8" w:rsidRDefault="00E84BC8">
            <w:pPr>
              <w:jc w:val="center"/>
              <w:rPr>
                <w:b/>
                <w:sz w:val="24"/>
                <w:szCs w:val="24"/>
              </w:rPr>
            </w:pPr>
          </w:p>
        </w:tc>
      </w:tr>
    </w:tbl>
    <w:p w14:paraId="09DBB352" w14:textId="77777777" w:rsidR="00E84BC8" w:rsidRDefault="00E84BC8">
      <w:pPr>
        <w:jc w:val="center"/>
        <w:rPr>
          <w:b/>
          <w:sz w:val="24"/>
          <w:szCs w:val="24"/>
        </w:rPr>
      </w:pPr>
    </w:p>
    <w:p w14:paraId="4C7B1712" w14:textId="77777777" w:rsidR="00E84BC8" w:rsidRDefault="00E84BC8">
      <w:pPr>
        <w:jc w:val="center"/>
        <w:rPr>
          <w:sz w:val="24"/>
          <w:szCs w:val="24"/>
        </w:rPr>
      </w:pPr>
      <w:bookmarkStart w:id="41" w:name="_heading=h.1v1yuxt" w:colFirst="0" w:colLast="0"/>
      <w:bookmarkEnd w:id="41"/>
    </w:p>
    <w:p w14:paraId="2930F5EA" w14:textId="77777777" w:rsidR="00E84BC8" w:rsidRDefault="00E84BC8">
      <w:pPr>
        <w:jc w:val="both"/>
        <w:rPr>
          <w:sz w:val="24"/>
          <w:szCs w:val="24"/>
        </w:rPr>
      </w:pPr>
    </w:p>
    <w:p w14:paraId="5656ECD2" w14:textId="77777777" w:rsidR="00E84BC8" w:rsidRDefault="00887E6F">
      <w:pPr>
        <w:jc w:val="both"/>
        <w:rPr>
          <w:sz w:val="24"/>
          <w:szCs w:val="24"/>
        </w:rPr>
      </w:pPr>
      <w:r>
        <w:rPr>
          <w:sz w:val="24"/>
          <w:szCs w:val="24"/>
        </w:rPr>
        <w:t xml:space="preserve">A empresa </w:t>
      </w:r>
      <w:r w:rsidRPr="0083762A">
        <w:rPr>
          <w:sz w:val="24"/>
          <w:szCs w:val="24"/>
        </w:rPr>
        <w:t>XXXXXXXXXXXXXXXXXXXXXXXXXXXX</w:t>
      </w:r>
      <w:r>
        <w:rPr>
          <w:sz w:val="24"/>
          <w:szCs w:val="24"/>
        </w:rPr>
        <w:t>, declara que estão corretas a composição de custos com mão de obras e insumos expressas na proposta de preços apresentada.</w:t>
      </w:r>
    </w:p>
    <w:p w14:paraId="5FC813D2" w14:textId="77777777" w:rsidR="00E84BC8" w:rsidRDefault="00E84BC8">
      <w:pPr>
        <w:jc w:val="center"/>
        <w:rPr>
          <w:b/>
          <w:sz w:val="24"/>
          <w:szCs w:val="24"/>
        </w:rPr>
      </w:pPr>
    </w:p>
    <w:p w14:paraId="19AD4FD6" w14:textId="77777777" w:rsidR="00E84BC8" w:rsidRDefault="00887E6F">
      <w:pPr>
        <w:jc w:val="center"/>
        <w:rPr>
          <w:b/>
          <w:sz w:val="24"/>
          <w:szCs w:val="24"/>
        </w:rPr>
      </w:pPr>
      <w:r>
        <w:rPr>
          <w:b/>
          <w:sz w:val="24"/>
          <w:szCs w:val="24"/>
        </w:rPr>
        <w:lastRenderedPageBreak/>
        <w:t>VALOR TOTAL DA PROPOSTA:</w:t>
      </w:r>
    </w:p>
    <w:p w14:paraId="28DC717A" w14:textId="77777777" w:rsidR="00E84BC8" w:rsidRDefault="00E84BC8">
      <w:pPr>
        <w:jc w:val="center"/>
        <w:rPr>
          <w:b/>
          <w:sz w:val="24"/>
          <w:szCs w:val="24"/>
        </w:rPr>
      </w:pPr>
    </w:p>
    <w:p w14:paraId="2BFA19A8" w14:textId="77777777" w:rsidR="00E84BC8" w:rsidRDefault="00E84BC8">
      <w:pPr>
        <w:jc w:val="center"/>
        <w:rPr>
          <w:b/>
          <w:sz w:val="24"/>
          <w:szCs w:val="24"/>
        </w:rPr>
      </w:pPr>
    </w:p>
    <w:p w14:paraId="34B70EAF" w14:textId="77777777" w:rsidR="00E84BC8" w:rsidRDefault="00887E6F">
      <w:pPr>
        <w:jc w:val="center"/>
        <w:rPr>
          <w:b/>
          <w:sz w:val="24"/>
          <w:szCs w:val="24"/>
        </w:rPr>
      </w:pPr>
      <w:r>
        <w:rPr>
          <w:b/>
          <w:sz w:val="24"/>
          <w:szCs w:val="24"/>
        </w:rPr>
        <w:t xml:space="preserve">Cidade, ___ de ___________ </w:t>
      </w:r>
      <w:proofErr w:type="spellStart"/>
      <w:r>
        <w:rPr>
          <w:b/>
          <w:sz w:val="24"/>
          <w:szCs w:val="24"/>
        </w:rPr>
        <w:t>de</w:t>
      </w:r>
      <w:proofErr w:type="spellEnd"/>
      <w:r>
        <w:rPr>
          <w:b/>
          <w:sz w:val="24"/>
          <w:szCs w:val="24"/>
        </w:rPr>
        <w:t xml:space="preserve"> 20XX.</w:t>
      </w:r>
    </w:p>
    <w:p w14:paraId="6DBB2271" w14:textId="77777777" w:rsidR="00E84BC8" w:rsidRDefault="00E84BC8">
      <w:pPr>
        <w:jc w:val="center"/>
        <w:rPr>
          <w:b/>
          <w:sz w:val="24"/>
          <w:szCs w:val="24"/>
        </w:rPr>
      </w:pPr>
    </w:p>
    <w:p w14:paraId="3F254535" w14:textId="77777777" w:rsidR="00E84BC8" w:rsidRDefault="00E84BC8">
      <w:pPr>
        <w:jc w:val="center"/>
        <w:rPr>
          <w:b/>
          <w:sz w:val="24"/>
          <w:szCs w:val="24"/>
        </w:rPr>
      </w:pPr>
    </w:p>
    <w:p w14:paraId="13DCDB59" w14:textId="77777777" w:rsidR="00E84BC8" w:rsidRDefault="00887E6F">
      <w:pPr>
        <w:jc w:val="center"/>
        <w:rPr>
          <w:b/>
          <w:sz w:val="24"/>
          <w:szCs w:val="24"/>
        </w:rPr>
      </w:pPr>
      <w:r>
        <w:rPr>
          <w:b/>
          <w:sz w:val="24"/>
          <w:szCs w:val="24"/>
        </w:rPr>
        <w:t>______________________________________</w:t>
      </w:r>
    </w:p>
    <w:p w14:paraId="1AD797B0" w14:textId="77777777" w:rsidR="00E84BC8" w:rsidRDefault="00887E6F">
      <w:pPr>
        <w:jc w:val="center"/>
        <w:rPr>
          <w:b/>
          <w:sz w:val="24"/>
          <w:szCs w:val="24"/>
        </w:rPr>
      </w:pPr>
      <w:r>
        <w:rPr>
          <w:b/>
          <w:sz w:val="24"/>
          <w:szCs w:val="24"/>
        </w:rPr>
        <w:t>(nome, carimbo, assinatura do responsável legal da empresa).</w:t>
      </w:r>
    </w:p>
    <w:p w14:paraId="5BE2F0CF" w14:textId="77777777" w:rsidR="00E84BC8" w:rsidRDefault="00887E6F">
      <w:pPr>
        <w:jc w:val="center"/>
        <w:rPr>
          <w:b/>
          <w:sz w:val="24"/>
          <w:szCs w:val="24"/>
        </w:rPr>
      </w:pPr>
      <w:r>
        <w:rPr>
          <w:b/>
          <w:sz w:val="24"/>
          <w:szCs w:val="24"/>
        </w:rPr>
        <w:t xml:space="preserve"> </w:t>
      </w:r>
    </w:p>
    <w:p w14:paraId="2C3D260B" w14:textId="77777777" w:rsidR="00E84BC8" w:rsidRDefault="00E84BC8">
      <w:pPr>
        <w:tabs>
          <w:tab w:val="left" w:pos="1440"/>
        </w:tabs>
        <w:ind w:left="426"/>
        <w:jc w:val="both"/>
        <w:rPr>
          <w:color w:val="000000"/>
          <w:sz w:val="24"/>
          <w:szCs w:val="24"/>
        </w:rPr>
      </w:pPr>
    </w:p>
    <w:p w14:paraId="40E93C9A" w14:textId="77777777" w:rsidR="00E84BC8" w:rsidRDefault="00E84BC8">
      <w:pPr>
        <w:tabs>
          <w:tab w:val="left" w:pos="1440"/>
        </w:tabs>
        <w:jc w:val="both"/>
        <w:rPr>
          <w:color w:val="000000"/>
          <w:sz w:val="24"/>
          <w:szCs w:val="24"/>
        </w:rPr>
      </w:pPr>
    </w:p>
    <w:p w14:paraId="4EC6BA29" w14:textId="77777777" w:rsidR="00E84BC8" w:rsidRDefault="00887E6F">
      <w:pPr>
        <w:tabs>
          <w:tab w:val="left" w:pos="1440"/>
        </w:tabs>
        <w:ind w:left="426"/>
        <w:jc w:val="both"/>
        <w:rPr>
          <w:color w:val="000000"/>
          <w:sz w:val="24"/>
          <w:szCs w:val="24"/>
        </w:rPr>
      </w:pPr>
      <w:r>
        <w:rPr>
          <w:b/>
          <w:color w:val="000000"/>
          <w:sz w:val="24"/>
          <w:szCs w:val="24"/>
        </w:rPr>
        <w:t>OBS:</w:t>
      </w:r>
      <w:r>
        <w:rPr>
          <w:color w:val="000000"/>
          <w:sz w:val="24"/>
          <w:szCs w:val="24"/>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38E0850C" w14:textId="77777777" w:rsidR="00E84BC8" w:rsidRDefault="00E84BC8">
      <w:pPr>
        <w:rPr>
          <w:b/>
          <w:color w:val="000000"/>
          <w:sz w:val="24"/>
          <w:szCs w:val="24"/>
        </w:rPr>
      </w:pPr>
    </w:p>
    <w:p w14:paraId="185CE225" w14:textId="77777777" w:rsidR="00E84BC8" w:rsidRDefault="00E84BC8">
      <w:pPr>
        <w:rPr>
          <w:b/>
          <w:color w:val="000000"/>
          <w:sz w:val="24"/>
          <w:szCs w:val="24"/>
        </w:rPr>
      </w:pPr>
    </w:p>
    <w:p w14:paraId="3E5C758A" w14:textId="77777777" w:rsidR="00E84BC8" w:rsidRDefault="00E84BC8">
      <w:pPr>
        <w:jc w:val="center"/>
        <w:rPr>
          <w:b/>
          <w:color w:val="000000"/>
          <w:sz w:val="24"/>
          <w:szCs w:val="24"/>
        </w:rPr>
      </w:pPr>
    </w:p>
    <w:p w14:paraId="7C160FA3" w14:textId="77777777" w:rsidR="00E84BC8" w:rsidRDefault="00E84BC8">
      <w:pPr>
        <w:jc w:val="center"/>
        <w:rPr>
          <w:b/>
          <w:color w:val="000000"/>
          <w:sz w:val="24"/>
          <w:szCs w:val="24"/>
        </w:rPr>
      </w:pPr>
    </w:p>
    <w:p w14:paraId="7562DE9E" w14:textId="77777777" w:rsidR="00E84BC8" w:rsidRDefault="00E84BC8">
      <w:pPr>
        <w:jc w:val="center"/>
        <w:rPr>
          <w:b/>
          <w:color w:val="000000"/>
          <w:sz w:val="24"/>
          <w:szCs w:val="24"/>
        </w:rPr>
      </w:pPr>
    </w:p>
    <w:p w14:paraId="6D033DB8" w14:textId="77777777" w:rsidR="00E84BC8" w:rsidRDefault="00E84BC8">
      <w:pPr>
        <w:jc w:val="center"/>
        <w:rPr>
          <w:b/>
          <w:color w:val="000000"/>
          <w:sz w:val="24"/>
          <w:szCs w:val="24"/>
        </w:rPr>
      </w:pPr>
    </w:p>
    <w:p w14:paraId="3063B275" w14:textId="77777777" w:rsidR="00E84BC8" w:rsidRDefault="00E84BC8">
      <w:pPr>
        <w:jc w:val="center"/>
        <w:rPr>
          <w:b/>
          <w:color w:val="000000"/>
          <w:sz w:val="24"/>
          <w:szCs w:val="24"/>
        </w:rPr>
      </w:pPr>
    </w:p>
    <w:p w14:paraId="7BC1FAA8" w14:textId="77777777" w:rsidR="00E84BC8" w:rsidRDefault="00E84BC8">
      <w:pPr>
        <w:jc w:val="center"/>
        <w:rPr>
          <w:b/>
          <w:color w:val="000000"/>
          <w:sz w:val="24"/>
          <w:szCs w:val="24"/>
        </w:rPr>
      </w:pPr>
    </w:p>
    <w:p w14:paraId="5BB9FC29" w14:textId="77777777" w:rsidR="00E84BC8" w:rsidRDefault="00E84BC8">
      <w:pPr>
        <w:jc w:val="center"/>
        <w:rPr>
          <w:b/>
          <w:color w:val="000000"/>
          <w:sz w:val="24"/>
          <w:szCs w:val="24"/>
        </w:rPr>
      </w:pPr>
    </w:p>
    <w:p w14:paraId="090B97ED" w14:textId="77777777" w:rsidR="00E84BC8" w:rsidRDefault="00E84BC8">
      <w:pPr>
        <w:jc w:val="center"/>
        <w:rPr>
          <w:b/>
          <w:color w:val="000000"/>
          <w:sz w:val="24"/>
          <w:szCs w:val="24"/>
        </w:rPr>
      </w:pPr>
    </w:p>
    <w:p w14:paraId="1CD00936" w14:textId="77777777" w:rsidR="00E84BC8" w:rsidRDefault="00E84BC8">
      <w:pPr>
        <w:jc w:val="center"/>
        <w:rPr>
          <w:b/>
          <w:color w:val="000000"/>
          <w:sz w:val="24"/>
          <w:szCs w:val="24"/>
        </w:rPr>
      </w:pPr>
    </w:p>
    <w:p w14:paraId="73FE133D" w14:textId="77777777" w:rsidR="00E84BC8" w:rsidRDefault="00E84BC8">
      <w:pPr>
        <w:jc w:val="center"/>
        <w:rPr>
          <w:b/>
          <w:color w:val="000000"/>
          <w:sz w:val="24"/>
          <w:szCs w:val="24"/>
        </w:rPr>
      </w:pPr>
    </w:p>
    <w:p w14:paraId="7534F4F5" w14:textId="77777777" w:rsidR="00E84BC8" w:rsidRDefault="00E84BC8">
      <w:pPr>
        <w:jc w:val="center"/>
        <w:rPr>
          <w:b/>
          <w:color w:val="000000"/>
          <w:sz w:val="24"/>
          <w:szCs w:val="24"/>
        </w:rPr>
      </w:pPr>
    </w:p>
    <w:p w14:paraId="0BA64721" w14:textId="77777777" w:rsidR="00E84BC8" w:rsidRDefault="00E84BC8">
      <w:pPr>
        <w:jc w:val="center"/>
        <w:rPr>
          <w:b/>
          <w:color w:val="000000"/>
          <w:sz w:val="24"/>
          <w:szCs w:val="24"/>
        </w:rPr>
      </w:pPr>
    </w:p>
    <w:p w14:paraId="050374AA" w14:textId="77777777" w:rsidR="00E84BC8" w:rsidRDefault="00E84BC8">
      <w:pPr>
        <w:jc w:val="center"/>
        <w:rPr>
          <w:b/>
          <w:color w:val="000000"/>
          <w:sz w:val="24"/>
          <w:szCs w:val="24"/>
        </w:rPr>
      </w:pPr>
    </w:p>
    <w:p w14:paraId="709F4FA8" w14:textId="77777777" w:rsidR="00E84BC8" w:rsidRDefault="00E84BC8">
      <w:pPr>
        <w:jc w:val="center"/>
        <w:rPr>
          <w:b/>
          <w:color w:val="000000"/>
          <w:sz w:val="24"/>
          <w:szCs w:val="24"/>
        </w:rPr>
      </w:pPr>
    </w:p>
    <w:p w14:paraId="2ABFDF30" w14:textId="77777777" w:rsidR="00E84BC8" w:rsidRDefault="00E84BC8">
      <w:pPr>
        <w:jc w:val="center"/>
        <w:rPr>
          <w:b/>
          <w:color w:val="000000"/>
          <w:sz w:val="24"/>
          <w:szCs w:val="24"/>
        </w:rPr>
      </w:pPr>
    </w:p>
    <w:p w14:paraId="1DE1F15B" w14:textId="77777777" w:rsidR="00E84BC8" w:rsidRDefault="00E84BC8">
      <w:pPr>
        <w:jc w:val="center"/>
        <w:rPr>
          <w:b/>
          <w:color w:val="000000"/>
          <w:sz w:val="24"/>
          <w:szCs w:val="24"/>
        </w:rPr>
      </w:pPr>
    </w:p>
    <w:p w14:paraId="7FF4FD62" w14:textId="77777777" w:rsidR="00E84BC8" w:rsidRDefault="00E84BC8">
      <w:pPr>
        <w:jc w:val="center"/>
        <w:rPr>
          <w:b/>
          <w:color w:val="000000"/>
          <w:sz w:val="24"/>
          <w:szCs w:val="24"/>
        </w:rPr>
      </w:pPr>
    </w:p>
    <w:p w14:paraId="74A983D2" w14:textId="77777777" w:rsidR="00E84BC8" w:rsidRDefault="00E84BC8">
      <w:pPr>
        <w:jc w:val="center"/>
        <w:rPr>
          <w:b/>
          <w:color w:val="000000"/>
          <w:sz w:val="24"/>
          <w:szCs w:val="24"/>
        </w:rPr>
      </w:pPr>
    </w:p>
    <w:p w14:paraId="0BC8CB62" w14:textId="77777777" w:rsidR="00E84BC8" w:rsidRDefault="00887E6F">
      <w:pPr>
        <w:jc w:val="center"/>
        <w:rPr>
          <w:b/>
          <w:color w:val="000000"/>
          <w:sz w:val="24"/>
          <w:szCs w:val="24"/>
        </w:rPr>
      </w:pPr>
      <w:r>
        <w:rPr>
          <w:b/>
          <w:color w:val="000000"/>
          <w:sz w:val="24"/>
          <w:szCs w:val="24"/>
        </w:rPr>
        <w:lastRenderedPageBreak/>
        <w:t>ANEXO III</w:t>
      </w:r>
    </w:p>
    <w:p w14:paraId="312F15DD" w14:textId="77777777" w:rsidR="00E84BC8" w:rsidRDefault="00887E6F">
      <w:pPr>
        <w:jc w:val="center"/>
        <w:rPr>
          <w:b/>
          <w:sz w:val="24"/>
          <w:szCs w:val="24"/>
        </w:rPr>
      </w:pPr>
      <w:r>
        <w:rPr>
          <w:b/>
          <w:sz w:val="24"/>
          <w:szCs w:val="24"/>
        </w:rPr>
        <w:t>MINUTA DE ATA DE REGISTRO DE PREÇOS</w:t>
      </w:r>
    </w:p>
    <w:p w14:paraId="7666A004" w14:textId="77777777" w:rsidR="00E84BC8" w:rsidRDefault="00E84BC8">
      <w:pPr>
        <w:jc w:val="center"/>
        <w:rPr>
          <w:sz w:val="24"/>
          <w:szCs w:val="24"/>
        </w:rPr>
      </w:pPr>
    </w:p>
    <w:p w14:paraId="5A15A666" w14:textId="77777777" w:rsidR="00E84BC8" w:rsidRDefault="00887E6F">
      <w:pPr>
        <w:jc w:val="right"/>
        <w:rPr>
          <w:b/>
          <w:sz w:val="24"/>
          <w:szCs w:val="24"/>
        </w:rPr>
      </w:pPr>
      <w:r>
        <w:rPr>
          <w:b/>
          <w:sz w:val="24"/>
          <w:szCs w:val="24"/>
        </w:rPr>
        <w:t>ATA DE REGISTRO DE PREÇOS</w:t>
      </w:r>
    </w:p>
    <w:p w14:paraId="0B9D7518" w14:textId="77777777" w:rsidR="00E84BC8" w:rsidRDefault="00887E6F">
      <w:pPr>
        <w:jc w:val="right"/>
        <w:rPr>
          <w:b/>
          <w:sz w:val="24"/>
          <w:szCs w:val="24"/>
        </w:rPr>
      </w:pPr>
      <w:r>
        <w:rPr>
          <w:b/>
          <w:sz w:val="24"/>
          <w:szCs w:val="24"/>
        </w:rPr>
        <w:t>PREFEITURA MUNICIPAL DE XXXXXXX</w:t>
      </w:r>
    </w:p>
    <w:p w14:paraId="32A1CB9F" w14:textId="77777777" w:rsidR="00E84BC8" w:rsidRDefault="00E84BC8">
      <w:pPr>
        <w:jc w:val="center"/>
        <w:rPr>
          <w:b/>
          <w:sz w:val="24"/>
          <w:szCs w:val="24"/>
        </w:rPr>
      </w:pPr>
    </w:p>
    <w:p w14:paraId="040D6B8E" w14:textId="77777777" w:rsidR="00E84BC8" w:rsidRDefault="00887E6F">
      <w:pPr>
        <w:jc w:val="right"/>
        <w:rPr>
          <w:b/>
          <w:sz w:val="24"/>
          <w:szCs w:val="24"/>
        </w:rPr>
      </w:pPr>
      <w:r w:rsidRPr="00953761">
        <w:rPr>
          <w:b/>
          <w:sz w:val="24"/>
          <w:szCs w:val="24"/>
        </w:rPr>
        <w:t>Nº XXX/20XX</w:t>
      </w:r>
    </w:p>
    <w:p w14:paraId="11E3E36E" w14:textId="77777777" w:rsidR="00E84BC8" w:rsidRDefault="00E84BC8">
      <w:pPr>
        <w:jc w:val="both"/>
        <w:rPr>
          <w:sz w:val="24"/>
          <w:szCs w:val="24"/>
        </w:rPr>
      </w:pPr>
    </w:p>
    <w:p w14:paraId="6E98B951" w14:textId="3024DD46" w:rsidR="00E84BC8" w:rsidRPr="00D73A99" w:rsidRDefault="00887E6F">
      <w:pPr>
        <w:jc w:val="both"/>
        <w:rPr>
          <w:sz w:val="24"/>
          <w:szCs w:val="24"/>
        </w:rPr>
      </w:pPr>
      <w:r w:rsidRPr="00D73A99">
        <w:rPr>
          <w:sz w:val="24"/>
          <w:szCs w:val="24"/>
        </w:rPr>
        <w:t xml:space="preserve">O </w:t>
      </w:r>
      <w:r w:rsidR="00D73A99" w:rsidRPr="00D73A99">
        <w:rPr>
          <w:b/>
          <w:sz w:val="24"/>
          <w:szCs w:val="24"/>
        </w:rPr>
        <w:t>MUNICÍPIO DE TUCANO, ESTADO DA BAHIA</w:t>
      </w:r>
      <w:r w:rsidR="00D73A99" w:rsidRPr="00D73A99">
        <w:rPr>
          <w:sz w:val="24"/>
          <w:szCs w:val="24"/>
        </w:rPr>
        <w:t xml:space="preserve">, através da Prefeitura Municipal, pessoa jurídica de direito público, inscrita no CNPJ sob o nº 13.810.312/0001-02, localizada na  Av. Dr. Antônio Carlos Magalhães, 184 - Centro, Tucano, Estado da Bahia,  por seu  Prefeito Municipal o Sr. </w:t>
      </w:r>
      <w:r w:rsidR="00D73A99" w:rsidRPr="00D73A99">
        <w:rPr>
          <w:b/>
          <w:sz w:val="24"/>
          <w:szCs w:val="24"/>
        </w:rPr>
        <w:t>RICARDO MAIA CHAVES DE SOUZA FILHO</w:t>
      </w:r>
      <w:r w:rsidR="00D73A99" w:rsidRPr="00D73A99">
        <w:rPr>
          <w:sz w:val="24"/>
          <w:szCs w:val="24"/>
        </w:rPr>
        <w:t>, brasileiro, solteiro, portador da cédula de identidade RG nº 12.532.630-00 SSP/BA, inscrito no CNPF/MF sob o nº055.781.735, residente e domiciliado na Praça Pio Miranda Bastos, 18 - Centro, CEP 48.790-000, Tucano, Estado da Bahia</w:t>
      </w:r>
      <w:r w:rsidRPr="00D73A99">
        <w:rPr>
          <w:sz w:val="24"/>
          <w:szCs w:val="24"/>
        </w:rPr>
        <w:t xml:space="preserve">, considerando o julgamento da licitação na modalidade de pregão, na forma </w:t>
      </w:r>
      <w:r w:rsidRPr="00D73A99">
        <w:rPr>
          <w:color w:val="000000"/>
          <w:sz w:val="24"/>
          <w:szCs w:val="24"/>
        </w:rPr>
        <w:t xml:space="preserve">eletrônica, para </w:t>
      </w:r>
      <w:r w:rsidRPr="00D73A99">
        <w:rPr>
          <w:b/>
          <w:color w:val="000000"/>
          <w:sz w:val="24"/>
          <w:szCs w:val="24"/>
        </w:rPr>
        <w:t>REGISTRO DE PREÇOS</w:t>
      </w:r>
      <w:r w:rsidRPr="00D73A99">
        <w:rPr>
          <w:color w:val="000000"/>
          <w:sz w:val="24"/>
          <w:szCs w:val="24"/>
        </w:rPr>
        <w:t xml:space="preserve"> nº </w:t>
      </w:r>
      <w:r w:rsidRPr="00D73A99">
        <w:rPr>
          <w:b/>
          <w:color w:val="000000"/>
          <w:sz w:val="24"/>
          <w:szCs w:val="24"/>
        </w:rPr>
        <w:t>XXX/20XX</w:t>
      </w:r>
      <w:r w:rsidRPr="00D73A99">
        <w:rPr>
          <w:color w:val="000000"/>
          <w:sz w:val="24"/>
          <w:szCs w:val="24"/>
        </w:rPr>
        <w:t xml:space="preserve">, </w:t>
      </w:r>
      <w:r w:rsidRPr="00D73A99">
        <w:rPr>
          <w:b/>
          <w:color w:val="000000"/>
          <w:sz w:val="24"/>
          <w:szCs w:val="24"/>
        </w:rPr>
        <w:t>Processo Administrativo XXX/20XX</w:t>
      </w:r>
      <w:r w:rsidRPr="00D73A99">
        <w:rPr>
          <w:color w:val="000000"/>
          <w:sz w:val="24"/>
          <w:szCs w:val="24"/>
        </w:rPr>
        <w:t xml:space="preserve">, </w:t>
      </w:r>
      <w:r w:rsidRPr="00D73A99">
        <w:rPr>
          <w:sz w:val="24"/>
          <w:szCs w:val="24"/>
        </w:rPr>
        <w:t xml:space="preserve">RESOLVE registrar os preços da empresa </w:t>
      </w:r>
      <w:r w:rsidRPr="00D73A99">
        <w:rPr>
          <w:b/>
          <w:color w:val="000000"/>
          <w:sz w:val="24"/>
          <w:szCs w:val="24"/>
        </w:rPr>
        <w:t>XXXXXXXXXXXXXX</w:t>
      </w:r>
      <w:r w:rsidRPr="00D73A99">
        <w:rPr>
          <w:sz w:val="24"/>
          <w:szCs w:val="24"/>
        </w:rPr>
        <w:t xml:space="preserve">, pessoa jurídica de direito privado, com sede na </w:t>
      </w:r>
      <w:r w:rsidRPr="00D73A99">
        <w:rPr>
          <w:b/>
          <w:color w:val="000000"/>
          <w:sz w:val="24"/>
          <w:szCs w:val="24"/>
        </w:rPr>
        <w:t>XXXXXXXXXXXXX</w:t>
      </w:r>
      <w:r w:rsidRPr="00D73A99">
        <w:rPr>
          <w:sz w:val="24"/>
          <w:szCs w:val="24"/>
        </w:rPr>
        <w:t xml:space="preserve">, inscrita no CNPJ/MF sob nº. </w:t>
      </w:r>
      <w:r w:rsidRPr="00D73A99">
        <w:rPr>
          <w:b/>
          <w:color w:val="000000"/>
          <w:sz w:val="24"/>
          <w:szCs w:val="24"/>
        </w:rPr>
        <w:t>XXXXXXXXXXXXX</w:t>
      </w:r>
      <w:r w:rsidRPr="00D73A99">
        <w:rPr>
          <w:sz w:val="24"/>
          <w:szCs w:val="24"/>
        </w:rPr>
        <w:t xml:space="preserve">, neste ato representado(a) por </w:t>
      </w:r>
      <w:r w:rsidRPr="00D73A99">
        <w:rPr>
          <w:b/>
          <w:sz w:val="24"/>
          <w:szCs w:val="24"/>
        </w:rPr>
        <w:t>XXXXXXXXXXXX</w:t>
      </w:r>
      <w:r w:rsidRPr="00D73A99">
        <w:rPr>
          <w:sz w:val="24"/>
          <w:szCs w:val="24"/>
        </w:rPr>
        <w:t xml:space="preserve"> (nome e função no contratado), conforme atos constitutivos da empresa</w:t>
      </w:r>
      <w:r w:rsidRPr="00D73A99">
        <w:rPr>
          <w:i/>
          <w:sz w:val="24"/>
          <w:szCs w:val="24"/>
        </w:rPr>
        <w:t xml:space="preserve"> </w:t>
      </w:r>
      <w:r w:rsidRPr="00D73A99">
        <w:rPr>
          <w:b/>
          <w:i/>
          <w:sz w:val="24"/>
          <w:szCs w:val="24"/>
        </w:rPr>
        <w:t>OU</w:t>
      </w:r>
      <w:r w:rsidRPr="00D73A99">
        <w:rPr>
          <w:i/>
          <w:sz w:val="24"/>
          <w:szCs w:val="24"/>
        </w:rPr>
        <w:t xml:space="preserve"> </w:t>
      </w:r>
      <w:r w:rsidRPr="00D73A99">
        <w:rPr>
          <w:sz w:val="24"/>
          <w:szCs w:val="24"/>
        </w:rPr>
        <w:t>procuração apresentada nos autos, atendendo as condições previstas no edital, sujeitando-se as partes às normas constantes na Lei nº 14.133, de 1º de abril de 2021 e suas alterações, no Decreto Municipal nº X</w:t>
      </w:r>
      <w:r w:rsidRPr="00D73A99">
        <w:rPr>
          <w:smallCaps/>
          <w:sz w:val="24"/>
          <w:szCs w:val="24"/>
        </w:rPr>
        <w:t>XX/20XX</w:t>
      </w:r>
      <w:r w:rsidRPr="00D73A99">
        <w:rPr>
          <w:sz w:val="24"/>
          <w:szCs w:val="24"/>
        </w:rPr>
        <w:t xml:space="preserve">, e em conformidade com as disposições a seguir: </w:t>
      </w:r>
    </w:p>
    <w:p w14:paraId="740A47C4" w14:textId="77777777" w:rsidR="00E84BC8" w:rsidRPr="00D73A99" w:rsidRDefault="00E84BC8">
      <w:pPr>
        <w:jc w:val="center"/>
        <w:rPr>
          <w:b/>
          <w:sz w:val="24"/>
          <w:szCs w:val="24"/>
        </w:rPr>
      </w:pPr>
    </w:p>
    <w:p w14:paraId="49702768" w14:textId="77777777" w:rsidR="00E84BC8" w:rsidRPr="00D73A99" w:rsidRDefault="00887E6F">
      <w:pPr>
        <w:keepNext/>
        <w:keepLines/>
        <w:widowControl w:val="0"/>
        <w:numPr>
          <w:ilvl w:val="0"/>
          <w:numId w:val="6"/>
        </w:numPr>
        <w:pBdr>
          <w:top w:val="nil"/>
          <w:left w:val="nil"/>
          <w:bottom w:val="nil"/>
          <w:right w:val="nil"/>
          <w:between w:val="nil"/>
        </w:pBdr>
        <w:ind w:left="0" w:firstLine="0"/>
        <w:jc w:val="both"/>
        <w:rPr>
          <w:b/>
          <w:color w:val="000000"/>
          <w:sz w:val="24"/>
          <w:szCs w:val="24"/>
        </w:rPr>
      </w:pPr>
      <w:r w:rsidRPr="00D73A99">
        <w:rPr>
          <w:b/>
          <w:color w:val="000000"/>
          <w:sz w:val="24"/>
          <w:szCs w:val="24"/>
        </w:rPr>
        <w:t>DO OBJETO</w:t>
      </w:r>
    </w:p>
    <w:p w14:paraId="6EA4AEB3" w14:textId="6471B938" w:rsidR="00E84BC8" w:rsidRPr="00D73A99" w:rsidRDefault="00887E6F">
      <w:pPr>
        <w:numPr>
          <w:ilvl w:val="1"/>
          <w:numId w:val="6"/>
        </w:numPr>
        <w:ind w:left="0" w:firstLine="0"/>
        <w:jc w:val="both"/>
        <w:rPr>
          <w:sz w:val="24"/>
          <w:szCs w:val="24"/>
        </w:rPr>
      </w:pPr>
      <w:r w:rsidRPr="00D73A99">
        <w:rPr>
          <w:sz w:val="24"/>
          <w:szCs w:val="24"/>
        </w:rPr>
        <w:t xml:space="preserve">A presente Ata tem por objeto </w:t>
      </w:r>
      <w:r w:rsidRPr="00D73A99">
        <w:rPr>
          <w:color w:val="000000"/>
          <w:sz w:val="24"/>
          <w:szCs w:val="24"/>
        </w:rPr>
        <w:t>o Registro de Preços para prestação de serviços de XXXXXXXXXX</w:t>
      </w:r>
      <w:r w:rsidRPr="00D73A99">
        <w:rPr>
          <w:sz w:val="24"/>
          <w:szCs w:val="24"/>
        </w:rPr>
        <w:t>, especificado(s) no(s) item(</w:t>
      </w:r>
      <w:proofErr w:type="spellStart"/>
      <w:r w:rsidRPr="00D73A99">
        <w:rPr>
          <w:sz w:val="24"/>
          <w:szCs w:val="24"/>
        </w:rPr>
        <w:t>ns</w:t>
      </w:r>
      <w:proofErr w:type="spellEnd"/>
      <w:r w:rsidRPr="00D73A99">
        <w:rPr>
          <w:sz w:val="24"/>
          <w:szCs w:val="24"/>
        </w:rPr>
        <w:t>).......... do .......... Termo de Referência, anexo ...... do edital de Pregão Eletrônico nº XXX/20XX, que é parte integrante desta Ata, assim como a proposta vencedora, independentemente de transcrição.</w:t>
      </w:r>
    </w:p>
    <w:p w14:paraId="3ECEF4C6" w14:textId="77777777" w:rsidR="00E84BC8" w:rsidRDefault="00E84BC8">
      <w:pPr>
        <w:jc w:val="both"/>
        <w:rPr>
          <w:sz w:val="24"/>
          <w:szCs w:val="24"/>
        </w:rPr>
      </w:pPr>
    </w:p>
    <w:p w14:paraId="24913190" w14:textId="77777777" w:rsidR="00E84BC8" w:rsidRDefault="00887E6F">
      <w:pPr>
        <w:keepNext/>
        <w:keepLines/>
        <w:widowControl w:val="0"/>
        <w:numPr>
          <w:ilvl w:val="0"/>
          <w:numId w:val="6"/>
        </w:numPr>
        <w:pBdr>
          <w:top w:val="nil"/>
          <w:left w:val="nil"/>
          <w:bottom w:val="nil"/>
          <w:right w:val="nil"/>
          <w:between w:val="nil"/>
        </w:pBdr>
        <w:ind w:left="0" w:firstLine="0"/>
        <w:jc w:val="both"/>
        <w:rPr>
          <w:b/>
          <w:color w:val="000000"/>
          <w:sz w:val="24"/>
          <w:szCs w:val="24"/>
        </w:rPr>
      </w:pPr>
      <w:r>
        <w:rPr>
          <w:b/>
          <w:color w:val="000000"/>
          <w:sz w:val="24"/>
          <w:szCs w:val="24"/>
        </w:rPr>
        <w:t>DOS PREÇOS, ESPECIFICAÇÕES E QUANTITATIVOS</w:t>
      </w:r>
    </w:p>
    <w:p w14:paraId="71272EC9" w14:textId="77777777" w:rsidR="00E84BC8" w:rsidRDefault="00887E6F">
      <w:pPr>
        <w:numPr>
          <w:ilvl w:val="1"/>
          <w:numId w:val="6"/>
        </w:numPr>
        <w:ind w:left="0" w:firstLine="0"/>
        <w:jc w:val="both"/>
        <w:rPr>
          <w:sz w:val="24"/>
          <w:szCs w:val="24"/>
        </w:rPr>
      </w:pPr>
      <w:r>
        <w:rPr>
          <w:sz w:val="24"/>
          <w:szCs w:val="24"/>
        </w:rPr>
        <w:t xml:space="preserve">O preço registrado, as especificações do objeto e as demais condições ofertadas na(s) proposta(s) são as que seguem: </w:t>
      </w:r>
    </w:p>
    <w:p w14:paraId="7604899C" w14:textId="77777777" w:rsidR="00E84BC8" w:rsidRDefault="00E84BC8">
      <w:pPr>
        <w:widowControl w:val="0"/>
        <w:tabs>
          <w:tab w:val="left" w:pos="2850"/>
        </w:tabs>
        <w:jc w:val="both"/>
        <w:rPr>
          <w:b/>
          <w:color w:val="FF0000"/>
          <w:sz w:val="24"/>
          <w:szCs w:val="24"/>
        </w:rPr>
      </w:pPr>
    </w:p>
    <w:p w14:paraId="272009C7"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A listagem do cadastro de reserva referente ao presente registro de preços consta como anexo a esta Ata.</w:t>
      </w:r>
    </w:p>
    <w:p w14:paraId="63038CC0" w14:textId="7681F9D7" w:rsidR="00E84BC8" w:rsidRDefault="00887E6F">
      <w:pPr>
        <w:keepNext/>
        <w:keepLines/>
        <w:numPr>
          <w:ilvl w:val="0"/>
          <w:numId w:val="6"/>
        </w:numPr>
        <w:pBdr>
          <w:top w:val="nil"/>
          <w:left w:val="nil"/>
          <w:bottom w:val="nil"/>
          <w:right w:val="nil"/>
          <w:between w:val="nil"/>
        </w:pBdr>
        <w:tabs>
          <w:tab w:val="left" w:pos="567"/>
        </w:tabs>
        <w:jc w:val="both"/>
        <w:rPr>
          <w:b/>
          <w:color w:val="000000"/>
          <w:sz w:val="24"/>
          <w:szCs w:val="24"/>
        </w:rPr>
      </w:pPr>
      <w:r>
        <w:rPr>
          <w:b/>
          <w:color w:val="000000"/>
          <w:sz w:val="24"/>
          <w:szCs w:val="24"/>
        </w:rPr>
        <w:t xml:space="preserve">ÓRGÃO(S) GERENCIADOR </w:t>
      </w:r>
      <w:r w:rsidR="00A87067">
        <w:rPr>
          <w:b/>
          <w:color w:val="000000"/>
          <w:sz w:val="24"/>
          <w:szCs w:val="24"/>
        </w:rPr>
        <w:t>E PARTICIPANTE</w:t>
      </w:r>
      <w:r>
        <w:rPr>
          <w:b/>
          <w:color w:val="000000"/>
          <w:sz w:val="24"/>
          <w:szCs w:val="24"/>
        </w:rPr>
        <w:t>(S)</w:t>
      </w:r>
    </w:p>
    <w:p w14:paraId="1A3B7CF1" w14:textId="255CB372" w:rsidR="00E84BC8" w:rsidRDefault="00887E6F">
      <w:pPr>
        <w:numPr>
          <w:ilvl w:val="1"/>
          <w:numId w:val="6"/>
        </w:numPr>
        <w:pBdr>
          <w:top w:val="nil"/>
          <w:left w:val="nil"/>
          <w:bottom w:val="nil"/>
          <w:right w:val="nil"/>
          <w:between w:val="nil"/>
        </w:pBdr>
        <w:ind w:left="0" w:firstLine="0"/>
        <w:jc w:val="both"/>
        <w:rPr>
          <w:color w:val="000000"/>
          <w:sz w:val="24"/>
          <w:szCs w:val="24"/>
        </w:rPr>
      </w:pPr>
      <w:r>
        <w:rPr>
          <w:color w:val="000000"/>
          <w:sz w:val="24"/>
          <w:szCs w:val="24"/>
        </w:rPr>
        <w:t>O órgão gerenciador será o ......(nome do órgão)</w:t>
      </w:r>
    </w:p>
    <w:p w14:paraId="7734DF32" w14:textId="77777777" w:rsidR="00E84BC8" w:rsidRPr="00953761" w:rsidRDefault="00887E6F">
      <w:pPr>
        <w:numPr>
          <w:ilvl w:val="1"/>
          <w:numId w:val="6"/>
        </w:numPr>
        <w:pBdr>
          <w:top w:val="nil"/>
          <w:left w:val="nil"/>
          <w:bottom w:val="nil"/>
          <w:right w:val="nil"/>
          <w:between w:val="nil"/>
        </w:pBdr>
        <w:ind w:left="0" w:firstLine="0"/>
        <w:jc w:val="both"/>
        <w:rPr>
          <w:sz w:val="24"/>
          <w:szCs w:val="24"/>
        </w:rPr>
      </w:pPr>
      <w:r w:rsidRPr="00953761">
        <w:rPr>
          <w:sz w:val="24"/>
          <w:szCs w:val="24"/>
        </w:rPr>
        <w:t>{Além do gerenciador, não há [ou] São} órgãos e entidades públicas participantes do registro de preços:</w:t>
      </w:r>
    </w:p>
    <w:tbl>
      <w:tblPr>
        <w:tblStyle w:val="a5"/>
        <w:tblW w:w="8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9"/>
        <w:gridCol w:w="2169"/>
        <w:gridCol w:w="2112"/>
        <w:gridCol w:w="2153"/>
      </w:tblGrid>
      <w:tr w:rsidR="00953761" w:rsidRPr="00953761" w14:paraId="44475CB7" w14:textId="77777777">
        <w:tc>
          <w:tcPr>
            <w:tcW w:w="2060" w:type="dxa"/>
          </w:tcPr>
          <w:p w14:paraId="42638377" w14:textId="77777777" w:rsidR="00E84BC8" w:rsidRPr="00953761" w:rsidRDefault="00887E6F">
            <w:pPr>
              <w:widowControl w:val="0"/>
              <w:ind w:right="-30"/>
              <w:jc w:val="center"/>
              <w:rPr>
                <w:i/>
                <w:sz w:val="24"/>
                <w:szCs w:val="24"/>
              </w:rPr>
            </w:pPr>
            <w:r w:rsidRPr="00953761">
              <w:rPr>
                <w:i/>
                <w:sz w:val="24"/>
                <w:szCs w:val="24"/>
              </w:rPr>
              <w:t xml:space="preserve">Item nº </w:t>
            </w:r>
          </w:p>
        </w:tc>
        <w:tc>
          <w:tcPr>
            <w:tcW w:w="2169" w:type="dxa"/>
          </w:tcPr>
          <w:p w14:paraId="7EB74145" w14:textId="77777777" w:rsidR="00E84BC8" w:rsidRPr="00953761" w:rsidRDefault="00887E6F">
            <w:pPr>
              <w:widowControl w:val="0"/>
              <w:ind w:right="-30"/>
              <w:jc w:val="center"/>
              <w:rPr>
                <w:i/>
                <w:sz w:val="24"/>
                <w:szCs w:val="24"/>
              </w:rPr>
            </w:pPr>
            <w:r w:rsidRPr="00953761">
              <w:rPr>
                <w:i/>
                <w:sz w:val="24"/>
                <w:szCs w:val="24"/>
              </w:rPr>
              <w:t>Órgãos Participantes</w:t>
            </w:r>
          </w:p>
        </w:tc>
        <w:tc>
          <w:tcPr>
            <w:tcW w:w="2112" w:type="dxa"/>
          </w:tcPr>
          <w:p w14:paraId="574FFA7D" w14:textId="77777777" w:rsidR="00E84BC8" w:rsidRPr="00953761" w:rsidRDefault="00887E6F">
            <w:pPr>
              <w:widowControl w:val="0"/>
              <w:ind w:right="-30"/>
              <w:jc w:val="center"/>
              <w:rPr>
                <w:i/>
                <w:sz w:val="24"/>
                <w:szCs w:val="24"/>
              </w:rPr>
            </w:pPr>
            <w:r w:rsidRPr="00953761">
              <w:rPr>
                <w:i/>
                <w:sz w:val="24"/>
                <w:szCs w:val="24"/>
              </w:rPr>
              <w:t>Unidade</w:t>
            </w:r>
          </w:p>
        </w:tc>
        <w:tc>
          <w:tcPr>
            <w:tcW w:w="2153" w:type="dxa"/>
          </w:tcPr>
          <w:p w14:paraId="32496228" w14:textId="77777777" w:rsidR="00E84BC8" w:rsidRPr="00953761" w:rsidRDefault="00887E6F">
            <w:pPr>
              <w:widowControl w:val="0"/>
              <w:ind w:right="-30"/>
              <w:jc w:val="center"/>
              <w:rPr>
                <w:i/>
                <w:sz w:val="24"/>
                <w:szCs w:val="24"/>
              </w:rPr>
            </w:pPr>
            <w:r w:rsidRPr="00953761">
              <w:rPr>
                <w:i/>
                <w:sz w:val="24"/>
                <w:szCs w:val="24"/>
              </w:rPr>
              <w:t>Quantidade</w:t>
            </w:r>
          </w:p>
        </w:tc>
      </w:tr>
      <w:tr w:rsidR="00953761" w:rsidRPr="00953761" w14:paraId="2D56DF48" w14:textId="77777777">
        <w:tc>
          <w:tcPr>
            <w:tcW w:w="2060" w:type="dxa"/>
          </w:tcPr>
          <w:p w14:paraId="00BCBD90" w14:textId="77777777" w:rsidR="00E84BC8" w:rsidRPr="00953761" w:rsidRDefault="00E84BC8">
            <w:pPr>
              <w:widowControl w:val="0"/>
              <w:ind w:right="-30"/>
              <w:jc w:val="center"/>
              <w:rPr>
                <w:i/>
                <w:sz w:val="24"/>
                <w:szCs w:val="24"/>
              </w:rPr>
            </w:pPr>
          </w:p>
        </w:tc>
        <w:tc>
          <w:tcPr>
            <w:tcW w:w="2169" w:type="dxa"/>
          </w:tcPr>
          <w:p w14:paraId="63C0F20F" w14:textId="77777777" w:rsidR="00E84BC8" w:rsidRPr="00953761" w:rsidRDefault="00E84BC8">
            <w:pPr>
              <w:widowControl w:val="0"/>
              <w:ind w:right="-30"/>
              <w:jc w:val="center"/>
              <w:rPr>
                <w:i/>
                <w:sz w:val="24"/>
                <w:szCs w:val="24"/>
              </w:rPr>
            </w:pPr>
          </w:p>
        </w:tc>
        <w:tc>
          <w:tcPr>
            <w:tcW w:w="2112" w:type="dxa"/>
          </w:tcPr>
          <w:p w14:paraId="7C1324DB" w14:textId="77777777" w:rsidR="00E84BC8" w:rsidRPr="00953761" w:rsidRDefault="00E84BC8">
            <w:pPr>
              <w:widowControl w:val="0"/>
              <w:ind w:right="-30"/>
              <w:jc w:val="center"/>
              <w:rPr>
                <w:i/>
                <w:sz w:val="24"/>
                <w:szCs w:val="24"/>
              </w:rPr>
            </w:pPr>
          </w:p>
        </w:tc>
        <w:tc>
          <w:tcPr>
            <w:tcW w:w="2153" w:type="dxa"/>
          </w:tcPr>
          <w:p w14:paraId="0579D116" w14:textId="77777777" w:rsidR="00E84BC8" w:rsidRPr="00953761" w:rsidRDefault="00E84BC8">
            <w:pPr>
              <w:widowControl w:val="0"/>
              <w:ind w:right="-30"/>
              <w:jc w:val="center"/>
              <w:rPr>
                <w:i/>
                <w:sz w:val="24"/>
                <w:szCs w:val="24"/>
              </w:rPr>
            </w:pPr>
          </w:p>
        </w:tc>
      </w:tr>
      <w:tr w:rsidR="00953761" w:rsidRPr="00953761" w14:paraId="06056A76" w14:textId="77777777">
        <w:tc>
          <w:tcPr>
            <w:tcW w:w="2060" w:type="dxa"/>
          </w:tcPr>
          <w:p w14:paraId="78C0A006" w14:textId="77777777" w:rsidR="00E84BC8" w:rsidRPr="00953761" w:rsidRDefault="00E84BC8">
            <w:pPr>
              <w:widowControl w:val="0"/>
              <w:ind w:right="-30"/>
              <w:jc w:val="center"/>
              <w:rPr>
                <w:i/>
                <w:sz w:val="24"/>
                <w:szCs w:val="24"/>
              </w:rPr>
            </w:pPr>
          </w:p>
        </w:tc>
        <w:tc>
          <w:tcPr>
            <w:tcW w:w="2169" w:type="dxa"/>
          </w:tcPr>
          <w:p w14:paraId="10C80257" w14:textId="77777777" w:rsidR="00E84BC8" w:rsidRPr="00953761" w:rsidRDefault="00E84BC8">
            <w:pPr>
              <w:widowControl w:val="0"/>
              <w:ind w:right="-30"/>
              <w:jc w:val="center"/>
              <w:rPr>
                <w:i/>
                <w:sz w:val="24"/>
                <w:szCs w:val="24"/>
              </w:rPr>
            </w:pPr>
          </w:p>
        </w:tc>
        <w:tc>
          <w:tcPr>
            <w:tcW w:w="2112" w:type="dxa"/>
          </w:tcPr>
          <w:p w14:paraId="640E7654" w14:textId="77777777" w:rsidR="00E84BC8" w:rsidRPr="00953761" w:rsidRDefault="00E84BC8">
            <w:pPr>
              <w:widowControl w:val="0"/>
              <w:ind w:right="-30"/>
              <w:jc w:val="center"/>
              <w:rPr>
                <w:i/>
                <w:sz w:val="24"/>
                <w:szCs w:val="24"/>
              </w:rPr>
            </w:pPr>
          </w:p>
        </w:tc>
        <w:tc>
          <w:tcPr>
            <w:tcW w:w="2153" w:type="dxa"/>
          </w:tcPr>
          <w:p w14:paraId="19DE7399" w14:textId="77777777" w:rsidR="00E84BC8" w:rsidRPr="00953761" w:rsidRDefault="00E84BC8">
            <w:pPr>
              <w:widowControl w:val="0"/>
              <w:ind w:right="-30"/>
              <w:jc w:val="center"/>
              <w:rPr>
                <w:i/>
                <w:sz w:val="24"/>
                <w:szCs w:val="24"/>
              </w:rPr>
            </w:pPr>
          </w:p>
        </w:tc>
      </w:tr>
      <w:tr w:rsidR="00E84BC8" w14:paraId="7EC2ABE5" w14:textId="77777777">
        <w:tc>
          <w:tcPr>
            <w:tcW w:w="2060" w:type="dxa"/>
          </w:tcPr>
          <w:p w14:paraId="18D1D4FC" w14:textId="77777777" w:rsidR="00E84BC8" w:rsidRDefault="00E84BC8">
            <w:pPr>
              <w:widowControl w:val="0"/>
              <w:ind w:right="-30"/>
              <w:jc w:val="center"/>
              <w:rPr>
                <w:i/>
                <w:color w:val="FF0000"/>
                <w:sz w:val="24"/>
                <w:szCs w:val="24"/>
              </w:rPr>
            </w:pPr>
          </w:p>
        </w:tc>
        <w:tc>
          <w:tcPr>
            <w:tcW w:w="2169" w:type="dxa"/>
          </w:tcPr>
          <w:p w14:paraId="44E49027" w14:textId="77777777" w:rsidR="00E84BC8" w:rsidRDefault="00E84BC8">
            <w:pPr>
              <w:widowControl w:val="0"/>
              <w:ind w:right="-30"/>
              <w:jc w:val="center"/>
              <w:rPr>
                <w:i/>
                <w:color w:val="FF0000"/>
                <w:sz w:val="24"/>
                <w:szCs w:val="24"/>
              </w:rPr>
            </w:pPr>
          </w:p>
        </w:tc>
        <w:tc>
          <w:tcPr>
            <w:tcW w:w="2112" w:type="dxa"/>
          </w:tcPr>
          <w:p w14:paraId="0F7B0263" w14:textId="77777777" w:rsidR="00E84BC8" w:rsidRDefault="00E84BC8">
            <w:pPr>
              <w:widowControl w:val="0"/>
              <w:ind w:right="-30"/>
              <w:jc w:val="center"/>
              <w:rPr>
                <w:i/>
                <w:color w:val="FF0000"/>
                <w:sz w:val="24"/>
                <w:szCs w:val="24"/>
              </w:rPr>
            </w:pPr>
          </w:p>
        </w:tc>
        <w:tc>
          <w:tcPr>
            <w:tcW w:w="2153" w:type="dxa"/>
          </w:tcPr>
          <w:p w14:paraId="7D1737C0" w14:textId="77777777" w:rsidR="00E84BC8" w:rsidRDefault="00E84BC8">
            <w:pPr>
              <w:widowControl w:val="0"/>
              <w:ind w:right="-30"/>
              <w:jc w:val="center"/>
              <w:rPr>
                <w:i/>
                <w:color w:val="FF0000"/>
                <w:sz w:val="24"/>
                <w:szCs w:val="24"/>
              </w:rPr>
            </w:pPr>
          </w:p>
        </w:tc>
      </w:tr>
    </w:tbl>
    <w:p w14:paraId="0D4966CE" w14:textId="77777777" w:rsidR="00E84BC8" w:rsidRDefault="00E84BC8">
      <w:pPr>
        <w:widowControl w:val="0"/>
        <w:tabs>
          <w:tab w:val="left" w:pos="2850"/>
        </w:tabs>
        <w:jc w:val="both"/>
        <w:rPr>
          <w:b/>
          <w:color w:val="FF0000"/>
          <w:sz w:val="24"/>
          <w:szCs w:val="24"/>
        </w:rPr>
      </w:pPr>
    </w:p>
    <w:p w14:paraId="1FC8A583" w14:textId="33B4A19C" w:rsidR="00E84BC8" w:rsidRPr="00D73A99" w:rsidRDefault="00887E6F" w:rsidP="00D73A99">
      <w:pPr>
        <w:keepNext/>
        <w:keepLines/>
        <w:widowControl w:val="0"/>
        <w:numPr>
          <w:ilvl w:val="0"/>
          <w:numId w:val="6"/>
        </w:numPr>
        <w:pBdr>
          <w:top w:val="nil"/>
          <w:left w:val="nil"/>
          <w:bottom w:val="nil"/>
          <w:right w:val="nil"/>
          <w:between w:val="nil"/>
        </w:pBdr>
        <w:ind w:left="0" w:firstLine="0"/>
        <w:jc w:val="both"/>
        <w:rPr>
          <w:b/>
          <w:color w:val="000000"/>
          <w:sz w:val="24"/>
          <w:szCs w:val="24"/>
        </w:rPr>
      </w:pPr>
      <w:r>
        <w:rPr>
          <w:b/>
          <w:color w:val="000000"/>
          <w:sz w:val="24"/>
          <w:szCs w:val="24"/>
        </w:rPr>
        <w:t xml:space="preserve">DA ADESÃO À ATA DE REGISTRO DE PREÇOS </w:t>
      </w:r>
    </w:p>
    <w:p w14:paraId="6F825520" w14:textId="77777777" w:rsidR="00E84BC8" w:rsidRDefault="00E84BC8">
      <w:pPr>
        <w:jc w:val="both"/>
        <w:rPr>
          <w:sz w:val="24"/>
          <w:szCs w:val="24"/>
        </w:rPr>
      </w:pPr>
    </w:p>
    <w:p w14:paraId="760891D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Durante a vigência da ata, os órgãos e as entidades da Administração Pública que não participaram do procedimento de IRP poderão aderir à ata de registro de preços na condição de não participantes, observados os seguintes requisitos:</w:t>
      </w:r>
    </w:p>
    <w:p w14:paraId="41D0415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apresentação de justificativa da vantagem da adesão, inclusive em situações de provável desabastecimento ou descontinuidade de serviço público;</w:t>
      </w:r>
    </w:p>
    <w:p w14:paraId="6D66BAA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demonstração de que os valores registrados estão compatíveis com os valores praticados pelo mercado na forma do art. 23 da Lei nº 14.133, de 2021; e</w:t>
      </w:r>
    </w:p>
    <w:p w14:paraId="1912BC8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consulta e aceitação prévias do órgão ou da entidade gerenciadora e do fornecedor.</w:t>
      </w:r>
    </w:p>
    <w:p w14:paraId="7ED6912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autorização do órgão ou entidade gerenciadora apenas será realizada após a aceitação da adesão pelo fornecedor.</w:t>
      </w:r>
    </w:p>
    <w:p w14:paraId="088C7645"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gerenciadora poderá rejeitar adesões caso elas possam acarretar prejuízo à execução de seus próprios contratos ou à sua capacidade de gerenciamento.</w:t>
      </w:r>
    </w:p>
    <w:p w14:paraId="0FA1DF8E"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 xml:space="preserve"> Após a autorização do órgão ou da entidade gerenciadora, o órgão ou entidade não participante deverá efetivar a aquisição ou a contratação solicitada em até noventa dias, observado o prazo de vigência da ata.</w:t>
      </w:r>
    </w:p>
    <w:p w14:paraId="5009FDB0"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A561E2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44CEC5FC" w14:textId="77777777" w:rsidR="00E84BC8" w:rsidRDefault="00887E6F">
      <w:pPr>
        <w:pBdr>
          <w:top w:val="nil"/>
          <w:left w:val="nil"/>
          <w:bottom w:val="nil"/>
          <w:right w:val="nil"/>
          <w:between w:val="nil"/>
        </w:pBdr>
        <w:spacing w:before="240" w:after="120" w:line="276" w:lineRule="auto"/>
        <w:jc w:val="both"/>
        <w:rPr>
          <w:b/>
          <w:color w:val="000000"/>
          <w:sz w:val="24"/>
          <w:szCs w:val="24"/>
        </w:rPr>
      </w:pPr>
      <w:r>
        <w:rPr>
          <w:b/>
          <w:color w:val="000000"/>
          <w:sz w:val="24"/>
          <w:szCs w:val="24"/>
        </w:rPr>
        <w:t>Dos limites para as adesões</w:t>
      </w:r>
    </w:p>
    <w:p w14:paraId="4B8E20E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690F4E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2109B4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72221708"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FF0000"/>
          <w:sz w:val="24"/>
          <w:szCs w:val="24"/>
        </w:rPr>
      </w:pPr>
      <w:r>
        <w:rPr>
          <w:color w:val="000000"/>
          <w:sz w:val="24"/>
          <w:szCs w:val="24"/>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r>
        <w:rPr>
          <w:color w:val="FF0000"/>
          <w:sz w:val="24"/>
          <w:szCs w:val="24"/>
        </w:rPr>
        <w:t>.</w:t>
      </w:r>
    </w:p>
    <w:p w14:paraId="20DA941B" w14:textId="77777777" w:rsidR="00E84BC8" w:rsidRDefault="00887E6F">
      <w:pPr>
        <w:pBdr>
          <w:top w:val="nil"/>
          <w:left w:val="nil"/>
          <w:bottom w:val="nil"/>
          <w:right w:val="nil"/>
          <w:between w:val="nil"/>
        </w:pBdr>
        <w:spacing w:before="240" w:after="120" w:line="276" w:lineRule="auto"/>
        <w:jc w:val="both"/>
        <w:rPr>
          <w:b/>
          <w:color w:val="000000"/>
          <w:sz w:val="24"/>
          <w:szCs w:val="24"/>
        </w:rPr>
      </w:pPr>
      <w:r>
        <w:rPr>
          <w:b/>
          <w:color w:val="000000"/>
          <w:sz w:val="24"/>
          <w:szCs w:val="24"/>
        </w:rPr>
        <w:lastRenderedPageBreak/>
        <w:t>Vedação a acréscimo de quantitativos</w:t>
      </w:r>
    </w:p>
    <w:p w14:paraId="7C708F9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É vedado efetuar acréscimos nos quantitativos fixados na ata de registro de preços.</w:t>
      </w:r>
    </w:p>
    <w:p w14:paraId="0540C3FC" w14:textId="77777777" w:rsidR="00E84BC8" w:rsidRPr="00D73A99"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 xml:space="preserve">VALIDADE, FORMALIZAÇÃO DA ATA DE REGISTRO DE PREÇOS E </w:t>
      </w:r>
      <w:r w:rsidRPr="00D73A99">
        <w:rPr>
          <w:b/>
          <w:color w:val="000000"/>
          <w:sz w:val="24"/>
          <w:szCs w:val="24"/>
        </w:rPr>
        <w:t>CADASTRO RESERVA</w:t>
      </w:r>
    </w:p>
    <w:p w14:paraId="20AB5C69" w14:textId="77777777" w:rsidR="00E84BC8" w:rsidRPr="00D73A99"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D73A99">
        <w:rPr>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904F505"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38A89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formalização do contrato ou do instrumento substituto deverá haver a indicação da disponibilidade dos créditos orçamentários respectivos.</w:t>
      </w:r>
    </w:p>
    <w:p w14:paraId="5EA898A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04F4F27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instrumento contratual de que trata o item 5.2. deverá ser assinado no prazo de validade da ata de registro de preços.</w:t>
      </w:r>
    </w:p>
    <w:p w14:paraId="4405C69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Os contratos decorrentes do sistema de registro de preços poderão ser alterados, observado o art. 124 da Lei nº 14.133, de 2021.</w:t>
      </w:r>
    </w:p>
    <w:p w14:paraId="2CA0A47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Após a homologação da licitação, deverão ser observadas as seguintes condições para formalização da ata de registro de preços:</w:t>
      </w:r>
    </w:p>
    <w:p w14:paraId="29D31F2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Serão registrados na ata os preços e os quantitativos do adjudicatário, devendo ser observada a possibilidade de o licitante oferecer ou não proposta em quantitativo inferior ao máximo previsto no edital e se obrigar nos limites dela;</w:t>
      </w:r>
    </w:p>
    <w:p w14:paraId="235E3F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Será incluído na ata, na forma de anexo, o registro dos licitantes ou dos fornecedores que:</w:t>
      </w:r>
    </w:p>
    <w:p w14:paraId="71B258E2" w14:textId="77777777" w:rsidR="00E84BC8" w:rsidRDefault="00887E6F">
      <w:pPr>
        <w:numPr>
          <w:ilvl w:val="3"/>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Aceitarem cotar os bens, as obras ou os serviços com preços iguais aos do adjudicatário, observada a classificação da licitação; e </w:t>
      </w:r>
    </w:p>
    <w:p w14:paraId="6208BE7A" w14:textId="77777777" w:rsidR="00E84BC8" w:rsidRDefault="00887E6F">
      <w:pPr>
        <w:numPr>
          <w:ilvl w:val="3"/>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Mantiverem sua proposta original. </w:t>
      </w:r>
      <w:bookmarkStart w:id="42" w:name="bookmark=id.2u6wntf" w:colFirst="0" w:colLast="0"/>
      <w:bookmarkEnd w:id="42"/>
    </w:p>
    <w:p w14:paraId="0480293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Será respeitada, nas contratações, a ordem de classificação dos licitantes ou dos fornecedores registrados na ata.</w:t>
      </w:r>
    </w:p>
    <w:p w14:paraId="43B9BCC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registro a que se refere o item 5.4.2</w:t>
      </w:r>
      <w:r>
        <w:rPr>
          <w:b/>
          <w:color w:val="000000"/>
          <w:sz w:val="24"/>
          <w:szCs w:val="24"/>
        </w:rPr>
        <w:t xml:space="preserve"> </w:t>
      </w:r>
      <w:r>
        <w:rPr>
          <w:color w:val="000000"/>
          <w:sz w:val="24"/>
          <w:szCs w:val="24"/>
        </w:rPr>
        <w:t>tem por objetivo a formação de cadastro de reserva para o caso de impossibilidade de atendimento pelo signatário da ata.</w:t>
      </w:r>
    </w:p>
    <w:p w14:paraId="478B248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Para fins da ordem de classificação, os licitantes ou fornecedores que aceitarem reduzir suas propostas para o preço do adjudicatário antecederão aqueles que mantiverem sua proposta original.</w:t>
      </w:r>
    </w:p>
    <w:p w14:paraId="40056F3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habilitação dos licitantes que comporão o cadastro de reserva a que se refere o item 5.4.2.2 somente será efetuada quando houver necessidade de contratação dos licitantes remanescentes, nas seguintes hipóteses:</w:t>
      </w:r>
      <w:bookmarkStart w:id="43" w:name="bookmark=id.19c6y18" w:colFirst="0" w:colLast="0"/>
      <w:bookmarkEnd w:id="43"/>
    </w:p>
    <w:p w14:paraId="2B895E5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Quando o licitante vencedor não assinar a ata de registro de preços, no prazo e nas condições estabelecidos no edital; e</w:t>
      </w:r>
    </w:p>
    <w:p w14:paraId="4FF4E7A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Quando houver o cancelamento do registro do licitante ou do registro de preços nas hipóteses previstas no item 9.</w:t>
      </w:r>
    </w:p>
    <w:p w14:paraId="0167C66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preço registrado com indicação dos licitantes e fornecedores será divulgado no PNCP e ficará disponibilizado durante a vigência da ata de registro de preços.</w:t>
      </w:r>
    </w:p>
    <w:p w14:paraId="053394B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Após a homologação da licitação, o licitante mais bem classificado, será convocado para assinar a ata de registro de preços, no prazo e nas condições </w:t>
      </w:r>
      <w:r>
        <w:rPr>
          <w:color w:val="000000"/>
          <w:sz w:val="24"/>
          <w:szCs w:val="24"/>
        </w:rPr>
        <w:lastRenderedPageBreak/>
        <w:t>estabelecidos no edital de licitação, sob pena de decair o direito, sem prejuízo das sanções previstas na Lei nº 14.133, de 2021.</w:t>
      </w:r>
    </w:p>
    <w:p w14:paraId="26DC2F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prazo de convocação poderá ser prorrogado 1 (uma) vez, por igual período, mediante solicitação do licitante, desde que apresentada dentro do prazo, devidamente justificada, e que a justificativa seja aceita pela Administração.</w:t>
      </w:r>
    </w:p>
    <w:p w14:paraId="681282D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44" w:name="bookmark=id.3tbugp1" w:colFirst="0" w:colLast="0"/>
      <w:bookmarkEnd w:id="44"/>
    </w:p>
    <w:p w14:paraId="29329AE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nenhum dos licitantes que trata o item 5.4.2.1, aceitar a contratação nos termos do item anterior, a Administração, observados o valor estimado e sua eventual atualização nos termos do edital ou do aviso de contratação direta, poderá:</w:t>
      </w:r>
    </w:p>
    <w:p w14:paraId="156C9C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Convocar para negociação os demais licitantes remanescentes cujos preços foram registrados sem redução, observada a ordem de classificação, com vistas à obtenção de preço melhor, mesmo que acima do preço do adjudicatário; ou</w:t>
      </w:r>
    </w:p>
    <w:p w14:paraId="02B80BA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Adjudicar e firmar o contrato nas condições ofertadas pelos licitantes remanescentes, atendida a ordem classificatória, quando frustrada a negociação de melhor condição.</w:t>
      </w:r>
    </w:p>
    <w:p w14:paraId="69A309E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BF209C"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ALTERAÇÃO OU ATUALIZAÇÃO DOS PREÇOS REGISTRADOS</w:t>
      </w:r>
    </w:p>
    <w:p w14:paraId="7552D4A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Os preços registrados poderão ser alterados ou atualizados em decorrência de eventual redução dos preços praticados no mercado ou de fato </w:t>
      </w:r>
      <w:r>
        <w:rPr>
          <w:color w:val="000000"/>
          <w:sz w:val="24"/>
          <w:szCs w:val="24"/>
        </w:rPr>
        <w:lastRenderedPageBreak/>
        <w:t>que eleve o custo dos bens, das obras ou dos serviços registrados, nas seguintes situações:</w:t>
      </w:r>
    </w:p>
    <w:p w14:paraId="05B56F5A"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C7D914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Em caso de criação, alteração ou extinção de quaisquer tributos ou encargos legais ou a superveniência de disposições legais, com comprovada repercussão sobre os preços registrados; </w:t>
      </w:r>
    </w:p>
    <w:p w14:paraId="183A6859" w14:textId="77777777" w:rsidR="00E84BC8" w:rsidRDefault="00887E6F">
      <w:pPr>
        <w:numPr>
          <w:ilvl w:val="2"/>
          <w:numId w:val="6"/>
        </w:numPr>
        <w:pBdr>
          <w:top w:val="nil"/>
          <w:left w:val="nil"/>
          <w:bottom w:val="nil"/>
          <w:right w:val="nil"/>
          <w:between w:val="nil"/>
        </w:pBdr>
        <w:tabs>
          <w:tab w:val="left" w:pos="709"/>
        </w:tabs>
        <w:spacing w:before="120" w:after="120" w:line="276" w:lineRule="auto"/>
        <w:ind w:left="0" w:firstLine="0"/>
        <w:jc w:val="both"/>
        <w:rPr>
          <w:color w:val="000000"/>
          <w:sz w:val="24"/>
          <w:szCs w:val="24"/>
        </w:rPr>
      </w:pPr>
      <w:r>
        <w:rPr>
          <w:color w:val="000000"/>
          <w:sz w:val="24"/>
          <w:szCs w:val="24"/>
        </w:rPr>
        <w:t>Na hipótese de previsão no edital de cláusula de reajustamento ou repactuação sobre os preços registrados, nos termos da Lei nº 14.133, de 2021.</w:t>
      </w:r>
    </w:p>
    <w:p w14:paraId="13C1C9DE" w14:textId="77777777" w:rsidR="00E84BC8" w:rsidRDefault="00887E6F">
      <w:pPr>
        <w:numPr>
          <w:ilvl w:val="3"/>
          <w:numId w:val="6"/>
        </w:numPr>
        <w:pBdr>
          <w:top w:val="nil"/>
          <w:left w:val="nil"/>
          <w:bottom w:val="nil"/>
          <w:right w:val="nil"/>
          <w:between w:val="nil"/>
        </w:pBdr>
        <w:tabs>
          <w:tab w:val="left" w:pos="709"/>
          <w:tab w:val="left" w:pos="993"/>
        </w:tabs>
        <w:spacing w:before="120" w:after="120" w:line="276" w:lineRule="auto"/>
        <w:ind w:left="0" w:firstLine="0"/>
        <w:jc w:val="both"/>
        <w:rPr>
          <w:color w:val="000000"/>
          <w:sz w:val="24"/>
          <w:szCs w:val="24"/>
        </w:rPr>
      </w:pPr>
      <w:r>
        <w:rPr>
          <w:color w:val="000000"/>
          <w:sz w:val="24"/>
          <w:szCs w:val="24"/>
        </w:rPr>
        <w:t xml:space="preserve">No caso do reajustamento, deverá ser respeitada a contagem da anualidade e o índice previstos para a contratação;  </w:t>
      </w:r>
    </w:p>
    <w:p w14:paraId="0C6A1195" w14:textId="77777777" w:rsidR="00E84BC8" w:rsidRDefault="00887E6F">
      <w:pPr>
        <w:numPr>
          <w:ilvl w:val="3"/>
          <w:numId w:val="6"/>
        </w:numPr>
        <w:pBdr>
          <w:top w:val="nil"/>
          <w:left w:val="nil"/>
          <w:bottom w:val="nil"/>
          <w:right w:val="nil"/>
          <w:between w:val="nil"/>
        </w:pBdr>
        <w:tabs>
          <w:tab w:val="left" w:pos="709"/>
          <w:tab w:val="left" w:pos="993"/>
        </w:tabs>
        <w:spacing w:before="120" w:after="120" w:line="276" w:lineRule="auto"/>
        <w:ind w:left="0" w:firstLine="0"/>
        <w:jc w:val="both"/>
        <w:rPr>
          <w:color w:val="000000"/>
          <w:sz w:val="24"/>
          <w:szCs w:val="24"/>
        </w:rPr>
      </w:pPr>
      <w:r>
        <w:rPr>
          <w:color w:val="000000"/>
          <w:sz w:val="24"/>
          <w:szCs w:val="24"/>
        </w:rPr>
        <w:t>No caso da repactuação, poderá ser a pedido do interessado, conforme critérios definidos para a contratação.</w:t>
      </w:r>
    </w:p>
    <w:p w14:paraId="5C3142FD"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NEGOCIAÇÃO DE PREÇOS REGISTRADOS</w:t>
      </w:r>
    </w:p>
    <w:p w14:paraId="68E3D72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o preço registrado tornar-se superior ao preço praticado no mercado por motivo superveniente, o órgão ou entidade gerenciadora convocará o fornecedor para negociar a redução do preço registrado.</w:t>
      </w:r>
    </w:p>
    <w:p w14:paraId="07C1B49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Caso não aceite reduzir seu preço aos valores praticados pelo mercado, o fornecedor será liberado do compromisso assumido quanto ao item registrado, sem aplicação de penalidades administrativas.</w:t>
      </w:r>
    </w:p>
    <w:p w14:paraId="2D39818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22C251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Se não obtiver êxito nas negociações, o órgão ou entidade gerenciadora procederá ao cancelamento da ata de registro de preços, adotando as medidas cabíveis para obtenção de contratação mais vantajosa.</w:t>
      </w:r>
      <w:bookmarkStart w:id="45" w:name="bookmark=id.28h4qwu" w:colFirst="0" w:colLast="0"/>
      <w:bookmarkEnd w:id="45"/>
    </w:p>
    <w:p w14:paraId="4297AA8A"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F76390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6" w:name="bookmark=id.nmf14n" w:colFirst="0" w:colLast="0"/>
      <w:bookmarkEnd w:id="46"/>
    </w:p>
    <w:p w14:paraId="0577045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Neste caso, o fornecedor encaminhará, juntamente com o pedido de alteração, a documentação comprobatória ou </w:t>
      </w:r>
      <w:proofErr w:type="spellStart"/>
      <w:r>
        <w:rPr>
          <w:color w:val="000000"/>
          <w:sz w:val="24"/>
          <w:szCs w:val="24"/>
        </w:rPr>
        <w:t>a</w:t>
      </w:r>
      <w:proofErr w:type="spellEnd"/>
      <w:r>
        <w:rPr>
          <w:color w:val="000000"/>
          <w:sz w:val="24"/>
          <w:szCs w:val="24"/>
        </w:rPr>
        <w:t xml:space="preserve"> planilha de custos que demonstre a inviabilidade do preço registrado em relação às condições inicialmente pactuadas.</w:t>
      </w:r>
      <w:bookmarkStart w:id="47" w:name="bookmark=id.37m2jsg" w:colFirst="0" w:colLast="0"/>
      <w:bookmarkEnd w:id="47"/>
    </w:p>
    <w:p w14:paraId="41EEFB1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bookmarkStart w:id="48" w:name="bookmark=id.1mrcu09" w:colFirst="0" w:colLast="0"/>
      <w:bookmarkEnd w:id="48"/>
    </w:p>
    <w:p w14:paraId="082367A4"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14BC09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 não obtiver êxito nas negociações, o órgão ou entidade gerenciadora procederá ao cancelamento da ata de registro de preços, nos termos do item 9.4, e adotará as medidas cabíveis para a obtenção da contratação mais vantajosa.</w:t>
      </w:r>
      <w:bookmarkStart w:id="49" w:name="bookmark=id.46r0co2" w:colFirst="0" w:colLast="0"/>
      <w:bookmarkEnd w:id="49"/>
    </w:p>
    <w:p w14:paraId="62283BAB"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3C85EEA8"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9216D35"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REMANEJAMENTO DAS QUANTIDADES REGISTRADAS NA ATA DE REGISTRO DE PREÇOS</w:t>
      </w:r>
    </w:p>
    <w:p w14:paraId="126783B7"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2834C7E4"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remanejamento somente poderá ser feito:</w:t>
      </w:r>
    </w:p>
    <w:p w14:paraId="0BE54974"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De órgão ou entidade participante para órgão ou entidade participante; ou</w:t>
      </w:r>
    </w:p>
    <w:p w14:paraId="763F8F8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De órgão ou entidade participante para órgão ou entidade não participante.</w:t>
      </w:r>
    </w:p>
    <w:p w14:paraId="7F720435"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gerenciadora que tiver estimado as quantidades que pretende contratar será considerado participante para efeito do remanejamento.</w:t>
      </w:r>
      <w:bookmarkStart w:id="50" w:name="bookmark=id.2lwamvv" w:colFirst="0" w:colLast="0"/>
      <w:bookmarkEnd w:id="50"/>
    </w:p>
    <w:p w14:paraId="5418614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remanejamento de órgão ou entidade participante para órgão ou entidade não participante, serão observados os limites previstos nos itens 4.7 e 4.8.</w:t>
      </w:r>
    </w:p>
    <w:p w14:paraId="4658127E"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BCA4CB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 xml:space="preserve">Caso o remanejamento seja feito entre órgãos ou entidades </w:t>
      </w:r>
      <w:r w:rsidRPr="00A52457">
        <w:rPr>
          <w:color w:val="000000"/>
          <w:sz w:val="24"/>
          <w:szCs w:val="24"/>
        </w:rPr>
        <w:t>de Municípios distintos, caberá</w:t>
      </w:r>
      <w:r>
        <w:rPr>
          <w:color w:val="000000"/>
          <w:sz w:val="24"/>
          <w:szCs w:val="24"/>
        </w:rPr>
        <w:t xml:space="preserve"> ao fornecedor beneficiário da ata de registro de preços, observadas as condições nela estabelecidas, optar pela aceitação ou não do fornecimento decorrente do remanejamento dos itens.</w:t>
      </w:r>
    </w:p>
    <w:p w14:paraId="5AEE7D6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0A4E69C3"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CANCELAMENTO DO REGISTRO DO LICITANTE VENCEDOR E DOS PREÇOS REGISTRADOS</w:t>
      </w:r>
      <w:bookmarkStart w:id="51" w:name="bookmark=id.111kx3o" w:colFirst="0" w:colLast="0"/>
      <w:bookmarkEnd w:id="51"/>
    </w:p>
    <w:p w14:paraId="7D3C02E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registro do fornecedor será cancelado pelo gerenciador, quando o fornecedor:</w:t>
      </w:r>
      <w:bookmarkStart w:id="52" w:name="bookmark=id.3l18frh" w:colFirst="0" w:colLast="0"/>
      <w:bookmarkEnd w:id="52"/>
    </w:p>
    <w:p w14:paraId="02493AE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Descumprir as condições da ata de registro de preços, sem motivo justificado;</w:t>
      </w:r>
    </w:p>
    <w:p w14:paraId="4E66879D"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Não retirar a nota de empenho, ou instrumento equivalente, no prazo estabelecido pela Administração sem justificativa razoável;</w:t>
      </w:r>
    </w:p>
    <w:p w14:paraId="4E6D72F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Não aceitar manter seu preço registrado, na hipótese prevista no item 7.2.2.</w:t>
      </w:r>
    </w:p>
    <w:p w14:paraId="57E16CC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Sofrer sanção prevista nos incisos III ou IV do caput do art. 156 da Lei nº 14.133, de 2021.</w:t>
      </w:r>
    </w:p>
    <w:p w14:paraId="7E1663A8" w14:textId="77777777" w:rsidR="00E84BC8" w:rsidRDefault="00887E6F">
      <w:pPr>
        <w:numPr>
          <w:ilvl w:val="3"/>
          <w:numId w:val="6"/>
        </w:numPr>
        <w:pBdr>
          <w:top w:val="nil"/>
          <w:left w:val="nil"/>
          <w:bottom w:val="nil"/>
          <w:right w:val="nil"/>
          <w:between w:val="nil"/>
        </w:pBdr>
        <w:tabs>
          <w:tab w:val="left" w:pos="1134"/>
        </w:tabs>
        <w:spacing w:before="120" w:after="120" w:line="276" w:lineRule="auto"/>
        <w:ind w:left="0" w:firstLine="0"/>
        <w:jc w:val="both"/>
        <w:rPr>
          <w:color w:val="000000"/>
          <w:sz w:val="24"/>
          <w:szCs w:val="24"/>
        </w:rPr>
      </w:pPr>
      <w:r>
        <w:rPr>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BFA16AC"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cancelamento de registros nas hipóteses previstas no item 9.1 será formalizado por despacho do órgão ou da entidade gerenciadora, garantidos os princípios do contraditório e da ampla defesa.</w:t>
      </w:r>
    </w:p>
    <w:p w14:paraId="04449B08"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Na hipótese de cancelamento do registro do fornecedor, o órgão ou a entidade gerenciadora poderá convocar os licitantes que compõem o cadastro de reserva, observada a ordem de classificação.</w:t>
      </w:r>
    </w:p>
    <w:p w14:paraId="56FC2D83"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cancelamento dos preços registrados poderá ser realizado pelo gerenciador, em determinada ata de registro de preços, total ou parcialmente, nas seguintes hipóteses, desde que devidamente comprovadas e justificadas:</w:t>
      </w:r>
      <w:bookmarkStart w:id="53" w:name="bookmark=id.206ipza" w:colFirst="0" w:colLast="0"/>
      <w:bookmarkEnd w:id="53"/>
      <w:r>
        <w:rPr>
          <w:color w:val="000000"/>
          <w:sz w:val="24"/>
          <w:szCs w:val="24"/>
        </w:rPr>
        <w:t xml:space="preserve"> </w:t>
      </w:r>
    </w:p>
    <w:p w14:paraId="236AEFDB"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Por razão de interesse público;</w:t>
      </w:r>
    </w:p>
    <w:p w14:paraId="5880624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pedido do fornecedor, decorrente de caso fortuito ou força maior; ou</w:t>
      </w:r>
    </w:p>
    <w:p w14:paraId="5047F139"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Se não houver êxito nas negociações, nas hipóteses em que o preço de mercado </w:t>
      </w:r>
      <w:proofErr w:type="gramStart"/>
      <w:r>
        <w:rPr>
          <w:color w:val="000000"/>
          <w:sz w:val="24"/>
          <w:szCs w:val="24"/>
        </w:rPr>
        <w:t>tornar-se</w:t>
      </w:r>
      <w:proofErr w:type="gramEnd"/>
      <w:r>
        <w:rPr>
          <w:color w:val="000000"/>
          <w:sz w:val="24"/>
          <w:szCs w:val="24"/>
        </w:rPr>
        <w:t xml:space="preserve"> superior ou inferior ao preço registrado, nos termos do item 7.1.3.</w:t>
      </w:r>
    </w:p>
    <w:p w14:paraId="72FDFBF5"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DAS PENALIDADES</w:t>
      </w:r>
    </w:p>
    <w:p w14:paraId="14B7E78F"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descumprimento da Ata de Registro de Preços ensejará aplicação das penalidades estabelecidas no edital.</w:t>
      </w:r>
    </w:p>
    <w:p w14:paraId="6E3B0EA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As sanções também se aplicam aos integrantes do cadastro de reserva no registro de preços que, convocados, não honrarem o compromisso assumido injustificadamente após terem assinado a ata. </w:t>
      </w:r>
    </w:p>
    <w:p w14:paraId="6AAEBF63"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CF1302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14:paraId="5BD207D0"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lastRenderedPageBreak/>
        <w:t>CONDIÇÕES GERAIS</w:t>
      </w:r>
    </w:p>
    <w:p w14:paraId="23828BC2" w14:textId="77777777" w:rsidR="00E84BC8" w:rsidRPr="00A52457"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As condições gerais de execução do objeto, tais como os prazos para prestação dos serviços e recebimento, as obrigações da Administração e do fornecedor registrado, penalidades e demais condições do ajuste, encontram-se </w:t>
      </w:r>
      <w:r w:rsidRPr="00A52457">
        <w:rPr>
          <w:color w:val="000000"/>
          <w:sz w:val="24"/>
          <w:szCs w:val="24"/>
        </w:rPr>
        <w:t>definidos no Termo de Referência, anexo ao edital.</w:t>
      </w:r>
    </w:p>
    <w:p w14:paraId="6238591B" w14:textId="77777777" w:rsidR="00E84BC8" w:rsidRPr="00A52457" w:rsidRDefault="00887E6F">
      <w:pPr>
        <w:numPr>
          <w:ilvl w:val="1"/>
          <w:numId w:val="6"/>
        </w:numPr>
        <w:pBdr>
          <w:top w:val="nil"/>
          <w:left w:val="nil"/>
          <w:bottom w:val="nil"/>
          <w:right w:val="nil"/>
          <w:between w:val="nil"/>
        </w:pBdr>
        <w:spacing w:before="120" w:after="120" w:line="276" w:lineRule="auto"/>
        <w:ind w:left="0" w:firstLine="0"/>
        <w:jc w:val="both"/>
        <w:rPr>
          <w:sz w:val="24"/>
          <w:szCs w:val="24"/>
        </w:rPr>
      </w:pPr>
      <w:r w:rsidRPr="00A52457">
        <w:rPr>
          <w:color w:val="000000"/>
          <w:sz w:val="24"/>
          <w:szCs w:val="24"/>
        </w:rPr>
        <w:t>No caso de adjudicação por preço global de grupo de itens, só será admitida a contratação de parte de itens do grupo se houver prévia pesquisa de mercado e de</w:t>
      </w:r>
      <w:r w:rsidRPr="00A52457">
        <w:rPr>
          <w:sz w:val="24"/>
          <w:szCs w:val="24"/>
        </w:rPr>
        <w:t>monstração de sua vantagem para o órgão ou a entidade.</w:t>
      </w:r>
    </w:p>
    <w:p w14:paraId="14F4190B" w14:textId="705CF294" w:rsidR="00E84BC8" w:rsidRPr="00A87067" w:rsidRDefault="00887E6F" w:rsidP="00A87067">
      <w:pPr>
        <w:widowControl w:val="0"/>
        <w:spacing w:before="120" w:after="120" w:line="276" w:lineRule="auto"/>
        <w:jc w:val="both"/>
        <w:rPr>
          <w:sz w:val="24"/>
          <w:szCs w:val="24"/>
        </w:rPr>
      </w:pPr>
      <w:r w:rsidRPr="00A52457">
        <w:rPr>
          <w:sz w:val="24"/>
          <w:szCs w:val="24"/>
        </w:rPr>
        <w:t>Para firmeza e validade do pactuado, a presente Ata foi lavrada em .</w:t>
      </w:r>
      <w:r w:rsidR="00A52457" w:rsidRPr="00A52457">
        <w:rPr>
          <w:sz w:val="24"/>
          <w:szCs w:val="24"/>
        </w:rPr>
        <w:t>02</w:t>
      </w:r>
      <w:r w:rsidRPr="00A52457">
        <w:rPr>
          <w:sz w:val="24"/>
          <w:szCs w:val="24"/>
        </w:rPr>
        <w:t>(</w:t>
      </w:r>
      <w:proofErr w:type="gramStart"/>
      <w:r w:rsidR="00A52457" w:rsidRPr="00A52457">
        <w:rPr>
          <w:sz w:val="24"/>
          <w:szCs w:val="24"/>
        </w:rPr>
        <w:t xml:space="preserve">duas </w:t>
      </w:r>
      <w:r w:rsidRPr="00A52457">
        <w:rPr>
          <w:sz w:val="24"/>
          <w:szCs w:val="24"/>
        </w:rPr>
        <w:t>)</w:t>
      </w:r>
      <w:proofErr w:type="gramEnd"/>
      <w:r w:rsidRPr="00A52457">
        <w:rPr>
          <w:sz w:val="24"/>
          <w:szCs w:val="24"/>
        </w:rPr>
        <w:t xml:space="preserve"> vias de igual teor, que, depois de lida e achada em ordem, vai assinada pelas partes e encaminhada cópia aos demais órgãos participantes (se houver). </w:t>
      </w:r>
    </w:p>
    <w:p w14:paraId="73717AE8" w14:textId="77777777" w:rsidR="00E84BC8" w:rsidRDefault="00887E6F">
      <w:pPr>
        <w:pBdr>
          <w:top w:val="nil"/>
          <w:left w:val="nil"/>
          <w:bottom w:val="nil"/>
          <w:right w:val="nil"/>
          <w:between w:val="nil"/>
        </w:pBdr>
        <w:tabs>
          <w:tab w:val="center" w:pos="4252"/>
          <w:tab w:val="right" w:pos="8504"/>
        </w:tabs>
        <w:rPr>
          <w:color w:val="000000"/>
          <w:sz w:val="24"/>
          <w:szCs w:val="24"/>
        </w:rPr>
      </w:pPr>
      <w:r w:rsidRPr="00A52457">
        <w:rPr>
          <w:color w:val="000000"/>
          <w:sz w:val="24"/>
          <w:szCs w:val="24"/>
        </w:rPr>
        <w:t xml:space="preserve">XXXXXXX - BA, _____ de ___________ </w:t>
      </w:r>
      <w:proofErr w:type="spellStart"/>
      <w:r w:rsidRPr="00A52457">
        <w:rPr>
          <w:color w:val="000000"/>
          <w:sz w:val="24"/>
          <w:szCs w:val="24"/>
        </w:rPr>
        <w:t>de</w:t>
      </w:r>
      <w:proofErr w:type="spellEnd"/>
      <w:r w:rsidRPr="00A52457">
        <w:rPr>
          <w:color w:val="000000"/>
          <w:sz w:val="24"/>
          <w:szCs w:val="24"/>
        </w:rPr>
        <w:t xml:space="preserve"> 20XX.</w:t>
      </w:r>
    </w:p>
    <w:p w14:paraId="334DD5BD" w14:textId="332F9BD9" w:rsidR="00E84BC8" w:rsidRDefault="00E84BC8">
      <w:pPr>
        <w:pBdr>
          <w:top w:val="nil"/>
          <w:left w:val="nil"/>
          <w:bottom w:val="nil"/>
          <w:right w:val="nil"/>
          <w:between w:val="nil"/>
        </w:pBdr>
        <w:tabs>
          <w:tab w:val="center" w:pos="4252"/>
          <w:tab w:val="right" w:pos="8504"/>
        </w:tabs>
        <w:rPr>
          <w:color w:val="000000"/>
          <w:sz w:val="24"/>
          <w:szCs w:val="24"/>
        </w:rPr>
      </w:pPr>
    </w:p>
    <w:p w14:paraId="447A9B17" w14:textId="2E9C913B" w:rsidR="00A87067" w:rsidRDefault="00A87067">
      <w:pPr>
        <w:pBdr>
          <w:top w:val="nil"/>
          <w:left w:val="nil"/>
          <w:bottom w:val="nil"/>
          <w:right w:val="nil"/>
          <w:between w:val="nil"/>
        </w:pBdr>
        <w:tabs>
          <w:tab w:val="center" w:pos="4252"/>
          <w:tab w:val="right" w:pos="8504"/>
        </w:tabs>
        <w:rPr>
          <w:color w:val="000000"/>
          <w:sz w:val="24"/>
          <w:szCs w:val="24"/>
        </w:rPr>
      </w:pPr>
    </w:p>
    <w:p w14:paraId="477C5009" w14:textId="77777777" w:rsidR="00A87067" w:rsidRDefault="00A87067">
      <w:pPr>
        <w:pBdr>
          <w:top w:val="nil"/>
          <w:left w:val="nil"/>
          <w:bottom w:val="nil"/>
          <w:right w:val="nil"/>
          <w:between w:val="nil"/>
        </w:pBdr>
        <w:tabs>
          <w:tab w:val="center" w:pos="4252"/>
          <w:tab w:val="right" w:pos="8504"/>
        </w:tabs>
        <w:rPr>
          <w:color w:val="000000"/>
          <w:sz w:val="24"/>
          <w:szCs w:val="24"/>
        </w:rPr>
      </w:pPr>
    </w:p>
    <w:p w14:paraId="4C0D797E" w14:textId="77777777" w:rsidR="00E84BC8" w:rsidRPr="00A87067" w:rsidRDefault="00887E6F">
      <w:pPr>
        <w:pBdr>
          <w:top w:val="nil"/>
          <w:left w:val="nil"/>
          <w:bottom w:val="nil"/>
          <w:right w:val="nil"/>
          <w:between w:val="nil"/>
        </w:pBdr>
        <w:tabs>
          <w:tab w:val="center" w:pos="4252"/>
          <w:tab w:val="right" w:pos="8504"/>
        </w:tabs>
        <w:jc w:val="center"/>
        <w:rPr>
          <w:color w:val="000000"/>
        </w:rPr>
      </w:pPr>
      <w:r w:rsidRPr="00A87067">
        <w:rPr>
          <w:color w:val="000000"/>
        </w:rPr>
        <w:t>___________________________________________</w:t>
      </w:r>
    </w:p>
    <w:p w14:paraId="3BFABBB4" w14:textId="77777777" w:rsidR="00E84BC8" w:rsidRPr="00A87067" w:rsidRDefault="00887E6F">
      <w:pPr>
        <w:pBdr>
          <w:top w:val="nil"/>
          <w:left w:val="nil"/>
          <w:bottom w:val="nil"/>
          <w:right w:val="nil"/>
          <w:between w:val="nil"/>
        </w:pBdr>
        <w:tabs>
          <w:tab w:val="center" w:pos="4252"/>
          <w:tab w:val="right" w:pos="8504"/>
        </w:tabs>
        <w:jc w:val="center"/>
        <w:rPr>
          <w:b/>
          <w:color w:val="000000"/>
          <w:sz w:val="24"/>
          <w:szCs w:val="24"/>
        </w:rPr>
      </w:pPr>
      <w:r w:rsidRPr="00A87067">
        <w:rPr>
          <w:b/>
          <w:color w:val="000000"/>
          <w:sz w:val="24"/>
          <w:szCs w:val="24"/>
        </w:rPr>
        <w:t>PREFEITURA MUNICIPAL DE XXXXXXX</w:t>
      </w:r>
    </w:p>
    <w:p w14:paraId="1CFFB592" w14:textId="77777777" w:rsidR="00E84BC8" w:rsidRPr="00A87067" w:rsidRDefault="00887E6F">
      <w:pPr>
        <w:pBdr>
          <w:top w:val="nil"/>
          <w:left w:val="nil"/>
          <w:bottom w:val="nil"/>
          <w:right w:val="nil"/>
          <w:between w:val="nil"/>
        </w:pBdr>
        <w:tabs>
          <w:tab w:val="center" w:pos="4252"/>
          <w:tab w:val="right" w:pos="8504"/>
        </w:tabs>
        <w:jc w:val="center"/>
        <w:rPr>
          <w:b/>
          <w:color w:val="000000"/>
          <w:sz w:val="24"/>
          <w:szCs w:val="24"/>
        </w:rPr>
      </w:pPr>
      <w:r w:rsidRPr="00A87067">
        <w:rPr>
          <w:b/>
          <w:color w:val="000000"/>
          <w:sz w:val="24"/>
          <w:szCs w:val="24"/>
        </w:rPr>
        <w:t>XXXXXXXXXXXXX</w:t>
      </w:r>
    </w:p>
    <w:p w14:paraId="18E558F7" w14:textId="77777777" w:rsidR="00E84BC8" w:rsidRPr="00A87067" w:rsidRDefault="00887E6F">
      <w:pPr>
        <w:pBdr>
          <w:top w:val="nil"/>
          <w:left w:val="nil"/>
          <w:bottom w:val="nil"/>
          <w:right w:val="nil"/>
          <w:between w:val="nil"/>
        </w:pBdr>
        <w:tabs>
          <w:tab w:val="center" w:pos="4252"/>
          <w:tab w:val="right" w:pos="8504"/>
        </w:tabs>
        <w:jc w:val="center"/>
        <w:rPr>
          <w:b/>
          <w:color w:val="000000"/>
          <w:sz w:val="24"/>
          <w:szCs w:val="24"/>
        </w:rPr>
      </w:pPr>
      <w:r w:rsidRPr="00A87067">
        <w:rPr>
          <w:b/>
          <w:color w:val="000000"/>
          <w:sz w:val="24"/>
          <w:szCs w:val="24"/>
        </w:rPr>
        <w:t>REPRESENTANTE LEGAL DO ÓRGÃO GERENCIADOR</w:t>
      </w:r>
    </w:p>
    <w:p w14:paraId="3192B4AD" w14:textId="07174DAD" w:rsidR="00E84BC8" w:rsidRDefault="00E84BC8">
      <w:pPr>
        <w:pBdr>
          <w:top w:val="nil"/>
          <w:left w:val="nil"/>
          <w:bottom w:val="nil"/>
          <w:right w:val="nil"/>
          <w:between w:val="nil"/>
        </w:pBdr>
        <w:tabs>
          <w:tab w:val="center" w:pos="4252"/>
          <w:tab w:val="right" w:pos="8504"/>
        </w:tabs>
        <w:jc w:val="center"/>
        <w:rPr>
          <w:b/>
          <w:color w:val="000000"/>
          <w:sz w:val="24"/>
          <w:szCs w:val="24"/>
        </w:rPr>
      </w:pPr>
    </w:p>
    <w:p w14:paraId="240BA89C" w14:textId="6E503C70" w:rsidR="00A87067" w:rsidRDefault="00A87067">
      <w:pPr>
        <w:pBdr>
          <w:top w:val="nil"/>
          <w:left w:val="nil"/>
          <w:bottom w:val="nil"/>
          <w:right w:val="nil"/>
          <w:between w:val="nil"/>
        </w:pBdr>
        <w:tabs>
          <w:tab w:val="center" w:pos="4252"/>
          <w:tab w:val="right" w:pos="8504"/>
        </w:tabs>
        <w:jc w:val="center"/>
        <w:rPr>
          <w:b/>
          <w:color w:val="000000"/>
          <w:sz w:val="24"/>
          <w:szCs w:val="24"/>
        </w:rPr>
      </w:pPr>
    </w:p>
    <w:p w14:paraId="172B97BD" w14:textId="77777777" w:rsidR="00A87067" w:rsidRPr="00A87067" w:rsidRDefault="00A87067">
      <w:pPr>
        <w:pBdr>
          <w:top w:val="nil"/>
          <w:left w:val="nil"/>
          <w:bottom w:val="nil"/>
          <w:right w:val="nil"/>
          <w:between w:val="nil"/>
        </w:pBdr>
        <w:tabs>
          <w:tab w:val="center" w:pos="4252"/>
          <w:tab w:val="right" w:pos="8504"/>
        </w:tabs>
        <w:jc w:val="center"/>
        <w:rPr>
          <w:b/>
          <w:color w:val="000000"/>
          <w:sz w:val="24"/>
          <w:szCs w:val="24"/>
        </w:rPr>
      </w:pPr>
    </w:p>
    <w:p w14:paraId="3C5DEE70" w14:textId="77777777" w:rsidR="00E84BC8" w:rsidRPr="00A87067" w:rsidRDefault="00887E6F">
      <w:pPr>
        <w:pBdr>
          <w:top w:val="nil"/>
          <w:left w:val="nil"/>
          <w:bottom w:val="nil"/>
          <w:right w:val="nil"/>
          <w:between w:val="nil"/>
        </w:pBdr>
        <w:tabs>
          <w:tab w:val="center" w:pos="4252"/>
          <w:tab w:val="right" w:pos="8504"/>
        </w:tabs>
        <w:jc w:val="center"/>
        <w:rPr>
          <w:b/>
          <w:color w:val="000000"/>
          <w:sz w:val="24"/>
          <w:szCs w:val="24"/>
        </w:rPr>
      </w:pPr>
      <w:r w:rsidRPr="00A87067">
        <w:rPr>
          <w:b/>
          <w:color w:val="000000"/>
          <w:sz w:val="24"/>
          <w:szCs w:val="24"/>
        </w:rPr>
        <w:t>__________________________________________</w:t>
      </w:r>
    </w:p>
    <w:p w14:paraId="7A9115E7" w14:textId="77777777" w:rsidR="00E84BC8" w:rsidRPr="00A87067" w:rsidRDefault="00887E6F">
      <w:pPr>
        <w:pBdr>
          <w:top w:val="nil"/>
          <w:left w:val="nil"/>
          <w:bottom w:val="nil"/>
          <w:right w:val="nil"/>
          <w:between w:val="nil"/>
        </w:pBdr>
        <w:tabs>
          <w:tab w:val="center" w:pos="4252"/>
          <w:tab w:val="right" w:pos="8504"/>
        </w:tabs>
        <w:jc w:val="center"/>
        <w:rPr>
          <w:b/>
          <w:color w:val="000000"/>
          <w:sz w:val="24"/>
          <w:szCs w:val="24"/>
        </w:rPr>
      </w:pPr>
      <w:r w:rsidRPr="00A87067">
        <w:rPr>
          <w:b/>
          <w:color w:val="000000"/>
          <w:sz w:val="24"/>
          <w:szCs w:val="24"/>
        </w:rPr>
        <w:t>XXXXXXXXXXXXXXXXXXXXXX</w:t>
      </w:r>
    </w:p>
    <w:p w14:paraId="2B02293E" w14:textId="77777777" w:rsidR="00E84BC8" w:rsidRPr="00A87067" w:rsidRDefault="00887E6F">
      <w:pPr>
        <w:pBdr>
          <w:top w:val="nil"/>
          <w:left w:val="nil"/>
          <w:bottom w:val="nil"/>
          <w:right w:val="nil"/>
          <w:between w:val="nil"/>
        </w:pBdr>
        <w:tabs>
          <w:tab w:val="center" w:pos="4252"/>
          <w:tab w:val="right" w:pos="8504"/>
        </w:tabs>
        <w:jc w:val="center"/>
        <w:rPr>
          <w:b/>
          <w:color w:val="000000"/>
          <w:sz w:val="24"/>
          <w:szCs w:val="24"/>
        </w:rPr>
      </w:pPr>
      <w:r w:rsidRPr="00A87067">
        <w:rPr>
          <w:b/>
          <w:color w:val="000000"/>
          <w:sz w:val="24"/>
          <w:szCs w:val="24"/>
        </w:rPr>
        <w:t>REPRESENTANTE(S) LEGAL(IS) DO(S) FORNECEDOR(S) REGISTRADO(S)</w:t>
      </w:r>
    </w:p>
    <w:p w14:paraId="0CF4FFC6" w14:textId="77777777" w:rsidR="00E84BC8" w:rsidRPr="00A87067" w:rsidRDefault="00E84BC8">
      <w:pPr>
        <w:jc w:val="center"/>
        <w:rPr>
          <w:b/>
          <w:sz w:val="24"/>
          <w:szCs w:val="24"/>
        </w:rPr>
      </w:pPr>
    </w:p>
    <w:p w14:paraId="5F9AE230" w14:textId="77777777" w:rsidR="00A87067" w:rsidRDefault="00A87067">
      <w:pPr>
        <w:jc w:val="center"/>
        <w:rPr>
          <w:b/>
          <w:color w:val="000000"/>
        </w:rPr>
      </w:pPr>
    </w:p>
    <w:p w14:paraId="7542A642" w14:textId="77777777" w:rsidR="00A87067" w:rsidRDefault="00A87067">
      <w:pPr>
        <w:jc w:val="center"/>
        <w:rPr>
          <w:b/>
          <w:color w:val="000000"/>
        </w:rPr>
      </w:pPr>
    </w:p>
    <w:p w14:paraId="7980709F" w14:textId="77777777" w:rsidR="00A87067" w:rsidRDefault="00A87067">
      <w:pPr>
        <w:jc w:val="center"/>
        <w:rPr>
          <w:b/>
          <w:color w:val="000000"/>
        </w:rPr>
      </w:pPr>
    </w:p>
    <w:p w14:paraId="3838835F" w14:textId="77777777" w:rsidR="00A87067" w:rsidRDefault="00A87067">
      <w:pPr>
        <w:jc w:val="center"/>
        <w:rPr>
          <w:b/>
          <w:color w:val="000000"/>
        </w:rPr>
      </w:pPr>
    </w:p>
    <w:p w14:paraId="11B5D99B" w14:textId="77777777" w:rsidR="00A87067" w:rsidRDefault="00A87067">
      <w:pPr>
        <w:jc w:val="center"/>
        <w:rPr>
          <w:b/>
          <w:color w:val="000000"/>
        </w:rPr>
      </w:pPr>
    </w:p>
    <w:p w14:paraId="5D2BA1A3" w14:textId="77777777" w:rsidR="00A87067" w:rsidRDefault="00A87067">
      <w:pPr>
        <w:jc w:val="center"/>
        <w:rPr>
          <w:b/>
          <w:color w:val="000000"/>
        </w:rPr>
      </w:pPr>
    </w:p>
    <w:p w14:paraId="7EF3FFB7" w14:textId="77777777" w:rsidR="00A87067" w:rsidRDefault="00A87067">
      <w:pPr>
        <w:jc w:val="center"/>
        <w:rPr>
          <w:b/>
          <w:color w:val="000000"/>
        </w:rPr>
      </w:pPr>
    </w:p>
    <w:p w14:paraId="306FBB31" w14:textId="77777777" w:rsidR="00A87067" w:rsidRDefault="00A87067" w:rsidP="00323F7C">
      <w:pPr>
        <w:rPr>
          <w:b/>
          <w:color w:val="000000"/>
        </w:rPr>
      </w:pPr>
    </w:p>
    <w:p w14:paraId="78E09863" w14:textId="77777777" w:rsidR="00A87067" w:rsidRDefault="00A87067">
      <w:pPr>
        <w:jc w:val="center"/>
        <w:rPr>
          <w:b/>
          <w:color w:val="000000"/>
        </w:rPr>
      </w:pPr>
    </w:p>
    <w:p w14:paraId="2266CCFE" w14:textId="0281B1AF" w:rsidR="00E84BC8" w:rsidRPr="00A87067" w:rsidRDefault="00887E6F">
      <w:pPr>
        <w:jc w:val="center"/>
        <w:rPr>
          <w:b/>
          <w:color w:val="000000"/>
        </w:rPr>
      </w:pPr>
      <w:r w:rsidRPr="00A87067">
        <w:rPr>
          <w:b/>
          <w:color w:val="000000"/>
        </w:rPr>
        <w:lastRenderedPageBreak/>
        <w:t>ANEXO IV</w:t>
      </w:r>
    </w:p>
    <w:p w14:paraId="5CD2E8BD" w14:textId="77777777" w:rsidR="00E84BC8" w:rsidRDefault="00887E6F">
      <w:pPr>
        <w:jc w:val="center"/>
        <w:rPr>
          <w:b/>
          <w:sz w:val="24"/>
          <w:szCs w:val="24"/>
        </w:rPr>
      </w:pPr>
      <w:r>
        <w:rPr>
          <w:b/>
          <w:sz w:val="24"/>
          <w:szCs w:val="24"/>
        </w:rPr>
        <w:t xml:space="preserve">MINUTA DE CONTRATO DE </w:t>
      </w:r>
      <w:r>
        <w:rPr>
          <w:b/>
          <w:sz w:val="24"/>
          <w:szCs w:val="24"/>
          <w:u w:val="single"/>
        </w:rPr>
        <w:t>PRESTAÇÃO DE SERVIÇOS</w:t>
      </w:r>
    </w:p>
    <w:p w14:paraId="22378AE8" w14:textId="77777777" w:rsidR="00E84BC8" w:rsidRDefault="00E84BC8">
      <w:pPr>
        <w:rPr>
          <w:sz w:val="24"/>
          <w:szCs w:val="24"/>
        </w:rPr>
      </w:pPr>
    </w:p>
    <w:p w14:paraId="01134EAE" w14:textId="77777777" w:rsidR="00CF1BF6" w:rsidRDefault="00CF1BF6" w:rsidP="00CF1BF6">
      <w:pPr>
        <w:jc w:val="center"/>
        <w:rPr>
          <w:b/>
          <w:sz w:val="24"/>
          <w:szCs w:val="24"/>
        </w:rPr>
      </w:pPr>
      <w:r>
        <w:rPr>
          <w:b/>
          <w:sz w:val="24"/>
          <w:szCs w:val="24"/>
        </w:rPr>
        <w:t>PREFEITURA MUNICIPAL DE XXXXXX</w:t>
      </w:r>
    </w:p>
    <w:p w14:paraId="5CBE2946" w14:textId="77777777" w:rsidR="00CF1BF6" w:rsidRPr="00CF1BF6" w:rsidRDefault="00CF1BF6" w:rsidP="00CF1BF6">
      <w:pPr>
        <w:jc w:val="center"/>
        <w:rPr>
          <w:sz w:val="24"/>
          <w:szCs w:val="24"/>
        </w:rPr>
      </w:pPr>
      <w:r>
        <w:rPr>
          <w:sz w:val="24"/>
          <w:szCs w:val="24"/>
        </w:rPr>
        <w:t>(Processo Administrativo n</w:t>
      </w:r>
      <w:r w:rsidRPr="00CF1BF6">
        <w:rPr>
          <w:sz w:val="24"/>
          <w:szCs w:val="24"/>
        </w:rPr>
        <w:t>°...........)</w:t>
      </w:r>
    </w:p>
    <w:p w14:paraId="064247E3" w14:textId="77777777" w:rsidR="00CF1BF6" w:rsidRPr="00CF1BF6" w:rsidRDefault="00CF1BF6" w:rsidP="00CF1BF6">
      <w:pPr>
        <w:jc w:val="center"/>
        <w:rPr>
          <w:sz w:val="24"/>
          <w:szCs w:val="24"/>
        </w:rPr>
      </w:pPr>
    </w:p>
    <w:p w14:paraId="37CC8C28" w14:textId="77777777" w:rsidR="00CF1BF6" w:rsidRDefault="00CF1BF6" w:rsidP="00CF1BF6">
      <w:pPr>
        <w:pBdr>
          <w:top w:val="nil"/>
          <w:left w:val="nil"/>
          <w:bottom w:val="nil"/>
          <w:right w:val="nil"/>
          <w:between w:val="nil"/>
        </w:pBdr>
        <w:ind w:left="4860" w:right="-88"/>
        <w:jc w:val="both"/>
        <w:rPr>
          <w:b/>
          <w:color w:val="000000"/>
          <w:sz w:val="24"/>
          <w:szCs w:val="24"/>
        </w:rPr>
      </w:pPr>
      <w:r w:rsidRPr="00CF1BF6">
        <w:rPr>
          <w:color w:val="000000"/>
          <w:sz w:val="24"/>
          <w:szCs w:val="24"/>
        </w:rPr>
        <w:t>Termo de Contrato de prestação de serviços que entre si fazem o</w:t>
      </w:r>
      <w:r w:rsidRPr="00CF1BF6">
        <w:rPr>
          <w:b/>
          <w:color w:val="000000"/>
          <w:sz w:val="24"/>
          <w:szCs w:val="24"/>
        </w:rPr>
        <w:t xml:space="preserve"> MUNICÍPIO DE XXXXXXXX </w:t>
      </w:r>
      <w:r w:rsidRPr="00CF1BF6">
        <w:rPr>
          <w:color w:val="000000"/>
          <w:sz w:val="24"/>
          <w:szCs w:val="24"/>
        </w:rPr>
        <w:t>e a Empresa</w:t>
      </w:r>
      <w:r w:rsidRPr="00CF1BF6">
        <w:rPr>
          <w:b/>
          <w:color w:val="000000"/>
          <w:sz w:val="24"/>
          <w:szCs w:val="24"/>
        </w:rPr>
        <w:t xml:space="preserve"> XXXXXXXXXX.</w:t>
      </w:r>
      <w:r>
        <w:rPr>
          <w:b/>
          <w:color w:val="000000"/>
          <w:sz w:val="24"/>
          <w:szCs w:val="24"/>
        </w:rPr>
        <w:t xml:space="preserve"> </w:t>
      </w:r>
    </w:p>
    <w:p w14:paraId="3D29B951" w14:textId="77777777" w:rsidR="00CF1BF6" w:rsidRDefault="00CF1BF6" w:rsidP="00CF1BF6">
      <w:pPr>
        <w:pBdr>
          <w:top w:val="nil"/>
          <w:left w:val="nil"/>
          <w:bottom w:val="nil"/>
          <w:right w:val="nil"/>
          <w:between w:val="nil"/>
        </w:pBdr>
        <w:ind w:left="7938" w:right="-88"/>
        <w:jc w:val="both"/>
        <w:rPr>
          <w:b/>
          <w:color w:val="000000"/>
          <w:sz w:val="24"/>
          <w:szCs w:val="24"/>
        </w:rPr>
      </w:pPr>
    </w:p>
    <w:p w14:paraId="04B729A7" w14:textId="77777777" w:rsidR="00CF1BF6" w:rsidRDefault="00CF1BF6" w:rsidP="00CF1BF6">
      <w:pPr>
        <w:pBdr>
          <w:top w:val="nil"/>
          <w:left w:val="nil"/>
          <w:bottom w:val="nil"/>
          <w:right w:val="nil"/>
          <w:between w:val="nil"/>
        </w:pBdr>
        <w:ind w:left="7938" w:right="-88"/>
        <w:jc w:val="both"/>
        <w:rPr>
          <w:b/>
          <w:color w:val="000000"/>
          <w:sz w:val="24"/>
          <w:szCs w:val="24"/>
        </w:rPr>
      </w:pPr>
    </w:p>
    <w:p w14:paraId="01C59B40" w14:textId="77777777" w:rsidR="00CF1BF6" w:rsidRDefault="00CF1BF6" w:rsidP="00CF1BF6">
      <w:pPr>
        <w:pBdr>
          <w:top w:val="nil"/>
          <w:left w:val="nil"/>
          <w:bottom w:val="nil"/>
          <w:right w:val="nil"/>
          <w:between w:val="nil"/>
        </w:pBdr>
        <w:ind w:right="-88"/>
        <w:jc w:val="right"/>
        <w:rPr>
          <w:b/>
          <w:color w:val="000000"/>
          <w:sz w:val="24"/>
          <w:szCs w:val="24"/>
        </w:rPr>
      </w:pPr>
      <w:r w:rsidRPr="009E6B94">
        <w:rPr>
          <w:b/>
          <w:color w:val="000000"/>
          <w:sz w:val="24"/>
          <w:szCs w:val="24"/>
        </w:rPr>
        <w:t>CONTRATO Nº XXX/20XX</w:t>
      </w:r>
    </w:p>
    <w:p w14:paraId="14E1A6D7" w14:textId="77777777" w:rsidR="00CF1BF6" w:rsidRDefault="00CF1BF6" w:rsidP="00CF1BF6">
      <w:pPr>
        <w:pBdr>
          <w:top w:val="nil"/>
          <w:left w:val="nil"/>
          <w:bottom w:val="nil"/>
          <w:right w:val="nil"/>
          <w:between w:val="nil"/>
        </w:pBdr>
        <w:ind w:right="-88"/>
        <w:jc w:val="right"/>
        <w:rPr>
          <w:b/>
          <w:color w:val="000000"/>
          <w:sz w:val="24"/>
          <w:szCs w:val="24"/>
        </w:rPr>
      </w:pPr>
    </w:p>
    <w:p w14:paraId="2FCA4F9D" w14:textId="77777777" w:rsidR="00CF1BF6" w:rsidRDefault="00CF1BF6" w:rsidP="00CF1BF6">
      <w:pPr>
        <w:ind w:left="4860" w:right="-88"/>
        <w:jc w:val="both"/>
        <w:rPr>
          <w:sz w:val="24"/>
          <w:szCs w:val="24"/>
        </w:rPr>
      </w:pPr>
    </w:p>
    <w:p w14:paraId="7F5D0BC7" w14:textId="69538A1F" w:rsidR="00CF1BF6" w:rsidRPr="00953761" w:rsidRDefault="00953761" w:rsidP="00CF1BF6">
      <w:pPr>
        <w:ind w:right="-88"/>
        <w:jc w:val="both"/>
        <w:rPr>
          <w:sz w:val="24"/>
          <w:szCs w:val="24"/>
        </w:rPr>
      </w:pPr>
      <w:r w:rsidRPr="00D73A99">
        <w:rPr>
          <w:sz w:val="24"/>
          <w:szCs w:val="24"/>
        </w:rPr>
        <w:t xml:space="preserve">O </w:t>
      </w:r>
      <w:r w:rsidRPr="00D73A99">
        <w:rPr>
          <w:b/>
          <w:sz w:val="24"/>
          <w:szCs w:val="24"/>
        </w:rPr>
        <w:t>MUNICÍPIO DE TUCANO, ESTADO DA BAHIA</w:t>
      </w:r>
      <w:r w:rsidRPr="00D73A99">
        <w:rPr>
          <w:sz w:val="24"/>
          <w:szCs w:val="24"/>
        </w:rPr>
        <w:t xml:space="preserve">, através da Prefeitura Municipal, pessoa jurídica de direito público, inscrita no CNPJ sob o nº 13.810.312/0001-02, localizada na  Av. Dr. Antônio Carlos Magalhães, 184 - Centro, Tucano, Estado da Bahia,  por seu  Prefeito Municipal o Sr. </w:t>
      </w:r>
      <w:r w:rsidRPr="00D73A99">
        <w:rPr>
          <w:b/>
          <w:sz w:val="24"/>
          <w:szCs w:val="24"/>
        </w:rPr>
        <w:t>RICARDO MAIA CHAVES DE SOUZA FILHO</w:t>
      </w:r>
      <w:r w:rsidRPr="00D73A99">
        <w:rPr>
          <w:sz w:val="24"/>
          <w:szCs w:val="24"/>
        </w:rPr>
        <w:t>, brasileiro, solteiro, portador da cédula de identidade RG nº 12.532.630-00 SSP/BA, inscrito no CNPF/MF sob o nº055.781.735, residente e domiciliado na Praça Pio Miranda Bastos, 18 - Centro, CEP 48.790-000, Tucano, Estado da Bahia</w:t>
      </w:r>
      <w:r w:rsidR="00CF1BF6">
        <w:rPr>
          <w:sz w:val="24"/>
          <w:szCs w:val="24"/>
        </w:rPr>
        <w:t xml:space="preserve">, doravante denominado </w:t>
      </w:r>
      <w:r w:rsidR="00CF1BF6" w:rsidRPr="00953761">
        <w:rPr>
          <w:b/>
          <w:sz w:val="24"/>
          <w:szCs w:val="24"/>
        </w:rPr>
        <w:t>CONTRATANTE,</w:t>
      </w:r>
      <w:r w:rsidR="00CF1BF6" w:rsidRPr="00953761">
        <w:rPr>
          <w:sz w:val="24"/>
          <w:szCs w:val="24"/>
        </w:rPr>
        <w:t xml:space="preserve"> e o(a) </w:t>
      </w:r>
      <w:r w:rsidR="00CF1BF6" w:rsidRPr="00953761">
        <w:rPr>
          <w:b/>
          <w:sz w:val="24"/>
          <w:szCs w:val="24"/>
        </w:rPr>
        <w:t>XXXXXXXXXXXX</w:t>
      </w:r>
      <w:r w:rsidR="00CF1BF6" w:rsidRPr="00953761">
        <w:rPr>
          <w:sz w:val="24"/>
          <w:szCs w:val="24"/>
        </w:rPr>
        <w:t>, inscrito(a) no CNPJ/MF sob o nº</w:t>
      </w:r>
      <w:r w:rsidR="00CF1BF6" w:rsidRPr="00953761">
        <w:rPr>
          <w:i/>
          <w:sz w:val="24"/>
          <w:szCs w:val="24"/>
        </w:rPr>
        <w:t xml:space="preserve"> </w:t>
      </w:r>
      <w:r w:rsidR="00CF1BF6" w:rsidRPr="00953761">
        <w:rPr>
          <w:sz w:val="24"/>
          <w:szCs w:val="24"/>
        </w:rPr>
        <w:t>XXXXXXXXX,</w:t>
      </w:r>
      <w:r w:rsidR="00CF1BF6" w:rsidRPr="00953761">
        <w:rPr>
          <w:i/>
          <w:sz w:val="24"/>
          <w:szCs w:val="24"/>
        </w:rPr>
        <w:t xml:space="preserve"> </w:t>
      </w:r>
      <w:r w:rsidR="00CF1BF6" w:rsidRPr="00953761">
        <w:rPr>
          <w:sz w:val="24"/>
          <w:szCs w:val="24"/>
        </w:rPr>
        <w:t>sediado(a) na XXXXXXXXXXXXXX, doravante designado C</w:t>
      </w:r>
      <w:r w:rsidR="00CF1BF6" w:rsidRPr="00953761">
        <w:rPr>
          <w:b/>
          <w:sz w:val="24"/>
          <w:szCs w:val="24"/>
        </w:rPr>
        <w:t>ONTRATADO</w:t>
      </w:r>
      <w:r w:rsidR="00CF1BF6" w:rsidRPr="00953761">
        <w:rPr>
          <w:sz w:val="24"/>
          <w:szCs w:val="24"/>
        </w:rPr>
        <w:t xml:space="preserve">, neste ato representado(a) por </w:t>
      </w:r>
      <w:r w:rsidR="00CF1BF6" w:rsidRPr="00953761">
        <w:rPr>
          <w:b/>
          <w:sz w:val="24"/>
          <w:szCs w:val="24"/>
        </w:rPr>
        <w:t>XXXXXXXXXXXX</w:t>
      </w:r>
      <w:r w:rsidR="00CF1BF6" w:rsidRPr="00953761">
        <w:rPr>
          <w:sz w:val="24"/>
          <w:szCs w:val="24"/>
        </w:rPr>
        <w:t xml:space="preserve"> (nome e função no contratado), conforme atos constitutivos da empresa</w:t>
      </w:r>
      <w:r w:rsidR="00CF1BF6" w:rsidRPr="00953761">
        <w:rPr>
          <w:i/>
          <w:sz w:val="24"/>
          <w:szCs w:val="24"/>
        </w:rPr>
        <w:t xml:space="preserve"> </w:t>
      </w:r>
      <w:r w:rsidR="00CF1BF6" w:rsidRPr="00953761">
        <w:rPr>
          <w:b/>
          <w:i/>
          <w:sz w:val="24"/>
          <w:szCs w:val="24"/>
        </w:rPr>
        <w:t>OU</w:t>
      </w:r>
      <w:r w:rsidR="00CF1BF6" w:rsidRPr="00953761">
        <w:rPr>
          <w:i/>
          <w:sz w:val="24"/>
          <w:szCs w:val="24"/>
        </w:rPr>
        <w:t xml:space="preserve"> </w:t>
      </w:r>
      <w:r w:rsidR="00CF1BF6" w:rsidRPr="00953761">
        <w:rPr>
          <w:sz w:val="24"/>
          <w:szCs w:val="24"/>
        </w:rPr>
        <w:t xml:space="preserve">procuração apresentada nos autos, tendo em vista o que consta no Processo nº XXXX e em observância às disposições da </w:t>
      </w:r>
      <w:hyperlink r:id="rId42">
        <w:r w:rsidR="00CF1BF6" w:rsidRPr="00953761">
          <w:rPr>
            <w:sz w:val="24"/>
            <w:szCs w:val="24"/>
          </w:rPr>
          <w:t>Lei nº 14.133, de 1º de abril de 2021</w:t>
        </w:r>
      </w:hyperlink>
      <w:r w:rsidR="00CF1BF6" w:rsidRPr="00953761">
        <w:rPr>
          <w:sz w:val="24"/>
          <w:szCs w:val="24"/>
        </w:rPr>
        <w:t xml:space="preserve">, e demais legislação aplicável, resolvem celebrar o presente Termo de Contrato, decorrente do </w:t>
      </w:r>
      <w:r w:rsidR="00CF1BF6" w:rsidRPr="00953761">
        <w:rPr>
          <w:b/>
          <w:color w:val="000000"/>
          <w:sz w:val="24"/>
          <w:szCs w:val="24"/>
        </w:rPr>
        <w:t xml:space="preserve">Pregão Eletrônico SRP nº 0XX/20XX </w:t>
      </w:r>
      <w:r w:rsidR="00CF1BF6" w:rsidRPr="00953761">
        <w:rPr>
          <w:color w:val="000000"/>
          <w:sz w:val="24"/>
          <w:szCs w:val="24"/>
        </w:rPr>
        <w:t xml:space="preserve">e </w:t>
      </w:r>
      <w:r w:rsidR="00CF1BF6" w:rsidRPr="00953761">
        <w:rPr>
          <w:b/>
          <w:color w:val="000000"/>
          <w:sz w:val="24"/>
          <w:szCs w:val="24"/>
        </w:rPr>
        <w:t>Processo Administrativo 0XX/20XX</w:t>
      </w:r>
      <w:r w:rsidR="00CF1BF6" w:rsidRPr="00953761">
        <w:rPr>
          <w:color w:val="000000"/>
          <w:sz w:val="24"/>
          <w:szCs w:val="24"/>
        </w:rPr>
        <w:t>, Tipo</w:t>
      </w:r>
      <w:r w:rsidR="00CF1BF6" w:rsidRPr="00953761">
        <w:rPr>
          <w:sz w:val="24"/>
          <w:szCs w:val="24"/>
        </w:rPr>
        <w:t xml:space="preserve"> </w:t>
      </w:r>
      <w:r w:rsidR="00CF1BF6" w:rsidRPr="00953761">
        <w:rPr>
          <w:b/>
          <w:sz w:val="24"/>
          <w:szCs w:val="24"/>
        </w:rPr>
        <w:t>MENOR PREÇO/MAIOR DESCONTO XXXXX</w:t>
      </w:r>
      <w:r w:rsidR="00CF1BF6" w:rsidRPr="00953761">
        <w:rPr>
          <w:sz w:val="24"/>
          <w:szCs w:val="24"/>
        </w:rPr>
        <w:t>, bem como mediante as cláusulas e condições a seguir ajustadas:</w:t>
      </w:r>
    </w:p>
    <w:p w14:paraId="2F99D804" w14:textId="77777777" w:rsidR="00CF1BF6" w:rsidRPr="00953761" w:rsidRDefault="00CF1BF6" w:rsidP="00CF1BF6">
      <w:pPr>
        <w:ind w:right="-88"/>
        <w:jc w:val="both"/>
        <w:rPr>
          <w:sz w:val="24"/>
          <w:szCs w:val="24"/>
        </w:rPr>
      </w:pPr>
    </w:p>
    <w:p w14:paraId="3C00DBB5" w14:textId="77777777" w:rsidR="00CF1BF6" w:rsidRPr="00953761" w:rsidRDefault="00CF1BF6" w:rsidP="00CF1BF6">
      <w:pPr>
        <w:keepNext/>
        <w:keepLines/>
        <w:numPr>
          <w:ilvl w:val="0"/>
          <w:numId w:val="16"/>
        </w:numPr>
        <w:pBdr>
          <w:top w:val="nil"/>
          <w:left w:val="nil"/>
          <w:bottom w:val="nil"/>
          <w:right w:val="nil"/>
          <w:between w:val="nil"/>
        </w:pBdr>
        <w:ind w:left="357" w:hanging="357"/>
        <w:jc w:val="both"/>
        <w:rPr>
          <w:color w:val="000000"/>
          <w:sz w:val="24"/>
          <w:szCs w:val="24"/>
        </w:rPr>
      </w:pPr>
      <w:r w:rsidRPr="00953761">
        <w:rPr>
          <w:b/>
          <w:color w:val="000000"/>
          <w:sz w:val="24"/>
          <w:szCs w:val="24"/>
        </w:rPr>
        <w:t>CLÁUSULA PRIMEIRA – OBJETO</w:t>
      </w:r>
    </w:p>
    <w:p w14:paraId="07F988D2" w14:textId="77777777" w:rsidR="00CF1BF6" w:rsidRDefault="00CF1BF6" w:rsidP="00CF1BF6">
      <w:pPr>
        <w:numPr>
          <w:ilvl w:val="1"/>
          <w:numId w:val="16"/>
        </w:numPr>
        <w:jc w:val="both"/>
        <w:rPr>
          <w:sz w:val="24"/>
          <w:szCs w:val="24"/>
        </w:rPr>
      </w:pPr>
      <w:r>
        <w:rPr>
          <w:color w:val="000000"/>
          <w:sz w:val="24"/>
          <w:szCs w:val="24"/>
        </w:rPr>
        <w:t xml:space="preserve">O objeto do presente instrumento é a contratação de empresa para prestação de serviços de </w:t>
      </w:r>
      <w:r w:rsidRPr="00953761">
        <w:rPr>
          <w:sz w:val="24"/>
          <w:szCs w:val="24"/>
        </w:rPr>
        <w:t>XXXXXXXX</w:t>
      </w:r>
      <w:r w:rsidRPr="00953761">
        <w:rPr>
          <w:color w:val="000000"/>
          <w:sz w:val="24"/>
          <w:szCs w:val="24"/>
        </w:rPr>
        <w:t>,</w:t>
      </w:r>
      <w:r>
        <w:rPr>
          <w:color w:val="000000"/>
          <w:sz w:val="24"/>
          <w:szCs w:val="24"/>
        </w:rPr>
        <w:t xml:space="preserve"> que serão prestados nas condições estabelecidas no Termo de Referência, anexo do Edital.</w:t>
      </w:r>
    </w:p>
    <w:p w14:paraId="0B02A082" w14:textId="77777777" w:rsidR="00CF1BF6" w:rsidRDefault="00CF1BF6" w:rsidP="00CF1BF6">
      <w:pPr>
        <w:numPr>
          <w:ilvl w:val="1"/>
          <w:numId w:val="16"/>
        </w:numPr>
        <w:jc w:val="both"/>
        <w:rPr>
          <w:sz w:val="24"/>
          <w:szCs w:val="24"/>
        </w:rPr>
      </w:pPr>
      <w:r>
        <w:rPr>
          <w:color w:val="000000"/>
          <w:sz w:val="24"/>
          <w:szCs w:val="24"/>
        </w:rPr>
        <w:lastRenderedPageBreak/>
        <w:t xml:space="preserve"> Este Termo de Contrato vincula-se ao Termo de Referência, Edital do Pregão, identificado no preâmbulo, à proposta vencedora e eventuais anexos dos documentos supracitados</w:t>
      </w:r>
      <w:r>
        <w:rPr>
          <w:sz w:val="24"/>
          <w:szCs w:val="24"/>
        </w:rPr>
        <w:t>, independentemente</w:t>
      </w:r>
      <w:r>
        <w:rPr>
          <w:color w:val="000000"/>
          <w:sz w:val="24"/>
          <w:szCs w:val="24"/>
        </w:rPr>
        <w:t xml:space="preserve"> de transcrição.</w:t>
      </w:r>
    </w:p>
    <w:p w14:paraId="7ED441E3" w14:textId="77777777" w:rsidR="00CF1BF6" w:rsidRDefault="00CF1BF6" w:rsidP="00CF1BF6">
      <w:pPr>
        <w:numPr>
          <w:ilvl w:val="1"/>
          <w:numId w:val="16"/>
        </w:numPr>
        <w:jc w:val="both"/>
        <w:rPr>
          <w:sz w:val="24"/>
          <w:szCs w:val="24"/>
        </w:rPr>
      </w:pPr>
      <w:r>
        <w:rPr>
          <w:sz w:val="24"/>
          <w:szCs w:val="24"/>
        </w:rPr>
        <w:t>Tabela da prestação do serviço:</w:t>
      </w:r>
    </w:p>
    <w:p w14:paraId="2FF0972E" w14:textId="77777777" w:rsidR="00CF1BF6" w:rsidRDefault="00CF1BF6" w:rsidP="00CF1BF6">
      <w:pPr>
        <w:jc w:val="both"/>
        <w:rPr>
          <w:sz w:val="24"/>
          <w:szCs w:val="24"/>
        </w:rPr>
      </w:pPr>
    </w:p>
    <w:tbl>
      <w:tblPr>
        <w:tblW w:w="7373" w:type="dxa"/>
        <w:tblInd w:w="1127" w:type="dxa"/>
        <w:tblLayout w:type="fixed"/>
        <w:tblLook w:val="0400" w:firstRow="0" w:lastRow="0" w:firstColumn="0" w:lastColumn="0" w:noHBand="0" w:noVBand="1"/>
      </w:tblPr>
      <w:tblGrid>
        <w:gridCol w:w="993"/>
        <w:gridCol w:w="2554"/>
        <w:gridCol w:w="1558"/>
        <w:gridCol w:w="1279"/>
        <w:gridCol w:w="989"/>
      </w:tblGrid>
      <w:tr w:rsidR="00CF1BF6" w14:paraId="3193645B" w14:textId="77777777" w:rsidTr="006B7C74">
        <w:tc>
          <w:tcPr>
            <w:tcW w:w="993" w:type="dxa"/>
            <w:tcBorders>
              <w:top w:val="single" w:sz="4" w:space="0" w:color="000000"/>
              <w:left w:val="single" w:sz="4" w:space="0" w:color="000000"/>
              <w:bottom w:val="single" w:sz="4" w:space="0" w:color="000000"/>
              <w:right w:val="single" w:sz="4" w:space="0" w:color="000000"/>
            </w:tcBorders>
          </w:tcPr>
          <w:p w14:paraId="3BE480F9" w14:textId="77777777" w:rsidR="00CF1BF6" w:rsidRDefault="00CF1BF6" w:rsidP="006B7C74">
            <w:pPr>
              <w:widowControl w:val="0"/>
              <w:jc w:val="center"/>
              <w:rPr>
                <w:b/>
                <w:color w:val="000000"/>
                <w:sz w:val="24"/>
                <w:szCs w:val="24"/>
              </w:rPr>
            </w:pPr>
            <w:r>
              <w:rPr>
                <w:b/>
                <w:color w:val="000000"/>
                <w:sz w:val="24"/>
                <w:szCs w:val="24"/>
              </w:rPr>
              <w:t>ITEM</w:t>
            </w:r>
          </w:p>
          <w:p w14:paraId="4834B250" w14:textId="77777777" w:rsidR="00CF1BF6" w:rsidRDefault="00CF1BF6" w:rsidP="006B7C74">
            <w:pPr>
              <w:widowControl w:val="0"/>
              <w:ind w:firstLine="709"/>
              <w:jc w:val="center"/>
              <w:rPr>
                <w:b/>
                <w:color w:val="000000"/>
                <w:sz w:val="24"/>
                <w:szCs w:val="24"/>
              </w:rPr>
            </w:pPr>
          </w:p>
        </w:tc>
        <w:tc>
          <w:tcPr>
            <w:tcW w:w="2554" w:type="dxa"/>
            <w:tcBorders>
              <w:top w:val="single" w:sz="4" w:space="0" w:color="000000"/>
              <w:left w:val="single" w:sz="4" w:space="0" w:color="000000"/>
              <w:bottom w:val="single" w:sz="4" w:space="0" w:color="000000"/>
              <w:right w:val="single" w:sz="4" w:space="0" w:color="000000"/>
            </w:tcBorders>
          </w:tcPr>
          <w:p w14:paraId="28A98972" w14:textId="77777777" w:rsidR="00CF1BF6" w:rsidRDefault="00CF1BF6" w:rsidP="006B7C74">
            <w:pPr>
              <w:widowControl w:val="0"/>
              <w:jc w:val="center"/>
              <w:rPr>
                <w:color w:val="000000"/>
                <w:sz w:val="24"/>
                <w:szCs w:val="24"/>
              </w:rPr>
            </w:pPr>
            <w:r>
              <w:rPr>
                <w:b/>
                <w:color w:val="000000"/>
                <w:sz w:val="24"/>
                <w:szCs w:val="24"/>
              </w:rPr>
              <w:t>ESPECIFICAÇÃO</w:t>
            </w:r>
          </w:p>
        </w:tc>
        <w:tc>
          <w:tcPr>
            <w:tcW w:w="1558" w:type="dxa"/>
            <w:tcBorders>
              <w:top w:val="single" w:sz="4" w:space="0" w:color="000000"/>
              <w:left w:val="single" w:sz="4" w:space="0" w:color="000000"/>
              <w:bottom w:val="single" w:sz="4" w:space="0" w:color="000000"/>
              <w:right w:val="single" w:sz="4" w:space="0" w:color="000000"/>
            </w:tcBorders>
          </w:tcPr>
          <w:p w14:paraId="0B0AA0DA" w14:textId="77777777" w:rsidR="00CF1BF6" w:rsidRDefault="00CF1BF6" w:rsidP="006B7C74">
            <w:pPr>
              <w:widowControl w:val="0"/>
              <w:jc w:val="center"/>
              <w:rPr>
                <w:b/>
                <w:sz w:val="24"/>
                <w:szCs w:val="24"/>
              </w:rPr>
            </w:pPr>
            <w:r>
              <w:rPr>
                <w:b/>
                <w:sz w:val="24"/>
                <w:szCs w:val="24"/>
              </w:rPr>
              <w:t>QUANTIDADE</w:t>
            </w:r>
          </w:p>
        </w:tc>
        <w:tc>
          <w:tcPr>
            <w:tcW w:w="1279" w:type="dxa"/>
            <w:tcBorders>
              <w:top w:val="single" w:sz="4" w:space="0" w:color="000000"/>
              <w:left w:val="single" w:sz="4" w:space="0" w:color="000000"/>
              <w:bottom w:val="single" w:sz="4" w:space="0" w:color="000000"/>
              <w:right w:val="single" w:sz="4" w:space="0" w:color="000000"/>
            </w:tcBorders>
          </w:tcPr>
          <w:p w14:paraId="31C974C8" w14:textId="77777777" w:rsidR="00CF1BF6" w:rsidRDefault="00CF1BF6" w:rsidP="006B7C74">
            <w:pPr>
              <w:widowControl w:val="0"/>
              <w:jc w:val="center"/>
              <w:rPr>
                <w:b/>
                <w:sz w:val="24"/>
                <w:szCs w:val="24"/>
              </w:rPr>
            </w:pPr>
            <w:r>
              <w:rPr>
                <w:b/>
                <w:sz w:val="24"/>
                <w:szCs w:val="24"/>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891EF3B" w14:textId="77777777" w:rsidR="00CF1BF6" w:rsidRDefault="00CF1BF6" w:rsidP="006B7C74">
            <w:pPr>
              <w:widowControl w:val="0"/>
              <w:jc w:val="center"/>
              <w:rPr>
                <w:b/>
                <w:sz w:val="24"/>
                <w:szCs w:val="24"/>
              </w:rPr>
            </w:pPr>
            <w:r>
              <w:rPr>
                <w:b/>
                <w:sz w:val="24"/>
                <w:szCs w:val="24"/>
              </w:rPr>
              <w:t>VALOR TOTAL</w:t>
            </w:r>
          </w:p>
        </w:tc>
      </w:tr>
      <w:tr w:rsidR="00CF1BF6" w14:paraId="11D6617D" w14:textId="77777777" w:rsidTr="006B7C74">
        <w:tc>
          <w:tcPr>
            <w:tcW w:w="993" w:type="dxa"/>
            <w:tcBorders>
              <w:top w:val="single" w:sz="4" w:space="0" w:color="000000"/>
              <w:left w:val="single" w:sz="4" w:space="0" w:color="000000"/>
              <w:bottom w:val="single" w:sz="4" w:space="0" w:color="000000"/>
              <w:right w:val="single" w:sz="4" w:space="0" w:color="000000"/>
            </w:tcBorders>
          </w:tcPr>
          <w:p w14:paraId="7E7DBA31" w14:textId="77777777" w:rsidR="00CF1BF6" w:rsidRDefault="00CF1BF6" w:rsidP="006B7C74">
            <w:pPr>
              <w:widowControl w:val="0"/>
              <w:ind w:firstLine="709"/>
              <w:jc w:val="center"/>
              <w:rPr>
                <w:b/>
                <w:color w:val="000000"/>
                <w:sz w:val="24"/>
                <w:szCs w:val="24"/>
              </w:rPr>
            </w:pPr>
            <w:r>
              <w:rPr>
                <w:b/>
                <w:color w:val="000000"/>
                <w:sz w:val="24"/>
                <w:szCs w:val="24"/>
              </w:rPr>
              <w:t>1</w:t>
            </w:r>
          </w:p>
        </w:tc>
        <w:tc>
          <w:tcPr>
            <w:tcW w:w="2554" w:type="dxa"/>
            <w:tcBorders>
              <w:top w:val="single" w:sz="4" w:space="0" w:color="000000"/>
              <w:left w:val="single" w:sz="4" w:space="0" w:color="000000"/>
              <w:bottom w:val="single" w:sz="4" w:space="0" w:color="000000"/>
              <w:right w:val="single" w:sz="4" w:space="0" w:color="000000"/>
            </w:tcBorders>
          </w:tcPr>
          <w:p w14:paraId="385CE06A" w14:textId="77777777" w:rsidR="00CF1BF6" w:rsidRDefault="00CF1BF6" w:rsidP="006B7C74">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5E1A0AAA" w14:textId="77777777" w:rsidR="00CF1BF6" w:rsidRDefault="00CF1BF6" w:rsidP="006B7C74">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2817F287" w14:textId="77777777" w:rsidR="00CF1BF6" w:rsidRDefault="00CF1BF6" w:rsidP="006B7C74">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39BFE58F" w14:textId="77777777" w:rsidR="00CF1BF6" w:rsidRDefault="00CF1BF6" w:rsidP="006B7C74">
            <w:pPr>
              <w:widowControl w:val="0"/>
              <w:ind w:firstLine="709"/>
              <w:jc w:val="center"/>
              <w:rPr>
                <w:color w:val="000000"/>
                <w:sz w:val="24"/>
                <w:szCs w:val="24"/>
              </w:rPr>
            </w:pPr>
          </w:p>
        </w:tc>
      </w:tr>
      <w:tr w:rsidR="00CF1BF6" w14:paraId="5EA583EF" w14:textId="77777777" w:rsidTr="006B7C74">
        <w:tc>
          <w:tcPr>
            <w:tcW w:w="993" w:type="dxa"/>
            <w:tcBorders>
              <w:top w:val="single" w:sz="4" w:space="0" w:color="000000"/>
              <w:left w:val="single" w:sz="4" w:space="0" w:color="000000"/>
              <w:bottom w:val="single" w:sz="4" w:space="0" w:color="000000"/>
              <w:right w:val="single" w:sz="4" w:space="0" w:color="000000"/>
            </w:tcBorders>
          </w:tcPr>
          <w:p w14:paraId="6866B746" w14:textId="77777777" w:rsidR="00CF1BF6" w:rsidRDefault="00CF1BF6" w:rsidP="006B7C74">
            <w:pPr>
              <w:widowControl w:val="0"/>
              <w:ind w:firstLine="709"/>
              <w:jc w:val="center"/>
              <w:rPr>
                <w:b/>
                <w:color w:val="000000"/>
                <w:sz w:val="24"/>
                <w:szCs w:val="24"/>
              </w:rPr>
            </w:pPr>
            <w:r>
              <w:rPr>
                <w:b/>
                <w:color w:val="000000"/>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14:paraId="4791E17B" w14:textId="77777777" w:rsidR="00CF1BF6" w:rsidRDefault="00CF1BF6" w:rsidP="006B7C74">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4283F87C" w14:textId="77777777" w:rsidR="00CF1BF6" w:rsidRDefault="00CF1BF6" w:rsidP="006B7C74">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5BE08DDA" w14:textId="77777777" w:rsidR="00CF1BF6" w:rsidRDefault="00CF1BF6" w:rsidP="006B7C74">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50AED81C" w14:textId="77777777" w:rsidR="00CF1BF6" w:rsidRDefault="00CF1BF6" w:rsidP="006B7C74">
            <w:pPr>
              <w:widowControl w:val="0"/>
              <w:ind w:firstLine="709"/>
              <w:jc w:val="center"/>
              <w:rPr>
                <w:color w:val="000000"/>
                <w:sz w:val="24"/>
                <w:szCs w:val="24"/>
              </w:rPr>
            </w:pPr>
          </w:p>
        </w:tc>
      </w:tr>
      <w:tr w:rsidR="00CF1BF6" w14:paraId="5202E625" w14:textId="77777777" w:rsidTr="006B7C74">
        <w:tc>
          <w:tcPr>
            <w:tcW w:w="993" w:type="dxa"/>
            <w:tcBorders>
              <w:top w:val="single" w:sz="4" w:space="0" w:color="000000"/>
              <w:left w:val="single" w:sz="4" w:space="0" w:color="000000"/>
              <w:bottom w:val="single" w:sz="4" w:space="0" w:color="000000"/>
              <w:right w:val="single" w:sz="4" w:space="0" w:color="000000"/>
            </w:tcBorders>
          </w:tcPr>
          <w:p w14:paraId="0EC358E5" w14:textId="77777777" w:rsidR="00CF1BF6" w:rsidRDefault="00CF1BF6" w:rsidP="006B7C74">
            <w:pPr>
              <w:widowControl w:val="0"/>
              <w:ind w:firstLine="709"/>
              <w:jc w:val="center"/>
              <w:rPr>
                <w:b/>
                <w:color w:val="000000"/>
                <w:sz w:val="24"/>
                <w:szCs w:val="24"/>
              </w:rPr>
            </w:pPr>
            <w:r>
              <w:rPr>
                <w:b/>
                <w:color w:val="000000"/>
                <w:sz w:val="24"/>
                <w:szCs w:val="24"/>
              </w:rPr>
              <w:t>3</w:t>
            </w:r>
          </w:p>
        </w:tc>
        <w:tc>
          <w:tcPr>
            <w:tcW w:w="2554" w:type="dxa"/>
            <w:tcBorders>
              <w:top w:val="single" w:sz="4" w:space="0" w:color="000000"/>
              <w:left w:val="single" w:sz="4" w:space="0" w:color="000000"/>
              <w:bottom w:val="single" w:sz="4" w:space="0" w:color="000000"/>
              <w:right w:val="single" w:sz="4" w:space="0" w:color="000000"/>
            </w:tcBorders>
          </w:tcPr>
          <w:p w14:paraId="77360056" w14:textId="77777777" w:rsidR="00CF1BF6" w:rsidRDefault="00CF1BF6" w:rsidP="006B7C74">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6DB7D774" w14:textId="77777777" w:rsidR="00CF1BF6" w:rsidRDefault="00CF1BF6" w:rsidP="006B7C74">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40D172DA" w14:textId="77777777" w:rsidR="00CF1BF6" w:rsidRDefault="00CF1BF6" w:rsidP="006B7C74">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3E2FFCD2" w14:textId="77777777" w:rsidR="00CF1BF6" w:rsidRDefault="00CF1BF6" w:rsidP="006B7C74">
            <w:pPr>
              <w:widowControl w:val="0"/>
              <w:ind w:firstLine="709"/>
              <w:jc w:val="center"/>
              <w:rPr>
                <w:color w:val="000000"/>
                <w:sz w:val="24"/>
                <w:szCs w:val="24"/>
              </w:rPr>
            </w:pPr>
          </w:p>
        </w:tc>
      </w:tr>
      <w:tr w:rsidR="00CF1BF6" w14:paraId="2766DA12" w14:textId="77777777" w:rsidTr="006B7C74">
        <w:tc>
          <w:tcPr>
            <w:tcW w:w="993" w:type="dxa"/>
            <w:tcBorders>
              <w:top w:val="single" w:sz="4" w:space="0" w:color="000000"/>
              <w:left w:val="single" w:sz="4" w:space="0" w:color="000000"/>
              <w:bottom w:val="single" w:sz="4" w:space="0" w:color="000000"/>
              <w:right w:val="single" w:sz="4" w:space="0" w:color="000000"/>
            </w:tcBorders>
          </w:tcPr>
          <w:p w14:paraId="5443FBD2" w14:textId="77777777" w:rsidR="00CF1BF6" w:rsidRDefault="00CF1BF6" w:rsidP="006B7C74">
            <w:pPr>
              <w:widowControl w:val="0"/>
              <w:jc w:val="center"/>
              <w:rPr>
                <w:b/>
                <w:color w:val="000000"/>
                <w:sz w:val="24"/>
                <w:szCs w:val="24"/>
              </w:rPr>
            </w:pPr>
            <w:r>
              <w:rPr>
                <w:b/>
                <w:color w:val="000000"/>
                <w:sz w:val="24"/>
                <w:szCs w:val="24"/>
              </w:rPr>
              <w:t>...</w:t>
            </w:r>
          </w:p>
        </w:tc>
        <w:tc>
          <w:tcPr>
            <w:tcW w:w="2554" w:type="dxa"/>
            <w:tcBorders>
              <w:top w:val="single" w:sz="4" w:space="0" w:color="000000"/>
              <w:left w:val="single" w:sz="4" w:space="0" w:color="000000"/>
              <w:bottom w:val="single" w:sz="4" w:space="0" w:color="000000"/>
              <w:right w:val="single" w:sz="4" w:space="0" w:color="000000"/>
            </w:tcBorders>
          </w:tcPr>
          <w:p w14:paraId="4F209416" w14:textId="77777777" w:rsidR="00CF1BF6" w:rsidRDefault="00CF1BF6" w:rsidP="006B7C74">
            <w:pPr>
              <w:widowControl w:val="0"/>
              <w:ind w:firstLine="709"/>
              <w:jc w:val="center"/>
              <w:rPr>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2FDDDFF1" w14:textId="77777777" w:rsidR="00CF1BF6" w:rsidRDefault="00CF1BF6" w:rsidP="006B7C74">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6DE4F31F" w14:textId="77777777" w:rsidR="00CF1BF6" w:rsidRDefault="00CF1BF6" w:rsidP="006B7C74">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034FCC8C" w14:textId="77777777" w:rsidR="00CF1BF6" w:rsidRDefault="00CF1BF6" w:rsidP="006B7C74">
            <w:pPr>
              <w:widowControl w:val="0"/>
              <w:ind w:firstLine="709"/>
              <w:jc w:val="center"/>
              <w:rPr>
                <w:color w:val="000000"/>
                <w:sz w:val="24"/>
                <w:szCs w:val="24"/>
              </w:rPr>
            </w:pPr>
          </w:p>
        </w:tc>
      </w:tr>
    </w:tbl>
    <w:p w14:paraId="2FC8BBC2"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42D7DC71"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6E30A228" w14:textId="77777777" w:rsidR="00CF1BF6" w:rsidRDefault="00CF1BF6" w:rsidP="00953761">
      <w:pPr>
        <w:keepNext/>
        <w:keepLines/>
        <w:numPr>
          <w:ilvl w:val="0"/>
          <w:numId w:val="16"/>
        </w:numPr>
        <w:pBdr>
          <w:top w:val="nil"/>
          <w:left w:val="nil"/>
          <w:bottom w:val="nil"/>
          <w:right w:val="nil"/>
          <w:between w:val="nil"/>
        </w:pBdr>
        <w:ind w:left="357" w:hanging="357"/>
        <w:jc w:val="both"/>
        <w:rPr>
          <w:color w:val="000000"/>
          <w:sz w:val="24"/>
          <w:szCs w:val="24"/>
        </w:rPr>
      </w:pPr>
      <w:r>
        <w:rPr>
          <w:b/>
          <w:color w:val="000000"/>
          <w:sz w:val="24"/>
          <w:szCs w:val="24"/>
        </w:rPr>
        <w:t>CLÁUSULA SEGUNDA – VIGÊNCIA E PRORROGAÇÃO</w:t>
      </w:r>
    </w:p>
    <w:p w14:paraId="08F77F3A" w14:textId="77777777" w:rsidR="00CF1BF6" w:rsidRPr="00953761" w:rsidRDefault="00CF1BF6" w:rsidP="00953761">
      <w:pPr>
        <w:numPr>
          <w:ilvl w:val="1"/>
          <w:numId w:val="16"/>
        </w:numPr>
        <w:pBdr>
          <w:top w:val="nil"/>
          <w:left w:val="nil"/>
          <w:bottom w:val="nil"/>
          <w:right w:val="nil"/>
          <w:between w:val="nil"/>
        </w:pBdr>
        <w:jc w:val="both"/>
        <w:rPr>
          <w:sz w:val="24"/>
          <w:szCs w:val="24"/>
        </w:rPr>
      </w:pPr>
      <w:r>
        <w:rPr>
          <w:color w:val="000000"/>
          <w:sz w:val="24"/>
          <w:szCs w:val="24"/>
        </w:rPr>
        <w:t xml:space="preserve">O prazo de vigência da contratação é de </w:t>
      </w:r>
      <w:r w:rsidRPr="00953761">
        <w:rPr>
          <w:color w:val="000000"/>
          <w:sz w:val="24"/>
          <w:szCs w:val="24"/>
        </w:rPr>
        <w:t xml:space="preserve">XXXX contados do(a) XXXXXXXXXX, na forma do </w:t>
      </w:r>
      <w:hyperlink r:id="rId43" w:anchor="art105">
        <w:r w:rsidRPr="00953761">
          <w:rPr>
            <w:color w:val="000000"/>
            <w:sz w:val="24"/>
            <w:szCs w:val="24"/>
          </w:rPr>
          <w:t>artigo 105 da Lei n° 14.133, de 2021</w:t>
        </w:r>
      </w:hyperlink>
      <w:r w:rsidRPr="00953761">
        <w:rPr>
          <w:color w:val="000000"/>
          <w:sz w:val="24"/>
          <w:szCs w:val="24"/>
        </w:rPr>
        <w:t>.</w:t>
      </w:r>
    </w:p>
    <w:p w14:paraId="19D8915D" w14:textId="77777777" w:rsidR="00CF1BF6" w:rsidRDefault="00CF1BF6" w:rsidP="00953761">
      <w:pPr>
        <w:pBdr>
          <w:top w:val="nil"/>
          <w:left w:val="nil"/>
          <w:bottom w:val="nil"/>
          <w:right w:val="nil"/>
          <w:between w:val="nil"/>
        </w:pBdr>
        <w:jc w:val="both"/>
        <w:rPr>
          <w:sz w:val="24"/>
          <w:szCs w:val="24"/>
        </w:rPr>
      </w:pPr>
      <w:r>
        <w:rPr>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45820230" w14:textId="77777777" w:rsidR="00CF1BF6" w:rsidRDefault="00CF1BF6" w:rsidP="00CF1BF6">
      <w:pPr>
        <w:jc w:val="both"/>
        <w:rPr>
          <w:sz w:val="24"/>
          <w:szCs w:val="24"/>
        </w:rPr>
      </w:pPr>
    </w:p>
    <w:p w14:paraId="279AC820" w14:textId="77777777" w:rsidR="00CF1BF6" w:rsidRDefault="00CF1BF6" w:rsidP="00CF1BF6">
      <w:pPr>
        <w:numPr>
          <w:ilvl w:val="0"/>
          <w:numId w:val="16"/>
        </w:numPr>
        <w:rPr>
          <w:sz w:val="24"/>
          <w:szCs w:val="24"/>
        </w:rPr>
      </w:pPr>
      <w:r>
        <w:rPr>
          <w:b/>
          <w:sz w:val="24"/>
          <w:szCs w:val="24"/>
        </w:rPr>
        <w:t>CLÁUSULA TERCEIRA - REGIME DE EXECUÇÃO DOS SERVIÇOS (</w:t>
      </w:r>
      <w:hyperlink r:id="rId44" w:anchor="art92">
        <w:r>
          <w:rPr>
            <w:b/>
            <w:sz w:val="24"/>
            <w:szCs w:val="24"/>
          </w:rPr>
          <w:t>art. 92, IV)</w:t>
        </w:r>
      </w:hyperlink>
    </w:p>
    <w:p w14:paraId="77FC418C" w14:textId="77777777" w:rsidR="00CF1BF6" w:rsidRDefault="00CF1BF6" w:rsidP="00CF1BF6">
      <w:pPr>
        <w:keepNext/>
        <w:keepLines/>
        <w:pBdr>
          <w:top w:val="nil"/>
          <w:left w:val="nil"/>
          <w:bottom w:val="nil"/>
          <w:right w:val="nil"/>
          <w:between w:val="nil"/>
        </w:pBdr>
        <w:tabs>
          <w:tab w:val="left" w:pos="567"/>
        </w:tabs>
        <w:ind w:hanging="357"/>
        <w:jc w:val="both"/>
        <w:rPr>
          <w:b/>
          <w:color w:val="000000"/>
          <w:sz w:val="24"/>
          <w:szCs w:val="24"/>
        </w:rPr>
      </w:pPr>
    </w:p>
    <w:p w14:paraId="236B9478" w14:textId="77777777" w:rsidR="00CF1BF6" w:rsidRPr="00C7662F" w:rsidRDefault="00CF1BF6" w:rsidP="00CF1BF6">
      <w:pPr>
        <w:numPr>
          <w:ilvl w:val="1"/>
          <w:numId w:val="16"/>
        </w:numPr>
        <w:pBdr>
          <w:top w:val="nil"/>
          <w:left w:val="nil"/>
          <w:bottom w:val="nil"/>
          <w:right w:val="nil"/>
          <w:between w:val="nil"/>
        </w:pBdr>
        <w:jc w:val="both"/>
        <w:rPr>
          <w:sz w:val="24"/>
          <w:szCs w:val="24"/>
        </w:rPr>
      </w:pPr>
      <w:r>
        <w:rPr>
          <w:color w:val="000000"/>
          <w:sz w:val="24"/>
          <w:szCs w:val="24"/>
        </w:rPr>
        <w:t>O regime de execução dos serviços a serem executados pelo CONTRATADO, os materiais que serão empregados são aqueles previstos no Termo de Referência, anexo do Edital.</w:t>
      </w:r>
    </w:p>
    <w:p w14:paraId="3F469DCA" w14:textId="77777777" w:rsidR="00C7662F" w:rsidRDefault="00C7662F" w:rsidP="00C7662F">
      <w:pPr>
        <w:pBdr>
          <w:top w:val="nil"/>
          <w:left w:val="nil"/>
          <w:bottom w:val="nil"/>
          <w:right w:val="nil"/>
          <w:between w:val="nil"/>
        </w:pBdr>
        <w:jc w:val="both"/>
        <w:rPr>
          <w:color w:val="000000"/>
          <w:sz w:val="24"/>
          <w:szCs w:val="24"/>
        </w:rPr>
      </w:pPr>
    </w:p>
    <w:p w14:paraId="53ED61CB" w14:textId="77777777" w:rsidR="00C7662F" w:rsidRDefault="00C7662F" w:rsidP="00C7662F">
      <w:pPr>
        <w:pBdr>
          <w:top w:val="nil"/>
          <w:left w:val="nil"/>
          <w:bottom w:val="nil"/>
          <w:right w:val="nil"/>
          <w:between w:val="nil"/>
        </w:pBdr>
        <w:jc w:val="both"/>
        <w:rPr>
          <w:color w:val="000000"/>
          <w:sz w:val="24"/>
          <w:szCs w:val="24"/>
        </w:rPr>
      </w:pPr>
    </w:p>
    <w:p w14:paraId="6A2BD0C4" w14:textId="77777777" w:rsidR="00C7662F" w:rsidRDefault="00C7662F" w:rsidP="00C7662F">
      <w:pPr>
        <w:pBdr>
          <w:top w:val="nil"/>
          <w:left w:val="nil"/>
          <w:bottom w:val="nil"/>
          <w:right w:val="nil"/>
          <w:between w:val="nil"/>
        </w:pBdr>
        <w:jc w:val="both"/>
        <w:rPr>
          <w:color w:val="000000"/>
          <w:sz w:val="24"/>
          <w:szCs w:val="24"/>
        </w:rPr>
      </w:pPr>
    </w:p>
    <w:p w14:paraId="276647E8" w14:textId="77777777" w:rsidR="00C7662F" w:rsidRDefault="00C7662F" w:rsidP="00C7662F">
      <w:pPr>
        <w:pBdr>
          <w:top w:val="nil"/>
          <w:left w:val="nil"/>
          <w:bottom w:val="nil"/>
          <w:right w:val="nil"/>
          <w:between w:val="nil"/>
        </w:pBdr>
        <w:jc w:val="both"/>
        <w:rPr>
          <w:color w:val="000000"/>
          <w:sz w:val="24"/>
          <w:szCs w:val="24"/>
        </w:rPr>
      </w:pPr>
    </w:p>
    <w:p w14:paraId="72B6938A" w14:textId="77777777" w:rsidR="00C7662F" w:rsidRDefault="00C7662F" w:rsidP="00C7662F">
      <w:pPr>
        <w:pBdr>
          <w:top w:val="nil"/>
          <w:left w:val="nil"/>
          <w:bottom w:val="nil"/>
          <w:right w:val="nil"/>
          <w:between w:val="nil"/>
        </w:pBdr>
        <w:jc w:val="both"/>
        <w:rPr>
          <w:color w:val="000000"/>
          <w:sz w:val="24"/>
          <w:szCs w:val="24"/>
        </w:rPr>
      </w:pPr>
    </w:p>
    <w:p w14:paraId="0012CA18" w14:textId="77777777" w:rsidR="00C7662F" w:rsidRDefault="00C7662F" w:rsidP="00C7662F">
      <w:pPr>
        <w:pBdr>
          <w:top w:val="nil"/>
          <w:left w:val="nil"/>
          <w:bottom w:val="nil"/>
          <w:right w:val="nil"/>
          <w:between w:val="nil"/>
        </w:pBdr>
        <w:jc w:val="both"/>
        <w:rPr>
          <w:color w:val="000000"/>
          <w:sz w:val="24"/>
          <w:szCs w:val="24"/>
        </w:rPr>
      </w:pPr>
    </w:p>
    <w:p w14:paraId="00D112D5" w14:textId="77777777" w:rsidR="00C7662F" w:rsidRDefault="00C7662F" w:rsidP="00C7662F">
      <w:pPr>
        <w:pBdr>
          <w:top w:val="nil"/>
          <w:left w:val="nil"/>
          <w:bottom w:val="nil"/>
          <w:right w:val="nil"/>
          <w:between w:val="nil"/>
        </w:pBdr>
        <w:jc w:val="both"/>
        <w:rPr>
          <w:color w:val="000000"/>
          <w:sz w:val="24"/>
          <w:szCs w:val="24"/>
        </w:rPr>
      </w:pPr>
    </w:p>
    <w:p w14:paraId="03B8C8B9" w14:textId="77777777" w:rsidR="00C7662F" w:rsidRDefault="00C7662F" w:rsidP="00C7662F">
      <w:pPr>
        <w:pBdr>
          <w:top w:val="nil"/>
          <w:left w:val="nil"/>
          <w:bottom w:val="nil"/>
          <w:right w:val="nil"/>
          <w:between w:val="nil"/>
        </w:pBdr>
        <w:jc w:val="both"/>
        <w:rPr>
          <w:color w:val="000000"/>
          <w:sz w:val="24"/>
          <w:szCs w:val="24"/>
        </w:rPr>
      </w:pPr>
    </w:p>
    <w:p w14:paraId="07595DBC" w14:textId="77777777" w:rsidR="00C7662F" w:rsidRDefault="00C7662F" w:rsidP="00C7662F">
      <w:pPr>
        <w:pBdr>
          <w:top w:val="nil"/>
          <w:left w:val="nil"/>
          <w:bottom w:val="nil"/>
          <w:right w:val="nil"/>
          <w:between w:val="nil"/>
        </w:pBdr>
        <w:jc w:val="both"/>
        <w:rPr>
          <w:color w:val="000000"/>
          <w:sz w:val="24"/>
          <w:szCs w:val="24"/>
        </w:rPr>
      </w:pPr>
    </w:p>
    <w:p w14:paraId="58E01657" w14:textId="77777777" w:rsidR="00C7662F" w:rsidRDefault="00C7662F" w:rsidP="00C7662F">
      <w:pPr>
        <w:pBdr>
          <w:top w:val="nil"/>
          <w:left w:val="nil"/>
          <w:bottom w:val="nil"/>
          <w:right w:val="nil"/>
          <w:between w:val="nil"/>
        </w:pBdr>
        <w:jc w:val="both"/>
        <w:rPr>
          <w:color w:val="000000"/>
          <w:sz w:val="24"/>
          <w:szCs w:val="24"/>
        </w:rPr>
      </w:pPr>
    </w:p>
    <w:p w14:paraId="39B8CDAB" w14:textId="77777777" w:rsidR="00C7662F" w:rsidRDefault="00C7662F" w:rsidP="00C7662F">
      <w:pPr>
        <w:pBdr>
          <w:top w:val="nil"/>
          <w:left w:val="nil"/>
          <w:bottom w:val="nil"/>
          <w:right w:val="nil"/>
          <w:between w:val="nil"/>
        </w:pBdr>
        <w:jc w:val="both"/>
        <w:rPr>
          <w:color w:val="000000"/>
          <w:sz w:val="24"/>
          <w:szCs w:val="24"/>
        </w:rPr>
      </w:pPr>
    </w:p>
    <w:p w14:paraId="2B51C68F" w14:textId="09310C0B" w:rsidR="00CF1BF6" w:rsidRPr="00C7662F" w:rsidRDefault="00C7662F" w:rsidP="00C7662F">
      <w:pPr>
        <w:pStyle w:val="PargrafodaLista"/>
        <w:keepNext/>
        <w:keepLines/>
        <w:numPr>
          <w:ilvl w:val="0"/>
          <w:numId w:val="16"/>
        </w:numPr>
        <w:pBdr>
          <w:top w:val="nil"/>
          <w:left w:val="nil"/>
          <w:bottom w:val="nil"/>
          <w:right w:val="nil"/>
          <w:between w:val="nil"/>
        </w:pBdr>
        <w:jc w:val="both"/>
        <w:rPr>
          <w:color w:val="000000"/>
        </w:rPr>
      </w:pPr>
      <w:r w:rsidRPr="00C7662F">
        <w:rPr>
          <w:b/>
          <w:color w:val="000000"/>
        </w:rPr>
        <w:t>C</w:t>
      </w:r>
      <w:r w:rsidR="00CF1BF6" w:rsidRPr="00C7662F">
        <w:rPr>
          <w:b/>
          <w:color w:val="000000"/>
        </w:rPr>
        <w:t>LÁUSULA QUARTA – SUBCONTRATAÇÃO</w:t>
      </w:r>
    </w:p>
    <w:p w14:paraId="66849B9B" w14:textId="77777777" w:rsidR="00CF1BF6" w:rsidRPr="009E6B94" w:rsidRDefault="00CF1BF6" w:rsidP="00CF1BF6">
      <w:pPr>
        <w:keepNext/>
        <w:keepLines/>
        <w:numPr>
          <w:ilvl w:val="1"/>
          <w:numId w:val="16"/>
        </w:numPr>
        <w:pBdr>
          <w:top w:val="nil"/>
          <w:left w:val="nil"/>
          <w:bottom w:val="nil"/>
          <w:right w:val="nil"/>
          <w:between w:val="nil"/>
        </w:pBdr>
        <w:jc w:val="both"/>
        <w:rPr>
          <w:sz w:val="24"/>
          <w:szCs w:val="24"/>
        </w:rPr>
      </w:pPr>
      <w:r>
        <w:rPr>
          <w:color w:val="000000"/>
          <w:sz w:val="24"/>
          <w:szCs w:val="24"/>
        </w:rPr>
        <w:t xml:space="preserve">É permitida a subcontratação parcial do objeto, até o limite de </w:t>
      </w:r>
      <w:r w:rsidRPr="009E6B94">
        <w:rPr>
          <w:color w:val="000000"/>
          <w:sz w:val="24"/>
          <w:szCs w:val="24"/>
        </w:rPr>
        <w:t>XX% (XX por cento) do valor total do contrato, nas seguintes condições:</w:t>
      </w:r>
    </w:p>
    <w:p w14:paraId="08527D73" w14:textId="77777777" w:rsidR="00CF1BF6" w:rsidRPr="009E6B94" w:rsidRDefault="00CF1BF6" w:rsidP="00CF1BF6">
      <w:pPr>
        <w:keepNext/>
        <w:keepLines/>
        <w:pBdr>
          <w:top w:val="nil"/>
          <w:left w:val="nil"/>
          <w:bottom w:val="nil"/>
          <w:right w:val="nil"/>
          <w:between w:val="nil"/>
        </w:pBdr>
        <w:jc w:val="both"/>
        <w:rPr>
          <w:sz w:val="24"/>
          <w:szCs w:val="24"/>
        </w:rPr>
      </w:pPr>
      <w:r>
        <w:rPr>
          <w:color w:val="000000"/>
          <w:sz w:val="24"/>
          <w:szCs w:val="24"/>
        </w:rPr>
        <w:t xml:space="preserve">É vedada a subcontratação completa ou da parcela principal da obrigação, </w:t>
      </w:r>
      <w:r w:rsidRPr="009E6B94">
        <w:rPr>
          <w:color w:val="000000"/>
          <w:sz w:val="24"/>
          <w:szCs w:val="24"/>
        </w:rPr>
        <w:t>abaixo discriminada:</w:t>
      </w:r>
    </w:p>
    <w:p w14:paraId="5FA36D15" w14:textId="77777777" w:rsidR="00CF1BF6" w:rsidRPr="009E6B94" w:rsidRDefault="00CF1BF6" w:rsidP="00CF1BF6">
      <w:pPr>
        <w:keepNext/>
        <w:keepLines/>
        <w:numPr>
          <w:ilvl w:val="3"/>
          <w:numId w:val="16"/>
        </w:numPr>
        <w:pBdr>
          <w:top w:val="nil"/>
          <w:left w:val="nil"/>
          <w:bottom w:val="nil"/>
          <w:right w:val="nil"/>
          <w:between w:val="nil"/>
        </w:pBdr>
        <w:ind w:left="0"/>
        <w:jc w:val="both"/>
        <w:rPr>
          <w:color w:val="000000"/>
          <w:sz w:val="24"/>
          <w:szCs w:val="24"/>
        </w:rPr>
      </w:pPr>
      <w:r w:rsidRPr="009E6B94">
        <w:rPr>
          <w:color w:val="000000"/>
          <w:sz w:val="24"/>
          <w:szCs w:val="24"/>
        </w:rPr>
        <w:t>(...)</w:t>
      </w:r>
    </w:p>
    <w:p w14:paraId="1B9CA356" w14:textId="77777777" w:rsidR="00CF1BF6" w:rsidRPr="009E6B94" w:rsidRDefault="00CF1BF6" w:rsidP="00CF1BF6">
      <w:pPr>
        <w:keepNext/>
        <w:keepLines/>
        <w:pBdr>
          <w:top w:val="nil"/>
          <w:left w:val="nil"/>
          <w:bottom w:val="nil"/>
          <w:right w:val="nil"/>
          <w:between w:val="nil"/>
        </w:pBdr>
        <w:jc w:val="both"/>
        <w:rPr>
          <w:sz w:val="24"/>
          <w:szCs w:val="24"/>
        </w:rPr>
      </w:pPr>
      <w:r w:rsidRPr="009E6B94">
        <w:rPr>
          <w:color w:val="000000"/>
          <w:sz w:val="24"/>
          <w:szCs w:val="24"/>
        </w:rPr>
        <w:t xml:space="preserve">Poderão ser subcontratadas as seguintes parcelas do objeto: </w:t>
      </w:r>
    </w:p>
    <w:p w14:paraId="6332D283" w14:textId="77777777" w:rsidR="00CF1BF6" w:rsidRDefault="00CF1BF6" w:rsidP="00CF1BF6">
      <w:pPr>
        <w:keepNext/>
        <w:keepLines/>
        <w:pBdr>
          <w:top w:val="nil"/>
          <w:left w:val="nil"/>
          <w:bottom w:val="nil"/>
          <w:right w:val="nil"/>
          <w:between w:val="nil"/>
        </w:pBdr>
        <w:jc w:val="both"/>
        <w:rPr>
          <w:color w:val="000000"/>
          <w:sz w:val="24"/>
          <w:szCs w:val="24"/>
        </w:rPr>
      </w:pPr>
      <w:r w:rsidRPr="009E6B94">
        <w:rPr>
          <w:color w:val="000000"/>
          <w:sz w:val="24"/>
          <w:szCs w:val="24"/>
        </w:rPr>
        <w:t>4.2.2.1 (...)</w:t>
      </w:r>
    </w:p>
    <w:p w14:paraId="2FC2D53D"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607B6358"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A subcontratação depende de autorização prévia do contratante, a quem incumbe avaliar se o subcontratado cumpre os requisitos de qualificação técnica necessários para a execução do objeto.</w:t>
      </w:r>
    </w:p>
    <w:p w14:paraId="789F0D2B"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O contratado apresentará à Administração documentação que comprove a capacidade técnica do subcontratado, que será avaliada e juntada aos autos do processo correspondente.</w:t>
      </w:r>
    </w:p>
    <w:p w14:paraId="08C92189" w14:textId="77777777" w:rsidR="00CF1BF6" w:rsidRDefault="00CF1BF6" w:rsidP="00CF1BF6">
      <w:pPr>
        <w:keepNext/>
        <w:keepLines/>
        <w:pBdr>
          <w:top w:val="nil"/>
          <w:left w:val="nil"/>
          <w:bottom w:val="nil"/>
          <w:right w:val="nil"/>
          <w:between w:val="nil"/>
        </w:pBdr>
        <w:jc w:val="both"/>
        <w:rPr>
          <w:sz w:val="24"/>
          <w:szCs w:val="24"/>
        </w:rPr>
      </w:pPr>
    </w:p>
    <w:p w14:paraId="27184270" w14:textId="77777777" w:rsidR="00CF1BF6" w:rsidRDefault="00CF1BF6" w:rsidP="00CF1BF6">
      <w:pPr>
        <w:keepNext/>
        <w:keepLines/>
        <w:pBdr>
          <w:top w:val="nil"/>
          <w:left w:val="nil"/>
          <w:bottom w:val="nil"/>
          <w:right w:val="nil"/>
          <w:between w:val="nil"/>
        </w:pBdr>
        <w:ind w:left="851"/>
        <w:jc w:val="both"/>
        <w:rPr>
          <w:color w:val="000000"/>
          <w:sz w:val="24"/>
          <w:szCs w:val="24"/>
        </w:rPr>
      </w:pPr>
    </w:p>
    <w:p w14:paraId="68B988F8" w14:textId="77777777" w:rsidR="00CF1BF6" w:rsidRDefault="00CF1BF6" w:rsidP="00CF1BF6">
      <w:pPr>
        <w:keepNext/>
        <w:keepLines/>
        <w:numPr>
          <w:ilvl w:val="0"/>
          <w:numId w:val="16"/>
        </w:numPr>
        <w:pBdr>
          <w:top w:val="nil"/>
          <w:left w:val="nil"/>
          <w:bottom w:val="nil"/>
          <w:right w:val="nil"/>
          <w:between w:val="nil"/>
        </w:pBdr>
        <w:tabs>
          <w:tab w:val="left" w:pos="567"/>
        </w:tabs>
        <w:jc w:val="both"/>
        <w:rPr>
          <w:color w:val="000000"/>
          <w:sz w:val="24"/>
          <w:szCs w:val="24"/>
        </w:rPr>
      </w:pPr>
      <w:r>
        <w:rPr>
          <w:b/>
          <w:color w:val="000000"/>
          <w:sz w:val="24"/>
          <w:szCs w:val="24"/>
        </w:rPr>
        <w:t>CLÁUSULA QUINTA - MODELO DE GESTÃO DO CONTRATO</w:t>
      </w:r>
    </w:p>
    <w:p w14:paraId="30C87A78" w14:textId="3EB4EB82" w:rsidR="00CF1BF6" w:rsidRDefault="00CF1BF6" w:rsidP="00CF1BF6">
      <w:pPr>
        <w:numPr>
          <w:ilvl w:val="1"/>
          <w:numId w:val="16"/>
        </w:numPr>
        <w:pBdr>
          <w:top w:val="nil"/>
          <w:left w:val="nil"/>
          <w:bottom w:val="nil"/>
          <w:right w:val="nil"/>
          <w:between w:val="nil"/>
        </w:pBdr>
        <w:jc w:val="both"/>
        <w:rPr>
          <w:sz w:val="24"/>
          <w:szCs w:val="24"/>
        </w:rPr>
      </w:pPr>
      <w:r>
        <w:rPr>
          <w:sz w:val="24"/>
          <w:szCs w:val="24"/>
        </w:rPr>
        <w:t>Os modelos de gestão e de execução constam no Termo de Referência, anexo a este Contrato.</w:t>
      </w:r>
    </w:p>
    <w:p w14:paraId="160F2869" w14:textId="77777777" w:rsidR="00CF1BF6" w:rsidRDefault="00CF1BF6" w:rsidP="00CF1BF6">
      <w:pPr>
        <w:pBdr>
          <w:top w:val="nil"/>
          <w:left w:val="nil"/>
          <w:bottom w:val="nil"/>
          <w:right w:val="nil"/>
          <w:between w:val="nil"/>
        </w:pBdr>
        <w:jc w:val="both"/>
        <w:rPr>
          <w:sz w:val="24"/>
          <w:szCs w:val="24"/>
        </w:rPr>
      </w:pPr>
    </w:p>
    <w:p w14:paraId="5E8DFD50" w14:textId="77777777" w:rsidR="00CF1BF6" w:rsidRPr="00383E21" w:rsidRDefault="00CF1BF6" w:rsidP="00CF1BF6">
      <w:pPr>
        <w:keepNext/>
        <w:keepLines/>
        <w:numPr>
          <w:ilvl w:val="0"/>
          <w:numId w:val="16"/>
        </w:numPr>
        <w:pBdr>
          <w:top w:val="nil"/>
          <w:left w:val="nil"/>
          <w:bottom w:val="nil"/>
          <w:right w:val="nil"/>
          <w:between w:val="nil"/>
        </w:pBdr>
        <w:ind w:left="357" w:hanging="357"/>
        <w:jc w:val="both"/>
        <w:rPr>
          <w:color w:val="000000"/>
          <w:sz w:val="24"/>
          <w:szCs w:val="24"/>
        </w:rPr>
      </w:pPr>
      <w:r w:rsidRPr="00383E21">
        <w:rPr>
          <w:b/>
          <w:color w:val="000000"/>
          <w:sz w:val="24"/>
          <w:szCs w:val="24"/>
        </w:rPr>
        <w:t xml:space="preserve">CLÁUSULA SEXTA – PREÇO </w:t>
      </w:r>
    </w:p>
    <w:p w14:paraId="1F1C191E" w14:textId="3DBBA11C" w:rsidR="00CF1BF6" w:rsidRPr="00383E21" w:rsidRDefault="00CF1BF6" w:rsidP="00383E21">
      <w:pPr>
        <w:numPr>
          <w:ilvl w:val="1"/>
          <w:numId w:val="16"/>
        </w:numPr>
        <w:jc w:val="both"/>
        <w:rPr>
          <w:sz w:val="24"/>
          <w:szCs w:val="24"/>
        </w:rPr>
      </w:pPr>
      <w:r w:rsidRPr="00383E21">
        <w:rPr>
          <w:sz w:val="24"/>
          <w:szCs w:val="24"/>
        </w:rPr>
        <w:t xml:space="preserve">O valor mensal da contratação é de R$ XXXX (XXXXX), perfazendo o valor total de R$ </w:t>
      </w:r>
    </w:p>
    <w:p w14:paraId="13FC608E" w14:textId="77777777" w:rsidR="00CF1BF6" w:rsidRPr="00383E21" w:rsidRDefault="00CF1BF6" w:rsidP="00CF1BF6">
      <w:pPr>
        <w:numPr>
          <w:ilvl w:val="1"/>
          <w:numId w:val="16"/>
        </w:numPr>
        <w:jc w:val="both"/>
        <w:rPr>
          <w:sz w:val="24"/>
          <w:szCs w:val="24"/>
        </w:rPr>
      </w:pPr>
      <w:r>
        <w:rPr>
          <w:sz w:val="24"/>
          <w:szCs w:val="24"/>
        </w:rPr>
        <w:t xml:space="preserve">Na execução desse contrato, as despesas relativas a pessoal representam um total de </w:t>
      </w:r>
      <w:r w:rsidRPr="00383E21">
        <w:rPr>
          <w:sz w:val="24"/>
          <w:szCs w:val="24"/>
        </w:rPr>
        <w:t>XX% (XXXXXX por cento</w:t>
      </w:r>
      <w:proofErr w:type="gramStart"/>
      <w:r w:rsidRPr="00383E21">
        <w:rPr>
          <w:sz w:val="24"/>
          <w:szCs w:val="24"/>
        </w:rPr>
        <w:t>) ,</w:t>
      </w:r>
      <w:proofErr w:type="gramEnd"/>
      <w:r w:rsidRPr="00383E21">
        <w:rPr>
          <w:sz w:val="24"/>
          <w:szCs w:val="24"/>
        </w:rPr>
        <w:t xml:space="preserve"> sendo XX% (XXXX por cento) restantes relativos a gastos com insumos, impostos e diversos.</w:t>
      </w:r>
    </w:p>
    <w:p w14:paraId="5410D418" w14:textId="77777777" w:rsidR="00CF1BF6" w:rsidRDefault="00CF1BF6" w:rsidP="00CF1BF6">
      <w:pPr>
        <w:numPr>
          <w:ilvl w:val="1"/>
          <w:numId w:val="16"/>
        </w:numPr>
        <w:jc w:val="both"/>
        <w:rPr>
          <w:sz w:val="24"/>
          <w:szCs w:val="24"/>
        </w:rPr>
      </w:pPr>
      <w:r>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A57283" w14:textId="77777777" w:rsidR="00CF1BF6" w:rsidRDefault="00CF1BF6" w:rsidP="00CF1BF6">
      <w:pPr>
        <w:numPr>
          <w:ilvl w:val="1"/>
          <w:numId w:val="16"/>
        </w:numPr>
        <w:jc w:val="both"/>
        <w:rPr>
          <w:sz w:val="24"/>
          <w:szCs w:val="24"/>
        </w:rPr>
      </w:pPr>
      <w:r>
        <w:rPr>
          <w:sz w:val="24"/>
          <w:szCs w:val="24"/>
        </w:rPr>
        <w:lastRenderedPageBreak/>
        <w:t>O valor acima é meramente estimativo, de forma que os pagamentos devidos ao CONTRATADO dependerão dos quantitativos de serviços efetivamente prestados.</w:t>
      </w:r>
    </w:p>
    <w:p w14:paraId="7A26E49A" w14:textId="77777777" w:rsidR="00CF1BF6" w:rsidRDefault="00CF1BF6" w:rsidP="00CF1BF6">
      <w:pPr>
        <w:jc w:val="both"/>
        <w:rPr>
          <w:sz w:val="24"/>
          <w:szCs w:val="24"/>
          <w:highlight w:val="yellow"/>
        </w:rPr>
      </w:pPr>
    </w:p>
    <w:p w14:paraId="411CE00E" w14:textId="77777777" w:rsidR="00CF1BF6" w:rsidRDefault="00CF1BF6" w:rsidP="00CF1BF6">
      <w:pPr>
        <w:jc w:val="both"/>
        <w:rPr>
          <w:sz w:val="24"/>
          <w:szCs w:val="24"/>
          <w:highlight w:val="yellow"/>
        </w:rPr>
      </w:pPr>
    </w:p>
    <w:p w14:paraId="0BCC5986" w14:textId="77777777" w:rsidR="00CF1BF6" w:rsidRDefault="00CF1BF6" w:rsidP="00CF1BF6">
      <w:pPr>
        <w:jc w:val="both"/>
        <w:rPr>
          <w:sz w:val="24"/>
          <w:szCs w:val="24"/>
          <w:highlight w:val="yellow"/>
        </w:rPr>
      </w:pPr>
    </w:p>
    <w:p w14:paraId="39931464" w14:textId="77777777" w:rsidR="00CF1BF6" w:rsidRDefault="00CF1BF6" w:rsidP="00CF1BF6">
      <w:pPr>
        <w:numPr>
          <w:ilvl w:val="0"/>
          <w:numId w:val="16"/>
        </w:numPr>
        <w:pBdr>
          <w:top w:val="nil"/>
          <w:left w:val="nil"/>
          <w:bottom w:val="nil"/>
          <w:right w:val="nil"/>
          <w:between w:val="nil"/>
        </w:pBdr>
        <w:jc w:val="both"/>
        <w:rPr>
          <w:color w:val="000000"/>
          <w:sz w:val="24"/>
          <w:szCs w:val="24"/>
        </w:rPr>
      </w:pPr>
      <w:r>
        <w:rPr>
          <w:b/>
          <w:color w:val="000000"/>
          <w:sz w:val="24"/>
          <w:szCs w:val="24"/>
        </w:rPr>
        <w:t>CLÁUSULA SÉTIMA – CRITÉRIOS DE MEDIÇÃO E PAGAMENTO (</w:t>
      </w:r>
      <w:hyperlink r:id="rId45" w:anchor="art92">
        <w:r>
          <w:rPr>
            <w:b/>
            <w:color w:val="000000"/>
            <w:sz w:val="24"/>
            <w:szCs w:val="24"/>
          </w:rPr>
          <w:t>art. 92, V e VI</w:t>
        </w:r>
      </w:hyperlink>
      <w:r>
        <w:rPr>
          <w:b/>
          <w:color w:val="000000"/>
          <w:sz w:val="24"/>
          <w:szCs w:val="24"/>
        </w:rPr>
        <w:t>)</w:t>
      </w:r>
    </w:p>
    <w:p w14:paraId="5A820855" w14:textId="77777777" w:rsidR="00CF1BF6" w:rsidRDefault="00CF1BF6" w:rsidP="00CF1BF6">
      <w:pPr>
        <w:pBdr>
          <w:top w:val="nil"/>
          <w:left w:val="nil"/>
          <w:bottom w:val="nil"/>
          <w:right w:val="nil"/>
          <w:between w:val="nil"/>
        </w:pBdr>
        <w:jc w:val="both"/>
        <w:rPr>
          <w:sz w:val="24"/>
          <w:szCs w:val="24"/>
        </w:rPr>
      </w:pPr>
    </w:p>
    <w:p w14:paraId="49869412" w14:textId="77777777" w:rsidR="00CF1BF6" w:rsidRDefault="00CF1BF6" w:rsidP="00CF1BF6">
      <w:pPr>
        <w:jc w:val="both"/>
        <w:rPr>
          <w:sz w:val="24"/>
          <w:szCs w:val="24"/>
        </w:rPr>
      </w:pPr>
      <w:r>
        <w:rPr>
          <w:sz w:val="24"/>
          <w:szCs w:val="24"/>
        </w:rPr>
        <w:t>7.1. O prazo para pagamento ao contratado e demais condições a ele referentes encontram-se definidos no Termo de Referência, anexo a este Contrato</w:t>
      </w:r>
    </w:p>
    <w:p w14:paraId="4AEB65A8" w14:textId="77777777" w:rsidR="00CF1BF6" w:rsidRDefault="00CF1BF6" w:rsidP="00CF1BF6">
      <w:pPr>
        <w:jc w:val="both"/>
        <w:rPr>
          <w:sz w:val="24"/>
          <w:szCs w:val="24"/>
        </w:rPr>
      </w:pPr>
    </w:p>
    <w:p w14:paraId="166ABEFC" w14:textId="77777777" w:rsidR="00CF1BF6" w:rsidRDefault="00CF1BF6" w:rsidP="00CF1BF6">
      <w:pPr>
        <w:pBdr>
          <w:top w:val="nil"/>
          <w:left w:val="nil"/>
          <w:bottom w:val="nil"/>
          <w:right w:val="nil"/>
          <w:between w:val="nil"/>
        </w:pBdr>
        <w:jc w:val="both"/>
        <w:rPr>
          <w:color w:val="000000"/>
          <w:sz w:val="24"/>
          <w:szCs w:val="24"/>
        </w:rPr>
      </w:pPr>
      <w:r>
        <w:rPr>
          <w:b/>
          <w:color w:val="000000"/>
          <w:sz w:val="24"/>
          <w:szCs w:val="24"/>
        </w:rPr>
        <w:t>CLÁUSULA OITAVA – REAJUSTE</w:t>
      </w:r>
    </w:p>
    <w:p w14:paraId="182D8F15" w14:textId="77777777" w:rsidR="00CF1BF6" w:rsidRPr="00383E21" w:rsidRDefault="00CF1BF6" w:rsidP="00CF1BF6">
      <w:pPr>
        <w:pBdr>
          <w:top w:val="nil"/>
          <w:left w:val="nil"/>
          <w:bottom w:val="nil"/>
          <w:right w:val="nil"/>
          <w:between w:val="nil"/>
        </w:pBdr>
        <w:spacing w:after="288"/>
        <w:jc w:val="both"/>
        <w:rPr>
          <w:sz w:val="24"/>
          <w:szCs w:val="24"/>
        </w:rPr>
      </w:pPr>
      <w:r>
        <w:rPr>
          <w:sz w:val="24"/>
          <w:szCs w:val="24"/>
        </w:rPr>
        <w:t xml:space="preserve">8.1. </w:t>
      </w:r>
      <w:r w:rsidRPr="00383E21">
        <w:rPr>
          <w:color w:val="000000"/>
          <w:sz w:val="24"/>
          <w:szCs w:val="24"/>
        </w:rPr>
        <w:t>Os preços inicialmente contratados são fixos e irreajustáveis no prazo de um ano contado da data do orçamento estimado, em __/__/__.</w:t>
      </w:r>
    </w:p>
    <w:p w14:paraId="26D6E1B0" w14:textId="77777777" w:rsidR="00CF1BF6" w:rsidRDefault="00CF1BF6" w:rsidP="00CF1BF6">
      <w:pPr>
        <w:pBdr>
          <w:top w:val="nil"/>
          <w:left w:val="nil"/>
          <w:bottom w:val="nil"/>
          <w:right w:val="nil"/>
          <w:between w:val="nil"/>
        </w:pBdr>
        <w:spacing w:after="288"/>
        <w:jc w:val="both"/>
        <w:rPr>
          <w:color w:val="000000"/>
          <w:sz w:val="24"/>
          <w:szCs w:val="24"/>
        </w:rPr>
      </w:pPr>
      <w:r w:rsidRPr="00383E21">
        <w:rPr>
          <w:color w:val="000000"/>
          <w:sz w:val="24"/>
          <w:szCs w:val="24"/>
        </w:rPr>
        <w:t xml:space="preserve">8.1.1. Após o interregno de um ano, os preços iniciais poderão serão reajustados, mediante a aplicação, pelo contratante, do índice XXXXXXX </w:t>
      </w:r>
      <w:r w:rsidRPr="00383E21">
        <w:rPr>
          <w:sz w:val="24"/>
          <w:szCs w:val="24"/>
        </w:rPr>
        <w:t>(indicar o índice a ser adotado)</w:t>
      </w:r>
      <w:r w:rsidRPr="00383E21">
        <w:rPr>
          <w:color w:val="FF0000"/>
          <w:sz w:val="24"/>
          <w:szCs w:val="24"/>
        </w:rPr>
        <w:t xml:space="preserve">, </w:t>
      </w:r>
      <w:r w:rsidRPr="00383E21">
        <w:rPr>
          <w:color w:val="000000"/>
          <w:sz w:val="24"/>
          <w:szCs w:val="24"/>
        </w:rPr>
        <w:t>exclusivamente para as obrigações iniciadas e concluídas após a ocorrência da anualidade.</w:t>
      </w:r>
    </w:p>
    <w:p w14:paraId="1C9CD43D" w14:textId="77777777" w:rsidR="00CF1BF6" w:rsidRDefault="00CF1BF6" w:rsidP="00CF1BF6">
      <w:pPr>
        <w:jc w:val="both"/>
        <w:rPr>
          <w:sz w:val="24"/>
          <w:szCs w:val="24"/>
        </w:rPr>
      </w:pPr>
      <w:r>
        <w:rPr>
          <w:sz w:val="24"/>
          <w:szCs w:val="24"/>
        </w:rPr>
        <w:t>8.2. Nos reajustes subsequentes ao primeiro, o interregno mínimo de um ano será contado a partir dos efeitos financeiros do último reajuste.</w:t>
      </w:r>
    </w:p>
    <w:p w14:paraId="4786DD95" w14:textId="77777777" w:rsidR="00CF1BF6" w:rsidRDefault="00CF1BF6" w:rsidP="00CF1BF6">
      <w:pPr>
        <w:jc w:val="both"/>
        <w:rPr>
          <w:sz w:val="24"/>
          <w:szCs w:val="24"/>
        </w:rPr>
      </w:pPr>
      <w:r>
        <w:rPr>
          <w:sz w:val="24"/>
          <w:szCs w:val="24"/>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BEF8A87" w14:textId="77777777" w:rsidR="00CF1BF6" w:rsidRDefault="00CF1BF6" w:rsidP="00CF1BF6">
      <w:pPr>
        <w:jc w:val="both"/>
        <w:rPr>
          <w:sz w:val="24"/>
          <w:szCs w:val="24"/>
        </w:rPr>
      </w:pPr>
      <w:r>
        <w:rPr>
          <w:sz w:val="24"/>
          <w:szCs w:val="24"/>
        </w:rPr>
        <w:t>8.4. Nas aferições finais, o índice utilizado para reajuste será, obrigatoriamente, o definitivo.</w:t>
      </w:r>
    </w:p>
    <w:p w14:paraId="4FA21803" w14:textId="77777777" w:rsidR="00CF1BF6" w:rsidRDefault="00CF1BF6" w:rsidP="00CF1BF6">
      <w:pPr>
        <w:jc w:val="both"/>
        <w:rPr>
          <w:sz w:val="24"/>
          <w:szCs w:val="24"/>
        </w:rPr>
      </w:pPr>
      <w:r>
        <w:rPr>
          <w:sz w:val="24"/>
          <w:szCs w:val="24"/>
        </w:rPr>
        <w:t>8.5. Caso o índice estabelecido para reajustamento venha a ser extinto ou de qualquer forma não possa mais ser utilizado, será adotado, em substituição, o que vier a ser determinado pela legislação então em vigor.</w:t>
      </w:r>
    </w:p>
    <w:p w14:paraId="1880030F" w14:textId="77777777" w:rsidR="00CF1BF6" w:rsidRDefault="00CF1BF6" w:rsidP="00CF1BF6">
      <w:pPr>
        <w:jc w:val="both"/>
        <w:rPr>
          <w:sz w:val="24"/>
          <w:szCs w:val="24"/>
        </w:rPr>
      </w:pPr>
      <w:r>
        <w:rPr>
          <w:sz w:val="24"/>
          <w:szCs w:val="24"/>
        </w:rPr>
        <w:t xml:space="preserve">8.6. Na ausência de previsão legal quanto ao índice substituto, as partes elegerão novo índice oficial, para reajustamento do preço do valor remanescente, por meio de termo aditivo. </w:t>
      </w:r>
    </w:p>
    <w:p w14:paraId="0202135F" w14:textId="77777777" w:rsidR="00CF1BF6" w:rsidRDefault="00CF1BF6" w:rsidP="00CF1BF6">
      <w:pPr>
        <w:jc w:val="both"/>
        <w:rPr>
          <w:sz w:val="24"/>
          <w:szCs w:val="24"/>
        </w:rPr>
      </w:pPr>
      <w:r>
        <w:rPr>
          <w:sz w:val="24"/>
          <w:szCs w:val="24"/>
        </w:rPr>
        <w:t>8.7. O reajuste será realizado por apostilamento.</w:t>
      </w:r>
    </w:p>
    <w:p w14:paraId="24ADCA7A" w14:textId="77777777" w:rsidR="00CF1BF6" w:rsidRDefault="00CF1BF6" w:rsidP="00CF1BF6">
      <w:pPr>
        <w:jc w:val="both"/>
        <w:rPr>
          <w:sz w:val="24"/>
          <w:szCs w:val="24"/>
          <w:highlight w:val="yellow"/>
        </w:rPr>
      </w:pPr>
    </w:p>
    <w:p w14:paraId="3A3D6F2F"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9. </w:t>
      </w:r>
      <w:r>
        <w:rPr>
          <w:b/>
          <w:color w:val="000000"/>
          <w:sz w:val="24"/>
          <w:szCs w:val="24"/>
        </w:rPr>
        <w:t>CLÁUSULA NONA – DOTAÇÃO ORÇAMENTÁRIA</w:t>
      </w:r>
    </w:p>
    <w:p w14:paraId="61DF25C7" w14:textId="77777777" w:rsidR="00CF1BF6" w:rsidRPr="00383E21" w:rsidRDefault="00CF1BF6" w:rsidP="00CF1BF6">
      <w:pPr>
        <w:jc w:val="both"/>
        <w:rPr>
          <w:sz w:val="24"/>
          <w:szCs w:val="24"/>
        </w:rPr>
      </w:pPr>
      <w:r>
        <w:rPr>
          <w:sz w:val="24"/>
          <w:szCs w:val="24"/>
        </w:rPr>
        <w:t xml:space="preserve">9.1. As despesas decorrentes desta contratação estão programadas em dotação orçamentária própria, prevista no orçamento do Município, para o exercício de </w:t>
      </w:r>
      <w:r w:rsidRPr="00383E21">
        <w:rPr>
          <w:sz w:val="24"/>
          <w:szCs w:val="24"/>
        </w:rPr>
        <w:t>20XX, na classificação abaixo:</w:t>
      </w:r>
    </w:p>
    <w:p w14:paraId="48B93CFA" w14:textId="77777777" w:rsidR="00CF1BF6" w:rsidRPr="00383E21" w:rsidRDefault="00CF1BF6" w:rsidP="00CF1BF6">
      <w:pPr>
        <w:jc w:val="both"/>
        <w:rPr>
          <w:sz w:val="24"/>
          <w:szCs w:val="24"/>
        </w:rPr>
      </w:pPr>
      <w:r w:rsidRPr="00383E21">
        <w:rPr>
          <w:sz w:val="24"/>
          <w:szCs w:val="24"/>
        </w:rPr>
        <w:t xml:space="preserve">Gestão/Unidade:  </w:t>
      </w:r>
    </w:p>
    <w:p w14:paraId="05651C10" w14:textId="77777777" w:rsidR="00CF1BF6" w:rsidRPr="00383E21" w:rsidRDefault="00CF1BF6" w:rsidP="00CF1BF6">
      <w:pPr>
        <w:jc w:val="both"/>
        <w:rPr>
          <w:sz w:val="24"/>
          <w:szCs w:val="24"/>
        </w:rPr>
      </w:pPr>
      <w:r w:rsidRPr="00383E21">
        <w:rPr>
          <w:sz w:val="24"/>
          <w:szCs w:val="24"/>
        </w:rPr>
        <w:t xml:space="preserve">Fonte: </w:t>
      </w:r>
    </w:p>
    <w:p w14:paraId="12F2521B" w14:textId="77777777" w:rsidR="00CF1BF6" w:rsidRPr="00383E21" w:rsidRDefault="00CF1BF6" w:rsidP="00CF1BF6">
      <w:pPr>
        <w:jc w:val="both"/>
        <w:rPr>
          <w:sz w:val="24"/>
          <w:szCs w:val="24"/>
        </w:rPr>
      </w:pPr>
      <w:r w:rsidRPr="00383E21">
        <w:rPr>
          <w:sz w:val="24"/>
          <w:szCs w:val="24"/>
        </w:rPr>
        <w:t xml:space="preserve">Programa de Trabalho:  </w:t>
      </w:r>
    </w:p>
    <w:p w14:paraId="75448370" w14:textId="77777777" w:rsidR="00CF1BF6" w:rsidRDefault="00CF1BF6" w:rsidP="00CF1BF6">
      <w:pPr>
        <w:jc w:val="both"/>
        <w:rPr>
          <w:sz w:val="24"/>
          <w:szCs w:val="24"/>
        </w:rPr>
      </w:pPr>
      <w:r w:rsidRPr="00383E21">
        <w:rPr>
          <w:sz w:val="24"/>
          <w:szCs w:val="24"/>
        </w:rPr>
        <w:t xml:space="preserve">Elemento de </w:t>
      </w:r>
      <w:r w:rsidRPr="009E6B94">
        <w:rPr>
          <w:sz w:val="24"/>
          <w:szCs w:val="24"/>
        </w:rPr>
        <w:t>Despesa:</w:t>
      </w:r>
      <w:r>
        <w:rPr>
          <w:sz w:val="24"/>
          <w:szCs w:val="24"/>
        </w:rPr>
        <w:t xml:space="preserve">  </w:t>
      </w:r>
    </w:p>
    <w:p w14:paraId="60735147" w14:textId="77777777" w:rsidR="00CF1BF6" w:rsidRDefault="00CF1BF6" w:rsidP="00CF1BF6">
      <w:pPr>
        <w:jc w:val="both"/>
        <w:rPr>
          <w:sz w:val="24"/>
          <w:szCs w:val="24"/>
        </w:rPr>
      </w:pPr>
      <w:r>
        <w:rPr>
          <w:sz w:val="24"/>
          <w:szCs w:val="24"/>
        </w:rPr>
        <w:t>9.2. No(s) exercício(s) seguinte(s), as despesas correspondentes correrão à conta dos recursos próprios para atender às despesas da mesma natureza, cuja alocação será feita no início de cada exercício financeiro.</w:t>
      </w:r>
      <w:r>
        <w:rPr>
          <w:b/>
          <w:sz w:val="24"/>
          <w:szCs w:val="24"/>
        </w:rPr>
        <w:t xml:space="preserve"> </w:t>
      </w:r>
    </w:p>
    <w:p w14:paraId="4301F8B8" w14:textId="77777777" w:rsidR="00CF1BF6" w:rsidRDefault="00CF1BF6" w:rsidP="00CF1BF6">
      <w:pPr>
        <w:jc w:val="both"/>
        <w:rPr>
          <w:sz w:val="24"/>
          <w:szCs w:val="24"/>
        </w:rPr>
      </w:pPr>
    </w:p>
    <w:p w14:paraId="3DAF8236" w14:textId="77777777" w:rsidR="00CF1BF6" w:rsidRDefault="00CF1BF6" w:rsidP="00CF1BF6">
      <w:pPr>
        <w:keepNext/>
        <w:keepLines/>
        <w:pBdr>
          <w:top w:val="nil"/>
          <w:left w:val="nil"/>
          <w:bottom w:val="nil"/>
          <w:right w:val="nil"/>
          <w:between w:val="nil"/>
        </w:pBdr>
        <w:jc w:val="both"/>
        <w:rPr>
          <w:sz w:val="24"/>
          <w:szCs w:val="24"/>
        </w:rPr>
      </w:pPr>
      <w:r>
        <w:rPr>
          <w:b/>
          <w:sz w:val="24"/>
          <w:szCs w:val="24"/>
        </w:rPr>
        <w:t xml:space="preserve">10. </w:t>
      </w:r>
      <w:r>
        <w:rPr>
          <w:b/>
          <w:color w:val="000000"/>
          <w:sz w:val="24"/>
          <w:szCs w:val="24"/>
        </w:rPr>
        <w:t>CLÁUSULA DÉCIMA – OBRIGAÇÕES DA CONTRATANTE E DO CONTRATADO</w:t>
      </w:r>
      <w:r>
        <w:rPr>
          <w:b/>
          <w:color w:val="000000"/>
          <w:sz w:val="24"/>
          <w:szCs w:val="24"/>
        </w:rPr>
        <w:br/>
        <w:t xml:space="preserve">10.1. </w:t>
      </w:r>
      <w:r>
        <w:rPr>
          <w:sz w:val="24"/>
          <w:szCs w:val="24"/>
        </w:rPr>
        <w:t>As obrigações do contratante e do contratado e demais condições a eles referentes encontram-se definidos no Termo de Referência, anexo a este Contrato.</w:t>
      </w:r>
    </w:p>
    <w:p w14:paraId="11232384" w14:textId="77777777" w:rsidR="00CF1BF6" w:rsidRDefault="00CF1BF6" w:rsidP="00CF1BF6">
      <w:pPr>
        <w:keepNext/>
        <w:keepLines/>
        <w:pBdr>
          <w:top w:val="nil"/>
          <w:left w:val="nil"/>
          <w:bottom w:val="nil"/>
          <w:right w:val="nil"/>
          <w:between w:val="nil"/>
        </w:pBdr>
        <w:jc w:val="both"/>
        <w:rPr>
          <w:sz w:val="24"/>
          <w:szCs w:val="24"/>
        </w:rPr>
      </w:pPr>
    </w:p>
    <w:p w14:paraId="0C1646E3" w14:textId="77777777" w:rsidR="00CF1BF6" w:rsidRDefault="00CF1BF6" w:rsidP="00CF1BF6">
      <w:pPr>
        <w:keepNext/>
        <w:keepLines/>
        <w:pBdr>
          <w:top w:val="nil"/>
          <w:left w:val="nil"/>
          <w:bottom w:val="nil"/>
          <w:right w:val="nil"/>
          <w:between w:val="nil"/>
        </w:pBdr>
        <w:jc w:val="both"/>
        <w:rPr>
          <w:b/>
          <w:sz w:val="24"/>
          <w:szCs w:val="24"/>
        </w:rPr>
      </w:pPr>
      <w:r>
        <w:rPr>
          <w:b/>
          <w:sz w:val="24"/>
          <w:szCs w:val="24"/>
        </w:rPr>
        <w:t xml:space="preserve">11. </w:t>
      </w:r>
      <w:r>
        <w:rPr>
          <w:b/>
          <w:color w:val="000000"/>
          <w:sz w:val="24"/>
          <w:szCs w:val="24"/>
        </w:rPr>
        <w:t>CLÁUSULA DÉCIMA PRIMEIRA – OBRIGAÇÕES PERTINENTES À LGPD</w:t>
      </w:r>
    </w:p>
    <w:p w14:paraId="4DAA3454" w14:textId="77777777" w:rsidR="00CF1BF6" w:rsidRDefault="00CF1BF6" w:rsidP="00CF1BF6">
      <w:pPr>
        <w:keepNext/>
        <w:keepLines/>
        <w:pBdr>
          <w:top w:val="nil"/>
          <w:left w:val="nil"/>
          <w:bottom w:val="nil"/>
          <w:right w:val="nil"/>
          <w:between w:val="nil"/>
        </w:pBdr>
        <w:jc w:val="both"/>
        <w:rPr>
          <w:b/>
          <w:sz w:val="24"/>
          <w:szCs w:val="24"/>
        </w:rPr>
      </w:pPr>
    </w:p>
    <w:p w14:paraId="15A64765" w14:textId="77777777" w:rsidR="00CF1BF6" w:rsidRDefault="00CF1BF6" w:rsidP="00CF1BF6">
      <w:pPr>
        <w:keepNext/>
        <w:keepLines/>
        <w:pBdr>
          <w:top w:val="nil"/>
          <w:left w:val="nil"/>
          <w:bottom w:val="nil"/>
          <w:right w:val="nil"/>
          <w:between w:val="nil"/>
        </w:pBdr>
        <w:jc w:val="both"/>
        <w:rPr>
          <w:sz w:val="24"/>
          <w:szCs w:val="24"/>
        </w:rPr>
      </w:pPr>
      <w:r>
        <w:rPr>
          <w:b/>
          <w:sz w:val="24"/>
          <w:szCs w:val="24"/>
        </w:rPr>
        <w:t xml:space="preserve">11.1. </w:t>
      </w:r>
      <w:r>
        <w:rPr>
          <w:color w:val="000000"/>
          <w:sz w:val="24"/>
          <w:szCs w:val="24"/>
        </w:rPr>
        <w:t xml:space="preserve">As partes deverão cumprir a </w:t>
      </w:r>
      <w:hyperlink r:id="rId46">
        <w:r>
          <w:rPr>
            <w:color w:val="000000"/>
            <w:sz w:val="24"/>
            <w:szCs w:val="24"/>
            <w:u w:val="single"/>
          </w:rPr>
          <w:t>Lei nº 13.709, de 14 de agosto de 2018 (LGPD)</w:t>
        </w:r>
      </w:hyperlink>
      <w:r>
        <w:rPr>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70DAF1B" w14:textId="77777777" w:rsidR="00CF1BF6" w:rsidRDefault="00CF1BF6" w:rsidP="00CF1BF6">
      <w:pPr>
        <w:pBdr>
          <w:top w:val="nil"/>
          <w:left w:val="nil"/>
          <w:bottom w:val="nil"/>
          <w:right w:val="nil"/>
          <w:between w:val="nil"/>
        </w:pBdr>
        <w:spacing w:after="288"/>
        <w:jc w:val="both"/>
        <w:rPr>
          <w:sz w:val="24"/>
          <w:szCs w:val="24"/>
        </w:rPr>
      </w:pPr>
      <w:r>
        <w:rPr>
          <w:color w:val="000000"/>
          <w:sz w:val="24"/>
          <w:szCs w:val="24"/>
        </w:rPr>
        <w:t xml:space="preserve">Os dados obtidos somente poderão ser utilizados para as finalidades que justificaram seu acesso e de acordo com a boa-fé e com os princípios do </w:t>
      </w:r>
      <w:hyperlink r:id="rId47" w:anchor="art6">
        <w:r>
          <w:rPr>
            <w:color w:val="000000"/>
            <w:sz w:val="24"/>
            <w:szCs w:val="24"/>
            <w:u w:val="single"/>
          </w:rPr>
          <w:t>art. 6º da LGPD</w:t>
        </w:r>
      </w:hyperlink>
      <w:r>
        <w:rPr>
          <w:color w:val="000000"/>
          <w:sz w:val="24"/>
          <w:szCs w:val="24"/>
        </w:rPr>
        <w:t xml:space="preserve">. </w:t>
      </w:r>
    </w:p>
    <w:p w14:paraId="5303683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11.2. </w:t>
      </w:r>
      <w:r>
        <w:rPr>
          <w:color w:val="000000"/>
          <w:sz w:val="24"/>
          <w:szCs w:val="24"/>
        </w:rPr>
        <w:t>É vedado o compartilhamento com terceiros dos dados obtidos fora das hipóteses permitidas em Lei.</w:t>
      </w:r>
    </w:p>
    <w:p w14:paraId="44C2C64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11.3. </w:t>
      </w:r>
      <w:r>
        <w:rPr>
          <w:color w:val="000000"/>
          <w:sz w:val="24"/>
          <w:szCs w:val="24"/>
        </w:rPr>
        <w:t xml:space="preserve">A Administração deverá ser informada no prazo de 5 (cinco) dias úteis sobre todos os contratos de </w:t>
      </w:r>
      <w:proofErr w:type="spellStart"/>
      <w:r>
        <w:rPr>
          <w:color w:val="000000"/>
          <w:sz w:val="24"/>
          <w:szCs w:val="24"/>
        </w:rPr>
        <w:t>suboperação</w:t>
      </w:r>
      <w:proofErr w:type="spellEnd"/>
      <w:r>
        <w:rPr>
          <w:color w:val="000000"/>
          <w:sz w:val="24"/>
          <w:szCs w:val="24"/>
        </w:rPr>
        <w:t xml:space="preserve"> firmados ou que venham a ser celebrados pelo Contratado. </w:t>
      </w:r>
    </w:p>
    <w:p w14:paraId="7F3E3F27" w14:textId="777777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 xml:space="preserve">11.4. </w:t>
      </w:r>
      <w:r>
        <w:rPr>
          <w:color w:val="000000"/>
          <w:sz w:val="24"/>
          <w:szCs w:val="24"/>
        </w:rPr>
        <w:t xml:space="preserve">Terminado o tratamento dos dados nos termos do </w:t>
      </w:r>
      <w:hyperlink r:id="rId48" w:anchor="art15">
        <w:r>
          <w:rPr>
            <w:color w:val="000000"/>
            <w:sz w:val="24"/>
            <w:szCs w:val="24"/>
            <w:u w:val="single"/>
          </w:rPr>
          <w:t>art. 15 da LGPD</w:t>
        </w:r>
      </w:hyperlink>
      <w:r>
        <w:rPr>
          <w:color w:val="000000"/>
          <w:sz w:val="24"/>
          <w:szCs w:val="24"/>
        </w:rPr>
        <w:t xml:space="preserve">, é dever do contratado eliminá-los, com exceção das hipóteses do </w:t>
      </w:r>
      <w:hyperlink r:id="rId49" w:anchor="art16">
        <w:r>
          <w:rPr>
            <w:color w:val="000000"/>
            <w:sz w:val="24"/>
            <w:szCs w:val="24"/>
            <w:u w:val="single"/>
          </w:rPr>
          <w:t>art. 16 da LGPD</w:t>
        </w:r>
      </w:hyperlink>
      <w:r>
        <w:rPr>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14:paraId="1209AA71"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11.5. </w:t>
      </w:r>
      <w:r>
        <w:rPr>
          <w:color w:val="000000"/>
          <w:sz w:val="24"/>
          <w:szCs w:val="24"/>
        </w:rPr>
        <w:t xml:space="preserve">É dever do contratado orientar e treinar seus empregados sobre os deveres, requisitos e responsabilidades decorrentes da LGPD. </w:t>
      </w:r>
    </w:p>
    <w:p w14:paraId="17DC5A7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11.6. </w:t>
      </w:r>
      <w:r>
        <w:rPr>
          <w:color w:val="000000"/>
          <w:sz w:val="24"/>
          <w:szCs w:val="24"/>
        </w:rPr>
        <w:t xml:space="preserve">O Contratado deverá exigir de </w:t>
      </w:r>
      <w:proofErr w:type="spellStart"/>
      <w:r>
        <w:rPr>
          <w:color w:val="000000"/>
          <w:sz w:val="24"/>
          <w:szCs w:val="24"/>
        </w:rPr>
        <w:t>suboperadores</w:t>
      </w:r>
      <w:proofErr w:type="spellEnd"/>
      <w:r>
        <w:rPr>
          <w:color w:val="000000"/>
          <w:sz w:val="24"/>
          <w:szCs w:val="24"/>
        </w:rPr>
        <w:t xml:space="preserve"> e subcontratados o cumprimento dos deveres da presente cláusula, permanecendo integralmente responsável por garantir sua observância.</w:t>
      </w:r>
    </w:p>
    <w:p w14:paraId="7B88320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11.7. </w:t>
      </w:r>
      <w:r>
        <w:rPr>
          <w:color w:val="000000"/>
          <w:sz w:val="24"/>
          <w:szCs w:val="24"/>
        </w:rPr>
        <w:t xml:space="preserve">O Contratante poderá realizar diligência para aferir o cumprimento dessa cláusula, devendo o Contratado atender prontamente eventuais pedidos de comprovação formulados. </w:t>
      </w:r>
    </w:p>
    <w:p w14:paraId="32F4B886"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11.8. </w:t>
      </w:r>
      <w:r>
        <w:rPr>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7157AF23"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11.9. </w:t>
      </w:r>
      <w:r>
        <w:rPr>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0">
        <w:r>
          <w:rPr>
            <w:color w:val="000000"/>
            <w:sz w:val="24"/>
            <w:szCs w:val="24"/>
            <w:u w:val="single"/>
          </w:rPr>
          <w:t>LGPD, art. 37</w:t>
        </w:r>
      </w:hyperlink>
      <w:r>
        <w:rPr>
          <w:color w:val="000000"/>
          <w:sz w:val="24"/>
          <w:szCs w:val="24"/>
        </w:rPr>
        <w:t>), com cada acesso, data, horário e registro da finalidade, para efeito de responsabilização, em caso de eventuais omissões, desvios ou abusos.</w:t>
      </w:r>
    </w:p>
    <w:p w14:paraId="4BE6D656"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11.10. </w:t>
      </w:r>
      <w:r>
        <w:rPr>
          <w:color w:val="000000"/>
          <w:sz w:val="24"/>
          <w:szCs w:val="24"/>
        </w:rPr>
        <w:t>Os referidos bancos de dados devem ser desenvolvidos em formato interoperável, a fim de garantir a reutilização desses dados pela Administração nas hipóteses previstas na LGPD.</w:t>
      </w:r>
    </w:p>
    <w:p w14:paraId="71B98E8F"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11.12. </w:t>
      </w:r>
      <w:r>
        <w:rPr>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69F04AC" w14:textId="777777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 xml:space="preserve">11.13. </w:t>
      </w:r>
      <w:r>
        <w:rPr>
          <w:color w:val="000000"/>
          <w:sz w:val="24"/>
          <w:szCs w:val="24"/>
        </w:rPr>
        <w:t xml:space="preserve">Os contratos e convênios de que trata o </w:t>
      </w:r>
      <w:hyperlink r:id="rId51" w:anchor="art26%C2%A71">
        <w:r>
          <w:rPr>
            <w:color w:val="000000"/>
            <w:sz w:val="24"/>
            <w:szCs w:val="24"/>
            <w:u w:val="single"/>
          </w:rPr>
          <w:t>§ 1º do art. 26 da LGPD</w:t>
        </w:r>
      </w:hyperlink>
      <w:r>
        <w:rPr>
          <w:color w:val="000000"/>
          <w:sz w:val="24"/>
          <w:szCs w:val="24"/>
        </w:rPr>
        <w:t xml:space="preserve"> deverão ser comunicados à autoridade nacional.</w:t>
      </w:r>
    </w:p>
    <w:p w14:paraId="4D833D15" w14:textId="77777777" w:rsidR="00CF1BF6" w:rsidRDefault="00CF1BF6" w:rsidP="00CF1BF6">
      <w:pPr>
        <w:keepNext/>
        <w:keepLines/>
        <w:pBdr>
          <w:top w:val="nil"/>
          <w:left w:val="nil"/>
          <w:bottom w:val="nil"/>
          <w:right w:val="nil"/>
          <w:between w:val="nil"/>
        </w:pBdr>
        <w:tabs>
          <w:tab w:val="left" w:pos="567"/>
        </w:tabs>
        <w:spacing w:after="288"/>
        <w:jc w:val="both"/>
        <w:rPr>
          <w:color w:val="000000"/>
          <w:sz w:val="24"/>
          <w:szCs w:val="24"/>
        </w:rPr>
      </w:pPr>
      <w:r>
        <w:rPr>
          <w:b/>
          <w:sz w:val="24"/>
          <w:szCs w:val="24"/>
        </w:rPr>
        <w:t xml:space="preserve">12. </w:t>
      </w:r>
      <w:r>
        <w:rPr>
          <w:b/>
          <w:color w:val="000000"/>
          <w:sz w:val="24"/>
          <w:szCs w:val="24"/>
        </w:rPr>
        <w:t>CLÁUSULA DÉCIMA SEGUNDA– GARANTIA DE EXECUÇÃO (</w:t>
      </w:r>
      <w:hyperlink r:id="rId52" w:anchor="art92">
        <w:r>
          <w:rPr>
            <w:b/>
            <w:color w:val="000000"/>
            <w:sz w:val="24"/>
            <w:szCs w:val="24"/>
            <w:u w:val="single"/>
          </w:rPr>
          <w:t>art. 92, XII e XIII</w:t>
        </w:r>
      </w:hyperlink>
      <w:r>
        <w:rPr>
          <w:b/>
          <w:color w:val="000000"/>
          <w:sz w:val="24"/>
          <w:szCs w:val="24"/>
        </w:rPr>
        <w:t>)</w:t>
      </w:r>
    </w:p>
    <w:p w14:paraId="3ECB3F8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12.1. </w:t>
      </w:r>
      <w:r>
        <w:rPr>
          <w:color w:val="000000"/>
          <w:sz w:val="24"/>
          <w:szCs w:val="24"/>
        </w:rPr>
        <w:t>Não haverá exigência de garantia contratual da execução.</w:t>
      </w:r>
    </w:p>
    <w:p w14:paraId="2CC04DFE"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13. CLÁUSULA</w:t>
      </w:r>
      <w:r>
        <w:rPr>
          <w:b/>
          <w:color w:val="000000"/>
          <w:sz w:val="24"/>
          <w:szCs w:val="24"/>
        </w:rPr>
        <w:t xml:space="preserve"> DÉCIMA TERCEIRA – INFRAÇÕES E SANÇÕES ADMINISTRATIVAS (</w:t>
      </w:r>
      <w:hyperlink r:id="rId53" w:anchor="art92">
        <w:r>
          <w:rPr>
            <w:b/>
            <w:color w:val="000000"/>
            <w:sz w:val="24"/>
            <w:szCs w:val="24"/>
          </w:rPr>
          <w:t>art. 92, XIV</w:t>
        </w:r>
      </w:hyperlink>
      <w:r>
        <w:rPr>
          <w:b/>
          <w:color w:val="000000"/>
          <w:sz w:val="24"/>
          <w:szCs w:val="24"/>
        </w:rPr>
        <w:t>)</w:t>
      </w:r>
    </w:p>
    <w:p w14:paraId="687CC91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 </w:t>
      </w:r>
      <w:r>
        <w:rPr>
          <w:color w:val="000000"/>
          <w:sz w:val="24"/>
          <w:szCs w:val="24"/>
        </w:rPr>
        <w:t xml:space="preserve">Comete infração administrativa, nos termos da </w:t>
      </w:r>
      <w:hyperlink r:id="rId54">
        <w:r>
          <w:rPr>
            <w:color w:val="000000"/>
            <w:sz w:val="24"/>
            <w:szCs w:val="24"/>
          </w:rPr>
          <w:t>Lei nº 14.133, de 2021</w:t>
        </w:r>
      </w:hyperlink>
      <w:r>
        <w:rPr>
          <w:color w:val="000000"/>
          <w:sz w:val="24"/>
          <w:szCs w:val="24"/>
        </w:rPr>
        <w:t>, o contratado que:</w:t>
      </w:r>
    </w:p>
    <w:p w14:paraId="163C2E16"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parcial do contrato;</w:t>
      </w:r>
    </w:p>
    <w:p w14:paraId="1DC0BF96"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parcial do contrato que cause grave dano à Administração ou ao funcionamento dos serviços públicos ou ao interesse coletivo;</w:t>
      </w:r>
    </w:p>
    <w:p w14:paraId="06829CCF"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total do contrato;</w:t>
      </w:r>
    </w:p>
    <w:p w14:paraId="5BC67755" w14:textId="77777777" w:rsidR="00CF1BF6" w:rsidRDefault="00CF1BF6" w:rsidP="00CF1BF6">
      <w:pPr>
        <w:numPr>
          <w:ilvl w:val="2"/>
          <w:numId w:val="12"/>
        </w:numPr>
        <w:spacing w:after="288"/>
        <w:ind w:left="567" w:firstLine="352"/>
        <w:jc w:val="both"/>
        <w:rPr>
          <w:sz w:val="24"/>
          <w:szCs w:val="24"/>
        </w:rPr>
      </w:pPr>
      <w:r>
        <w:rPr>
          <w:sz w:val="24"/>
          <w:szCs w:val="24"/>
        </w:rPr>
        <w:t>ensejar o retardamento da execução ou da entrega do objeto da contratação sem motivo justificado;</w:t>
      </w:r>
    </w:p>
    <w:p w14:paraId="67DCD251" w14:textId="77777777" w:rsidR="00CF1BF6" w:rsidRDefault="00CF1BF6" w:rsidP="00CF1BF6">
      <w:pPr>
        <w:numPr>
          <w:ilvl w:val="2"/>
          <w:numId w:val="12"/>
        </w:numPr>
        <w:spacing w:after="288"/>
        <w:ind w:left="567" w:firstLine="352"/>
        <w:jc w:val="both"/>
        <w:rPr>
          <w:sz w:val="24"/>
          <w:szCs w:val="24"/>
        </w:rPr>
      </w:pPr>
      <w:r>
        <w:rPr>
          <w:sz w:val="24"/>
          <w:szCs w:val="24"/>
        </w:rPr>
        <w:t>apresentar documentação falsa ou prestar declaração falsa durante a execução do contrato;</w:t>
      </w:r>
    </w:p>
    <w:p w14:paraId="1D7D507C" w14:textId="77777777" w:rsidR="00CF1BF6" w:rsidRDefault="00CF1BF6" w:rsidP="00CF1BF6">
      <w:pPr>
        <w:numPr>
          <w:ilvl w:val="2"/>
          <w:numId w:val="12"/>
        </w:numPr>
        <w:spacing w:after="288"/>
        <w:ind w:left="567" w:firstLine="352"/>
        <w:jc w:val="both"/>
        <w:rPr>
          <w:sz w:val="24"/>
          <w:szCs w:val="24"/>
        </w:rPr>
      </w:pPr>
      <w:r>
        <w:rPr>
          <w:sz w:val="24"/>
          <w:szCs w:val="24"/>
        </w:rPr>
        <w:t>praticar ato fraudulento na execução do contrato;</w:t>
      </w:r>
    </w:p>
    <w:p w14:paraId="6B855D77" w14:textId="77777777" w:rsidR="00CF1BF6" w:rsidRDefault="00CF1BF6" w:rsidP="00CF1BF6">
      <w:pPr>
        <w:numPr>
          <w:ilvl w:val="2"/>
          <w:numId w:val="12"/>
        </w:numPr>
        <w:spacing w:after="288"/>
        <w:ind w:left="567" w:firstLine="352"/>
        <w:jc w:val="both"/>
        <w:rPr>
          <w:sz w:val="24"/>
          <w:szCs w:val="24"/>
        </w:rPr>
      </w:pPr>
      <w:r>
        <w:rPr>
          <w:sz w:val="24"/>
          <w:szCs w:val="24"/>
        </w:rPr>
        <w:t>comportar-se de modo inidôneo ou cometer fraude de qualquer natureza;</w:t>
      </w:r>
    </w:p>
    <w:p w14:paraId="765F95D0" w14:textId="77777777" w:rsidR="00CF1BF6" w:rsidRDefault="00CF1BF6" w:rsidP="00CF1BF6">
      <w:pPr>
        <w:numPr>
          <w:ilvl w:val="2"/>
          <w:numId w:val="12"/>
        </w:numPr>
        <w:spacing w:after="288"/>
        <w:ind w:left="567" w:firstLine="352"/>
        <w:jc w:val="both"/>
        <w:rPr>
          <w:sz w:val="24"/>
          <w:szCs w:val="24"/>
        </w:rPr>
      </w:pPr>
      <w:r>
        <w:rPr>
          <w:sz w:val="24"/>
          <w:szCs w:val="24"/>
        </w:rPr>
        <w:t>praticar ato lesivo previsto no art. 5º da Lei nº 12.846, de 1º de agosto de 2013.</w:t>
      </w:r>
    </w:p>
    <w:p w14:paraId="4C0348D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13.2. </w:t>
      </w:r>
      <w:r>
        <w:rPr>
          <w:color w:val="000000"/>
          <w:sz w:val="24"/>
          <w:szCs w:val="24"/>
        </w:rPr>
        <w:t>Serão aplicadas ao contratado que incorrer nas infrações acima descritas as seguintes sanções:</w:t>
      </w:r>
    </w:p>
    <w:p w14:paraId="350F53AD" w14:textId="77777777" w:rsidR="00CF1BF6" w:rsidRDefault="00CF1BF6" w:rsidP="00CF1BF6">
      <w:pPr>
        <w:numPr>
          <w:ilvl w:val="2"/>
          <w:numId w:val="14"/>
        </w:numPr>
        <w:spacing w:after="288"/>
        <w:ind w:left="993" w:firstLine="782"/>
        <w:jc w:val="both"/>
        <w:rPr>
          <w:sz w:val="24"/>
          <w:szCs w:val="24"/>
        </w:rPr>
      </w:pPr>
      <w:r>
        <w:rPr>
          <w:b/>
          <w:sz w:val="24"/>
          <w:szCs w:val="24"/>
        </w:rPr>
        <w:lastRenderedPageBreak/>
        <w:t>Advertência</w:t>
      </w:r>
      <w:r>
        <w:rPr>
          <w:sz w:val="24"/>
          <w:szCs w:val="24"/>
        </w:rPr>
        <w:t>, quando o contratado der causa à inexecução parcial do contrato, sempre que não se justificar a imposição de penalidade mais grave (</w:t>
      </w:r>
      <w:hyperlink r:id="rId55" w:anchor="art156%C2%A72">
        <w:r>
          <w:rPr>
            <w:sz w:val="24"/>
            <w:szCs w:val="24"/>
          </w:rPr>
          <w:t>art. 156, §2º, da Lei nº 14.133, de 2021</w:t>
        </w:r>
      </w:hyperlink>
      <w:r>
        <w:rPr>
          <w:sz w:val="24"/>
          <w:szCs w:val="24"/>
        </w:rPr>
        <w:t>);</w:t>
      </w:r>
    </w:p>
    <w:p w14:paraId="2809E453" w14:textId="77777777" w:rsidR="00CF1BF6" w:rsidRDefault="00CF1BF6" w:rsidP="00CF1BF6">
      <w:pPr>
        <w:numPr>
          <w:ilvl w:val="2"/>
          <w:numId w:val="14"/>
        </w:numPr>
        <w:spacing w:after="288"/>
        <w:ind w:left="993" w:firstLine="782"/>
        <w:jc w:val="both"/>
        <w:rPr>
          <w:sz w:val="24"/>
          <w:szCs w:val="24"/>
        </w:rPr>
      </w:pPr>
      <w:r>
        <w:rPr>
          <w:b/>
          <w:sz w:val="24"/>
          <w:szCs w:val="24"/>
        </w:rPr>
        <w:t>Impedimento de licitar e contratar</w:t>
      </w:r>
      <w:r>
        <w:rPr>
          <w:sz w:val="24"/>
          <w:szCs w:val="24"/>
        </w:rPr>
        <w:t>, quando praticadas as condutas descritas nas alíneas “b”, “c” e “d” do subitem acima deste Contrato, sempre que não se justificar a imposição de penalidade mais grave (</w:t>
      </w:r>
      <w:hyperlink r:id="rId56" w:anchor="art156%C2%A74">
        <w:r>
          <w:rPr>
            <w:sz w:val="24"/>
            <w:szCs w:val="24"/>
          </w:rPr>
          <w:t>art. 156, § 4º, da Lei nº 14.133, de 2021</w:t>
        </w:r>
      </w:hyperlink>
      <w:r>
        <w:rPr>
          <w:sz w:val="24"/>
          <w:szCs w:val="24"/>
        </w:rPr>
        <w:t>);</w:t>
      </w:r>
    </w:p>
    <w:p w14:paraId="1E88FAC7" w14:textId="77777777" w:rsidR="00CF1BF6" w:rsidRDefault="00CF1BF6" w:rsidP="00CF1BF6">
      <w:pPr>
        <w:numPr>
          <w:ilvl w:val="2"/>
          <w:numId w:val="14"/>
        </w:numPr>
        <w:spacing w:after="288"/>
        <w:ind w:left="993" w:firstLine="782"/>
        <w:jc w:val="both"/>
        <w:rPr>
          <w:sz w:val="24"/>
          <w:szCs w:val="24"/>
        </w:rPr>
      </w:pPr>
      <w:r>
        <w:rPr>
          <w:b/>
          <w:sz w:val="24"/>
          <w:szCs w:val="24"/>
        </w:rPr>
        <w:t>Declaração de inidoneidade para licitar e contratar</w:t>
      </w:r>
      <w:r>
        <w:rPr>
          <w:sz w:val="24"/>
          <w:szCs w:val="24"/>
        </w:rPr>
        <w:t>, quando praticadas as condutas descritas nas alíneas “e”, “f”, “g” e “h” do subitem acima deste Contrato, bem como nas alíneas “b”, “c” e “d”, que justifiquem a imposição de penalidade mais grave (</w:t>
      </w:r>
      <w:hyperlink r:id="rId57" w:anchor="art156%C2%A75">
        <w:r>
          <w:rPr>
            <w:sz w:val="24"/>
            <w:szCs w:val="24"/>
          </w:rPr>
          <w:t>art. 156, §5º, da Lei nº 14.133, de 2021</w:t>
        </w:r>
      </w:hyperlink>
      <w:r>
        <w:rPr>
          <w:sz w:val="24"/>
          <w:szCs w:val="24"/>
        </w:rPr>
        <w:t>).</w:t>
      </w:r>
    </w:p>
    <w:p w14:paraId="080967BB" w14:textId="77777777" w:rsidR="00CF1BF6" w:rsidRDefault="00CF1BF6" w:rsidP="00CF1BF6">
      <w:pPr>
        <w:numPr>
          <w:ilvl w:val="2"/>
          <w:numId w:val="14"/>
        </w:numPr>
        <w:spacing w:after="288"/>
        <w:ind w:left="993" w:firstLine="782"/>
        <w:jc w:val="both"/>
        <w:rPr>
          <w:sz w:val="24"/>
          <w:szCs w:val="24"/>
        </w:rPr>
      </w:pPr>
      <w:r>
        <w:rPr>
          <w:b/>
          <w:sz w:val="24"/>
          <w:szCs w:val="24"/>
        </w:rPr>
        <w:t>Multa:</w:t>
      </w:r>
    </w:p>
    <w:p w14:paraId="6BDD36B1" w14:textId="77777777" w:rsidR="00CF1BF6" w:rsidRPr="00383E21" w:rsidRDefault="00CF1BF6" w:rsidP="00CF1BF6">
      <w:pPr>
        <w:numPr>
          <w:ilvl w:val="3"/>
          <w:numId w:val="14"/>
        </w:numPr>
        <w:spacing w:after="288"/>
        <w:ind w:left="993" w:firstLine="782"/>
        <w:jc w:val="both"/>
        <w:rPr>
          <w:sz w:val="24"/>
          <w:szCs w:val="24"/>
        </w:rPr>
      </w:pPr>
      <w:r>
        <w:rPr>
          <w:sz w:val="24"/>
          <w:szCs w:val="24"/>
        </w:rPr>
        <w:t xml:space="preserve">moratória </w:t>
      </w:r>
      <w:r w:rsidRPr="00383E21">
        <w:rPr>
          <w:sz w:val="24"/>
          <w:szCs w:val="24"/>
        </w:rPr>
        <w:t xml:space="preserve">de </w:t>
      </w:r>
      <w:proofErr w:type="gramStart"/>
      <w:r w:rsidRPr="00383E21">
        <w:rPr>
          <w:color w:val="000000"/>
          <w:sz w:val="24"/>
          <w:szCs w:val="24"/>
        </w:rPr>
        <w:t>.....</w:t>
      </w:r>
      <w:proofErr w:type="gramEnd"/>
      <w:r w:rsidRPr="00383E21">
        <w:rPr>
          <w:color w:val="000000"/>
          <w:sz w:val="24"/>
          <w:szCs w:val="24"/>
        </w:rPr>
        <w:t xml:space="preserve">% (..... </w:t>
      </w:r>
      <w:r w:rsidRPr="00383E21">
        <w:rPr>
          <w:sz w:val="24"/>
          <w:szCs w:val="24"/>
        </w:rPr>
        <w:t xml:space="preserve">por cento) por dia de atraso injustificado sobre o valor da parcela inadimplida, até o limite de </w:t>
      </w:r>
      <w:r w:rsidRPr="00383E21">
        <w:rPr>
          <w:color w:val="000000"/>
          <w:sz w:val="24"/>
          <w:szCs w:val="24"/>
        </w:rPr>
        <w:t xml:space="preserve">...... (.......) </w:t>
      </w:r>
      <w:r w:rsidRPr="00383E21">
        <w:rPr>
          <w:sz w:val="24"/>
          <w:szCs w:val="24"/>
        </w:rPr>
        <w:t>dias;</w:t>
      </w:r>
    </w:p>
    <w:p w14:paraId="20880243" w14:textId="77777777" w:rsidR="00CF1BF6" w:rsidRPr="00383E21" w:rsidRDefault="00CF1BF6" w:rsidP="00CF1BF6">
      <w:pPr>
        <w:numPr>
          <w:ilvl w:val="3"/>
          <w:numId w:val="14"/>
        </w:numPr>
        <w:spacing w:after="288"/>
        <w:ind w:left="993" w:firstLine="782"/>
        <w:jc w:val="both"/>
        <w:rPr>
          <w:sz w:val="24"/>
          <w:szCs w:val="24"/>
        </w:rPr>
      </w:pPr>
      <w:r w:rsidRPr="00383E21">
        <w:rPr>
          <w:sz w:val="24"/>
          <w:szCs w:val="24"/>
        </w:rPr>
        <w:t xml:space="preserve">compensatória de </w:t>
      </w:r>
      <w:r w:rsidRPr="00383E21">
        <w:rPr>
          <w:color w:val="000000"/>
          <w:sz w:val="24"/>
          <w:szCs w:val="24"/>
        </w:rPr>
        <w:t xml:space="preserve">......% (....... </w:t>
      </w:r>
      <w:r w:rsidRPr="00383E21">
        <w:rPr>
          <w:sz w:val="24"/>
          <w:szCs w:val="24"/>
        </w:rPr>
        <w:t>por cento) sobre o valor total do contrato, no caso de inexecução total do objeto;</w:t>
      </w:r>
    </w:p>
    <w:p w14:paraId="1CCB95CA"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13.3. </w:t>
      </w:r>
      <w:r>
        <w:rPr>
          <w:color w:val="000000"/>
          <w:sz w:val="24"/>
          <w:szCs w:val="24"/>
        </w:rPr>
        <w:t>A aplicação das sanções previstas neste Contrato não exclui, em hipótese alguma, a obrigação de reparação integral do dano causado ao Contratante (</w:t>
      </w:r>
      <w:hyperlink r:id="rId58" w:anchor="art156%C2%A79">
        <w:r>
          <w:rPr>
            <w:color w:val="000000"/>
            <w:sz w:val="24"/>
            <w:szCs w:val="24"/>
          </w:rPr>
          <w:t>art. 156, §9º, da Lei nº 14.133, de 2021</w:t>
        </w:r>
      </w:hyperlink>
      <w:r>
        <w:rPr>
          <w:color w:val="000000"/>
          <w:sz w:val="24"/>
          <w:szCs w:val="24"/>
        </w:rPr>
        <w:t>)</w:t>
      </w:r>
    </w:p>
    <w:p w14:paraId="493E2AD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13.4. </w:t>
      </w:r>
      <w:r>
        <w:rPr>
          <w:color w:val="000000"/>
          <w:sz w:val="24"/>
          <w:szCs w:val="24"/>
        </w:rPr>
        <w:t>Todas as sanções previstas neste Contrato poderão ser aplicadas cumulativamente com a multa (</w:t>
      </w:r>
      <w:hyperlink r:id="rId59" w:anchor="art156%C2%A77">
        <w:r>
          <w:rPr>
            <w:color w:val="000000"/>
            <w:sz w:val="24"/>
            <w:szCs w:val="24"/>
          </w:rPr>
          <w:t>art. 156, §7º, da Lei nº 14.133, de 2021</w:t>
        </w:r>
      </w:hyperlink>
      <w:r>
        <w:rPr>
          <w:color w:val="000000"/>
          <w:sz w:val="24"/>
          <w:szCs w:val="24"/>
        </w:rPr>
        <w:t>).</w:t>
      </w:r>
    </w:p>
    <w:p w14:paraId="70FF613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13.5. </w:t>
      </w:r>
      <w:r>
        <w:rPr>
          <w:color w:val="000000"/>
          <w:sz w:val="24"/>
          <w:szCs w:val="24"/>
        </w:rPr>
        <w:t>Antes da aplicação da multa será facultada a defesa do interessado no prazo de 15 (quinze) dias úteis, contado da data de sua intimação (</w:t>
      </w:r>
      <w:hyperlink r:id="rId60" w:anchor="art157">
        <w:r>
          <w:rPr>
            <w:color w:val="000000"/>
            <w:sz w:val="24"/>
            <w:szCs w:val="24"/>
          </w:rPr>
          <w:t>art. 157, da Lei nº 14.133, de 2021</w:t>
        </w:r>
      </w:hyperlink>
      <w:r>
        <w:rPr>
          <w:color w:val="000000"/>
          <w:sz w:val="24"/>
          <w:szCs w:val="24"/>
        </w:rPr>
        <w:t>)</w:t>
      </w:r>
    </w:p>
    <w:p w14:paraId="10422BC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13.6. </w:t>
      </w:r>
      <w:r>
        <w:rPr>
          <w:color w:val="000000"/>
          <w:sz w:val="24"/>
          <w:szCs w:val="24"/>
        </w:rPr>
        <w:t xml:space="preserve">Se a multa aplicada e as indenizações cabíveis forem superiores ao valor do pagamento eventualmente devido pelo Contratante ao Contratado, além da </w:t>
      </w:r>
      <w:r>
        <w:rPr>
          <w:color w:val="000000"/>
          <w:sz w:val="24"/>
          <w:szCs w:val="24"/>
        </w:rPr>
        <w:lastRenderedPageBreak/>
        <w:t>perda desse valor, a diferença será descontada da garantia prestada ou será cobrada judicialmente (</w:t>
      </w:r>
      <w:hyperlink r:id="rId61" w:anchor="art156%C2%A78">
        <w:r>
          <w:rPr>
            <w:color w:val="000000"/>
            <w:sz w:val="24"/>
            <w:szCs w:val="24"/>
          </w:rPr>
          <w:t>art. 156, §8º, da Lei nº 14.133, de 2021</w:t>
        </w:r>
      </w:hyperlink>
      <w:r>
        <w:rPr>
          <w:color w:val="000000"/>
          <w:sz w:val="24"/>
          <w:szCs w:val="24"/>
        </w:rPr>
        <w:t>).</w:t>
      </w:r>
    </w:p>
    <w:p w14:paraId="5596BAE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13.7. </w:t>
      </w:r>
      <w:r>
        <w:rPr>
          <w:color w:val="000000"/>
          <w:sz w:val="24"/>
          <w:szCs w:val="24"/>
        </w:rPr>
        <w:t xml:space="preserve">Previamente ao encaminhamento à cobrança judicial, a multa poderá ser recolhida administrativamente no prazo máximo de </w:t>
      </w:r>
      <w:r w:rsidRPr="00383E21">
        <w:rPr>
          <w:color w:val="000000"/>
          <w:sz w:val="24"/>
          <w:szCs w:val="24"/>
        </w:rPr>
        <w:t>XX (XXXX)</w:t>
      </w:r>
      <w:r>
        <w:rPr>
          <w:i/>
          <w:color w:val="000000"/>
          <w:sz w:val="24"/>
          <w:szCs w:val="24"/>
        </w:rPr>
        <w:t xml:space="preserve"> </w:t>
      </w:r>
      <w:r>
        <w:rPr>
          <w:color w:val="000000"/>
          <w:sz w:val="24"/>
          <w:szCs w:val="24"/>
        </w:rPr>
        <w:t>dias, a contar da data do recebimento da comunicação enviada pela autoridade competente.</w:t>
      </w:r>
    </w:p>
    <w:p w14:paraId="128DE813"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13.8. </w:t>
      </w:r>
      <w:r>
        <w:rPr>
          <w:color w:val="000000"/>
          <w:sz w:val="24"/>
          <w:szCs w:val="24"/>
        </w:rPr>
        <w:t xml:space="preserve">A aplicação das sanções realizar-se-á em processo administrativo que assegure o contraditório e a ampla defesa ao Contratado, observando-se o procedimento previsto no caput e parágrafos do </w:t>
      </w:r>
      <w:hyperlink r:id="rId62" w:anchor="art158">
        <w:r>
          <w:rPr>
            <w:color w:val="000000"/>
            <w:sz w:val="24"/>
            <w:szCs w:val="24"/>
          </w:rPr>
          <w:t>art. 158 da Lei nº 14.133, de 2021</w:t>
        </w:r>
      </w:hyperlink>
      <w:r>
        <w:rPr>
          <w:color w:val="000000"/>
          <w:sz w:val="24"/>
          <w:szCs w:val="24"/>
        </w:rPr>
        <w:t>, para as penalidades de impedimento de licitar e contratar e de declaração de inidoneidade para licitar ou contratar.</w:t>
      </w:r>
    </w:p>
    <w:p w14:paraId="690CC970"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13.9. </w:t>
      </w:r>
      <w:r>
        <w:rPr>
          <w:color w:val="000000"/>
          <w:sz w:val="24"/>
          <w:szCs w:val="24"/>
        </w:rPr>
        <w:t>Na aplicação das sanções serão considerados (</w:t>
      </w:r>
      <w:hyperlink r:id="rId63" w:anchor="art156%C2%A71">
        <w:r>
          <w:rPr>
            <w:color w:val="000000"/>
            <w:sz w:val="24"/>
            <w:szCs w:val="24"/>
          </w:rPr>
          <w:t>art. 156, §1º, da Lei nº 14.133, de 2021</w:t>
        </w:r>
      </w:hyperlink>
      <w:r>
        <w:rPr>
          <w:color w:val="000000"/>
          <w:sz w:val="24"/>
          <w:szCs w:val="24"/>
        </w:rPr>
        <w:t>):</w:t>
      </w:r>
    </w:p>
    <w:p w14:paraId="2A98B1CB"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 natureza e a gravidade da infração cometida;</w:t>
      </w:r>
    </w:p>
    <w:p w14:paraId="3EE985FF"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as peculiaridades do caso concreto;</w:t>
      </w:r>
    </w:p>
    <w:p w14:paraId="1FC66BE5"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as circunstâncias agravantes ou atenuantes;</w:t>
      </w:r>
    </w:p>
    <w:p w14:paraId="1A25E505"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os danos que dela provierem para o Contratante;</w:t>
      </w:r>
    </w:p>
    <w:p w14:paraId="3ACFA677"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 implantação ou o aperfeiçoamento de programa de integridade, conforme normas e orientações dos órgãos de controle.</w:t>
      </w:r>
    </w:p>
    <w:p w14:paraId="4B31FF2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13.10. </w:t>
      </w:r>
      <w:r>
        <w:rPr>
          <w:color w:val="000000"/>
          <w:sz w:val="24"/>
          <w:szCs w:val="24"/>
        </w:rPr>
        <w:t xml:space="preserve">Os atos previstos como infrações administrativas na </w:t>
      </w:r>
      <w:hyperlink r:id="rId64">
        <w:r>
          <w:rPr>
            <w:color w:val="000000"/>
            <w:sz w:val="24"/>
            <w:szCs w:val="24"/>
          </w:rPr>
          <w:t>Lei nº 14.133, de 2021</w:t>
        </w:r>
      </w:hyperlink>
      <w:r>
        <w:rPr>
          <w:color w:val="000000"/>
          <w:sz w:val="24"/>
          <w:szCs w:val="24"/>
        </w:rPr>
        <w:t xml:space="preserve">, ou em outras leis de licitações e contratos da Administração Pública que também sejam tipificados como atos lesivos </w:t>
      </w:r>
      <w:hyperlink r:id="rId65">
        <w:r>
          <w:rPr>
            <w:color w:val="000000"/>
            <w:sz w:val="24"/>
            <w:szCs w:val="24"/>
          </w:rPr>
          <w:t>na Lei nº 12.846, de 2013</w:t>
        </w:r>
      </w:hyperlink>
      <w:r>
        <w:rPr>
          <w:color w:val="000000"/>
          <w:sz w:val="24"/>
          <w:szCs w:val="24"/>
        </w:rPr>
        <w:t xml:space="preserve">, serão apurados e julgados conjuntamente, nos mesmos autos, observados o rito procedimental e autoridade competente definidos na referida </w:t>
      </w:r>
      <w:hyperlink r:id="rId66" w:anchor="art159">
        <w:r>
          <w:rPr>
            <w:color w:val="000000"/>
            <w:sz w:val="24"/>
            <w:szCs w:val="24"/>
          </w:rPr>
          <w:t>Lei (art. 159</w:t>
        </w:r>
      </w:hyperlink>
      <w:r>
        <w:rPr>
          <w:color w:val="000000"/>
          <w:sz w:val="24"/>
          <w:szCs w:val="24"/>
        </w:rPr>
        <w:t>).</w:t>
      </w:r>
    </w:p>
    <w:p w14:paraId="5816E997"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13.11. </w:t>
      </w:r>
      <w:r>
        <w:rPr>
          <w:color w:val="000000"/>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w:t>
      </w:r>
      <w:r>
        <w:rPr>
          <w:color w:val="000000"/>
          <w:sz w:val="24"/>
          <w:szCs w:val="24"/>
        </w:rPr>
        <w:lastRenderedPageBreak/>
        <w:t>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7" w:anchor="art160">
        <w:r>
          <w:rPr>
            <w:color w:val="000000"/>
            <w:sz w:val="24"/>
            <w:szCs w:val="24"/>
          </w:rPr>
          <w:t>art. 160, da Lei nº 14.133, de 2021</w:t>
        </w:r>
      </w:hyperlink>
      <w:r>
        <w:rPr>
          <w:color w:val="000000"/>
          <w:sz w:val="24"/>
          <w:szCs w:val="24"/>
        </w:rPr>
        <w:t>)</w:t>
      </w:r>
    </w:p>
    <w:p w14:paraId="020C1EF3"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13.12. </w:t>
      </w:r>
      <w:r>
        <w:rPr>
          <w:color w:val="000000"/>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color w:val="000000"/>
          <w:sz w:val="24"/>
          <w:szCs w:val="24"/>
        </w:rPr>
        <w:t>Ceis</w:t>
      </w:r>
      <w:proofErr w:type="spellEnd"/>
      <w:r>
        <w:rPr>
          <w:color w:val="000000"/>
          <w:sz w:val="24"/>
          <w:szCs w:val="24"/>
        </w:rPr>
        <w:t>) e no Cadastro Nacional de Empresas Punidas (</w:t>
      </w:r>
      <w:proofErr w:type="spellStart"/>
      <w:r>
        <w:rPr>
          <w:color w:val="000000"/>
          <w:sz w:val="24"/>
          <w:szCs w:val="24"/>
        </w:rPr>
        <w:t>Cnep</w:t>
      </w:r>
      <w:proofErr w:type="spellEnd"/>
      <w:r>
        <w:rPr>
          <w:color w:val="000000"/>
          <w:sz w:val="24"/>
          <w:szCs w:val="24"/>
        </w:rPr>
        <w:t>), instituídos no âmbito do Poder Executivo Federal. (</w:t>
      </w:r>
      <w:hyperlink r:id="rId68" w:anchor="art161">
        <w:r>
          <w:rPr>
            <w:color w:val="000000"/>
            <w:sz w:val="24"/>
            <w:szCs w:val="24"/>
          </w:rPr>
          <w:t>Art. 161, da Lei nº 14.133, de 2021</w:t>
        </w:r>
      </w:hyperlink>
      <w:r>
        <w:rPr>
          <w:color w:val="000000"/>
          <w:sz w:val="24"/>
          <w:szCs w:val="24"/>
        </w:rPr>
        <w:t>)</w:t>
      </w:r>
    </w:p>
    <w:p w14:paraId="260C02A2"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13.13. </w:t>
      </w:r>
      <w:r>
        <w:rPr>
          <w:color w:val="000000"/>
          <w:sz w:val="24"/>
          <w:szCs w:val="24"/>
        </w:rPr>
        <w:t xml:space="preserve">As sanções de impedimento de licitar e contratar e declaração de inidoneidade para licitar ou contratar são passíveis de reabilitação na forma do </w:t>
      </w:r>
      <w:hyperlink r:id="rId69" w:anchor="art163">
        <w:r>
          <w:rPr>
            <w:color w:val="000000"/>
            <w:sz w:val="24"/>
            <w:szCs w:val="24"/>
          </w:rPr>
          <w:t>art. 163 da Lei nº 14.133/21.</w:t>
        </w:r>
      </w:hyperlink>
    </w:p>
    <w:p w14:paraId="35CDB6BA"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13.14. </w:t>
      </w: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0">
        <w:r>
          <w:rPr>
            <w:color w:val="000000"/>
            <w:sz w:val="24"/>
            <w:szCs w:val="24"/>
          </w:rPr>
          <w:t>Instrução Normativa SEGES/ME nº 26, de 13 de abril de 2022</w:t>
        </w:r>
      </w:hyperlink>
      <w:r>
        <w:rPr>
          <w:color w:val="000000"/>
          <w:sz w:val="24"/>
          <w:szCs w:val="24"/>
        </w:rPr>
        <w:t xml:space="preserve">. </w:t>
      </w:r>
    </w:p>
    <w:p w14:paraId="2FE7DF0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13.15. </w:t>
      </w:r>
      <w:r>
        <w:rPr>
          <w:color w:val="000000"/>
          <w:sz w:val="24"/>
          <w:szCs w:val="24"/>
        </w:rPr>
        <w:t>Nenhum pagamento será efetuado à CONTRATADA sem a quitação das multas aplicadas em definitivo.</w:t>
      </w:r>
    </w:p>
    <w:p w14:paraId="514A642A"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14. </w:t>
      </w:r>
      <w:r>
        <w:rPr>
          <w:b/>
          <w:color w:val="000000"/>
          <w:sz w:val="24"/>
          <w:szCs w:val="24"/>
        </w:rPr>
        <w:t>CLÁUSULA DÉCIMA QUARTA – DA EXTINÇÃO CONTRATUAL</w:t>
      </w:r>
    </w:p>
    <w:p w14:paraId="2DF16D69"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14.1. </w:t>
      </w:r>
      <w:r>
        <w:rPr>
          <w:color w:val="000000"/>
          <w:sz w:val="24"/>
          <w:szCs w:val="24"/>
        </w:rPr>
        <w:t>O contrato se extingue quando cumpridas as obrigações de ambas as partes, ainda que isso ocorra antes do prazo estipulado para tanto.</w:t>
      </w:r>
    </w:p>
    <w:p w14:paraId="21FF19E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14.2. </w:t>
      </w: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52928F8F"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14.3. </w:t>
      </w:r>
      <w:r>
        <w:rPr>
          <w:color w:val="000000"/>
          <w:sz w:val="24"/>
          <w:szCs w:val="24"/>
        </w:rPr>
        <w:t>Quando a não conclusão do contrato referida no item anterior decorrer de culpa do contratado:</w:t>
      </w:r>
    </w:p>
    <w:p w14:paraId="47CDFD8B" w14:textId="77777777" w:rsidR="00CF1BF6" w:rsidRDefault="00CF1BF6" w:rsidP="00CF1BF6">
      <w:pPr>
        <w:numPr>
          <w:ilvl w:val="0"/>
          <w:numId w:val="15"/>
        </w:numPr>
        <w:pBdr>
          <w:top w:val="nil"/>
          <w:left w:val="nil"/>
          <w:bottom w:val="nil"/>
          <w:right w:val="nil"/>
          <w:between w:val="nil"/>
        </w:pBdr>
        <w:spacing w:after="288"/>
        <w:ind w:left="426" w:firstLine="0"/>
        <w:jc w:val="both"/>
        <w:rPr>
          <w:sz w:val="24"/>
          <w:szCs w:val="24"/>
        </w:rPr>
      </w:pPr>
      <w:r>
        <w:rPr>
          <w:color w:val="000000"/>
          <w:sz w:val="24"/>
          <w:szCs w:val="24"/>
        </w:rPr>
        <w:lastRenderedPageBreak/>
        <w:t xml:space="preserve">ficará ele constituído em mora, sendo-lhe aplicáveis as respectivas sanções administrativas; e  </w:t>
      </w:r>
    </w:p>
    <w:p w14:paraId="5370D880" w14:textId="77777777" w:rsidR="00383E21" w:rsidRPr="00383E21" w:rsidRDefault="00CF1BF6" w:rsidP="00383E21">
      <w:pPr>
        <w:numPr>
          <w:ilvl w:val="0"/>
          <w:numId w:val="15"/>
        </w:numPr>
        <w:pBdr>
          <w:top w:val="nil"/>
          <w:left w:val="nil"/>
          <w:bottom w:val="nil"/>
          <w:right w:val="nil"/>
          <w:between w:val="nil"/>
        </w:pBdr>
        <w:spacing w:after="288"/>
        <w:ind w:left="426" w:firstLine="0"/>
        <w:jc w:val="both"/>
        <w:rPr>
          <w:sz w:val="24"/>
          <w:szCs w:val="24"/>
        </w:rPr>
      </w:pPr>
      <w:r>
        <w:rPr>
          <w:color w:val="000000"/>
          <w:sz w:val="24"/>
          <w:szCs w:val="24"/>
        </w:rPr>
        <w:t>poderá a Administração optar pela extinção do contrato e, nesse caso, adotará as medidas admitidas em lei para a continuidade da execução contratual</w:t>
      </w:r>
      <w:r>
        <w:rPr>
          <w:i/>
          <w:color w:val="FF0000"/>
          <w:sz w:val="24"/>
          <w:szCs w:val="24"/>
        </w:rPr>
        <w:t>.</w:t>
      </w:r>
      <w:r>
        <w:rPr>
          <w:i/>
          <w:color w:val="FF0000"/>
          <w:sz w:val="24"/>
          <w:szCs w:val="24"/>
          <w:highlight w:val="yellow"/>
        </w:rPr>
        <w:t xml:space="preserve"> </w:t>
      </w:r>
    </w:p>
    <w:p w14:paraId="4A1DEE9A" w14:textId="5CD8B3C5" w:rsidR="00CF1BF6" w:rsidRDefault="00CF1BF6" w:rsidP="00383E21">
      <w:pPr>
        <w:pBdr>
          <w:top w:val="nil"/>
          <w:left w:val="nil"/>
          <w:bottom w:val="nil"/>
          <w:right w:val="nil"/>
          <w:between w:val="nil"/>
        </w:pBdr>
        <w:spacing w:after="288"/>
        <w:ind w:left="426"/>
        <w:jc w:val="both"/>
        <w:rPr>
          <w:sz w:val="24"/>
          <w:szCs w:val="24"/>
        </w:rPr>
      </w:pPr>
      <w:r>
        <w:rPr>
          <w:sz w:val="24"/>
          <w:szCs w:val="24"/>
        </w:rPr>
        <w:t>14.</w:t>
      </w:r>
      <w:r w:rsidR="00383E21">
        <w:rPr>
          <w:sz w:val="24"/>
          <w:szCs w:val="24"/>
        </w:rPr>
        <w:t>4</w:t>
      </w:r>
      <w:r>
        <w:rPr>
          <w:sz w:val="24"/>
          <w:szCs w:val="24"/>
        </w:rPr>
        <w:t xml:space="preserve">. </w:t>
      </w:r>
      <w:r>
        <w:rPr>
          <w:color w:val="000000"/>
          <w:sz w:val="24"/>
          <w:szCs w:val="24"/>
        </w:rPr>
        <w:t xml:space="preserve">Caso a notificação da não-continuidade do contrato de que trata este subitem ocorra com menos de 2 (dois) meses da data de aniversário, a </w:t>
      </w:r>
    </w:p>
    <w:p w14:paraId="795778B0" w14:textId="5572F577"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5</w:t>
      </w:r>
      <w:r>
        <w:rPr>
          <w:sz w:val="24"/>
          <w:szCs w:val="24"/>
        </w:rPr>
        <w:t xml:space="preserve">. </w:t>
      </w:r>
      <w:r>
        <w:rPr>
          <w:color w:val="000000"/>
          <w:sz w:val="24"/>
          <w:szCs w:val="24"/>
        </w:rPr>
        <w:t xml:space="preserve">O contrato pode ser extinto antes de cumpridas as obrigações nele estipuladas, ou antes do prazo nele fixado, por algum dos motivos previstos no </w:t>
      </w:r>
      <w:hyperlink r:id="rId71" w:anchor="art137">
        <w:r>
          <w:rPr>
            <w:color w:val="0563C1"/>
            <w:sz w:val="24"/>
            <w:szCs w:val="24"/>
            <w:u w:val="single"/>
          </w:rPr>
          <w:t>artigo 137 da Lei nº 14.133/21</w:t>
        </w:r>
      </w:hyperlink>
      <w:r>
        <w:rPr>
          <w:color w:val="000000"/>
          <w:sz w:val="24"/>
          <w:szCs w:val="24"/>
        </w:rPr>
        <w:t>, bem como amigavelmente, assegurados o contraditório e a ampla defesa.</w:t>
      </w:r>
    </w:p>
    <w:p w14:paraId="2BBDE39C" w14:textId="4B7005D7"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6</w:t>
      </w:r>
      <w:r>
        <w:rPr>
          <w:sz w:val="24"/>
          <w:szCs w:val="24"/>
        </w:rPr>
        <w:t>.</w:t>
      </w:r>
      <w:r>
        <w:rPr>
          <w:color w:val="000000"/>
          <w:sz w:val="24"/>
          <w:szCs w:val="24"/>
        </w:rPr>
        <w:t xml:space="preserve">Nesta hipótese, aplicam-se também os </w:t>
      </w:r>
      <w:hyperlink r:id="rId72" w:anchor="art138">
        <w:r>
          <w:rPr>
            <w:color w:val="0563C1"/>
            <w:sz w:val="24"/>
            <w:szCs w:val="24"/>
            <w:u w:val="single"/>
          </w:rPr>
          <w:t>artigos 138 e 139</w:t>
        </w:r>
      </w:hyperlink>
      <w:r>
        <w:rPr>
          <w:color w:val="000000"/>
          <w:sz w:val="24"/>
          <w:szCs w:val="24"/>
        </w:rPr>
        <w:t xml:space="preserve"> da mesma Lei.</w:t>
      </w:r>
    </w:p>
    <w:p w14:paraId="2ED1B243" w14:textId="009235FC"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7</w:t>
      </w:r>
      <w:r>
        <w:rPr>
          <w:sz w:val="24"/>
          <w:szCs w:val="24"/>
        </w:rPr>
        <w:t xml:space="preserve">. </w:t>
      </w:r>
      <w:r>
        <w:rPr>
          <w:color w:val="000000"/>
          <w:sz w:val="24"/>
          <w:szCs w:val="24"/>
        </w:rPr>
        <w:t>A alteração social ou a modificação da finalidade ou da estrutura da empresa não ensejará a rescisão se não restringir sua capacidade de concluir o contrato.</w:t>
      </w:r>
    </w:p>
    <w:p w14:paraId="3DB07EF8" w14:textId="1C662BBF" w:rsidR="00CF1BF6" w:rsidRDefault="00CF1BF6" w:rsidP="00CF1BF6">
      <w:pPr>
        <w:pBdr>
          <w:top w:val="nil"/>
          <w:left w:val="nil"/>
          <w:bottom w:val="nil"/>
          <w:right w:val="nil"/>
          <w:between w:val="nil"/>
        </w:pBdr>
        <w:spacing w:after="288"/>
        <w:jc w:val="both"/>
        <w:rPr>
          <w:color w:val="000000"/>
          <w:sz w:val="24"/>
          <w:szCs w:val="24"/>
        </w:rPr>
      </w:pPr>
      <w:r>
        <w:rPr>
          <w:sz w:val="24"/>
          <w:szCs w:val="24"/>
        </w:rPr>
        <w:t>14.</w:t>
      </w:r>
      <w:r w:rsidR="00383E21">
        <w:rPr>
          <w:sz w:val="24"/>
          <w:szCs w:val="24"/>
        </w:rPr>
        <w:t>8</w:t>
      </w:r>
      <w:r>
        <w:rPr>
          <w:sz w:val="24"/>
          <w:szCs w:val="24"/>
        </w:rPr>
        <w:t xml:space="preserve">. </w:t>
      </w:r>
      <w:r>
        <w:rPr>
          <w:color w:val="000000"/>
          <w:sz w:val="24"/>
          <w:szCs w:val="24"/>
        </w:rPr>
        <w:t>Se a operação implicar mudança da pessoa jurídica contratada, deverá ser formalizado termo aditivo para alteração subjetiva.</w:t>
      </w:r>
    </w:p>
    <w:p w14:paraId="3703C6A3" w14:textId="39A01A14"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9</w:t>
      </w:r>
      <w:r>
        <w:rPr>
          <w:sz w:val="24"/>
          <w:szCs w:val="24"/>
        </w:rPr>
        <w:t xml:space="preserve">. </w:t>
      </w:r>
      <w:r>
        <w:rPr>
          <w:color w:val="000000"/>
          <w:sz w:val="24"/>
          <w:szCs w:val="24"/>
        </w:rPr>
        <w:t>O termo de rescisão, sempre que possível, será precedido:</w:t>
      </w:r>
    </w:p>
    <w:p w14:paraId="26E82D30" w14:textId="77777777" w:rsidR="00CF1BF6" w:rsidRDefault="00CF1BF6" w:rsidP="00CF1BF6">
      <w:pPr>
        <w:numPr>
          <w:ilvl w:val="0"/>
          <w:numId w:val="17"/>
        </w:numPr>
        <w:pBdr>
          <w:top w:val="nil"/>
          <w:left w:val="nil"/>
          <w:bottom w:val="nil"/>
          <w:right w:val="nil"/>
          <w:between w:val="nil"/>
        </w:pBdr>
        <w:jc w:val="both"/>
        <w:rPr>
          <w:color w:val="000000"/>
          <w:sz w:val="24"/>
          <w:szCs w:val="24"/>
        </w:rPr>
      </w:pPr>
      <w:r>
        <w:rPr>
          <w:color w:val="000000"/>
          <w:sz w:val="24"/>
          <w:szCs w:val="24"/>
        </w:rPr>
        <w:t>Balanço dos eventos contratuais já cumpridos ou parcialmente cumpridos;</w:t>
      </w:r>
    </w:p>
    <w:p w14:paraId="341A5957" w14:textId="77777777" w:rsidR="00CF1BF6" w:rsidRDefault="00CF1BF6" w:rsidP="00CF1BF6">
      <w:pPr>
        <w:numPr>
          <w:ilvl w:val="0"/>
          <w:numId w:val="17"/>
        </w:numPr>
        <w:pBdr>
          <w:top w:val="nil"/>
          <w:left w:val="nil"/>
          <w:bottom w:val="nil"/>
          <w:right w:val="nil"/>
          <w:between w:val="nil"/>
        </w:pBdr>
        <w:jc w:val="both"/>
        <w:rPr>
          <w:color w:val="000000"/>
          <w:sz w:val="24"/>
          <w:szCs w:val="24"/>
        </w:rPr>
      </w:pPr>
      <w:r>
        <w:rPr>
          <w:color w:val="000000"/>
          <w:sz w:val="24"/>
          <w:szCs w:val="24"/>
        </w:rPr>
        <w:t>Relação dos pagamentos já efetuados e ainda devidos;</w:t>
      </w:r>
    </w:p>
    <w:p w14:paraId="71E21C58" w14:textId="77777777" w:rsidR="00CF1BF6" w:rsidRDefault="00CF1BF6" w:rsidP="00CF1BF6">
      <w:pPr>
        <w:numPr>
          <w:ilvl w:val="0"/>
          <w:numId w:val="17"/>
        </w:numPr>
        <w:pBdr>
          <w:top w:val="nil"/>
          <w:left w:val="nil"/>
          <w:bottom w:val="nil"/>
          <w:right w:val="nil"/>
          <w:between w:val="nil"/>
        </w:pBdr>
        <w:spacing w:after="288"/>
        <w:jc w:val="both"/>
        <w:rPr>
          <w:color w:val="000000"/>
          <w:sz w:val="24"/>
          <w:szCs w:val="24"/>
        </w:rPr>
      </w:pPr>
      <w:r>
        <w:rPr>
          <w:color w:val="000000"/>
          <w:sz w:val="24"/>
          <w:szCs w:val="24"/>
        </w:rPr>
        <w:t>Indenizações e multas.</w:t>
      </w:r>
    </w:p>
    <w:p w14:paraId="0A664F96" w14:textId="6A702ECB"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10</w:t>
      </w:r>
      <w:r>
        <w:rPr>
          <w:sz w:val="24"/>
          <w:szCs w:val="24"/>
        </w:rPr>
        <w:t xml:space="preserve">. </w:t>
      </w:r>
      <w:r>
        <w:rPr>
          <w:color w:val="000000"/>
          <w:sz w:val="24"/>
          <w:szCs w:val="24"/>
        </w:rPr>
        <w:t>A extinção do contrato não configura óbice para o reconhecimento do desequilíbrio econômico-financeiro, hipótese em que será concedida indenização por meio de termo indenizatório (</w:t>
      </w:r>
      <w:hyperlink r:id="rId73" w:anchor="art131">
        <w:r>
          <w:rPr>
            <w:color w:val="0563C1"/>
            <w:sz w:val="24"/>
            <w:szCs w:val="24"/>
            <w:u w:val="single"/>
          </w:rPr>
          <w:t xml:space="preserve">art. 131, </w:t>
        </w:r>
      </w:hyperlink>
      <w:hyperlink r:id="rId74" w:anchor="art131">
        <w:r>
          <w:rPr>
            <w:i/>
            <w:color w:val="0563C1"/>
            <w:sz w:val="24"/>
            <w:szCs w:val="24"/>
            <w:u w:val="single"/>
          </w:rPr>
          <w:t xml:space="preserve">caput, </w:t>
        </w:r>
      </w:hyperlink>
      <w:hyperlink r:id="rId75" w:anchor="art131">
        <w:r>
          <w:rPr>
            <w:color w:val="0563C1"/>
            <w:sz w:val="24"/>
            <w:szCs w:val="24"/>
            <w:u w:val="single"/>
          </w:rPr>
          <w:t>da Lei n.º 14.133, de 2021).</w:t>
        </w:r>
      </w:hyperlink>
      <w:r>
        <w:rPr>
          <w:color w:val="000000"/>
          <w:sz w:val="24"/>
          <w:szCs w:val="24"/>
        </w:rPr>
        <w:t xml:space="preserve"> </w:t>
      </w:r>
    </w:p>
    <w:p w14:paraId="1207EB76"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54E0C9A9"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15. </w:t>
      </w:r>
      <w:r>
        <w:rPr>
          <w:b/>
          <w:color w:val="000000"/>
          <w:sz w:val="24"/>
          <w:szCs w:val="24"/>
        </w:rPr>
        <w:t>CLÁUSULA DÉCIMA QUINTA – VEDAÇÕES</w:t>
      </w:r>
    </w:p>
    <w:p w14:paraId="4EA53049" w14:textId="77777777" w:rsidR="00CF1BF6" w:rsidRDefault="00CF1BF6" w:rsidP="00CF1BF6">
      <w:pPr>
        <w:jc w:val="both"/>
        <w:rPr>
          <w:sz w:val="24"/>
          <w:szCs w:val="24"/>
        </w:rPr>
      </w:pPr>
      <w:r>
        <w:rPr>
          <w:sz w:val="24"/>
          <w:szCs w:val="24"/>
        </w:rPr>
        <w:t>15.1. É vedado ao CONTRATADO:</w:t>
      </w:r>
    </w:p>
    <w:p w14:paraId="323A3CD5" w14:textId="77777777" w:rsidR="00CF1BF6" w:rsidRDefault="00CF1BF6" w:rsidP="00CF1BF6">
      <w:pPr>
        <w:numPr>
          <w:ilvl w:val="0"/>
          <w:numId w:val="18"/>
        </w:numPr>
        <w:jc w:val="both"/>
        <w:rPr>
          <w:sz w:val="24"/>
          <w:szCs w:val="24"/>
        </w:rPr>
      </w:pPr>
      <w:r>
        <w:rPr>
          <w:sz w:val="24"/>
          <w:szCs w:val="24"/>
        </w:rPr>
        <w:lastRenderedPageBreak/>
        <w:t>Caucionar ou utilizar este Termo de Contrato para qualquer operação financeira;</w:t>
      </w:r>
    </w:p>
    <w:p w14:paraId="7F3C88D3" w14:textId="77777777" w:rsidR="00CF1BF6" w:rsidRDefault="00CF1BF6" w:rsidP="00CF1BF6">
      <w:pPr>
        <w:numPr>
          <w:ilvl w:val="0"/>
          <w:numId w:val="18"/>
        </w:numPr>
        <w:jc w:val="both"/>
        <w:rPr>
          <w:sz w:val="24"/>
          <w:szCs w:val="24"/>
        </w:rPr>
      </w:pPr>
      <w:r>
        <w:rPr>
          <w:sz w:val="24"/>
          <w:szCs w:val="24"/>
        </w:rPr>
        <w:t>Interromper a execução dos serviços sob alegação de inadimplemento por parte da CONTRATANTE, salvo nos casos previstos em lei.</w:t>
      </w:r>
    </w:p>
    <w:p w14:paraId="5059F180" w14:textId="77777777" w:rsidR="00CF1BF6" w:rsidRDefault="00CF1BF6" w:rsidP="00CF1BF6">
      <w:pPr>
        <w:jc w:val="both"/>
        <w:rPr>
          <w:sz w:val="24"/>
          <w:szCs w:val="24"/>
        </w:rPr>
      </w:pPr>
    </w:p>
    <w:p w14:paraId="2592963D"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16. </w:t>
      </w:r>
      <w:r>
        <w:rPr>
          <w:b/>
          <w:color w:val="000000"/>
          <w:sz w:val="24"/>
          <w:szCs w:val="24"/>
        </w:rPr>
        <w:t>CLÁUSULA DÉCIMA SEXTA – ALTERAÇÕES</w:t>
      </w:r>
    </w:p>
    <w:p w14:paraId="039A7ABB" w14:textId="77777777" w:rsidR="00CF1BF6" w:rsidRDefault="00CF1BF6" w:rsidP="00CF1BF6">
      <w:pPr>
        <w:jc w:val="both"/>
        <w:rPr>
          <w:sz w:val="24"/>
          <w:szCs w:val="24"/>
        </w:rPr>
      </w:pPr>
      <w:r>
        <w:rPr>
          <w:sz w:val="24"/>
          <w:szCs w:val="24"/>
        </w:rPr>
        <w:t xml:space="preserve">16.1. Eventuais alterações contratuais reger-se-ão pela disciplina do artigo 124 e 125 da Lei nº 14.133, de 2021. </w:t>
      </w:r>
    </w:p>
    <w:p w14:paraId="5862FFDF" w14:textId="77777777" w:rsidR="00CF1BF6" w:rsidRDefault="00CF1BF6" w:rsidP="00CF1BF6">
      <w:pPr>
        <w:jc w:val="both"/>
        <w:rPr>
          <w:sz w:val="24"/>
          <w:szCs w:val="24"/>
        </w:rPr>
      </w:pPr>
      <w:r>
        <w:rPr>
          <w:sz w:val="24"/>
          <w:szCs w:val="24"/>
        </w:rPr>
        <w:t>16.2. O CONTRATADO é obrigado a aceitar, nas mesmas condições contratuais, os acréscimos ou supressões que se fizerem necessários, até o limite de 25% (vinte e cinco por cento) do valor inicial atualizado do contrato.</w:t>
      </w:r>
    </w:p>
    <w:p w14:paraId="68FEE0B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16.3. </w:t>
      </w:r>
      <w:r>
        <w:rPr>
          <w:color w:val="000000"/>
          <w:sz w:val="24"/>
          <w:szCs w:val="24"/>
        </w:rPr>
        <w:t xml:space="preserve">Registros que não caracterizam alteração do contrato podem ser realizados por simples apostila, dispensada a celebração de termo aditivo, na forma do </w:t>
      </w:r>
      <w:hyperlink r:id="rId76" w:anchor="art136">
        <w:r>
          <w:rPr>
            <w:color w:val="0563C1"/>
            <w:sz w:val="24"/>
            <w:szCs w:val="24"/>
            <w:u w:val="single"/>
          </w:rPr>
          <w:t>art. 136 da Lei nº 14.133, de 2021</w:t>
        </w:r>
      </w:hyperlink>
      <w:r>
        <w:rPr>
          <w:color w:val="000000"/>
          <w:sz w:val="24"/>
          <w:szCs w:val="24"/>
        </w:rPr>
        <w:t>.</w:t>
      </w:r>
    </w:p>
    <w:p w14:paraId="15005428" w14:textId="77777777" w:rsidR="00CF1BF6" w:rsidRDefault="00CF1BF6" w:rsidP="00CF1BF6">
      <w:pPr>
        <w:jc w:val="both"/>
        <w:rPr>
          <w:sz w:val="24"/>
          <w:szCs w:val="24"/>
        </w:rPr>
      </w:pPr>
    </w:p>
    <w:p w14:paraId="48A93D6D"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17. </w:t>
      </w:r>
      <w:r>
        <w:rPr>
          <w:b/>
          <w:color w:val="000000"/>
          <w:sz w:val="24"/>
          <w:szCs w:val="24"/>
        </w:rPr>
        <w:t>CLÁUSULA DÉCIMA SÉTIMA – DOS CASOS OMISSOS</w:t>
      </w:r>
    </w:p>
    <w:p w14:paraId="1FA64F99" w14:textId="77777777" w:rsidR="00CF1BF6" w:rsidRDefault="00CF1BF6" w:rsidP="00CF1BF6">
      <w:pPr>
        <w:keepNext/>
        <w:keepLines/>
        <w:pBdr>
          <w:top w:val="nil"/>
          <w:left w:val="nil"/>
          <w:bottom w:val="nil"/>
          <w:right w:val="nil"/>
          <w:between w:val="nil"/>
        </w:pBdr>
        <w:jc w:val="both"/>
        <w:rPr>
          <w:sz w:val="24"/>
          <w:szCs w:val="24"/>
        </w:rPr>
      </w:pPr>
      <w:r>
        <w:rPr>
          <w:sz w:val="24"/>
          <w:szCs w:val="24"/>
        </w:rPr>
        <w:t xml:space="preserve">17.1. </w:t>
      </w:r>
      <w:r>
        <w:rPr>
          <w:color w:val="000000"/>
          <w:sz w:val="24"/>
          <w:szCs w:val="24"/>
        </w:rPr>
        <w:t>Os casos omissos serão decididos pela CONTRATANTE, segundo as disposições contidas na Lei nº 14.133, de 2021, Decreto Municipal n</w:t>
      </w:r>
      <w:r>
        <w:rPr>
          <w:sz w:val="24"/>
          <w:szCs w:val="24"/>
        </w:rPr>
        <w:t xml:space="preserve">º </w:t>
      </w:r>
      <w:r w:rsidRPr="00383E21">
        <w:rPr>
          <w:sz w:val="24"/>
          <w:szCs w:val="24"/>
        </w:rPr>
        <w:t>XXXXXX</w:t>
      </w:r>
      <w:r w:rsidRPr="00383E21">
        <w:rPr>
          <w:color w:val="000000"/>
          <w:sz w:val="24"/>
          <w:szCs w:val="24"/>
        </w:rPr>
        <w:t xml:space="preserve"> e demais normas federais aplicáveis e, subsidiariamente, segundo as disposições contidas na </w:t>
      </w:r>
      <w:hyperlink r:id="rId77">
        <w:r w:rsidRPr="00383E21">
          <w:rPr>
            <w:color w:val="000000"/>
            <w:sz w:val="24"/>
            <w:szCs w:val="24"/>
          </w:rPr>
          <w:t>Lei nº 8.078, de 1990 – Código de Defesa do Consumidor</w:t>
        </w:r>
      </w:hyperlink>
      <w:r w:rsidRPr="00383E21">
        <w:rPr>
          <w:color w:val="000000"/>
          <w:sz w:val="24"/>
          <w:szCs w:val="24"/>
        </w:rPr>
        <w:t xml:space="preserve"> – e normas e princípios gerais dos contratos.</w:t>
      </w:r>
    </w:p>
    <w:p w14:paraId="4A48619F" w14:textId="77777777" w:rsidR="00CF1BF6" w:rsidRDefault="00CF1BF6" w:rsidP="00CF1BF6">
      <w:pPr>
        <w:keepNext/>
        <w:keepLines/>
        <w:pBdr>
          <w:top w:val="nil"/>
          <w:left w:val="nil"/>
          <w:bottom w:val="nil"/>
          <w:right w:val="nil"/>
          <w:between w:val="nil"/>
        </w:pBdr>
        <w:ind w:left="357"/>
        <w:jc w:val="both"/>
        <w:rPr>
          <w:color w:val="000000"/>
          <w:sz w:val="24"/>
          <w:szCs w:val="24"/>
        </w:rPr>
      </w:pPr>
    </w:p>
    <w:p w14:paraId="55D5DDB6"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18. </w:t>
      </w:r>
      <w:r>
        <w:rPr>
          <w:b/>
          <w:color w:val="000000"/>
          <w:sz w:val="24"/>
          <w:szCs w:val="24"/>
        </w:rPr>
        <w:t>CLÁUSULA DÉCIMA OITAVA – PUBLICAÇÃO</w:t>
      </w:r>
    </w:p>
    <w:p w14:paraId="08A77DD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18.1. </w:t>
      </w:r>
      <w:r>
        <w:rPr>
          <w:color w:val="000000"/>
          <w:sz w:val="24"/>
          <w:szCs w:val="24"/>
        </w:rPr>
        <w:t xml:space="preserve">Incumbirá ao contratante divulgar o presente instrumento no Portal Nacional de Contratações Públicas (PNCP), na forma prevista no </w:t>
      </w:r>
      <w:hyperlink r:id="rId78" w:anchor="art94">
        <w:r>
          <w:rPr>
            <w:color w:val="0563C1"/>
            <w:sz w:val="24"/>
            <w:szCs w:val="24"/>
            <w:u w:val="single"/>
          </w:rPr>
          <w:t>art. 94 da Lei 14.133, de 2021</w:t>
        </w:r>
      </w:hyperlink>
      <w:r>
        <w:rPr>
          <w:color w:val="000000"/>
          <w:sz w:val="24"/>
          <w:szCs w:val="24"/>
        </w:rPr>
        <w:t xml:space="preserve">, bem como no respectivo sítio oficial na Internet, em atenção ao </w:t>
      </w:r>
      <w:hyperlink r:id="rId79" w:anchor="art8%C2%A72">
        <w:r>
          <w:rPr>
            <w:color w:val="0563C1"/>
            <w:sz w:val="24"/>
            <w:szCs w:val="24"/>
            <w:u w:val="single"/>
          </w:rPr>
          <w:t>art. 8º, §2º, da Lei n. 12.527, de 2011</w:t>
        </w:r>
      </w:hyperlink>
      <w:r>
        <w:rPr>
          <w:color w:val="000000"/>
          <w:sz w:val="24"/>
          <w:szCs w:val="24"/>
        </w:rPr>
        <w:t>.</w:t>
      </w:r>
    </w:p>
    <w:p w14:paraId="1C944C99"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19. </w:t>
      </w:r>
      <w:r>
        <w:rPr>
          <w:b/>
          <w:color w:val="000000"/>
          <w:sz w:val="24"/>
          <w:szCs w:val="24"/>
        </w:rPr>
        <w:t>CLÁUSULA DÉCIMA NONA– FORO</w:t>
      </w:r>
    </w:p>
    <w:p w14:paraId="004B3DBD" w14:textId="7B9051EE" w:rsidR="00CF1BF6" w:rsidRDefault="00CF1BF6" w:rsidP="00CF1BF6">
      <w:pPr>
        <w:pBdr>
          <w:top w:val="nil"/>
          <w:left w:val="nil"/>
          <w:bottom w:val="nil"/>
          <w:right w:val="nil"/>
          <w:between w:val="nil"/>
        </w:pBdr>
        <w:spacing w:after="288"/>
        <w:jc w:val="both"/>
        <w:rPr>
          <w:sz w:val="24"/>
          <w:szCs w:val="24"/>
        </w:rPr>
      </w:pPr>
      <w:r>
        <w:rPr>
          <w:sz w:val="24"/>
          <w:szCs w:val="24"/>
        </w:rPr>
        <w:t xml:space="preserve">19.1. </w:t>
      </w:r>
      <w:r>
        <w:rPr>
          <w:color w:val="000000"/>
          <w:sz w:val="24"/>
          <w:szCs w:val="24"/>
        </w:rPr>
        <w:t xml:space="preserve">Fica eleito o Foro da Comarca de </w:t>
      </w:r>
      <w:r w:rsidR="00383E21">
        <w:rPr>
          <w:color w:val="000000"/>
          <w:sz w:val="24"/>
          <w:szCs w:val="24"/>
        </w:rPr>
        <w:t xml:space="preserve">Tucano </w:t>
      </w:r>
      <w:r>
        <w:rPr>
          <w:color w:val="000000"/>
          <w:sz w:val="24"/>
          <w:szCs w:val="24"/>
        </w:rPr>
        <w:t xml:space="preserve">para dirimir os litígios que decorrerem da execução deste Termo de Contrato que não puderem ser compostos pela conciliação, conforme </w:t>
      </w:r>
      <w:hyperlink r:id="rId80" w:anchor="art92%C2%A71">
        <w:r>
          <w:rPr>
            <w:color w:val="0563C1"/>
            <w:sz w:val="24"/>
            <w:szCs w:val="24"/>
            <w:u w:val="single"/>
          </w:rPr>
          <w:t>art. 92, §1º, da Lei nº 14.133/21.</w:t>
        </w:r>
      </w:hyperlink>
    </w:p>
    <w:p w14:paraId="618C18F5" w14:textId="77777777" w:rsidR="00CF1BF6" w:rsidRDefault="00CF1BF6" w:rsidP="00CF1BF6">
      <w:pPr>
        <w:pBdr>
          <w:top w:val="nil"/>
          <w:left w:val="nil"/>
          <w:bottom w:val="nil"/>
          <w:right w:val="nil"/>
          <w:between w:val="nil"/>
        </w:pBdr>
        <w:ind w:right="-15"/>
        <w:jc w:val="both"/>
        <w:rPr>
          <w:sz w:val="24"/>
          <w:szCs w:val="24"/>
        </w:rPr>
      </w:pPr>
      <w:r>
        <w:rPr>
          <w:sz w:val="24"/>
          <w:szCs w:val="24"/>
        </w:rPr>
        <w:t xml:space="preserve">19.2. </w:t>
      </w:r>
      <w:r>
        <w:rPr>
          <w:color w:val="000000"/>
          <w:sz w:val="24"/>
          <w:szCs w:val="24"/>
        </w:rPr>
        <w:t xml:space="preserve">Para firmeza e validade do pactuado, o presente Termo de Contrato foi lavrado em 02 (duas) vias de igual teor, que, depois de lido e achado em ordem, vai assinado pelos contraentes. </w:t>
      </w:r>
    </w:p>
    <w:p w14:paraId="56A649AB" w14:textId="77777777" w:rsidR="00CF1BF6" w:rsidRDefault="00CF1BF6" w:rsidP="00CF1BF6">
      <w:pPr>
        <w:ind w:right="-88"/>
        <w:jc w:val="center"/>
        <w:rPr>
          <w:sz w:val="24"/>
          <w:szCs w:val="24"/>
        </w:rPr>
      </w:pPr>
    </w:p>
    <w:p w14:paraId="4465051B" w14:textId="77777777" w:rsidR="00CF1BF6" w:rsidRPr="00383E21" w:rsidRDefault="00CF1BF6" w:rsidP="00CF1BF6">
      <w:pPr>
        <w:ind w:right="-88"/>
        <w:jc w:val="center"/>
        <w:rPr>
          <w:b/>
          <w:sz w:val="24"/>
          <w:szCs w:val="24"/>
        </w:rPr>
      </w:pPr>
      <w:r w:rsidRPr="00383E21">
        <w:rPr>
          <w:b/>
          <w:sz w:val="24"/>
          <w:szCs w:val="24"/>
        </w:rPr>
        <w:lastRenderedPageBreak/>
        <w:t xml:space="preserve">XXXXXXXX - BA, __ de _____________ </w:t>
      </w:r>
      <w:proofErr w:type="spellStart"/>
      <w:r w:rsidRPr="00383E21">
        <w:rPr>
          <w:b/>
          <w:sz w:val="24"/>
          <w:szCs w:val="24"/>
        </w:rPr>
        <w:t>de</w:t>
      </w:r>
      <w:proofErr w:type="spellEnd"/>
      <w:r w:rsidRPr="00383E21">
        <w:rPr>
          <w:b/>
          <w:sz w:val="24"/>
          <w:szCs w:val="24"/>
        </w:rPr>
        <w:t xml:space="preserve"> 20XX.</w:t>
      </w:r>
    </w:p>
    <w:p w14:paraId="7281AA6E" w14:textId="77777777" w:rsidR="00CF1BF6" w:rsidRPr="00383E21" w:rsidRDefault="00CF1BF6" w:rsidP="00CF1BF6">
      <w:pPr>
        <w:ind w:right="-88"/>
        <w:jc w:val="center"/>
        <w:rPr>
          <w:b/>
          <w:sz w:val="24"/>
          <w:szCs w:val="24"/>
        </w:rPr>
      </w:pPr>
    </w:p>
    <w:p w14:paraId="7374450E" w14:textId="77777777" w:rsidR="00CF1BF6" w:rsidRPr="00383E21" w:rsidRDefault="00CF1BF6" w:rsidP="00CF1BF6">
      <w:pPr>
        <w:ind w:right="-88"/>
        <w:jc w:val="center"/>
        <w:rPr>
          <w:b/>
          <w:sz w:val="24"/>
          <w:szCs w:val="24"/>
        </w:rPr>
      </w:pPr>
    </w:p>
    <w:p w14:paraId="22A54BBD" w14:textId="012796C6" w:rsidR="00CF1BF6" w:rsidRPr="00383E21" w:rsidRDefault="00CF1BF6" w:rsidP="00CF1BF6">
      <w:pPr>
        <w:ind w:right="54"/>
        <w:jc w:val="center"/>
        <w:rPr>
          <w:b/>
          <w:sz w:val="24"/>
          <w:szCs w:val="24"/>
        </w:rPr>
      </w:pPr>
      <w:r w:rsidRPr="00383E21">
        <w:rPr>
          <w:b/>
          <w:sz w:val="24"/>
          <w:szCs w:val="24"/>
        </w:rPr>
        <w:t xml:space="preserve">PREFEITURA MUNICIPAL DE </w:t>
      </w:r>
      <w:r w:rsidR="00383E21">
        <w:rPr>
          <w:b/>
          <w:sz w:val="24"/>
          <w:szCs w:val="24"/>
        </w:rPr>
        <w:t>TUCANO</w:t>
      </w:r>
    </w:p>
    <w:p w14:paraId="3A575ED6" w14:textId="77777777" w:rsidR="00CF1BF6" w:rsidRPr="00383E21" w:rsidRDefault="00CF1BF6" w:rsidP="00CF1BF6">
      <w:pPr>
        <w:ind w:right="54"/>
        <w:jc w:val="center"/>
        <w:rPr>
          <w:b/>
          <w:sz w:val="24"/>
          <w:szCs w:val="24"/>
        </w:rPr>
      </w:pPr>
      <w:r w:rsidRPr="00383E21">
        <w:rPr>
          <w:b/>
          <w:sz w:val="24"/>
          <w:szCs w:val="24"/>
        </w:rPr>
        <w:t>REPRESENTANTE – XXXXXXXX</w:t>
      </w:r>
    </w:p>
    <w:p w14:paraId="44DE1507" w14:textId="77777777" w:rsidR="00CF1BF6" w:rsidRPr="00383E21" w:rsidRDefault="00CF1BF6" w:rsidP="00CF1BF6">
      <w:pPr>
        <w:ind w:right="54"/>
        <w:jc w:val="center"/>
        <w:rPr>
          <w:b/>
          <w:sz w:val="24"/>
          <w:szCs w:val="24"/>
        </w:rPr>
      </w:pPr>
      <w:r w:rsidRPr="00383E21">
        <w:rPr>
          <w:b/>
          <w:sz w:val="24"/>
          <w:szCs w:val="24"/>
        </w:rPr>
        <w:t>AUTORIDADE COMPETENTE</w:t>
      </w:r>
    </w:p>
    <w:p w14:paraId="16D98CDB" w14:textId="77777777" w:rsidR="00CF1BF6" w:rsidRPr="00383E21" w:rsidRDefault="00CF1BF6" w:rsidP="00CF1BF6">
      <w:pPr>
        <w:ind w:right="54"/>
        <w:jc w:val="center"/>
        <w:rPr>
          <w:b/>
          <w:sz w:val="24"/>
          <w:szCs w:val="24"/>
        </w:rPr>
      </w:pPr>
    </w:p>
    <w:p w14:paraId="32FD62D5" w14:textId="77777777" w:rsidR="00CF1BF6" w:rsidRPr="00383E21" w:rsidRDefault="00CF1BF6" w:rsidP="00CF1BF6">
      <w:pPr>
        <w:ind w:right="54"/>
        <w:jc w:val="center"/>
        <w:rPr>
          <w:b/>
          <w:sz w:val="24"/>
          <w:szCs w:val="24"/>
        </w:rPr>
      </w:pPr>
    </w:p>
    <w:p w14:paraId="58BA4F51" w14:textId="77777777" w:rsidR="00CF1BF6" w:rsidRPr="00383E21" w:rsidRDefault="00CF1BF6" w:rsidP="00CF1BF6">
      <w:pPr>
        <w:ind w:right="54"/>
        <w:jc w:val="center"/>
        <w:rPr>
          <w:b/>
          <w:sz w:val="24"/>
          <w:szCs w:val="24"/>
        </w:rPr>
      </w:pPr>
      <w:r w:rsidRPr="00383E21">
        <w:rPr>
          <w:b/>
          <w:sz w:val="24"/>
          <w:szCs w:val="24"/>
        </w:rPr>
        <w:t>__________________________________________</w:t>
      </w:r>
    </w:p>
    <w:p w14:paraId="7E81ADA4" w14:textId="77777777" w:rsidR="00CF1BF6" w:rsidRPr="00383E21" w:rsidRDefault="00CF1BF6" w:rsidP="00CF1BF6">
      <w:pPr>
        <w:ind w:right="54"/>
        <w:jc w:val="center"/>
        <w:rPr>
          <w:b/>
          <w:sz w:val="24"/>
          <w:szCs w:val="24"/>
        </w:rPr>
      </w:pPr>
      <w:r w:rsidRPr="00383E21">
        <w:rPr>
          <w:b/>
          <w:sz w:val="24"/>
          <w:szCs w:val="24"/>
        </w:rPr>
        <w:t>EMPRESA</w:t>
      </w:r>
    </w:p>
    <w:p w14:paraId="4FEF56E7" w14:textId="77777777" w:rsidR="00CF1BF6" w:rsidRPr="00383E21" w:rsidRDefault="00CF1BF6" w:rsidP="00CF1BF6">
      <w:pPr>
        <w:ind w:right="54"/>
        <w:jc w:val="center"/>
        <w:rPr>
          <w:b/>
          <w:sz w:val="24"/>
          <w:szCs w:val="24"/>
        </w:rPr>
      </w:pPr>
      <w:r w:rsidRPr="00383E21">
        <w:rPr>
          <w:b/>
          <w:sz w:val="24"/>
          <w:szCs w:val="24"/>
        </w:rPr>
        <w:t xml:space="preserve">REPRESENTANTE - </w:t>
      </w:r>
      <w:r w:rsidRPr="00383E21">
        <w:rPr>
          <w:sz w:val="24"/>
          <w:szCs w:val="24"/>
        </w:rPr>
        <w:t>XXXXXXXXXXXXXXXXXXX</w:t>
      </w:r>
    </w:p>
    <w:p w14:paraId="2BE5AC2B" w14:textId="77777777" w:rsidR="00CF1BF6" w:rsidRPr="00383E21" w:rsidRDefault="00CF1BF6" w:rsidP="00CF1BF6">
      <w:pPr>
        <w:ind w:right="54"/>
        <w:jc w:val="center"/>
        <w:rPr>
          <w:b/>
          <w:sz w:val="24"/>
          <w:szCs w:val="24"/>
        </w:rPr>
      </w:pPr>
      <w:r w:rsidRPr="00383E21">
        <w:rPr>
          <w:b/>
          <w:sz w:val="24"/>
          <w:szCs w:val="24"/>
        </w:rPr>
        <w:t>CONTRATADA</w:t>
      </w:r>
    </w:p>
    <w:p w14:paraId="250AB5B4" w14:textId="77777777" w:rsidR="00CF1BF6" w:rsidRDefault="00CF1BF6" w:rsidP="00CF1BF6">
      <w:pPr>
        <w:spacing w:after="288"/>
        <w:ind w:firstLine="709"/>
        <w:jc w:val="both"/>
        <w:rPr>
          <w:color w:val="000000"/>
          <w:sz w:val="24"/>
          <w:szCs w:val="24"/>
        </w:rPr>
      </w:pPr>
    </w:p>
    <w:p w14:paraId="26E98A31" w14:textId="77777777" w:rsidR="00CF1BF6" w:rsidRDefault="00CF1BF6" w:rsidP="00CF1BF6">
      <w:pPr>
        <w:spacing w:after="288"/>
        <w:ind w:firstLine="709"/>
        <w:jc w:val="both"/>
        <w:rPr>
          <w:b/>
          <w:color w:val="000000"/>
          <w:sz w:val="24"/>
          <w:szCs w:val="24"/>
        </w:rPr>
      </w:pPr>
      <w:r>
        <w:rPr>
          <w:b/>
          <w:color w:val="000000"/>
          <w:sz w:val="24"/>
          <w:szCs w:val="24"/>
        </w:rPr>
        <w:t>TESTEMUNHAS:</w:t>
      </w:r>
    </w:p>
    <w:p w14:paraId="68673E6F" w14:textId="77777777" w:rsidR="00CF1BF6" w:rsidRDefault="00CF1BF6" w:rsidP="00CF1BF6">
      <w:pPr>
        <w:spacing w:after="288"/>
        <w:ind w:firstLine="709"/>
        <w:rPr>
          <w:b/>
          <w:color w:val="000000"/>
          <w:sz w:val="24"/>
          <w:szCs w:val="24"/>
        </w:rPr>
      </w:pPr>
      <w:r>
        <w:rPr>
          <w:b/>
          <w:color w:val="000000"/>
          <w:sz w:val="24"/>
          <w:szCs w:val="24"/>
        </w:rPr>
        <w:t>1-</w:t>
      </w:r>
    </w:p>
    <w:p w14:paraId="5BD310D9" w14:textId="77777777" w:rsidR="00CF1BF6" w:rsidRDefault="00CF1BF6" w:rsidP="00CF1BF6">
      <w:pPr>
        <w:spacing w:after="288"/>
        <w:ind w:firstLine="709"/>
        <w:rPr>
          <w:b/>
          <w:color w:val="000000"/>
          <w:sz w:val="24"/>
          <w:szCs w:val="24"/>
        </w:rPr>
      </w:pPr>
      <w:r>
        <w:rPr>
          <w:b/>
          <w:color w:val="000000"/>
          <w:sz w:val="24"/>
          <w:szCs w:val="24"/>
        </w:rPr>
        <w:t xml:space="preserve">2- </w:t>
      </w:r>
    </w:p>
    <w:p w14:paraId="207DEF5F" w14:textId="6EE4DCC2" w:rsidR="00E84BC8" w:rsidRDefault="00E84BC8">
      <w:pPr>
        <w:jc w:val="center"/>
        <w:rPr>
          <w:sz w:val="24"/>
          <w:szCs w:val="24"/>
        </w:rPr>
      </w:pPr>
    </w:p>
    <w:p w14:paraId="5CF5EE7E" w14:textId="61CB46E4" w:rsidR="00B01B24" w:rsidRDefault="00B01B24">
      <w:pPr>
        <w:jc w:val="center"/>
        <w:rPr>
          <w:sz w:val="24"/>
          <w:szCs w:val="24"/>
        </w:rPr>
      </w:pPr>
    </w:p>
    <w:p w14:paraId="4E6B80FA" w14:textId="0D3FE318" w:rsidR="00B01B24" w:rsidRDefault="00B01B24">
      <w:pPr>
        <w:jc w:val="center"/>
        <w:rPr>
          <w:sz w:val="24"/>
          <w:szCs w:val="24"/>
        </w:rPr>
      </w:pPr>
    </w:p>
    <w:p w14:paraId="66F7D540" w14:textId="4CBCE7AB" w:rsidR="00B01B24" w:rsidRDefault="00B01B24">
      <w:pPr>
        <w:jc w:val="center"/>
        <w:rPr>
          <w:sz w:val="24"/>
          <w:szCs w:val="24"/>
        </w:rPr>
      </w:pPr>
    </w:p>
    <w:p w14:paraId="061068C9" w14:textId="3E909C72" w:rsidR="00B01B24" w:rsidRDefault="00B01B24">
      <w:pPr>
        <w:jc w:val="center"/>
        <w:rPr>
          <w:sz w:val="24"/>
          <w:szCs w:val="24"/>
        </w:rPr>
      </w:pPr>
    </w:p>
    <w:p w14:paraId="4CCE8872" w14:textId="2A555EBF" w:rsidR="00B01B24" w:rsidRDefault="00B01B24">
      <w:pPr>
        <w:jc w:val="center"/>
        <w:rPr>
          <w:sz w:val="24"/>
          <w:szCs w:val="24"/>
        </w:rPr>
      </w:pPr>
    </w:p>
    <w:p w14:paraId="28209D5B" w14:textId="064168FB" w:rsidR="00B01B24" w:rsidRDefault="00B01B24">
      <w:pPr>
        <w:jc w:val="center"/>
        <w:rPr>
          <w:sz w:val="24"/>
          <w:szCs w:val="24"/>
        </w:rPr>
      </w:pPr>
    </w:p>
    <w:p w14:paraId="16650C26" w14:textId="3D8FD2AA" w:rsidR="00B01B24" w:rsidRDefault="00B01B24">
      <w:pPr>
        <w:jc w:val="center"/>
        <w:rPr>
          <w:sz w:val="24"/>
          <w:szCs w:val="24"/>
        </w:rPr>
      </w:pPr>
    </w:p>
    <w:p w14:paraId="51919AD3" w14:textId="59ED6D0A" w:rsidR="00B01B24" w:rsidRDefault="00B01B24">
      <w:pPr>
        <w:jc w:val="center"/>
        <w:rPr>
          <w:sz w:val="24"/>
          <w:szCs w:val="24"/>
        </w:rPr>
      </w:pPr>
    </w:p>
    <w:p w14:paraId="047CF10D" w14:textId="48384016" w:rsidR="00B01B24" w:rsidRDefault="00B01B24">
      <w:pPr>
        <w:jc w:val="center"/>
        <w:rPr>
          <w:sz w:val="24"/>
          <w:szCs w:val="24"/>
        </w:rPr>
      </w:pPr>
    </w:p>
    <w:p w14:paraId="30FF66F5" w14:textId="511D8C1C" w:rsidR="00B01B24" w:rsidRDefault="00B01B24">
      <w:pPr>
        <w:jc w:val="center"/>
        <w:rPr>
          <w:sz w:val="24"/>
          <w:szCs w:val="24"/>
        </w:rPr>
      </w:pPr>
    </w:p>
    <w:p w14:paraId="7594F678" w14:textId="2D88A132" w:rsidR="00B01B24" w:rsidRDefault="00B01B24">
      <w:pPr>
        <w:jc w:val="center"/>
        <w:rPr>
          <w:sz w:val="24"/>
          <w:szCs w:val="24"/>
        </w:rPr>
      </w:pPr>
    </w:p>
    <w:p w14:paraId="6D9CCC75" w14:textId="335CA7C8" w:rsidR="00AA6F41" w:rsidRDefault="00AA6F41">
      <w:pPr>
        <w:jc w:val="center"/>
        <w:rPr>
          <w:sz w:val="24"/>
          <w:szCs w:val="24"/>
        </w:rPr>
      </w:pPr>
    </w:p>
    <w:p w14:paraId="049D6021" w14:textId="247D7582" w:rsidR="00AA6F41" w:rsidRDefault="00AA6F41">
      <w:pPr>
        <w:jc w:val="center"/>
        <w:rPr>
          <w:sz w:val="24"/>
          <w:szCs w:val="24"/>
        </w:rPr>
      </w:pPr>
    </w:p>
    <w:p w14:paraId="7C11B372" w14:textId="4E1E1798" w:rsidR="00AA6F41" w:rsidRDefault="00AA6F41">
      <w:pPr>
        <w:jc w:val="center"/>
        <w:rPr>
          <w:sz w:val="24"/>
          <w:szCs w:val="24"/>
        </w:rPr>
      </w:pPr>
    </w:p>
    <w:p w14:paraId="737C13BB" w14:textId="7A0DF440" w:rsidR="00AA6F41" w:rsidRDefault="00AA6F41">
      <w:pPr>
        <w:jc w:val="center"/>
        <w:rPr>
          <w:sz w:val="24"/>
          <w:szCs w:val="24"/>
        </w:rPr>
      </w:pPr>
    </w:p>
    <w:p w14:paraId="04603D41" w14:textId="77777777" w:rsidR="00AA6F41" w:rsidRDefault="00AA6F41">
      <w:pPr>
        <w:jc w:val="center"/>
        <w:rPr>
          <w:sz w:val="24"/>
          <w:szCs w:val="24"/>
        </w:rPr>
      </w:pPr>
    </w:p>
    <w:p w14:paraId="48995D91" w14:textId="77777777" w:rsidR="00B7558D" w:rsidRDefault="00B7558D">
      <w:pPr>
        <w:jc w:val="center"/>
        <w:rPr>
          <w:b/>
          <w:color w:val="000000"/>
          <w:sz w:val="24"/>
          <w:szCs w:val="24"/>
        </w:rPr>
      </w:pPr>
    </w:p>
    <w:p w14:paraId="5817E4A0" w14:textId="3D037481" w:rsidR="00E84BC8" w:rsidRDefault="00887E6F">
      <w:pPr>
        <w:jc w:val="center"/>
        <w:rPr>
          <w:b/>
          <w:color w:val="000000"/>
          <w:sz w:val="24"/>
          <w:szCs w:val="24"/>
        </w:rPr>
      </w:pPr>
      <w:r>
        <w:rPr>
          <w:b/>
          <w:color w:val="000000"/>
          <w:sz w:val="24"/>
          <w:szCs w:val="24"/>
        </w:rPr>
        <w:lastRenderedPageBreak/>
        <w:t>ANEXO V</w:t>
      </w:r>
    </w:p>
    <w:p w14:paraId="27AAAEA2" w14:textId="77777777" w:rsidR="00E84BC8" w:rsidRDefault="00E84BC8">
      <w:pPr>
        <w:jc w:val="center"/>
        <w:rPr>
          <w:b/>
          <w:color w:val="000000"/>
          <w:sz w:val="24"/>
          <w:szCs w:val="24"/>
        </w:rPr>
      </w:pPr>
    </w:p>
    <w:p w14:paraId="59FA54E4" w14:textId="77777777" w:rsidR="00E84BC8" w:rsidRDefault="00887E6F">
      <w:pPr>
        <w:jc w:val="center"/>
        <w:rPr>
          <w:b/>
          <w:color w:val="000000"/>
          <w:sz w:val="24"/>
          <w:szCs w:val="24"/>
        </w:rPr>
      </w:pPr>
      <w:r>
        <w:rPr>
          <w:b/>
          <w:color w:val="000000"/>
          <w:sz w:val="24"/>
          <w:szCs w:val="24"/>
        </w:rPr>
        <w:t xml:space="preserve">MODELO DE DECLARAÇÃO DE CUMPRIMENTO DOS REQUISITOS DE HABILITAÇÃO </w:t>
      </w:r>
    </w:p>
    <w:p w14:paraId="73979913" w14:textId="77777777" w:rsidR="00E84BC8" w:rsidRDefault="00E84BC8">
      <w:pPr>
        <w:jc w:val="center"/>
        <w:rPr>
          <w:color w:val="000000"/>
          <w:sz w:val="24"/>
          <w:szCs w:val="24"/>
        </w:rPr>
      </w:pPr>
    </w:p>
    <w:p w14:paraId="19D85D79" w14:textId="77777777" w:rsidR="00E84BC8" w:rsidRDefault="00E84BC8">
      <w:pPr>
        <w:jc w:val="center"/>
        <w:rPr>
          <w:color w:val="000000"/>
          <w:sz w:val="24"/>
          <w:szCs w:val="24"/>
        </w:rPr>
      </w:pPr>
    </w:p>
    <w:p w14:paraId="1C86B045" w14:textId="77777777" w:rsidR="00E84BC8" w:rsidRPr="00CF1BF6" w:rsidRDefault="00887E6F">
      <w:pPr>
        <w:rPr>
          <w:b/>
          <w:sz w:val="24"/>
          <w:szCs w:val="24"/>
        </w:rPr>
      </w:pPr>
      <w:r>
        <w:rPr>
          <w:b/>
          <w:sz w:val="24"/>
          <w:szCs w:val="24"/>
        </w:rPr>
        <w:t xml:space="preserve">PROCESSO LICITATÓRIO Nº </w:t>
      </w:r>
      <w:r w:rsidRPr="00CF1BF6">
        <w:rPr>
          <w:b/>
          <w:sz w:val="24"/>
          <w:szCs w:val="24"/>
        </w:rPr>
        <w:t>XXX/20XX</w:t>
      </w:r>
    </w:p>
    <w:p w14:paraId="7624FB37" w14:textId="77777777" w:rsidR="00E84BC8" w:rsidRPr="00CF1BF6" w:rsidRDefault="00E84BC8">
      <w:pPr>
        <w:rPr>
          <w:sz w:val="24"/>
          <w:szCs w:val="24"/>
        </w:rPr>
      </w:pPr>
    </w:p>
    <w:p w14:paraId="03C65702" w14:textId="77777777" w:rsidR="00E84BC8" w:rsidRPr="00CF1BF6" w:rsidRDefault="00887E6F">
      <w:pPr>
        <w:rPr>
          <w:sz w:val="24"/>
          <w:szCs w:val="24"/>
        </w:rPr>
      </w:pPr>
      <w:r w:rsidRPr="00CF1BF6">
        <w:rPr>
          <w:b/>
          <w:sz w:val="24"/>
          <w:szCs w:val="24"/>
        </w:rPr>
        <w:t xml:space="preserve">MODALIDADE </w:t>
      </w:r>
      <w:r w:rsidRPr="00CF1BF6">
        <w:rPr>
          <w:sz w:val="24"/>
          <w:szCs w:val="24"/>
        </w:rPr>
        <w:t xml:space="preserve">– </w:t>
      </w:r>
      <w:r w:rsidRPr="00CF1BF6">
        <w:rPr>
          <w:b/>
          <w:sz w:val="24"/>
          <w:szCs w:val="24"/>
        </w:rPr>
        <w:t xml:space="preserve">PREGÃO ELETRÔNICO </w:t>
      </w:r>
    </w:p>
    <w:p w14:paraId="6B049C19" w14:textId="77777777" w:rsidR="00E84BC8" w:rsidRPr="00CF1BF6" w:rsidRDefault="00E84BC8">
      <w:pPr>
        <w:rPr>
          <w:b/>
          <w:sz w:val="24"/>
          <w:szCs w:val="24"/>
        </w:rPr>
      </w:pPr>
    </w:p>
    <w:p w14:paraId="2AE56A03" w14:textId="77777777" w:rsidR="00E84BC8" w:rsidRDefault="00887E6F">
      <w:pPr>
        <w:rPr>
          <w:b/>
          <w:sz w:val="24"/>
          <w:szCs w:val="24"/>
        </w:rPr>
      </w:pPr>
      <w:r w:rsidRPr="00CF1BF6">
        <w:rPr>
          <w:b/>
          <w:sz w:val="24"/>
          <w:szCs w:val="24"/>
        </w:rPr>
        <w:t>TIPO – MENOR PREÇO XXXXXXXXX/MAIOR DESCONTO</w:t>
      </w:r>
    </w:p>
    <w:p w14:paraId="09FA65CB" w14:textId="77777777" w:rsidR="00E84BC8" w:rsidRDefault="00E84BC8">
      <w:pPr>
        <w:rPr>
          <w:sz w:val="24"/>
          <w:szCs w:val="24"/>
        </w:rPr>
      </w:pPr>
    </w:p>
    <w:p w14:paraId="661FDC5C" w14:textId="77777777" w:rsidR="00E84BC8" w:rsidRDefault="00887E6F">
      <w:pPr>
        <w:jc w:val="both"/>
        <w:rPr>
          <w:sz w:val="24"/>
          <w:szCs w:val="24"/>
        </w:rPr>
      </w:pPr>
      <w:r>
        <w:rPr>
          <w:sz w:val="24"/>
          <w:szCs w:val="24"/>
        </w:rPr>
        <w:t xml:space="preserve"> </w:t>
      </w:r>
      <w:r>
        <w:rPr>
          <w:b/>
          <w:sz w:val="24"/>
          <w:szCs w:val="24"/>
        </w:rPr>
        <w:t>___________________</w:t>
      </w:r>
      <w:r>
        <w:rPr>
          <w:sz w:val="24"/>
          <w:szCs w:val="24"/>
        </w:rPr>
        <w:t xml:space="preserve">(RAZÃO SOCIAL DA LICITANTE), _______________(CNPJ Nº), sediada no (a)__________________________ </w:t>
      </w:r>
    </w:p>
    <w:p w14:paraId="6F55976D" w14:textId="77777777" w:rsidR="00E84BC8" w:rsidRDefault="00887E6F">
      <w:pPr>
        <w:jc w:val="both"/>
        <w:rPr>
          <w:sz w:val="24"/>
          <w:szCs w:val="24"/>
        </w:rPr>
      </w:pPr>
      <w:r>
        <w:rPr>
          <w:sz w:val="24"/>
          <w:szCs w:val="24"/>
        </w:rPr>
        <w:t xml:space="preserve">(ENDEREÇO COMPLETO), declara, sob as penas da lei, que cumpre, plenamente, os requisitos exigidos no procedimento licitatório referenciado. </w:t>
      </w:r>
    </w:p>
    <w:p w14:paraId="419F20EA" w14:textId="77777777" w:rsidR="00E84BC8" w:rsidRDefault="00E84BC8">
      <w:pPr>
        <w:jc w:val="both"/>
        <w:rPr>
          <w:sz w:val="24"/>
          <w:szCs w:val="24"/>
        </w:rPr>
      </w:pPr>
    </w:p>
    <w:p w14:paraId="10BE95A4" w14:textId="77777777" w:rsidR="00E84BC8" w:rsidRDefault="00887E6F">
      <w:pPr>
        <w:jc w:val="both"/>
        <w:rPr>
          <w:sz w:val="24"/>
          <w:szCs w:val="24"/>
        </w:rPr>
      </w:pPr>
      <w:r>
        <w:rPr>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7A7F65E1" w14:textId="77777777" w:rsidR="00E84BC8" w:rsidRDefault="00E84BC8">
      <w:pPr>
        <w:jc w:val="both"/>
        <w:rPr>
          <w:sz w:val="24"/>
          <w:szCs w:val="24"/>
        </w:rPr>
      </w:pPr>
    </w:p>
    <w:p w14:paraId="04745683" w14:textId="77777777" w:rsidR="00E84BC8" w:rsidRDefault="00887E6F">
      <w:pPr>
        <w:jc w:val="both"/>
        <w:rPr>
          <w:sz w:val="24"/>
          <w:szCs w:val="24"/>
        </w:rPr>
      </w:pPr>
      <w:r>
        <w:rPr>
          <w:sz w:val="24"/>
          <w:szCs w:val="24"/>
        </w:rPr>
        <w:t>Finalizando, declaramos que temos pleno conhecimento de todos os aspectos relativos à licitação em causa e nossa plena concordância com as condições estabelecidas no Edital da licitação e seus anexos.</w:t>
      </w:r>
    </w:p>
    <w:p w14:paraId="7E27971C" w14:textId="77777777" w:rsidR="00E84BC8" w:rsidRDefault="00E84BC8">
      <w:pPr>
        <w:jc w:val="both"/>
        <w:rPr>
          <w:sz w:val="24"/>
          <w:szCs w:val="24"/>
        </w:rPr>
      </w:pPr>
    </w:p>
    <w:p w14:paraId="4FDCFDDD" w14:textId="77777777" w:rsidR="00E84BC8" w:rsidRDefault="00E84BC8">
      <w:pPr>
        <w:jc w:val="center"/>
        <w:rPr>
          <w:sz w:val="24"/>
          <w:szCs w:val="24"/>
        </w:rPr>
      </w:pPr>
    </w:p>
    <w:p w14:paraId="6C03E851" w14:textId="77777777" w:rsidR="00E84BC8" w:rsidRDefault="00887E6F">
      <w:pPr>
        <w:jc w:val="center"/>
        <w:rPr>
          <w:sz w:val="24"/>
          <w:szCs w:val="24"/>
        </w:rPr>
      </w:pPr>
      <w:r>
        <w:rPr>
          <w:sz w:val="24"/>
          <w:szCs w:val="24"/>
        </w:rPr>
        <w:t xml:space="preserve">Cidade, ___ de ___________ </w:t>
      </w:r>
      <w:proofErr w:type="spellStart"/>
      <w:r>
        <w:rPr>
          <w:sz w:val="24"/>
          <w:szCs w:val="24"/>
        </w:rPr>
        <w:t>de</w:t>
      </w:r>
      <w:proofErr w:type="spellEnd"/>
      <w:r>
        <w:rPr>
          <w:sz w:val="24"/>
          <w:szCs w:val="24"/>
        </w:rPr>
        <w:t xml:space="preserve"> 20XX.</w:t>
      </w:r>
    </w:p>
    <w:p w14:paraId="6CF44DE1" w14:textId="77777777" w:rsidR="00E84BC8" w:rsidRDefault="00E84BC8">
      <w:pPr>
        <w:jc w:val="center"/>
        <w:rPr>
          <w:sz w:val="24"/>
          <w:szCs w:val="24"/>
        </w:rPr>
      </w:pPr>
    </w:p>
    <w:p w14:paraId="735CA4A6" w14:textId="77777777" w:rsidR="00E84BC8" w:rsidRDefault="00E84BC8">
      <w:pPr>
        <w:jc w:val="center"/>
        <w:rPr>
          <w:sz w:val="24"/>
          <w:szCs w:val="24"/>
        </w:rPr>
      </w:pPr>
    </w:p>
    <w:p w14:paraId="44257482" w14:textId="77777777" w:rsidR="00E84BC8" w:rsidRDefault="00887E6F">
      <w:pPr>
        <w:jc w:val="center"/>
        <w:rPr>
          <w:sz w:val="24"/>
          <w:szCs w:val="24"/>
        </w:rPr>
      </w:pPr>
      <w:r>
        <w:rPr>
          <w:sz w:val="24"/>
          <w:szCs w:val="24"/>
        </w:rPr>
        <w:t>_______________________________________</w:t>
      </w:r>
    </w:p>
    <w:p w14:paraId="6BF370F9" w14:textId="77777777" w:rsidR="00E84BC8" w:rsidRDefault="00887E6F">
      <w:pPr>
        <w:ind w:left="-180"/>
        <w:jc w:val="center"/>
        <w:rPr>
          <w:b/>
          <w:sz w:val="24"/>
          <w:szCs w:val="24"/>
        </w:rPr>
      </w:pPr>
      <w:r>
        <w:rPr>
          <w:b/>
          <w:sz w:val="24"/>
          <w:szCs w:val="24"/>
        </w:rPr>
        <w:t>(nome, carimbo, assinatura do responsável legal da empresa).</w:t>
      </w:r>
    </w:p>
    <w:p w14:paraId="7541E0D0" w14:textId="77777777" w:rsidR="00E84BC8" w:rsidRDefault="00E84BC8">
      <w:pPr>
        <w:jc w:val="both"/>
        <w:rPr>
          <w:b/>
          <w:sz w:val="24"/>
          <w:szCs w:val="24"/>
        </w:rPr>
      </w:pPr>
    </w:p>
    <w:p w14:paraId="7B5A7C2D" w14:textId="77777777" w:rsidR="00E84BC8" w:rsidRDefault="00E84BC8">
      <w:pPr>
        <w:jc w:val="center"/>
        <w:rPr>
          <w:color w:val="000000"/>
          <w:sz w:val="24"/>
          <w:szCs w:val="24"/>
        </w:rPr>
      </w:pPr>
    </w:p>
    <w:p w14:paraId="595ACAD9" w14:textId="77777777" w:rsidR="00E84BC8" w:rsidRDefault="00E84BC8">
      <w:pPr>
        <w:jc w:val="center"/>
        <w:rPr>
          <w:color w:val="000000"/>
          <w:sz w:val="24"/>
          <w:szCs w:val="24"/>
        </w:rPr>
      </w:pPr>
    </w:p>
    <w:p w14:paraId="0B24D475" w14:textId="77777777" w:rsidR="00E84BC8" w:rsidRDefault="00E84BC8">
      <w:pPr>
        <w:jc w:val="center"/>
        <w:rPr>
          <w:color w:val="000000"/>
          <w:sz w:val="24"/>
          <w:szCs w:val="24"/>
        </w:rPr>
      </w:pPr>
    </w:p>
    <w:p w14:paraId="1EF73604" w14:textId="77777777" w:rsidR="00E84BC8" w:rsidRDefault="00E84BC8">
      <w:pPr>
        <w:jc w:val="center"/>
        <w:rPr>
          <w:color w:val="000000"/>
          <w:sz w:val="24"/>
          <w:szCs w:val="24"/>
        </w:rPr>
      </w:pPr>
    </w:p>
    <w:p w14:paraId="0CE0030F" w14:textId="77777777" w:rsidR="00E84BC8" w:rsidRDefault="00E84BC8">
      <w:pPr>
        <w:jc w:val="center"/>
        <w:rPr>
          <w:color w:val="000000"/>
          <w:sz w:val="24"/>
          <w:szCs w:val="24"/>
        </w:rPr>
      </w:pPr>
    </w:p>
    <w:p w14:paraId="36735A59" w14:textId="77777777" w:rsidR="00B7558D" w:rsidRDefault="00B7558D">
      <w:pPr>
        <w:jc w:val="center"/>
        <w:rPr>
          <w:color w:val="000000"/>
          <w:sz w:val="24"/>
          <w:szCs w:val="24"/>
        </w:rPr>
      </w:pPr>
    </w:p>
    <w:p w14:paraId="6438E888" w14:textId="77777777" w:rsidR="00E84BC8" w:rsidRDefault="00E84BC8">
      <w:pPr>
        <w:rPr>
          <w:color w:val="000000"/>
          <w:sz w:val="24"/>
          <w:szCs w:val="24"/>
        </w:rPr>
      </w:pPr>
    </w:p>
    <w:p w14:paraId="54C3637D" w14:textId="77777777" w:rsidR="00E84BC8" w:rsidRDefault="00887E6F">
      <w:pPr>
        <w:jc w:val="center"/>
        <w:rPr>
          <w:b/>
          <w:color w:val="000000"/>
          <w:sz w:val="24"/>
          <w:szCs w:val="24"/>
        </w:rPr>
      </w:pPr>
      <w:r>
        <w:rPr>
          <w:b/>
          <w:color w:val="000000"/>
          <w:sz w:val="24"/>
          <w:szCs w:val="24"/>
        </w:rPr>
        <w:t>ANEXO VI</w:t>
      </w:r>
    </w:p>
    <w:p w14:paraId="66CC8714" w14:textId="77777777" w:rsidR="00E84BC8" w:rsidRDefault="00E84BC8">
      <w:pPr>
        <w:jc w:val="center"/>
        <w:rPr>
          <w:b/>
          <w:color w:val="000000"/>
          <w:sz w:val="24"/>
          <w:szCs w:val="24"/>
        </w:rPr>
      </w:pPr>
    </w:p>
    <w:p w14:paraId="4F66EDD8" w14:textId="77777777" w:rsidR="00E84BC8" w:rsidRDefault="00887E6F" w:rsidP="0074099D">
      <w:pPr>
        <w:ind w:left="720"/>
        <w:jc w:val="center"/>
        <w:rPr>
          <w:b/>
          <w:color w:val="000000"/>
          <w:sz w:val="24"/>
          <w:szCs w:val="24"/>
        </w:rPr>
      </w:pPr>
      <w:r>
        <w:rPr>
          <w:b/>
          <w:color w:val="000000"/>
          <w:sz w:val="24"/>
          <w:szCs w:val="24"/>
        </w:rPr>
        <w:t>MODELO DE DECLARAÇÃO DE EXISTÊNCIA DE CARGOS RESERVADOS PREVISTO EM LEI</w:t>
      </w:r>
    </w:p>
    <w:p w14:paraId="3ABF60AB" w14:textId="77777777" w:rsidR="00E84BC8" w:rsidRDefault="00E84BC8" w:rsidP="0074099D">
      <w:pPr>
        <w:jc w:val="center"/>
        <w:rPr>
          <w:b/>
          <w:color w:val="000000"/>
          <w:sz w:val="24"/>
          <w:szCs w:val="24"/>
        </w:rPr>
      </w:pPr>
    </w:p>
    <w:p w14:paraId="5AEC5ADC" w14:textId="77777777" w:rsidR="00E84BC8" w:rsidRDefault="00E84BC8" w:rsidP="0074099D">
      <w:pPr>
        <w:jc w:val="center"/>
        <w:rPr>
          <w:b/>
          <w:color w:val="000000"/>
          <w:sz w:val="24"/>
          <w:szCs w:val="24"/>
        </w:rPr>
      </w:pPr>
    </w:p>
    <w:p w14:paraId="3866827D" w14:textId="77777777" w:rsidR="00E84BC8" w:rsidRDefault="00E84BC8">
      <w:pPr>
        <w:jc w:val="center"/>
        <w:rPr>
          <w:color w:val="000000"/>
          <w:sz w:val="24"/>
          <w:szCs w:val="24"/>
        </w:rPr>
      </w:pPr>
    </w:p>
    <w:p w14:paraId="4FA8C3B6" w14:textId="77777777" w:rsidR="00E84BC8" w:rsidRDefault="00887E6F">
      <w:pPr>
        <w:jc w:val="both"/>
        <w:rPr>
          <w:sz w:val="24"/>
          <w:szCs w:val="24"/>
        </w:rPr>
      </w:pPr>
      <w:r>
        <w:rPr>
          <w:sz w:val="24"/>
          <w:szCs w:val="24"/>
        </w:rPr>
        <w:t>__________________</w:t>
      </w:r>
      <w:proofErr w:type="gramStart"/>
      <w:r>
        <w:rPr>
          <w:sz w:val="24"/>
          <w:szCs w:val="24"/>
        </w:rPr>
        <w:t>_(</w:t>
      </w:r>
      <w:proofErr w:type="gramEnd"/>
      <w:r>
        <w:rPr>
          <w:sz w:val="24"/>
          <w:szCs w:val="24"/>
        </w:rPr>
        <w:t>RAZÃO SOCIAL DA LICITANTE), _______________(CNPJ Nº),</w:t>
      </w:r>
    </w:p>
    <w:p w14:paraId="1868EFD7" w14:textId="77777777" w:rsidR="00E84BC8" w:rsidRDefault="00887E6F">
      <w:pPr>
        <w:jc w:val="both"/>
        <w:rPr>
          <w:b/>
          <w:sz w:val="24"/>
          <w:szCs w:val="24"/>
        </w:rPr>
      </w:pPr>
      <w:r>
        <w:rPr>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0CC5D2F7" w14:textId="77777777" w:rsidR="00E84BC8" w:rsidRDefault="00E84BC8">
      <w:pPr>
        <w:jc w:val="center"/>
        <w:rPr>
          <w:b/>
          <w:sz w:val="24"/>
          <w:szCs w:val="24"/>
        </w:rPr>
      </w:pPr>
    </w:p>
    <w:p w14:paraId="1C3B08A0" w14:textId="77777777" w:rsidR="00E84BC8" w:rsidRDefault="00E84BC8">
      <w:pPr>
        <w:jc w:val="center"/>
        <w:rPr>
          <w:b/>
          <w:sz w:val="24"/>
          <w:szCs w:val="24"/>
        </w:rPr>
      </w:pPr>
    </w:p>
    <w:p w14:paraId="1FC6B320" w14:textId="77777777" w:rsidR="00E84BC8" w:rsidRDefault="00E84BC8">
      <w:pPr>
        <w:jc w:val="center"/>
        <w:rPr>
          <w:b/>
          <w:sz w:val="24"/>
          <w:szCs w:val="24"/>
        </w:rPr>
      </w:pPr>
    </w:p>
    <w:p w14:paraId="24D293AA" w14:textId="77777777" w:rsidR="00E84BC8" w:rsidRDefault="00E84BC8">
      <w:pPr>
        <w:jc w:val="center"/>
        <w:rPr>
          <w:b/>
          <w:sz w:val="24"/>
          <w:szCs w:val="24"/>
        </w:rPr>
      </w:pPr>
    </w:p>
    <w:p w14:paraId="3D77ADB6" w14:textId="77777777" w:rsidR="00E84BC8" w:rsidRDefault="00E84BC8">
      <w:pPr>
        <w:jc w:val="center"/>
        <w:rPr>
          <w:b/>
          <w:sz w:val="24"/>
          <w:szCs w:val="24"/>
        </w:rPr>
      </w:pPr>
    </w:p>
    <w:p w14:paraId="334FE780" w14:textId="77777777" w:rsidR="00E84BC8" w:rsidRDefault="00E84BC8">
      <w:pPr>
        <w:jc w:val="center"/>
        <w:rPr>
          <w:sz w:val="24"/>
          <w:szCs w:val="24"/>
        </w:rPr>
      </w:pPr>
    </w:p>
    <w:p w14:paraId="1B70DED0" w14:textId="77777777" w:rsidR="00E84BC8" w:rsidRDefault="00887E6F">
      <w:pPr>
        <w:jc w:val="center"/>
        <w:rPr>
          <w:sz w:val="24"/>
          <w:szCs w:val="24"/>
        </w:rPr>
      </w:pPr>
      <w:r>
        <w:rPr>
          <w:sz w:val="24"/>
          <w:szCs w:val="24"/>
        </w:rPr>
        <w:t xml:space="preserve">Cidade, ___ de ___________ </w:t>
      </w:r>
      <w:proofErr w:type="spellStart"/>
      <w:r>
        <w:rPr>
          <w:sz w:val="24"/>
          <w:szCs w:val="24"/>
        </w:rPr>
        <w:t>de</w:t>
      </w:r>
      <w:proofErr w:type="spellEnd"/>
      <w:r>
        <w:rPr>
          <w:sz w:val="24"/>
          <w:szCs w:val="24"/>
        </w:rPr>
        <w:t xml:space="preserve"> 202X.</w:t>
      </w:r>
    </w:p>
    <w:p w14:paraId="542085B6" w14:textId="77777777" w:rsidR="00E84BC8" w:rsidRDefault="00E84BC8">
      <w:pPr>
        <w:jc w:val="center"/>
        <w:rPr>
          <w:sz w:val="24"/>
          <w:szCs w:val="24"/>
        </w:rPr>
      </w:pPr>
    </w:p>
    <w:p w14:paraId="7EB68123" w14:textId="77777777" w:rsidR="00E84BC8" w:rsidRDefault="00E84BC8">
      <w:pPr>
        <w:jc w:val="center"/>
        <w:rPr>
          <w:sz w:val="24"/>
          <w:szCs w:val="24"/>
        </w:rPr>
      </w:pPr>
    </w:p>
    <w:p w14:paraId="3A851CBE" w14:textId="77777777" w:rsidR="00E84BC8" w:rsidRDefault="00E84BC8">
      <w:pPr>
        <w:jc w:val="center"/>
        <w:rPr>
          <w:sz w:val="24"/>
          <w:szCs w:val="24"/>
        </w:rPr>
      </w:pPr>
    </w:p>
    <w:p w14:paraId="1FAC76C6" w14:textId="77777777" w:rsidR="00E84BC8" w:rsidRDefault="00887E6F">
      <w:pPr>
        <w:jc w:val="center"/>
        <w:rPr>
          <w:sz w:val="24"/>
          <w:szCs w:val="24"/>
        </w:rPr>
      </w:pPr>
      <w:r>
        <w:rPr>
          <w:sz w:val="24"/>
          <w:szCs w:val="24"/>
        </w:rPr>
        <w:t>___________________________________________________________</w:t>
      </w:r>
    </w:p>
    <w:p w14:paraId="365543ED" w14:textId="77777777" w:rsidR="00E84BC8" w:rsidRDefault="00887E6F">
      <w:pPr>
        <w:ind w:left="-180"/>
        <w:jc w:val="center"/>
        <w:rPr>
          <w:b/>
          <w:sz w:val="24"/>
          <w:szCs w:val="24"/>
        </w:rPr>
      </w:pPr>
      <w:r>
        <w:rPr>
          <w:b/>
          <w:sz w:val="24"/>
          <w:szCs w:val="24"/>
        </w:rPr>
        <w:t xml:space="preserve">(nome, carimbo, e assinatura do responsável legal da empresa). </w:t>
      </w:r>
    </w:p>
    <w:p w14:paraId="001BA535" w14:textId="77777777" w:rsidR="00E84BC8" w:rsidRDefault="00E84BC8">
      <w:pPr>
        <w:jc w:val="center"/>
        <w:rPr>
          <w:b/>
          <w:sz w:val="24"/>
          <w:szCs w:val="24"/>
        </w:rPr>
      </w:pPr>
    </w:p>
    <w:p w14:paraId="3F9D8805" w14:textId="77777777" w:rsidR="00E84BC8" w:rsidRDefault="00E84BC8">
      <w:pPr>
        <w:jc w:val="center"/>
        <w:rPr>
          <w:color w:val="000000"/>
          <w:sz w:val="24"/>
          <w:szCs w:val="24"/>
        </w:rPr>
      </w:pPr>
    </w:p>
    <w:p w14:paraId="1977F047" w14:textId="77777777" w:rsidR="00E84BC8" w:rsidRDefault="00E84BC8">
      <w:pPr>
        <w:jc w:val="center"/>
        <w:rPr>
          <w:color w:val="000000"/>
          <w:sz w:val="24"/>
          <w:szCs w:val="24"/>
        </w:rPr>
      </w:pPr>
    </w:p>
    <w:p w14:paraId="29498818" w14:textId="77777777" w:rsidR="00E84BC8" w:rsidRDefault="00E84BC8">
      <w:pPr>
        <w:jc w:val="center"/>
        <w:rPr>
          <w:color w:val="000000"/>
          <w:sz w:val="24"/>
          <w:szCs w:val="24"/>
        </w:rPr>
      </w:pPr>
    </w:p>
    <w:p w14:paraId="04F6D252" w14:textId="77777777" w:rsidR="00E84BC8" w:rsidRDefault="00E84BC8">
      <w:pPr>
        <w:jc w:val="center"/>
        <w:rPr>
          <w:color w:val="000000"/>
          <w:sz w:val="24"/>
          <w:szCs w:val="24"/>
        </w:rPr>
      </w:pPr>
    </w:p>
    <w:p w14:paraId="0BEF3FDA" w14:textId="77777777" w:rsidR="00E84BC8" w:rsidRDefault="00E84BC8">
      <w:pPr>
        <w:jc w:val="center"/>
        <w:rPr>
          <w:color w:val="000000"/>
          <w:sz w:val="24"/>
          <w:szCs w:val="24"/>
        </w:rPr>
      </w:pPr>
    </w:p>
    <w:p w14:paraId="74713A2D" w14:textId="77777777" w:rsidR="00E84BC8" w:rsidRDefault="00E84BC8">
      <w:pPr>
        <w:jc w:val="center"/>
        <w:rPr>
          <w:color w:val="000000"/>
          <w:sz w:val="24"/>
          <w:szCs w:val="24"/>
        </w:rPr>
      </w:pPr>
    </w:p>
    <w:p w14:paraId="36D1C217" w14:textId="77777777" w:rsidR="00E84BC8" w:rsidRDefault="00E84BC8">
      <w:pPr>
        <w:jc w:val="center"/>
        <w:rPr>
          <w:color w:val="000000"/>
          <w:sz w:val="24"/>
          <w:szCs w:val="24"/>
        </w:rPr>
      </w:pPr>
    </w:p>
    <w:p w14:paraId="280FBC02" w14:textId="77777777" w:rsidR="00E84BC8" w:rsidRDefault="00E84BC8">
      <w:pPr>
        <w:jc w:val="center"/>
        <w:rPr>
          <w:color w:val="000000"/>
          <w:sz w:val="24"/>
          <w:szCs w:val="24"/>
        </w:rPr>
      </w:pPr>
    </w:p>
    <w:p w14:paraId="27B56F6F" w14:textId="77777777" w:rsidR="00E84BC8" w:rsidRDefault="00E84BC8">
      <w:pPr>
        <w:jc w:val="center"/>
        <w:rPr>
          <w:color w:val="000000"/>
          <w:sz w:val="24"/>
          <w:szCs w:val="24"/>
        </w:rPr>
      </w:pPr>
    </w:p>
    <w:p w14:paraId="7680C139" w14:textId="77777777" w:rsidR="00E84BC8" w:rsidRDefault="00887E6F">
      <w:pPr>
        <w:jc w:val="center"/>
        <w:rPr>
          <w:b/>
          <w:color w:val="000000"/>
          <w:sz w:val="24"/>
          <w:szCs w:val="24"/>
        </w:rPr>
      </w:pPr>
      <w:r>
        <w:rPr>
          <w:b/>
          <w:color w:val="000000"/>
          <w:sz w:val="24"/>
          <w:szCs w:val="24"/>
        </w:rPr>
        <w:t>ANEXO VII</w:t>
      </w:r>
    </w:p>
    <w:p w14:paraId="4481A7FC" w14:textId="77777777" w:rsidR="00E84BC8" w:rsidRDefault="00E84BC8">
      <w:pPr>
        <w:jc w:val="center"/>
        <w:rPr>
          <w:b/>
          <w:color w:val="000000"/>
          <w:sz w:val="24"/>
          <w:szCs w:val="24"/>
        </w:rPr>
      </w:pPr>
    </w:p>
    <w:p w14:paraId="3D164730" w14:textId="77777777" w:rsidR="00E84BC8" w:rsidRDefault="00887E6F">
      <w:pPr>
        <w:jc w:val="center"/>
        <w:rPr>
          <w:b/>
          <w:color w:val="000000"/>
          <w:sz w:val="24"/>
          <w:szCs w:val="24"/>
        </w:rPr>
      </w:pPr>
      <w:r>
        <w:rPr>
          <w:b/>
          <w:color w:val="000000"/>
          <w:sz w:val="24"/>
          <w:szCs w:val="24"/>
        </w:rPr>
        <w:t>MODELO DE DECLARAÇÃO DE MICROEMPRESA E EMPRESA DE PEQUENO PORTE, OU COOPERATIVA ENQUADRADA NO ARTIGO 34 DA LEI Nº 11.488, DE 2007.</w:t>
      </w:r>
    </w:p>
    <w:p w14:paraId="1AB5D1B5" w14:textId="77777777" w:rsidR="00E84BC8" w:rsidRDefault="00E84BC8">
      <w:pPr>
        <w:jc w:val="center"/>
        <w:rPr>
          <w:b/>
          <w:color w:val="000000"/>
          <w:sz w:val="24"/>
          <w:szCs w:val="24"/>
        </w:rPr>
      </w:pPr>
    </w:p>
    <w:p w14:paraId="4C3ADB5A" w14:textId="77777777" w:rsidR="00E84BC8" w:rsidRPr="009E6B94" w:rsidRDefault="00887E6F">
      <w:pPr>
        <w:rPr>
          <w:b/>
          <w:sz w:val="24"/>
          <w:szCs w:val="24"/>
        </w:rPr>
      </w:pPr>
      <w:r>
        <w:rPr>
          <w:b/>
          <w:sz w:val="24"/>
          <w:szCs w:val="24"/>
        </w:rPr>
        <w:t xml:space="preserve">PROCESSO LICITATÓRIO </w:t>
      </w:r>
      <w:r w:rsidRPr="009E6B94">
        <w:rPr>
          <w:b/>
          <w:sz w:val="24"/>
          <w:szCs w:val="24"/>
        </w:rPr>
        <w:t>Nº XXX/20XX</w:t>
      </w:r>
    </w:p>
    <w:p w14:paraId="08FDFA4B" w14:textId="77777777" w:rsidR="00E84BC8" w:rsidRPr="009E6B94" w:rsidRDefault="00E84BC8">
      <w:pPr>
        <w:rPr>
          <w:sz w:val="24"/>
          <w:szCs w:val="24"/>
        </w:rPr>
      </w:pPr>
    </w:p>
    <w:p w14:paraId="1277C69F" w14:textId="77777777" w:rsidR="00E84BC8" w:rsidRPr="009E6B94" w:rsidRDefault="00887E6F">
      <w:pPr>
        <w:rPr>
          <w:sz w:val="24"/>
          <w:szCs w:val="24"/>
        </w:rPr>
      </w:pPr>
      <w:r w:rsidRPr="009E6B94">
        <w:rPr>
          <w:b/>
          <w:sz w:val="24"/>
          <w:szCs w:val="24"/>
        </w:rPr>
        <w:t xml:space="preserve">MODALIDADE </w:t>
      </w:r>
      <w:r w:rsidRPr="009E6B94">
        <w:rPr>
          <w:sz w:val="24"/>
          <w:szCs w:val="24"/>
        </w:rPr>
        <w:t xml:space="preserve">– </w:t>
      </w:r>
      <w:r w:rsidRPr="009E6B94">
        <w:rPr>
          <w:b/>
          <w:sz w:val="24"/>
          <w:szCs w:val="24"/>
        </w:rPr>
        <w:t xml:space="preserve">PREGÃO ELETRÔNICO </w:t>
      </w:r>
    </w:p>
    <w:p w14:paraId="180B7E28" w14:textId="77777777" w:rsidR="00E84BC8" w:rsidRPr="009E6B94" w:rsidRDefault="00E84BC8">
      <w:pPr>
        <w:rPr>
          <w:b/>
          <w:sz w:val="24"/>
          <w:szCs w:val="24"/>
        </w:rPr>
      </w:pPr>
    </w:p>
    <w:p w14:paraId="0BF38772" w14:textId="77777777" w:rsidR="00E84BC8" w:rsidRPr="009E6B94" w:rsidRDefault="00887E6F">
      <w:pPr>
        <w:rPr>
          <w:b/>
          <w:sz w:val="24"/>
          <w:szCs w:val="24"/>
        </w:rPr>
      </w:pPr>
      <w:r w:rsidRPr="009E6B94">
        <w:rPr>
          <w:b/>
          <w:sz w:val="24"/>
          <w:szCs w:val="24"/>
        </w:rPr>
        <w:t>TIPO – MENOR PREÇO XXXXXX /MAIOR DESCONTO</w:t>
      </w:r>
    </w:p>
    <w:p w14:paraId="189FDBC3" w14:textId="77777777" w:rsidR="00E84BC8" w:rsidRPr="009E6B94" w:rsidRDefault="00E84BC8">
      <w:pPr>
        <w:jc w:val="center"/>
        <w:rPr>
          <w:b/>
          <w:sz w:val="24"/>
          <w:szCs w:val="24"/>
        </w:rPr>
      </w:pPr>
    </w:p>
    <w:p w14:paraId="47BE75EC" w14:textId="77777777" w:rsidR="00E84BC8" w:rsidRDefault="00887E6F">
      <w:pPr>
        <w:jc w:val="both"/>
        <w:rPr>
          <w:sz w:val="24"/>
          <w:szCs w:val="24"/>
        </w:rPr>
      </w:pPr>
      <w:r w:rsidRPr="009E6B94">
        <w:rPr>
          <w:sz w:val="24"/>
          <w:szCs w:val="24"/>
        </w:rPr>
        <w:t xml:space="preserve">DECLARO, sob as penas da Lei, em atendimento ao Edital do </w:t>
      </w:r>
      <w:r w:rsidRPr="009E6B94">
        <w:rPr>
          <w:b/>
          <w:sz w:val="24"/>
          <w:szCs w:val="24"/>
        </w:rPr>
        <w:t>Pregão Eletrônico nº XXX/20XX</w:t>
      </w:r>
      <w:r w:rsidRPr="009E6B94">
        <w:rPr>
          <w:sz w:val="24"/>
          <w:szCs w:val="24"/>
        </w:rPr>
        <w:t>, promovido pela PREFEITURA DE MUNICIPAL DE XXXXXXX,</w:t>
      </w:r>
      <w:r>
        <w:rPr>
          <w:sz w:val="24"/>
          <w:szCs w:val="24"/>
        </w:rPr>
        <w:t xml:space="preserve"> marcado para às </w:t>
      </w:r>
      <w:r>
        <w:rPr>
          <w:b/>
          <w:sz w:val="24"/>
          <w:szCs w:val="24"/>
        </w:rPr>
        <w:t>XX:00</w:t>
      </w:r>
      <w:r>
        <w:rPr>
          <w:sz w:val="24"/>
          <w:szCs w:val="24"/>
        </w:rPr>
        <w:t xml:space="preserve"> horas do dia </w:t>
      </w:r>
      <w:r>
        <w:rPr>
          <w:b/>
          <w:sz w:val="24"/>
          <w:szCs w:val="24"/>
        </w:rPr>
        <w:t>XX/XX/20XX</w:t>
      </w:r>
      <w:r>
        <w:rPr>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14:paraId="70BEAD68" w14:textId="77777777" w:rsidR="00E84BC8" w:rsidRDefault="00887E6F">
      <w:pPr>
        <w:jc w:val="center"/>
        <w:rPr>
          <w:sz w:val="24"/>
          <w:szCs w:val="24"/>
        </w:rPr>
      </w:pPr>
      <w:r>
        <w:rPr>
          <w:sz w:val="24"/>
          <w:szCs w:val="24"/>
        </w:rPr>
        <w:t xml:space="preserve">Cidade, ___ de ___________ </w:t>
      </w:r>
      <w:proofErr w:type="spellStart"/>
      <w:r>
        <w:rPr>
          <w:sz w:val="24"/>
          <w:szCs w:val="24"/>
        </w:rPr>
        <w:t>de</w:t>
      </w:r>
      <w:proofErr w:type="spellEnd"/>
      <w:r>
        <w:rPr>
          <w:sz w:val="24"/>
          <w:szCs w:val="24"/>
        </w:rPr>
        <w:t xml:space="preserve"> 20XX.</w:t>
      </w:r>
    </w:p>
    <w:p w14:paraId="5E0F6458" w14:textId="77777777" w:rsidR="00E84BC8" w:rsidRDefault="00E84BC8">
      <w:pPr>
        <w:jc w:val="center"/>
        <w:rPr>
          <w:sz w:val="24"/>
          <w:szCs w:val="24"/>
        </w:rPr>
      </w:pPr>
    </w:p>
    <w:p w14:paraId="0F895DA9" w14:textId="77777777" w:rsidR="00E84BC8" w:rsidRDefault="00E84BC8">
      <w:pPr>
        <w:jc w:val="center"/>
        <w:rPr>
          <w:sz w:val="24"/>
          <w:szCs w:val="24"/>
        </w:rPr>
      </w:pPr>
    </w:p>
    <w:p w14:paraId="23DAE022" w14:textId="77777777" w:rsidR="00E84BC8" w:rsidRDefault="00887E6F">
      <w:pPr>
        <w:jc w:val="center"/>
        <w:rPr>
          <w:sz w:val="24"/>
          <w:szCs w:val="24"/>
        </w:rPr>
      </w:pPr>
      <w:r>
        <w:rPr>
          <w:sz w:val="24"/>
          <w:szCs w:val="24"/>
        </w:rPr>
        <w:t>_______________________________________</w:t>
      </w:r>
    </w:p>
    <w:p w14:paraId="1ED5339F" w14:textId="77777777" w:rsidR="00E84BC8" w:rsidRDefault="00887E6F">
      <w:pPr>
        <w:ind w:left="-180"/>
        <w:jc w:val="center"/>
        <w:rPr>
          <w:b/>
          <w:sz w:val="24"/>
          <w:szCs w:val="24"/>
        </w:rPr>
      </w:pPr>
      <w:r>
        <w:rPr>
          <w:b/>
          <w:sz w:val="24"/>
          <w:szCs w:val="24"/>
        </w:rPr>
        <w:t>(nome, carimbo e assinatura do representante legal da empresa).</w:t>
      </w:r>
    </w:p>
    <w:p w14:paraId="742A283C" w14:textId="77777777" w:rsidR="00E84BC8" w:rsidRDefault="00E84BC8">
      <w:pPr>
        <w:rPr>
          <w:color w:val="000000"/>
          <w:sz w:val="24"/>
          <w:szCs w:val="24"/>
        </w:rPr>
      </w:pPr>
    </w:p>
    <w:p w14:paraId="10567EF6" w14:textId="77777777" w:rsidR="00E84BC8" w:rsidRDefault="00E84BC8">
      <w:pPr>
        <w:rPr>
          <w:color w:val="000000"/>
          <w:sz w:val="24"/>
          <w:szCs w:val="24"/>
        </w:rPr>
      </w:pPr>
    </w:p>
    <w:p w14:paraId="61514BE7" w14:textId="77777777" w:rsidR="00E84BC8" w:rsidRDefault="00E84BC8">
      <w:pPr>
        <w:rPr>
          <w:color w:val="000000"/>
          <w:sz w:val="24"/>
          <w:szCs w:val="24"/>
        </w:rPr>
      </w:pPr>
    </w:p>
    <w:p w14:paraId="06D9C107" w14:textId="77777777" w:rsidR="00E84BC8" w:rsidRDefault="00E84BC8">
      <w:pPr>
        <w:rPr>
          <w:color w:val="000000"/>
          <w:sz w:val="24"/>
          <w:szCs w:val="24"/>
        </w:rPr>
      </w:pPr>
    </w:p>
    <w:p w14:paraId="6ACED06E" w14:textId="77777777" w:rsidR="00E84BC8" w:rsidRDefault="00E84BC8">
      <w:pPr>
        <w:rPr>
          <w:color w:val="000000"/>
          <w:sz w:val="24"/>
          <w:szCs w:val="24"/>
        </w:rPr>
      </w:pPr>
    </w:p>
    <w:p w14:paraId="1B1EF038" w14:textId="77777777" w:rsidR="00E84BC8" w:rsidRDefault="00E84BC8">
      <w:pPr>
        <w:rPr>
          <w:color w:val="000000"/>
          <w:sz w:val="24"/>
          <w:szCs w:val="24"/>
        </w:rPr>
      </w:pPr>
    </w:p>
    <w:p w14:paraId="0CF24952" w14:textId="77777777" w:rsidR="00E84BC8" w:rsidRDefault="00E84BC8">
      <w:pPr>
        <w:rPr>
          <w:color w:val="000000"/>
          <w:sz w:val="24"/>
          <w:szCs w:val="24"/>
        </w:rPr>
      </w:pPr>
    </w:p>
    <w:p w14:paraId="45F39260" w14:textId="77777777" w:rsidR="00E84BC8" w:rsidRDefault="00E84BC8">
      <w:pPr>
        <w:rPr>
          <w:color w:val="000000"/>
          <w:sz w:val="24"/>
          <w:szCs w:val="24"/>
        </w:rPr>
      </w:pPr>
    </w:p>
    <w:p w14:paraId="2C434092" w14:textId="77777777" w:rsidR="00E84BC8" w:rsidRDefault="00E84BC8">
      <w:pPr>
        <w:rPr>
          <w:color w:val="000000"/>
          <w:sz w:val="24"/>
          <w:szCs w:val="24"/>
        </w:rPr>
      </w:pPr>
    </w:p>
    <w:p w14:paraId="2B10F6C2" w14:textId="77777777" w:rsidR="00E84BC8" w:rsidRDefault="00E84BC8">
      <w:pPr>
        <w:rPr>
          <w:color w:val="000000"/>
          <w:sz w:val="24"/>
          <w:szCs w:val="24"/>
        </w:rPr>
      </w:pPr>
    </w:p>
    <w:p w14:paraId="44D74286" w14:textId="77777777" w:rsidR="00E84BC8" w:rsidRDefault="00E84BC8">
      <w:pPr>
        <w:rPr>
          <w:color w:val="000000"/>
          <w:sz w:val="24"/>
          <w:szCs w:val="24"/>
        </w:rPr>
      </w:pPr>
    </w:p>
    <w:p w14:paraId="111FE48D" w14:textId="77777777" w:rsidR="00E84BC8" w:rsidRDefault="00E84BC8">
      <w:pPr>
        <w:rPr>
          <w:color w:val="000000"/>
          <w:sz w:val="24"/>
          <w:szCs w:val="24"/>
        </w:rPr>
      </w:pPr>
    </w:p>
    <w:p w14:paraId="52B041BF" w14:textId="77777777" w:rsidR="00383E21" w:rsidRDefault="00383E21">
      <w:pPr>
        <w:rPr>
          <w:color w:val="000000"/>
          <w:sz w:val="24"/>
          <w:szCs w:val="24"/>
        </w:rPr>
      </w:pPr>
    </w:p>
    <w:p w14:paraId="2E96088F" w14:textId="77777777" w:rsidR="00383E21" w:rsidRDefault="00383E21">
      <w:pPr>
        <w:rPr>
          <w:color w:val="000000"/>
          <w:sz w:val="24"/>
          <w:szCs w:val="24"/>
        </w:rPr>
      </w:pPr>
    </w:p>
    <w:p w14:paraId="4C471373" w14:textId="77777777" w:rsidR="00E84BC8" w:rsidRDefault="00E84BC8">
      <w:pPr>
        <w:rPr>
          <w:color w:val="000000"/>
          <w:sz w:val="24"/>
          <w:szCs w:val="24"/>
        </w:rPr>
      </w:pPr>
    </w:p>
    <w:p w14:paraId="5B0F2B0D" w14:textId="77777777" w:rsidR="00E84BC8" w:rsidRDefault="00887E6F">
      <w:pPr>
        <w:jc w:val="center"/>
        <w:rPr>
          <w:b/>
          <w:color w:val="000000"/>
          <w:sz w:val="24"/>
          <w:szCs w:val="24"/>
        </w:rPr>
      </w:pPr>
      <w:r>
        <w:rPr>
          <w:b/>
          <w:color w:val="000000"/>
          <w:sz w:val="24"/>
          <w:szCs w:val="24"/>
        </w:rPr>
        <w:t>ANEXO VIII</w:t>
      </w:r>
    </w:p>
    <w:p w14:paraId="6FF38A34" w14:textId="77777777" w:rsidR="00E84BC8" w:rsidRDefault="00E84BC8">
      <w:pPr>
        <w:jc w:val="center"/>
        <w:rPr>
          <w:b/>
          <w:color w:val="000000"/>
          <w:sz w:val="24"/>
          <w:szCs w:val="24"/>
        </w:rPr>
      </w:pPr>
    </w:p>
    <w:p w14:paraId="6D09F016" w14:textId="77777777" w:rsidR="00E84BC8" w:rsidRDefault="00887E6F">
      <w:pPr>
        <w:jc w:val="center"/>
        <w:rPr>
          <w:b/>
          <w:color w:val="000000"/>
          <w:sz w:val="24"/>
          <w:szCs w:val="24"/>
        </w:rPr>
      </w:pPr>
      <w:r>
        <w:rPr>
          <w:b/>
          <w:color w:val="000000"/>
          <w:sz w:val="24"/>
          <w:szCs w:val="24"/>
        </w:rPr>
        <w:t>MODELO DECLARAÇÃO DA LICITANTE DE CUMPRIMENTO AO ARTIGO 7º, INCISO XXXIII, DA CONSTITUIÇÃO FEDERAL (ART. 68, INCISO VI, DA LEI 14.133/2021).</w:t>
      </w:r>
    </w:p>
    <w:p w14:paraId="314C7E4B" w14:textId="77777777" w:rsidR="00E84BC8" w:rsidRDefault="00E84BC8">
      <w:pPr>
        <w:jc w:val="center"/>
        <w:rPr>
          <w:b/>
          <w:sz w:val="24"/>
          <w:szCs w:val="24"/>
        </w:rPr>
      </w:pPr>
    </w:p>
    <w:p w14:paraId="35976EF1" w14:textId="053BA47D" w:rsidR="00E84BC8" w:rsidRDefault="009B5722">
      <w:pPr>
        <w:tabs>
          <w:tab w:val="left" w:pos="4005"/>
        </w:tabs>
        <w:rPr>
          <w:sz w:val="24"/>
          <w:szCs w:val="24"/>
        </w:rPr>
      </w:pPr>
      <w:r>
        <w:rPr>
          <w:sz w:val="24"/>
          <w:szCs w:val="24"/>
        </w:rPr>
        <w:t>1</w:t>
      </w:r>
    </w:p>
    <w:p w14:paraId="0D87E826" w14:textId="77777777" w:rsidR="00E84BC8" w:rsidRPr="009E6B94" w:rsidRDefault="00887E6F">
      <w:pPr>
        <w:rPr>
          <w:b/>
          <w:sz w:val="24"/>
          <w:szCs w:val="24"/>
        </w:rPr>
      </w:pPr>
      <w:r>
        <w:rPr>
          <w:b/>
          <w:sz w:val="24"/>
          <w:szCs w:val="24"/>
        </w:rPr>
        <w:t xml:space="preserve">PROCESSO </w:t>
      </w:r>
      <w:r w:rsidRPr="009E6B94">
        <w:rPr>
          <w:b/>
          <w:sz w:val="24"/>
          <w:szCs w:val="24"/>
        </w:rPr>
        <w:t>LICITATÓRIO Nº XXX/20XX</w:t>
      </w:r>
    </w:p>
    <w:p w14:paraId="31E1B00E" w14:textId="77777777" w:rsidR="00E84BC8" w:rsidRPr="009E6B94" w:rsidRDefault="00E84BC8">
      <w:pPr>
        <w:rPr>
          <w:sz w:val="24"/>
          <w:szCs w:val="24"/>
        </w:rPr>
      </w:pPr>
    </w:p>
    <w:p w14:paraId="3A2BD00B" w14:textId="77777777" w:rsidR="00E84BC8" w:rsidRPr="009E6B94" w:rsidRDefault="00887E6F">
      <w:pPr>
        <w:rPr>
          <w:sz w:val="24"/>
          <w:szCs w:val="24"/>
        </w:rPr>
      </w:pPr>
      <w:r w:rsidRPr="009E6B94">
        <w:rPr>
          <w:b/>
          <w:sz w:val="24"/>
          <w:szCs w:val="24"/>
        </w:rPr>
        <w:t xml:space="preserve">MODALIDADE </w:t>
      </w:r>
      <w:r w:rsidRPr="009E6B94">
        <w:rPr>
          <w:sz w:val="24"/>
          <w:szCs w:val="24"/>
        </w:rPr>
        <w:t xml:space="preserve">– </w:t>
      </w:r>
      <w:r w:rsidRPr="009E6B94">
        <w:rPr>
          <w:b/>
          <w:sz w:val="24"/>
          <w:szCs w:val="24"/>
        </w:rPr>
        <w:t xml:space="preserve">PREGÃO ELETRÔNICO </w:t>
      </w:r>
    </w:p>
    <w:p w14:paraId="3DD9105C" w14:textId="77777777" w:rsidR="00E84BC8" w:rsidRPr="009E6B94" w:rsidRDefault="00E84BC8">
      <w:pPr>
        <w:rPr>
          <w:b/>
          <w:sz w:val="24"/>
          <w:szCs w:val="24"/>
        </w:rPr>
      </w:pPr>
    </w:p>
    <w:p w14:paraId="4B557582" w14:textId="77777777" w:rsidR="00E84BC8" w:rsidRDefault="00887E6F">
      <w:pPr>
        <w:rPr>
          <w:b/>
          <w:sz w:val="24"/>
          <w:szCs w:val="24"/>
        </w:rPr>
      </w:pPr>
      <w:r w:rsidRPr="009E6B94">
        <w:rPr>
          <w:b/>
          <w:sz w:val="24"/>
          <w:szCs w:val="24"/>
        </w:rPr>
        <w:t>TIPO – MENOR PREÇO XXXXXXXXXXXX/ MAIOR DESCONTO</w:t>
      </w:r>
    </w:p>
    <w:p w14:paraId="2889DF22" w14:textId="77777777" w:rsidR="00E84BC8" w:rsidRDefault="00E84BC8">
      <w:pPr>
        <w:rPr>
          <w:sz w:val="24"/>
          <w:szCs w:val="24"/>
        </w:rPr>
      </w:pPr>
    </w:p>
    <w:p w14:paraId="4C41EC33" w14:textId="77777777" w:rsidR="00E84BC8" w:rsidRDefault="00E84BC8">
      <w:pPr>
        <w:rPr>
          <w:b/>
          <w:sz w:val="24"/>
          <w:szCs w:val="24"/>
        </w:rPr>
      </w:pPr>
    </w:p>
    <w:p w14:paraId="180F39FF" w14:textId="77777777" w:rsidR="00E84BC8" w:rsidRDefault="00E84BC8">
      <w:pPr>
        <w:rPr>
          <w:sz w:val="24"/>
          <w:szCs w:val="24"/>
        </w:rPr>
      </w:pPr>
    </w:p>
    <w:p w14:paraId="1B309A78" w14:textId="77777777" w:rsidR="00E84BC8" w:rsidRDefault="00E84BC8">
      <w:pPr>
        <w:rPr>
          <w:sz w:val="24"/>
          <w:szCs w:val="24"/>
        </w:rPr>
      </w:pPr>
    </w:p>
    <w:p w14:paraId="32A2B53A" w14:textId="77777777" w:rsidR="00E84BC8" w:rsidRDefault="00887E6F">
      <w:pPr>
        <w:jc w:val="both"/>
        <w:rPr>
          <w:sz w:val="24"/>
          <w:szCs w:val="24"/>
        </w:rPr>
      </w:pPr>
      <w:r>
        <w:rPr>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270F3E6D" w14:textId="77777777" w:rsidR="00E84BC8" w:rsidRDefault="00E84BC8">
      <w:pPr>
        <w:jc w:val="both"/>
        <w:rPr>
          <w:sz w:val="24"/>
          <w:szCs w:val="24"/>
        </w:rPr>
      </w:pPr>
    </w:p>
    <w:p w14:paraId="0EDA9299" w14:textId="77777777" w:rsidR="00E84BC8" w:rsidRDefault="00887E6F">
      <w:pPr>
        <w:jc w:val="both"/>
        <w:rPr>
          <w:sz w:val="24"/>
          <w:szCs w:val="24"/>
        </w:rPr>
      </w:pPr>
      <w:r>
        <w:rPr>
          <w:sz w:val="24"/>
          <w:szCs w:val="24"/>
        </w:rPr>
        <w:t>Ressalva: emprega menor, a partir de quatorze anos, na condição de aprendiz</w:t>
      </w:r>
    </w:p>
    <w:p w14:paraId="7236B77E" w14:textId="77777777" w:rsidR="00E84BC8" w:rsidRDefault="00E84BC8">
      <w:pPr>
        <w:rPr>
          <w:sz w:val="24"/>
          <w:szCs w:val="24"/>
        </w:rPr>
      </w:pPr>
    </w:p>
    <w:p w14:paraId="382A5AA7" w14:textId="77777777" w:rsidR="00E84BC8" w:rsidRDefault="00887E6F">
      <w:pPr>
        <w:jc w:val="center"/>
        <w:rPr>
          <w:b/>
          <w:sz w:val="24"/>
          <w:szCs w:val="24"/>
        </w:rPr>
      </w:pPr>
      <w:proofErr w:type="gramStart"/>
      <w:r>
        <w:rPr>
          <w:b/>
          <w:sz w:val="24"/>
          <w:szCs w:val="24"/>
        </w:rPr>
        <w:t xml:space="preserve">Sim(  </w:t>
      </w:r>
      <w:proofErr w:type="gramEnd"/>
      <w:r>
        <w:rPr>
          <w:b/>
          <w:sz w:val="24"/>
          <w:szCs w:val="24"/>
        </w:rPr>
        <w:t>)                   Não (  )</w:t>
      </w:r>
    </w:p>
    <w:p w14:paraId="4BE49880" w14:textId="77777777" w:rsidR="00E84BC8" w:rsidRDefault="00E84BC8">
      <w:pPr>
        <w:jc w:val="center"/>
        <w:rPr>
          <w:b/>
          <w:sz w:val="24"/>
          <w:szCs w:val="24"/>
        </w:rPr>
      </w:pPr>
    </w:p>
    <w:p w14:paraId="7B74A632" w14:textId="77777777" w:rsidR="00E84BC8" w:rsidRDefault="00E84BC8" w:rsidP="00597390">
      <w:pPr>
        <w:rPr>
          <w:b/>
          <w:sz w:val="24"/>
          <w:szCs w:val="24"/>
        </w:rPr>
      </w:pPr>
    </w:p>
    <w:p w14:paraId="4518B85C" w14:textId="77777777" w:rsidR="00E84BC8" w:rsidRDefault="00887E6F">
      <w:pPr>
        <w:jc w:val="center"/>
        <w:rPr>
          <w:b/>
          <w:sz w:val="24"/>
          <w:szCs w:val="24"/>
        </w:rPr>
      </w:pPr>
      <w:r>
        <w:rPr>
          <w:sz w:val="24"/>
          <w:szCs w:val="24"/>
        </w:rPr>
        <w:t xml:space="preserve">Cidade, ___ de ___________ </w:t>
      </w:r>
      <w:proofErr w:type="spellStart"/>
      <w:r>
        <w:rPr>
          <w:sz w:val="24"/>
          <w:szCs w:val="24"/>
        </w:rPr>
        <w:t>de</w:t>
      </w:r>
      <w:proofErr w:type="spellEnd"/>
      <w:r>
        <w:rPr>
          <w:sz w:val="24"/>
          <w:szCs w:val="24"/>
        </w:rPr>
        <w:t xml:space="preserve"> 20XX</w:t>
      </w:r>
      <w:r>
        <w:rPr>
          <w:b/>
          <w:sz w:val="24"/>
          <w:szCs w:val="24"/>
        </w:rPr>
        <w:t>.</w:t>
      </w:r>
    </w:p>
    <w:p w14:paraId="60658659" w14:textId="77777777" w:rsidR="00E84BC8" w:rsidRDefault="00E84BC8">
      <w:pPr>
        <w:jc w:val="center"/>
        <w:rPr>
          <w:b/>
          <w:sz w:val="24"/>
          <w:szCs w:val="24"/>
        </w:rPr>
      </w:pPr>
    </w:p>
    <w:p w14:paraId="31DFF7DF" w14:textId="77777777" w:rsidR="00E84BC8" w:rsidRDefault="00E84BC8">
      <w:pPr>
        <w:rPr>
          <w:sz w:val="24"/>
          <w:szCs w:val="24"/>
        </w:rPr>
      </w:pPr>
    </w:p>
    <w:p w14:paraId="7835034B" w14:textId="77777777" w:rsidR="00E84BC8" w:rsidRDefault="00E84BC8">
      <w:pPr>
        <w:rPr>
          <w:sz w:val="24"/>
          <w:szCs w:val="24"/>
        </w:rPr>
      </w:pPr>
    </w:p>
    <w:p w14:paraId="24CC59EC" w14:textId="77777777" w:rsidR="00E84BC8" w:rsidRDefault="00E84BC8">
      <w:pPr>
        <w:rPr>
          <w:sz w:val="24"/>
          <w:szCs w:val="24"/>
        </w:rPr>
      </w:pPr>
    </w:p>
    <w:p w14:paraId="4EA26802" w14:textId="77777777" w:rsidR="00E84BC8" w:rsidRDefault="00E84BC8">
      <w:pPr>
        <w:rPr>
          <w:sz w:val="24"/>
          <w:szCs w:val="24"/>
        </w:rPr>
      </w:pPr>
    </w:p>
    <w:p w14:paraId="477CF42F" w14:textId="77777777" w:rsidR="00E84BC8" w:rsidRDefault="00887E6F">
      <w:pPr>
        <w:jc w:val="center"/>
        <w:rPr>
          <w:sz w:val="24"/>
          <w:szCs w:val="24"/>
        </w:rPr>
      </w:pPr>
      <w:r>
        <w:rPr>
          <w:b/>
          <w:sz w:val="24"/>
          <w:szCs w:val="24"/>
        </w:rPr>
        <w:t>(nome, carimbo, e assinatura do responsável legal da empresa).</w:t>
      </w:r>
    </w:p>
    <w:p w14:paraId="35456FFE" w14:textId="79CB3014" w:rsidR="00E84BC8" w:rsidRDefault="00887E6F" w:rsidP="00597390">
      <w:pPr>
        <w:rPr>
          <w:sz w:val="24"/>
          <w:szCs w:val="24"/>
        </w:rPr>
      </w:pPr>
      <w:r>
        <w:rPr>
          <w:sz w:val="24"/>
          <w:szCs w:val="24"/>
        </w:rPr>
        <w:lastRenderedPageBreak/>
        <w:t xml:space="preserve"> </w:t>
      </w:r>
    </w:p>
    <w:p w14:paraId="43E62788" w14:textId="77777777" w:rsidR="00E84BC8" w:rsidRDefault="00887E6F">
      <w:pPr>
        <w:jc w:val="center"/>
        <w:rPr>
          <w:b/>
          <w:color w:val="000000"/>
          <w:sz w:val="24"/>
          <w:szCs w:val="24"/>
        </w:rPr>
      </w:pPr>
      <w:r>
        <w:rPr>
          <w:b/>
          <w:color w:val="000000"/>
          <w:sz w:val="24"/>
          <w:szCs w:val="24"/>
        </w:rPr>
        <w:t>ANEXO IX</w:t>
      </w:r>
    </w:p>
    <w:p w14:paraId="6F877873" w14:textId="77777777" w:rsidR="00E84BC8" w:rsidRDefault="00E84BC8">
      <w:pPr>
        <w:jc w:val="center"/>
        <w:rPr>
          <w:b/>
          <w:color w:val="000000"/>
          <w:sz w:val="24"/>
          <w:szCs w:val="24"/>
        </w:rPr>
      </w:pPr>
    </w:p>
    <w:p w14:paraId="3B24D122" w14:textId="77777777" w:rsidR="00E84BC8" w:rsidRDefault="00887E6F">
      <w:pPr>
        <w:jc w:val="center"/>
        <w:rPr>
          <w:b/>
          <w:color w:val="000000"/>
          <w:sz w:val="24"/>
          <w:szCs w:val="24"/>
        </w:rPr>
      </w:pPr>
      <w:r>
        <w:rPr>
          <w:b/>
          <w:color w:val="000000"/>
          <w:sz w:val="24"/>
          <w:szCs w:val="24"/>
        </w:rPr>
        <w:t xml:space="preserve">MODELO DE DECLARAÇÃO DA LICITANTE DE QUE A PROPOSTA ECONÔMICA COMPREENDE A INTEGRALIDADE DOS CUSTOS (art. 63, §1º, da Lei nº 14.133/2021). </w:t>
      </w:r>
    </w:p>
    <w:p w14:paraId="0E77DAD9" w14:textId="77777777" w:rsidR="00E84BC8" w:rsidRDefault="00E84BC8">
      <w:pPr>
        <w:jc w:val="center"/>
        <w:rPr>
          <w:b/>
          <w:sz w:val="24"/>
          <w:szCs w:val="24"/>
        </w:rPr>
      </w:pPr>
    </w:p>
    <w:p w14:paraId="271373FA" w14:textId="77777777" w:rsidR="00E84BC8" w:rsidRDefault="00E84BC8">
      <w:pPr>
        <w:jc w:val="center"/>
        <w:rPr>
          <w:b/>
          <w:sz w:val="24"/>
          <w:szCs w:val="24"/>
        </w:rPr>
      </w:pPr>
    </w:p>
    <w:p w14:paraId="3054F9B0" w14:textId="77777777" w:rsidR="00E84BC8" w:rsidRDefault="00E84BC8">
      <w:pPr>
        <w:tabs>
          <w:tab w:val="left" w:pos="4005"/>
        </w:tabs>
        <w:rPr>
          <w:sz w:val="24"/>
          <w:szCs w:val="24"/>
        </w:rPr>
      </w:pPr>
    </w:p>
    <w:p w14:paraId="46FBB3CC" w14:textId="77777777" w:rsidR="00E84BC8" w:rsidRPr="00383E21" w:rsidRDefault="00887E6F">
      <w:pPr>
        <w:rPr>
          <w:b/>
          <w:sz w:val="24"/>
          <w:szCs w:val="24"/>
        </w:rPr>
      </w:pPr>
      <w:r w:rsidRPr="00383E21">
        <w:rPr>
          <w:b/>
          <w:sz w:val="24"/>
          <w:szCs w:val="24"/>
        </w:rPr>
        <w:t>PROCESSO LICITATÓRIO Nº XXX/20XX</w:t>
      </w:r>
    </w:p>
    <w:p w14:paraId="412D714D" w14:textId="77777777" w:rsidR="00E84BC8" w:rsidRPr="00383E21" w:rsidRDefault="00E84BC8">
      <w:pPr>
        <w:rPr>
          <w:sz w:val="24"/>
          <w:szCs w:val="24"/>
        </w:rPr>
      </w:pPr>
    </w:p>
    <w:p w14:paraId="076068CC" w14:textId="77777777" w:rsidR="00E84BC8" w:rsidRPr="00383E21" w:rsidRDefault="00887E6F">
      <w:pPr>
        <w:rPr>
          <w:sz w:val="24"/>
          <w:szCs w:val="24"/>
        </w:rPr>
      </w:pPr>
      <w:r w:rsidRPr="00383E21">
        <w:rPr>
          <w:b/>
          <w:sz w:val="24"/>
          <w:szCs w:val="24"/>
        </w:rPr>
        <w:t xml:space="preserve">MODALIDADE </w:t>
      </w:r>
      <w:r w:rsidRPr="00383E21">
        <w:rPr>
          <w:sz w:val="24"/>
          <w:szCs w:val="24"/>
        </w:rPr>
        <w:t xml:space="preserve">– </w:t>
      </w:r>
      <w:r w:rsidRPr="00383E21">
        <w:rPr>
          <w:b/>
          <w:sz w:val="24"/>
          <w:szCs w:val="24"/>
        </w:rPr>
        <w:t xml:space="preserve">PREGÃO ELETRÔNICO </w:t>
      </w:r>
    </w:p>
    <w:p w14:paraId="18A11B13" w14:textId="77777777" w:rsidR="00E84BC8" w:rsidRPr="00383E21" w:rsidRDefault="00E84BC8">
      <w:pPr>
        <w:rPr>
          <w:b/>
          <w:sz w:val="24"/>
          <w:szCs w:val="24"/>
        </w:rPr>
      </w:pPr>
    </w:p>
    <w:p w14:paraId="77986DE2" w14:textId="77777777" w:rsidR="00E84BC8" w:rsidRDefault="00887E6F">
      <w:pPr>
        <w:rPr>
          <w:b/>
          <w:sz w:val="24"/>
          <w:szCs w:val="24"/>
        </w:rPr>
      </w:pPr>
      <w:r w:rsidRPr="00383E21">
        <w:rPr>
          <w:b/>
          <w:sz w:val="24"/>
          <w:szCs w:val="24"/>
        </w:rPr>
        <w:t>TIPO – MENOR PREÇO XXXXXXXXXXXX/ MAIOR DESCONTO</w:t>
      </w:r>
    </w:p>
    <w:p w14:paraId="2DBC69F8" w14:textId="77777777" w:rsidR="00E84BC8" w:rsidRDefault="00E84BC8">
      <w:pPr>
        <w:rPr>
          <w:sz w:val="24"/>
          <w:szCs w:val="24"/>
        </w:rPr>
      </w:pPr>
    </w:p>
    <w:p w14:paraId="3F220E73" w14:textId="77777777" w:rsidR="00E84BC8" w:rsidRDefault="00E84BC8">
      <w:pPr>
        <w:rPr>
          <w:sz w:val="24"/>
          <w:szCs w:val="24"/>
        </w:rPr>
      </w:pPr>
    </w:p>
    <w:p w14:paraId="189125ED" w14:textId="77777777" w:rsidR="00E84BC8" w:rsidRDefault="00E84BC8">
      <w:pPr>
        <w:rPr>
          <w:sz w:val="24"/>
          <w:szCs w:val="24"/>
        </w:rPr>
      </w:pPr>
    </w:p>
    <w:p w14:paraId="1368A7E7" w14:textId="77777777" w:rsidR="00E84BC8" w:rsidRDefault="00887E6F">
      <w:pPr>
        <w:jc w:val="both"/>
        <w:rPr>
          <w:sz w:val="24"/>
          <w:szCs w:val="24"/>
        </w:rPr>
      </w:pPr>
      <w:r>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color w:val="000000"/>
          <w:sz w:val="24"/>
          <w:szCs w:val="24"/>
        </w:rPr>
        <w:t xml:space="preserve">§1º, </w:t>
      </w:r>
      <w:r>
        <w:rPr>
          <w:sz w:val="24"/>
          <w:szCs w:val="24"/>
        </w:rPr>
        <w:t xml:space="preserve">da Lei nº 14.133/2021, que </w:t>
      </w:r>
      <w:r>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FE023D" w14:textId="77777777" w:rsidR="00E84BC8" w:rsidRDefault="00E84BC8">
      <w:pPr>
        <w:jc w:val="both"/>
        <w:rPr>
          <w:sz w:val="24"/>
          <w:szCs w:val="24"/>
        </w:rPr>
      </w:pPr>
    </w:p>
    <w:p w14:paraId="1BA8B647" w14:textId="77777777" w:rsidR="00E84BC8" w:rsidRDefault="00E84BC8">
      <w:pPr>
        <w:jc w:val="center"/>
        <w:rPr>
          <w:b/>
          <w:sz w:val="24"/>
          <w:szCs w:val="24"/>
        </w:rPr>
      </w:pPr>
    </w:p>
    <w:p w14:paraId="32658CA6" w14:textId="77777777" w:rsidR="00E84BC8" w:rsidRDefault="00E84BC8">
      <w:pPr>
        <w:jc w:val="center"/>
        <w:rPr>
          <w:b/>
          <w:sz w:val="24"/>
          <w:szCs w:val="24"/>
        </w:rPr>
      </w:pPr>
    </w:p>
    <w:p w14:paraId="7CD18163" w14:textId="77777777" w:rsidR="00E84BC8" w:rsidRDefault="00887E6F">
      <w:pPr>
        <w:jc w:val="center"/>
        <w:rPr>
          <w:b/>
          <w:sz w:val="24"/>
          <w:szCs w:val="24"/>
        </w:rPr>
      </w:pPr>
      <w:r>
        <w:rPr>
          <w:sz w:val="24"/>
          <w:szCs w:val="24"/>
        </w:rPr>
        <w:t xml:space="preserve">Cidade, ___ de ___________ </w:t>
      </w:r>
      <w:proofErr w:type="spellStart"/>
      <w:r>
        <w:rPr>
          <w:sz w:val="24"/>
          <w:szCs w:val="24"/>
        </w:rPr>
        <w:t>de</w:t>
      </w:r>
      <w:proofErr w:type="spellEnd"/>
      <w:r>
        <w:rPr>
          <w:sz w:val="24"/>
          <w:szCs w:val="24"/>
        </w:rPr>
        <w:t xml:space="preserve"> 20XX</w:t>
      </w:r>
      <w:r>
        <w:rPr>
          <w:b/>
          <w:sz w:val="24"/>
          <w:szCs w:val="24"/>
        </w:rPr>
        <w:t>.</w:t>
      </w:r>
    </w:p>
    <w:p w14:paraId="0C5D9EF1" w14:textId="77777777" w:rsidR="00E84BC8" w:rsidRDefault="00E84BC8">
      <w:pPr>
        <w:jc w:val="center"/>
        <w:rPr>
          <w:b/>
          <w:sz w:val="24"/>
          <w:szCs w:val="24"/>
        </w:rPr>
      </w:pPr>
    </w:p>
    <w:p w14:paraId="7EA72D48" w14:textId="77777777" w:rsidR="00E84BC8" w:rsidRDefault="00E84BC8">
      <w:pPr>
        <w:rPr>
          <w:sz w:val="24"/>
          <w:szCs w:val="24"/>
        </w:rPr>
      </w:pPr>
    </w:p>
    <w:p w14:paraId="6E812A06" w14:textId="77777777" w:rsidR="00E84BC8" w:rsidRDefault="00E84BC8">
      <w:pPr>
        <w:rPr>
          <w:sz w:val="24"/>
          <w:szCs w:val="24"/>
        </w:rPr>
      </w:pPr>
    </w:p>
    <w:p w14:paraId="6C362695" w14:textId="77777777" w:rsidR="00E84BC8" w:rsidRDefault="00E84BC8">
      <w:pPr>
        <w:rPr>
          <w:sz w:val="24"/>
          <w:szCs w:val="24"/>
        </w:rPr>
      </w:pPr>
    </w:p>
    <w:p w14:paraId="74730C73" w14:textId="77777777" w:rsidR="00E84BC8" w:rsidRDefault="00E84BC8">
      <w:pPr>
        <w:rPr>
          <w:sz w:val="24"/>
          <w:szCs w:val="24"/>
        </w:rPr>
      </w:pPr>
    </w:p>
    <w:p w14:paraId="077E6A7C" w14:textId="28CD7E8F" w:rsidR="00E84BC8" w:rsidRPr="00597390" w:rsidRDefault="00887E6F" w:rsidP="00597390">
      <w:pPr>
        <w:jc w:val="center"/>
        <w:rPr>
          <w:b/>
          <w:sz w:val="24"/>
          <w:szCs w:val="24"/>
        </w:rPr>
      </w:pPr>
      <w:r>
        <w:rPr>
          <w:b/>
          <w:sz w:val="24"/>
          <w:szCs w:val="24"/>
        </w:rPr>
        <w:t>(nome, carimbo, e assinatura do responsável legal da empresa).</w:t>
      </w:r>
    </w:p>
    <w:sectPr w:rsidR="00E84BC8" w:rsidRPr="00597390" w:rsidSect="00AA6F41">
      <w:headerReference w:type="default" r:id="rId81"/>
      <w:pgSz w:w="11906" w:h="16838"/>
      <w:pgMar w:top="2807" w:right="1701" w:bottom="3119"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E80B6" w14:textId="77777777" w:rsidR="00D10CB5" w:rsidRDefault="00D10CB5">
      <w:r>
        <w:separator/>
      </w:r>
    </w:p>
  </w:endnote>
  <w:endnote w:type="continuationSeparator" w:id="0">
    <w:p w14:paraId="466E8B16" w14:textId="77777777" w:rsidR="00D10CB5" w:rsidRDefault="00D10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9F40B" w14:textId="77777777" w:rsidR="00D10CB5" w:rsidRDefault="00D10CB5">
      <w:r>
        <w:separator/>
      </w:r>
    </w:p>
  </w:footnote>
  <w:footnote w:type="continuationSeparator" w:id="0">
    <w:p w14:paraId="1CCCEC35" w14:textId="77777777" w:rsidR="00D10CB5" w:rsidRDefault="00D10C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787DE" w14:textId="77777777" w:rsidR="006B7C74" w:rsidRDefault="006B7C74" w:rsidP="002F1DFE">
    <w:pPr>
      <w:pStyle w:val="Cabealho"/>
      <w:jc w:val="center"/>
      <w:rPr>
        <w:b/>
      </w:rPr>
    </w:pPr>
    <w:r>
      <w:rPr>
        <w:noProof/>
      </w:rPr>
      <w:drawing>
        <wp:inline distT="0" distB="0" distL="0" distR="0" wp14:anchorId="5F1BA610" wp14:editId="42BEA867">
          <wp:extent cx="760095" cy="685800"/>
          <wp:effectExtent l="0" t="0" r="1905" b="0"/>
          <wp:docPr id="3" name="Imagem 26"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0" name="Imagem 26" descr="Desenho de personagem de desenho animad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0095" cy="685800"/>
                  </a:xfrm>
                  <a:prstGeom prst="rect">
                    <a:avLst/>
                  </a:prstGeom>
                </pic:spPr>
              </pic:pic>
            </a:graphicData>
          </a:graphic>
        </wp:inline>
      </w:drawing>
    </w:r>
    <w:r>
      <w:t xml:space="preserve">                                                                             </w:t>
    </w:r>
  </w:p>
  <w:p w14:paraId="1FF40D04" w14:textId="77777777" w:rsidR="006B7C74" w:rsidRPr="005E46BC" w:rsidRDefault="006B7C74" w:rsidP="002F1DFE">
    <w:pPr>
      <w:pStyle w:val="Cabealho"/>
      <w:jc w:val="center"/>
      <w:rPr>
        <w:b/>
      </w:rPr>
    </w:pPr>
    <w:r>
      <w:rPr>
        <w:b/>
      </w:rPr>
      <w:t>ESTADO DA BAHIA</w:t>
    </w:r>
  </w:p>
  <w:p w14:paraId="70A42339" w14:textId="77777777" w:rsidR="006B7C74" w:rsidRPr="0073017B" w:rsidRDefault="006B7C74" w:rsidP="002F1DFE">
    <w:pPr>
      <w:pStyle w:val="Corpodetexto"/>
      <w:jc w:val="center"/>
      <w:rPr>
        <w:bCs/>
        <w:sz w:val="24"/>
        <w:szCs w:val="24"/>
      </w:rPr>
    </w:pPr>
    <w:r>
      <w:rPr>
        <w:rFonts w:ascii="Arial" w:hAnsi="Arial"/>
        <w:bCs/>
        <w:sz w:val="24"/>
        <w:szCs w:val="24"/>
      </w:rPr>
      <w:t>MUNICÍPIO DE TUCANO</w:t>
    </w:r>
  </w:p>
  <w:p w14:paraId="63E83A91" w14:textId="5688497E" w:rsidR="006B7C74" w:rsidRPr="00B8224D" w:rsidRDefault="006B7C74" w:rsidP="002F1DFE">
    <w:pPr>
      <w:pStyle w:val="Cabealho"/>
      <w:pBdr>
        <w:bottom w:val="single" w:sz="12" w:space="1" w:color="auto"/>
      </w:pBdr>
      <w:jc w:val="center"/>
      <w:rPr>
        <w:rFonts w:ascii="Calibri" w:hAnsi="Calibri" w:cs="Calibri"/>
        <w:b/>
        <w:noProof/>
        <w:sz w:val="24"/>
        <w:szCs w:val="24"/>
      </w:rPr>
    </w:pPr>
    <w:r w:rsidRPr="00B8224D">
      <w:rPr>
        <w:rFonts w:ascii="Calibri" w:hAnsi="Calibri" w:cs="Calibri"/>
        <w:b/>
        <w:sz w:val="24"/>
        <w:szCs w:val="24"/>
      </w:rPr>
      <w:t xml:space="preserve">COMISSÃO </w:t>
    </w:r>
    <w:r>
      <w:rPr>
        <w:rFonts w:ascii="Calibri" w:hAnsi="Calibri" w:cs="Calibri"/>
        <w:b/>
        <w:sz w:val="24"/>
        <w:szCs w:val="24"/>
      </w:rPr>
      <w:t>DE CONTRATAÇÃO</w:t>
    </w:r>
    <w:r w:rsidRPr="00B8224D">
      <w:rPr>
        <w:rFonts w:ascii="Calibri" w:hAnsi="Calibri" w:cs="Calibri"/>
        <w:b/>
        <w:noProof/>
        <w:sz w:val="24"/>
        <w:szCs w:val="24"/>
      </w:rPr>
      <w:t xml:space="preserve"> E CONTRATOS ADMINISTRATIVOS                                                                     </w:t>
    </w:r>
  </w:p>
  <w:p w14:paraId="269848A8" w14:textId="74DE3640" w:rsidR="006B7C74" w:rsidRPr="002F1DFE" w:rsidRDefault="006B7C74" w:rsidP="002F1DF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42736"/>
    <w:multiLevelType w:val="multilevel"/>
    <w:tmpl w:val="DA9E86E0"/>
    <w:lvl w:ilvl="0">
      <w:start w:val="5"/>
      <w:numFmt w:val="decimal"/>
      <w:lvlText w:val="%1."/>
      <w:lvlJc w:val="left"/>
      <w:pPr>
        <w:ind w:left="740" w:hanging="740"/>
      </w:pPr>
      <w:rPr>
        <w:color w:val="000000"/>
      </w:rPr>
    </w:lvl>
    <w:lvl w:ilvl="1">
      <w:start w:val="16"/>
      <w:numFmt w:val="decimal"/>
      <w:lvlText w:val="%1.%2."/>
      <w:lvlJc w:val="left"/>
      <w:pPr>
        <w:ind w:left="740" w:hanging="740"/>
      </w:pPr>
      <w:rPr>
        <w:b/>
        <w:color w:val="000000"/>
      </w:rPr>
    </w:lvl>
    <w:lvl w:ilvl="2">
      <w:start w:val="1"/>
      <w:numFmt w:val="decimal"/>
      <w:lvlText w:val="%1.%2.%3."/>
      <w:lvlJc w:val="left"/>
      <w:pPr>
        <w:ind w:left="740" w:hanging="740"/>
      </w:pPr>
      <w:rPr>
        <w:b/>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1" w15:restartNumberingAfterBreak="0">
    <w:nsid w:val="109842FC"/>
    <w:multiLevelType w:val="multilevel"/>
    <w:tmpl w:val="052CE72C"/>
    <w:lvl w:ilvl="0">
      <w:start w:val="14"/>
      <w:numFmt w:val="decimal"/>
      <w:lvlText w:val="%1"/>
      <w:lvlJc w:val="left"/>
      <w:pPr>
        <w:ind w:left="460" w:hanging="460"/>
      </w:pPr>
      <w:rPr>
        <w:b/>
      </w:rPr>
    </w:lvl>
    <w:lvl w:ilvl="1">
      <w:start w:val="1"/>
      <w:numFmt w:val="decimal"/>
      <w:lvlText w:val="%1.%2"/>
      <w:lvlJc w:val="left"/>
      <w:pPr>
        <w:ind w:left="460" w:hanging="46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2" w15:restartNumberingAfterBreak="0">
    <w:nsid w:val="2FCE2DEF"/>
    <w:multiLevelType w:val="hybridMultilevel"/>
    <w:tmpl w:val="F050F3C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3B8D47C9"/>
    <w:multiLevelType w:val="multilevel"/>
    <w:tmpl w:val="60A2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E94465"/>
    <w:multiLevelType w:val="multilevel"/>
    <w:tmpl w:val="2A821000"/>
    <w:lvl w:ilvl="0">
      <w:start w:val="9"/>
      <w:numFmt w:val="decimal"/>
      <w:lvlText w:val="%1."/>
      <w:lvlJc w:val="left"/>
      <w:pPr>
        <w:ind w:left="400" w:hanging="400"/>
      </w:pPr>
    </w:lvl>
    <w:lvl w:ilvl="1">
      <w:start w:val="1"/>
      <w:numFmt w:val="decimal"/>
      <w:lvlText w:val="%1.%2."/>
      <w:lvlJc w:val="left"/>
      <w:pPr>
        <w:ind w:left="720" w:hanging="720"/>
      </w:pPr>
      <w:rPr>
        <w:b/>
        <w:i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4DD76FD3"/>
    <w:multiLevelType w:val="multilevel"/>
    <w:tmpl w:val="666215B0"/>
    <w:lvl w:ilvl="0">
      <w:start w:val="8"/>
      <w:numFmt w:val="decimal"/>
      <w:lvlText w:val="%1."/>
      <w:lvlJc w:val="left"/>
      <w:pPr>
        <w:ind w:left="400" w:hanging="4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4E17149B"/>
    <w:multiLevelType w:val="multilevel"/>
    <w:tmpl w:val="7A104210"/>
    <w:lvl w:ilvl="0">
      <w:start w:val="1"/>
      <w:numFmt w:val="decimal"/>
      <w:lvlText w:val="%1."/>
      <w:lvlJc w:val="left"/>
      <w:pPr>
        <w:ind w:left="360" w:hanging="360"/>
      </w:pPr>
    </w:lvl>
    <w:lvl w:ilvl="1">
      <w:start w:val="1"/>
      <w:numFmt w:val="decimal"/>
      <w:lvlText w:val="%1.%2."/>
      <w:lvlJc w:val="left"/>
      <w:pPr>
        <w:ind w:left="792" w:hanging="432"/>
      </w:pPr>
      <w:rPr>
        <w:b/>
        <w:color w:val="000000"/>
      </w:rPr>
    </w:lvl>
    <w:lvl w:ilvl="2">
      <w:start w:val="1"/>
      <w:numFmt w:val="decimal"/>
      <w:lvlText w:val="%1.%2.%3."/>
      <w:lvlJc w:val="left"/>
      <w:pPr>
        <w:ind w:left="1224" w:hanging="504"/>
      </w:pPr>
      <w:rPr>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F401D92"/>
    <w:multiLevelType w:val="multilevel"/>
    <w:tmpl w:val="51B642AE"/>
    <w:lvl w:ilvl="0">
      <w:start w:val="9"/>
      <w:numFmt w:val="decimal"/>
      <w:lvlText w:val="%1."/>
      <w:lvlJc w:val="left"/>
      <w:pPr>
        <w:ind w:left="540" w:hanging="540"/>
      </w:pPr>
      <w:rPr>
        <w:i w:val="0"/>
      </w:rPr>
    </w:lvl>
    <w:lvl w:ilvl="1">
      <w:start w:val="21"/>
      <w:numFmt w:val="decimal"/>
      <w:lvlText w:val="%1.%2."/>
      <w:lvlJc w:val="left"/>
      <w:pPr>
        <w:ind w:left="720" w:hanging="720"/>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2160" w:hanging="2160"/>
      </w:pPr>
      <w:rPr>
        <w:i w:val="0"/>
      </w:rPr>
    </w:lvl>
  </w:abstractNum>
  <w:abstractNum w:abstractNumId="8" w15:restartNumberingAfterBreak="0">
    <w:nsid w:val="4FF525B7"/>
    <w:multiLevelType w:val="multilevel"/>
    <w:tmpl w:val="33049668"/>
    <w:lvl w:ilvl="0">
      <w:start w:val="7"/>
      <w:numFmt w:val="decimal"/>
      <w:lvlText w:val="%1."/>
      <w:lvlJc w:val="left"/>
      <w:pPr>
        <w:ind w:left="400" w:hanging="400"/>
      </w:pPr>
    </w:lvl>
    <w:lvl w:ilvl="1">
      <w:start w:val="1"/>
      <w:numFmt w:val="decimal"/>
      <w:lvlText w:val="%1.%2."/>
      <w:lvlJc w:val="left"/>
      <w:pPr>
        <w:ind w:left="607" w:hanging="720"/>
      </w:pPr>
      <w:rPr>
        <w:b/>
      </w:rPr>
    </w:lvl>
    <w:lvl w:ilvl="2">
      <w:start w:val="1"/>
      <w:numFmt w:val="decimal"/>
      <w:lvlText w:val="%1.%2.%3."/>
      <w:lvlJc w:val="left"/>
      <w:pPr>
        <w:ind w:left="494" w:hanging="720"/>
      </w:pPr>
      <w:rPr>
        <w:b/>
      </w:rPr>
    </w:lvl>
    <w:lvl w:ilvl="3">
      <w:start w:val="1"/>
      <w:numFmt w:val="decimal"/>
      <w:lvlText w:val="%1.%2.%3.%4."/>
      <w:lvlJc w:val="left"/>
      <w:pPr>
        <w:ind w:left="1931" w:hanging="1080"/>
      </w:pPr>
      <w:rPr>
        <w:b/>
      </w:r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1256" w:hanging="2160"/>
      </w:pPr>
    </w:lvl>
  </w:abstractNum>
  <w:abstractNum w:abstractNumId="9" w15:restartNumberingAfterBreak="0">
    <w:nsid w:val="5255599B"/>
    <w:multiLevelType w:val="multilevel"/>
    <w:tmpl w:val="AF7A816A"/>
    <w:lvl w:ilvl="0">
      <w:start w:val="14"/>
      <w:numFmt w:val="decimal"/>
      <w:lvlText w:val="%1."/>
      <w:lvlJc w:val="left"/>
      <w:pPr>
        <w:ind w:left="495" w:hanging="495"/>
      </w:pPr>
    </w:lvl>
    <w:lvl w:ilvl="1">
      <w:start w:val="1"/>
      <w:numFmt w:val="decimal"/>
      <w:lvlText w:val="%1.%2."/>
      <w:lvlJc w:val="left"/>
      <w:pPr>
        <w:ind w:left="720" w:hanging="720"/>
      </w:pPr>
      <w:rPr>
        <w:b/>
        <w:i w:val="0"/>
        <w:color w:val="000000"/>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5B80044A"/>
    <w:multiLevelType w:val="multilevel"/>
    <w:tmpl w:val="64A47A9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5BBE5A0E"/>
    <w:multiLevelType w:val="multilevel"/>
    <w:tmpl w:val="0B309B5A"/>
    <w:lvl w:ilvl="0">
      <w:start w:val="6"/>
      <w:numFmt w:val="decimal"/>
      <w:lvlText w:val="%1."/>
      <w:lvlJc w:val="left"/>
      <w:pPr>
        <w:ind w:left="540" w:hanging="540"/>
      </w:pPr>
    </w:lvl>
    <w:lvl w:ilvl="1">
      <w:start w:val="13"/>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5E412BD2"/>
    <w:multiLevelType w:val="multilevel"/>
    <w:tmpl w:val="90967338"/>
    <w:lvl w:ilvl="0">
      <w:start w:val="6"/>
      <w:numFmt w:val="decimal"/>
      <w:lvlText w:val="%1"/>
      <w:lvlJc w:val="left"/>
      <w:pPr>
        <w:ind w:left="360" w:hanging="360"/>
      </w:pPr>
    </w:lvl>
    <w:lvl w:ilvl="1">
      <w:start w:val="1"/>
      <w:numFmt w:val="decimal"/>
      <w:lvlText w:val="%1.%2"/>
      <w:lvlJc w:val="left"/>
      <w:pPr>
        <w:ind w:left="247" w:hanging="360"/>
      </w:pPr>
      <w:rPr>
        <w:b/>
      </w:rPr>
    </w:lvl>
    <w:lvl w:ilvl="2">
      <w:start w:val="1"/>
      <w:numFmt w:val="decimal"/>
      <w:lvlText w:val="%1.%2.%3"/>
      <w:lvlJc w:val="left"/>
      <w:pPr>
        <w:ind w:left="494" w:hanging="720"/>
      </w:pPr>
      <w:rPr>
        <w:b/>
      </w:rPr>
    </w:lvl>
    <w:lvl w:ilvl="3">
      <w:start w:val="1"/>
      <w:numFmt w:val="decimal"/>
      <w:lvlText w:val="%1.%2.%3.%4"/>
      <w:lvlJc w:val="left"/>
      <w:pPr>
        <w:ind w:left="741" w:hanging="1080"/>
      </w:p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896" w:hanging="1800"/>
      </w:pPr>
    </w:lvl>
  </w:abstractNum>
  <w:abstractNum w:abstractNumId="13" w15:restartNumberingAfterBreak="0">
    <w:nsid w:val="60AE2ED2"/>
    <w:multiLevelType w:val="multilevel"/>
    <w:tmpl w:val="B5286BDE"/>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2301457"/>
    <w:multiLevelType w:val="multilevel"/>
    <w:tmpl w:val="E976F0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1F4ACF"/>
    <w:multiLevelType w:val="multilevel"/>
    <w:tmpl w:val="7A92C988"/>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rFonts w:ascii="Arial" w:eastAsia="Arial" w:hAnsi="Arial" w:cs="Arial"/>
        <w:b/>
      </w:rPr>
    </w:lvl>
    <w:lvl w:ilvl="2">
      <w:start w:val="1"/>
      <w:numFmt w:val="decimal"/>
      <w:lvlText w:val="%1.%2.%3"/>
      <w:lvlJc w:val="left"/>
      <w:pPr>
        <w:ind w:left="1922" w:hanging="504"/>
      </w:pPr>
      <w:rPr>
        <w:rFonts w:ascii="Arial" w:eastAsia="Arial" w:hAnsi="Arial" w:cs="Arial"/>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B876251"/>
    <w:multiLevelType w:val="multilevel"/>
    <w:tmpl w:val="36886FD8"/>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7" w15:restartNumberingAfterBreak="0">
    <w:nsid w:val="6BD355C3"/>
    <w:multiLevelType w:val="multilevel"/>
    <w:tmpl w:val="A266C702"/>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5F75615"/>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6045698"/>
    <w:multiLevelType w:val="multilevel"/>
    <w:tmpl w:val="B9023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F27EE6"/>
    <w:multiLevelType w:val="multilevel"/>
    <w:tmpl w:val="207CAA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15:restartNumberingAfterBreak="0">
    <w:nsid w:val="7B9265EE"/>
    <w:multiLevelType w:val="multilevel"/>
    <w:tmpl w:val="4D26136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318461743">
    <w:abstractNumId w:val="12"/>
  </w:num>
  <w:num w:numId="2" w16cid:durableId="1129124101">
    <w:abstractNumId w:val="5"/>
  </w:num>
  <w:num w:numId="3" w16cid:durableId="978724217">
    <w:abstractNumId w:val="1"/>
  </w:num>
  <w:num w:numId="4" w16cid:durableId="1080835195">
    <w:abstractNumId w:val="9"/>
  </w:num>
  <w:num w:numId="5" w16cid:durableId="1873415991">
    <w:abstractNumId w:val="8"/>
  </w:num>
  <w:num w:numId="6" w16cid:durableId="283077222">
    <w:abstractNumId w:val="6"/>
  </w:num>
  <w:num w:numId="7" w16cid:durableId="315453044">
    <w:abstractNumId w:val="15"/>
  </w:num>
  <w:num w:numId="8" w16cid:durableId="1604798510">
    <w:abstractNumId w:val="0"/>
  </w:num>
  <w:num w:numId="9" w16cid:durableId="1890339090">
    <w:abstractNumId w:val="11"/>
  </w:num>
  <w:num w:numId="10" w16cid:durableId="660693711">
    <w:abstractNumId w:val="7"/>
  </w:num>
  <w:num w:numId="11" w16cid:durableId="1805732693">
    <w:abstractNumId w:val="4"/>
  </w:num>
  <w:num w:numId="12" w16cid:durableId="1098988392">
    <w:abstractNumId w:val="14"/>
  </w:num>
  <w:num w:numId="13" w16cid:durableId="723917947">
    <w:abstractNumId w:val="21"/>
  </w:num>
  <w:num w:numId="14" w16cid:durableId="722368669">
    <w:abstractNumId w:val="18"/>
  </w:num>
  <w:num w:numId="15" w16cid:durableId="236137971">
    <w:abstractNumId w:val="13"/>
  </w:num>
  <w:num w:numId="16" w16cid:durableId="1259023979">
    <w:abstractNumId w:val="17"/>
  </w:num>
  <w:num w:numId="17" w16cid:durableId="151482969">
    <w:abstractNumId w:val="10"/>
  </w:num>
  <w:num w:numId="18" w16cid:durableId="630286546">
    <w:abstractNumId w:val="20"/>
  </w:num>
  <w:num w:numId="19" w16cid:durableId="312832410">
    <w:abstractNumId w:val="16"/>
  </w:num>
  <w:num w:numId="20" w16cid:durableId="185677762">
    <w:abstractNumId w:val="2"/>
  </w:num>
  <w:num w:numId="21" w16cid:durableId="1467162817">
    <w:abstractNumId w:val="19"/>
  </w:num>
  <w:num w:numId="22" w16cid:durableId="9318171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BC8"/>
    <w:rsid w:val="00007ACD"/>
    <w:rsid w:val="000124E2"/>
    <w:rsid w:val="000E0BAD"/>
    <w:rsid w:val="001050E0"/>
    <w:rsid w:val="00130838"/>
    <w:rsid w:val="0013481D"/>
    <w:rsid w:val="001537BA"/>
    <w:rsid w:val="001A70D5"/>
    <w:rsid w:val="001B73F2"/>
    <w:rsid w:val="001C3D2C"/>
    <w:rsid w:val="001D42B1"/>
    <w:rsid w:val="001E0DAC"/>
    <w:rsid w:val="00203CA4"/>
    <w:rsid w:val="002055CB"/>
    <w:rsid w:val="00207AF4"/>
    <w:rsid w:val="0021102A"/>
    <w:rsid w:val="002C4C3B"/>
    <w:rsid w:val="002E528A"/>
    <w:rsid w:val="002E5EB0"/>
    <w:rsid w:val="002F1DFE"/>
    <w:rsid w:val="002F4E08"/>
    <w:rsid w:val="00323F7C"/>
    <w:rsid w:val="00327A61"/>
    <w:rsid w:val="00382162"/>
    <w:rsid w:val="00383E21"/>
    <w:rsid w:val="003E29B8"/>
    <w:rsid w:val="003E7C5F"/>
    <w:rsid w:val="00406E6F"/>
    <w:rsid w:val="00407294"/>
    <w:rsid w:val="00461F40"/>
    <w:rsid w:val="00475CEA"/>
    <w:rsid w:val="004A491C"/>
    <w:rsid w:val="004D3A4A"/>
    <w:rsid w:val="004D582D"/>
    <w:rsid w:val="004E79DD"/>
    <w:rsid w:val="004F21C7"/>
    <w:rsid w:val="00513D05"/>
    <w:rsid w:val="00517C7D"/>
    <w:rsid w:val="0053452F"/>
    <w:rsid w:val="00536FBA"/>
    <w:rsid w:val="0055390B"/>
    <w:rsid w:val="005617FB"/>
    <w:rsid w:val="00561D0D"/>
    <w:rsid w:val="00596D71"/>
    <w:rsid w:val="00597390"/>
    <w:rsid w:val="005B56A0"/>
    <w:rsid w:val="005C497C"/>
    <w:rsid w:val="005D15CD"/>
    <w:rsid w:val="005D1813"/>
    <w:rsid w:val="00602FDF"/>
    <w:rsid w:val="00624831"/>
    <w:rsid w:val="00637F8B"/>
    <w:rsid w:val="00667453"/>
    <w:rsid w:val="00684261"/>
    <w:rsid w:val="00684F1F"/>
    <w:rsid w:val="006A4D59"/>
    <w:rsid w:val="006B6166"/>
    <w:rsid w:val="006B7C74"/>
    <w:rsid w:val="007101E5"/>
    <w:rsid w:val="007172D9"/>
    <w:rsid w:val="0073742F"/>
    <w:rsid w:val="00737946"/>
    <w:rsid w:val="0074099D"/>
    <w:rsid w:val="0076599C"/>
    <w:rsid w:val="00785102"/>
    <w:rsid w:val="007D03E4"/>
    <w:rsid w:val="007F1E25"/>
    <w:rsid w:val="00813D43"/>
    <w:rsid w:val="00813F76"/>
    <w:rsid w:val="008218EA"/>
    <w:rsid w:val="00833D5B"/>
    <w:rsid w:val="00835A4B"/>
    <w:rsid w:val="0083762A"/>
    <w:rsid w:val="008869C5"/>
    <w:rsid w:val="00887E6F"/>
    <w:rsid w:val="00894488"/>
    <w:rsid w:val="008C79B1"/>
    <w:rsid w:val="008D67BB"/>
    <w:rsid w:val="009267B5"/>
    <w:rsid w:val="0093262F"/>
    <w:rsid w:val="00953761"/>
    <w:rsid w:val="00956829"/>
    <w:rsid w:val="009859B3"/>
    <w:rsid w:val="009B5722"/>
    <w:rsid w:val="009D64D1"/>
    <w:rsid w:val="009E1BE9"/>
    <w:rsid w:val="009E6B94"/>
    <w:rsid w:val="00A40586"/>
    <w:rsid w:val="00A43628"/>
    <w:rsid w:val="00A52457"/>
    <w:rsid w:val="00A54E07"/>
    <w:rsid w:val="00A85762"/>
    <w:rsid w:val="00A87067"/>
    <w:rsid w:val="00A9092E"/>
    <w:rsid w:val="00AA077E"/>
    <w:rsid w:val="00AA6F41"/>
    <w:rsid w:val="00AB2FDB"/>
    <w:rsid w:val="00AD3C89"/>
    <w:rsid w:val="00AE225A"/>
    <w:rsid w:val="00B01B24"/>
    <w:rsid w:val="00B12A81"/>
    <w:rsid w:val="00B33E97"/>
    <w:rsid w:val="00B7558D"/>
    <w:rsid w:val="00B943EB"/>
    <w:rsid w:val="00BB1BB5"/>
    <w:rsid w:val="00BC47CE"/>
    <w:rsid w:val="00BF099A"/>
    <w:rsid w:val="00C142E4"/>
    <w:rsid w:val="00C35DEA"/>
    <w:rsid w:val="00C64DEB"/>
    <w:rsid w:val="00C6586B"/>
    <w:rsid w:val="00C74D28"/>
    <w:rsid w:val="00C7662F"/>
    <w:rsid w:val="00CB0ADF"/>
    <w:rsid w:val="00CB253E"/>
    <w:rsid w:val="00CD6B70"/>
    <w:rsid w:val="00CF1BF6"/>
    <w:rsid w:val="00D0195C"/>
    <w:rsid w:val="00D10CB5"/>
    <w:rsid w:val="00D11663"/>
    <w:rsid w:val="00D16485"/>
    <w:rsid w:val="00D73A99"/>
    <w:rsid w:val="00D95F71"/>
    <w:rsid w:val="00DA5FDC"/>
    <w:rsid w:val="00DC2D64"/>
    <w:rsid w:val="00DF03D2"/>
    <w:rsid w:val="00DF4C67"/>
    <w:rsid w:val="00DF7BB4"/>
    <w:rsid w:val="00E4732B"/>
    <w:rsid w:val="00E601D3"/>
    <w:rsid w:val="00E6513F"/>
    <w:rsid w:val="00E67161"/>
    <w:rsid w:val="00E728E1"/>
    <w:rsid w:val="00E84BC8"/>
    <w:rsid w:val="00E959BA"/>
    <w:rsid w:val="00E968E8"/>
    <w:rsid w:val="00EA734C"/>
    <w:rsid w:val="00EE1D81"/>
    <w:rsid w:val="00EE601E"/>
    <w:rsid w:val="00F0185B"/>
    <w:rsid w:val="00F15D7A"/>
    <w:rsid w:val="00F21FC6"/>
    <w:rsid w:val="00F6184F"/>
    <w:rsid w:val="00F71DE1"/>
    <w:rsid w:val="00F742AB"/>
    <w:rsid w:val="00F92CF1"/>
    <w:rsid w:val="00FA4398"/>
    <w:rsid w:val="00FA4D5A"/>
    <w:rsid w:val="00FE0C13"/>
    <w:rsid w:val="00FE51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4ACAA"/>
  <w15:docId w15:val="{31081CCE-899E-46E2-AEE8-B60DD5A0D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link w:val="Ttulo2Char"/>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paragraph" w:styleId="Cabealho">
    <w:name w:val="header"/>
    <w:aliases w:val="Cabeçalho superior,Heading 1a"/>
    <w:basedOn w:val="Normal"/>
    <w:link w:val="CabealhoChar"/>
    <w:unhideWhenUsed/>
    <w:rsid w:val="00887E6F"/>
    <w:pPr>
      <w:tabs>
        <w:tab w:val="center" w:pos="4252"/>
        <w:tab w:val="right" w:pos="8504"/>
      </w:tabs>
    </w:pPr>
  </w:style>
  <w:style w:type="character" w:customStyle="1" w:styleId="CabealhoChar">
    <w:name w:val="Cabeçalho Char"/>
    <w:aliases w:val="Cabeçalho superior Char,Heading 1a Char"/>
    <w:basedOn w:val="Fontepargpadro"/>
    <w:link w:val="Cabealho"/>
    <w:rsid w:val="00887E6F"/>
  </w:style>
  <w:style w:type="paragraph" w:styleId="Rodap">
    <w:name w:val="footer"/>
    <w:basedOn w:val="Normal"/>
    <w:link w:val="RodapChar"/>
    <w:uiPriority w:val="99"/>
    <w:unhideWhenUsed/>
    <w:rsid w:val="00887E6F"/>
    <w:pPr>
      <w:tabs>
        <w:tab w:val="center" w:pos="4252"/>
        <w:tab w:val="right" w:pos="8504"/>
      </w:tabs>
    </w:pPr>
  </w:style>
  <w:style w:type="character" w:customStyle="1" w:styleId="RodapChar">
    <w:name w:val="Rodapé Char"/>
    <w:basedOn w:val="Fontepargpadro"/>
    <w:link w:val="Rodap"/>
    <w:uiPriority w:val="99"/>
    <w:rsid w:val="00887E6F"/>
  </w:style>
  <w:style w:type="character" w:styleId="Hyperlink">
    <w:name w:val="Hyperlink"/>
    <w:basedOn w:val="Fontepargpadro"/>
    <w:uiPriority w:val="99"/>
    <w:unhideWhenUsed/>
    <w:rsid w:val="00A85762"/>
    <w:rPr>
      <w:color w:val="0000FF" w:themeColor="hyperlink"/>
      <w:u w:val="single"/>
    </w:rPr>
  </w:style>
  <w:style w:type="character" w:styleId="MenoPendente">
    <w:name w:val="Unresolved Mention"/>
    <w:basedOn w:val="Fontepargpadro"/>
    <w:uiPriority w:val="99"/>
    <w:semiHidden/>
    <w:unhideWhenUsed/>
    <w:rsid w:val="00A85762"/>
    <w:rPr>
      <w:color w:val="605E5C"/>
      <w:shd w:val="clear" w:color="auto" w:fill="E1DFDD"/>
    </w:rPr>
  </w:style>
  <w:style w:type="paragraph" w:styleId="Corpodetexto">
    <w:name w:val="Body Text"/>
    <w:basedOn w:val="Normal"/>
    <w:link w:val="CorpodetextoChar"/>
    <w:unhideWhenUsed/>
    <w:rsid w:val="002F1DFE"/>
    <w:pPr>
      <w:spacing w:after="120" w:line="276" w:lineRule="auto"/>
    </w:pPr>
    <w:rPr>
      <w:rFonts w:asciiTheme="minorHAnsi" w:eastAsiaTheme="minorHAnsi" w:hAnsiTheme="minorHAnsi" w:cstheme="minorBidi"/>
      <w:sz w:val="22"/>
      <w:szCs w:val="22"/>
      <w:lang w:eastAsia="en-US"/>
    </w:rPr>
  </w:style>
  <w:style w:type="character" w:customStyle="1" w:styleId="CorpodetextoChar">
    <w:name w:val="Corpo de texto Char"/>
    <w:basedOn w:val="Fontepargpadro"/>
    <w:link w:val="Corpodetexto"/>
    <w:rsid w:val="002F1DFE"/>
    <w:rPr>
      <w:rFonts w:asciiTheme="minorHAnsi" w:eastAsiaTheme="minorHAnsi" w:hAnsiTheme="minorHAnsi" w:cstheme="minorBidi"/>
      <w:sz w:val="22"/>
      <w:szCs w:val="22"/>
      <w:lang w:eastAsia="en-US"/>
    </w:rPr>
  </w:style>
  <w:style w:type="character" w:styleId="HiperlinkVisitado">
    <w:name w:val="FollowedHyperlink"/>
    <w:basedOn w:val="Fontepargpadro"/>
    <w:uiPriority w:val="99"/>
    <w:semiHidden/>
    <w:unhideWhenUsed/>
    <w:rsid w:val="005D15CD"/>
    <w:rPr>
      <w:color w:val="800080"/>
      <w:u w:val="single"/>
    </w:rPr>
  </w:style>
  <w:style w:type="paragraph" w:customStyle="1" w:styleId="msonormal0">
    <w:name w:val="msonormal"/>
    <w:basedOn w:val="Normal"/>
    <w:rsid w:val="005D15CD"/>
    <w:pPr>
      <w:spacing w:before="100" w:beforeAutospacing="1" w:after="100" w:afterAutospacing="1"/>
    </w:pPr>
    <w:rPr>
      <w:rFonts w:ascii="Times New Roman" w:eastAsia="Times New Roman" w:hAnsi="Times New Roman" w:cs="Times New Roman"/>
      <w:sz w:val="24"/>
      <w:szCs w:val="24"/>
    </w:rPr>
  </w:style>
  <w:style w:type="paragraph" w:customStyle="1" w:styleId="font5">
    <w:name w:val="font5"/>
    <w:basedOn w:val="Normal"/>
    <w:rsid w:val="005D15CD"/>
    <w:pPr>
      <w:spacing w:before="100" w:beforeAutospacing="1" w:after="100" w:afterAutospacing="1"/>
    </w:pPr>
    <w:rPr>
      <w:rFonts w:ascii="Times New Roman" w:eastAsia="Times New Roman" w:hAnsi="Times New Roman" w:cs="Times New Roman"/>
      <w:color w:val="000000"/>
      <w:sz w:val="18"/>
      <w:szCs w:val="18"/>
    </w:rPr>
  </w:style>
  <w:style w:type="paragraph" w:customStyle="1" w:styleId="font6">
    <w:name w:val="font6"/>
    <w:basedOn w:val="Normal"/>
    <w:rsid w:val="005D15CD"/>
    <w:pPr>
      <w:spacing w:before="100" w:beforeAutospacing="1" w:after="100" w:afterAutospacing="1"/>
    </w:pPr>
    <w:rPr>
      <w:rFonts w:ascii="Times New Roman" w:eastAsia="Times New Roman" w:hAnsi="Times New Roman" w:cs="Times New Roman"/>
      <w:b/>
      <w:bCs/>
      <w:color w:val="000000"/>
      <w:sz w:val="18"/>
      <w:szCs w:val="18"/>
    </w:rPr>
  </w:style>
  <w:style w:type="paragraph" w:customStyle="1" w:styleId="xl66">
    <w:name w:val="xl66"/>
    <w:basedOn w:val="Normal"/>
    <w:rsid w:val="005D15CD"/>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5D15CD"/>
    <w:pPr>
      <w:spacing w:before="100" w:beforeAutospacing="1" w:after="100" w:afterAutospacing="1"/>
    </w:pPr>
    <w:rPr>
      <w:rFonts w:ascii="Times New Roman" w:eastAsia="Times New Roman" w:hAnsi="Times New Roman" w:cs="Times New Roman"/>
    </w:rPr>
  </w:style>
  <w:style w:type="paragraph" w:customStyle="1" w:styleId="xl68">
    <w:name w:val="xl68"/>
    <w:basedOn w:val="Normal"/>
    <w:rsid w:val="005D15CD"/>
    <w:pPr>
      <w:spacing w:before="100" w:beforeAutospacing="1" w:after="100" w:afterAutospacing="1"/>
      <w:jc w:val="right"/>
    </w:pPr>
    <w:rPr>
      <w:rFonts w:ascii="Times New Roman" w:eastAsia="Times New Roman" w:hAnsi="Times New Roman" w:cs="Times New Roman"/>
      <w:sz w:val="21"/>
      <w:szCs w:val="21"/>
    </w:rPr>
  </w:style>
  <w:style w:type="paragraph" w:customStyle="1" w:styleId="xl69">
    <w:name w:val="xl69"/>
    <w:basedOn w:val="Normal"/>
    <w:rsid w:val="005D15CD"/>
    <w:pPr>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71">
    <w:name w:val="xl71"/>
    <w:basedOn w:val="Normal"/>
    <w:rsid w:val="005D15CD"/>
    <w:pPr>
      <w:pBdr>
        <w:top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72">
    <w:name w:val="xl7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73">
    <w:name w:val="xl73"/>
    <w:basedOn w:val="Normal"/>
    <w:rsid w:val="005D15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74">
    <w:name w:val="xl74"/>
    <w:basedOn w:val="Normal"/>
    <w:rsid w:val="005D15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5">
    <w:name w:val="xl75"/>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6">
    <w:name w:val="xl76"/>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pPr>
    <w:rPr>
      <w:rFonts w:ascii="Times New Roman" w:eastAsia="Times New Roman" w:hAnsi="Times New Roman" w:cs="Times New Roman"/>
      <w:b/>
      <w:bCs/>
      <w:sz w:val="18"/>
      <w:szCs w:val="18"/>
    </w:rPr>
  </w:style>
  <w:style w:type="paragraph" w:customStyle="1" w:styleId="xl77">
    <w:name w:val="xl77"/>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8">
    <w:name w:val="xl78"/>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9">
    <w:name w:val="xl79"/>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81">
    <w:name w:val="xl81"/>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82">
    <w:name w:val="xl82"/>
    <w:basedOn w:val="Normal"/>
    <w:rsid w:val="005D15C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83">
    <w:name w:val="xl83"/>
    <w:basedOn w:val="Normal"/>
    <w:rsid w:val="005D15CD"/>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84">
    <w:name w:val="xl84"/>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5">
    <w:name w:val="xl85"/>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6">
    <w:name w:val="xl86"/>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7">
    <w:name w:val="xl87"/>
    <w:basedOn w:val="Normal"/>
    <w:rsid w:val="005D15CD"/>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88">
    <w:name w:val="xl88"/>
    <w:basedOn w:val="Normal"/>
    <w:rsid w:val="005D15CD"/>
    <w:pPr>
      <w:pBdr>
        <w:left w:val="single" w:sz="8"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89">
    <w:name w:val="xl89"/>
    <w:basedOn w:val="Normal"/>
    <w:rsid w:val="005D15CD"/>
    <w:pP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90">
    <w:name w:val="xl90"/>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91">
    <w:name w:val="xl91"/>
    <w:basedOn w:val="Normal"/>
    <w:rsid w:val="005D15CD"/>
    <w:pPr>
      <w:pBdr>
        <w:right w:val="single" w:sz="4" w:space="0" w:color="auto"/>
      </w:pBdr>
      <w:shd w:val="clear" w:color="000000" w:fill="92D050"/>
      <w:spacing w:before="100" w:beforeAutospacing="1" w:after="100" w:afterAutospacing="1"/>
    </w:pPr>
    <w:rPr>
      <w:rFonts w:ascii="Times New Roman" w:eastAsia="Times New Roman" w:hAnsi="Times New Roman" w:cs="Times New Roman"/>
      <w:sz w:val="18"/>
      <w:szCs w:val="18"/>
    </w:rPr>
  </w:style>
  <w:style w:type="paragraph" w:customStyle="1" w:styleId="xl92">
    <w:name w:val="xl92"/>
    <w:basedOn w:val="Normal"/>
    <w:rsid w:val="005D15CD"/>
    <w:pPr>
      <w:pBdr>
        <w:top w:val="single" w:sz="4"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93">
    <w:name w:val="xl93"/>
    <w:basedOn w:val="Normal"/>
    <w:rsid w:val="005D15CD"/>
    <w:pPr>
      <w:spacing w:before="100" w:beforeAutospacing="1" w:after="100" w:afterAutospacing="1"/>
    </w:pPr>
    <w:rPr>
      <w:rFonts w:ascii="Times New Roman" w:eastAsia="Times New Roman" w:hAnsi="Times New Roman" w:cs="Times New Roman"/>
      <w:sz w:val="18"/>
      <w:szCs w:val="18"/>
    </w:rPr>
  </w:style>
  <w:style w:type="paragraph" w:customStyle="1" w:styleId="xl94">
    <w:name w:val="xl94"/>
    <w:basedOn w:val="Normal"/>
    <w:rsid w:val="005D15CD"/>
    <w:pP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95">
    <w:name w:val="xl95"/>
    <w:basedOn w:val="Normal"/>
    <w:rsid w:val="005D15CD"/>
    <w:pPr>
      <w:shd w:val="clear" w:color="000000" w:fill="FFFFFF"/>
      <w:spacing w:before="100" w:beforeAutospacing="1" w:after="100" w:afterAutospacing="1"/>
    </w:pPr>
    <w:rPr>
      <w:rFonts w:ascii="Times New Roman" w:eastAsia="Times New Roman" w:hAnsi="Times New Roman" w:cs="Times New Roman"/>
      <w:b/>
      <w:bCs/>
      <w:sz w:val="18"/>
      <w:szCs w:val="18"/>
    </w:rPr>
  </w:style>
  <w:style w:type="paragraph" w:customStyle="1" w:styleId="xl96">
    <w:name w:val="xl96"/>
    <w:basedOn w:val="Normal"/>
    <w:rsid w:val="005D15CD"/>
    <w:pPr>
      <w:pBdr>
        <w:right w:val="single" w:sz="8" w:space="0" w:color="auto"/>
      </w:pBdr>
      <w:spacing w:before="100" w:beforeAutospacing="1" w:after="100" w:afterAutospacing="1"/>
      <w:jc w:val="right"/>
    </w:pPr>
    <w:rPr>
      <w:rFonts w:ascii="Times New Roman" w:eastAsia="Times New Roman" w:hAnsi="Times New Roman" w:cs="Times New Roman"/>
      <w:sz w:val="21"/>
      <w:szCs w:val="21"/>
    </w:rPr>
  </w:style>
  <w:style w:type="paragraph" w:customStyle="1" w:styleId="xl97">
    <w:name w:val="xl97"/>
    <w:basedOn w:val="Normal"/>
    <w:rsid w:val="005D15CD"/>
    <w:pPr>
      <w:pBdr>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8">
    <w:name w:val="xl98"/>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99">
    <w:name w:val="xl99"/>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0">
    <w:name w:val="xl100"/>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101">
    <w:name w:val="xl101"/>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102">
    <w:name w:val="xl102"/>
    <w:basedOn w:val="Normal"/>
    <w:rsid w:val="005D15C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03">
    <w:name w:val="xl103"/>
    <w:basedOn w:val="Normal"/>
    <w:rsid w:val="005D15CD"/>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pPr>
    <w:rPr>
      <w:rFonts w:ascii="Times New Roman" w:eastAsia="Times New Roman" w:hAnsi="Times New Roman" w:cs="Times New Roman"/>
      <w:b/>
      <w:bCs/>
    </w:rPr>
  </w:style>
  <w:style w:type="paragraph" w:customStyle="1" w:styleId="xl104">
    <w:name w:val="xl104"/>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5">
    <w:name w:val="xl105"/>
    <w:basedOn w:val="Normal"/>
    <w:rsid w:val="005D15CD"/>
    <w:pPr>
      <w:pBdr>
        <w:lef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6">
    <w:name w:val="xl106"/>
    <w:basedOn w:val="Normal"/>
    <w:rsid w:val="005D15CD"/>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7">
    <w:name w:val="xl107"/>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08">
    <w:name w:val="xl108"/>
    <w:basedOn w:val="Normal"/>
    <w:rsid w:val="005D15CD"/>
    <w:pPr>
      <w:pBdr>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09">
    <w:name w:val="xl109"/>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0">
    <w:name w:val="xl110"/>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1">
    <w:name w:val="xl111"/>
    <w:basedOn w:val="Normal"/>
    <w:rsid w:val="005D15CD"/>
    <w:pPr>
      <w:pBdr>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12">
    <w:name w:val="xl112"/>
    <w:basedOn w:val="Normal"/>
    <w:rsid w:val="005D15CD"/>
    <w:pPr>
      <w:pBdr>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13">
    <w:name w:val="xl113"/>
    <w:basedOn w:val="Normal"/>
    <w:rsid w:val="005D15CD"/>
    <w:pPr>
      <w:pBdr>
        <w:top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14">
    <w:name w:val="xl114"/>
    <w:basedOn w:val="Normal"/>
    <w:rsid w:val="005D15CD"/>
    <w:pPr>
      <w:pBdr>
        <w:righ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15">
    <w:name w:val="xl115"/>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6">
    <w:name w:val="xl116"/>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7">
    <w:name w:val="xl117"/>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8">
    <w:name w:val="xl118"/>
    <w:basedOn w:val="Normal"/>
    <w:rsid w:val="005D15CD"/>
    <w:pPr>
      <w:pBdr>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19">
    <w:name w:val="xl119"/>
    <w:basedOn w:val="Normal"/>
    <w:rsid w:val="005D15CD"/>
    <w:pPr>
      <w:pBdr>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20">
    <w:name w:val="xl120"/>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1">
    <w:name w:val="xl121"/>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2">
    <w:name w:val="xl122"/>
    <w:basedOn w:val="Normal"/>
    <w:rsid w:val="005D15CD"/>
    <w:pP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3">
    <w:name w:val="xl123"/>
    <w:basedOn w:val="Normal"/>
    <w:rsid w:val="005D15CD"/>
    <w:pP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4">
    <w:name w:val="xl124"/>
    <w:basedOn w:val="Normal"/>
    <w:rsid w:val="005D15CD"/>
    <w:pPr>
      <w:pBdr>
        <w:right w:val="single" w:sz="8" w:space="0" w:color="auto"/>
      </w:pBd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5">
    <w:name w:val="xl125"/>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26">
    <w:name w:val="xl126"/>
    <w:basedOn w:val="Normal"/>
    <w:rsid w:val="005D15CD"/>
    <w:pPr>
      <w:pBdr>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27">
    <w:name w:val="xl127"/>
    <w:basedOn w:val="Normal"/>
    <w:rsid w:val="005D15CD"/>
    <w:pPr>
      <w:spacing w:before="100" w:beforeAutospacing="1" w:after="100" w:afterAutospacing="1"/>
    </w:pPr>
    <w:rPr>
      <w:rFonts w:ascii="Times New Roman" w:eastAsia="Times New Roman" w:hAnsi="Times New Roman" w:cs="Times New Roman"/>
      <w:b/>
      <w:bCs/>
      <w:sz w:val="18"/>
      <w:szCs w:val="18"/>
    </w:rPr>
  </w:style>
  <w:style w:type="paragraph" w:customStyle="1" w:styleId="xl128">
    <w:name w:val="xl128"/>
    <w:basedOn w:val="Normal"/>
    <w:rsid w:val="005D15C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9">
    <w:name w:val="xl129"/>
    <w:basedOn w:val="Normal"/>
    <w:rsid w:val="005D15CD"/>
    <w:pPr>
      <w:pBdr>
        <w:lef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0">
    <w:name w:val="xl130"/>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31">
    <w:name w:val="xl131"/>
    <w:basedOn w:val="Normal"/>
    <w:rsid w:val="005D15CD"/>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32">
    <w:name w:val="xl132"/>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33">
    <w:name w:val="xl133"/>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34">
    <w:name w:val="xl134"/>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5">
    <w:name w:val="xl135"/>
    <w:basedOn w:val="Normal"/>
    <w:rsid w:val="005D15CD"/>
    <w:pPr>
      <w:pBdr>
        <w:lef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6">
    <w:name w:val="xl136"/>
    <w:basedOn w:val="Normal"/>
    <w:rsid w:val="005D15CD"/>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37">
    <w:name w:val="xl137"/>
    <w:basedOn w:val="Normal"/>
    <w:rsid w:val="005D15CD"/>
    <w:pPr>
      <w:pBdr>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38">
    <w:name w:val="xl138"/>
    <w:basedOn w:val="Normal"/>
    <w:rsid w:val="005D15CD"/>
    <w:pPr>
      <w:pBdr>
        <w:right w:val="single" w:sz="8"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139">
    <w:name w:val="xl139"/>
    <w:basedOn w:val="Normal"/>
    <w:rsid w:val="005D15CD"/>
    <w:pPr>
      <w:pBdr>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40">
    <w:name w:val="xl140"/>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41">
    <w:name w:val="xl141"/>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42">
    <w:name w:val="xl142"/>
    <w:basedOn w:val="Normal"/>
    <w:rsid w:val="005D15CD"/>
    <w:pPr>
      <w:pBdr>
        <w:lef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43">
    <w:name w:val="xl143"/>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44">
    <w:name w:val="xl144"/>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5">
    <w:name w:val="xl145"/>
    <w:basedOn w:val="Normal"/>
    <w:rsid w:val="005D15CD"/>
    <w:pPr>
      <w:pBdr>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6">
    <w:name w:val="xl146"/>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47">
    <w:name w:val="xl147"/>
    <w:basedOn w:val="Normal"/>
    <w:rsid w:val="005D15CD"/>
    <w:pPr>
      <w:pBdr>
        <w:top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48">
    <w:name w:val="xl148"/>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9">
    <w:name w:val="xl149"/>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50">
    <w:name w:val="xl150"/>
    <w:basedOn w:val="Normal"/>
    <w:rsid w:val="005D15CD"/>
    <w:pPr>
      <w:pBdr>
        <w:lef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51">
    <w:name w:val="xl151"/>
    <w:basedOn w:val="Normal"/>
    <w:rsid w:val="005D15CD"/>
    <w:pPr>
      <w:shd w:val="clear" w:color="000000" w:fill="FFFFFF"/>
      <w:spacing w:before="100" w:beforeAutospacing="1" w:after="100" w:afterAutospacing="1"/>
    </w:pPr>
    <w:rPr>
      <w:rFonts w:ascii="Times New Roman" w:eastAsia="Times New Roman" w:hAnsi="Times New Roman" w:cs="Times New Roman"/>
      <w:b/>
      <w:bCs/>
      <w:sz w:val="18"/>
      <w:szCs w:val="18"/>
    </w:rPr>
  </w:style>
  <w:style w:type="paragraph" w:customStyle="1" w:styleId="xl152">
    <w:name w:val="xl152"/>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53">
    <w:name w:val="xl153"/>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54">
    <w:name w:val="xl154"/>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55">
    <w:name w:val="xl155"/>
    <w:basedOn w:val="Normal"/>
    <w:rsid w:val="005D15CD"/>
    <w:pPr>
      <w:pBdr>
        <w:top w:val="single" w:sz="4"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56">
    <w:name w:val="xl156"/>
    <w:basedOn w:val="Normal"/>
    <w:rsid w:val="005D15C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57">
    <w:name w:val="xl157"/>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58">
    <w:name w:val="xl158"/>
    <w:basedOn w:val="Normal"/>
    <w:rsid w:val="005D15CD"/>
    <w:pPr>
      <w:pBdr>
        <w:left w:val="single" w:sz="8" w:space="0" w:color="auto"/>
        <w:bottom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59">
    <w:name w:val="xl159"/>
    <w:basedOn w:val="Normal"/>
    <w:rsid w:val="005D15CD"/>
    <w:pPr>
      <w:pBdr>
        <w:bottom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60">
    <w:name w:val="xl160"/>
    <w:basedOn w:val="Normal"/>
    <w:rsid w:val="005D15C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1">
    <w:name w:val="xl161"/>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2">
    <w:name w:val="xl16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163">
    <w:name w:val="xl163"/>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64">
    <w:name w:val="xl164"/>
    <w:basedOn w:val="Normal"/>
    <w:rsid w:val="005D15CD"/>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5">
    <w:name w:val="xl16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66">
    <w:name w:val="xl166"/>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67">
    <w:name w:val="xl167"/>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68">
    <w:name w:val="xl168"/>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69">
    <w:name w:val="xl169"/>
    <w:basedOn w:val="Normal"/>
    <w:rsid w:val="005D15CD"/>
    <w:pPr>
      <w:pBdr>
        <w:top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0">
    <w:name w:val="xl170"/>
    <w:basedOn w:val="Normal"/>
    <w:rsid w:val="005D15CD"/>
    <w:pPr>
      <w:pBdr>
        <w:top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1">
    <w:name w:val="xl171"/>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2">
    <w:name w:val="xl172"/>
    <w:basedOn w:val="Normal"/>
    <w:rsid w:val="005D15CD"/>
    <w:pPr>
      <w:pBdr>
        <w:top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3">
    <w:name w:val="xl173"/>
    <w:basedOn w:val="Normal"/>
    <w:rsid w:val="005D15CD"/>
    <w:pPr>
      <w:pBdr>
        <w:top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4">
    <w:name w:val="xl174"/>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75">
    <w:name w:val="xl175"/>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76">
    <w:name w:val="xl176"/>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7">
    <w:name w:val="xl177"/>
    <w:basedOn w:val="Normal"/>
    <w:rsid w:val="005D15CD"/>
    <w:pPr>
      <w:pBdr>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8">
    <w:name w:val="xl178"/>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1"/>
      <w:szCs w:val="21"/>
    </w:rPr>
  </w:style>
  <w:style w:type="paragraph" w:customStyle="1" w:styleId="xl179">
    <w:name w:val="xl179"/>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80">
    <w:name w:val="xl180"/>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81">
    <w:name w:val="xl181"/>
    <w:basedOn w:val="Normal"/>
    <w:rsid w:val="005D15CD"/>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82">
    <w:name w:val="xl182"/>
    <w:basedOn w:val="Normal"/>
    <w:rsid w:val="005D15CD"/>
    <w:pPr>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83">
    <w:name w:val="xl183"/>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4">
    <w:name w:val="xl184"/>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5">
    <w:name w:val="xl18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6">
    <w:name w:val="xl186"/>
    <w:basedOn w:val="Normal"/>
    <w:rsid w:val="005D15C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7">
    <w:name w:val="xl187"/>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88">
    <w:name w:val="xl188"/>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189">
    <w:name w:val="xl189"/>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1"/>
      <w:szCs w:val="21"/>
    </w:rPr>
  </w:style>
  <w:style w:type="paragraph" w:customStyle="1" w:styleId="xl190">
    <w:name w:val="xl190"/>
    <w:basedOn w:val="Normal"/>
    <w:rsid w:val="005D15CD"/>
    <w:pPr>
      <w:pBdr>
        <w:top w:val="single" w:sz="4"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24"/>
      <w:szCs w:val="24"/>
    </w:rPr>
  </w:style>
  <w:style w:type="paragraph" w:customStyle="1" w:styleId="xl191">
    <w:name w:val="xl191"/>
    <w:basedOn w:val="Normal"/>
    <w:rsid w:val="005D15CD"/>
    <w:pPr>
      <w:pBdr>
        <w:bottom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92">
    <w:name w:val="xl192"/>
    <w:basedOn w:val="Normal"/>
    <w:rsid w:val="005D15CD"/>
    <w:pPr>
      <w:pBdr>
        <w:lef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193">
    <w:name w:val="xl193"/>
    <w:basedOn w:val="Normal"/>
    <w:rsid w:val="005D15CD"/>
    <w:pPr>
      <w:pBdr>
        <w:left w:val="single" w:sz="8" w:space="0" w:color="auto"/>
        <w:bottom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94">
    <w:name w:val="xl194"/>
    <w:basedOn w:val="Normal"/>
    <w:rsid w:val="005D15CD"/>
    <w:pPr>
      <w:pBdr>
        <w:bottom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95">
    <w:name w:val="xl195"/>
    <w:basedOn w:val="Normal"/>
    <w:rsid w:val="005D15CD"/>
    <w:pPr>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6">
    <w:name w:val="xl196"/>
    <w:basedOn w:val="Normal"/>
    <w:rsid w:val="005D15C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7">
    <w:name w:val="xl197"/>
    <w:basedOn w:val="Normal"/>
    <w:rsid w:val="005D15C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8">
    <w:name w:val="xl198"/>
    <w:basedOn w:val="Normal"/>
    <w:rsid w:val="005D15CD"/>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9">
    <w:name w:val="xl199"/>
    <w:basedOn w:val="Normal"/>
    <w:rsid w:val="005D15C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0">
    <w:name w:val="xl200"/>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1">
    <w:name w:val="xl201"/>
    <w:basedOn w:val="Normal"/>
    <w:rsid w:val="005D15CD"/>
    <w:pPr>
      <w:pBdr>
        <w:lef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2">
    <w:name w:val="xl202"/>
    <w:basedOn w:val="Normal"/>
    <w:rsid w:val="005D15CD"/>
    <w:pP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3">
    <w:name w:val="xl203"/>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4">
    <w:name w:val="xl204"/>
    <w:basedOn w:val="Normal"/>
    <w:rsid w:val="005D15CD"/>
    <w:pPr>
      <w:pBdr>
        <w:left w:val="single" w:sz="8" w:space="0" w:color="auto"/>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5">
    <w:name w:val="xl205"/>
    <w:basedOn w:val="Normal"/>
    <w:rsid w:val="005D15CD"/>
    <w:pPr>
      <w:pBdr>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6">
    <w:name w:val="xl206"/>
    <w:basedOn w:val="Normal"/>
    <w:rsid w:val="005D15CD"/>
    <w:pPr>
      <w:pBdr>
        <w:bottom w:val="single" w:sz="8" w:space="0" w:color="auto"/>
        <w:righ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7">
    <w:name w:val="xl207"/>
    <w:basedOn w:val="Normal"/>
    <w:rsid w:val="005D15CD"/>
    <w:pPr>
      <w:pBdr>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8">
    <w:name w:val="xl208"/>
    <w:basedOn w:val="Normal"/>
    <w:rsid w:val="005D15CD"/>
    <w:pPr>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9">
    <w:name w:val="xl209"/>
    <w:basedOn w:val="Normal"/>
    <w:rsid w:val="005D15CD"/>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0">
    <w:name w:val="xl210"/>
    <w:basedOn w:val="Normal"/>
    <w:rsid w:val="005D15CD"/>
    <w:pPr>
      <w:pBdr>
        <w:lef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11">
    <w:name w:val="xl211"/>
    <w:basedOn w:val="Normal"/>
    <w:rsid w:val="005D15CD"/>
    <w:pP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12">
    <w:name w:val="xl21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3">
    <w:name w:val="xl213"/>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4">
    <w:name w:val="xl214"/>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215">
    <w:name w:val="xl215"/>
    <w:basedOn w:val="Normal"/>
    <w:rsid w:val="005D15CD"/>
    <w:pPr>
      <w:pBdr>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16">
    <w:name w:val="xl216"/>
    <w:basedOn w:val="Normal"/>
    <w:rsid w:val="005D15CD"/>
    <w:pPr>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17">
    <w:name w:val="xl217"/>
    <w:basedOn w:val="Normal"/>
    <w:rsid w:val="005D15CD"/>
    <w:pPr>
      <w:pBdr>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18">
    <w:name w:val="xl218"/>
    <w:basedOn w:val="Normal"/>
    <w:rsid w:val="005D15CD"/>
    <w:pPr>
      <w:pBdr>
        <w:top w:val="single" w:sz="4" w:space="0" w:color="auto"/>
        <w:lef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219">
    <w:name w:val="xl219"/>
    <w:basedOn w:val="Normal"/>
    <w:rsid w:val="005D15CD"/>
    <w:pPr>
      <w:pBdr>
        <w:top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220">
    <w:name w:val="xl220"/>
    <w:basedOn w:val="Normal"/>
    <w:rsid w:val="005D15CD"/>
    <w:pPr>
      <w:pBdr>
        <w:top w:val="single" w:sz="4" w:space="0" w:color="auto"/>
        <w:lef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1">
    <w:name w:val="xl221"/>
    <w:basedOn w:val="Normal"/>
    <w:rsid w:val="005D15CD"/>
    <w:pPr>
      <w:pBdr>
        <w:lef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22">
    <w:name w:val="xl222"/>
    <w:basedOn w:val="Normal"/>
    <w:rsid w:val="005D15CD"/>
    <w:pP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23">
    <w:name w:val="xl223"/>
    <w:basedOn w:val="Normal"/>
    <w:rsid w:val="005D15CD"/>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4">
    <w:name w:val="xl224"/>
    <w:basedOn w:val="Normal"/>
    <w:rsid w:val="005D15CD"/>
    <w:pPr>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5">
    <w:name w:val="xl225"/>
    <w:basedOn w:val="Normal"/>
    <w:rsid w:val="005D15CD"/>
    <w:pPr>
      <w:pBdr>
        <w:top w:val="single" w:sz="4"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6">
    <w:name w:val="xl226"/>
    <w:basedOn w:val="Normal"/>
    <w:rsid w:val="005D15CD"/>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7">
    <w:name w:val="xl227"/>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28">
    <w:name w:val="xl228"/>
    <w:basedOn w:val="Normal"/>
    <w:rsid w:val="005D15C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9">
    <w:name w:val="xl229"/>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30">
    <w:name w:val="xl230"/>
    <w:basedOn w:val="Normal"/>
    <w:rsid w:val="005D15C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31">
    <w:name w:val="xl231"/>
    <w:basedOn w:val="Normal"/>
    <w:rsid w:val="005D15CD"/>
    <w:pPr>
      <w:pBdr>
        <w:top w:val="single" w:sz="4" w:space="0" w:color="auto"/>
        <w:left w:val="single" w:sz="8"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32">
    <w:name w:val="xl232"/>
    <w:basedOn w:val="Normal"/>
    <w:rsid w:val="005D15CD"/>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33">
    <w:name w:val="xl233"/>
    <w:basedOn w:val="Normal"/>
    <w:rsid w:val="005D15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4">
    <w:name w:val="xl234"/>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5">
    <w:name w:val="xl23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6">
    <w:name w:val="xl236"/>
    <w:basedOn w:val="Normal"/>
    <w:rsid w:val="005D15CD"/>
    <w:pPr>
      <w:pBdr>
        <w:top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7">
    <w:name w:val="xl237"/>
    <w:basedOn w:val="Normal"/>
    <w:rsid w:val="005D15CD"/>
    <w:pPr>
      <w:pBdr>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8">
    <w:name w:val="xl238"/>
    <w:basedOn w:val="Normal"/>
    <w:rsid w:val="005D15CD"/>
    <w:pPr>
      <w:pBdr>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39">
    <w:name w:val="xl239"/>
    <w:basedOn w:val="Normal"/>
    <w:rsid w:val="005D15CD"/>
    <w:pPr>
      <w:pBdr>
        <w:bottom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0">
    <w:name w:val="xl240"/>
    <w:basedOn w:val="Normal"/>
    <w:rsid w:val="005D15CD"/>
    <w:pPr>
      <w:pBdr>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1">
    <w:name w:val="xl241"/>
    <w:basedOn w:val="Normal"/>
    <w:rsid w:val="005D15CD"/>
    <w:pPr>
      <w:pBdr>
        <w:top w:val="single" w:sz="4"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2">
    <w:name w:val="xl242"/>
    <w:basedOn w:val="Normal"/>
    <w:rsid w:val="005D15CD"/>
    <w:pPr>
      <w:pBdr>
        <w:top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3">
    <w:name w:val="xl243"/>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4">
    <w:name w:val="xl244"/>
    <w:basedOn w:val="Normal"/>
    <w:rsid w:val="005D15CD"/>
    <w:pPr>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5">
    <w:name w:val="xl245"/>
    <w:basedOn w:val="Normal"/>
    <w:rsid w:val="005D15CD"/>
    <w:pPr>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6">
    <w:name w:val="xl246"/>
    <w:basedOn w:val="Normal"/>
    <w:rsid w:val="005D15C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7">
    <w:name w:val="xl247"/>
    <w:basedOn w:val="Normal"/>
    <w:rsid w:val="005D15C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numbering" w:customStyle="1" w:styleId="Semlista1">
    <w:name w:val="Sem lista1"/>
    <w:next w:val="Semlista"/>
    <w:uiPriority w:val="99"/>
    <w:semiHidden/>
    <w:unhideWhenUsed/>
    <w:rsid w:val="00A43628"/>
  </w:style>
  <w:style w:type="character" w:customStyle="1" w:styleId="Ttulo1Char">
    <w:name w:val="Título 1 Char"/>
    <w:basedOn w:val="Fontepargpadro"/>
    <w:link w:val="Ttulo1"/>
    <w:uiPriority w:val="9"/>
    <w:rsid w:val="00A43628"/>
    <w:rPr>
      <w:rFonts w:ascii="Cambria" w:eastAsia="Cambria" w:hAnsi="Cambria" w:cs="Cambria"/>
      <w:b/>
      <w:color w:val="366091"/>
      <w:sz w:val="28"/>
      <w:szCs w:val="28"/>
    </w:rPr>
  </w:style>
  <w:style w:type="character" w:customStyle="1" w:styleId="Ttulo2Char">
    <w:name w:val="Título 2 Char"/>
    <w:basedOn w:val="Fontepargpadro"/>
    <w:link w:val="Ttulo2"/>
    <w:uiPriority w:val="9"/>
    <w:semiHidden/>
    <w:rsid w:val="00A43628"/>
    <w:rPr>
      <w:rFonts w:ascii="Times New Roman" w:eastAsia="Times New Roman" w:hAnsi="Times New Roman" w:cs="Times New Roman"/>
      <w:b/>
      <w:color w:val="000000"/>
    </w:rPr>
  </w:style>
  <w:style w:type="character" w:customStyle="1" w:styleId="Ttulo3Char">
    <w:name w:val="Título 3 Char"/>
    <w:basedOn w:val="Fontepargpadro"/>
    <w:link w:val="Ttulo3"/>
    <w:uiPriority w:val="9"/>
    <w:semiHidden/>
    <w:rsid w:val="00A43628"/>
    <w:rPr>
      <w:b/>
      <w:sz w:val="28"/>
      <w:szCs w:val="28"/>
    </w:rPr>
  </w:style>
  <w:style w:type="character" w:customStyle="1" w:styleId="Ttulo4Char">
    <w:name w:val="Título 4 Char"/>
    <w:basedOn w:val="Fontepargpadro"/>
    <w:link w:val="Ttulo4"/>
    <w:uiPriority w:val="9"/>
    <w:semiHidden/>
    <w:rsid w:val="00A43628"/>
    <w:rPr>
      <w:b/>
      <w:sz w:val="24"/>
      <w:szCs w:val="24"/>
    </w:rPr>
  </w:style>
  <w:style w:type="character" w:customStyle="1" w:styleId="Ttulo5Char">
    <w:name w:val="Título 5 Char"/>
    <w:basedOn w:val="Fontepargpadro"/>
    <w:link w:val="Ttulo5"/>
    <w:uiPriority w:val="9"/>
    <w:semiHidden/>
    <w:rsid w:val="00A43628"/>
    <w:rPr>
      <w:b/>
      <w:sz w:val="22"/>
      <w:szCs w:val="22"/>
    </w:rPr>
  </w:style>
  <w:style w:type="character" w:customStyle="1" w:styleId="Ttulo6Char">
    <w:name w:val="Título 6 Char"/>
    <w:basedOn w:val="Fontepargpadro"/>
    <w:link w:val="Ttulo6"/>
    <w:uiPriority w:val="9"/>
    <w:semiHidden/>
    <w:rsid w:val="00A43628"/>
    <w:rPr>
      <w:b/>
    </w:rPr>
  </w:style>
  <w:style w:type="table" w:customStyle="1" w:styleId="TableNormal1">
    <w:name w:val="Table Normal1"/>
    <w:rsid w:val="00A43628"/>
    <w:rPr>
      <w:rFonts w:ascii="Times New Roman" w:eastAsia="Times New Roman" w:hAnsi="Times New Roman" w:cs="Times New Roman"/>
      <w:sz w:val="24"/>
      <w:szCs w:val="24"/>
    </w:rPr>
    <w:tblPr>
      <w:tblCellMar>
        <w:top w:w="0" w:type="dxa"/>
        <w:left w:w="0" w:type="dxa"/>
        <w:bottom w:w="0" w:type="dxa"/>
        <w:right w:w="0" w:type="dxa"/>
      </w:tblCellMar>
    </w:tblPr>
  </w:style>
  <w:style w:type="character" w:customStyle="1" w:styleId="TtuloChar">
    <w:name w:val="Título Char"/>
    <w:basedOn w:val="Fontepargpadro"/>
    <w:link w:val="Ttulo"/>
    <w:uiPriority w:val="10"/>
    <w:rsid w:val="00A43628"/>
    <w:rPr>
      <w:b/>
      <w:sz w:val="72"/>
      <w:szCs w:val="72"/>
    </w:rPr>
  </w:style>
  <w:style w:type="character" w:customStyle="1" w:styleId="SubttuloChar">
    <w:name w:val="Subtítulo Char"/>
    <w:basedOn w:val="Fontepargpadro"/>
    <w:link w:val="Subttulo"/>
    <w:uiPriority w:val="11"/>
    <w:rsid w:val="00A43628"/>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A43628"/>
    <w:rPr>
      <w:rFonts w:ascii="Segoe UI" w:eastAsia="Times New Roman" w:hAnsi="Segoe UI" w:cs="Segoe UI"/>
      <w:sz w:val="18"/>
      <w:szCs w:val="18"/>
    </w:rPr>
  </w:style>
  <w:style w:type="character" w:customStyle="1" w:styleId="TextodebaloChar">
    <w:name w:val="Texto de balão Char"/>
    <w:basedOn w:val="Fontepargpadro"/>
    <w:link w:val="Textodebalo"/>
    <w:uiPriority w:val="99"/>
    <w:semiHidden/>
    <w:rsid w:val="00A43628"/>
    <w:rPr>
      <w:rFonts w:ascii="Segoe UI" w:eastAsia="Times New Roman" w:hAnsi="Segoe UI" w:cs="Segoe UI"/>
      <w:sz w:val="18"/>
      <w:szCs w:val="18"/>
    </w:rPr>
  </w:style>
  <w:style w:type="table" w:styleId="Tabelacomgrade">
    <w:name w:val="Table Grid"/>
    <w:basedOn w:val="Tabelanormal"/>
    <w:uiPriority w:val="39"/>
    <w:rsid w:val="00A43628"/>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517C7D"/>
    <w:pPr>
      <w:ind w:left="720"/>
      <w:contextualSpacing/>
    </w:pPr>
    <w:rPr>
      <w:rFonts w:ascii="Ecofont_Spranq_eco_Sans" w:eastAsia="Times New Roman" w:hAnsi="Ecofont_Spranq_eco_Sans" w:cs="Tahoma"/>
      <w:sz w:val="24"/>
      <w:szCs w:val="24"/>
    </w:rPr>
  </w:style>
  <w:style w:type="paragraph" w:customStyle="1" w:styleId="font7">
    <w:name w:val="font7"/>
    <w:basedOn w:val="Normal"/>
    <w:rsid w:val="006A4D59"/>
    <w:pPr>
      <w:spacing w:before="100" w:beforeAutospacing="1" w:after="100" w:afterAutospacing="1"/>
    </w:pPr>
    <w:rPr>
      <w:rFonts w:ascii="Calibri" w:eastAsia="Times New Roman" w:hAnsi="Calibri" w:cs="Calibri"/>
      <w:color w:val="000000"/>
      <w:sz w:val="18"/>
      <w:szCs w:val="18"/>
    </w:rPr>
  </w:style>
  <w:style w:type="paragraph" w:customStyle="1" w:styleId="font8">
    <w:name w:val="font8"/>
    <w:basedOn w:val="Normal"/>
    <w:rsid w:val="006A4D59"/>
    <w:pPr>
      <w:spacing w:before="100" w:beforeAutospacing="1" w:after="100" w:afterAutospacing="1"/>
    </w:pPr>
    <w:rPr>
      <w:rFonts w:eastAsia="Times New Roman"/>
      <w:color w:val="000000"/>
      <w:sz w:val="18"/>
      <w:szCs w:val="18"/>
    </w:rPr>
  </w:style>
  <w:style w:type="paragraph" w:customStyle="1" w:styleId="font9">
    <w:name w:val="font9"/>
    <w:basedOn w:val="Normal"/>
    <w:rsid w:val="006A4D59"/>
    <w:pPr>
      <w:spacing w:before="100" w:beforeAutospacing="1" w:after="100" w:afterAutospacing="1"/>
    </w:pPr>
    <w:rPr>
      <w:rFonts w:ascii="Calibri" w:eastAsia="Times New Roman" w:hAnsi="Calibri" w:cs="Calibri"/>
      <w:b/>
      <w:bCs/>
      <w:color w:val="000000"/>
      <w:sz w:val="18"/>
      <w:szCs w:val="18"/>
    </w:rPr>
  </w:style>
  <w:style w:type="paragraph" w:customStyle="1" w:styleId="font10">
    <w:name w:val="font10"/>
    <w:basedOn w:val="Normal"/>
    <w:rsid w:val="006B7C74"/>
    <w:pPr>
      <w:spacing w:before="100" w:beforeAutospacing="1" w:after="100" w:afterAutospacing="1"/>
    </w:pPr>
    <w:rPr>
      <w:rFonts w:ascii="Times New Roman" w:eastAsia="Times New Roman" w:hAnsi="Times New Roman" w:cs="Times New Roman"/>
      <w:color w:val="000000"/>
      <w:sz w:val="18"/>
      <w:szCs w:val="18"/>
    </w:rPr>
  </w:style>
  <w:style w:type="paragraph" w:customStyle="1" w:styleId="font11">
    <w:name w:val="font11"/>
    <w:basedOn w:val="Normal"/>
    <w:rsid w:val="006B7C74"/>
    <w:pPr>
      <w:spacing w:before="100" w:beforeAutospacing="1" w:after="100" w:afterAutospacing="1"/>
    </w:pPr>
    <w:rPr>
      <w:rFonts w:ascii="Calibri" w:eastAsia="Times New Roman" w:hAnsi="Calibri" w:cs="Calibri"/>
      <w:color w:val="000000"/>
      <w:sz w:val="18"/>
      <w:szCs w:val="18"/>
    </w:rPr>
  </w:style>
  <w:style w:type="paragraph" w:customStyle="1" w:styleId="font12">
    <w:name w:val="font12"/>
    <w:basedOn w:val="Normal"/>
    <w:rsid w:val="006B7C74"/>
    <w:pPr>
      <w:spacing w:before="100" w:beforeAutospacing="1" w:after="100" w:afterAutospacing="1"/>
    </w:pPr>
    <w:rPr>
      <w:rFonts w:ascii="Calibri" w:eastAsia="Times New Roman" w:hAnsi="Calibri" w:cs="Calibri"/>
      <w:b/>
      <w:bCs/>
      <w:color w:val="000000"/>
      <w:sz w:val="18"/>
      <w:szCs w:val="18"/>
    </w:rPr>
  </w:style>
  <w:style w:type="paragraph" w:customStyle="1" w:styleId="font13">
    <w:name w:val="font13"/>
    <w:basedOn w:val="Normal"/>
    <w:rsid w:val="006B7C74"/>
    <w:pPr>
      <w:spacing w:before="100" w:beforeAutospacing="1" w:after="100" w:afterAutospacing="1"/>
    </w:pPr>
    <w:rPr>
      <w:rFonts w:ascii="Calibri" w:eastAsia="Times New Roman" w:hAnsi="Calibri" w:cs="Calibri"/>
      <w:color w:val="333333"/>
      <w:sz w:val="18"/>
      <w:szCs w:val="18"/>
    </w:rPr>
  </w:style>
  <w:style w:type="paragraph" w:customStyle="1" w:styleId="font14">
    <w:name w:val="font14"/>
    <w:basedOn w:val="Normal"/>
    <w:rsid w:val="006B7C74"/>
    <w:pPr>
      <w:spacing w:before="100" w:beforeAutospacing="1" w:after="100" w:afterAutospacing="1"/>
    </w:pPr>
    <w:rPr>
      <w:rFonts w:ascii="Calibri" w:eastAsia="Times New Roman" w:hAnsi="Calibri" w:cs="Calibri"/>
      <w:b/>
      <w:bCs/>
      <w:color w:val="000000"/>
    </w:rPr>
  </w:style>
  <w:style w:type="paragraph" w:customStyle="1" w:styleId="font15">
    <w:name w:val="font15"/>
    <w:basedOn w:val="Normal"/>
    <w:rsid w:val="006B7C74"/>
    <w:pPr>
      <w:spacing w:before="100" w:beforeAutospacing="1" w:after="100" w:afterAutospacing="1"/>
    </w:pPr>
    <w:rPr>
      <w:rFonts w:ascii="Calibri" w:eastAsia="Times New Roman" w:hAnsi="Calibri" w:cs="Calibri"/>
      <w:color w:val="000000"/>
    </w:rPr>
  </w:style>
  <w:style w:type="paragraph" w:customStyle="1" w:styleId="font16">
    <w:name w:val="font16"/>
    <w:basedOn w:val="Normal"/>
    <w:rsid w:val="006B7C74"/>
    <w:pPr>
      <w:spacing w:before="100" w:beforeAutospacing="1" w:after="100" w:afterAutospacing="1"/>
    </w:pPr>
    <w:rPr>
      <w:rFonts w:eastAsia="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78843">
      <w:bodyDiv w:val="1"/>
      <w:marLeft w:val="0"/>
      <w:marRight w:val="0"/>
      <w:marTop w:val="0"/>
      <w:marBottom w:val="0"/>
      <w:divBdr>
        <w:top w:val="none" w:sz="0" w:space="0" w:color="auto"/>
        <w:left w:val="none" w:sz="0" w:space="0" w:color="auto"/>
        <w:bottom w:val="none" w:sz="0" w:space="0" w:color="auto"/>
        <w:right w:val="none" w:sz="0" w:space="0" w:color="auto"/>
      </w:divBdr>
    </w:div>
    <w:div w:id="242222577">
      <w:bodyDiv w:val="1"/>
      <w:marLeft w:val="0"/>
      <w:marRight w:val="0"/>
      <w:marTop w:val="0"/>
      <w:marBottom w:val="0"/>
      <w:divBdr>
        <w:top w:val="none" w:sz="0" w:space="0" w:color="auto"/>
        <w:left w:val="none" w:sz="0" w:space="0" w:color="auto"/>
        <w:bottom w:val="none" w:sz="0" w:space="0" w:color="auto"/>
        <w:right w:val="none" w:sz="0" w:space="0" w:color="auto"/>
      </w:divBdr>
    </w:div>
    <w:div w:id="347559398">
      <w:bodyDiv w:val="1"/>
      <w:marLeft w:val="0"/>
      <w:marRight w:val="0"/>
      <w:marTop w:val="0"/>
      <w:marBottom w:val="0"/>
      <w:divBdr>
        <w:top w:val="none" w:sz="0" w:space="0" w:color="auto"/>
        <w:left w:val="none" w:sz="0" w:space="0" w:color="auto"/>
        <w:bottom w:val="none" w:sz="0" w:space="0" w:color="auto"/>
        <w:right w:val="none" w:sz="0" w:space="0" w:color="auto"/>
      </w:divBdr>
    </w:div>
    <w:div w:id="521671702">
      <w:bodyDiv w:val="1"/>
      <w:marLeft w:val="0"/>
      <w:marRight w:val="0"/>
      <w:marTop w:val="0"/>
      <w:marBottom w:val="0"/>
      <w:divBdr>
        <w:top w:val="none" w:sz="0" w:space="0" w:color="auto"/>
        <w:left w:val="none" w:sz="0" w:space="0" w:color="auto"/>
        <w:bottom w:val="none" w:sz="0" w:space="0" w:color="auto"/>
        <w:right w:val="none" w:sz="0" w:space="0" w:color="auto"/>
      </w:divBdr>
    </w:div>
    <w:div w:id="796990989">
      <w:bodyDiv w:val="1"/>
      <w:marLeft w:val="0"/>
      <w:marRight w:val="0"/>
      <w:marTop w:val="0"/>
      <w:marBottom w:val="0"/>
      <w:divBdr>
        <w:top w:val="none" w:sz="0" w:space="0" w:color="auto"/>
        <w:left w:val="none" w:sz="0" w:space="0" w:color="auto"/>
        <w:bottom w:val="none" w:sz="0" w:space="0" w:color="auto"/>
        <w:right w:val="none" w:sz="0" w:space="0" w:color="auto"/>
      </w:divBdr>
    </w:div>
    <w:div w:id="1306855860">
      <w:bodyDiv w:val="1"/>
      <w:marLeft w:val="0"/>
      <w:marRight w:val="0"/>
      <w:marTop w:val="0"/>
      <w:marBottom w:val="0"/>
      <w:divBdr>
        <w:top w:val="none" w:sz="0" w:space="0" w:color="auto"/>
        <w:left w:val="none" w:sz="0" w:space="0" w:color="auto"/>
        <w:bottom w:val="none" w:sz="0" w:space="0" w:color="auto"/>
        <w:right w:val="none" w:sz="0" w:space="0" w:color="auto"/>
      </w:divBdr>
    </w:div>
    <w:div w:id="1492062083">
      <w:bodyDiv w:val="1"/>
      <w:marLeft w:val="0"/>
      <w:marRight w:val="0"/>
      <w:marTop w:val="0"/>
      <w:marBottom w:val="0"/>
      <w:divBdr>
        <w:top w:val="none" w:sz="0" w:space="0" w:color="auto"/>
        <w:left w:val="none" w:sz="0" w:space="0" w:color="auto"/>
        <w:bottom w:val="none" w:sz="0" w:space="0" w:color="auto"/>
        <w:right w:val="none" w:sz="0" w:space="0" w:color="auto"/>
      </w:divBdr>
    </w:div>
    <w:div w:id="1626888702">
      <w:bodyDiv w:val="1"/>
      <w:marLeft w:val="0"/>
      <w:marRight w:val="0"/>
      <w:marTop w:val="0"/>
      <w:marBottom w:val="0"/>
      <w:divBdr>
        <w:top w:val="none" w:sz="0" w:space="0" w:color="auto"/>
        <w:left w:val="none" w:sz="0" w:space="0" w:color="auto"/>
        <w:bottom w:val="none" w:sz="0" w:space="0" w:color="auto"/>
        <w:right w:val="none" w:sz="0" w:space="0" w:color="auto"/>
      </w:divBdr>
    </w:div>
    <w:div w:id="1856994285">
      <w:bodyDiv w:val="1"/>
      <w:marLeft w:val="0"/>
      <w:marRight w:val="0"/>
      <w:marTop w:val="0"/>
      <w:marBottom w:val="0"/>
      <w:divBdr>
        <w:top w:val="none" w:sz="0" w:space="0" w:color="auto"/>
        <w:left w:val="none" w:sz="0" w:space="0" w:color="auto"/>
        <w:bottom w:val="none" w:sz="0" w:space="0" w:color="auto"/>
        <w:right w:val="none" w:sz="0" w:space="0" w:color="auto"/>
      </w:divBdr>
    </w:div>
    <w:div w:id="19403358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mailto:licitacaotucano@outlook.co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5-2018/2018/lei/l13709.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bll.org.br" TargetMode="External"/><Relationship Id="rId11" Type="http://schemas.openxmlformats.org/officeDocument/2006/relationships/hyperlink" Target="https://bll.org.br"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s://www.planalto.gov.br/ccivil_03/_ato2015-2018/2015/decreto/d8538.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licitacaotucano@outlook.co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0" Type="http://schemas.openxmlformats.org/officeDocument/2006/relationships/hyperlink" Target="https://bll.org.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5-2018/2018/lei/l13709.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8" Type="http://schemas.openxmlformats.org/officeDocument/2006/relationships/hyperlink" Target="https://bll.org.br" TargetMode="External"/><Relationship Id="rId51" Type="http://schemas.openxmlformats.org/officeDocument/2006/relationships/hyperlink" Target="https://www.planalto.gov.br/ccivil_03/_ato2015-2018/2018/lei/l13709.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s://www.planalto.gov.br/ccivil_03/Constituicao/Constituicao.htm" TargetMode="External"/><Relationship Id="rId38" Type="http://schemas.openxmlformats.org/officeDocument/2006/relationships/hyperlink" Target="https://bll.org.br" TargetMode="External"/><Relationship Id="rId46" Type="http://schemas.openxmlformats.org/officeDocument/2006/relationships/hyperlink" Target="https://www.planalto.gov.br/ccivil_03/_ato2015-2018/2018/lei/l13709.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seges-me-no-26-de-13-de-abril-de-2022"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8/lei/l13709.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j12lGlZ0Wm+OyfIFyFYu/bNGqw==">CgMxLjAyCGguZ2pkZ3hzMgloLjMwajB6bGwyCWguMWZvYjl0ZTIJaC4zem55c2g3MgloLjJldDkycDAyCGgudHlqY3d0MgloLjNkeTZ2a20yCmlkLjF0M2g1c2YyCmlkLjRkMzRvZzgyCmlkLjJzOGV5bzEyCmlkLjE3ZHA4dnUyCWguM3JkY3JqbjIJaC4yNmluMXJnMghoLmxueGJ6OTIJaC4zNW5rdW4yMgloLjFrc3Y0dXYyCWguNDRzaW5pbzIJaC4yanhzeHFoMghoLnozMzd5YTIJaC4zajJxcW0zMgloLjF5ODEwdHcyCWguNGk3b2pocDIJaC4yeGN5dHBpMgppZ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mlkLjJ1NndudGYyCmlkLjE5YzZ5MTgyCmlkLjN0YnVncDEyCmlkLjI4aDRxd3UyCWlkLm5tZjE0bjIKaWQuMzdtMmpzZzIKaWQuMW1yY3UwOTIKaWQuNDZyMGNvMjIKaWQuMmx3YW12djIKaWQuMTExa3gzbzIKaWQuM2wxOGZyaDIKaWQuMjA2aXB6YTgAciExZmRJbUYwazRFUWNJMFFkek9fU01relFOM0c5RHR5eX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83</Pages>
  <Words>24682</Words>
  <Characters>133285</Characters>
  <Application>Microsoft Office Word</Application>
  <DocSecurity>0</DocSecurity>
  <Lines>1110</Lines>
  <Paragraphs>315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Anderson Lira</dc:creator>
  <cp:lastModifiedBy>ANA PAULA SOLPOSTO</cp:lastModifiedBy>
  <cp:revision>82</cp:revision>
  <cp:lastPrinted>2025-03-05T18:20:00Z</cp:lastPrinted>
  <dcterms:created xsi:type="dcterms:W3CDTF">2024-02-15T18:16:00Z</dcterms:created>
  <dcterms:modified xsi:type="dcterms:W3CDTF">2025-03-05T18:24:00Z</dcterms:modified>
</cp:coreProperties>
</file>