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10EAD" w14:textId="43765097" w:rsidR="00284E11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</w:rPr>
        <w:t>ANEXO</w:t>
      </w:r>
      <w:r>
        <w:rPr>
          <w:rFonts w:ascii="Arial" w:eastAsia="Arial" w:hAnsi="Arial" w:cs="Arial"/>
          <w:b/>
          <w:bCs/>
          <w:color w:val="000000"/>
        </w:rPr>
        <w:t xml:space="preserve"> </w:t>
      </w:r>
      <w:r w:rsidR="00C863A0">
        <w:rPr>
          <w:rFonts w:ascii="Arial" w:eastAsia="Arial" w:hAnsi="Arial" w:cs="Arial"/>
          <w:b/>
          <w:bCs/>
          <w:color w:val="000000"/>
        </w:rPr>
        <w:t>I - MEMÓRIA</w:t>
      </w:r>
      <w:r>
        <w:rPr>
          <w:rFonts w:ascii="Arial" w:eastAsia="Arial" w:hAnsi="Arial" w:cs="Arial"/>
          <w:b/>
          <w:bCs/>
          <w:color w:val="000000"/>
        </w:rPr>
        <w:t xml:space="preserve"> DE CÁLCULO</w:t>
      </w:r>
    </w:p>
    <w:tbl>
      <w:tblPr>
        <w:tblStyle w:val="a"/>
        <w:tblW w:w="9643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1"/>
        <w:gridCol w:w="3756"/>
        <w:gridCol w:w="1631"/>
        <w:gridCol w:w="1637"/>
        <w:gridCol w:w="1838"/>
      </w:tblGrid>
      <w:tr w:rsidR="00284E11" w14:paraId="24D8ED0B" w14:textId="77777777">
        <w:trPr>
          <w:trHeight w:val="461"/>
        </w:trPr>
        <w:tc>
          <w:tcPr>
            <w:tcW w:w="781" w:type="dxa"/>
            <w:shd w:val="clear" w:color="auto" w:fill="4472C4"/>
            <w:vAlign w:val="center"/>
          </w:tcPr>
          <w:p w14:paraId="0F1CD233" w14:textId="77777777" w:rsidR="00284E11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3756" w:type="dxa"/>
            <w:shd w:val="clear" w:color="auto" w:fill="4472C4"/>
            <w:vAlign w:val="center"/>
          </w:tcPr>
          <w:p w14:paraId="5FB8AFB7" w14:textId="77777777" w:rsidR="00284E11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DESCRIÇÃO</w:t>
            </w:r>
          </w:p>
        </w:tc>
        <w:tc>
          <w:tcPr>
            <w:tcW w:w="1631" w:type="dxa"/>
            <w:shd w:val="clear" w:color="auto" w:fill="4472C4"/>
            <w:vAlign w:val="center"/>
          </w:tcPr>
          <w:p w14:paraId="4B39DA5E" w14:textId="77777777" w:rsidR="00284E11" w:rsidRDefault="00000000">
            <w:pPr>
              <w:ind w:left="329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QTD/</w:t>
            </w:r>
          </w:p>
        </w:tc>
        <w:tc>
          <w:tcPr>
            <w:tcW w:w="1637" w:type="dxa"/>
            <w:shd w:val="clear" w:color="auto" w:fill="4472C4"/>
            <w:vAlign w:val="center"/>
          </w:tcPr>
          <w:p w14:paraId="057B2EA7" w14:textId="77777777" w:rsidR="00284E11" w:rsidRDefault="00000000">
            <w:pPr>
              <w:ind w:left="412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VALOR MÉDIO</w:t>
            </w:r>
          </w:p>
        </w:tc>
        <w:tc>
          <w:tcPr>
            <w:tcW w:w="1838" w:type="dxa"/>
            <w:shd w:val="clear" w:color="auto" w:fill="4472C4"/>
            <w:vAlign w:val="center"/>
          </w:tcPr>
          <w:p w14:paraId="61B982B9" w14:textId="77777777" w:rsidR="00284E11" w:rsidRDefault="00000000">
            <w:pPr>
              <w:ind w:left="294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VALOR TOTAL</w:t>
            </w:r>
          </w:p>
        </w:tc>
      </w:tr>
      <w:tr w:rsidR="00284E11" w14:paraId="5BE619BC" w14:textId="77777777">
        <w:trPr>
          <w:trHeight w:val="300"/>
        </w:trPr>
        <w:tc>
          <w:tcPr>
            <w:tcW w:w="781" w:type="dxa"/>
            <w:shd w:val="clear" w:color="auto" w:fill="DDEBF7"/>
            <w:vAlign w:val="center"/>
          </w:tcPr>
          <w:p w14:paraId="310A7FCF" w14:textId="77777777" w:rsidR="00284E11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  <w:p w14:paraId="7AD6069B" w14:textId="77777777" w:rsidR="00284E11" w:rsidRDefault="00284E1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756" w:type="dxa"/>
            <w:shd w:val="clear" w:color="auto" w:fill="DDEBF7"/>
          </w:tcPr>
          <w:p w14:paraId="7FC8636A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Prestação de serviços de organização, coordenação e execução de eventos esportivos e culturais alusivos às comemorações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 xml:space="preserve">do 2 de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>ulho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 xml:space="preserve">, compreendendo a realização da 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Copa de Marcha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 xml:space="preserve"> da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 xml:space="preserve">orrida de 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>rgolinha, demais atividades correlatas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, incluindo fornecimento de materiais, premiações, apoio operacional e serviços de locução profissional durante todo o evento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.</w:t>
            </w:r>
          </w:p>
          <w:p w14:paraId="459AC421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 Serviço deverá contemplar:</w:t>
            </w:r>
          </w:p>
          <w:p w14:paraId="5D63121C" w14:textId="77777777" w:rsidR="00284E11" w:rsidRDefault="00284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3CBA9A22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Organização e Execução dos Eventos</w:t>
            </w:r>
          </w:p>
          <w:p w14:paraId="5DB7DBA6" w14:textId="77777777" w:rsidR="00284E11" w:rsidRDefault="00284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14:paraId="71724C37" w14:textId="77777777" w:rsidR="00284E11" w:rsidRDefault="0000000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Planejamento, coordenação e execução da corrida de argolinha;</w:t>
            </w:r>
          </w:p>
          <w:p w14:paraId="48E2BCD0" w14:textId="77777777" w:rsidR="00284E11" w:rsidRDefault="0000000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Planejamento, coordenação e execução da copa de marcha (categorias e provas sociais);</w:t>
            </w:r>
          </w:p>
          <w:p w14:paraId="3D724184" w14:textId="77777777" w:rsidR="00284E11" w:rsidRDefault="0000000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Organização, entrega das premiações e logística geral do evento;</w:t>
            </w:r>
          </w:p>
          <w:p w14:paraId="63484981" w14:textId="77777777" w:rsidR="00284E11" w:rsidRDefault="00000000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Prestação de serviços de locução profissional durante toda a programação.</w:t>
            </w:r>
          </w:p>
          <w:p w14:paraId="6738D0EC" w14:textId="77777777" w:rsidR="00284E11" w:rsidRDefault="00284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9B3DFA1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Fornecimento de Troféus</w:t>
            </w:r>
          </w:p>
          <w:p w14:paraId="5496DA8F" w14:textId="77777777" w:rsidR="00284E11" w:rsidRDefault="00284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14:paraId="3A4B8D32" w14:textId="77777777" w:rsidR="00284E11" w:rsidRDefault="00000000">
            <w:pPr>
              <w:widowControl w:val="0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63 (sessenta e três) troféus destinados à Copa de Marcha;</w:t>
            </w:r>
          </w:p>
          <w:p w14:paraId="7F748A8E" w14:textId="77777777" w:rsidR="00284E11" w:rsidRDefault="00000000">
            <w:pPr>
              <w:widowControl w:val="0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03 (três) troféus destinados à corrida de argolinha;</w:t>
            </w:r>
          </w:p>
          <w:p w14:paraId="34F47028" w14:textId="77777777" w:rsidR="00284E11" w:rsidRDefault="00000000">
            <w:pPr>
              <w:widowControl w:val="0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03 (três) troféus destinados ao evento Dois de Julho;</w:t>
            </w:r>
          </w:p>
          <w:p w14:paraId="207F9110" w14:textId="77777777" w:rsidR="00284E11" w:rsidRDefault="00000000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25 (vinte e cinco) troféus de honra para grupos de montaria que participam do desfile em comemoração ao 2 de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Julho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  <w:p w14:paraId="58ECE72E" w14:textId="77777777" w:rsidR="00284E11" w:rsidRDefault="00284E11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14:paraId="136DBDC9" w14:textId="77777777" w:rsidR="00284E11" w:rsidRDefault="00284E11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14:paraId="741674F9" w14:textId="77777777" w:rsidR="00284E11" w:rsidRDefault="00284E11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14:paraId="1C927410" w14:textId="77777777" w:rsidR="00284E11" w:rsidRDefault="00000000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TOTALIZANDO 94 TROFÉUS.</w:t>
            </w:r>
          </w:p>
          <w:p w14:paraId="397B4A2D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Fornecimento de Faixas Peitorais</w:t>
            </w:r>
          </w:p>
          <w:p w14:paraId="49D97B4F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(sessenta e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três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) faixas peitorais personalizadas para os cavalos, éguas, 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lastRenderedPageBreak/>
              <w:t>potros e potras vencedores (as) da Copa de Marcha.</w:t>
            </w:r>
          </w:p>
          <w:p w14:paraId="375C732C" w14:textId="77777777" w:rsidR="00284E11" w:rsidRDefault="00284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BB20EB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PREMIAÇÃO FINANCEIRA</w:t>
            </w:r>
          </w:p>
          <w:p w14:paraId="55EAD194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Corrida de Argolinha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: </w:t>
            </w:r>
          </w:p>
          <w:p w14:paraId="2C76FE7F" w14:textId="77777777" w:rsidR="00284E11" w:rsidRDefault="0000000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1º lugar: R$ 500,00</w:t>
            </w:r>
          </w:p>
          <w:p w14:paraId="6C0E1EE8" w14:textId="77777777" w:rsidR="00284E11" w:rsidRDefault="0000000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2º lugar: R$ 300,00</w:t>
            </w:r>
          </w:p>
          <w:p w14:paraId="74C4A323" w14:textId="77777777" w:rsidR="00284E11" w:rsidRDefault="0000000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3º lugar: R$ 200,00</w:t>
            </w:r>
          </w:p>
          <w:p w14:paraId="36B37578" w14:textId="77777777" w:rsidR="00284E11" w:rsidRDefault="00284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lef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1DAE4AE5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Copa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de Marcha – provas Sociais</w:t>
            </w:r>
          </w:p>
          <w:p w14:paraId="427C05EA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Amazonas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: </w:t>
            </w:r>
          </w:p>
          <w:p w14:paraId="2AFBA9DE" w14:textId="77777777" w:rsidR="00284E11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Campeã: R$ 300,00</w:t>
            </w:r>
          </w:p>
          <w:p w14:paraId="13B0648C" w14:textId="77777777" w:rsidR="00284E11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Reservada Campeã: R$ 200,00</w:t>
            </w:r>
          </w:p>
          <w:p w14:paraId="710DF97E" w14:textId="77777777" w:rsidR="00284E11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1º Lugar: R$ 100,00</w:t>
            </w:r>
          </w:p>
          <w:p w14:paraId="40293E2D" w14:textId="77777777" w:rsidR="00284E11" w:rsidRDefault="00284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14:paraId="0943114D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Patrão: </w:t>
            </w:r>
          </w:p>
          <w:p w14:paraId="6CFB7F5A" w14:textId="77777777" w:rsidR="00284E11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Campeão: R$ 300,00</w:t>
            </w:r>
          </w:p>
          <w:p w14:paraId="07518B5F" w14:textId="77777777" w:rsidR="00284E11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Reservado Campeão: R$ 200,00</w:t>
            </w:r>
          </w:p>
          <w:p w14:paraId="5E5C6FBC" w14:textId="77777777" w:rsidR="00284E11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1º Lugar: R$ 100,00</w:t>
            </w:r>
          </w:p>
          <w:p w14:paraId="1B37704B" w14:textId="77777777" w:rsidR="00284E11" w:rsidRDefault="00284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14:paraId="38DB9D6D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Juvenil: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  <w:p w14:paraId="5C333091" w14:textId="77777777" w:rsidR="00284E11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Campeão(a): R$ 300,00</w:t>
            </w:r>
          </w:p>
          <w:p w14:paraId="32DB1FF1" w14:textId="77777777" w:rsidR="00284E11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Reservado(a) Campeão(a): R$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  <w:p w14:paraId="1B651E4B" w14:textId="77777777" w:rsidR="00284E11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1º Lugar: R$ 100,00</w:t>
            </w:r>
          </w:p>
          <w:p w14:paraId="1147F080" w14:textId="77777777" w:rsidR="00284E11" w:rsidRDefault="00284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14:paraId="0FE21C65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Mirim:  </w:t>
            </w:r>
          </w:p>
          <w:p w14:paraId="70680383" w14:textId="77777777" w:rsidR="00284E11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Campeão(a): R$ 300,00</w:t>
            </w:r>
          </w:p>
          <w:p w14:paraId="615BBAF7" w14:textId="77777777" w:rsidR="00284E11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Reservado(a) Campeão(a): R$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  <w:p w14:paraId="172071AC" w14:textId="77777777" w:rsidR="00284E11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1º Lugar: R$ 100,00</w:t>
            </w:r>
          </w:p>
          <w:p w14:paraId="52B58217" w14:textId="77777777" w:rsidR="00284E11" w:rsidRDefault="00284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14:paraId="184C8573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Copa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de Marcha – Categoria Campeões dos campeões:</w:t>
            </w:r>
          </w:p>
          <w:p w14:paraId="4AA83F21" w14:textId="77777777" w:rsidR="00284E1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Campeão dos Campeões: R$ 1.500,00</w:t>
            </w:r>
          </w:p>
          <w:p w14:paraId="338AB13A" w14:textId="77777777" w:rsidR="00284E1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Campeão: R$ 1.000,00</w:t>
            </w:r>
          </w:p>
          <w:p w14:paraId="6ABDC88C" w14:textId="77777777" w:rsidR="00284E1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Reservado Campeão: R$ 500,00</w:t>
            </w:r>
          </w:p>
          <w:p w14:paraId="0DC391D5" w14:textId="77777777" w:rsidR="00284E1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Campeã das Campeãs: R$ 1.500,00</w:t>
            </w:r>
          </w:p>
          <w:p w14:paraId="22BE4C3B" w14:textId="77777777" w:rsidR="00284E1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Campeã: R$ 1.000,00</w:t>
            </w:r>
          </w:p>
          <w:p w14:paraId="797F4195" w14:textId="77777777" w:rsidR="00284E1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Reservada Campeã: R$ 500,00</w:t>
            </w:r>
          </w:p>
          <w:p w14:paraId="2203DC47" w14:textId="77777777" w:rsidR="00284E11" w:rsidRDefault="00284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14:paraId="0926600B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Melhor apresentador:</w:t>
            </w:r>
          </w:p>
          <w:p w14:paraId="203F4E14" w14:textId="77777777" w:rsidR="00284E11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1º Lugar: 300,00</w:t>
            </w:r>
          </w:p>
          <w:p w14:paraId="37A32511" w14:textId="77777777" w:rsidR="00284E11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2º lugar: 200,00</w:t>
            </w:r>
          </w:p>
          <w:p w14:paraId="08D1C1D0" w14:textId="77777777" w:rsidR="00284E11" w:rsidRDefault="00284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14:paraId="72050AB9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PREMIAÇÃO DO 2 DE JULHO</w:t>
            </w:r>
          </w:p>
          <w:p w14:paraId="467943F5" w14:textId="77777777" w:rsidR="00284E11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1º lugar: R$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2.0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00,00</w:t>
            </w:r>
          </w:p>
          <w:p w14:paraId="3530E572" w14:textId="77777777" w:rsidR="00284E11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2º lugar: R$ 1.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00,00</w:t>
            </w:r>
          </w:p>
          <w:p w14:paraId="2FDF1F48" w14:textId="77777777" w:rsidR="00284E11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3º lugar: R$ 1.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00,00</w:t>
            </w:r>
          </w:p>
          <w:p w14:paraId="1DBFD0F8" w14:textId="77777777" w:rsidR="00284E11" w:rsidRDefault="00284E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62C07C54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Fica estabelecido que, o valor total de R$ 1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4.4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00,00 (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quatorze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mil e 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quatro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centos reais) foi disponibilizado à empresa contratada, sendo este montante destinado exclusivamente ao pagamento das premiações previstas no presente instrumento.</w:t>
            </w:r>
          </w:p>
          <w:p w14:paraId="0D6E923D" w14:textId="77777777" w:rsidR="00284E11" w:rsidRDefault="00284E11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DEBF7"/>
            <w:vAlign w:val="center"/>
          </w:tcPr>
          <w:p w14:paraId="65ECDAF7" w14:textId="77777777" w:rsidR="00284E11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01</w:t>
            </w:r>
          </w:p>
        </w:tc>
        <w:tc>
          <w:tcPr>
            <w:tcW w:w="1637" w:type="dxa"/>
            <w:shd w:val="clear" w:color="auto" w:fill="DDEBF7"/>
            <w:vAlign w:val="center"/>
          </w:tcPr>
          <w:p w14:paraId="4A992765" w14:textId="77777777" w:rsidR="00284E11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R$ 37.069,33</w:t>
            </w:r>
          </w:p>
        </w:tc>
        <w:tc>
          <w:tcPr>
            <w:tcW w:w="1838" w:type="dxa"/>
            <w:shd w:val="clear" w:color="auto" w:fill="DDEBF7"/>
            <w:vAlign w:val="center"/>
          </w:tcPr>
          <w:p w14:paraId="70893C95" w14:textId="77777777" w:rsidR="00284E11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R$ 37.069,33</w:t>
            </w:r>
          </w:p>
        </w:tc>
      </w:tr>
    </w:tbl>
    <w:p w14:paraId="439C2A1B" w14:textId="1162CF57" w:rsidR="00284E11" w:rsidRDefault="00000000" w:rsidP="00C863A0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 xml:space="preserve">                    </w:t>
      </w:r>
    </w:p>
    <w:p w14:paraId="59081D4E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ANEXO I.I NOTA TÉCNICA</w:t>
      </w:r>
    </w:p>
    <w:p w14:paraId="27592ED3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METODOLOGIA DE MEMÓRIA DE CÁLCULO E ESTIMATIVA DE QUANTIDADES                                   </w:t>
      </w:r>
    </w:p>
    <w:p w14:paraId="2366274D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1. FINALIDADE E CONTEXTUALIZAÇÃO</w:t>
      </w:r>
    </w:p>
    <w:p w14:paraId="20FE75DD" w14:textId="77777777" w:rsidR="00284E11" w:rsidRDefault="00000000">
      <w:pPr>
        <w:spacing w:before="280" w:after="280"/>
        <w:rPr>
          <w:rFonts w:ascii="Arial" w:eastAsia="Arial" w:hAnsi="Arial" w:cs="Arial"/>
        </w:rPr>
      </w:pPr>
      <w:bookmarkStart w:id="0" w:name="_heading=h.8jeb3hc7i29z" w:colFirst="0" w:colLast="0"/>
      <w:bookmarkEnd w:id="0"/>
      <w:r>
        <w:rPr>
          <w:rFonts w:ascii="Arial" w:eastAsia="Arial" w:hAnsi="Arial" w:cs="Arial"/>
        </w:rPr>
        <w:t xml:space="preserve">1.1 A presente Nota Técnica tem por finalidade complementar a memória de cálculo referente ao processo de contratação de empresa especializada na organização, coordenação e execução da </w:t>
      </w:r>
      <w:r>
        <w:rPr>
          <w:rFonts w:ascii="Arial" w:eastAsia="Arial" w:hAnsi="Arial" w:cs="Arial"/>
          <w:b/>
          <w:bCs/>
        </w:rPr>
        <w:t xml:space="preserve">Copa de Marcha, Corrida de Argolinha e Festividades do 2 de </w:t>
      </w:r>
      <w:proofErr w:type="gramStart"/>
      <w:r>
        <w:rPr>
          <w:rFonts w:ascii="Arial" w:eastAsia="Arial" w:hAnsi="Arial" w:cs="Arial"/>
          <w:b/>
          <w:bCs/>
        </w:rPr>
        <w:t>Julho</w:t>
      </w:r>
      <w:proofErr w:type="gramEnd"/>
      <w:r>
        <w:rPr>
          <w:rFonts w:ascii="Arial" w:eastAsia="Arial" w:hAnsi="Arial" w:cs="Arial"/>
          <w:b/>
          <w:bCs/>
        </w:rPr>
        <w:t>,</w:t>
      </w:r>
      <w:r>
        <w:rPr>
          <w:rFonts w:ascii="Arial" w:eastAsia="Arial" w:hAnsi="Arial" w:cs="Arial"/>
        </w:rPr>
        <w:t xml:space="preserve"> eventos culturais tradicionais do município de Caetité, previstos para o ano de 2026.</w:t>
      </w:r>
    </w:p>
    <w:p w14:paraId="5CFC5E4C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contratação encontra-se em conformidade com o disposto no art. 18, §1º, inciso VI, da Lei nº 14.133/2021, que regulamenta as hipóteses de </w:t>
      </w:r>
    </w:p>
    <w:p w14:paraId="58BA8098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contratação direta para serviços de natureza artística e cultural, assegurando a legalidade e a transparência do processo administrativo.</w:t>
      </w:r>
    </w:p>
    <w:p w14:paraId="05E43225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1.2 A metodologia adotada visa assegurar transparência, previsibilidade orçamentária e aderência às demandas reais da Secretaria de Cultura, Esporte, Lazer e Turismo.</w:t>
      </w:r>
    </w:p>
    <w:p w14:paraId="1E6470A3" w14:textId="77777777" w:rsidR="00284E11" w:rsidRDefault="00000000">
      <w:pPr>
        <w:spacing w:before="280" w:after="28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2. PREMISSAS TÉCNICAS ADOTADAS</w:t>
      </w:r>
    </w:p>
    <w:p w14:paraId="0E41E3BA" w14:textId="77777777" w:rsidR="00284E11" w:rsidRDefault="00000000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80"/>
        <w:ind w:left="0" w:firstLine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Os eventos são de natureza pontual, realizados em datas específicas do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calendário cultural do município.</w:t>
      </w:r>
    </w:p>
    <w:p w14:paraId="10CA0721" w14:textId="77777777" w:rsidR="00284E11" w:rsidRDefault="00000000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="0" w:firstLine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A contratação inclui fornecimento de materiais, premiações, apoio operacional e serviços de locução profissional.</w:t>
      </w:r>
    </w:p>
    <w:p w14:paraId="31802513" w14:textId="77777777" w:rsidR="00284E11" w:rsidRDefault="00000000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="0" w:firstLine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O valor </w:t>
      </w:r>
      <w:r>
        <w:rPr>
          <w:rFonts w:ascii="Arial" w:eastAsia="Arial" w:hAnsi="Arial" w:cs="Arial"/>
        </w:rPr>
        <w:t>médio</w:t>
      </w:r>
      <w:r>
        <w:rPr>
          <w:rFonts w:ascii="Arial" w:eastAsia="Arial" w:hAnsi="Arial" w:cs="Arial"/>
          <w:color w:val="000000"/>
        </w:rPr>
        <w:t xml:space="preserve"> fo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</w:rPr>
        <w:t>definido</w:t>
      </w:r>
      <w:r>
        <w:rPr>
          <w:rFonts w:ascii="Arial" w:eastAsia="Arial" w:hAnsi="Arial" w:cs="Arial"/>
          <w:color w:val="000000"/>
        </w:rPr>
        <w:t xml:space="preserve"> com base</w:t>
      </w:r>
      <w:r>
        <w:rPr>
          <w:rFonts w:ascii="Arial" w:eastAsia="Arial" w:hAnsi="Arial" w:cs="Arial"/>
        </w:rPr>
        <w:t xml:space="preserve"> em três (3</w:t>
      </w:r>
      <w:proofErr w:type="gramStart"/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color w:val="000000"/>
        </w:rPr>
        <w:t xml:space="preserve">  cotações</w:t>
      </w:r>
      <w:proofErr w:type="gramEnd"/>
      <w:r>
        <w:rPr>
          <w:rFonts w:ascii="Arial" w:eastAsia="Arial" w:hAnsi="Arial" w:cs="Arial"/>
          <w:color w:val="000000"/>
        </w:rPr>
        <w:t xml:space="preserve"> de mercado, obtidas junto a fornecedores de diferentes municípios</w:t>
      </w:r>
      <w:r>
        <w:rPr>
          <w:rFonts w:ascii="Arial" w:eastAsia="Arial" w:hAnsi="Arial" w:cs="Arial"/>
        </w:rPr>
        <w:t>.</w:t>
      </w:r>
    </w:p>
    <w:p w14:paraId="1C1B2A90" w14:textId="77777777" w:rsidR="00284E11" w:rsidRDefault="00000000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80"/>
        <w:ind w:left="0" w:firstLine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O pagamento será realizado conforme execução efetiva dos serviços, mediante nota fiscal e atesto de conformidade.</w:t>
      </w:r>
    </w:p>
    <w:p w14:paraId="593C95ED" w14:textId="77777777" w:rsidR="00284E11" w:rsidRDefault="00000000">
      <w:pPr>
        <w:spacing w:before="280" w:after="28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3. CRITÉRIO DE DIMENSIONAMENTO DAS QUANTIDADES</w:t>
      </w:r>
    </w:p>
    <w:p w14:paraId="0450871C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Para a definição das quantidades necessárias à execução da</w:t>
      </w:r>
      <w:r>
        <w:rPr>
          <w:rFonts w:ascii="Arial" w:eastAsia="Arial" w:hAnsi="Arial" w:cs="Arial"/>
          <w:b/>
          <w:bCs/>
        </w:rPr>
        <w:t xml:space="preserve"> Copa de Marcha, da Corrida de Argolinha e do evento 2 de </w:t>
      </w:r>
      <w:proofErr w:type="gramStart"/>
      <w:r>
        <w:rPr>
          <w:rFonts w:ascii="Arial" w:eastAsia="Arial" w:hAnsi="Arial" w:cs="Arial"/>
          <w:b/>
          <w:bCs/>
        </w:rPr>
        <w:t>Julho</w:t>
      </w:r>
      <w:proofErr w:type="gramEnd"/>
      <w:r>
        <w:rPr>
          <w:rFonts w:ascii="Arial" w:eastAsia="Arial" w:hAnsi="Arial" w:cs="Arial"/>
        </w:rPr>
        <w:t>, foram considerados os seguintes itens de premiação e serviços.</w:t>
      </w:r>
    </w:p>
    <w:p w14:paraId="205BE0C4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Total de 94 troféus distribuídos da seguinte forma: Copa de Marcha, 63 troféus; Corrida de Argolinha,3 troféus; Dois de Julho, 3 troféus e Grupos de Montaria do Dois de </w:t>
      </w:r>
      <w:proofErr w:type="gramStart"/>
      <w:r>
        <w:rPr>
          <w:rFonts w:ascii="Arial" w:eastAsia="Arial" w:hAnsi="Arial" w:cs="Arial"/>
        </w:rPr>
        <w:t>Julho</w:t>
      </w:r>
      <w:proofErr w:type="gramEnd"/>
      <w:r>
        <w:rPr>
          <w:rFonts w:ascii="Arial" w:eastAsia="Arial" w:hAnsi="Arial" w:cs="Arial"/>
        </w:rPr>
        <w:t>, 25 troféus.</w:t>
      </w:r>
    </w:p>
    <w:p w14:paraId="7FCA7D64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Faixas Peitorais: 63 unidades personalizadas, destinadas aos cavalos participantes da Copa de Marcha e da Corrida de Argolinha.</w:t>
      </w:r>
    </w:p>
    <w:p w14:paraId="16395C64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Serviços Operacionais: abrangem planejamento, coordenação, logística, execução das provas e locução profissional durante todo o evento.</w:t>
      </w:r>
    </w:p>
    <w:p w14:paraId="319A33EF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Premiação Financeira: valores destinados aos vencedores, conforme a projeção estabelecida abaixo para cada modalidade.</w:t>
      </w:r>
    </w:p>
    <w:p w14:paraId="03C715DE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Corrida de Argolinha: </w:t>
      </w:r>
    </w:p>
    <w:p w14:paraId="079EA86A" w14:textId="77777777" w:rsidR="00284E11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1º lugar: R$ 500,00; 2º lugar: R$ 300,00 e 3º lugar: R$ 200,00.</w:t>
      </w:r>
    </w:p>
    <w:p w14:paraId="6CAF97E9" w14:textId="77777777" w:rsidR="00284E11" w:rsidRDefault="00284E1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</w:rPr>
      </w:pPr>
    </w:p>
    <w:p w14:paraId="2763C8B2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proofErr w:type="spellStart"/>
      <w:r>
        <w:rPr>
          <w:rFonts w:ascii="Arial" w:eastAsia="Arial" w:hAnsi="Arial" w:cs="Arial"/>
          <w:color w:val="000000"/>
        </w:rPr>
        <w:t>Copa</w:t>
      </w:r>
      <w:proofErr w:type="spellEnd"/>
      <w:r>
        <w:rPr>
          <w:rFonts w:ascii="Arial" w:eastAsia="Arial" w:hAnsi="Arial" w:cs="Arial"/>
          <w:color w:val="000000"/>
        </w:rPr>
        <w:t xml:space="preserve"> de Marcha – provas Sociais</w:t>
      </w:r>
    </w:p>
    <w:p w14:paraId="3A1722AA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Amazonas:</w:t>
      </w:r>
    </w:p>
    <w:p w14:paraId="2499B0F8" w14:textId="77777777" w:rsidR="00284E11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Campeã: R$ 300,00, Reservada Campeã: R$ 200,00 e 1º Lugar: R$ 100,00.</w:t>
      </w:r>
    </w:p>
    <w:p w14:paraId="3726F26F" w14:textId="77777777" w:rsidR="00284E11" w:rsidRDefault="00284E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6C2F6C15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Patrão: </w:t>
      </w:r>
    </w:p>
    <w:p w14:paraId="725240B6" w14:textId="77777777" w:rsidR="00284E11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Campeão: R$ 300,00; Reservado Campeão: R$ 200,00 e 1º Lugar: R$ 100,00.</w:t>
      </w:r>
    </w:p>
    <w:p w14:paraId="58897349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Juvenil: </w:t>
      </w:r>
    </w:p>
    <w:p w14:paraId="2C18AA63" w14:textId="77777777" w:rsidR="00284E11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Campeão(a): R$ 300,00; Reservado(a) Campeão(a): R$ 200,00 e 1º Lugar: R$ 100,00.</w:t>
      </w:r>
    </w:p>
    <w:p w14:paraId="494D5CE6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Mirim:  </w:t>
      </w:r>
    </w:p>
    <w:p w14:paraId="37F1C197" w14:textId="77777777" w:rsidR="00284E11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Campeão(a): R$ 300,00; Reservado(a) Campeão(a): R$ 200,00 e 1º Lugar: R$ 100,00.</w:t>
      </w:r>
    </w:p>
    <w:p w14:paraId="509C961F" w14:textId="77777777" w:rsidR="00284E11" w:rsidRDefault="00284E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14:paraId="2237FC0E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proofErr w:type="spellStart"/>
      <w:r>
        <w:rPr>
          <w:rFonts w:ascii="Arial" w:eastAsia="Arial" w:hAnsi="Arial" w:cs="Arial"/>
          <w:color w:val="000000"/>
        </w:rPr>
        <w:t>Copa</w:t>
      </w:r>
      <w:proofErr w:type="spellEnd"/>
      <w:r>
        <w:rPr>
          <w:rFonts w:ascii="Arial" w:eastAsia="Arial" w:hAnsi="Arial" w:cs="Arial"/>
          <w:color w:val="000000"/>
        </w:rPr>
        <w:t xml:space="preserve"> de Marcha – Categoria Campeões dos campeões:</w:t>
      </w:r>
    </w:p>
    <w:p w14:paraId="58CD61ED" w14:textId="77777777" w:rsidR="00284E11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Campeão dos Campeões: R$ 1.500,00; Campeão: R$ 1.000,00; Reservado Campeão: R$ 500,00; Campeã das Campeãs: R$ 1.500,00; Campeã: R$ 1.000,00 e Reservada Campeã: R$ 500,00</w:t>
      </w:r>
    </w:p>
    <w:p w14:paraId="5A32ADD1" w14:textId="77777777" w:rsidR="00284E11" w:rsidRDefault="00284E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65431A44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Melhor apresentador:</w:t>
      </w:r>
    </w:p>
    <w:p w14:paraId="5A539FC2" w14:textId="77777777" w:rsidR="00284E11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1º Lugar: 300,00 e 2º lugar: 200,00.</w:t>
      </w:r>
    </w:p>
    <w:p w14:paraId="5524B562" w14:textId="77777777" w:rsidR="00284E11" w:rsidRDefault="00284E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7C4F5D9E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PREMIAÇÃO DO 2 DE JULHO</w:t>
      </w:r>
    </w:p>
    <w:p w14:paraId="0BC7819E" w14:textId="77777777" w:rsidR="00284E11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1º lugar: R$ </w:t>
      </w:r>
      <w:r>
        <w:rPr>
          <w:rFonts w:ascii="Arial" w:eastAsia="Arial" w:hAnsi="Arial" w:cs="Arial"/>
        </w:rPr>
        <w:t>2.0</w:t>
      </w:r>
      <w:r>
        <w:rPr>
          <w:rFonts w:ascii="Arial" w:eastAsia="Arial" w:hAnsi="Arial" w:cs="Arial"/>
          <w:color w:val="000000"/>
        </w:rPr>
        <w:t>00,00; 2º lugar: R$ 1.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color w:val="000000"/>
        </w:rPr>
        <w:t xml:space="preserve">00,00; 3º lugar: R$ </w:t>
      </w:r>
      <w:r>
        <w:rPr>
          <w:rFonts w:ascii="Arial" w:eastAsia="Arial" w:hAnsi="Arial" w:cs="Arial"/>
        </w:rPr>
        <w:t>1.0</w:t>
      </w:r>
      <w:r>
        <w:rPr>
          <w:rFonts w:ascii="Arial" w:eastAsia="Arial" w:hAnsi="Arial" w:cs="Arial"/>
          <w:color w:val="000000"/>
        </w:rPr>
        <w:t>00,00.</w:t>
      </w:r>
    </w:p>
    <w:p w14:paraId="7FC450C1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Fica estabelecido que o valor total de R$ 14.400,00 (quatorze mil e quatrocentos reais) foi disponibilizado à empresa contratada, sendo este montante destinado exclusivamente ao pagamento das premiações previstas no presente instrumento.</w:t>
      </w:r>
    </w:p>
    <w:p w14:paraId="295AEB75" w14:textId="77777777" w:rsidR="00284E11" w:rsidRDefault="00000000">
      <w:pPr>
        <w:spacing w:before="280" w:after="28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4. METODOLOGIA DE CÁLCULO FINANCEIRO</w:t>
      </w:r>
    </w:p>
    <w:p w14:paraId="2007BE59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4.1 Composição dos Valores </w:t>
      </w:r>
    </w:p>
    <w:p w14:paraId="641E23D0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4.1.1 O valor médio foi definido a partir da média aritmética de três cotações de mercado, obtidas junto a empresas especializadas na realização de eventos esportivos e culturais, com foco em </w:t>
      </w:r>
      <w:proofErr w:type="spellStart"/>
      <w:r>
        <w:rPr>
          <w:rFonts w:ascii="Arial" w:eastAsia="Arial" w:hAnsi="Arial" w:cs="Arial"/>
        </w:rPr>
        <w:t>Copa</w:t>
      </w:r>
      <w:proofErr w:type="spellEnd"/>
      <w:r>
        <w:rPr>
          <w:rFonts w:ascii="Arial" w:eastAsia="Arial" w:hAnsi="Arial" w:cs="Arial"/>
        </w:rPr>
        <w:t xml:space="preserve"> de Marcha e Corrida de Argolinha.</w:t>
      </w:r>
    </w:p>
    <w:p w14:paraId="7350C757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4.1.2 Os documentos comprobatórios das cotações permanecem anexados ao processo, assegurando transparência e rastreabilidade administrativa.</w:t>
      </w:r>
    </w:p>
    <w:p w14:paraId="7CFC3A34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4.1.3 A composição dos valores considera:</w:t>
      </w:r>
    </w:p>
    <w:p w14:paraId="7351E8C7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complexidade técnica exigida para a execução dos serviços;</w:t>
      </w:r>
    </w:p>
    <w:p w14:paraId="285C1F4B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A inclusão de todos os custos necessários, abrangendo planejamento, coordenação, logística, execução das provas, fornecimento de materiais, premiações e serviços de locução profissional;</w:t>
      </w:r>
    </w:p>
    <w:p w14:paraId="7129439B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A adequação às práticas de mercado, garantindo economicidade e compatibilidade com os preços vigentes.</w:t>
      </w:r>
    </w:p>
    <w:p w14:paraId="57137676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4.2 Fórmula de Cálculo</w:t>
      </w:r>
    </w:p>
    <w:p w14:paraId="20B46F1A" w14:textId="77777777" w:rsidR="00284E11" w:rsidRDefault="00000000">
      <w:pPr>
        <w:spacing w:before="280" w:after="280"/>
        <w:rPr>
          <w:rFonts w:ascii="Arial" w:eastAsia="Arial" w:hAnsi="Arial" w:cs="Arial"/>
          <w:highlight w:val="yellow"/>
        </w:rPr>
      </w:pP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Quantidade  X</w:t>
      </w:r>
      <w:proofErr w:type="gramEnd"/>
      <w:r>
        <w:rPr>
          <w:rFonts w:ascii="Arial" w:eastAsia="Arial" w:hAnsi="Arial" w:cs="Arial"/>
        </w:rPr>
        <w:t xml:space="preserve"> Valor Médio = Valor Total do serviço</w:t>
      </w:r>
      <w:r>
        <w:rPr>
          <w:rFonts w:ascii="Arial" w:eastAsia="Arial" w:hAnsi="Arial" w:cs="Arial"/>
          <w:highlight w:val="yellow"/>
        </w:rPr>
        <w:t xml:space="preserve"> </w:t>
      </w:r>
    </w:p>
    <w:sdt>
      <w:sdtPr>
        <w:tag w:val="goog_rdk_0"/>
        <w:id w:val="-1533217034"/>
        <w:lock w:val="contentLocked"/>
      </w:sdtPr>
      <w:sdtContent>
        <w:tbl>
          <w:tblPr>
            <w:tblStyle w:val="a0"/>
            <w:tblW w:w="8760" w:type="dxa"/>
            <w:tblInd w:w="0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2565"/>
            <w:gridCol w:w="2730"/>
            <w:gridCol w:w="3465"/>
          </w:tblGrid>
          <w:tr w:rsidR="00284E11" w14:paraId="786D34CB" w14:textId="77777777">
            <w:tc>
              <w:tcPr>
                <w:tcW w:w="25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516F0F1" w14:textId="77777777" w:rsidR="00284E11" w:rsidRDefault="0000000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left"/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 xml:space="preserve">Quantidade </w:t>
                </w:r>
              </w:p>
            </w:tc>
            <w:tc>
              <w:tcPr>
                <w:tcW w:w="273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C2625BE" w14:textId="77777777" w:rsidR="00284E11" w:rsidRDefault="0000000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left"/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 xml:space="preserve">Valor Médio </w:t>
                </w:r>
              </w:p>
            </w:tc>
            <w:tc>
              <w:tcPr>
                <w:tcW w:w="34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E82BBD7" w14:textId="77777777" w:rsidR="00284E11" w:rsidRDefault="0000000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left"/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Valor Total do Serviço</w:t>
                </w:r>
              </w:p>
            </w:tc>
          </w:tr>
          <w:tr w:rsidR="00284E11" w14:paraId="704C57B4" w14:textId="77777777">
            <w:tc>
              <w:tcPr>
                <w:tcW w:w="25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08F3C2C" w14:textId="77777777" w:rsidR="00284E11" w:rsidRDefault="0000000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left"/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01</w:t>
                </w:r>
              </w:p>
            </w:tc>
            <w:tc>
              <w:tcPr>
                <w:tcW w:w="273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204112A" w14:textId="77777777" w:rsidR="00284E11" w:rsidRDefault="0000000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left"/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 xml:space="preserve">R$ 37.069,33 </w:t>
                </w:r>
              </w:p>
            </w:tc>
            <w:tc>
              <w:tcPr>
                <w:tcW w:w="34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1136667" w14:textId="77777777" w:rsidR="00284E11" w:rsidRDefault="0000000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left"/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 xml:space="preserve">R$ 37.069,33 </w:t>
                </w:r>
              </w:p>
            </w:tc>
          </w:tr>
        </w:tbl>
      </w:sdtContent>
    </w:sdt>
    <w:p w14:paraId="3BCD8FDF" w14:textId="77777777" w:rsidR="00284E11" w:rsidRDefault="00000000">
      <w:pPr>
        <w:spacing w:before="280" w:after="280"/>
        <w:rPr>
          <w:rFonts w:ascii="Arial" w:eastAsia="Arial" w:hAnsi="Arial" w:cs="Arial"/>
          <w:b/>
          <w:bCs/>
          <w:highlight w:val="yellow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  <w:bCs/>
        </w:rPr>
        <w:t>5. CONSOLIDAÇÃO GERAL DA MEMÓRIA DE CÁLCULO</w:t>
      </w:r>
    </w:p>
    <w:p w14:paraId="58154509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prestação de serviços contratada compreende a organização, coordenação e execução dos eventos alusivos ao </w:t>
      </w:r>
      <w:r>
        <w:rPr>
          <w:rFonts w:ascii="Arial" w:eastAsia="Arial" w:hAnsi="Arial" w:cs="Arial"/>
          <w:b/>
          <w:bCs/>
        </w:rPr>
        <w:t xml:space="preserve">2 de </w:t>
      </w:r>
      <w:proofErr w:type="gramStart"/>
      <w:r>
        <w:rPr>
          <w:rFonts w:ascii="Arial" w:eastAsia="Arial" w:hAnsi="Arial" w:cs="Arial"/>
          <w:b/>
          <w:bCs/>
        </w:rPr>
        <w:t>Julho</w:t>
      </w:r>
      <w:proofErr w:type="gramEnd"/>
      <w:r>
        <w:rPr>
          <w:rFonts w:ascii="Arial" w:eastAsia="Arial" w:hAnsi="Arial" w:cs="Arial"/>
          <w:b/>
          <w:bCs/>
        </w:rPr>
        <w:t>, incluindo a Copa de Marcha e a Corrida de Argolinha.</w:t>
      </w:r>
      <w:r>
        <w:rPr>
          <w:rFonts w:ascii="Arial" w:eastAsia="Arial" w:hAnsi="Arial" w:cs="Arial"/>
        </w:rPr>
        <w:t xml:space="preserve"> O escopo abrange o fornecimento de materiais, premiações, apoio operacional e serviços de locução profissional durante toda a programação. Trata-se de um serviço único e consolidado, cujo valor é de </w:t>
      </w:r>
      <w:r>
        <w:rPr>
          <w:rFonts w:ascii="Arial" w:eastAsia="Arial" w:hAnsi="Arial" w:cs="Arial"/>
          <w:b/>
          <w:bCs/>
        </w:rPr>
        <w:t>R$37.069,33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(trinta e sete mil, sessenta e nove reais e trinta e três centavos.)</w:t>
      </w:r>
      <w:r>
        <w:rPr>
          <w:rFonts w:ascii="Arial" w:eastAsia="Arial" w:hAnsi="Arial" w:cs="Arial"/>
        </w:rPr>
        <w:t>, sendo este também o valor total da contratação.</w:t>
      </w:r>
    </w:p>
    <w:p w14:paraId="4306611B" w14:textId="77777777" w:rsidR="00284E11" w:rsidRDefault="00000000">
      <w:pPr>
        <w:spacing w:before="280"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 valor </w:t>
      </w:r>
      <w:proofErr w:type="gramStart"/>
      <w:r>
        <w:rPr>
          <w:rFonts w:ascii="Arial" w:eastAsia="Arial" w:hAnsi="Arial" w:cs="Arial"/>
        </w:rPr>
        <w:t>de  R</w:t>
      </w:r>
      <w:proofErr w:type="gramEnd"/>
      <w:r>
        <w:rPr>
          <w:rFonts w:ascii="Arial" w:eastAsia="Arial" w:hAnsi="Arial" w:cs="Arial"/>
        </w:rPr>
        <w:t xml:space="preserve">$ 14.400,00 (quatorze mil e quatrocentos reais) está destinado exclusivamente às premiações financeiras previstas para os vencedores das </w:t>
      </w:r>
      <w:r>
        <w:rPr>
          <w:rFonts w:ascii="Arial" w:eastAsia="Arial" w:hAnsi="Arial" w:cs="Arial"/>
        </w:rPr>
        <w:lastRenderedPageBreak/>
        <w:t xml:space="preserve">modalidades. Além disso, estão </w:t>
      </w:r>
      <w:proofErr w:type="gramStart"/>
      <w:r>
        <w:rPr>
          <w:rFonts w:ascii="Arial" w:eastAsia="Arial" w:hAnsi="Arial" w:cs="Arial"/>
        </w:rPr>
        <w:t>incluídas</w:t>
      </w:r>
      <w:proofErr w:type="gramEnd"/>
      <w:r>
        <w:rPr>
          <w:rFonts w:ascii="Arial" w:eastAsia="Arial" w:hAnsi="Arial" w:cs="Arial"/>
        </w:rPr>
        <w:t xml:space="preserve"> 94 troféus </w:t>
      </w:r>
      <w:proofErr w:type="gramStart"/>
      <w:r>
        <w:rPr>
          <w:rFonts w:ascii="Arial" w:eastAsia="Arial" w:hAnsi="Arial" w:cs="Arial"/>
        </w:rPr>
        <w:t>( 63</w:t>
      </w:r>
      <w:proofErr w:type="gramEnd"/>
      <w:r>
        <w:rPr>
          <w:rFonts w:ascii="Arial" w:eastAsia="Arial" w:hAnsi="Arial" w:cs="Arial"/>
        </w:rPr>
        <w:t xml:space="preserve"> para a Copa de Marcha, 3 para a Corrida de Argolinha, 3 alusivos ao Dois de </w:t>
      </w:r>
      <w:proofErr w:type="gramStart"/>
      <w:r>
        <w:rPr>
          <w:rFonts w:ascii="Arial" w:eastAsia="Arial" w:hAnsi="Arial" w:cs="Arial"/>
        </w:rPr>
        <w:t>Julho</w:t>
      </w:r>
      <w:proofErr w:type="gramEnd"/>
      <w:r>
        <w:rPr>
          <w:rFonts w:ascii="Arial" w:eastAsia="Arial" w:hAnsi="Arial" w:cs="Arial"/>
        </w:rPr>
        <w:t xml:space="preserve"> e 25 para os grupos de Montaria) e 63 faixas peitorais personalizadas, destinadas aos animais vencedores da Copa de Marcha.</w:t>
      </w:r>
    </w:p>
    <w:p w14:paraId="66C825CB" w14:textId="77777777" w:rsidR="00284E11" w:rsidRDefault="00000000">
      <w:pPr>
        <w:spacing w:before="280" w:after="280"/>
        <w:rPr>
          <w:rFonts w:ascii="Arial" w:eastAsia="Arial" w:hAnsi="Arial" w:cs="Arial"/>
          <w:highlight w:val="yellow"/>
        </w:rPr>
      </w:pPr>
      <w:r>
        <w:rPr>
          <w:rFonts w:ascii="Arial" w:eastAsia="Arial" w:hAnsi="Arial" w:cs="Arial"/>
        </w:rPr>
        <w:t>O valor total corresponde ao pacote integral de serviços, englobando todas as etapas de planejamento, logística, execução, fornecimento de materiais e premiações. Como se trata de um único item consolidado, o valor médio é igual ao valor total, assegurando objetividade e transparência na composição da memória de cálculo.</w:t>
      </w:r>
    </w:p>
    <w:p w14:paraId="275EC68C" w14:textId="77777777" w:rsidR="00284E11" w:rsidRDefault="00000000">
      <w:pPr>
        <w:spacing w:before="280" w:after="28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6. NATUREZA ESTIMATIVA E COMPATIBILIDADE</w:t>
      </w:r>
    </w:p>
    <w:p w14:paraId="79F3AE9D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Os valores constantes na presente memória de cálculo possuem caráter estritamente estimativo, sendo estabelecidos como referência máxima para fins de planejamento orçamentário e previsão de despesas.</w:t>
      </w:r>
    </w:p>
    <w:p w14:paraId="147EC15D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empresa contratada é responsável por todas as despesas inerentes à execução dos serviços, incluindo logística, materiais, premiações, apoio operacional e locução profissional, conforme previsto nas cláusulas do Termo de Referência.</w:t>
      </w:r>
    </w:p>
    <w:p w14:paraId="5DCCB7DE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metodologia adotada garante compatibilidade entre a demanda e os recursos financeiros disponíveis, evitando sobreposição de custos e assegurando economicidade. Os valores foram dimensionados com base em cotações reais de mercado, o que reforça a transparência, a previsibilidade orçamentária e a aderência às práticas administrativas.</w:t>
      </w:r>
    </w:p>
    <w:p w14:paraId="11B6AA80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Além disso, o montante global </w:t>
      </w:r>
      <w:proofErr w:type="gramStart"/>
      <w:r>
        <w:rPr>
          <w:rFonts w:ascii="Arial" w:eastAsia="Arial" w:hAnsi="Arial" w:cs="Arial"/>
          <w:color w:val="000000"/>
        </w:rPr>
        <w:t xml:space="preserve">de </w:t>
      </w:r>
      <w:r>
        <w:rPr>
          <w:rFonts w:ascii="Arial" w:eastAsia="Arial" w:hAnsi="Arial" w:cs="Arial"/>
        </w:rPr>
        <w:t xml:space="preserve"> </w:t>
      </w:r>
      <w:r>
        <w:rPr>
          <w:rFonts w:ascii="Times New Roman" w:eastAsia="Times New Roman" w:hAnsi="Times New Roman" w:cs="Times New Roman"/>
        </w:rPr>
        <w:t>R</w:t>
      </w:r>
      <w:proofErr w:type="gramEnd"/>
      <w:r>
        <w:rPr>
          <w:rFonts w:ascii="Times New Roman" w:eastAsia="Times New Roman" w:hAnsi="Times New Roman" w:cs="Times New Roman"/>
        </w:rPr>
        <w:t xml:space="preserve">$ </w:t>
      </w:r>
      <w:r>
        <w:rPr>
          <w:rFonts w:ascii="Arial" w:eastAsia="Arial" w:hAnsi="Arial" w:cs="Arial"/>
        </w:rPr>
        <w:t>37.069,33</w:t>
      </w:r>
      <w:r>
        <w:rPr>
          <w:rFonts w:ascii="Times New Roman" w:eastAsia="Times New Roman" w:hAnsi="Times New Roman" w:cs="Times New Roman"/>
        </w:rPr>
        <w:t xml:space="preserve"> (</w:t>
      </w:r>
      <w:r>
        <w:rPr>
          <w:rFonts w:ascii="Arial" w:eastAsia="Arial" w:hAnsi="Arial" w:cs="Arial"/>
        </w:rPr>
        <w:t>trinta e sete mil, sessenta e nove reais e trinta e três centavos)</w:t>
      </w:r>
      <w:r>
        <w:rPr>
          <w:rFonts w:ascii="Arial" w:eastAsia="Arial" w:hAnsi="Arial" w:cs="Arial"/>
          <w:color w:val="000000"/>
        </w:rPr>
        <w:t xml:space="preserve"> contempla integralmente os serviços, materiais e premiações, sendo que R$ 1</w:t>
      </w:r>
      <w:r>
        <w:rPr>
          <w:rFonts w:ascii="Arial" w:eastAsia="Arial" w:hAnsi="Arial" w:cs="Arial"/>
        </w:rPr>
        <w:t>4</w:t>
      </w:r>
      <w:r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</w:rPr>
        <w:t>4</w:t>
      </w:r>
      <w:r>
        <w:rPr>
          <w:rFonts w:ascii="Arial" w:eastAsia="Arial" w:hAnsi="Arial" w:cs="Arial"/>
          <w:color w:val="000000"/>
        </w:rPr>
        <w:t>00,00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(</w:t>
      </w:r>
      <w:r>
        <w:rPr>
          <w:rFonts w:ascii="Arial" w:eastAsia="Arial" w:hAnsi="Arial" w:cs="Arial"/>
        </w:rPr>
        <w:t>quatorze</w:t>
      </w:r>
      <w:r>
        <w:rPr>
          <w:rFonts w:ascii="Arial" w:eastAsia="Arial" w:hAnsi="Arial" w:cs="Arial"/>
          <w:color w:val="000000"/>
        </w:rPr>
        <w:t xml:space="preserve"> mil e </w:t>
      </w:r>
      <w:r>
        <w:rPr>
          <w:rFonts w:ascii="Arial" w:eastAsia="Arial" w:hAnsi="Arial" w:cs="Arial"/>
        </w:rPr>
        <w:t>quatro</w:t>
      </w:r>
      <w:r>
        <w:rPr>
          <w:rFonts w:ascii="Arial" w:eastAsia="Arial" w:hAnsi="Arial" w:cs="Arial"/>
          <w:color w:val="000000"/>
        </w:rPr>
        <w:t>centos reais) estão destinados exclusivamente às premiações financeiras previstas para os vencedores das modalidades.</w:t>
      </w:r>
    </w:p>
    <w:p w14:paraId="27B7A4BA" w14:textId="77777777" w:rsidR="00284E11" w:rsidRDefault="00000000">
      <w:pPr>
        <w:spacing w:before="280" w:after="28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7. ADEQUAÇÃO AOS PRINCÍPIOS DA ADMINISTRAÇÃO PÚBLICA</w:t>
      </w:r>
    </w:p>
    <w:p w14:paraId="4B373E33" w14:textId="77777777" w:rsidR="00284E11" w:rsidRDefault="00000000">
      <w:pPr>
        <w:numPr>
          <w:ilvl w:val="0"/>
          <w:numId w:val="1"/>
        </w:numPr>
        <w:spacing w:before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Legalidade: observância da Lei nº 14.133/2021.</w:t>
      </w:r>
    </w:p>
    <w:p w14:paraId="215A0112" w14:textId="77777777" w:rsidR="00284E11" w:rsidRDefault="00000000">
      <w:pPr>
        <w:numPr>
          <w:ilvl w:val="0"/>
          <w:numId w:val="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Planejamento: alinhamento ao calendário cultural do município.</w:t>
      </w:r>
    </w:p>
    <w:p w14:paraId="14E7E183" w14:textId="77777777" w:rsidR="00284E11" w:rsidRDefault="00000000">
      <w:pPr>
        <w:numPr>
          <w:ilvl w:val="0"/>
          <w:numId w:val="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Transparência: critérios e cálculos explicitados.</w:t>
      </w:r>
    </w:p>
    <w:p w14:paraId="1EC32D7E" w14:textId="77777777" w:rsidR="00284E11" w:rsidRDefault="00000000">
      <w:pPr>
        <w:numPr>
          <w:ilvl w:val="0"/>
          <w:numId w:val="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Economicidade: valores estimados com base em cotação de mercado real</w:t>
      </w:r>
    </w:p>
    <w:p w14:paraId="40B4F884" w14:textId="77777777" w:rsidR="00284E11" w:rsidRDefault="00000000">
      <w:pPr>
        <w:numPr>
          <w:ilvl w:val="0"/>
          <w:numId w:val="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Eficiência: adequação entre demanda e recursos.</w:t>
      </w:r>
    </w:p>
    <w:p w14:paraId="79AEAD33" w14:textId="77777777" w:rsidR="00284E11" w:rsidRDefault="00000000">
      <w:pPr>
        <w:numPr>
          <w:ilvl w:val="0"/>
          <w:numId w:val="1"/>
        </w:numPr>
        <w:spacing w:after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Sustentabilidade: inclusão de critérios sociais e culturais.</w:t>
      </w:r>
    </w:p>
    <w:p w14:paraId="3D378825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Diante do exposto, conclui-se que a metodologia de memória de cálculo adotada </w:t>
      </w:r>
      <w:proofErr w:type="gramStart"/>
      <w:r>
        <w:rPr>
          <w:rFonts w:ascii="Arial" w:eastAsia="Arial" w:hAnsi="Arial" w:cs="Arial"/>
          <w:color w:val="000000"/>
        </w:rPr>
        <w:t>mostra-se</w:t>
      </w:r>
      <w:proofErr w:type="gramEnd"/>
      <w:r>
        <w:rPr>
          <w:rFonts w:ascii="Arial" w:eastAsia="Arial" w:hAnsi="Arial" w:cs="Arial"/>
          <w:color w:val="000000"/>
        </w:rPr>
        <w:t xml:space="preserve"> tecnicamente adequada, juridicamente segura e financeiramente responsável. A estimativa apresentada reflete com precisão as necessidades de contratação de empresa especializada na organização, coordenação e execução da </w:t>
      </w:r>
      <w:r>
        <w:rPr>
          <w:rFonts w:ascii="Arial" w:eastAsia="Arial" w:hAnsi="Arial" w:cs="Arial"/>
          <w:b/>
          <w:bCs/>
          <w:color w:val="000000"/>
        </w:rPr>
        <w:t xml:space="preserve">Copa de Marcha, Corrida de Argolinha e 2 de </w:t>
      </w:r>
      <w:proofErr w:type="gramStart"/>
      <w:r>
        <w:rPr>
          <w:rFonts w:ascii="Arial" w:eastAsia="Arial" w:hAnsi="Arial" w:cs="Arial"/>
          <w:b/>
          <w:bCs/>
          <w:color w:val="000000"/>
        </w:rPr>
        <w:t>Julho</w:t>
      </w:r>
      <w:proofErr w:type="gramEnd"/>
      <w:r>
        <w:rPr>
          <w:rFonts w:ascii="Arial" w:eastAsia="Arial" w:hAnsi="Arial" w:cs="Arial"/>
          <w:color w:val="000000"/>
        </w:rPr>
        <w:t>, eventos municipais de Caetité, garantindo previsibilidade orçamentária, transparência e plena aderência às exigências legais e de controle.</w:t>
      </w:r>
    </w:p>
    <w:p w14:paraId="166ECEC8" w14:textId="77777777" w:rsidR="00284E11" w:rsidRDefault="00284E11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="Arial" w:eastAsia="Arial" w:hAnsi="Arial" w:cs="Arial"/>
          <w:color w:val="000000"/>
        </w:rPr>
      </w:pPr>
    </w:p>
    <w:p w14:paraId="33FF923E" w14:textId="77777777" w:rsidR="00284E11" w:rsidRDefault="00000000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righ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Caetité, 13 de maio de 2026</w:t>
      </w:r>
    </w:p>
    <w:p w14:paraId="6E9A2837" w14:textId="77777777" w:rsidR="00284E11" w:rsidRDefault="00000000">
      <w:pPr>
        <w:tabs>
          <w:tab w:val="left" w:pos="1303"/>
        </w:tabs>
        <w:spacing w:before="60" w:after="6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</w:t>
      </w:r>
    </w:p>
    <w:p w14:paraId="2B05C210" w14:textId="77777777" w:rsidR="00284E11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Horácio Moreira da Silva </w:t>
      </w:r>
    </w:p>
    <w:p w14:paraId="16F2B1DD" w14:textId="77777777" w:rsidR="00284E11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Portaria Nº 021, de 9 de </w:t>
      </w:r>
      <w:proofErr w:type="gramStart"/>
      <w:r>
        <w:rPr>
          <w:rFonts w:ascii="Arial" w:eastAsia="Arial" w:hAnsi="Arial" w:cs="Arial"/>
        </w:rPr>
        <w:t>Abril  de</w:t>
      </w:r>
      <w:proofErr w:type="gramEnd"/>
      <w:r>
        <w:rPr>
          <w:rFonts w:ascii="Arial" w:eastAsia="Arial" w:hAnsi="Arial" w:cs="Arial"/>
        </w:rPr>
        <w:t xml:space="preserve"> 2026.</w:t>
      </w:r>
    </w:p>
    <w:p w14:paraId="779E1AC9" w14:textId="77777777" w:rsidR="00284E11" w:rsidRDefault="0000000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</w:rPr>
        <w:t xml:space="preserve"> Responsável pela elaboração do ETP e TR</w:t>
      </w:r>
    </w:p>
    <w:p w14:paraId="0776975F" w14:textId="77777777" w:rsidR="00284E11" w:rsidRDefault="00284E11">
      <w:pPr>
        <w:spacing w:before="60" w:after="60"/>
        <w:jc w:val="center"/>
        <w:rPr>
          <w:rFonts w:ascii="Times New Roman" w:eastAsia="Times New Roman" w:hAnsi="Times New Roman" w:cs="Times New Roman"/>
        </w:rPr>
      </w:pPr>
    </w:p>
    <w:p w14:paraId="6B99BED9" w14:textId="77777777" w:rsidR="00284E11" w:rsidRDefault="00284E11">
      <w:pPr>
        <w:spacing w:before="60" w:after="60"/>
        <w:jc w:val="center"/>
        <w:rPr>
          <w:rFonts w:ascii="Times New Roman" w:eastAsia="Times New Roman" w:hAnsi="Times New Roman" w:cs="Times New Roman"/>
        </w:rPr>
      </w:pPr>
    </w:p>
    <w:p w14:paraId="043B7289" w14:textId="77777777" w:rsidR="00284E11" w:rsidRDefault="00284E11">
      <w:pPr>
        <w:spacing w:before="60" w:after="60"/>
        <w:jc w:val="center"/>
        <w:rPr>
          <w:rFonts w:ascii="Times New Roman" w:eastAsia="Times New Roman" w:hAnsi="Times New Roman" w:cs="Times New Roman"/>
        </w:rPr>
      </w:pPr>
    </w:p>
    <w:p w14:paraId="77A5B43A" w14:textId="77777777" w:rsidR="00284E11" w:rsidRDefault="00284E11">
      <w:pPr>
        <w:spacing w:before="60" w:after="60"/>
        <w:jc w:val="center"/>
        <w:rPr>
          <w:rFonts w:ascii="Times New Roman" w:eastAsia="Times New Roman" w:hAnsi="Times New Roman" w:cs="Times New Roman"/>
        </w:rPr>
      </w:pPr>
    </w:p>
    <w:p w14:paraId="2B0019B2" w14:textId="77777777" w:rsidR="00284E11" w:rsidRDefault="00284E11">
      <w:pPr>
        <w:spacing w:before="60" w:after="60"/>
        <w:jc w:val="center"/>
        <w:rPr>
          <w:rFonts w:ascii="Times New Roman" w:eastAsia="Times New Roman" w:hAnsi="Times New Roman" w:cs="Times New Roman"/>
        </w:rPr>
      </w:pPr>
    </w:p>
    <w:p w14:paraId="3DE6889F" w14:textId="77777777" w:rsidR="00284E11" w:rsidRDefault="00284E11">
      <w:pPr>
        <w:spacing w:before="60" w:after="60"/>
        <w:jc w:val="center"/>
        <w:rPr>
          <w:rFonts w:ascii="Times New Roman" w:eastAsia="Times New Roman" w:hAnsi="Times New Roman" w:cs="Times New Roman"/>
        </w:rPr>
      </w:pPr>
    </w:p>
    <w:p w14:paraId="50141620" w14:textId="77777777" w:rsidR="00284E11" w:rsidRDefault="00284E11">
      <w:pPr>
        <w:spacing w:before="60" w:after="60"/>
        <w:jc w:val="center"/>
        <w:rPr>
          <w:rFonts w:ascii="Times New Roman" w:eastAsia="Times New Roman" w:hAnsi="Times New Roman" w:cs="Times New Roman"/>
        </w:rPr>
      </w:pPr>
    </w:p>
    <w:p w14:paraId="2DA1A5B7" w14:textId="77777777" w:rsidR="00284E11" w:rsidRDefault="00284E11">
      <w:pPr>
        <w:spacing w:before="60" w:after="60"/>
        <w:jc w:val="center"/>
        <w:rPr>
          <w:rFonts w:ascii="Times New Roman" w:eastAsia="Times New Roman" w:hAnsi="Times New Roman" w:cs="Times New Roman"/>
        </w:rPr>
      </w:pPr>
    </w:p>
    <w:p w14:paraId="2D5F1A06" w14:textId="77777777" w:rsidR="00284E11" w:rsidRDefault="00284E11">
      <w:pPr>
        <w:spacing w:before="60" w:after="60"/>
        <w:jc w:val="center"/>
        <w:rPr>
          <w:rFonts w:ascii="Times New Roman" w:eastAsia="Times New Roman" w:hAnsi="Times New Roman" w:cs="Times New Roman"/>
        </w:rPr>
      </w:pPr>
    </w:p>
    <w:p w14:paraId="34762907" w14:textId="77777777" w:rsidR="00284E11" w:rsidRDefault="00284E11">
      <w:pPr>
        <w:spacing w:before="60" w:after="60"/>
        <w:jc w:val="left"/>
        <w:rPr>
          <w:rFonts w:ascii="Times New Roman" w:eastAsia="Times New Roman" w:hAnsi="Times New Roman" w:cs="Times New Roman"/>
        </w:rPr>
      </w:pPr>
    </w:p>
    <w:p w14:paraId="3410CB02" w14:textId="77777777" w:rsidR="00284E11" w:rsidRDefault="00000000">
      <w:pPr>
        <w:spacing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MAPA DE RISCO</w:t>
      </w:r>
    </w:p>
    <w:tbl>
      <w:tblPr>
        <w:tblStyle w:val="a1"/>
        <w:tblW w:w="8779" w:type="dxa"/>
        <w:jc w:val="center"/>
        <w:tblInd w:w="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00" w:firstRow="0" w:lastRow="0" w:firstColumn="0" w:lastColumn="0" w:noHBand="0" w:noVBand="1"/>
      </w:tblPr>
      <w:tblGrid>
        <w:gridCol w:w="8779"/>
      </w:tblGrid>
      <w:tr w:rsidR="00284E11" w14:paraId="1DE9855E" w14:textId="77777777">
        <w:trPr>
          <w:jc w:val="center"/>
        </w:trPr>
        <w:tc>
          <w:tcPr>
            <w:tcW w:w="8779" w:type="dxa"/>
            <w:shd w:val="clear" w:color="auto" w:fill="BFBFBF"/>
            <w:vAlign w:val="center"/>
          </w:tcPr>
          <w:p w14:paraId="0348E0ED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IDENTIFICAÇÃO DA NECESSIDADE DA CONTRATAÇÃO</w:t>
            </w:r>
          </w:p>
        </w:tc>
      </w:tr>
      <w:tr w:rsidR="00284E11" w14:paraId="0FFAA9DE" w14:textId="77777777">
        <w:trPr>
          <w:trHeight w:val="1163"/>
          <w:jc w:val="center"/>
        </w:trPr>
        <w:tc>
          <w:tcPr>
            <w:tcW w:w="8779" w:type="dxa"/>
          </w:tcPr>
          <w:p w14:paraId="22AE3381" w14:textId="77777777" w:rsidR="00284E11" w:rsidRDefault="00000000">
            <w:pPr>
              <w:spacing w:before="120" w:after="12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Contratação de empresa especializada para planejamento, organização, coordenação e execução da Copa de Marcha 2026 e das comemorações do 2 de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Julho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2026, incluindo logística, premiações, fornecimento de materiais, locução e execução das atividades esportivas e culturais.</w:t>
            </w:r>
          </w:p>
        </w:tc>
      </w:tr>
    </w:tbl>
    <w:p w14:paraId="1E536080" w14:textId="77777777" w:rsidR="00284E11" w:rsidRDefault="00284E11">
      <w:pPr>
        <w:spacing w:before="60" w:after="60"/>
        <w:rPr>
          <w:rFonts w:ascii="Arial" w:eastAsia="Arial" w:hAnsi="Arial" w:cs="Arial"/>
          <w:color w:val="000000"/>
        </w:rPr>
      </w:pPr>
    </w:p>
    <w:tbl>
      <w:tblPr>
        <w:tblStyle w:val="a2"/>
        <w:tblW w:w="8779" w:type="dxa"/>
        <w:jc w:val="center"/>
        <w:tblInd w:w="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00" w:firstRow="0" w:lastRow="0" w:firstColumn="0" w:lastColumn="0" w:noHBand="0" w:noVBand="1"/>
      </w:tblPr>
      <w:tblGrid>
        <w:gridCol w:w="550"/>
        <w:gridCol w:w="8229"/>
      </w:tblGrid>
      <w:tr w:rsidR="00284E11" w14:paraId="2E49E815" w14:textId="77777777">
        <w:trPr>
          <w:trHeight w:val="435"/>
          <w:jc w:val="center"/>
        </w:trPr>
        <w:tc>
          <w:tcPr>
            <w:tcW w:w="8779" w:type="dxa"/>
            <w:gridSpan w:val="2"/>
            <w:shd w:val="clear" w:color="auto" w:fill="BFBFBF"/>
            <w:vAlign w:val="center"/>
          </w:tcPr>
          <w:p w14:paraId="7FA9C079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FASE DE ANÁLISE</w:t>
            </w:r>
          </w:p>
        </w:tc>
      </w:tr>
      <w:tr w:rsidR="00284E11" w14:paraId="2B334234" w14:textId="77777777">
        <w:trPr>
          <w:trHeight w:val="425"/>
          <w:jc w:val="center"/>
        </w:trPr>
        <w:tc>
          <w:tcPr>
            <w:tcW w:w="550" w:type="dxa"/>
          </w:tcPr>
          <w:p w14:paraId="6459267F" w14:textId="77777777" w:rsidR="00284E11" w:rsidRDefault="00000000">
            <w:pPr>
              <w:spacing w:before="120"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8229" w:type="dxa"/>
          </w:tcPr>
          <w:p w14:paraId="4B26D12B" w14:textId="77777777" w:rsidR="00284E11" w:rsidRDefault="00000000">
            <w:pPr>
              <w:spacing w:before="120" w:after="12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Planejamento da Contratação e Seleção do Fornecedor</w:t>
            </w:r>
          </w:p>
        </w:tc>
      </w:tr>
      <w:tr w:rsidR="00284E11" w14:paraId="704C4043" w14:textId="77777777">
        <w:trPr>
          <w:trHeight w:val="480"/>
          <w:jc w:val="center"/>
        </w:trPr>
        <w:tc>
          <w:tcPr>
            <w:tcW w:w="550" w:type="dxa"/>
          </w:tcPr>
          <w:p w14:paraId="687F87B9" w14:textId="77777777" w:rsidR="00284E11" w:rsidRDefault="00000000">
            <w:pPr>
              <w:spacing w:before="120" w:after="1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8229" w:type="dxa"/>
          </w:tcPr>
          <w:p w14:paraId="7F86C54E" w14:textId="77777777" w:rsidR="00284E11" w:rsidRDefault="00000000">
            <w:pPr>
              <w:spacing w:before="120" w:after="12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Gestão do Contrato</w:t>
            </w:r>
          </w:p>
        </w:tc>
      </w:tr>
    </w:tbl>
    <w:p w14:paraId="384A3F27" w14:textId="77777777" w:rsidR="00284E11" w:rsidRDefault="00284E11">
      <w:pPr>
        <w:spacing w:before="60" w:after="60"/>
        <w:rPr>
          <w:rFonts w:ascii="Arial" w:eastAsia="Arial" w:hAnsi="Arial" w:cs="Arial"/>
          <w:color w:val="000000"/>
        </w:rPr>
      </w:pPr>
    </w:p>
    <w:tbl>
      <w:tblPr>
        <w:tblStyle w:val="a3"/>
        <w:tblW w:w="8783" w:type="dxa"/>
        <w:jc w:val="center"/>
        <w:tblInd w:w="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00" w:firstRow="0" w:lastRow="0" w:firstColumn="0" w:lastColumn="0" w:noHBand="0" w:noVBand="1"/>
      </w:tblPr>
      <w:tblGrid>
        <w:gridCol w:w="681"/>
        <w:gridCol w:w="1184"/>
        <w:gridCol w:w="550"/>
        <w:gridCol w:w="1758"/>
        <w:gridCol w:w="550"/>
        <w:gridCol w:w="998"/>
        <w:gridCol w:w="761"/>
        <w:gridCol w:w="550"/>
        <w:gridCol w:w="1751"/>
      </w:tblGrid>
      <w:tr w:rsidR="00284E11" w14:paraId="3C1AB380" w14:textId="77777777">
        <w:trPr>
          <w:jc w:val="center"/>
        </w:trPr>
        <w:tc>
          <w:tcPr>
            <w:tcW w:w="8783" w:type="dxa"/>
            <w:gridSpan w:val="9"/>
            <w:shd w:val="clear" w:color="auto" w:fill="BFBFBF"/>
            <w:vAlign w:val="center"/>
          </w:tcPr>
          <w:p w14:paraId="13659BE7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RISCO 01</w:t>
            </w:r>
          </w:p>
        </w:tc>
      </w:tr>
      <w:tr w:rsidR="00284E11" w14:paraId="2BA5874C" w14:textId="77777777">
        <w:trPr>
          <w:trHeight w:val="360"/>
          <w:jc w:val="center"/>
        </w:trPr>
        <w:tc>
          <w:tcPr>
            <w:tcW w:w="8783" w:type="dxa"/>
            <w:gridSpan w:val="9"/>
            <w:vAlign w:val="center"/>
          </w:tcPr>
          <w:p w14:paraId="67651362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Fornecimento de </w:t>
            </w:r>
            <w:r>
              <w:rPr>
                <w:rFonts w:ascii="Arial" w:eastAsia="Arial" w:hAnsi="Arial" w:cs="Arial"/>
              </w:rPr>
              <w:t xml:space="preserve">materiais e serviços </w:t>
            </w:r>
            <w:r>
              <w:rPr>
                <w:rFonts w:ascii="Arial" w:eastAsia="Arial" w:hAnsi="Arial" w:cs="Arial"/>
                <w:color w:val="000000"/>
              </w:rPr>
              <w:t xml:space="preserve">  em desconformidade com as especificações</w:t>
            </w:r>
          </w:p>
        </w:tc>
      </w:tr>
      <w:tr w:rsidR="00284E11" w14:paraId="44EC9BE7" w14:textId="77777777">
        <w:trPr>
          <w:trHeight w:val="360"/>
          <w:jc w:val="center"/>
        </w:trPr>
        <w:tc>
          <w:tcPr>
            <w:tcW w:w="1865" w:type="dxa"/>
            <w:gridSpan w:val="2"/>
            <w:shd w:val="clear" w:color="auto" w:fill="E7E6E6"/>
            <w:vAlign w:val="center"/>
          </w:tcPr>
          <w:p w14:paraId="08442948" w14:textId="77777777" w:rsidR="00284E11" w:rsidRDefault="00000000">
            <w:pPr>
              <w:spacing w:before="60" w:after="6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Probabilidade:</w:t>
            </w:r>
          </w:p>
        </w:tc>
        <w:tc>
          <w:tcPr>
            <w:tcW w:w="550" w:type="dxa"/>
            <w:vAlign w:val="center"/>
          </w:tcPr>
          <w:p w14:paraId="39F06B40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8" w:type="dxa"/>
            <w:vAlign w:val="center"/>
          </w:tcPr>
          <w:p w14:paraId="574F43A6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Baixa</w:t>
            </w:r>
          </w:p>
        </w:tc>
        <w:tc>
          <w:tcPr>
            <w:tcW w:w="550" w:type="dxa"/>
            <w:vAlign w:val="center"/>
          </w:tcPr>
          <w:p w14:paraId="16E32980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1759" w:type="dxa"/>
            <w:gridSpan w:val="2"/>
            <w:vAlign w:val="center"/>
          </w:tcPr>
          <w:p w14:paraId="23BBC016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Média</w:t>
            </w:r>
          </w:p>
        </w:tc>
        <w:tc>
          <w:tcPr>
            <w:tcW w:w="550" w:type="dxa"/>
            <w:vAlign w:val="center"/>
          </w:tcPr>
          <w:p w14:paraId="74C4C263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1" w:type="dxa"/>
            <w:vAlign w:val="center"/>
          </w:tcPr>
          <w:p w14:paraId="3B624B39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Alta</w:t>
            </w:r>
          </w:p>
        </w:tc>
      </w:tr>
      <w:tr w:rsidR="00284E11" w14:paraId="18C5DED5" w14:textId="77777777">
        <w:trPr>
          <w:trHeight w:val="360"/>
          <w:jc w:val="center"/>
        </w:trPr>
        <w:tc>
          <w:tcPr>
            <w:tcW w:w="1865" w:type="dxa"/>
            <w:gridSpan w:val="2"/>
            <w:shd w:val="clear" w:color="auto" w:fill="E7E6E6"/>
            <w:vAlign w:val="center"/>
          </w:tcPr>
          <w:p w14:paraId="4425D0B9" w14:textId="77777777" w:rsidR="00284E11" w:rsidRDefault="00000000">
            <w:pPr>
              <w:spacing w:before="60" w:after="6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Impacto:</w:t>
            </w:r>
          </w:p>
        </w:tc>
        <w:tc>
          <w:tcPr>
            <w:tcW w:w="550" w:type="dxa"/>
            <w:vAlign w:val="center"/>
          </w:tcPr>
          <w:p w14:paraId="79C520F2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8" w:type="dxa"/>
            <w:vAlign w:val="center"/>
          </w:tcPr>
          <w:p w14:paraId="1A8DD8A8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Baixa</w:t>
            </w:r>
          </w:p>
        </w:tc>
        <w:tc>
          <w:tcPr>
            <w:tcW w:w="550" w:type="dxa"/>
            <w:vAlign w:val="center"/>
          </w:tcPr>
          <w:p w14:paraId="4EBD5882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9" w:type="dxa"/>
            <w:gridSpan w:val="2"/>
            <w:vAlign w:val="center"/>
          </w:tcPr>
          <w:p w14:paraId="50F944E6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Média</w:t>
            </w:r>
          </w:p>
        </w:tc>
        <w:tc>
          <w:tcPr>
            <w:tcW w:w="550" w:type="dxa"/>
            <w:vAlign w:val="center"/>
          </w:tcPr>
          <w:p w14:paraId="05D504F3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1751" w:type="dxa"/>
            <w:vAlign w:val="center"/>
          </w:tcPr>
          <w:p w14:paraId="582B8623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Alto</w:t>
            </w:r>
          </w:p>
        </w:tc>
      </w:tr>
      <w:tr w:rsidR="00284E11" w14:paraId="50C88E25" w14:textId="77777777">
        <w:trPr>
          <w:trHeight w:val="340"/>
          <w:jc w:val="center"/>
        </w:trPr>
        <w:tc>
          <w:tcPr>
            <w:tcW w:w="681" w:type="dxa"/>
            <w:shd w:val="clear" w:color="auto" w:fill="E7E6E6"/>
            <w:vAlign w:val="center"/>
          </w:tcPr>
          <w:p w14:paraId="7A025D5A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8102" w:type="dxa"/>
            <w:gridSpan w:val="8"/>
            <w:shd w:val="clear" w:color="auto" w:fill="E7E6E6"/>
            <w:vAlign w:val="center"/>
          </w:tcPr>
          <w:p w14:paraId="47C44CF1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Dano</w:t>
            </w:r>
          </w:p>
        </w:tc>
      </w:tr>
      <w:tr w:rsidR="00284E11" w14:paraId="61CC4E5C" w14:textId="77777777">
        <w:trPr>
          <w:trHeight w:val="340"/>
          <w:jc w:val="center"/>
        </w:trPr>
        <w:tc>
          <w:tcPr>
            <w:tcW w:w="681" w:type="dxa"/>
            <w:vAlign w:val="center"/>
          </w:tcPr>
          <w:p w14:paraId="3901FE0E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lastRenderedPageBreak/>
              <w:t>1.</w:t>
            </w:r>
          </w:p>
        </w:tc>
        <w:tc>
          <w:tcPr>
            <w:tcW w:w="8102" w:type="dxa"/>
            <w:gridSpan w:val="8"/>
            <w:vAlign w:val="center"/>
          </w:tcPr>
          <w:p w14:paraId="1C7C260C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 xml:space="preserve">Fornecimentos de materiais de baixa qualidade </w:t>
            </w:r>
            <w:proofErr w:type="gramStart"/>
            <w:r>
              <w:rPr>
                <w:rFonts w:ascii="Arial" w:eastAsia="Arial" w:hAnsi="Arial" w:cs="Arial"/>
              </w:rPr>
              <w:t>( troféus</w:t>
            </w:r>
            <w:proofErr w:type="gramEnd"/>
            <w:r>
              <w:rPr>
                <w:rFonts w:ascii="Arial" w:eastAsia="Arial" w:hAnsi="Arial" w:cs="Arial"/>
              </w:rPr>
              <w:t xml:space="preserve"> e faixas peitorais) comprometendo a imagem do evento</w:t>
            </w:r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284E11" w14:paraId="22722234" w14:textId="77777777">
        <w:trPr>
          <w:trHeight w:val="340"/>
          <w:jc w:val="center"/>
        </w:trPr>
        <w:tc>
          <w:tcPr>
            <w:tcW w:w="681" w:type="dxa"/>
            <w:vAlign w:val="center"/>
          </w:tcPr>
          <w:p w14:paraId="75E6FB81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2.</w:t>
            </w:r>
          </w:p>
        </w:tc>
        <w:tc>
          <w:tcPr>
            <w:tcW w:w="8102" w:type="dxa"/>
            <w:gridSpan w:val="8"/>
            <w:vAlign w:val="center"/>
          </w:tcPr>
          <w:p w14:paraId="394B8D22" w14:textId="77777777" w:rsidR="00284E11" w:rsidRDefault="00000000">
            <w:pPr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Prestação inadequada dos serviços de locução, organização ou apoio operacional.</w:t>
            </w:r>
          </w:p>
        </w:tc>
      </w:tr>
      <w:tr w:rsidR="00284E11" w14:paraId="2A25546D" w14:textId="77777777">
        <w:trPr>
          <w:trHeight w:val="340"/>
          <w:jc w:val="center"/>
        </w:trPr>
        <w:tc>
          <w:tcPr>
            <w:tcW w:w="681" w:type="dxa"/>
            <w:shd w:val="clear" w:color="auto" w:fill="E7E6E6"/>
            <w:vAlign w:val="center"/>
          </w:tcPr>
          <w:p w14:paraId="0F96D7FF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5040" w:type="dxa"/>
            <w:gridSpan w:val="5"/>
            <w:shd w:val="clear" w:color="auto" w:fill="E7E6E6"/>
            <w:vAlign w:val="center"/>
          </w:tcPr>
          <w:p w14:paraId="28E90078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Ação Preventiva</w:t>
            </w:r>
          </w:p>
        </w:tc>
        <w:tc>
          <w:tcPr>
            <w:tcW w:w="3062" w:type="dxa"/>
            <w:gridSpan w:val="3"/>
            <w:shd w:val="clear" w:color="auto" w:fill="E7E6E6"/>
            <w:vAlign w:val="center"/>
          </w:tcPr>
          <w:p w14:paraId="0DC3C33B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Responsável</w:t>
            </w:r>
          </w:p>
        </w:tc>
      </w:tr>
      <w:tr w:rsidR="00284E11" w14:paraId="73C96E5E" w14:textId="77777777">
        <w:trPr>
          <w:trHeight w:val="340"/>
          <w:jc w:val="center"/>
        </w:trPr>
        <w:tc>
          <w:tcPr>
            <w:tcW w:w="681" w:type="dxa"/>
            <w:vAlign w:val="center"/>
          </w:tcPr>
          <w:p w14:paraId="75249098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5040" w:type="dxa"/>
            <w:gridSpan w:val="5"/>
            <w:vAlign w:val="center"/>
          </w:tcPr>
          <w:p w14:paraId="16CBFD80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Exigência de comprovação de capacidade técnica e experiência prévia</w:t>
            </w:r>
          </w:p>
        </w:tc>
        <w:tc>
          <w:tcPr>
            <w:tcW w:w="3062" w:type="dxa"/>
            <w:gridSpan w:val="3"/>
            <w:vAlign w:val="center"/>
          </w:tcPr>
          <w:p w14:paraId="2AC8C8BB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Secretaria Demandante</w:t>
            </w:r>
          </w:p>
        </w:tc>
      </w:tr>
      <w:tr w:rsidR="00284E11" w14:paraId="50860926" w14:textId="77777777">
        <w:trPr>
          <w:trHeight w:val="340"/>
          <w:jc w:val="center"/>
        </w:trPr>
        <w:tc>
          <w:tcPr>
            <w:tcW w:w="681" w:type="dxa"/>
            <w:vAlign w:val="center"/>
          </w:tcPr>
          <w:p w14:paraId="119C1472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2.</w:t>
            </w:r>
          </w:p>
        </w:tc>
        <w:tc>
          <w:tcPr>
            <w:tcW w:w="5040" w:type="dxa"/>
            <w:gridSpan w:val="5"/>
            <w:vAlign w:val="center"/>
          </w:tcPr>
          <w:p w14:paraId="2BC91C7A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Inclusão de cláusulas de substituição imediata em caso de não conformidade.</w:t>
            </w:r>
          </w:p>
        </w:tc>
        <w:tc>
          <w:tcPr>
            <w:tcW w:w="3062" w:type="dxa"/>
            <w:gridSpan w:val="3"/>
            <w:vAlign w:val="center"/>
          </w:tcPr>
          <w:p w14:paraId="5D563D99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Setor de Contratos</w:t>
            </w:r>
          </w:p>
        </w:tc>
      </w:tr>
      <w:tr w:rsidR="00284E11" w14:paraId="303EAAA4" w14:textId="77777777">
        <w:trPr>
          <w:trHeight w:val="340"/>
          <w:jc w:val="center"/>
        </w:trPr>
        <w:tc>
          <w:tcPr>
            <w:tcW w:w="681" w:type="dxa"/>
            <w:shd w:val="clear" w:color="auto" w:fill="E7E6E6"/>
            <w:vAlign w:val="center"/>
          </w:tcPr>
          <w:p w14:paraId="4119C63B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5040" w:type="dxa"/>
            <w:gridSpan w:val="5"/>
            <w:shd w:val="clear" w:color="auto" w:fill="E7E6E6"/>
            <w:vAlign w:val="center"/>
          </w:tcPr>
          <w:p w14:paraId="14D68D98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Ação de Contingência</w:t>
            </w:r>
          </w:p>
        </w:tc>
        <w:tc>
          <w:tcPr>
            <w:tcW w:w="3062" w:type="dxa"/>
            <w:gridSpan w:val="3"/>
            <w:shd w:val="clear" w:color="auto" w:fill="E7E6E6"/>
            <w:vAlign w:val="center"/>
          </w:tcPr>
          <w:p w14:paraId="0602B0A0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Responsável</w:t>
            </w:r>
          </w:p>
        </w:tc>
      </w:tr>
      <w:tr w:rsidR="00284E11" w14:paraId="26713194" w14:textId="77777777">
        <w:trPr>
          <w:trHeight w:val="340"/>
          <w:jc w:val="center"/>
        </w:trPr>
        <w:tc>
          <w:tcPr>
            <w:tcW w:w="681" w:type="dxa"/>
            <w:vAlign w:val="center"/>
          </w:tcPr>
          <w:p w14:paraId="6F25181D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5040" w:type="dxa"/>
            <w:gridSpan w:val="5"/>
            <w:vAlign w:val="center"/>
          </w:tcPr>
          <w:p w14:paraId="7D1AF5C3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Notificação </w:t>
            </w:r>
            <w:r>
              <w:rPr>
                <w:rFonts w:ascii="Arial" w:eastAsia="Arial" w:hAnsi="Arial" w:cs="Arial"/>
              </w:rPr>
              <w:t>à contratada</w:t>
            </w:r>
            <w:r>
              <w:rPr>
                <w:rFonts w:ascii="Arial" w:eastAsia="Arial" w:hAnsi="Arial" w:cs="Arial"/>
                <w:color w:val="000000"/>
              </w:rPr>
              <w:t xml:space="preserve"> para correção imediata</w:t>
            </w:r>
            <w:r>
              <w:rPr>
                <w:rFonts w:ascii="Arial" w:eastAsia="Arial" w:hAnsi="Arial" w:cs="Arial"/>
              </w:rPr>
              <w:t xml:space="preserve"> das irregularidades.</w:t>
            </w:r>
          </w:p>
        </w:tc>
        <w:tc>
          <w:tcPr>
            <w:tcW w:w="3062" w:type="dxa"/>
            <w:gridSpan w:val="3"/>
            <w:vAlign w:val="center"/>
          </w:tcPr>
          <w:p w14:paraId="0E5322F8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Fiscal do Contrato</w:t>
            </w:r>
          </w:p>
        </w:tc>
      </w:tr>
      <w:tr w:rsidR="00284E11" w14:paraId="691B1D5F" w14:textId="77777777">
        <w:trPr>
          <w:trHeight w:val="340"/>
          <w:jc w:val="center"/>
        </w:trPr>
        <w:tc>
          <w:tcPr>
            <w:tcW w:w="681" w:type="dxa"/>
            <w:vAlign w:val="center"/>
          </w:tcPr>
          <w:p w14:paraId="5F87B80E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2.</w:t>
            </w:r>
          </w:p>
        </w:tc>
        <w:tc>
          <w:tcPr>
            <w:tcW w:w="5040" w:type="dxa"/>
            <w:gridSpan w:val="5"/>
            <w:vAlign w:val="center"/>
          </w:tcPr>
          <w:p w14:paraId="74ACE140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Aplicação de penalidades contratuais e eventual rescisão.</w:t>
            </w:r>
          </w:p>
        </w:tc>
        <w:tc>
          <w:tcPr>
            <w:tcW w:w="3062" w:type="dxa"/>
            <w:gridSpan w:val="3"/>
            <w:vAlign w:val="center"/>
          </w:tcPr>
          <w:p w14:paraId="274A513B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Gestor do Contrato</w:t>
            </w:r>
          </w:p>
        </w:tc>
      </w:tr>
    </w:tbl>
    <w:p w14:paraId="5042B6A7" w14:textId="77777777" w:rsidR="00284E11" w:rsidRDefault="00284E11">
      <w:pPr>
        <w:spacing w:before="60" w:after="60"/>
        <w:rPr>
          <w:rFonts w:ascii="Arial" w:eastAsia="Arial" w:hAnsi="Arial" w:cs="Arial"/>
          <w:sz w:val="10"/>
          <w:szCs w:val="10"/>
        </w:rPr>
      </w:pPr>
    </w:p>
    <w:tbl>
      <w:tblPr>
        <w:tblStyle w:val="a4"/>
        <w:tblW w:w="8783" w:type="dxa"/>
        <w:jc w:val="center"/>
        <w:tblInd w:w="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00" w:firstRow="0" w:lastRow="0" w:firstColumn="0" w:lastColumn="0" w:noHBand="0" w:noVBand="1"/>
      </w:tblPr>
      <w:tblGrid>
        <w:gridCol w:w="682"/>
        <w:gridCol w:w="1184"/>
        <w:gridCol w:w="550"/>
        <w:gridCol w:w="1758"/>
        <w:gridCol w:w="550"/>
        <w:gridCol w:w="1177"/>
        <w:gridCol w:w="581"/>
        <w:gridCol w:w="550"/>
        <w:gridCol w:w="1751"/>
      </w:tblGrid>
      <w:tr w:rsidR="00284E11" w14:paraId="2779C089" w14:textId="77777777">
        <w:trPr>
          <w:jc w:val="center"/>
        </w:trPr>
        <w:tc>
          <w:tcPr>
            <w:tcW w:w="8783" w:type="dxa"/>
            <w:gridSpan w:val="9"/>
            <w:shd w:val="clear" w:color="auto" w:fill="BFBFBF"/>
            <w:vAlign w:val="center"/>
          </w:tcPr>
          <w:p w14:paraId="2A660926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RISCO 02</w:t>
            </w:r>
          </w:p>
        </w:tc>
      </w:tr>
      <w:tr w:rsidR="00284E11" w14:paraId="0A7B40F0" w14:textId="77777777">
        <w:trPr>
          <w:trHeight w:val="360"/>
          <w:jc w:val="center"/>
        </w:trPr>
        <w:tc>
          <w:tcPr>
            <w:tcW w:w="8783" w:type="dxa"/>
            <w:gridSpan w:val="9"/>
            <w:vAlign w:val="center"/>
          </w:tcPr>
          <w:p w14:paraId="04DC176C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Atraso na execução das atividades e logística dos eventos</w:t>
            </w:r>
          </w:p>
        </w:tc>
      </w:tr>
      <w:tr w:rsidR="00284E11" w14:paraId="177EBD32" w14:textId="77777777">
        <w:trPr>
          <w:trHeight w:val="360"/>
          <w:jc w:val="center"/>
        </w:trPr>
        <w:tc>
          <w:tcPr>
            <w:tcW w:w="1866" w:type="dxa"/>
            <w:gridSpan w:val="2"/>
            <w:shd w:val="clear" w:color="auto" w:fill="E7E6E6"/>
            <w:vAlign w:val="center"/>
          </w:tcPr>
          <w:p w14:paraId="3576DB3B" w14:textId="77777777" w:rsidR="00284E11" w:rsidRDefault="00000000">
            <w:pPr>
              <w:spacing w:before="60" w:after="6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Probabilidade:</w:t>
            </w:r>
          </w:p>
        </w:tc>
        <w:tc>
          <w:tcPr>
            <w:tcW w:w="550" w:type="dxa"/>
            <w:vAlign w:val="center"/>
          </w:tcPr>
          <w:p w14:paraId="2BC52813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8" w:type="dxa"/>
            <w:vAlign w:val="center"/>
          </w:tcPr>
          <w:p w14:paraId="459F18E0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Baixa</w:t>
            </w:r>
          </w:p>
        </w:tc>
        <w:tc>
          <w:tcPr>
            <w:tcW w:w="550" w:type="dxa"/>
            <w:vAlign w:val="center"/>
          </w:tcPr>
          <w:p w14:paraId="038A1728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1758" w:type="dxa"/>
            <w:gridSpan w:val="2"/>
            <w:vAlign w:val="center"/>
          </w:tcPr>
          <w:p w14:paraId="63A6FB79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Média</w:t>
            </w:r>
          </w:p>
        </w:tc>
        <w:tc>
          <w:tcPr>
            <w:tcW w:w="550" w:type="dxa"/>
            <w:vAlign w:val="center"/>
          </w:tcPr>
          <w:p w14:paraId="180A35AA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1" w:type="dxa"/>
            <w:vAlign w:val="center"/>
          </w:tcPr>
          <w:p w14:paraId="5AB97307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Alta</w:t>
            </w:r>
          </w:p>
        </w:tc>
      </w:tr>
      <w:tr w:rsidR="00284E11" w14:paraId="5A910E0B" w14:textId="77777777">
        <w:trPr>
          <w:trHeight w:val="360"/>
          <w:jc w:val="center"/>
        </w:trPr>
        <w:tc>
          <w:tcPr>
            <w:tcW w:w="1866" w:type="dxa"/>
            <w:gridSpan w:val="2"/>
            <w:shd w:val="clear" w:color="auto" w:fill="E7E6E6"/>
            <w:vAlign w:val="center"/>
          </w:tcPr>
          <w:p w14:paraId="742CDEFC" w14:textId="77777777" w:rsidR="00284E11" w:rsidRDefault="00000000">
            <w:pPr>
              <w:spacing w:before="60" w:after="6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Impacto:</w:t>
            </w:r>
          </w:p>
        </w:tc>
        <w:tc>
          <w:tcPr>
            <w:tcW w:w="550" w:type="dxa"/>
            <w:vAlign w:val="center"/>
          </w:tcPr>
          <w:p w14:paraId="78734FBF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8" w:type="dxa"/>
            <w:vAlign w:val="center"/>
          </w:tcPr>
          <w:p w14:paraId="7AC7494B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Baixa</w:t>
            </w:r>
          </w:p>
        </w:tc>
        <w:tc>
          <w:tcPr>
            <w:tcW w:w="550" w:type="dxa"/>
            <w:vAlign w:val="center"/>
          </w:tcPr>
          <w:p w14:paraId="4A53CCA3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8" w:type="dxa"/>
            <w:gridSpan w:val="2"/>
            <w:vAlign w:val="center"/>
          </w:tcPr>
          <w:p w14:paraId="0BDE75F0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Média</w:t>
            </w:r>
          </w:p>
        </w:tc>
        <w:tc>
          <w:tcPr>
            <w:tcW w:w="550" w:type="dxa"/>
            <w:vAlign w:val="center"/>
          </w:tcPr>
          <w:p w14:paraId="705F412A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1751" w:type="dxa"/>
            <w:vAlign w:val="center"/>
          </w:tcPr>
          <w:p w14:paraId="1153E551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Alto</w:t>
            </w:r>
          </w:p>
        </w:tc>
      </w:tr>
      <w:tr w:rsidR="00284E11" w14:paraId="4F058BBD" w14:textId="77777777">
        <w:trPr>
          <w:trHeight w:val="340"/>
          <w:jc w:val="center"/>
        </w:trPr>
        <w:tc>
          <w:tcPr>
            <w:tcW w:w="682" w:type="dxa"/>
            <w:shd w:val="clear" w:color="auto" w:fill="E7E6E6"/>
            <w:vAlign w:val="center"/>
          </w:tcPr>
          <w:p w14:paraId="09D4AFFD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8101" w:type="dxa"/>
            <w:gridSpan w:val="8"/>
            <w:shd w:val="clear" w:color="auto" w:fill="E7E6E6"/>
            <w:vAlign w:val="center"/>
          </w:tcPr>
          <w:p w14:paraId="3F703748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Dano</w:t>
            </w:r>
          </w:p>
        </w:tc>
      </w:tr>
      <w:tr w:rsidR="00284E11" w14:paraId="76110A77" w14:textId="77777777">
        <w:trPr>
          <w:trHeight w:val="340"/>
          <w:jc w:val="center"/>
        </w:trPr>
        <w:tc>
          <w:tcPr>
            <w:tcW w:w="682" w:type="dxa"/>
            <w:vAlign w:val="center"/>
          </w:tcPr>
          <w:p w14:paraId="22CEAF8C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8101" w:type="dxa"/>
            <w:gridSpan w:val="8"/>
            <w:vAlign w:val="center"/>
          </w:tcPr>
          <w:p w14:paraId="6E315830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Comprometimento do cronograma oficial dos eventos.</w:t>
            </w:r>
          </w:p>
        </w:tc>
      </w:tr>
      <w:tr w:rsidR="00284E11" w14:paraId="217E2137" w14:textId="77777777">
        <w:trPr>
          <w:trHeight w:val="340"/>
          <w:jc w:val="center"/>
        </w:trPr>
        <w:tc>
          <w:tcPr>
            <w:tcW w:w="682" w:type="dxa"/>
            <w:vAlign w:val="center"/>
          </w:tcPr>
          <w:p w14:paraId="06CB8021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2.</w:t>
            </w:r>
          </w:p>
        </w:tc>
        <w:tc>
          <w:tcPr>
            <w:tcW w:w="8101" w:type="dxa"/>
            <w:gridSpan w:val="8"/>
            <w:vAlign w:val="center"/>
          </w:tcPr>
          <w:p w14:paraId="47FF2012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Atraso na montagem de estruturas, entrega de materiais ou início das provas</w:t>
            </w:r>
          </w:p>
        </w:tc>
      </w:tr>
      <w:tr w:rsidR="00284E11" w14:paraId="353436E9" w14:textId="77777777">
        <w:trPr>
          <w:trHeight w:val="340"/>
          <w:jc w:val="center"/>
        </w:trPr>
        <w:tc>
          <w:tcPr>
            <w:tcW w:w="682" w:type="dxa"/>
            <w:shd w:val="clear" w:color="auto" w:fill="E7E6E6"/>
            <w:vAlign w:val="center"/>
          </w:tcPr>
          <w:p w14:paraId="7ECD0A2D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5219" w:type="dxa"/>
            <w:gridSpan w:val="5"/>
            <w:shd w:val="clear" w:color="auto" w:fill="E7E6E6"/>
            <w:vAlign w:val="center"/>
          </w:tcPr>
          <w:p w14:paraId="1B0C6054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Ação Preventiva</w:t>
            </w:r>
          </w:p>
        </w:tc>
        <w:tc>
          <w:tcPr>
            <w:tcW w:w="2882" w:type="dxa"/>
            <w:gridSpan w:val="3"/>
            <w:shd w:val="clear" w:color="auto" w:fill="E7E6E6"/>
            <w:vAlign w:val="center"/>
          </w:tcPr>
          <w:p w14:paraId="44D83348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Responsável</w:t>
            </w:r>
          </w:p>
        </w:tc>
      </w:tr>
      <w:tr w:rsidR="00284E11" w14:paraId="727DC58D" w14:textId="77777777">
        <w:trPr>
          <w:trHeight w:val="340"/>
          <w:jc w:val="center"/>
        </w:trPr>
        <w:tc>
          <w:tcPr>
            <w:tcW w:w="682" w:type="dxa"/>
            <w:vAlign w:val="center"/>
          </w:tcPr>
          <w:p w14:paraId="2F2B55BF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5219" w:type="dxa"/>
            <w:gridSpan w:val="5"/>
            <w:vAlign w:val="center"/>
          </w:tcPr>
          <w:p w14:paraId="2C8556B5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Exigir plano operacional detalhado com antecedência mínima de 48 horas</w:t>
            </w:r>
          </w:p>
        </w:tc>
        <w:tc>
          <w:tcPr>
            <w:tcW w:w="2882" w:type="dxa"/>
            <w:gridSpan w:val="3"/>
            <w:vAlign w:val="center"/>
          </w:tcPr>
          <w:p w14:paraId="125C1AD3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Secretaria Demandante</w:t>
            </w:r>
          </w:p>
        </w:tc>
      </w:tr>
      <w:tr w:rsidR="00284E11" w14:paraId="4BC11A8A" w14:textId="77777777">
        <w:trPr>
          <w:trHeight w:val="359"/>
          <w:jc w:val="center"/>
        </w:trPr>
        <w:tc>
          <w:tcPr>
            <w:tcW w:w="682" w:type="dxa"/>
            <w:vAlign w:val="center"/>
          </w:tcPr>
          <w:p w14:paraId="5E109534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2.</w:t>
            </w:r>
          </w:p>
        </w:tc>
        <w:tc>
          <w:tcPr>
            <w:tcW w:w="5219" w:type="dxa"/>
            <w:gridSpan w:val="5"/>
            <w:vAlign w:val="center"/>
          </w:tcPr>
          <w:p w14:paraId="3D38C3C8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Prever cláusula contratual com aplicação de multa por atraso</w:t>
            </w:r>
          </w:p>
        </w:tc>
        <w:tc>
          <w:tcPr>
            <w:tcW w:w="2882" w:type="dxa"/>
            <w:gridSpan w:val="3"/>
            <w:vAlign w:val="center"/>
          </w:tcPr>
          <w:p w14:paraId="45BBABF8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Se</w:t>
            </w:r>
            <w:r>
              <w:rPr>
                <w:rFonts w:ascii="Arial" w:eastAsia="Arial" w:hAnsi="Arial" w:cs="Arial"/>
              </w:rPr>
              <w:t>tor de Contratos</w:t>
            </w:r>
          </w:p>
        </w:tc>
      </w:tr>
      <w:tr w:rsidR="00284E11" w14:paraId="0511C37F" w14:textId="77777777">
        <w:trPr>
          <w:trHeight w:val="340"/>
          <w:jc w:val="center"/>
        </w:trPr>
        <w:tc>
          <w:tcPr>
            <w:tcW w:w="682" w:type="dxa"/>
            <w:shd w:val="clear" w:color="auto" w:fill="E7E6E6"/>
            <w:vAlign w:val="center"/>
          </w:tcPr>
          <w:p w14:paraId="4A240AFB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5219" w:type="dxa"/>
            <w:gridSpan w:val="5"/>
            <w:shd w:val="clear" w:color="auto" w:fill="E7E6E6"/>
            <w:vAlign w:val="center"/>
          </w:tcPr>
          <w:p w14:paraId="63C619C5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Ação de Contingência</w:t>
            </w:r>
          </w:p>
        </w:tc>
        <w:tc>
          <w:tcPr>
            <w:tcW w:w="2882" w:type="dxa"/>
            <w:gridSpan w:val="3"/>
            <w:shd w:val="clear" w:color="auto" w:fill="E7E6E6"/>
            <w:vAlign w:val="center"/>
          </w:tcPr>
          <w:p w14:paraId="41D78B8F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Responsável</w:t>
            </w:r>
          </w:p>
        </w:tc>
      </w:tr>
      <w:tr w:rsidR="00284E11" w14:paraId="756DDB60" w14:textId="77777777">
        <w:trPr>
          <w:trHeight w:val="340"/>
          <w:jc w:val="center"/>
        </w:trPr>
        <w:tc>
          <w:tcPr>
            <w:tcW w:w="682" w:type="dxa"/>
            <w:vAlign w:val="center"/>
          </w:tcPr>
          <w:p w14:paraId="15858ABF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5219" w:type="dxa"/>
            <w:gridSpan w:val="5"/>
            <w:vAlign w:val="center"/>
          </w:tcPr>
          <w:p w14:paraId="3F289049" w14:textId="77777777" w:rsidR="00284E11" w:rsidRDefault="0000000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Remanejamento de equipe ou acionamento de substitutos.</w:t>
            </w:r>
          </w:p>
        </w:tc>
        <w:tc>
          <w:tcPr>
            <w:tcW w:w="2882" w:type="dxa"/>
            <w:gridSpan w:val="3"/>
            <w:vAlign w:val="center"/>
          </w:tcPr>
          <w:p w14:paraId="123424A0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Fiscal do Contrato</w:t>
            </w:r>
          </w:p>
        </w:tc>
      </w:tr>
    </w:tbl>
    <w:p w14:paraId="1285D622" w14:textId="77777777" w:rsidR="00284E11" w:rsidRDefault="00284E11">
      <w:pPr>
        <w:spacing w:before="60" w:after="60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Style w:val="a5"/>
        <w:tblW w:w="8783" w:type="dxa"/>
        <w:jc w:val="center"/>
        <w:tblInd w:w="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00" w:firstRow="0" w:lastRow="0" w:firstColumn="0" w:lastColumn="0" w:noHBand="0" w:noVBand="1"/>
      </w:tblPr>
      <w:tblGrid>
        <w:gridCol w:w="682"/>
        <w:gridCol w:w="1180"/>
        <w:gridCol w:w="550"/>
        <w:gridCol w:w="1758"/>
        <w:gridCol w:w="550"/>
        <w:gridCol w:w="1001"/>
        <w:gridCol w:w="757"/>
        <w:gridCol w:w="550"/>
        <w:gridCol w:w="1755"/>
      </w:tblGrid>
      <w:tr w:rsidR="00284E11" w14:paraId="1911D91B" w14:textId="77777777">
        <w:trPr>
          <w:jc w:val="center"/>
        </w:trPr>
        <w:tc>
          <w:tcPr>
            <w:tcW w:w="8783" w:type="dxa"/>
            <w:gridSpan w:val="9"/>
            <w:shd w:val="clear" w:color="auto" w:fill="BFBFBF"/>
            <w:vAlign w:val="center"/>
          </w:tcPr>
          <w:p w14:paraId="33748B54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RISCO 03</w:t>
            </w:r>
          </w:p>
        </w:tc>
      </w:tr>
      <w:tr w:rsidR="00284E11" w14:paraId="2ED3D0CC" w14:textId="77777777">
        <w:trPr>
          <w:trHeight w:val="360"/>
          <w:jc w:val="center"/>
        </w:trPr>
        <w:tc>
          <w:tcPr>
            <w:tcW w:w="8783" w:type="dxa"/>
            <w:gridSpan w:val="9"/>
            <w:vAlign w:val="center"/>
          </w:tcPr>
          <w:p w14:paraId="5CC28E24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Falha na </w:t>
            </w:r>
            <w:r>
              <w:rPr>
                <w:rFonts w:ascii="Arial" w:eastAsia="Arial" w:hAnsi="Arial" w:cs="Arial"/>
              </w:rPr>
              <w:t>distribuição das premiações</w:t>
            </w:r>
          </w:p>
        </w:tc>
      </w:tr>
      <w:tr w:rsidR="00284E11" w14:paraId="5BA79556" w14:textId="77777777">
        <w:trPr>
          <w:trHeight w:val="360"/>
          <w:jc w:val="center"/>
        </w:trPr>
        <w:tc>
          <w:tcPr>
            <w:tcW w:w="1862" w:type="dxa"/>
            <w:gridSpan w:val="2"/>
            <w:shd w:val="clear" w:color="auto" w:fill="E7E6E6"/>
            <w:vAlign w:val="center"/>
          </w:tcPr>
          <w:p w14:paraId="0EFDF429" w14:textId="77777777" w:rsidR="00284E11" w:rsidRDefault="00000000">
            <w:pPr>
              <w:spacing w:before="60" w:after="6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Probabilidade:</w:t>
            </w:r>
          </w:p>
        </w:tc>
        <w:tc>
          <w:tcPr>
            <w:tcW w:w="550" w:type="dxa"/>
            <w:vAlign w:val="center"/>
          </w:tcPr>
          <w:p w14:paraId="3F8C7866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1758" w:type="dxa"/>
            <w:vAlign w:val="center"/>
          </w:tcPr>
          <w:p w14:paraId="0AF3C10B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Baixa</w:t>
            </w:r>
          </w:p>
        </w:tc>
        <w:tc>
          <w:tcPr>
            <w:tcW w:w="550" w:type="dxa"/>
            <w:vAlign w:val="center"/>
          </w:tcPr>
          <w:p w14:paraId="44416A42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8" w:type="dxa"/>
            <w:gridSpan w:val="2"/>
            <w:vAlign w:val="center"/>
          </w:tcPr>
          <w:p w14:paraId="1C9646B6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Média</w:t>
            </w:r>
          </w:p>
        </w:tc>
        <w:tc>
          <w:tcPr>
            <w:tcW w:w="550" w:type="dxa"/>
            <w:vAlign w:val="center"/>
          </w:tcPr>
          <w:p w14:paraId="4C237AB3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5" w:type="dxa"/>
            <w:vAlign w:val="center"/>
          </w:tcPr>
          <w:p w14:paraId="082702EB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Alta</w:t>
            </w:r>
          </w:p>
        </w:tc>
      </w:tr>
      <w:tr w:rsidR="00284E11" w14:paraId="572D0282" w14:textId="77777777">
        <w:trPr>
          <w:trHeight w:val="360"/>
          <w:jc w:val="center"/>
        </w:trPr>
        <w:tc>
          <w:tcPr>
            <w:tcW w:w="1862" w:type="dxa"/>
            <w:gridSpan w:val="2"/>
            <w:shd w:val="clear" w:color="auto" w:fill="E7E6E6"/>
            <w:vAlign w:val="center"/>
          </w:tcPr>
          <w:p w14:paraId="4718E546" w14:textId="77777777" w:rsidR="00284E11" w:rsidRDefault="00000000">
            <w:pPr>
              <w:spacing w:before="60" w:after="6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Impacto:</w:t>
            </w:r>
          </w:p>
        </w:tc>
        <w:tc>
          <w:tcPr>
            <w:tcW w:w="550" w:type="dxa"/>
            <w:vAlign w:val="center"/>
          </w:tcPr>
          <w:p w14:paraId="212090E3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8" w:type="dxa"/>
            <w:vAlign w:val="center"/>
          </w:tcPr>
          <w:p w14:paraId="796321DD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Baixa</w:t>
            </w:r>
          </w:p>
        </w:tc>
        <w:tc>
          <w:tcPr>
            <w:tcW w:w="550" w:type="dxa"/>
            <w:vAlign w:val="center"/>
          </w:tcPr>
          <w:p w14:paraId="6B170D79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8" w:type="dxa"/>
            <w:gridSpan w:val="2"/>
            <w:vAlign w:val="center"/>
          </w:tcPr>
          <w:p w14:paraId="6E6CD443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Médio</w:t>
            </w:r>
          </w:p>
        </w:tc>
        <w:tc>
          <w:tcPr>
            <w:tcW w:w="550" w:type="dxa"/>
            <w:vAlign w:val="center"/>
          </w:tcPr>
          <w:p w14:paraId="6018118A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1755" w:type="dxa"/>
            <w:vAlign w:val="center"/>
          </w:tcPr>
          <w:p w14:paraId="1665B713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Alta</w:t>
            </w:r>
          </w:p>
        </w:tc>
      </w:tr>
      <w:tr w:rsidR="00284E11" w14:paraId="0264CB52" w14:textId="77777777">
        <w:trPr>
          <w:trHeight w:val="340"/>
          <w:jc w:val="center"/>
        </w:trPr>
        <w:tc>
          <w:tcPr>
            <w:tcW w:w="682" w:type="dxa"/>
            <w:shd w:val="clear" w:color="auto" w:fill="E7E6E6"/>
            <w:vAlign w:val="center"/>
          </w:tcPr>
          <w:p w14:paraId="74C60E50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lastRenderedPageBreak/>
              <w:t>Id</w:t>
            </w:r>
          </w:p>
        </w:tc>
        <w:tc>
          <w:tcPr>
            <w:tcW w:w="8101" w:type="dxa"/>
            <w:gridSpan w:val="8"/>
            <w:shd w:val="clear" w:color="auto" w:fill="E7E6E6"/>
            <w:vAlign w:val="center"/>
          </w:tcPr>
          <w:p w14:paraId="6D201223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Dano</w:t>
            </w:r>
          </w:p>
        </w:tc>
      </w:tr>
      <w:tr w:rsidR="00284E11" w14:paraId="149E47A6" w14:textId="77777777">
        <w:trPr>
          <w:trHeight w:val="340"/>
          <w:jc w:val="center"/>
        </w:trPr>
        <w:tc>
          <w:tcPr>
            <w:tcW w:w="682" w:type="dxa"/>
            <w:vAlign w:val="center"/>
          </w:tcPr>
          <w:p w14:paraId="6FD8ACFA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8101" w:type="dxa"/>
            <w:gridSpan w:val="8"/>
            <w:vAlign w:val="center"/>
          </w:tcPr>
          <w:p w14:paraId="6670E8C2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Pagamentos incorretos ou atrasados</w:t>
            </w:r>
          </w:p>
        </w:tc>
      </w:tr>
      <w:tr w:rsidR="00284E11" w14:paraId="13CF5D80" w14:textId="77777777">
        <w:trPr>
          <w:trHeight w:val="340"/>
          <w:jc w:val="center"/>
        </w:trPr>
        <w:tc>
          <w:tcPr>
            <w:tcW w:w="682" w:type="dxa"/>
            <w:vAlign w:val="center"/>
          </w:tcPr>
          <w:p w14:paraId="172F77BC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2.</w:t>
            </w:r>
          </w:p>
        </w:tc>
        <w:tc>
          <w:tcPr>
            <w:tcW w:w="8101" w:type="dxa"/>
            <w:gridSpan w:val="8"/>
            <w:vAlign w:val="center"/>
          </w:tcPr>
          <w:p w14:paraId="13112544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Questionamentos e conflitos entre participantes</w:t>
            </w:r>
          </w:p>
        </w:tc>
      </w:tr>
      <w:tr w:rsidR="00284E11" w14:paraId="245BBD37" w14:textId="77777777">
        <w:trPr>
          <w:trHeight w:val="340"/>
          <w:jc w:val="center"/>
        </w:trPr>
        <w:tc>
          <w:tcPr>
            <w:tcW w:w="682" w:type="dxa"/>
            <w:shd w:val="clear" w:color="auto" w:fill="E7E6E6"/>
            <w:vAlign w:val="center"/>
          </w:tcPr>
          <w:p w14:paraId="1542A908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5039" w:type="dxa"/>
            <w:gridSpan w:val="5"/>
            <w:shd w:val="clear" w:color="auto" w:fill="E7E6E6"/>
            <w:vAlign w:val="center"/>
          </w:tcPr>
          <w:p w14:paraId="395B4DDB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Ação Preventiva</w:t>
            </w:r>
          </w:p>
        </w:tc>
        <w:tc>
          <w:tcPr>
            <w:tcW w:w="3062" w:type="dxa"/>
            <w:gridSpan w:val="3"/>
            <w:shd w:val="clear" w:color="auto" w:fill="E7E6E6"/>
            <w:vAlign w:val="center"/>
          </w:tcPr>
          <w:p w14:paraId="7EC69C01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Responsável</w:t>
            </w:r>
          </w:p>
        </w:tc>
      </w:tr>
      <w:tr w:rsidR="00284E11" w14:paraId="19322A10" w14:textId="77777777">
        <w:trPr>
          <w:trHeight w:val="340"/>
          <w:jc w:val="center"/>
        </w:trPr>
        <w:tc>
          <w:tcPr>
            <w:tcW w:w="682" w:type="dxa"/>
            <w:vAlign w:val="center"/>
          </w:tcPr>
          <w:p w14:paraId="6E769B5A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5039" w:type="dxa"/>
            <w:gridSpan w:val="5"/>
            <w:vAlign w:val="center"/>
          </w:tcPr>
          <w:p w14:paraId="5732CA9F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Definição clara das categorias e valores no Termo de Referência</w:t>
            </w:r>
          </w:p>
        </w:tc>
        <w:tc>
          <w:tcPr>
            <w:tcW w:w="3062" w:type="dxa"/>
            <w:gridSpan w:val="3"/>
            <w:vAlign w:val="center"/>
          </w:tcPr>
          <w:p w14:paraId="52942A93" w14:textId="77777777" w:rsidR="00284E11" w:rsidRDefault="0000000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Fiscal do Contrato</w:t>
            </w:r>
          </w:p>
        </w:tc>
      </w:tr>
      <w:tr w:rsidR="00284E11" w14:paraId="105D94E6" w14:textId="77777777">
        <w:trPr>
          <w:trHeight w:val="340"/>
          <w:jc w:val="center"/>
        </w:trPr>
        <w:tc>
          <w:tcPr>
            <w:tcW w:w="682" w:type="dxa"/>
            <w:vAlign w:val="center"/>
          </w:tcPr>
          <w:p w14:paraId="3484676D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2.</w:t>
            </w:r>
          </w:p>
        </w:tc>
        <w:tc>
          <w:tcPr>
            <w:tcW w:w="5039" w:type="dxa"/>
            <w:gridSpan w:val="5"/>
            <w:vAlign w:val="center"/>
          </w:tcPr>
          <w:p w14:paraId="5680A29A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Conferência prévia e controle das premiações</w:t>
            </w:r>
          </w:p>
        </w:tc>
        <w:tc>
          <w:tcPr>
            <w:tcW w:w="3062" w:type="dxa"/>
            <w:gridSpan w:val="3"/>
            <w:vAlign w:val="center"/>
          </w:tcPr>
          <w:p w14:paraId="1FEADE44" w14:textId="77777777" w:rsidR="00284E11" w:rsidRDefault="0000000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Fiscal do Contrato</w:t>
            </w:r>
          </w:p>
        </w:tc>
      </w:tr>
      <w:tr w:rsidR="00284E11" w14:paraId="7FE2EE04" w14:textId="77777777">
        <w:trPr>
          <w:trHeight w:val="340"/>
          <w:jc w:val="center"/>
        </w:trPr>
        <w:tc>
          <w:tcPr>
            <w:tcW w:w="682" w:type="dxa"/>
            <w:shd w:val="clear" w:color="auto" w:fill="E7E6E6"/>
            <w:vAlign w:val="center"/>
          </w:tcPr>
          <w:p w14:paraId="7125E5E3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5039" w:type="dxa"/>
            <w:gridSpan w:val="5"/>
            <w:shd w:val="clear" w:color="auto" w:fill="E7E6E6"/>
            <w:vAlign w:val="center"/>
          </w:tcPr>
          <w:p w14:paraId="55F1275B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Ação de Contingência</w:t>
            </w:r>
          </w:p>
        </w:tc>
        <w:tc>
          <w:tcPr>
            <w:tcW w:w="3062" w:type="dxa"/>
            <w:gridSpan w:val="3"/>
            <w:shd w:val="clear" w:color="auto" w:fill="E7E6E6"/>
            <w:vAlign w:val="center"/>
          </w:tcPr>
          <w:p w14:paraId="1F7FAB7F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Responsável</w:t>
            </w:r>
          </w:p>
        </w:tc>
      </w:tr>
      <w:tr w:rsidR="00284E11" w14:paraId="4B9E4255" w14:textId="77777777">
        <w:trPr>
          <w:trHeight w:val="340"/>
          <w:jc w:val="center"/>
        </w:trPr>
        <w:tc>
          <w:tcPr>
            <w:tcW w:w="682" w:type="dxa"/>
            <w:vAlign w:val="center"/>
          </w:tcPr>
          <w:p w14:paraId="3FD20936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5039" w:type="dxa"/>
            <w:gridSpan w:val="5"/>
            <w:vAlign w:val="center"/>
          </w:tcPr>
          <w:p w14:paraId="77B83CE6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Correção imediata dos pagamentos</w:t>
            </w:r>
          </w:p>
        </w:tc>
        <w:tc>
          <w:tcPr>
            <w:tcW w:w="3062" w:type="dxa"/>
            <w:gridSpan w:val="3"/>
            <w:vAlign w:val="center"/>
          </w:tcPr>
          <w:p w14:paraId="72052D0D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Gestor do Contrato</w:t>
            </w:r>
          </w:p>
        </w:tc>
      </w:tr>
      <w:tr w:rsidR="00284E11" w14:paraId="6C1D4728" w14:textId="77777777">
        <w:trPr>
          <w:trHeight w:val="340"/>
          <w:jc w:val="center"/>
        </w:trPr>
        <w:tc>
          <w:tcPr>
            <w:tcW w:w="682" w:type="dxa"/>
            <w:vAlign w:val="center"/>
          </w:tcPr>
          <w:p w14:paraId="1163A567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2. </w:t>
            </w:r>
          </w:p>
        </w:tc>
        <w:tc>
          <w:tcPr>
            <w:tcW w:w="5039" w:type="dxa"/>
            <w:gridSpan w:val="5"/>
            <w:vAlign w:val="center"/>
          </w:tcPr>
          <w:p w14:paraId="36CD10D3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Registro formal da ocorrência com justificativa administrativa</w:t>
            </w:r>
          </w:p>
        </w:tc>
        <w:tc>
          <w:tcPr>
            <w:tcW w:w="3062" w:type="dxa"/>
            <w:gridSpan w:val="3"/>
            <w:vAlign w:val="center"/>
          </w:tcPr>
          <w:p w14:paraId="740B2F2A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Gestor do Contrato</w:t>
            </w:r>
          </w:p>
        </w:tc>
      </w:tr>
    </w:tbl>
    <w:p w14:paraId="3A3FAEC3" w14:textId="77777777" w:rsidR="00284E11" w:rsidRDefault="00284E11">
      <w:pPr>
        <w:spacing w:before="60" w:after="60"/>
        <w:rPr>
          <w:rFonts w:ascii="Arial" w:eastAsia="Arial" w:hAnsi="Arial" w:cs="Arial"/>
          <w:color w:val="000000"/>
          <w:sz w:val="12"/>
          <w:szCs w:val="12"/>
        </w:rPr>
      </w:pPr>
    </w:p>
    <w:tbl>
      <w:tblPr>
        <w:tblStyle w:val="a6"/>
        <w:tblW w:w="8790" w:type="dxa"/>
        <w:jc w:val="center"/>
        <w:tblInd w:w="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1305"/>
        <w:gridCol w:w="435"/>
        <w:gridCol w:w="1755"/>
        <w:gridCol w:w="555"/>
        <w:gridCol w:w="1005"/>
        <w:gridCol w:w="750"/>
        <w:gridCol w:w="555"/>
        <w:gridCol w:w="1755"/>
      </w:tblGrid>
      <w:tr w:rsidR="00284E11" w14:paraId="461BB4B7" w14:textId="77777777">
        <w:trPr>
          <w:trHeight w:val="435"/>
          <w:jc w:val="center"/>
        </w:trPr>
        <w:tc>
          <w:tcPr>
            <w:tcW w:w="8790" w:type="dxa"/>
            <w:gridSpan w:val="9"/>
            <w:shd w:val="clear" w:color="auto" w:fill="BFBFBF"/>
            <w:vAlign w:val="center"/>
          </w:tcPr>
          <w:p w14:paraId="3820319A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RISCO 04</w:t>
            </w:r>
          </w:p>
        </w:tc>
      </w:tr>
      <w:tr w:rsidR="00284E11" w14:paraId="3F30188C" w14:textId="77777777">
        <w:trPr>
          <w:trHeight w:val="360"/>
          <w:jc w:val="center"/>
        </w:trPr>
        <w:tc>
          <w:tcPr>
            <w:tcW w:w="8790" w:type="dxa"/>
            <w:gridSpan w:val="9"/>
            <w:vAlign w:val="center"/>
          </w:tcPr>
          <w:p w14:paraId="2FF0AD2B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Inadimplência ou irregularidade do fornecedor</w:t>
            </w:r>
          </w:p>
        </w:tc>
      </w:tr>
      <w:tr w:rsidR="00284E11" w14:paraId="13EF96E8" w14:textId="77777777">
        <w:trPr>
          <w:trHeight w:val="360"/>
          <w:jc w:val="center"/>
        </w:trPr>
        <w:tc>
          <w:tcPr>
            <w:tcW w:w="1980" w:type="dxa"/>
            <w:gridSpan w:val="2"/>
            <w:shd w:val="clear" w:color="auto" w:fill="E7E6E6"/>
            <w:vAlign w:val="center"/>
          </w:tcPr>
          <w:p w14:paraId="332A891A" w14:textId="77777777" w:rsidR="00284E11" w:rsidRDefault="00000000">
            <w:pPr>
              <w:spacing w:before="60" w:after="6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Probabilidade</w:t>
            </w:r>
            <w:r>
              <w:rPr>
                <w:rFonts w:ascii="Arial" w:eastAsia="Arial" w:hAnsi="Arial" w:cs="Arial"/>
                <w:b/>
                <w:bCs/>
              </w:rPr>
              <w:t>:</w:t>
            </w:r>
          </w:p>
        </w:tc>
        <w:tc>
          <w:tcPr>
            <w:tcW w:w="435" w:type="dxa"/>
            <w:vAlign w:val="center"/>
          </w:tcPr>
          <w:p w14:paraId="01DA86E9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5" w:type="dxa"/>
            <w:vAlign w:val="center"/>
          </w:tcPr>
          <w:p w14:paraId="377651AA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Baixa</w:t>
            </w:r>
          </w:p>
        </w:tc>
        <w:tc>
          <w:tcPr>
            <w:tcW w:w="555" w:type="dxa"/>
            <w:vAlign w:val="center"/>
          </w:tcPr>
          <w:p w14:paraId="5127C95D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1755" w:type="dxa"/>
            <w:gridSpan w:val="2"/>
            <w:vAlign w:val="center"/>
          </w:tcPr>
          <w:p w14:paraId="7E64E71F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Média</w:t>
            </w:r>
          </w:p>
        </w:tc>
        <w:tc>
          <w:tcPr>
            <w:tcW w:w="555" w:type="dxa"/>
            <w:vAlign w:val="center"/>
          </w:tcPr>
          <w:p w14:paraId="00039783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5" w:type="dxa"/>
            <w:vAlign w:val="center"/>
          </w:tcPr>
          <w:p w14:paraId="24D82AD3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Alta</w:t>
            </w:r>
          </w:p>
        </w:tc>
      </w:tr>
      <w:tr w:rsidR="00284E11" w14:paraId="2E263C68" w14:textId="77777777">
        <w:trPr>
          <w:trHeight w:val="360"/>
          <w:jc w:val="center"/>
        </w:trPr>
        <w:tc>
          <w:tcPr>
            <w:tcW w:w="1980" w:type="dxa"/>
            <w:gridSpan w:val="2"/>
            <w:shd w:val="clear" w:color="auto" w:fill="E7E6E6"/>
            <w:vAlign w:val="center"/>
          </w:tcPr>
          <w:p w14:paraId="697CF0B2" w14:textId="77777777" w:rsidR="00284E11" w:rsidRDefault="00000000">
            <w:pPr>
              <w:spacing w:before="60" w:after="6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Impacto:</w:t>
            </w:r>
          </w:p>
        </w:tc>
        <w:tc>
          <w:tcPr>
            <w:tcW w:w="435" w:type="dxa"/>
            <w:vAlign w:val="center"/>
          </w:tcPr>
          <w:p w14:paraId="792ADDE0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5" w:type="dxa"/>
            <w:vAlign w:val="center"/>
          </w:tcPr>
          <w:p w14:paraId="7C8ED09C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Baixa</w:t>
            </w:r>
          </w:p>
        </w:tc>
        <w:tc>
          <w:tcPr>
            <w:tcW w:w="555" w:type="dxa"/>
            <w:vAlign w:val="center"/>
          </w:tcPr>
          <w:p w14:paraId="0DE5E2CB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5" w:type="dxa"/>
            <w:gridSpan w:val="2"/>
            <w:vAlign w:val="center"/>
          </w:tcPr>
          <w:p w14:paraId="473A2B6F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Média</w:t>
            </w:r>
          </w:p>
        </w:tc>
        <w:tc>
          <w:tcPr>
            <w:tcW w:w="555" w:type="dxa"/>
            <w:vAlign w:val="center"/>
          </w:tcPr>
          <w:p w14:paraId="1DA1292D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1755" w:type="dxa"/>
            <w:vAlign w:val="center"/>
          </w:tcPr>
          <w:p w14:paraId="4AB573BF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Alto</w:t>
            </w:r>
          </w:p>
        </w:tc>
      </w:tr>
      <w:tr w:rsidR="00284E11" w14:paraId="1EB3D265" w14:textId="77777777">
        <w:trPr>
          <w:trHeight w:val="365"/>
          <w:jc w:val="center"/>
        </w:trPr>
        <w:tc>
          <w:tcPr>
            <w:tcW w:w="675" w:type="dxa"/>
            <w:shd w:val="clear" w:color="auto" w:fill="E7E6E6"/>
            <w:vAlign w:val="center"/>
          </w:tcPr>
          <w:p w14:paraId="0BE82957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8115" w:type="dxa"/>
            <w:gridSpan w:val="8"/>
            <w:shd w:val="clear" w:color="auto" w:fill="E7E6E6"/>
            <w:vAlign w:val="center"/>
          </w:tcPr>
          <w:p w14:paraId="6486B3FD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Dano</w:t>
            </w:r>
          </w:p>
        </w:tc>
      </w:tr>
      <w:tr w:rsidR="00284E11" w14:paraId="52BE261B" w14:textId="77777777">
        <w:trPr>
          <w:trHeight w:val="340"/>
          <w:jc w:val="center"/>
        </w:trPr>
        <w:tc>
          <w:tcPr>
            <w:tcW w:w="675" w:type="dxa"/>
            <w:vAlign w:val="center"/>
          </w:tcPr>
          <w:p w14:paraId="739B2C3A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8115" w:type="dxa"/>
            <w:gridSpan w:val="8"/>
            <w:vAlign w:val="center"/>
          </w:tcPr>
          <w:p w14:paraId="22FCAE79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Interrupção da execução contratual.</w:t>
            </w:r>
          </w:p>
        </w:tc>
      </w:tr>
      <w:tr w:rsidR="00284E11" w14:paraId="236EB4F4" w14:textId="77777777">
        <w:trPr>
          <w:trHeight w:val="340"/>
          <w:jc w:val="center"/>
        </w:trPr>
        <w:tc>
          <w:tcPr>
            <w:tcW w:w="675" w:type="dxa"/>
            <w:vAlign w:val="center"/>
          </w:tcPr>
          <w:p w14:paraId="63C8C4F4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2.</w:t>
            </w:r>
          </w:p>
        </w:tc>
        <w:tc>
          <w:tcPr>
            <w:tcW w:w="8115" w:type="dxa"/>
            <w:gridSpan w:val="8"/>
            <w:vAlign w:val="center"/>
          </w:tcPr>
          <w:p w14:paraId="2838BB1B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Necessidade de nova contratação</w:t>
            </w:r>
          </w:p>
        </w:tc>
      </w:tr>
      <w:tr w:rsidR="00284E11" w14:paraId="295AD723" w14:textId="77777777">
        <w:trPr>
          <w:trHeight w:val="340"/>
          <w:jc w:val="center"/>
        </w:trPr>
        <w:tc>
          <w:tcPr>
            <w:tcW w:w="675" w:type="dxa"/>
            <w:shd w:val="clear" w:color="auto" w:fill="E7E6E6"/>
            <w:vAlign w:val="center"/>
          </w:tcPr>
          <w:p w14:paraId="6920CCAE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5055" w:type="dxa"/>
            <w:gridSpan w:val="5"/>
            <w:shd w:val="clear" w:color="auto" w:fill="E7E6E6"/>
            <w:vAlign w:val="center"/>
          </w:tcPr>
          <w:p w14:paraId="2A591976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Ação Preventiva</w:t>
            </w:r>
          </w:p>
        </w:tc>
        <w:tc>
          <w:tcPr>
            <w:tcW w:w="3060" w:type="dxa"/>
            <w:gridSpan w:val="3"/>
            <w:shd w:val="clear" w:color="auto" w:fill="E7E6E6"/>
            <w:vAlign w:val="center"/>
          </w:tcPr>
          <w:p w14:paraId="37328D13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Responsável</w:t>
            </w:r>
          </w:p>
        </w:tc>
      </w:tr>
      <w:tr w:rsidR="00284E11" w14:paraId="0060DC58" w14:textId="77777777">
        <w:trPr>
          <w:trHeight w:val="340"/>
          <w:jc w:val="center"/>
        </w:trPr>
        <w:tc>
          <w:tcPr>
            <w:tcW w:w="675" w:type="dxa"/>
            <w:vAlign w:val="center"/>
          </w:tcPr>
          <w:p w14:paraId="1CFC2D43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5055" w:type="dxa"/>
            <w:gridSpan w:val="5"/>
            <w:vAlign w:val="center"/>
          </w:tcPr>
          <w:p w14:paraId="11612B20" w14:textId="77777777" w:rsidR="00284E11" w:rsidRDefault="00000000">
            <w:pP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Exigência de certidões atualizadas</w:t>
            </w:r>
          </w:p>
        </w:tc>
        <w:tc>
          <w:tcPr>
            <w:tcW w:w="3060" w:type="dxa"/>
            <w:gridSpan w:val="3"/>
            <w:vAlign w:val="center"/>
          </w:tcPr>
          <w:p w14:paraId="57C01E8D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Fiscal do Contrato</w:t>
            </w:r>
          </w:p>
        </w:tc>
      </w:tr>
      <w:tr w:rsidR="00284E11" w14:paraId="748C63AE" w14:textId="77777777">
        <w:trPr>
          <w:trHeight w:val="340"/>
          <w:jc w:val="center"/>
        </w:trPr>
        <w:tc>
          <w:tcPr>
            <w:tcW w:w="675" w:type="dxa"/>
            <w:vAlign w:val="center"/>
          </w:tcPr>
          <w:p w14:paraId="1EF1DCA2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2.</w:t>
            </w:r>
          </w:p>
        </w:tc>
        <w:tc>
          <w:tcPr>
            <w:tcW w:w="5055" w:type="dxa"/>
            <w:gridSpan w:val="5"/>
            <w:vAlign w:val="center"/>
          </w:tcPr>
          <w:p w14:paraId="3FAA0354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 xml:space="preserve">Verificar documentos exigidos a </w:t>
            </w:r>
            <w:proofErr w:type="gramStart"/>
            <w:r>
              <w:rPr>
                <w:rFonts w:ascii="Arial" w:eastAsia="Arial" w:hAnsi="Arial" w:cs="Arial"/>
              </w:rPr>
              <w:t>contratada  na</w:t>
            </w:r>
            <w:proofErr w:type="gramEnd"/>
            <w:r>
              <w:rPr>
                <w:rFonts w:ascii="Arial" w:eastAsia="Arial" w:hAnsi="Arial" w:cs="Arial"/>
              </w:rPr>
              <w:t xml:space="preserve"> fase de habilitação</w:t>
            </w:r>
          </w:p>
        </w:tc>
        <w:tc>
          <w:tcPr>
            <w:tcW w:w="3060" w:type="dxa"/>
            <w:gridSpan w:val="3"/>
            <w:vAlign w:val="center"/>
          </w:tcPr>
          <w:p w14:paraId="784E7285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 xml:space="preserve">Pregoeira </w:t>
            </w:r>
          </w:p>
        </w:tc>
      </w:tr>
      <w:tr w:rsidR="00284E11" w14:paraId="5389DA26" w14:textId="77777777">
        <w:trPr>
          <w:trHeight w:val="340"/>
          <w:jc w:val="center"/>
        </w:trPr>
        <w:tc>
          <w:tcPr>
            <w:tcW w:w="675" w:type="dxa"/>
            <w:shd w:val="clear" w:color="auto" w:fill="E7E6E6"/>
            <w:vAlign w:val="center"/>
          </w:tcPr>
          <w:p w14:paraId="48D904B8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5055" w:type="dxa"/>
            <w:gridSpan w:val="5"/>
            <w:shd w:val="clear" w:color="auto" w:fill="E7E6E6"/>
            <w:vAlign w:val="center"/>
          </w:tcPr>
          <w:p w14:paraId="4896E015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Ação de Contingência</w:t>
            </w:r>
          </w:p>
        </w:tc>
        <w:tc>
          <w:tcPr>
            <w:tcW w:w="3060" w:type="dxa"/>
            <w:gridSpan w:val="3"/>
            <w:shd w:val="clear" w:color="auto" w:fill="E7E6E6"/>
            <w:vAlign w:val="center"/>
          </w:tcPr>
          <w:p w14:paraId="5F1F6C47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Responsável</w:t>
            </w:r>
          </w:p>
        </w:tc>
      </w:tr>
      <w:tr w:rsidR="00284E11" w14:paraId="63A93560" w14:textId="77777777">
        <w:trPr>
          <w:trHeight w:val="340"/>
          <w:jc w:val="center"/>
        </w:trPr>
        <w:tc>
          <w:tcPr>
            <w:tcW w:w="675" w:type="dxa"/>
            <w:vAlign w:val="center"/>
          </w:tcPr>
          <w:p w14:paraId="6A82D565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5055" w:type="dxa"/>
            <w:gridSpan w:val="5"/>
            <w:vAlign w:val="center"/>
          </w:tcPr>
          <w:p w14:paraId="38416B9E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Rescisão contratual e</w:t>
            </w:r>
            <w:r>
              <w:rPr>
                <w:rFonts w:ascii="Arial" w:eastAsia="Arial" w:hAnsi="Arial" w:cs="Arial"/>
              </w:rPr>
              <w:t>\ou aplicação de penalidades contratuais</w:t>
            </w:r>
          </w:p>
        </w:tc>
        <w:tc>
          <w:tcPr>
            <w:tcW w:w="3060" w:type="dxa"/>
            <w:gridSpan w:val="3"/>
            <w:vAlign w:val="center"/>
          </w:tcPr>
          <w:p w14:paraId="40CA63C4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Gestor do Contrato</w:t>
            </w:r>
          </w:p>
          <w:p w14:paraId="2F62281A" w14:textId="77777777" w:rsidR="00284E11" w:rsidRDefault="00284E11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</w:p>
        </w:tc>
      </w:tr>
      <w:tr w:rsidR="00284E11" w14:paraId="4EB28ED9" w14:textId="77777777">
        <w:trPr>
          <w:trHeight w:val="340"/>
          <w:jc w:val="center"/>
        </w:trPr>
        <w:tc>
          <w:tcPr>
            <w:tcW w:w="675" w:type="dxa"/>
            <w:vAlign w:val="center"/>
          </w:tcPr>
          <w:p w14:paraId="6D718C19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2.</w:t>
            </w:r>
          </w:p>
        </w:tc>
        <w:tc>
          <w:tcPr>
            <w:tcW w:w="5055" w:type="dxa"/>
            <w:gridSpan w:val="5"/>
            <w:vAlign w:val="center"/>
          </w:tcPr>
          <w:p w14:paraId="38188E53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Convocação de outro fornecedor, conforme legislação</w:t>
            </w:r>
          </w:p>
        </w:tc>
        <w:tc>
          <w:tcPr>
            <w:tcW w:w="3060" w:type="dxa"/>
            <w:gridSpan w:val="3"/>
            <w:vAlign w:val="center"/>
          </w:tcPr>
          <w:p w14:paraId="2118C7B8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Agente de Contratação</w:t>
            </w:r>
          </w:p>
        </w:tc>
      </w:tr>
    </w:tbl>
    <w:p w14:paraId="331EECBB" w14:textId="77777777" w:rsidR="00284E11" w:rsidRDefault="00284E11">
      <w:pPr>
        <w:spacing w:before="60" w:after="60"/>
        <w:rPr>
          <w:rFonts w:ascii="Arial" w:eastAsia="Arial" w:hAnsi="Arial" w:cs="Arial"/>
          <w:sz w:val="12"/>
          <w:szCs w:val="12"/>
        </w:rPr>
      </w:pPr>
    </w:p>
    <w:tbl>
      <w:tblPr>
        <w:tblStyle w:val="a7"/>
        <w:tblW w:w="8783" w:type="dxa"/>
        <w:jc w:val="center"/>
        <w:tblInd w:w="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00" w:firstRow="0" w:lastRow="0" w:firstColumn="0" w:lastColumn="0" w:noHBand="0" w:noVBand="1"/>
      </w:tblPr>
      <w:tblGrid>
        <w:gridCol w:w="691"/>
        <w:gridCol w:w="1196"/>
        <w:gridCol w:w="546"/>
        <w:gridCol w:w="1755"/>
        <w:gridCol w:w="546"/>
        <w:gridCol w:w="996"/>
        <w:gridCol w:w="757"/>
        <w:gridCol w:w="546"/>
        <w:gridCol w:w="1750"/>
      </w:tblGrid>
      <w:tr w:rsidR="00284E11" w14:paraId="12F1CB83" w14:textId="77777777">
        <w:trPr>
          <w:jc w:val="center"/>
        </w:trPr>
        <w:tc>
          <w:tcPr>
            <w:tcW w:w="8783" w:type="dxa"/>
            <w:gridSpan w:val="9"/>
            <w:shd w:val="clear" w:color="auto" w:fill="BFBFBF"/>
            <w:vAlign w:val="center"/>
          </w:tcPr>
          <w:p w14:paraId="446C89DD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RISCO 05</w:t>
            </w:r>
          </w:p>
        </w:tc>
      </w:tr>
      <w:tr w:rsidR="00284E11" w14:paraId="1DF21602" w14:textId="77777777">
        <w:trPr>
          <w:trHeight w:val="153"/>
          <w:jc w:val="center"/>
        </w:trPr>
        <w:tc>
          <w:tcPr>
            <w:tcW w:w="8783" w:type="dxa"/>
            <w:gridSpan w:val="9"/>
            <w:vAlign w:val="center"/>
          </w:tcPr>
          <w:p w14:paraId="61192D77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Problemas de segurança e organização durante os eventos</w:t>
            </w:r>
          </w:p>
        </w:tc>
      </w:tr>
      <w:tr w:rsidR="00284E11" w14:paraId="74602837" w14:textId="77777777">
        <w:trPr>
          <w:trHeight w:val="360"/>
          <w:jc w:val="center"/>
        </w:trPr>
        <w:tc>
          <w:tcPr>
            <w:tcW w:w="1887" w:type="dxa"/>
            <w:gridSpan w:val="2"/>
            <w:shd w:val="clear" w:color="auto" w:fill="E7E6E6"/>
            <w:vAlign w:val="center"/>
          </w:tcPr>
          <w:p w14:paraId="6B431427" w14:textId="77777777" w:rsidR="00284E11" w:rsidRDefault="00000000">
            <w:pPr>
              <w:spacing w:before="60" w:after="6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Probabilidade:</w:t>
            </w:r>
          </w:p>
        </w:tc>
        <w:tc>
          <w:tcPr>
            <w:tcW w:w="546" w:type="dxa"/>
            <w:vAlign w:val="center"/>
          </w:tcPr>
          <w:p w14:paraId="07691CAC" w14:textId="77777777" w:rsidR="00284E11" w:rsidRDefault="00284E11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5" w:type="dxa"/>
            <w:vAlign w:val="center"/>
          </w:tcPr>
          <w:p w14:paraId="667DB9BD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Baixa</w:t>
            </w:r>
          </w:p>
        </w:tc>
        <w:tc>
          <w:tcPr>
            <w:tcW w:w="546" w:type="dxa"/>
            <w:vAlign w:val="center"/>
          </w:tcPr>
          <w:p w14:paraId="004B7DE7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1753" w:type="dxa"/>
            <w:gridSpan w:val="2"/>
            <w:vAlign w:val="center"/>
          </w:tcPr>
          <w:p w14:paraId="6B29AC28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Média</w:t>
            </w:r>
          </w:p>
        </w:tc>
        <w:tc>
          <w:tcPr>
            <w:tcW w:w="546" w:type="dxa"/>
            <w:vAlign w:val="center"/>
          </w:tcPr>
          <w:p w14:paraId="38BE5EF0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0" w:type="dxa"/>
            <w:vAlign w:val="center"/>
          </w:tcPr>
          <w:p w14:paraId="7A4CEE55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Alta</w:t>
            </w:r>
          </w:p>
        </w:tc>
      </w:tr>
      <w:tr w:rsidR="00284E11" w14:paraId="5B878DF2" w14:textId="77777777">
        <w:trPr>
          <w:trHeight w:val="360"/>
          <w:jc w:val="center"/>
        </w:trPr>
        <w:tc>
          <w:tcPr>
            <w:tcW w:w="1887" w:type="dxa"/>
            <w:gridSpan w:val="2"/>
            <w:shd w:val="clear" w:color="auto" w:fill="E7E6E6"/>
            <w:vAlign w:val="center"/>
          </w:tcPr>
          <w:p w14:paraId="27F3B134" w14:textId="77777777" w:rsidR="00284E11" w:rsidRDefault="00000000">
            <w:pPr>
              <w:spacing w:before="60" w:after="6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Impacto:</w:t>
            </w:r>
          </w:p>
        </w:tc>
        <w:tc>
          <w:tcPr>
            <w:tcW w:w="546" w:type="dxa"/>
            <w:vAlign w:val="center"/>
          </w:tcPr>
          <w:p w14:paraId="4AE1EF08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5" w:type="dxa"/>
            <w:vAlign w:val="center"/>
          </w:tcPr>
          <w:p w14:paraId="589BE943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Baixa</w:t>
            </w:r>
          </w:p>
        </w:tc>
        <w:tc>
          <w:tcPr>
            <w:tcW w:w="546" w:type="dxa"/>
            <w:vAlign w:val="center"/>
          </w:tcPr>
          <w:p w14:paraId="705083A2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53" w:type="dxa"/>
            <w:gridSpan w:val="2"/>
            <w:vAlign w:val="center"/>
          </w:tcPr>
          <w:p w14:paraId="5BD6C4F4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Média</w:t>
            </w:r>
          </w:p>
        </w:tc>
        <w:tc>
          <w:tcPr>
            <w:tcW w:w="546" w:type="dxa"/>
            <w:vAlign w:val="center"/>
          </w:tcPr>
          <w:p w14:paraId="594E9C15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1750" w:type="dxa"/>
            <w:vAlign w:val="center"/>
          </w:tcPr>
          <w:p w14:paraId="37C6AA7F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Alto</w:t>
            </w:r>
          </w:p>
        </w:tc>
      </w:tr>
      <w:tr w:rsidR="00284E11" w14:paraId="2D58A3F2" w14:textId="77777777">
        <w:trPr>
          <w:trHeight w:val="340"/>
          <w:jc w:val="center"/>
        </w:trPr>
        <w:tc>
          <w:tcPr>
            <w:tcW w:w="691" w:type="dxa"/>
            <w:shd w:val="clear" w:color="auto" w:fill="E7E6E6"/>
            <w:vAlign w:val="center"/>
          </w:tcPr>
          <w:p w14:paraId="7A5D6583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8092" w:type="dxa"/>
            <w:gridSpan w:val="8"/>
            <w:shd w:val="clear" w:color="auto" w:fill="E7E6E6"/>
            <w:vAlign w:val="center"/>
          </w:tcPr>
          <w:p w14:paraId="6C0C424E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Dano</w:t>
            </w:r>
          </w:p>
        </w:tc>
      </w:tr>
      <w:tr w:rsidR="00284E11" w14:paraId="51ED3858" w14:textId="77777777">
        <w:trPr>
          <w:trHeight w:val="340"/>
          <w:jc w:val="center"/>
        </w:trPr>
        <w:tc>
          <w:tcPr>
            <w:tcW w:w="691" w:type="dxa"/>
            <w:vAlign w:val="center"/>
          </w:tcPr>
          <w:p w14:paraId="3C964D43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8092" w:type="dxa"/>
            <w:gridSpan w:val="8"/>
            <w:vAlign w:val="center"/>
          </w:tcPr>
          <w:p w14:paraId="6D1ECEB7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Acidentes com participantes</w:t>
            </w:r>
            <w:r>
              <w:rPr>
                <w:rFonts w:ascii="Arial" w:eastAsia="Arial" w:hAnsi="Arial" w:cs="Arial"/>
              </w:rPr>
              <w:t xml:space="preserve"> ou </w:t>
            </w:r>
            <w:r>
              <w:rPr>
                <w:rFonts w:ascii="Arial" w:eastAsia="Arial" w:hAnsi="Arial" w:cs="Arial"/>
                <w:color w:val="000000"/>
              </w:rPr>
              <w:t>animais.</w:t>
            </w:r>
          </w:p>
        </w:tc>
      </w:tr>
      <w:tr w:rsidR="00284E11" w14:paraId="1D486EEE" w14:textId="77777777">
        <w:trPr>
          <w:trHeight w:val="340"/>
          <w:jc w:val="center"/>
        </w:trPr>
        <w:tc>
          <w:tcPr>
            <w:tcW w:w="691" w:type="dxa"/>
            <w:vAlign w:val="center"/>
          </w:tcPr>
          <w:p w14:paraId="1497572C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lastRenderedPageBreak/>
              <w:t>2.</w:t>
            </w:r>
          </w:p>
        </w:tc>
        <w:tc>
          <w:tcPr>
            <w:tcW w:w="8092" w:type="dxa"/>
            <w:gridSpan w:val="8"/>
            <w:vAlign w:val="center"/>
          </w:tcPr>
          <w:p w14:paraId="0CF7E63D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Risco à segurança do público.</w:t>
            </w:r>
          </w:p>
        </w:tc>
      </w:tr>
      <w:tr w:rsidR="00284E11" w14:paraId="2D1F0F66" w14:textId="77777777">
        <w:trPr>
          <w:trHeight w:val="340"/>
          <w:jc w:val="center"/>
        </w:trPr>
        <w:tc>
          <w:tcPr>
            <w:tcW w:w="691" w:type="dxa"/>
            <w:shd w:val="clear" w:color="auto" w:fill="E7E6E6"/>
            <w:vAlign w:val="center"/>
          </w:tcPr>
          <w:p w14:paraId="7ED45FD9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5039" w:type="dxa"/>
            <w:gridSpan w:val="5"/>
            <w:shd w:val="clear" w:color="auto" w:fill="E7E6E6"/>
            <w:vAlign w:val="center"/>
          </w:tcPr>
          <w:p w14:paraId="346DFB4C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Ação Preventiva</w:t>
            </w:r>
          </w:p>
        </w:tc>
        <w:tc>
          <w:tcPr>
            <w:tcW w:w="3053" w:type="dxa"/>
            <w:gridSpan w:val="3"/>
            <w:shd w:val="clear" w:color="auto" w:fill="E7E6E6"/>
            <w:vAlign w:val="center"/>
          </w:tcPr>
          <w:p w14:paraId="7A4E6900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Responsável</w:t>
            </w:r>
          </w:p>
        </w:tc>
      </w:tr>
      <w:tr w:rsidR="00284E11" w14:paraId="1664C9C7" w14:textId="77777777">
        <w:trPr>
          <w:trHeight w:val="340"/>
          <w:jc w:val="center"/>
        </w:trPr>
        <w:tc>
          <w:tcPr>
            <w:tcW w:w="691" w:type="dxa"/>
            <w:vAlign w:val="center"/>
          </w:tcPr>
          <w:p w14:paraId="1B9E9333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5039" w:type="dxa"/>
            <w:gridSpan w:val="5"/>
            <w:vAlign w:val="center"/>
          </w:tcPr>
          <w:p w14:paraId="2D81C885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Exigir plano de segurança e logística do evento.</w:t>
            </w:r>
          </w:p>
        </w:tc>
        <w:tc>
          <w:tcPr>
            <w:tcW w:w="3053" w:type="dxa"/>
            <w:gridSpan w:val="3"/>
            <w:vAlign w:val="center"/>
          </w:tcPr>
          <w:p w14:paraId="66F66A9C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Fiscal de Contrato</w:t>
            </w:r>
          </w:p>
        </w:tc>
      </w:tr>
      <w:tr w:rsidR="00284E11" w14:paraId="1F7FD2F6" w14:textId="77777777">
        <w:trPr>
          <w:trHeight w:val="340"/>
          <w:jc w:val="center"/>
        </w:trPr>
        <w:tc>
          <w:tcPr>
            <w:tcW w:w="691" w:type="dxa"/>
            <w:vAlign w:val="center"/>
          </w:tcPr>
          <w:p w14:paraId="339D885F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2.</w:t>
            </w:r>
          </w:p>
        </w:tc>
        <w:tc>
          <w:tcPr>
            <w:tcW w:w="5039" w:type="dxa"/>
            <w:gridSpan w:val="5"/>
            <w:vAlign w:val="center"/>
          </w:tcPr>
          <w:p w14:paraId="3D857D61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Disponibilização de equipe de apoio treinada para os primeiros socorros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3053" w:type="dxa"/>
            <w:gridSpan w:val="3"/>
            <w:vAlign w:val="center"/>
          </w:tcPr>
          <w:p w14:paraId="4527B60C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Contratada</w:t>
            </w:r>
          </w:p>
        </w:tc>
      </w:tr>
      <w:tr w:rsidR="00284E11" w14:paraId="4139BD07" w14:textId="77777777">
        <w:trPr>
          <w:trHeight w:val="455"/>
          <w:jc w:val="center"/>
        </w:trPr>
        <w:tc>
          <w:tcPr>
            <w:tcW w:w="691" w:type="dxa"/>
            <w:shd w:val="clear" w:color="auto" w:fill="E7E6E6"/>
            <w:vAlign w:val="center"/>
          </w:tcPr>
          <w:p w14:paraId="05CCF0BA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5039" w:type="dxa"/>
            <w:gridSpan w:val="5"/>
            <w:shd w:val="clear" w:color="auto" w:fill="E7E6E6"/>
            <w:vAlign w:val="center"/>
          </w:tcPr>
          <w:p w14:paraId="223BBC61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Ação de Contingência</w:t>
            </w:r>
          </w:p>
        </w:tc>
        <w:tc>
          <w:tcPr>
            <w:tcW w:w="3053" w:type="dxa"/>
            <w:gridSpan w:val="3"/>
            <w:shd w:val="clear" w:color="auto" w:fill="E7E6E6"/>
            <w:vAlign w:val="center"/>
          </w:tcPr>
          <w:p w14:paraId="68B6A08A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Responsável</w:t>
            </w:r>
          </w:p>
        </w:tc>
      </w:tr>
      <w:tr w:rsidR="00284E11" w14:paraId="2D2806AC" w14:textId="77777777">
        <w:trPr>
          <w:trHeight w:val="340"/>
          <w:jc w:val="center"/>
        </w:trPr>
        <w:tc>
          <w:tcPr>
            <w:tcW w:w="691" w:type="dxa"/>
            <w:vAlign w:val="center"/>
          </w:tcPr>
          <w:p w14:paraId="5F1588C9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5039" w:type="dxa"/>
            <w:gridSpan w:val="5"/>
            <w:vAlign w:val="center"/>
          </w:tcPr>
          <w:p w14:paraId="582D7FA7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Acionamento imediato de equipe de emergência.</w:t>
            </w:r>
          </w:p>
        </w:tc>
        <w:tc>
          <w:tcPr>
            <w:tcW w:w="3053" w:type="dxa"/>
            <w:gridSpan w:val="3"/>
            <w:vAlign w:val="center"/>
          </w:tcPr>
          <w:p w14:paraId="64871470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</w:rPr>
              <w:t>Secretaria Demandante</w:t>
            </w:r>
          </w:p>
        </w:tc>
      </w:tr>
      <w:tr w:rsidR="00284E11" w14:paraId="63967CF4" w14:textId="77777777">
        <w:trPr>
          <w:trHeight w:val="340"/>
          <w:jc w:val="center"/>
        </w:trPr>
        <w:tc>
          <w:tcPr>
            <w:tcW w:w="691" w:type="dxa"/>
            <w:vAlign w:val="center"/>
          </w:tcPr>
          <w:p w14:paraId="7394C33B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2.</w:t>
            </w:r>
          </w:p>
        </w:tc>
        <w:tc>
          <w:tcPr>
            <w:tcW w:w="5039" w:type="dxa"/>
            <w:gridSpan w:val="5"/>
            <w:vAlign w:val="center"/>
          </w:tcPr>
          <w:p w14:paraId="2D12AAF7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 xml:space="preserve">Isolar áreas de risco e\ou suspender as atividades em situação de risco iminente. </w:t>
            </w:r>
          </w:p>
        </w:tc>
        <w:tc>
          <w:tcPr>
            <w:tcW w:w="3053" w:type="dxa"/>
            <w:gridSpan w:val="3"/>
            <w:vAlign w:val="center"/>
          </w:tcPr>
          <w:p w14:paraId="40359B60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Secretaria Demandante</w:t>
            </w:r>
          </w:p>
        </w:tc>
      </w:tr>
    </w:tbl>
    <w:p w14:paraId="1F4476A2" w14:textId="77777777" w:rsidR="00284E11" w:rsidRDefault="00284E11">
      <w:pPr>
        <w:spacing w:before="60" w:after="60"/>
        <w:rPr>
          <w:rFonts w:ascii="Arial" w:eastAsia="Arial" w:hAnsi="Arial" w:cs="Arial"/>
          <w:color w:val="000000"/>
        </w:rPr>
      </w:pPr>
    </w:p>
    <w:tbl>
      <w:tblPr>
        <w:tblStyle w:val="a8"/>
        <w:tblW w:w="8779" w:type="dxa"/>
        <w:jc w:val="center"/>
        <w:tblInd w:w="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00" w:firstRow="0" w:lastRow="0" w:firstColumn="0" w:lastColumn="0" w:noHBand="0" w:noVBand="1"/>
      </w:tblPr>
      <w:tblGrid>
        <w:gridCol w:w="668"/>
        <w:gridCol w:w="1161"/>
        <w:gridCol w:w="541"/>
        <w:gridCol w:w="1728"/>
        <w:gridCol w:w="541"/>
        <w:gridCol w:w="981"/>
        <w:gridCol w:w="746"/>
        <w:gridCol w:w="541"/>
        <w:gridCol w:w="1872"/>
      </w:tblGrid>
      <w:tr w:rsidR="00284E11" w14:paraId="1760363B" w14:textId="77777777">
        <w:trPr>
          <w:trHeight w:val="255"/>
          <w:jc w:val="center"/>
        </w:trPr>
        <w:tc>
          <w:tcPr>
            <w:tcW w:w="8779" w:type="dxa"/>
            <w:gridSpan w:val="9"/>
            <w:shd w:val="clear" w:color="auto" w:fill="BFBFBF"/>
            <w:vAlign w:val="center"/>
          </w:tcPr>
          <w:p w14:paraId="2087DE19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RISCO 06</w:t>
            </w:r>
          </w:p>
        </w:tc>
      </w:tr>
      <w:tr w:rsidR="00284E11" w14:paraId="550634DA" w14:textId="77777777">
        <w:trPr>
          <w:trHeight w:val="325"/>
          <w:jc w:val="center"/>
        </w:trPr>
        <w:tc>
          <w:tcPr>
            <w:tcW w:w="8779" w:type="dxa"/>
            <w:gridSpan w:val="9"/>
            <w:vAlign w:val="center"/>
          </w:tcPr>
          <w:p w14:paraId="610D4468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Falha na fiscalização e gestão do contrato</w:t>
            </w:r>
          </w:p>
        </w:tc>
      </w:tr>
      <w:tr w:rsidR="00284E11" w14:paraId="1BB2C8EC" w14:textId="77777777">
        <w:trPr>
          <w:trHeight w:val="325"/>
          <w:jc w:val="center"/>
        </w:trPr>
        <w:tc>
          <w:tcPr>
            <w:tcW w:w="1829" w:type="dxa"/>
            <w:gridSpan w:val="2"/>
            <w:shd w:val="clear" w:color="auto" w:fill="E7E6E6"/>
            <w:vAlign w:val="center"/>
          </w:tcPr>
          <w:p w14:paraId="6A267EB0" w14:textId="77777777" w:rsidR="00284E11" w:rsidRDefault="00000000">
            <w:pPr>
              <w:spacing w:before="60" w:after="6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Probabilidade:</w:t>
            </w:r>
          </w:p>
        </w:tc>
        <w:tc>
          <w:tcPr>
            <w:tcW w:w="541" w:type="dxa"/>
            <w:vAlign w:val="center"/>
          </w:tcPr>
          <w:p w14:paraId="61D70A91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28" w:type="dxa"/>
            <w:vAlign w:val="center"/>
          </w:tcPr>
          <w:p w14:paraId="11BD3458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Baixa</w:t>
            </w:r>
          </w:p>
        </w:tc>
        <w:tc>
          <w:tcPr>
            <w:tcW w:w="541" w:type="dxa"/>
            <w:vAlign w:val="center"/>
          </w:tcPr>
          <w:p w14:paraId="228DDB61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1727" w:type="dxa"/>
            <w:gridSpan w:val="2"/>
            <w:vAlign w:val="center"/>
          </w:tcPr>
          <w:p w14:paraId="3725CFB0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Média</w:t>
            </w:r>
          </w:p>
        </w:tc>
        <w:tc>
          <w:tcPr>
            <w:tcW w:w="541" w:type="dxa"/>
            <w:vAlign w:val="center"/>
          </w:tcPr>
          <w:p w14:paraId="409D564C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72" w:type="dxa"/>
            <w:vAlign w:val="center"/>
          </w:tcPr>
          <w:p w14:paraId="6F0486C3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Alta</w:t>
            </w:r>
          </w:p>
        </w:tc>
      </w:tr>
      <w:tr w:rsidR="00284E11" w14:paraId="7D812C89" w14:textId="77777777">
        <w:trPr>
          <w:trHeight w:val="325"/>
          <w:jc w:val="center"/>
        </w:trPr>
        <w:tc>
          <w:tcPr>
            <w:tcW w:w="1829" w:type="dxa"/>
            <w:gridSpan w:val="2"/>
            <w:shd w:val="clear" w:color="auto" w:fill="E7E6E6"/>
            <w:vAlign w:val="center"/>
          </w:tcPr>
          <w:p w14:paraId="34D2D6BC" w14:textId="77777777" w:rsidR="00284E11" w:rsidRDefault="00000000">
            <w:pPr>
              <w:spacing w:before="60" w:after="6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Impacto:</w:t>
            </w:r>
          </w:p>
        </w:tc>
        <w:tc>
          <w:tcPr>
            <w:tcW w:w="541" w:type="dxa"/>
            <w:vAlign w:val="center"/>
          </w:tcPr>
          <w:p w14:paraId="1784AB56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28" w:type="dxa"/>
            <w:vAlign w:val="center"/>
          </w:tcPr>
          <w:p w14:paraId="57ADCF31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Baixa</w:t>
            </w:r>
          </w:p>
        </w:tc>
        <w:tc>
          <w:tcPr>
            <w:tcW w:w="541" w:type="dxa"/>
            <w:vAlign w:val="center"/>
          </w:tcPr>
          <w:p w14:paraId="41F2798C" w14:textId="77777777" w:rsidR="00284E11" w:rsidRDefault="00284E11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27" w:type="dxa"/>
            <w:gridSpan w:val="2"/>
            <w:vAlign w:val="center"/>
          </w:tcPr>
          <w:p w14:paraId="0E2DB52C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Média</w:t>
            </w:r>
          </w:p>
        </w:tc>
        <w:tc>
          <w:tcPr>
            <w:tcW w:w="541" w:type="dxa"/>
            <w:vAlign w:val="center"/>
          </w:tcPr>
          <w:p w14:paraId="0A8C0D23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1872" w:type="dxa"/>
            <w:vAlign w:val="center"/>
          </w:tcPr>
          <w:p w14:paraId="39E0BB60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Alto</w:t>
            </w:r>
          </w:p>
        </w:tc>
      </w:tr>
      <w:tr w:rsidR="00284E11" w14:paraId="73F96046" w14:textId="77777777">
        <w:trPr>
          <w:trHeight w:val="307"/>
          <w:jc w:val="center"/>
        </w:trPr>
        <w:tc>
          <w:tcPr>
            <w:tcW w:w="668" w:type="dxa"/>
            <w:shd w:val="clear" w:color="auto" w:fill="E7E6E6"/>
            <w:vAlign w:val="center"/>
          </w:tcPr>
          <w:p w14:paraId="5F967BBA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8111" w:type="dxa"/>
            <w:gridSpan w:val="8"/>
            <w:shd w:val="clear" w:color="auto" w:fill="E7E6E6"/>
            <w:vAlign w:val="center"/>
          </w:tcPr>
          <w:p w14:paraId="2B15876E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Dano</w:t>
            </w:r>
          </w:p>
        </w:tc>
      </w:tr>
      <w:tr w:rsidR="00284E11" w14:paraId="3B8FF60E" w14:textId="77777777">
        <w:trPr>
          <w:trHeight w:val="307"/>
          <w:jc w:val="center"/>
        </w:trPr>
        <w:tc>
          <w:tcPr>
            <w:tcW w:w="668" w:type="dxa"/>
            <w:vAlign w:val="center"/>
          </w:tcPr>
          <w:p w14:paraId="40EF4B0D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8111" w:type="dxa"/>
            <w:gridSpan w:val="8"/>
            <w:vAlign w:val="center"/>
          </w:tcPr>
          <w:p w14:paraId="371F01AC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Pagamento por serviços não executados</w:t>
            </w:r>
            <w:r>
              <w:rPr>
                <w:rFonts w:ascii="Arial" w:eastAsia="Arial" w:hAnsi="Arial" w:cs="Arial"/>
              </w:rPr>
              <w:t xml:space="preserve">, parcialmente executados </w:t>
            </w:r>
            <w:r>
              <w:rPr>
                <w:rFonts w:ascii="Arial" w:eastAsia="Arial" w:hAnsi="Arial" w:cs="Arial"/>
                <w:color w:val="000000"/>
              </w:rPr>
              <w:t xml:space="preserve">ou mal executados. </w:t>
            </w:r>
          </w:p>
        </w:tc>
      </w:tr>
      <w:tr w:rsidR="00284E11" w14:paraId="6D64A28D" w14:textId="77777777">
        <w:trPr>
          <w:trHeight w:val="307"/>
          <w:jc w:val="center"/>
        </w:trPr>
        <w:tc>
          <w:tcPr>
            <w:tcW w:w="668" w:type="dxa"/>
            <w:vAlign w:val="center"/>
          </w:tcPr>
          <w:p w14:paraId="1CDF575F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2.</w:t>
            </w:r>
          </w:p>
        </w:tc>
        <w:tc>
          <w:tcPr>
            <w:tcW w:w="8111" w:type="dxa"/>
            <w:gridSpan w:val="8"/>
            <w:vAlign w:val="center"/>
          </w:tcPr>
          <w:p w14:paraId="3F279AA6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Dificuldade na aplicação de penalidades contratuais.</w:t>
            </w:r>
          </w:p>
        </w:tc>
      </w:tr>
      <w:tr w:rsidR="00284E11" w14:paraId="0C08E075" w14:textId="77777777">
        <w:trPr>
          <w:trHeight w:val="307"/>
          <w:jc w:val="center"/>
        </w:trPr>
        <w:tc>
          <w:tcPr>
            <w:tcW w:w="668" w:type="dxa"/>
            <w:shd w:val="clear" w:color="auto" w:fill="E7E6E6"/>
            <w:vAlign w:val="center"/>
          </w:tcPr>
          <w:p w14:paraId="48BCE9AB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4952" w:type="dxa"/>
            <w:gridSpan w:val="5"/>
            <w:shd w:val="clear" w:color="auto" w:fill="E7E6E6"/>
            <w:vAlign w:val="center"/>
          </w:tcPr>
          <w:p w14:paraId="125D1513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Ação Preventiva</w:t>
            </w:r>
          </w:p>
        </w:tc>
        <w:tc>
          <w:tcPr>
            <w:tcW w:w="3159" w:type="dxa"/>
            <w:gridSpan w:val="3"/>
            <w:shd w:val="clear" w:color="auto" w:fill="E7E6E6"/>
            <w:vAlign w:val="center"/>
          </w:tcPr>
          <w:p w14:paraId="17FE261D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Responsável</w:t>
            </w:r>
          </w:p>
        </w:tc>
      </w:tr>
      <w:tr w:rsidR="00284E11" w14:paraId="472DD9E1" w14:textId="77777777">
        <w:trPr>
          <w:trHeight w:val="307"/>
          <w:jc w:val="center"/>
        </w:trPr>
        <w:tc>
          <w:tcPr>
            <w:tcW w:w="668" w:type="dxa"/>
            <w:vAlign w:val="center"/>
          </w:tcPr>
          <w:p w14:paraId="4B97ABA4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4952" w:type="dxa"/>
            <w:gridSpan w:val="5"/>
            <w:vAlign w:val="center"/>
          </w:tcPr>
          <w:p w14:paraId="14A082D4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Designação formal de fiscal técnico e administrativo</w:t>
            </w:r>
          </w:p>
        </w:tc>
        <w:tc>
          <w:tcPr>
            <w:tcW w:w="3159" w:type="dxa"/>
            <w:gridSpan w:val="3"/>
            <w:vAlign w:val="center"/>
          </w:tcPr>
          <w:p w14:paraId="6CC7C718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Secretário da Pasta</w:t>
            </w:r>
          </w:p>
        </w:tc>
      </w:tr>
      <w:tr w:rsidR="00284E11" w14:paraId="521AEB20" w14:textId="77777777">
        <w:trPr>
          <w:trHeight w:val="307"/>
          <w:jc w:val="center"/>
        </w:trPr>
        <w:tc>
          <w:tcPr>
            <w:tcW w:w="668" w:type="dxa"/>
            <w:vAlign w:val="center"/>
          </w:tcPr>
          <w:p w14:paraId="450C77D0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2.</w:t>
            </w:r>
          </w:p>
        </w:tc>
        <w:tc>
          <w:tcPr>
            <w:tcW w:w="4952" w:type="dxa"/>
            <w:gridSpan w:val="5"/>
            <w:vAlign w:val="center"/>
          </w:tcPr>
          <w:p w14:paraId="0A5D2FB2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Utilização de checklist e relatórios obrigatórios de execução</w:t>
            </w:r>
          </w:p>
        </w:tc>
        <w:tc>
          <w:tcPr>
            <w:tcW w:w="3159" w:type="dxa"/>
            <w:gridSpan w:val="3"/>
            <w:vAlign w:val="center"/>
          </w:tcPr>
          <w:p w14:paraId="33FB7DEE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F1115"/>
                <w:highlight w:val="white"/>
              </w:rPr>
              <w:t>Fiscal do Contrato</w:t>
            </w:r>
          </w:p>
        </w:tc>
      </w:tr>
      <w:tr w:rsidR="00284E11" w14:paraId="45B19FDC" w14:textId="77777777">
        <w:trPr>
          <w:trHeight w:val="307"/>
          <w:jc w:val="center"/>
        </w:trPr>
        <w:tc>
          <w:tcPr>
            <w:tcW w:w="668" w:type="dxa"/>
            <w:shd w:val="clear" w:color="auto" w:fill="E7E6E6"/>
            <w:vAlign w:val="center"/>
          </w:tcPr>
          <w:p w14:paraId="6DBB1864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4952" w:type="dxa"/>
            <w:gridSpan w:val="5"/>
            <w:shd w:val="clear" w:color="auto" w:fill="E7E6E6"/>
            <w:vAlign w:val="center"/>
          </w:tcPr>
          <w:p w14:paraId="3DA3B881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Ação de Contingência</w:t>
            </w:r>
          </w:p>
        </w:tc>
        <w:tc>
          <w:tcPr>
            <w:tcW w:w="3159" w:type="dxa"/>
            <w:gridSpan w:val="3"/>
            <w:shd w:val="clear" w:color="auto" w:fill="E7E6E6"/>
            <w:vAlign w:val="center"/>
          </w:tcPr>
          <w:p w14:paraId="4CE9F039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000000"/>
              </w:rPr>
              <w:t>.Responsável</w:t>
            </w:r>
            <w:proofErr w:type="gramEnd"/>
          </w:p>
        </w:tc>
      </w:tr>
      <w:tr w:rsidR="00284E11" w14:paraId="5971F1B6" w14:textId="77777777">
        <w:trPr>
          <w:trHeight w:val="307"/>
          <w:jc w:val="center"/>
        </w:trPr>
        <w:tc>
          <w:tcPr>
            <w:tcW w:w="668" w:type="dxa"/>
            <w:vAlign w:val="center"/>
          </w:tcPr>
          <w:p w14:paraId="4A4E9D01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4952" w:type="dxa"/>
            <w:gridSpan w:val="5"/>
            <w:vAlign w:val="center"/>
          </w:tcPr>
          <w:p w14:paraId="44EA0049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Substituição do fiscal, se necessário, e reforço da supervisão.</w:t>
            </w:r>
          </w:p>
        </w:tc>
        <w:tc>
          <w:tcPr>
            <w:tcW w:w="3159" w:type="dxa"/>
            <w:gridSpan w:val="3"/>
            <w:vAlign w:val="center"/>
          </w:tcPr>
          <w:p w14:paraId="6019D0F3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Gestor do Contrato</w:t>
            </w:r>
          </w:p>
        </w:tc>
      </w:tr>
      <w:tr w:rsidR="00284E11" w14:paraId="0F86F2F3" w14:textId="77777777">
        <w:trPr>
          <w:trHeight w:val="307"/>
          <w:jc w:val="center"/>
        </w:trPr>
        <w:tc>
          <w:tcPr>
            <w:tcW w:w="668" w:type="dxa"/>
            <w:vAlign w:val="center"/>
          </w:tcPr>
          <w:p w14:paraId="0352C17E" w14:textId="77777777" w:rsidR="00284E11" w:rsidRDefault="00000000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4952" w:type="dxa"/>
            <w:gridSpan w:val="5"/>
            <w:vAlign w:val="center"/>
          </w:tcPr>
          <w:p w14:paraId="18D5A13E" w14:textId="77777777" w:rsidR="00284E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Revisão e aprimoramento de gestão contratual.</w:t>
            </w:r>
          </w:p>
        </w:tc>
        <w:tc>
          <w:tcPr>
            <w:tcW w:w="3159" w:type="dxa"/>
            <w:gridSpan w:val="3"/>
            <w:vAlign w:val="center"/>
          </w:tcPr>
          <w:p w14:paraId="56979048" w14:textId="77777777" w:rsidR="00284E11" w:rsidRDefault="00000000">
            <w:pPr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Controladoria Interna</w:t>
            </w:r>
          </w:p>
        </w:tc>
      </w:tr>
    </w:tbl>
    <w:p w14:paraId="4723111E" w14:textId="77777777" w:rsidR="00284E11" w:rsidRDefault="00284E11">
      <w:pPr>
        <w:tabs>
          <w:tab w:val="left" w:pos="1303"/>
        </w:tabs>
        <w:spacing w:before="60" w:after="60"/>
        <w:rPr>
          <w:rFonts w:ascii="Arial" w:eastAsia="Arial" w:hAnsi="Arial" w:cs="Arial"/>
          <w:sz w:val="22"/>
          <w:szCs w:val="22"/>
        </w:rPr>
      </w:pPr>
    </w:p>
    <w:tbl>
      <w:tblPr>
        <w:tblStyle w:val="a9"/>
        <w:tblW w:w="878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94"/>
        <w:gridCol w:w="2671"/>
        <w:gridCol w:w="301"/>
        <w:gridCol w:w="945"/>
        <w:gridCol w:w="301"/>
        <w:gridCol w:w="954"/>
        <w:gridCol w:w="1800"/>
        <w:gridCol w:w="301"/>
        <w:gridCol w:w="1021"/>
      </w:tblGrid>
      <w:tr w:rsidR="00284E11" w14:paraId="736FD4BD" w14:textId="77777777">
        <w:trPr>
          <w:trHeight w:val="405"/>
        </w:trPr>
        <w:tc>
          <w:tcPr>
            <w:tcW w:w="8785" w:type="dxa"/>
            <w:gridSpan w:val="9"/>
            <w:tcBorders>
              <w:top w:val="single" w:sz="5" w:space="0" w:color="7F7F7F"/>
              <w:left w:val="single" w:sz="5" w:space="0" w:color="7F7F7F"/>
              <w:bottom w:val="single" w:sz="5" w:space="0" w:color="7F7F7F"/>
              <w:right w:val="single" w:sz="5" w:space="0" w:color="7F7F7F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54989F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RISCO 07</w:t>
            </w:r>
          </w:p>
        </w:tc>
      </w:tr>
      <w:tr w:rsidR="00284E11" w14:paraId="79357376" w14:textId="77777777">
        <w:trPr>
          <w:trHeight w:val="330"/>
        </w:trPr>
        <w:tc>
          <w:tcPr>
            <w:tcW w:w="8785" w:type="dxa"/>
            <w:gridSpan w:val="9"/>
            <w:tcBorders>
              <w:top w:val="nil"/>
              <w:left w:val="single" w:sz="5" w:space="0" w:color="7F7F7F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4153B8" w14:textId="77777777" w:rsidR="00284E11" w:rsidRDefault="00000000">
            <w:pPr>
              <w:tabs>
                <w:tab w:val="left" w:pos="1303"/>
              </w:tabs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Ausência das obrigações das partes.</w:t>
            </w:r>
          </w:p>
        </w:tc>
      </w:tr>
      <w:tr w:rsidR="00284E11" w14:paraId="0AB34F5C" w14:textId="77777777">
        <w:trPr>
          <w:trHeight w:val="405"/>
        </w:trPr>
        <w:tc>
          <w:tcPr>
            <w:tcW w:w="3163" w:type="dxa"/>
            <w:gridSpan w:val="2"/>
            <w:tcBorders>
              <w:top w:val="nil"/>
              <w:left w:val="single" w:sz="5" w:space="0" w:color="7F7F7F"/>
              <w:bottom w:val="single" w:sz="5" w:space="0" w:color="7F7F7F"/>
              <w:right w:val="single" w:sz="5" w:space="0" w:color="7F7F7F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9B69DC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Probabilidade:</w:t>
            </w:r>
          </w:p>
        </w:tc>
        <w:tc>
          <w:tcPr>
            <w:tcW w:w="301" w:type="dxa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38D74A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A81ED3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Baixa</w:t>
            </w:r>
          </w:p>
        </w:tc>
        <w:tc>
          <w:tcPr>
            <w:tcW w:w="301" w:type="dxa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B3890D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9D9011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Média</w:t>
            </w:r>
          </w:p>
        </w:tc>
        <w:tc>
          <w:tcPr>
            <w:tcW w:w="301" w:type="dxa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AC9592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F2E120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Alta</w:t>
            </w:r>
          </w:p>
        </w:tc>
      </w:tr>
      <w:tr w:rsidR="00284E11" w14:paraId="63C632D1" w14:textId="77777777">
        <w:trPr>
          <w:trHeight w:val="405"/>
        </w:trPr>
        <w:tc>
          <w:tcPr>
            <w:tcW w:w="3163" w:type="dxa"/>
            <w:gridSpan w:val="2"/>
            <w:tcBorders>
              <w:top w:val="nil"/>
              <w:left w:val="single" w:sz="5" w:space="0" w:color="7F7F7F"/>
              <w:bottom w:val="single" w:sz="5" w:space="0" w:color="7F7F7F"/>
              <w:right w:val="single" w:sz="5" w:space="0" w:color="7F7F7F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F841E2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Impacto:</w:t>
            </w:r>
          </w:p>
        </w:tc>
        <w:tc>
          <w:tcPr>
            <w:tcW w:w="301" w:type="dxa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043D31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AC3C39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Baixa</w:t>
            </w:r>
          </w:p>
        </w:tc>
        <w:tc>
          <w:tcPr>
            <w:tcW w:w="301" w:type="dxa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8F0BC2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C2DC09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Média</w:t>
            </w:r>
          </w:p>
        </w:tc>
        <w:tc>
          <w:tcPr>
            <w:tcW w:w="301" w:type="dxa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7FEE7B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ECBAC7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Alta</w:t>
            </w:r>
          </w:p>
        </w:tc>
      </w:tr>
      <w:tr w:rsidR="00284E11" w14:paraId="0599B3A6" w14:textId="77777777">
        <w:trPr>
          <w:trHeight w:val="405"/>
        </w:trPr>
        <w:tc>
          <w:tcPr>
            <w:tcW w:w="493" w:type="dxa"/>
            <w:tcBorders>
              <w:top w:val="nil"/>
              <w:left w:val="single" w:sz="5" w:space="0" w:color="7F7F7F"/>
              <w:bottom w:val="single" w:sz="5" w:space="0" w:color="7F7F7F"/>
              <w:right w:val="single" w:sz="5" w:space="0" w:color="7F7F7F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98638D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Id</w:t>
            </w:r>
          </w:p>
        </w:tc>
        <w:tc>
          <w:tcPr>
            <w:tcW w:w="8292" w:type="dxa"/>
            <w:gridSpan w:val="8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2FFA15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Dano</w:t>
            </w:r>
          </w:p>
        </w:tc>
      </w:tr>
      <w:tr w:rsidR="00284E11" w14:paraId="46897EAD" w14:textId="77777777">
        <w:trPr>
          <w:trHeight w:val="405"/>
        </w:trPr>
        <w:tc>
          <w:tcPr>
            <w:tcW w:w="493" w:type="dxa"/>
            <w:tcBorders>
              <w:top w:val="nil"/>
              <w:left w:val="single" w:sz="5" w:space="0" w:color="7F7F7F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8DADBD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1.</w:t>
            </w:r>
          </w:p>
        </w:tc>
        <w:tc>
          <w:tcPr>
            <w:tcW w:w="8292" w:type="dxa"/>
            <w:gridSpan w:val="8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4F1299" w14:textId="77777777" w:rsidR="00284E11" w:rsidRDefault="00000000">
            <w:pPr>
              <w:tabs>
                <w:tab w:val="left" w:pos="1303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Descumprimento contratual pelas partes</w:t>
            </w:r>
          </w:p>
        </w:tc>
      </w:tr>
      <w:tr w:rsidR="00284E11" w14:paraId="60CFD712" w14:textId="77777777">
        <w:trPr>
          <w:trHeight w:val="405"/>
        </w:trPr>
        <w:tc>
          <w:tcPr>
            <w:tcW w:w="493" w:type="dxa"/>
            <w:tcBorders>
              <w:top w:val="nil"/>
              <w:left w:val="single" w:sz="5" w:space="0" w:color="7F7F7F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CD9FDF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lastRenderedPageBreak/>
              <w:t>2.</w:t>
            </w:r>
          </w:p>
        </w:tc>
        <w:tc>
          <w:tcPr>
            <w:tcW w:w="8292" w:type="dxa"/>
            <w:gridSpan w:val="8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7AEC81" w14:textId="77777777" w:rsidR="00284E11" w:rsidRDefault="00000000">
            <w:pPr>
              <w:tabs>
                <w:tab w:val="left" w:pos="1303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Dificuldade na fiscalização do contrato</w:t>
            </w:r>
          </w:p>
        </w:tc>
      </w:tr>
      <w:tr w:rsidR="00284E11" w14:paraId="2BDB5BFE" w14:textId="77777777">
        <w:trPr>
          <w:trHeight w:val="570"/>
        </w:trPr>
        <w:tc>
          <w:tcPr>
            <w:tcW w:w="493" w:type="dxa"/>
            <w:tcBorders>
              <w:top w:val="nil"/>
              <w:left w:val="single" w:sz="5" w:space="0" w:color="7F7F7F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7AAEF3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3.</w:t>
            </w:r>
          </w:p>
        </w:tc>
        <w:tc>
          <w:tcPr>
            <w:tcW w:w="8292" w:type="dxa"/>
            <w:gridSpan w:val="8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9658DA" w14:textId="77777777" w:rsidR="00284E11" w:rsidRDefault="00000000">
            <w:pPr>
              <w:tabs>
                <w:tab w:val="left" w:pos="1303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Não aplicação de penalidades aos responsáveis pelos descumprimentos.</w:t>
            </w:r>
          </w:p>
        </w:tc>
      </w:tr>
      <w:tr w:rsidR="00284E11" w14:paraId="50610051" w14:textId="77777777">
        <w:trPr>
          <w:trHeight w:val="405"/>
        </w:trPr>
        <w:tc>
          <w:tcPr>
            <w:tcW w:w="493" w:type="dxa"/>
            <w:tcBorders>
              <w:top w:val="nil"/>
              <w:left w:val="single" w:sz="5" w:space="0" w:color="7F7F7F"/>
              <w:bottom w:val="single" w:sz="5" w:space="0" w:color="7F7F7F"/>
              <w:right w:val="single" w:sz="5" w:space="0" w:color="7F7F7F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64ECFA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Id</w:t>
            </w:r>
          </w:p>
        </w:tc>
        <w:tc>
          <w:tcPr>
            <w:tcW w:w="5171" w:type="dxa"/>
            <w:gridSpan w:val="5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E3F428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Ação Preventiva</w:t>
            </w:r>
          </w:p>
        </w:tc>
        <w:tc>
          <w:tcPr>
            <w:tcW w:w="3121" w:type="dxa"/>
            <w:gridSpan w:val="3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1A8B5A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Responsável</w:t>
            </w:r>
          </w:p>
        </w:tc>
      </w:tr>
      <w:tr w:rsidR="00284E11" w14:paraId="59492B27" w14:textId="77777777">
        <w:trPr>
          <w:trHeight w:val="840"/>
        </w:trPr>
        <w:tc>
          <w:tcPr>
            <w:tcW w:w="493" w:type="dxa"/>
            <w:tcBorders>
              <w:top w:val="nil"/>
              <w:left w:val="single" w:sz="5" w:space="0" w:color="7F7F7F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5610BF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1.</w:t>
            </w:r>
          </w:p>
        </w:tc>
        <w:tc>
          <w:tcPr>
            <w:tcW w:w="5171" w:type="dxa"/>
            <w:gridSpan w:val="5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CD49C0" w14:textId="77777777" w:rsidR="00284E11" w:rsidRDefault="00000000">
            <w:pPr>
              <w:tabs>
                <w:tab w:val="left" w:pos="1303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Estabelecer as obrigações de ordem técnica das partes para a execução do objeto.</w:t>
            </w:r>
          </w:p>
        </w:tc>
        <w:tc>
          <w:tcPr>
            <w:tcW w:w="3121" w:type="dxa"/>
            <w:gridSpan w:val="3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9326D7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Secretaria Demandante</w:t>
            </w:r>
          </w:p>
          <w:p w14:paraId="5245C2A6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CPL e ASJUR</w:t>
            </w:r>
          </w:p>
        </w:tc>
      </w:tr>
      <w:tr w:rsidR="00284E11" w14:paraId="2EA30A90" w14:textId="77777777">
        <w:trPr>
          <w:trHeight w:val="604"/>
        </w:trPr>
        <w:tc>
          <w:tcPr>
            <w:tcW w:w="493" w:type="dxa"/>
            <w:tcBorders>
              <w:top w:val="nil"/>
              <w:left w:val="single" w:sz="5" w:space="0" w:color="7F7F7F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0950A1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2.</w:t>
            </w:r>
          </w:p>
        </w:tc>
        <w:tc>
          <w:tcPr>
            <w:tcW w:w="5171" w:type="dxa"/>
            <w:gridSpan w:val="5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672C0B" w14:textId="77777777" w:rsidR="00284E11" w:rsidRDefault="00000000">
            <w:pPr>
              <w:tabs>
                <w:tab w:val="left" w:pos="1303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Conferência e controle da conformidade do procedimento.</w:t>
            </w:r>
          </w:p>
        </w:tc>
        <w:tc>
          <w:tcPr>
            <w:tcW w:w="3121" w:type="dxa"/>
            <w:gridSpan w:val="3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118FFD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Secretaria Demandante</w:t>
            </w:r>
          </w:p>
          <w:p w14:paraId="6CCDCF9F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CPL e ASJUR</w:t>
            </w:r>
          </w:p>
        </w:tc>
      </w:tr>
      <w:tr w:rsidR="00284E11" w14:paraId="0F0F1145" w14:textId="77777777">
        <w:trPr>
          <w:trHeight w:val="405"/>
        </w:trPr>
        <w:tc>
          <w:tcPr>
            <w:tcW w:w="493" w:type="dxa"/>
            <w:tcBorders>
              <w:top w:val="nil"/>
              <w:left w:val="single" w:sz="5" w:space="0" w:color="7F7F7F"/>
              <w:bottom w:val="single" w:sz="5" w:space="0" w:color="7F7F7F"/>
              <w:right w:val="single" w:sz="5" w:space="0" w:color="7F7F7F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FD8FD45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Id</w:t>
            </w:r>
          </w:p>
        </w:tc>
        <w:tc>
          <w:tcPr>
            <w:tcW w:w="5171" w:type="dxa"/>
            <w:gridSpan w:val="5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791A6F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Ação de Contingência</w:t>
            </w:r>
          </w:p>
        </w:tc>
        <w:tc>
          <w:tcPr>
            <w:tcW w:w="3121" w:type="dxa"/>
            <w:gridSpan w:val="3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F7CA0B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Responsável</w:t>
            </w:r>
          </w:p>
        </w:tc>
      </w:tr>
      <w:tr w:rsidR="00284E11" w14:paraId="799CCF6F" w14:textId="77777777">
        <w:trPr>
          <w:trHeight w:val="570"/>
        </w:trPr>
        <w:tc>
          <w:tcPr>
            <w:tcW w:w="493" w:type="dxa"/>
            <w:tcBorders>
              <w:top w:val="nil"/>
              <w:left w:val="single" w:sz="5" w:space="0" w:color="7F7F7F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1645A1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1.</w:t>
            </w:r>
          </w:p>
        </w:tc>
        <w:tc>
          <w:tcPr>
            <w:tcW w:w="5171" w:type="dxa"/>
            <w:gridSpan w:val="5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7A08DC" w14:textId="77777777" w:rsidR="00284E11" w:rsidRDefault="00000000">
            <w:pPr>
              <w:tabs>
                <w:tab w:val="left" w:pos="1303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Questionar a Área Demandante quanto aos critérios de julgamento</w:t>
            </w:r>
          </w:p>
        </w:tc>
        <w:tc>
          <w:tcPr>
            <w:tcW w:w="3121" w:type="dxa"/>
            <w:gridSpan w:val="3"/>
            <w:tcBorders>
              <w:top w:val="nil"/>
              <w:left w:val="nil"/>
              <w:bottom w:val="single" w:sz="5" w:space="0" w:color="7F7F7F"/>
              <w:right w:val="single" w:sz="5" w:space="0" w:color="7F7F7F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B28B75" w14:textId="77777777" w:rsidR="00284E11" w:rsidRDefault="00000000">
            <w:pPr>
              <w:tabs>
                <w:tab w:val="left" w:pos="1303"/>
              </w:tabs>
              <w:spacing w:before="60" w:after="6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CPL</w:t>
            </w:r>
          </w:p>
        </w:tc>
      </w:tr>
    </w:tbl>
    <w:p w14:paraId="0FCEC904" w14:textId="77777777" w:rsidR="00284E11" w:rsidRDefault="00284E11">
      <w:pPr>
        <w:tabs>
          <w:tab w:val="left" w:pos="1303"/>
        </w:tabs>
        <w:spacing w:before="60" w:after="60"/>
        <w:rPr>
          <w:rFonts w:ascii="Arial" w:eastAsia="Arial" w:hAnsi="Arial" w:cs="Arial"/>
        </w:rPr>
      </w:pPr>
    </w:p>
    <w:p w14:paraId="0B026351" w14:textId="77777777" w:rsidR="00284E11" w:rsidRDefault="00000000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Caetité, 13 de maio de 2026</w:t>
      </w:r>
    </w:p>
    <w:p w14:paraId="75A8CB20" w14:textId="77777777" w:rsidR="00284E11" w:rsidRDefault="00284E11">
      <w:pPr>
        <w:jc w:val="right"/>
        <w:rPr>
          <w:rFonts w:ascii="Arial" w:eastAsia="Arial" w:hAnsi="Arial" w:cs="Arial"/>
        </w:rPr>
      </w:pPr>
    </w:p>
    <w:p w14:paraId="67858D5F" w14:textId="77777777" w:rsidR="00284E11" w:rsidRDefault="00284E11">
      <w:pPr>
        <w:jc w:val="right"/>
        <w:rPr>
          <w:rFonts w:ascii="Arial" w:eastAsia="Arial" w:hAnsi="Arial" w:cs="Arial"/>
        </w:rPr>
      </w:pPr>
    </w:p>
    <w:p w14:paraId="098D745E" w14:textId="77777777" w:rsidR="00284E11" w:rsidRDefault="00000000">
      <w:pPr>
        <w:tabs>
          <w:tab w:val="left" w:pos="1303"/>
        </w:tabs>
        <w:spacing w:before="60" w:after="6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</w:t>
      </w:r>
    </w:p>
    <w:p w14:paraId="12B6017C" w14:textId="77777777" w:rsidR="00284E11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Horácio Moreira da Silva </w:t>
      </w:r>
    </w:p>
    <w:p w14:paraId="6B63A286" w14:textId="77777777" w:rsidR="00284E11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Portaria Nº 021, de 9 de </w:t>
      </w:r>
      <w:proofErr w:type="gramStart"/>
      <w:r>
        <w:rPr>
          <w:rFonts w:ascii="Arial" w:eastAsia="Arial" w:hAnsi="Arial" w:cs="Arial"/>
        </w:rPr>
        <w:t>Abril  de</w:t>
      </w:r>
      <w:proofErr w:type="gramEnd"/>
      <w:r>
        <w:rPr>
          <w:rFonts w:ascii="Arial" w:eastAsia="Arial" w:hAnsi="Arial" w:cs="Arial"/>
        </w:rPr>
        <w:t xml:space="preserve"> 2026</w:t>
      </w:r>
    </w:p>
    <w:p w14:paraId="685EDC86" w14:textId="77777777" w:rsidR="00284E11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Responsável pela elaboração do ETP e TR</w:t>
      </w:r>
    </w:p>
    <w:p w14:paraId="1A3EE59C" w14:textId="77777777" w:rsidR="00284E11" w:rsidRDefault="00284E11">
      <w:pPr>
        <w:spacing w:before="60" w:after="60"/>
        <w:jc w:val="center"/>
        <w:rPr>
          <w:rFonts w:ascii="Arial" w:eastAsia="Arial" w:hAnsi="Arial" w:cs="Arial"/>
          <w:color w:val="000000"/>
        </w:rPr>
      </w:pPr>
    </w:p>
    <w:p w14:paraId="79FB5ED8" w14:textId="77777777" w:rsidR="00284E11" w:rsidRDefault="00000000">
      <w:pPr>
        <w:tabs>
          <w:tab w:val="left" w:pos="1303"/>
        </w:tabs>
        <w:spacing w:before="60" w:after="6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</w:t>
      </w:r>
    </w:p>
    <w:p w14:paraId="3B72881E" w14:textId="77777777" w:rsidR="00284E11" w:rsidRDefault="00000000">
      <w:pPr>
        <w:spacing w:before="60" w:after="6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Vanusa Teixeira Santos</w:t>
      </w:r>
    </w:p>
    <w:p w14:paraId="33DCC649" w14:textId="77777777" w:rsidR="00284E11" w:rsidRDefault="00000000">
      <w:pPr>
        <w:spacing w:before="60" w:after="6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Portaria Nº 007, de 08 de janeiro de 2025.</w:t>
      </w:r>
    </w:p>
    <w:p w14:paraId="37AF9AC3" w14:textId="77777777" w:rsidR="00284E11" w:rsidRDefault="00000000">
      <w:pPr>
        <w:spacing w:before="60" w:after="6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Fiscal de Contratos</w:t>
      </w:r>
    </w:p>
    <w:p w14:paraId="66D1062D" w14:textId="77777777" w:rsidR="00284E11" w:rsidRDefault="00284E11">
      <w:pPr>
        <w:spacing w:before="60" w:after="60"/>
        <w:jc w:val="center"/>
        <w:rPr>
          <w:rFonts w:ascii="Arial" w:eastAsia="Arial" w:hAnsi="Arial" w:cs="Arial"/>
          <w:color w:val="000000"/>
        </w:rPr>
      </w:pPr>
    </w:p>
    <w:p w14:paraId="7BE6D64B" w14:textId="77777777" w:rsidR="00284E11" w:rsidRDefault="00000000">
      <w:pPr>
        <w:tabs>
          <w:tab w:val="left" w:pos="1303"/>
        </w:tabs>
        <w:spacing w:before="60" w:after="6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</w:t>
      </w:r>
    </w:p>
    <w:p w14:paraId="61B7F54D" w14:textId="77777777" w:rsidR="00284E11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JAIR ANTÔNIO SOARES</w:t>
      </w:r>
    </w:p>
    <w:p w14:paraId="694A8720" w14:textId="77777777" w:rsidR="00284E11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Decreto Nº 001, de 01 de janeiro de 2025.</w:t>
      </w:r>
    </w:p>
    <w:p w14:paraId="6B2ED600" w14:textId="77777777" w:rsidR="00284E11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Secretário Municipal de Cultura, Esporte, Lazer e Turismo</w:t>
      </w:r>
    </w:p>
    <w:p w14:paraId="7ED4B61B" w14:textId="77777777" w:rsidR="00284E11" w:rsidRDefault="00284E11">
      <w:pPr>
        <w:spacing w:before="60" w:after="60"/>
        <w:jc w:val="center"/>
        <w:rPr>
          <w:rFonts w:ascii="Arial" w:eastAsia="Arial" w:hAnsi="Arial" w:cs="Arial"/>
        </w:rPr>
      </w:pPr>
    </w:p>
    <w:p w14:paraId="415B309B" w14:textId="77777777" w:rsidR="00284E11" w:rsidRDefault="00284E11">
      <w:pPr>
        <w:spacing w:before="60" w:after="60"/>
        <w:rPr>
          <w:rFonts w:ascii="Arial" w:eastAsia="Arial" w:hAnsi="Arial" w:cs="Arial"/>
          <w:color w:val="000000"/>
        </w:rPr>
      </w:pPr>
    </w:p>
    <w:p w14:paraId="62647B74" w14:textId="77777777" w:rsidR="00284E11" w:rsidRDefault="00284E11">
      <w:pPr>
        <w:spacing w:before="60" w:after="60"/>
        <w:rPr>
          <w:rFonts w:ascii="Arial" w:eastAsia="Arial" w:hAnsi="Arial" w:cs="Arial"/>
          <w:color w:val="000000"/>
        </w:rPr>
      </w:pPr>
    </w:p>
    <w:p w14:paraId="43E1067A" w14:textId="77777777" w:rsidR="00284E11" w:rsidRDefault="00284E11">
      <w:pPr>
        <w:spacing w:before="60" w:after="60"/>
        <w:rPr>
          <w:rFonts w:ascii="Arial" w:eastAsia="Arial" w:hAnsi="Arial" w:cs="Arial"/>
          <w:color w:val="000000"/>
        </w:rPr>
      </w:pPr>
    </w:p>
    <w:p w14:paraId="2AC26165" w14:textId="77777777" w:rsidR="00284E11" w:rsidRDefault="00284E11">
      <w:pPr>
        <w:spacing w:before="60" w:after="60"/>
        <w:rPr>
          <w:rFonts w:ascii="Arial" w:eastAsia="Arial" w:hAnsi="Arial" w:cs="Arial"/>
          <w:color w:val="000000"/>
        </w:rPr>
      </w:pPr>
    </w:p>
    <w:p w14:paraId="7E1F28D1" w14:textId="77777777" w:rsidR="00284E11" w:rsidRDefault="00284E11">
      <w:pPr>
        <w:spacing w:before="60" w:after="60"/>
        <w:rPr>
          <w:rFonts w:ascii="Arial" w:eastAsia="Arial" w:hAnsi="Arial" w:cs="Arial"/>
          <w:color w:val="000000"/>
        </w:rPr>
      </w:pPr>
    </w:p>
    <w:p w14:paraId="0C6DE4EC" w14:textId="77777777" w:rsidR="00284E11" w:rsidRDefault="00284E11">
      <w:pPr>
        <w:spacing w:before="60" w:after="60"/>
        <w:rPr>
          <w:rFonts w:ascii="Times New Roman" w:eastAsia="Times New Roman" w:hAnsi="Times New Roman" w:cs="Times New Roman"/>
          <w:color w:val="000000"/>
        </w:rPr>
      </w:pPr>
    </w:p>
    <w:p w14:paraId="6EF3E31C" w14:textId="77777777" w:rsidR="00284E11" w:rsidRDefault="00284E11">
      <w:pPr>
        <w:spacing w:before="60" w:after="6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4CFA376E" w14:textId="77777777" w:rsidR="00284E11" w:rsidRDefault="00284E11"/>
    <w:sectPr w:rsidR="00284E11" w:rsidSect="00C863A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416" w:bottom="993" w:left="1701" w:header="709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BA2FA" w14:textId="77777777" w:rsidR="00820676" w:rsidRDefault="00820676">
      <w:r>
        <w:separator/>
      </w:r>
    </w:p>
  </w:endnote>
  <w:endnote w:type="continuationSeparator" w:id="0">
    <w:p w14:paraId="545A80EE" w14:textId="77777777" w:rsidR="00820676" w:rsidRDefault="00820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30F72675-87A1-43F3-83CB-EE20EF74670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2" w:fontKey="{18CDF224-4F95-4D8E-8DF4-AFC3F99E9E68}"/>
    <w:embedBold r:id="rId3" w:fontKey="{CDF42AE3-B4C8-4162-99AD-1E5DF104BC6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6321212D-E214-4DAF-863B-653EC7A5FD2D}"/>
    <w:embedBold r:id="rId5" w:fontKey="{FE6A3490-D8A2-4C28-9509-BB6490CFB68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70994E74-FBA0-4EAE-97D9-090A20355E1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344A9F49-05B7-4751-9E24-5BB817ABF96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48DFC" w14:textId="1E57A220" w:rsidR="00284E11" w:rsidRDefault="00C863A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0" locked="0" layoutInCell="1" hidden="0" allowOverlap="1" wp14:anchorId="067D775A" wp14:editId="0CF1DF90">
          <wp:simplePos x="0" y="0"/>
          <wp:positionH relativeFrom="column">
            <wp:posOffset>4407858</wp:posOffset>
          </wp:positionH>
          <wp:positionV relativeFrom="paragraph">
            <wp:posOffset>9668</wp:posOffset>
          </wp:positionV>
          <wp:extent cx="1943100" cy="577850"/>
          <wp:effectExtent l="0" t="0" r="0" b="0"/>
          <wp:wrapSquare wrapText="bothSides" distT="0" distB="0" distL="114300" distR="114300"/>
          <wp:docPr id="56390459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43100" cy="577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00000">
      <w:rPr>
        <w:rFonts w:ascii="Arial" w:eastAsia="Arial" w:hAnsi="Arial" w:cs="Arial"/>
        <w:color w:val="000000"/>
        <w:sz w:val="16"/>
        <w:szCs w:val="16"/>
      </w:rPr>
      <w:t>Prefeitura de Caetité CNPJ: 13.811.476/0001-54</w:t>
    </w:r>
    <w:bookmarkStart w:id="1" w:name="_heading=h.os59xy235x2" w:colFirst="0" w:colLast="0"/>
    <w:bookmarkEnd w:id="1"/>
  </w:p>
  <w:p w14:paraId="7797EC56" w14:textId="77777777" w:rsidR="00284E1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Bairro Prisco Viana, Caetité – BA 46.400-000 – Fone: (77) 3454-5704 </w:t>
    </w:r>
  </w:p>
  <w:p w14:paraId="1A529FBF" w14:textId="77777777" w:rsidR="00284E1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Avenida Marlene Montenegro Cerqueira de Oliveira, 1000 –Centro Administrativo de Caetité,</w:t>
    </w:r>
  </w:p>
  <w:p w14:paraId="6EC729A4" w14:textId="77777777" w:rsidR="00284E1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www.caetite.ba.gov.br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EFFB7" w14:textId="77777777" w:rsidR="00820676" w:rsidRDefault="00820676">
      <w:r>
        <w:separator/>
      </w:r>
    </w:p>
  </w:footnote>
  <w:footnote w:type="continuationSeparator" w:id="0">
    <w:p w14:paraId="371D8C81" w14:textId="77777777" w:rsidR="00820676" w:rsidRDefault="00820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BF32" w14:textId="77777777" w:rsidR="00284E1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pict w14:anchorId="48FD1E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0;margin-top:0;width:439.4pt;height:479.8pt;z-index:-251657216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0655E" w14:textId="27A079B5" w:rsidR="00284E11" w:rsidRPr="00C863A0" w:rsidRDefault="00C863A0" w:rsidP="00C863A0">
    <w:pPr>
      <w:jc w:val="center"/>
      <w:rPr>
        <w:rFonts w:ascii="Times New Roman" w:eastAsia="Times New Roman" w:hAnsi="Times New Roman" w:cs="Times New Roman"/>
        <w:sz w:val="20"/>
        <w:szCs w:val="20"/>
      </w:rPr>
    </w:pPr>
    <w:r w:rsidRPr="00C863A0">
      <w:rPr>
        <w:noProof/>
        <w:sz w:val="20"/>
        <w:szCs w:val="20"/>
      </w:rPr>
      <w:drawing>
        <wp:anchor distT="0" distB="0" distL="114300" distR="114300" simplePos="0" relativeHeight="251656192" behindDoc="0" locked="0" layoutInCell="1" hidden="0" allowOverlap="1" wp14:anchorId="31809258" wp14:editId="15A3101E">
          <wp:simplePos x="0" y="0"/>
          <wp:positionH relativeFrom="column">
            <wp:posOffset>2504705</wp:posOffset>
          </wp:positionH>
          <wp:positionV relativeFrom="paragraph">
            <wp:posOffset>-213208</wp:posOffset>
          </wp:positionV>
          <wp:extent cx="659712" cy="720000"/>
          <wp:effectExtent l="0" t="0" r="0" b="0"/>
          <wp:wrapTopAndBottom distT="0" distB="0"/>
          <wp:docPr id="1014216699" name="image1.png" descr="Brasão de Caetité – Wikipédia, a enciclopédia livr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 de Caetité – Wikipédia, a enciclopédia livr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9712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00000" w:rsidRPr="00C863A0">
      <w:rPr>
        <w:rFonts w:ascii="Times New Roman" w:eastAsia="Times New Roman" w:hAnsi="Times New Roman" w:cs="Times New Roman"/>
        <w:sz w:val="20"/>
        <w:szCs w:val="20"/>
      </w:rPr>
      <w:t>Estado da Bahia</w:t>
    </w:r>
  </w:p>
  <w:p w14:paraId="309DC9DD" w14:textId="77777777" w:rsidR="00284E11" w:rsidRPr="00C863A0" w:rsidRDefault="00000000" w:rsidP="00C863A0">
    <w:pPr>
      <w:jc w:val="center"/>
      <w:rPr>
        <w:rFonts w:ascii="Times New Roman" w:eastAsia="Times New Roman" w:hAnsi="Times New Roman" w:cs="Times New Roman"/>
        <w:sz w:val="20"/>
        <w:szCs w:val="20"/>
      </w:rPr>
    </w:pPr>
    <w:r w:rsidRPr="00C863A0">
      <w:rPr>
        <w:rFonts w:ascii="Times New Roman" w:eastAsia="Times New Roman" w:hAnsi="Times New Roman" w:cs="Times New Roman"/>
        <w:sz w:val="20"/>
        <w:szCs w:val="20"/>
      </w:rPr>
      <w:t>Prefeitura do Município de Caetité</w:t>
    </w:r>
  </w:p>
  <w:p w14:paraId="3055E526" w14:textId="77777777" w:rsidR="00284E11" w:rsidRPr="00C863A0" w:rsidRDefault="00000000" w:rsidP="00C863A0">
    <w:pPr>
      <w:jc w:val="center"/>
      <w:rPr>
        <w:rFonts w:ascii="Times New Roman" w:eastAsia="Times New Roman" w:hAnsi="Times New Roman" w:cs="Times New Roman"/>
        <w:sz w:val="20"/>
        <w:szCs w:val="20"/>
      </w:rPr>
    </w:pPr>
    <w:r w:rsidRPr="00C863A0">
      <w:rPr>
        <w:rFonts w:ascii="Times New Roman" w:eastAsia="Times New Roman" w:hAnsi="Times New Roman" w:cs="Times New Roman"/>
        <w:sz w:val="20"/>
        <w:szCs w:val="20"/>
      </w:rPr>
      <w:t>Secretaria de Cultura, Esporte, Lazer e Turismo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913AE" w14:textId="77777777" w:rsidR="00284E1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pict w14:anchorId="59F19E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left:0;text-align:left;margin-left:0;margin-top:0;width:439.4pt;height:479.8pt;z-index:-251658240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0D31"/>
    <w:multiLevelType w:val="multilevel"/>
    <w:tmpl w:val="7FFC82EC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DB446B4"/>
    <w:multiLevelType w:val="multilevel"/>
    <w:tmpl w:val="41FCE72E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E846FA8"/>
    <w:multiLevelType w:val="multilevel"/>
    <w:tmpl w:val="8AA45DE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A734C9"/>
    <w:multiLevelType w:val="multilevel"/>
    <w:tmpl w:val="9374427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4" w15:restartNumberingAfterBreak="0">
    <w:nsid w:val="227F279B"/>
    <w:multiLevelType w:val="multilevel"/>
    <w:tmpl w:val="271A8CD6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3663D30"/>
    <w:multiLevelType w:val="multilevel"/>
    <w:tmpl w:val="4D0E7F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3E9F284F"/>
    <w:multiLevelType w:val="multilevel"/>
    <w:tmpl w:val="529A77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4C407E96"/>
    <w:multiLevelType w:val="multilevel"/>
    <w:tmpl w:val="3B1AB706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0505045"/>
    <w:multiLevelType w:val="multilevel"/>
    <w:tmpl w:val="65ACE2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5A7347D2"/>
    <w:multiLevelType w:val="multilevel"/>
    <w:tmpl w:val="08F4B810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DB81CA7"/>
    <w:multiLevelType w:val="multilevel"/>
    <w:tmpl w:val="D1CACBC8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FF31F5A"/>
    <w:multiLevelType w:val="multilevel"/>
    <w:tmpl w:val="E0C222C8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459761360">
    <w:abstractNumId w:val="8"/>
  </w:num>
  <w:num w:numId="2" w16cid:durableId="2102946681">
    <w:abstractNumId w:val="2"/>
  </w:num>
  <w:num w:numId="3" w16cid:durableId="478621074">
    <w:abstractNumId w:val="1"/>
  </w:num>
  <w:num w:numId="4" w16cid:durableId="672689288">
    <w:abstractNumId w:val="4"/>
  </w:num>
  <w:num w:numId="5" w16cid:durableId="1007289488">
    <w:abstractNumId w:val="11"/>
  </w:num>
  <w:num w:numId="6" w16cid:durableId="421027569">
    <w:abstractNumId w:val="10"/>
  </w:num>
  <w:num w:numId="7" w16cid:durableId="1864395118">
    <w:abstractNumId w:val="9"/>
  </w:num>
  <w:num w:numId="8" w16cid:durableId="1940018962">
    <w:abstractNumId w:val="7"/>
  </w:num>
  <w:num w:numId="9" w16cid:durableId="1676607707">
    <w:abstractNumId w:val="0"/>
  </w:num>
  <w:num w:numId="10" w16cid:durableId="860238795">
    <w:abstractNumId w:val="3"/>
  </w:num>
  <w:num w:numId="11" w16cid:durableId="949967295">
    <w:abstractNumId w:val="6"/>
  </w:num>
  <w:num w:numId="12" w16cid:durableId="13490169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E11"/>
    <w:rsid w:val="001743C4"/>
    <w:rsid w:val="00284E11"/>
    <w:rsid w:val="00820676"/>
    <w:rsid w:val="00C8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9D313"/>
  <w15:docId w15:val="{E0A2D79B-DB27-4AD9-8939-0160F91D7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="Book Antiqua" w:hAnsi="Book Antiqua" w:cs="Book Antiqua"/>
        <w:sz w:val="24"/>
        <w:szCs w:val="24"/>
        <w:lang w:val="pt-BR" w:eastAsia="pt-B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line="276" w:lineRule="auto"/>
      <w:jc w:val="left"/>
      <w:outlineLvl w:val="1"/>
    </w:pPr>
    <w:rPr>
      <w:rFonts w:ascii="Calibri" w:eastAsia="Calibri" w:hAnsi="Calibri" w:cs="Calibri"/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/>
      <w:jc w:val="left"/>
    </w:pPr>
    <w:rPr>
      <w:rFonts w:ascii="Calibri" w:eastAsia="Calibri" w:hAnsi="Calibri" w:cs="Calibri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paragraph" w:styleId="Rodap">
    <w:name w:val="footer"/>
    <w:basedOn w:val="Normal"/>
    <w:link w:val="RodapChar"/>
    <w:uiPriority w:val="99"/>
    <w:unhideWhenUsed/>
    <w:rsid w:val="00C863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863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GOLix7eAar2DPeMG9NvHd5loWg==">CgMxLjAaHwoBMBIaChgICVIUChJ0YWJsZS5xbXMyaGJwMGk5ODYyDmguOGplYjNoYzdpMjl6Mg1oLm9zNTl4eTIzNXgyOAByITFpVFE0MFRvc2ttWEZZUVJLOTVBSU1DbktIekZybW5rOQ==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2442</Words>
  <Characters>13191</Characters>
  <Application>Microsoft Office Word</Application>
  <DocSecurity>0</DocSecurity>
  <Lines>109</Lines>
  <Paragraphs>31</Paragraphs>
  <ScaleCrop>false</ScaleCrop>
  <Company/>
  <LinksUpToDate>false</LinksUpToDate>
  <CharactersWithSpaces>15602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Eduarda Santana</cp:lastModifiedBy>
  <cp:revision>2</cp:revision>
  <cp:lastPrinted>2026-06-01T15:01:00Z</cp:lastPrinted>
  <dcterms:created xsi:type="dcterms:W3CDTF">2026-06-01T15:01:00Z</dcterms:created>
  <dcterms:modified xsi:type="dcterms:W3CDTF">2026-06-01T15:03:00Z</dcterms:modified>
</cp:coreProperties>
</file>