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390A8E6C" w14:textId="7F5FE728" w:rsidR="00911B1F" w:rsidRPr="00027F02" w:rsidRDefault="00911B1F" w:rsidP="00911B1F">
      <w:pPr>
        <w:jc w:val="center"/>
        <w:rPr>
          <w:rFonts w:ascii="Tahoma" w:hAnsi="Tahoma" w:cs="Tahoma"/>
          <w:b/>
          <w:bCs/>
          <w:highlight w:val="yellow"/>
        </w:rPr>
      </w:pPr>
      <w:r w:rsidRPr="00027F02">
        <w:rPr>
          <w:rFonts w:ascii="Tahoma" w:hAnsi="Tahoma" w:cs="Tahoma"/>
          <w:b/>
          <w:bCs/>
        </w:rPr>
        <w:t>PRO</w:t>
      </w:r>
      <w:r w:rsidR="005A07D2" w:rsidRPr="00027F02">
        <w:rPr>
          <w:rFonts w:ascii="Tahoma" w:hAnsi="Tahoma" w:cs="Tahoma"/>
          <w:b/>
          <w:bCs/>
        </w:rPr>
        <w:t>CESSO ADMINISTRATIVO N°</w:t>
      </w:r>
      <w:r w:rsidR="00C32099" w:rsidRPr="00027F02">
        <w:rPr>
          <w:rFonts w:ascii="Tahoma" w:hAnsi="Tahoma" w:cs="Tahoma"/>
          <w:b/>
          <w:bCs/>
        </w:rPr>
        <w:t xml:space="preserve"> </w:t>
      </w:r>
      <w:r w:rsidR="003A72EE" w:rsidRPr="00027F02">
        <w:rPr>
          <w:rFonts w:ascii="Tahoma" w:hAnsi="Tahoma" w:cs="Tahoma"/>
          <w:b/>
          <w:bCs/>
        </w:rPr>
        <w:t>258</w:t>
      </w:r>
      <w:r w:rsidR="00FC5779" w:rsidRPr="00027F02">
        <w:rPr>
          <w:rFonts w:ascii="Tahoma" w:hAnsi="Tahoma" w:cs="Tahoma"/>
          <w:b/>
          <w:bCs/>
        </w:rPr>
        <w:t>/2025-F</w:t>
      </w:r>
      <w:r w:rsidR="000A25BF" w:rsidRPr="00027F02">
        <w:rPr>
          <w:rFonts w:ascii="Tahoma" w:hAnsi="Tahoma" w:cs="Tahoma"/>
          <w:b/>
          <w:bCs/>
        </w:rPr>
        <w:t>NDE</w:t>
      </w:r>
    </w:p>
    <w:p w14:paraId="51B61E91" w14:textId="130CA03A" w:rsidR="00FC664D" w:rsidRPr="00027F02" w:rsidRDefault="00864852" w:rsidP="00FC664D">
      <w:pPr>
        <w:pStyle w:val="Ttulo6"/>
        <w:ind w:start="0pt"/>
        <w:jc w:val="center"/>
        <w:rPr>
          <w:rFonts w:cs="Tahoma"/>
          <w:b/>
          <w:bCs/>
          <w:sz w:val="24"/>
          <w:highlight w:val="yellow"/>
        </w:rPr>
      </w:pPr>
      <w:r w:rsidRPr="00027F02">
        <w:rPr>
          <w:rFonts w:cs="Tahoma"/>
          <w:b/>
          <w:bCs/>
          <w:sz w:val="24"/>
        </w:rPr>
        <w:t>I</w:t>
      </w:r>
      <w:r w:rsidR="00CA60B5" w:rsidRPr="00027F02">
        <w:rPr>
          <w:rFonts w:cs="Tahoma"/>
          <w:b/>
          <w:bCs/>
          <w:sz w:val="24"/>
        </w:rPr>
        <w:t>N</w:t>
      </w:r>
      <w:r w:rsidR="00AF159A" w:rsidRPr="00027F02">
        <w:rPr>
          <w:rFonts w:cs="Tahoma"/>
          <w:b/>
          <w:bCs/>
          <w:sz w:val="24"/>
        </w:rPr>
        <w:t>EXIGIBILIDADE DE LICITAÇÃO Nº</w:t>
      </w:r>
      <w:r w:rsidR="00E912F0" w:rsidRPr="00027F02">
        <w:rPr>
          <w:rFonts w:cs="Tahoma"/>
          <w:b/>
          <w:bCs/>
          <w:sz w:val="24"/>
        </w:rPr>
        <w:t xml:space="preserve"> </w:t>
      </w:r>
      <w:r w:rsidR="00C35713" w:rsidRPr="00027F02">
        <w:rPr>
          <w:rFonts w:cs="Tahoma"/>
          <w:b/>
          <w:bCs/>
          <w:sz w:val="24"/>
        </w:rPr>
        <w:t>129</w:t>
      </w:r>
      <w:r w:rsidR="00782952" w:rsidRPr="00027F02">
        <w:rPr>
          <w:rFonts w:cs="Tahoma"/>
          <w:b/>
          <w:bCs/>
          <w:sz w:val="24"/>
        </w:rPr>
        <w:t>/2025</w:t>
      </w:r>
    </w:p>
    <w:p w14:paraId="4709507E" w14:textId="16531825" w:rsidR="00911B1F" w:rsidRPr="00027F02" w:rsidRDefault="00911B1F" w:rsidP="00FC664D">
      <w:pPr>
        <w:pStyle w:val="Ttulo6"/>
        <w:ind w:start="0pt"/>
        <w:jc w:val="center"/>
        <w:rPr>
          <w:rFonts w:cs="Tahoma"/>
          <w:b/>
          <w:bCs/>
          <w:sz w:val="24"/>
        </w:rPr>
      </w:pPr>
      <w:r w:rsidRPr="00027F02">
        <w:rPr>
          <w:rFonts w:cs="Tahoma"/>
          <w:b/>
          <w:bCs/>
          <w:sz w:val="24"/>
        </w:rPr>
        <w:t xml:space="preserve">CONTRATO </w:t>
      </w:r>
      <w:r w:rsidR="005A07D2" w:rsidRPr="00027F02">
        <w:rPr>
          <w:rFonts w:cs="Tahoma"/>
          <w:b/>
          <w:bCs/>
          <w:sz w:val="24"/>
        </w:rPr>
        <w:t>N°</w:t>
      </w:r>
      <w:r w:rsidR="00E912F0" w:rsidRPr="00027F02">
        <w:rPr>
          <w:rFonts w:cs="Tahoma"/>
          <w:b/>
          <w:bCs/>
          <w:sz w:val="24"/>
        </w:rPr>
        <w:t xml:space="preserve"> </w:t>
      </w:r>
      <w:r w:rsidR="00116346">
        <w:rPr>
          <w:rFonts w:cs="Tahoma"/>
          <w:b/>
          <w:bCs/>
          <w:sz w:val="24"/>
        </w:rPr>
        <w:t>164</w:t>
      </w:r>
      <w:r w:rsidR="00782952" w:rsidRPr="00027F02">
        <w:rPr>
          <w:rFonts w:cs="Tahoma"/>
          <w:b/>
          <w:bCs/>
          <w:sz w:val="24"/>
        </w:rPr>
        <w:t>/2025</w:t>
      </w:r>
    </w:p>
    <w:p w14:paraId="4B61CB50" w14:textId="30074EF5" w:rsidR="007940A3" w:rsidRPr="00027F02" w:rsidRDefault="007940A3" w:rsidP="00A4745F">
      <w:pPr>
        <w:ind w:start="226.80pt"/>
        <w:jc w:val="both"/>
        <w:rPr>
          <w:rFonts w:ascii="Tahoma" w:hAnsi="Tahoma" w:cs="Tahoma"/>
          <w:b/>
          <w:bCs/>
        </w:rPr>
      </w:pPr>
    </w:p>
    <w:p w14:paraId="7AF9AC94" w14:textId="767D8FE2" w:rsidR="00B153C8" w:rsidRPr="00027F02" w:rsidRDefault="004E0A57" w:rsidP="003D0CF2">
      <w:pPr>
        <w:ind w:start="255.15pt"/>
        <w:jc w:val="both"/>
        <w:rPr>
          <w:rFonts w:ascii="Tahoma" w:hAnsi="Tahoma" w:cs="Tahoma"/>
          <w:b/>
        </w:rPr>
      </w:pPr>
      <w:bookmarkStart w:id="0" w:name="_Hlk88552176"/>
      <w:r w:rsidRPr="00027F02">
        <w:rPr>
          <w:rFonts w:ascii="Tahoma" w:hAnsi="Tahoma" w:cs="Tahoma"/>
          <w:b/>
        </w:rPr>
        <w:t xml:space="preserve">CONTRATO DE </w:t>
      </w:r>
      <w:bookmarkEnd w:id="0"/>
      <w:r w:rsidR="003D0CF2" w:rsidRPr="00027F02">
        <w:rPr>
          <w:rFonts w:ascii="Tahoma" w:hAnsi="Tahoma" w:cs="Tahoma"/>
          <w:b/>
        </w:rPr>
        <w:t>TERMO DE AQUISIÇÃO POR DESAPROPRIAÇÃO</w:t>
      </w:r>
      <w:r w:rsidR="00EE5BF2" w:rsidRPr="00027F02">
        <w:rPr>
          <w:rFonts w:ascii="Tahoma" w:hAnsi="Tahoma" w:cs="Tahoma"/>
          <w:b/>
        </w:rPr>
        <w:t xml:space="preserve"> </w:t>
      </w:r>
      <w:r w:rsidR="003D0CF2" w:rsidRPr="00027F02">
        <w:rPr>
          <w:rFonts w:ascii="Tahoma" w:hAnsi="Tahoma" w:cs="Tahoma"/>
          <w:b/>
        </w:rPr>
        <w:t xml:space="preserve">DE ÁREA QUE CELEBRAM ENTRE SI E O MUNICÍPIO DE </w:t>
      </w:r>
      <w:r w:rsidR="00B47EB5" w:rsidRPr="00027F02">
        <w:rPr>
          <w:rFonts w:ascii="Tahoma" w:hAnsi="Tahoma" w:cs="Tahoma"/>
          <w:b/>
        </w:rPr>
        <w:t>SÃO FELIPE</w:t>
      </w:r>
      <w:r w:rsidR="003D0CF2" w:rsidRPr="00027F02">
        <w:rPr>
          <w:rFonts w:ascii="Tahoma" w:hAnsi="Tahoma" w:cs="Tahoma"/>
          <w:b/>
        </w:rPr>
        <w:t xml:space="preserve"> - BA E </w:t>
      </w:r>
      <w:r w:rsidR="00B47EB5" w:rsidRPr="00027F02">
        <w:rPr>
          <w:rFonts w:ascii="Tahoma" w:hAnsi="Tahoma" w:cs="Tahoma"/>
          <w:b/>
        </w:rPr>
        <w:t>ANTÔNIO CARLOS SODRÉ DA SILVA</w:t>
      </w:r>
      <w:r w:rsidR="00485BCB" w:rsidRPr="00027F02">
        <w:rPr>
          <w:rFonts w:ascii="Tahoma" w:hAnsi="Tahoma" w:cs="Tahoma"/>
          <w:b/>
        </w:rPr>
        <w:t>.</w:t>
      </w:r>
    </w:p>
    <w:p w14:paraId="29679943" w14:textId="60A42265" w:rsidR="001B25F2" w:rsidRPr="00027F02" w:rsidRDefault="00B47EB5" w:rsidP="001B25F2">
      <w:pPr>
        <w:spacing w:before="10.80pt"/>
        <w:ind w:end="0.05pt"/>
        <w:jc w:val="both"/>
        <w:rPr>
          <w:rFonts w:ascii="Tahoma" w:hAnsi="Tahoma" w:cs="Tahoma"/>
          <w:bCs/>
          <w:iCs/>
        </w:rPr>
      </w:pPr>
      <w:r w:rsidRPr="00027F02">
        <w:rPr>
          <w:rFonts w:ascii="Tahoma" w:hAnsi="Tahoma" w:cs="Tahoma"/>
          <w:b/>
          <w:bCs/>
          <w:lang w:val="pt-PT"/>
        </w:rPr>
        <w:t xml:space="preserve">O MUNICÍPIO DE SÃO FELIPE, </w:t>
      </w:r>
      <w:r w:rsidRPr="00027F02">
        <w:rPr>
          <w:rFonts w:ascii="Tahoma" w:hAnsi="Tahoma" w:cs="Tahoma"/>
          <w:lang w:val="pt-PT"/>
        </w:rPr>
        <w:t xml:space="preserve">estado da Bahia, Pessoa Jurídica de direito público interno, com endereço na Pç. Conego José Lourenço, 42 - Centro - São Felipe/BA, CEP 44.550-000, neste ato representado por seu Prefeito, o Sr. </w:t>
      </w:r>
      <w:r w:rsidRPr="00027F02">
        <w:rPr>
          <w:rFonts w:ascii="Tahoma" w:hAnsi="Tahoma" w:cs="Tahoma"/>
          <w:b/>
          <w:bCs/>
          <w:lang w:val="pt-PT"/>
        </w:rPr>
        <w:t>ANTÔNIO GREGÓRIO DE OLIVEIRA BARBOSA</w:t>
      </w:r>
      <w:r w:rsidRPr="00027F02">
        <w:rPr>
          <w:rFonts w:ascii="Tahoma" w:hAnsi="Tahoma" w:cs="Tahoma"/>
          <w:lang w:val="pt-PT"/>
        </w:rPr>
        <w:t>, brasileiro, solteiro, comerciante, portador da Cédula de Identidade nº 02.***.***-52-SSP/BA e CPF n° 364.***.***</w:t>
      </w:r>
      <w:r w:rsidR="00800C16" w:rsidRPr="00027F02">
        <w:rPr>
          <w:rFonts w:ascii="Tahoma" w:hAnsi="Tahoma" w:cs="Tahoma"/>
          <w:lang w:val="pt-PT"/>
        </w:rPr>
        <w:t>-</w:t>
      </w:r>
      <w:r w:rsidRPr="00027F02">
        <w:rPr>
          <w:rFonts w:ascii="Tahoma" w:hAnsi="Tahoma" w:cs="Tahoma"/>
          <w:lang w:val="pt-PT"/>
        </w:rPr>
        <w:t>34</w:t>
      </w:r>
      <w:r w:rsidR="00FC664D" w:rsidRPr="00027F02">
        <w:rPr>
          <w:rFonts w:ascii="Tahoma" w:hAnsi="Tahoma" w:cs="Tahoma"/>
        </w:rPr>
        <w:t xml:space="preserve">, </w:t>
      </w:r>
      <w:r w:rsidR="00027F02" w:rsidRPr="00027F02">
        <w:rPr>
          <w:rFonts w:ascii="Tahoma" w:hAnsi="Tahoma" w:cs="Tahoma"/>
        </w:rPr>
        <w:t xml:space="preserve">através do </w:t>
      </w:r>
      <w:r w:rsidR="00027F02" w:rsidRPr="00027F02">
        <w:rPr>
          <w:rFonts w:ascii="Tahoma" w:hAnsi="Tahoma" w:cs="Tahoma"/>
          <w:b/>
          <w:bCs/>
        </w:rPr>
        <w:t>FUNDO MUNICIPAL DE EDUCAÇÃO</w:t>
      </w:r>
      <w:r w:rsidR="00027F02" w:rsidRPr="00027F02">
        <w:rPr>
          <w:rFonts w:ascii="Tahoma" w:hAnsi="Tahoma" w:cs="Tahoma"/>
        </w:rPr>
        <w:t xml:space="preserve">, CNPJ nº 06.074.823/0001-48, neste ato representado pela Sra. </w:t>
      </w:r>
      <w:r w:rsidR="00027F02" w:rsidRPr="00027F02">
        <w:rPr>
          <w:rFonts w:ascii="Tahoma" w:hAnsi="Tahoma" w:cs="Tahoma"/>
          <w:b/>
          <w:bCs/>
        </w:rPr>
        <w:t>MARIA DAS DORES BISPOS DA CRUZ SILVA</w:t>
      </w:r>
      <w:r w:rsidR="00027F02" w:rsidRPr="00027F02">
        <w:rPr>
          <w:rFonts w:ascii="Tahoma" w:hAnsi="Tahoma" w:cs="Tahoma"/>
        </w:rPr>
        <w:t xml:space="preserve">, inscrita no CPF. nº 968.***.***-15, RG nº 08.***.***-76-SSP/BA, </w:t>
      </w:r>
      <w:r w:rsidR="00FC664D" w:rsidRPr="00027F02">
        <w:rPr>
          <w:rFonts w:ascii="Tahoma" w:hAnsi="Tahoma" w:cs="Tahoma"/>
        </w:rPr>
        <w:t xml:space="preserve">neste ato denominado </w:t>
      </w:r>
      <w:r w:rsidR="00FC664D" w:rsidRPr="00027F02">
        <w:rPr>
          <w:rFonts w:ascii="Tahoma" w:hAnsi="Tahoma" w:cs="Tahoma"/>
          <w:b/>
        </w:rPr>
        <w:t>CONTRATANTE</w:t>
      </w:r>
      <w:r w:rsidR="00FC664D" w:rsidRPr="00027F02">
        <w:rPr>
          <w:rFonts w:ascii="Tahoma" w:hAnsi="Tahoma" w:cs="Tahoma"/>
          <w:spacing w:val="-4"/>
          <w:w w:val="90%"/>
        </w:rPr>
        <w:t>,</w:t>
      </w:r>
      <w:r w:rsidR="00FC664D" w:rsidRPr="00027F02">
        <w:rPr>
          <w:rFonts w:ascii="Tahoma" w:hAnsi="Tahoma" w:cs="Tahoma"/>
          <w:b/>
          <w:bCs/>
          <w:spacing w:val="-4"/>
          <w:w w:val="90%"/>
        </w:rPr>
        <w:t xml:space="preserve"> </w:t>
      </w:r>
      <w:r w:rsidR="00BD530E" w:rsidRPr="00027F02">
        <w:rPr>
          <w:rFonts w:ascii="Tahoma" w:hAnsi="Tahoma" w:cs="Tahoma"/>
        </w:rPr>
        <w:t>e</w:t>
      </w:r>
      <w:r w:rsidR="00132D81" w:rsidRPr="00027F02">
        <w:rPr>
          <w:rFonts w:ascii="Tahoma" w:hAnsi="Tahoma" w:cs="Tahoma"/>
        </w:rPr>
        <w:t xml:space="preserve"> </w:t>
      </w:r>
      <w:bookmarkStart w:id="1" w:name="_Hlk123553141"/>
      <w:r w:rsidR="00F22DCA">
        <w:rPr>
          <w:rFonts w:ascii="Tahoma" w:hAnsi="Tahoma" w:cs="Tahoma"/>
        </w:rPr>
        <w:t xml:space="preserve">do outro lado o Sr. </w:t>
      </w:r>
      <w:r w:rsidRPr="00027F02">
        <w:rPr>
          <w:rFonts w:ascii="Tahoma" w:hAnsi="Tahoma" w:cs="Tahoma"/>
          <w:b/>
          <w:bCs/>
        </w:rPr>
        <w:t>ANTÔNIO CARLOS SODRÉ DA SILVA</w:t>
      </w:r>
      <w:r w:rsidR="00F22DCA">
        <w:rPr>
          <w:rFonts w:ascii="Tahoma" w:hAnsi="Tahoma" w:cs="Tahoma"/>
          <w:b/>
          <w:bCs/>
        </w:rPr>
        <w:t>,</w:t>
      </w:r>
      <w:r w:rsidRPr="00027F02">
        <w:rPr>
          <w:rFonts w:ascii="Tahoma" w:hAnsi="Tahoma" w:cs="Tahoma"/>
          <w:b/>
          <w:bCs/>
        </w:rPr>
        <w:t xml:space="preserve"> </w:t>
      </w:r>
      <w:r w:rsidR="005A05D7" w:rsidRPr="00027F02">
        <w:rPr>
          <w:rFonts w:ascii="Tahoma" w:hAnsi="Tahoma" w:cs="Tahoma"/>
        </w:rPr>
        <w:t>residente e domiciliad</w:t>
      </w:r>
      <w:r w:rsidR="00782952" w:rsidRPr="00027F02">
        <w:rPr>
          <w:rFonts w:ascii="Tahoma" w:hAnsi="Tahoma" w:cs="Tahoma"/>
        </w:rPr>
        <w:t xml:space="preserve">o na </w:t>
      </w:r>
      <w:r w:rsidR="006B62A4" w:rsidRPr="00027F02">
        <w:rPr>
          <w:rFonts w:ascii="Tahoma" w:hAnsi="Tahoma" w:cs="Tahoma"/>
        </w:rPr>
        <w:t>Rua Hugo Andrade Figueiredo, nº 179</w:t>
      </w:r>
      <w:r w:rsidR="001B25F2" w:rsidRPr="00027F02">
        <w:rPr>
          <w:rFonts w:ascii="Tahoma" w:hAnsi="Tahoma" w:cs="Tahoma"/>
        </w:rPr>
        <w:t xml:space="preserve">, </w:t>
      </w:r>
      <w:r w:rsidRPr="00027F02">
        <w:rPr>
          <w:rFonts w:ascii="Tahoma" w:hAnsi="Tahoma" w:cs="Tahoma"/>
        </w:rPr>
        <w:t>São Felipe/</w:t>
      </w:r>
      <w:r w:rsidR="001B25F2" w:rsidRPr="00027F02">
        <w:rPr>
          <w:rFonts w:ascii="Tahoma" w:hAnsi="Tahoma" w:cs="Tahoma"/>
        </w:rPr>
        <w:t xml:space="preserve">BA - CEP </w:t>
      </w:r>
      <w:r w:rsidR="006B62A4" w:rsidRPr="00027F02">
        <w:rPr>
          <w:rFonts w:ascii="Tahoma" w:hAnsi="Tahoma" w:cs="Tahoma"/>
        </w:rPr>
        <w:t>44.550-000</w:t>
      </w:r>
      <w:r w:rsidR="005A05D7" w:rsidRPr="00027F02">
        <w:rPr>
          <w:rFonts w:ascii="Tahoma" w:hAnsi="Tahoma" w:cs="Tahoma"/>
        </w:rPr>
        <w:t>, inscrit</w:t>
      </w:r>
      <w:r w:rsidR="00522825" w:rsidRPr="00027F02">
        <w:rPr>
          <w:rFonts w:ascii="Tahoma" w:hAnsi="Tahoma" w:cs="Tahoma"/>
        </w:rPr>
        <w:t>o</w:t>
      </w:r>
      <w:r w:rsidR="005A05D7" w:rsidRPr="00027F02">
        <w:rPr>
          <w:rFonts w:ascii="Tahoma" w:hAnsi="Tahoma" w:cs="Tahoma"/>
        </w:rPr>
        <w:t xml:space="preserve"> no CPF sob nº</w:t>
      </w:r>
      <w:bookmarkEnd w:id="1"/>
      <w:r w:rsidR="00510AC4" w:rsidRPr="00027F02">
        <w:rPr>
          <w:rFonts w:ascii="Tahoma" w:hAnsi="Tahoma" w:cs="Tahoma"/>
        </w:rPr>
        <w:t xml:space="preserve"> </w:t>
      </w:r>
      <w:r w:rsidR="006B62A4" w:rsidRPr="00027F02">
        <w:rPr>
          <w:rFonts w:ascii="Tahoma" w:hAnsi="Tahoma" w:cs="Tahoma"/>
          <w:bCs/>
        </w:rPr>
        <w:t>568.***.***-34</w:t>
      </w:r>
      <w:r w:rsidR="00485BCB" w:rsidRPr="00027F02">
        <w:rPr>
          <w:rFonts w:ascii="Tahoma" w:hAnsi="Tahoma" w:cs="Tahoma"/>
          <w:bCs/>
        </w:rPr>
        <w:t xml:space="preserve"> </w:t>
      </w:r>
      <w:r w:rsidR="005A05D7" w:rsidRPr="00027F02">
        <w:rPr>
          <w:rFonts w:ascii="Tahoma" w:hAnsi="Tahoma" w:cs="Tahoma"/>
          <w:bCs/>
        </w:rPr>
        <w:t>e portador do RG n°</w:t>
      </w:r>
      <w:r w:rsidR="001B25F2" w:rsidRPr="00027F02">
        <w:rPr>
          <w:rFonts w:ascii="Tahoma" w:hAnsi="Tahoma" w:cs="Tahoma"/>
          <w:bCs/>
        </w:rPr>
        <w:t xml:space="preserve"> </w:t>
      </w:r>
      <w:r w:rsidR="006B62A4" w:rsidRPr="00027F02">
        <w:rPr>
          <w:rFonts w:ascii="Tahoma" w:hAnsi="Tahoma" w:cs="Tahoma"/>
          <w:bCs/>
        </w:rPr>
        <w:t>06.******-23-SSP/BA</w:t>
      </w:r>
      <w:r w:rsidR="005A05D7" w:rsidRPr="00027F02">
        <w:rPr>
          <w:rFonts w:ascii="Tahoma" w:hAnsi="Tahoma" w:cs="Tahoma"/>
          <w:bCs/>
        </w:rPr>
        <w:t>,</w:t>
      </w:r>
      <w:r w:rsidR="00BD530E" w:rsidRPr="00027F02">
        <w:rPr>
          <w:rFonts w:ascii="Tahoma" w:hAnsi="Tahoma" w:cs="Tahoma"/>
        </w:rPr>
        <w:t xml:space="preserve"> </w:t>
      </w:r>
      <w:r w:rsidR="007E445E" w:rsidRPr="00027F02">
        <w:rPr>
          <w:rFonts w:ascii="Tahoma" w:hAnsi="Tahoma" w:cs="Tahoma"/>
        </w:rPr>
        <w:t>aqui denominad</w:t>
      </w:r>
      <w:r w:rsidR="00D95A3F" w:rsidRPr="00027F02">
        <w:rPr>
          <w:rFonts w:ascii="Tahoma" w:hAnsi="Tahoma" w:cs="Tahoma"/>
        </w:rPr>
        <w:t xml:space="preserve">o </w:t>
      </w:r>
      <w:r w:rsidR="007E445E" w:rsidRPr="00027F02">
        <w:rPr>
          <w:rFonts w:ascii="Tahoma" w:hAnsi="Tahoma" w:cs="Tahoma"/>
        </w:rPr>
        <w:t xml:space="preserve">apenas </w:t>
      </w:r>
      <w:r w:rsidR="007E445E" w:rsidRPr="00027F02">
        <w:rPr>
          <w:rFonts w:ascii="Tahoma" w:hAnsi="Tahoma" w:cs="Tahoma"/>
          <w:b/>
          <w:bCs/>
        </w:rPr>
        <w:t>CONTRATAD</w:t>
      </w:r>
      <w:r w:rsidR="00D95A3F" w:rsidRPr="00027F02">
        <w:rPr>
          <w:rFonts w:ascii="Tahoma" w:hAnsi="Tahoma" w:cs="Tahoma"/>
          <w:b/>
          <w:bCs/>
        </w:rPr>
        <w:t>O</w:t>
      </w:r>
      <w:r w:rsidR="00BD530E" w:rsidRPr="00027F02">
        <w:rPr>
          <w:rFonts w:ascii="Tahoma" w:hAnsi="Tahoma" w:cs="Tahoma"/>
        </w:rPr>
        <w:t xml:space="preserve">, consoante </w:t>
      </w:r>
      <w:r w:rsidR="00547617" w:rsidRPr="00027F02">
        <w:rPr>
          <w:rFonts w:ascii="Tahoma" w:hAnsi="Tahoma" w:cs="Tahoma"/>
        </w:rPr>
        <w:t>às</w:t>
      </w:r>
      <w:r w:rsidR="00BD530E" w:rsidRPr="00027F02">
        <w:rPr>
          <w:rFonts w:ascii="Tahoma" w:hAnsi="Tahoma" w:cs="Tahoma"/>
        </w:rPr>
        <w:t xml:space="preserve"> disposições da Lei </w:t>
      </w:r>
      <w:r w:rsidR="006B62A4" w:rsidRPr="00027F02">
        <w:rPr>
          <w:rFonts w:ascii="Tahoma" w:hAnsi="Tahoma" w:cs="Tahoma"/>
        </w:rPr>
        <w:t xml:space="preserve">Federal </w:t>
      </w:r>
      <w:r w:rsidR="00BD530E" w:rsidRPr="00027F02">
        <w:rPr>
          <w:rFonts w:ascii="Tahoma" w:hAnsi="Tahoma" w:cs="Tahoma"/>
        </w:rPr>
        <w:t xml:space="preserve">nº </w:t>
      </w:r>
      <w:r w:rsidR="00864852" w:rsidRPr="00027F02">
        <w:rPr>
          <w:rFonts w:ascii="Tahoma" w:hAnsi="Tahoma" w:cs="Tahoma"/>
        </w:rPr>
        <w:t>14.133/2021</w:t>
      </w:r>
      <w:r w:rsidR="00BD530E" w:rsidRPr="00027F02">
        <w:rPr>
          <w:rFonts w:ascii="Tahoma" w:hAnsi="Tahoma" w:cs="Tahoma"/>
        </w:rPr>
        <w:t xml:space="preserve">, celebram o presente </w:t>
      </w:r>
      <w:r w:rsidR="007A7CAB" w:rsidRPr="00027F02">
        <w:rPr>
          <w:rFonts w:ascii="Tahoma" w:hAnsi="Tahoma" w:cs="Tahoma"/>
          <w:b/>
          <w:iCs/>
        </w:rPr>
        <w:t>CONTRATO DE</w:t>
      </w:r>
      <w:r w:rsidR="001B25F2" w:rsidRPr="00027F02">
        <w:rPr>
          <w:rFonts w:ascii="Tahoma" w:hAnsi="Tahoma" w:cs="Tahoma"/>
          <w:b/>
          <w:iCs/>
        </w:rPr>
        <w:t xml:space="preserve"> AQUISIÇÃO DE IMOVEL POR DESAPROPRIAÇÃO AMIGÁVEL</w:t>
      </w:r>
      <w:r w:rsidR="007A7CAB" w:rsidRPr="00027F02">
        <w:rPr>
          <w:rFonts w:ascii="Tahoma" w:hAnsi="Tahoma" w:cs="Tahoma"/>
          <w:bCs/>
          <w:iCs/>
        </w:rPr>
        <w:t>, que se regerá pelas cláusulas seguintes e pelas condições descritas no presente:</w:t>
      </w:r>
    </w:p>
    <w:p w14:paraId="4F7D1F32" w14:textId="77777777" w:rsidR="001B25F2" w:rsidRPr="00027F02" w:rsidRDefault="001B25F2" w:rsidP="001B25F2">
      <w:pPr>
        <w:ind w:end="0.05pt"/>
        <w:jc w:val="both"/>
        <w:rPr>
          <w:rFonts w:ascii="Tahoma" w:hAnsi="Tahoma" w:cs="Tahoma"/>
          <w:b/>
          <w:bCs/>
          <w:caps/>
          <w:snapToGrid w:val="0"/>
        </w:rPr>
      </w:pPr>
    </w:p>
    <w:p w14:paraId="43EB10D8" w14:textId="111E38FE" w:rsidR="001B25F2" w:rsidRPr="00027F02" w:rsidRDefault="001B25F2" w:rsidP="001B25F2">
      <w:pPr>
        <w:ind w:end="0.05pt"/>
        <w:jc w:val="both"/>
        <w:rPr>
          <w:rFonts w:ascii="Tahoma" w:hAnsi="Tahoma" w:cs="Tahoma"/>
          <w:b/>
          <w:bCs/>
          <w:caps/>
          <w:snapToGrid w:val="0"/>
        </w:rPr>
      </w:pPr>
      <w:r w:rsidRPr="00027F02">
        <w:rPr>
          <w:rFonts w:ascii="Tahoma" w:hAnsi="Tahoma" w:cs="Tahoma"/>
          <w:b/>
          <w:bCs/>
          <w:caps/>
          <w:snapToGrid w:val="0"/>
        </w:rPr>
        <w:t xml:space="preserve">CLÁUSULA PRIMEIRA - OBJETO </w:t>
      </w:r>
    </w:p>
    <w:p w14:paraId="390FA266" w14:textId="291B6505" w:rsidR="001B25F2" w:rsidRPr="00027F02" w:rsidRDefault="001B25F2" w:rsidP="00780B36">
      <w:pPr>
        <w:autoSpaceDE w:val="0"/>
        <w:autoSpaceDN w:val="0"/>
        <w:adjustRightInd w:val="0"/>
        <w:jc w:val="both"/>
        <w:rPr>
          <w:rFonts w:ascii="Tahoma" w:hAnsi="Tahoma" w:cs="Tahoma"/>
          <w:bCs/>
          <w:caps/>
          <w:snapToGrid w:val="0"/>
        </w:rPr>
      </w:pPr>
      <w:r w:rsidRPr="00027F02">
        <w:rPr>
          <w:rFonts w:ascii="Tahoma" w:hAnsi="Tahoma" w:cs="Tahoma"/>
          <w:bCs/>
          <w:caps/>
          <w:snapToGrid w:val="0"/>
        </w:rPr>
        <w:t>1.</w:t>
      </w:r>
      <w:r w:rsidR="00C35713" w:rsidRPr="00027F02">
        <w:rPr>
          <w:rFonts w:ascii="Tahoma" w:hAnsi="Tahoma" w:cs="Tahoma"/>
          <w:bCs/>
          <w:caps/>
          <w:snapToGrid w:val="0"/>
        </w:rPr>
        <w:t>1.</w:t>
      </w:r>
      <w:r w:rsidR="00FC5779" w:rsidRPr="00027F02">
        <w:rPr>
          <w:rFonts w:ascii="Tahoma" w:hAnsi="Tahoma" w:cs="Tahoma"/>
        </w:rPr>
        <w:t xml:space="preserve"> </w:t>
      </w:r>
      <w:r w:rsidR="00FC5779" w:rsidRPr="00027F02">
        <w:rPr>
          <w:rFonts w:ascii="Tahoma" w:hAnsi="Tahoma" w:cs="Tahoma"/>
          <w:bCs/>
          <w:snapToGrid w:val="0"/>
        </w:rPr>
        <w:t xml:space="preserve">Aquisição de </w:t>
      </w:r>
      <w:r w:rsidR="00B47EB5" w:rsidRPr="00027F02">
        <w:rPr>
          <w:rFonts w:ascii="Tahoma" w:hAnsi="Tahoma" w:cs="Tahoma"/>
          <w:bCs/>
          <w:snapToGrid w:val="0"/>
        </w:rPr>
        <w:t xml:space="preserve">imóvel situado </w:t>
      </w:r>
      <w:r w:rsidR="006520BD" w:rsidRPr="00027F02">
        <w:rPr>
          <w:rFonts w:ascii="Tahoma" w:hAnsi="Tahoma" w:cs="Tahoma"/>
          <w:bCs/>
          <w:snapToGrid w:val="0"/>
        </w:rPr>
        <w:t>a</w:t>
      </w:r>
      <w:r w:rsidR="00B47EB5" w:rsidRPr="00027F02">
        <w:rPr>
          <w:rFonts w:ascii="Tahoma" w:hAnsi="Tahoma" w:cs="Tahoma"/>
          <w:bCs/>
          <w:snapToGrid w:val="0"/>
        </w:rPr>
        <w:t xml:space="preserve"> </w:t>
      </w:r>
      <w:r w:rsidR="006520BD" w:rsidRPr="00027F02">
        <w:rPr>
          <w:rFonts w:ascii="Tahoma" w:hAnsi="Tahoma" w:cs="Tahoma"/>
          <w:bCs/>
          <w:snapToGrid w:val="0"/>
        </w:rPr>
        <w:t>Rua Luiz Cerqueira, Centro, São Felipe/BA</w:t>
      </w:r>
      <w:r w:rsidR="00FC5779" w:rsidRPr="00027F02">
        <w:rPr>
          <w:rFonts w:ascii="Tahoma" w:hAnsi="Tahoma" w:cs="Tahoma"/>
          <w:bCs/>
          <w:snapToGrid w:val="0"/>
        </w:rPr>
        <w:t>,</w:t>
      </w:r>
      <w:r w:rsidR="00BC379A" w:rsidRPr="00027F02">
        <w:rPr>
          <w:rFonts w:ascii="Tahoma" w:hAnsi="Tahoma" w:cs="Tahoma"/>
          <w:bCs/>
          <w:snapToGrid w:val="0"/>
        </w:rPr>
        <w:t xml:space="preserve"> situado</w:t>
      </w:r>
      <w:r w:rsidR="00267CCC" w:rsidRPr="00027F02">
        <w:rPr>
          <w:rFonts w:ascii="Tahoma" w:hAnsi="Tahoma" w:cs="Tahoma"/>
          <w:bCs/>
          <w:snapToGrid w:val="0"/>
        </w:rPr>
        <w:t xml:space="preserve"> </w:t>
      </w:r>
      <w:r w:rsidR="00BC379A" w:rsidRPr="00027F02">
        <w:rPr>
          <w:rFonts w:ascii="Tahoma" w:hAnsi="Tahoma" w:cs="Tahoma"/>
          <w:bCs/>
          <w:snapToGrid w:val="0"/>
        </w:rPr>
        <w:t xml:space="preserve">na zona urbana deste município, </w:t>
      </w:r>
      <w:r w:rsidR="006520BD" w:rsidRPr="00027F02">
        <w:rPr>
          <w:rFonts w:ascii="Tahoma" w:hAnsi="Tahoma" w:cs="Tahoma"/>
          <w:bCs/>
          <w:snapToGrid w:val="0"/>
        </w:rPr>
        <w:t xml:space="preserve">desapropriado </w:t>
      </w:r>
      <w:r w:rsidR="00FC5779" w:rsidRPr="00027F02">
        <w:rPr>
          <w:rFonts w:ascii="Tahoma" w:hAnsi="Tahoma" w:cs="Tahoma"/>
          <w:bCs/>
          <w:snapToGrid w:val="0"/>
        </w:rPr>
        <w:t xml:space="preserve">pelo </w:t>
      </w:r>
      <w:r w:rsidR="003A72EE" w:rsidRPr="00027F02">
        <w:rPr>
          <w:rFonts w:ascii="Tahoma" w:hAnsi="Tahoma" w:cs="Tahoma"/>
          <w:bCs/>
          <w:snapToGrid w:val="0"/>
        </w:rPr>
        <w:t xml:space="preserve">Decreto Municipal </w:t>
      </w:r>
      <w:r w:rsidR="00FC5779" w:rsidRPr="00027F02">
        <w:rPr>
          <w:rFonts w:ascii="Tahoma" w:hAnsi="Tahoma" w:cs="Tahoma"/>
          <w:bCs/>
          <w:snapToGrid w:val="0"/>
        </w:rPr>
        <w:t xml:space="preserve">nº </w:t>
      </w:r>
      <w:r w:rsidR="00E11299" w:rsidRPr="00027F02">
        <w:rPr>
          <w:rFonts w:ascii="Tahoma" w:hAnsi="Tahoma" w:cs="Tahoma"/>
          <w:bCs/>
          <w:snapToGrid w:val="0"/>
        </w:rPr>
        <w:t>460</w:t>
      </w:r>
      <w:r w:rsidR="00FC5779" w:rsidRPr="00027F02">
        <w:rPr>
          <w:rFonts w:ascii="Tahoma" w:hAnsi="Tahoma" w:cs="Tahoma"/>
          <w:bCs/>
          <w:snapToGrid w:val="0"/>
        </w:rPr>
        <w:t xml:space="preserve">/2025, de </w:t>
      </w:r>
      <w:r w:rsidR="00E11299" w:rsidRPr="00027F02">
        <w:rPr>
          <w:rFonts w:ascii="Tahoma" w:hAnsi="Tahoma" w:cs="Tahoma"/>
          <w:bCs/>
          <w:snapToGrid w:val="0"/>
        </w:rPr>
        <w:t>04</w:t>
      </w:r>
      <w:r w:rsidR="00FC5779" w:rsidRPr="00027F02">
        <w:rPr>
          <w:rFonts w:ascii="Tahoma" w:hAnsi="Tahoma" w:cs="Tahoma"/>
          <w:bCs/>
          <w:snapToGrid w:val="0"/>
        </w:rPr>
        <w:t xml:space="preserve"> de </w:t>
      </w:r>
      <w:r w:rsidR="006520BD" w:rsidRPr="00027F02">
        <w:rPr>
          <w:rFonts w:ascii="Tahoma" w:hAnsi="Tahoma" w:cs="Tahoma"/>
          <w:bCs/>
          <w:snapToGrid w:val="0"/>
        </w:rPr>
        <w:t>setembro</w:t>
      </w:r>
      <w:r w:rsidR="00FC5779" w:rsidRPr="00027F02">
        <w:rPr>
          <w:rFonts w:ascii="Tahoma" w:hAnsi="Tahoma" w:cs="Tahoma"/>
          <w:bCs/>
          <w:snapToGrid w:val="0"/>
        </w:rPr>
        <w:t xml:space="preserve"> de 2025, que totaliza uma área de </w:t>
      </w:r>
      <w:r w:rsidR="006B62A4" w:rsidRPr="00027F02">
        <w:rPr>
          <w:rFonts w:ascii="Tahoma" w:hAnsi="Tahoma" w:cs="Tahoma"/>
          <w:bCs/>
          <w:snapToGrid w:val="0"/>
        </w:rPr>
        <w:t>3.221,71</w:t>
      </w:r>
      <w:r w:rsidR="00FC5779" w:rsidRPr="00027F02">
        <w:rPr>
          <w:rFonts w:ascii="Tahoma" w:hAnsi="Tahoma" w:cs="Tahoma"/>
          <w:bCs/>
          <w:snapToGrid w:val="0"/>
        </w:rPr>
        <w:t xml:space="preserve"> m</w:t>
      </w:r>
      <w:r w:rsidR="00FC5779" w:rsidRPr="00027F02">
        <w:rPr>
          <w:rFonts w:ascii="Tahoma" w:hAnsi="Tahoma" w:cs="Tahoma"/>
          <w:bCs/>
          <w:snapToGrid w:val="0"/>
          <w:vertAlign w:val="superscript"/>
        </w:rPr>
        <w:t>2</w:t>
      </w:r>
      <w:r w:rsidR="00FC5779" w:rsidRPr="00027F02">
        <w:rPr>
          <w:rFonts w:ascii="Tahoma" w:hAnsi="Tahoma" w:cs="Tahoma"/>
          <w:bCs/>
          <w:snapToGrid w:val="0"/>
        </w:rPr>
        <w:t xml:space="preserve"> (</w:t>
      </w:r>
      <w:r w:rsidR="006B62A4" w:rsidRPr="00027F02">
        <w:rPr>
          <w:rFonts w:ascii="Tahoma" w:hAnsi="Tahoma" w:cs="Tahoma"/>
          <w:bCs/>
          <w:snapToGrid w:val="0"/>
        </w:rPr>
        <w:t>três mil, duzentos e vinte e um metros e setenta e um centímetros</w:t>
      </w:r>
      <w:r w:rsidR="00FC5779" w:rsidRPr="00027F02">
        <w:rPr>
          <w:rFonts w:ascii="Tahoma" w:hAnsi="Tahoma" w:cs="Tahoma"/>
          <w:bCs/>
          <w:snapToGrid w:val="0"/>
        </w:rPr>
        <w:t xml:space="preserve"> quadrados),</w:t>
      </w:r>
      <w:r w:rsidR="00FC5779" w:rsidRPr="00027F02">
        <w:rPr>
          <w:rFonts w:ascii="Tahoma" w:hAnsi="Tahoma" w:cs="Tahoma"/>
        </w:rPr>
        <w:t xml:space="preserve"> </w:t>
      </w:r>
      <w:r w:rsidR="00A905FA" w:rsidRPr="00027F02">
        <w:rPr>
          <w:rFonts w:ascii="Tahoma" w:hAnsi="Tahoma" w:cs="Tahoma"/>
        </w:rPr>
        <w:t>conforme as delimitações ilustradas no Memorial Descritivo</w:t>
      </w:r>
      <w:r w:rsidR="00780B36" w:rsidRPr="00027F02">
        <w:rPr>
          <w:rFonts w:ascii="Tahoma" w:hAnsi="Tahoma" w:cs="Tahoma"/>
        </w:rPr>
        <w:t xml:space="preserve"> </w:t>
      </w:r>
      <w:r w:rsidR="00A905FA" w:rsidRPr="00027F02">
        <w:rPr>
          <w:rFonts w:ascii="Tahoma" w:hAnsi="Tahoma" w:cs="Tahoma"/>
        </w:rPr>
        <w:t>anexo ao referido Decreto</w:t>
      </w:r>
      <w:r w:rsidR="007E7BD1" w:rsidRPr="00027F02">
        <w:rPr>
          <w:rFonts w:ascii="Tahoma" w:hAnsi="Tahoma" w:cs="Tahoma"/>
        </w:rPr>
        <w:t>.</w:t>
      </w:r>
    </w:p>
    <w:p w14:paraId="02036F29" w14:textId="77777777" w:rsidR="001B25F2" w:rsidRPr="00027F02" w:rsidRDefault="001B25F2" w:rsidP="006A7D0D">
      <w:pPr>
        <w:pStyle w:val="Ttulo1"/>
        <w:spacing w:before="0pt"/>
        <w:ind w:start="0pt"/>
        <w:jc w:val="start"/>
        <w:rPr>
          <w:rFonts w:ascii="Tahoma" w:hAnsi="Tahoma" w:cs="Tahoma"/>
          <w:color w:val="auto"/>
          <w:sz w:val="24"/>
          <w:szCs w:val="24"/>
        </w:rPr>
      </w:pPr>
    </w:p>
    <w:p w14:paraId="4E9C5DCB" w14:textId="169689CF" w:rsidR="00407AAB" w:rsidRPr="00027F02" w:rsidRDefault="00407AAB" w:rsidP="006A7D0D">
      <w:pPr>
        <w:pStyle w:val="Ttulo1"/>
        <w:spacing w:before="0pt"/>
        <w:ind w:start="0pt"/>
        <w:jc w:val="start"/>
        <w:rPr>
          <w:rFonts w:ascii="Tahoma" w:hAnsi="Tahoma" w:cs="Tahoma"/>
          <w:color w:val="auto"/>
          <w:sz w:val="24"/>
          <w:szCs w:val="24"/>
        </w:rPr>
      </w:pPr>
      <w:r w:rsidRPr="00027F02">
        <w:rPr>
          <w:rFonts w:ascii="Tahoma" w:hAnsi="Tahoma" w:cs="Tahoma"/>
          <w:color w:val="auto"/>
          <w:sz w:val="24"/>
          <w:szCs w:val="24"/>
        </w:rPr>
        <w:t>CLÁUSULA SEGUNDA - DA AUTORIZAÇÃO LEGAL</w:t>
      </w:r>
    </w:p>
    <w:p w14:paraId="10A60561" w14:textId="717264A6" w:rsidR="00407AAB" w:rsidRPr="00027F02" w:rsidRDefault="00407AAB" w:rsidP="00407AAB">
      <w:pPr>
        <w:jc w:val="both"/>
        <w:rPr>
          <w:rFonts w:ascii="Tahoma" w:hAnsi="Tahoma" w:cs="Tahoma"/>
        </w:rPr>
      </w:pPr>
      <w:r w:rsidRPr="00027F02">
        <w:rPr>
          <w:rFonts w:ascii="Tahoma" w:hAnsi="Tahoma" w:cs="Tahoma"/>
        </w:rPr>
        <w:t>2.1</w:t>
      </w:r>
      <w:r w:rsidR="00E11299" w:rsidRPr="00027F02">
        <w:rPr>
          <w:rFonts w:ascii="Tahoma" w:hAnsi="Tahoma" w:cs="Tahoma"/>
        </w:rPr>
        <w:t>.</w:t>
      </w:r>
      <w:r w:rsidRPr="00027F02">
        <w:rPr>
          <w:rFonts w:ascii="Tahoma" w:hAnsi="Tahoma" w:cs="Tahoma"/>
        </w:rPr>
        <w:t xml:space="preserve"> A Aquisição do imóvel acima referido obedece aos termos do art. 5, XXIX da Constituição Federal, do art. 23, inciso XIII, da Lei Orgânica Municipal, do art. 2°. do Decreto Municipal nº </w:t>
      </w:r>
      <w:r w:rsidR="00E11299" w:rsidRPr="00027F02">
        <w:rPr>
          <w:rFonts w:ascii="Tahoma" w:hAnsi="Tahoma" w:cs="Tahoma"/>
        </w:rPr>
        <w:t>360</w:t>
      </w:r>
      <w:r w:rsidRPr="00027F02">
        <w:rPr>
          <w:rFonts w:ascii="Tahoma" w:hAnsi="Tahoma" w:cs="Tahoma"/>
        </w:rPr>
        <w:t xml:space="preserve">, de </w:t>
      </w:r>
      <w:r w:rsidR="00E11299" w:rsidRPr="00027F02">
        <w:rPr>
          <w:rFonts w:ascii="Tahoma" w:hAnsi="Tahoma" w:cs="Tahoma"/>
        </w:rPr>
        <w:t>04</w:t>
      </w:r>
      <w:r w:rsidRPr="00027F02">
        <w:rPr>
          <w:rFonts w:ascii="Tahoma" w:hAnsi="Tahoma" w:cs="Tahoma"/>
        </w:rPr>
        <w:t xml:space="preserve"> de </w:t>
      </w:r>
      <w:r w:rsidR="00E11299" w:rsidRPr="00027F02">
        <w:rPr>
          <w:rFonts w:ascii="Tahoma" w:hAnsi="Tahoma" w:cs="Tahoma"/>
        </w:rPr>
        <w:t>setembro</w:t>
      </w:r>
      <w:r w:rsidRPr="00027F02">
        <w:rPr>
          <w:rFonts w:ascii="Tahoma" w:hAnsi="Tahoma" w:cs="Tahoma"/>
        </w:rPr>
        <w:t xml:space="preserve"> de </w:t>
      </w:r>
      <w:r w:rsidR="00E11299" w:rsidRPr="00027F02">
        <w:rPr>
          <w:rFonts w:ascii="Tahoma" w:hAnsi="Tahoma" w:cs="Tahoma"/>
        </w:rPr>
        <w:t>2025</w:t>
      </w:r>
      <w:r w:rsidRPr="00027F02">
        <w:rPr>
          <w:rFonts w:ascii="Tahoma" w:hAnsi="Tahoma" w:cs="Tahoma"/>
        </w:rPr>
        <w:t>, do art. 5, alínea "m" do Decreto-lei n°. 3.365/41 e do art. 167, I, item 34 da Lei n°. 6.015/73 e Art. 74, inciso V, da Lei 14.133/2021.</w:t>
      </w:r>
    </w:p>
    <w:p w14:paraId="74A3C9D9" w14:textId="77777777" w:rsidR="00407AAB" w:rsidRPr="00027F02" w:rsidRDefault="00407AAB" w:rsidP="006A7D0D">
      <w:pPr>
        <w:pStyle w:val="Ttulo1"/>
        <w:spacing w:before="0pt"/>
        <w:ind w:start="0pt"/>
        <w:jc w:val="start"/>
        <w:rPr>
          <w:rFonts w:ascii="Tahoma" w:hAnsi="Tahoma" w:cs="Tahoma"/>
          <w:color w:val="auto"/>
          <w:sz w:val="24"/>
          <w:szCs w:val="24"/>
        </w:rPr>
      </w:pPr>
    </w:p>
    <w:p w14:paraId="0B29B038" w14:textId="13859C10" w:rsidR="001E0C96" w:rsidRPr="00027F02" w:rsidRDefault="001E0C96" w:rsidP="00D843DF">
      <w:pPr>
        <w:jc w:val="both"/>
        <w:rPr>
          <w:rFonts w:ascii="Tahoma" w:hAnsi="Tahoma" w:cs="Tahoma"/>
          <w:b/>
          <w:bCs/>
        </w:rPr>
      </w:pPr>
      <w:r w:rsidRPr="00027F02">
        <w:rPr>
          <w:rFonts w:ascii="Tahoma" w:hAnsi="Tahoma" w:cs="Tahoma"/>
          <w:b/>
          <w:bCs/>
        </w:rPr>
        <w:t>PARÁGRAFO ÚNICO</w:t>
      </w:r>
      <w:r w:rsidRPr="00027F02">
        <w:rPr>
          <w:rFonts w:ascii="Tahoma" w:hAnsi="Tahoma" w:cs="Tahoma"/>
        </w:rPr>
        <w:t xml:space="preserve"> -</w:t>
      </w:r>
      <w:r w:rsidR="00D843DF" w:rsidRPr="00027F02">
        <w:rPr>
          <w:rFonts w:ascii="Tahoma" w:hAnsi="Tahoma" w:cs="Tahoma"/>
        </w:rPr>
        <w:t xml:space="preserve"> </w:t>
      </w:r>
      <w:r w:rsidRPr="00027F02">
        <w:rPr>
          <w:rFonts w:ascii="Tahoma" w:hAnsi="Tahoma" w:cs="Tahoma"/>
        </w:rPr>
        <w:t xml:space="preserve">O presente Contrato obedece aos termos da Justificativa de Inexigibilidade de Licitação </w:t>
      </w:r>
      <w:r w:rsidR="00D01D5C" w:rsidRPr="00027F02">
        <w:rPr>
          <w:rFonts w:ascii="Tahoma" w:hAnsi="Tahoma" w:cs="Tahoma"/>
        </w:rPr>
        <w:t>q</w:t>
      </w:r>
      <w:r w:rsidRPr="00027F02">
        <w:rPr>
          <w:rFonts w:ascii="Tahoma" w:hAnsi="Tahoma" w:cs="Tahoma"/>
        </w:rPr>
        <w:t>ue integra</w:t>
      </w:r>
      <w:r w:rsidR="00D01D5C" w:rsidRPr="00027F02">
        <w:rPr>
          <w:rFonts w:ascii="Tahoma" w:hAnsi="Tahoma" w:cs="Tahoma"/>
        </w:rPr>
        <w:t xml:space="preserve"> o</w:t>
      </w:r>
      <w:r w:rsidRPr="00027F02">
        <w:rPr>
          <w:rFonts w:ascii="Tahoma" w:hAnsi="Tahoma" w:cs="Tahoma"/>
        </w:rPr>
        <w:t xml:space="preserve"> PROCESSO ADMINISTRATIVO N°. </w:t>
      </w:r>
      <w:r w:rsidR="001779D3" w:rsidRPr="00027F02">
        <w:rPr>
          <w:rFonts w:ascii="Tahoma" w:hAnsi="Tahoma" w:cs="Tahoma"/>
        </w:rPr>
        <w:t>258</w:t>
      </w:r>
      <w:r w:rsidR="00FC5779" w:rsidRPr="00027F02">
        <w:rPr>
          <w:rFonts w:ascii="Tahoma" w:hAnsi="Tahoma" w:cs="Tahoma"/>
        </w:rPr>
        <w:t>/2025-F</w:t>
      </w:r>
      <w:r w:rsidR="006520BD" w:rsidRPr="00027F02">
        <w:rPr>
          <w:rFonts w:ascii="Tahoma" w:hAnsi="Tahoma" w:cs="Tahoma"/>
        </w:rPr>
        <w:t>NDE</w:t>
      </w:r>
      <w:r w:rsidR="00FC5779" w:rsidRPr="00027F02">
        <w:rPr>
          <w:rFonts w:ascii="Tahoma" w:hAnsi="Tahoma" w:cs="Tahoma"/>
        </w:rPr>
        <w:t xml:space="preserve"> </w:t>
      </w:r>
      <w:r w:rsidRPr="00027F02">
        <w:rPr>
          <w:rFonts w:ascii="Tahoma" w:hAnsi="Tahoma" w:cs="Tahoma"/>
        </w:rPr>
        <w:t xml:space="preserve">INEXIGIBILIDADE DE </w:t>
      </w:r>
      <w:r w:rsidR="00FC5779" w:rsidRPr="00027F02">
        <w:rPr>
          <w:rFonts w:ascii="Tahoma" w:hAnsi="Tahoma" w:cs="Tahoma"/>
        </w:rPr>
        <w:t>LICITAÇÃO N</w:t>
      </w:r>
      <w:r w:rsidR="003A72EE" w:rsidRPr="00027F02">
        <w:rPr>
          <w:rFonts w:ascii="Tahoma" w:hAnsi="Tahoma" w:cs="Tahoma"/>
        </w:rPr>
        <w:t>º</w:t>
      </w:r>
      <w:r w:rsidR="00FC5779" w:rsidRPr="00027F02">
        <w:rPr>
          <w:rFonts w:ascii="Tahoma" w:hAnsi="Tahoma" w:cs="Tahoma"/>
        </w:rPr>
        <w:t>.</w:t>
      </w:r>
      <w:r w:rsidR="006520BD" w:rsidRPr="00027F02">
        <w:rPr>
          <w:rFonts w:ascii="Tahoma" w:hAnsi="Tahoma" w:cs="Tahoma"/>
        </w:rPr>
        <w:t xml:space="preserve"> </w:t>
      </w:r>
      <w:r w:rsidR="00D01D5C" w:rsidRPr="00027F02">
        <w:rPr>
          <w:rFonts w:ascii="Tahoma" w:hAnsi="Tahoma" w:cs="Tahoma"/>
        </w:rPr>
        <w:t>129</w:t>
      </w:r>
      <w:r w:rsidRPr="00027F02">
        <w:rPr>
          <w:rFonts w:ascii="Tahoma" w:hAnsi="Tahoma" w:cs="Tahoma"/>
        </w:rPr>
        <w:t>/2025,</w:t>
      </w:r>
      <w:r w:rsidR="00D843DF" w:rsidRPr="00027F02">
        <w:rPr>
          <w:rFonts w:ascii="Tahoma" w:hAnsi="Tahoma" w:cs="Tahoma"/>
        </w:rPr>
        <w:t xml:space="preserve"> </w:t>
      </w:r>
      <w:r w:rsidRPr="00027F02">
        <w:rPr>
          <w:rFonts w:ascii="Tahoma" w:hAnsi="Tahoma" w:cs="Tahoma"/>
        </w:rPr>
        <w:t>baseada no inciso art. 74, inciso V.</w:t>
      </w:r>
    </w:p>
    <w:p w14:paraId="548C46FD" w14:textId="77777777" w:rsidR="001E0C96" w:rsidRPr="00027F02" w:rsidRDefault="001E0C96" w:rsidP="001E0C96">
      <w:pPr>
        <w:jc w:val="both"/>
        <w:rPr>
          <w:rFonts w:ascii="Tahoma" w:hAnsi="Tahoma" w:cs="Tahoma"/>
        </w:rPr>
      </w:pPr>
    </w:p>
    <w:p w14:paraId="4A3B36A7" w14:textId="77777777" w:rsidR="001E0C96" w:rsidRPr="00027F02" w:rsidRDefault="001E0C96" w:rsidP="001E0C96">
      <w:pPr>
        <w:jc w:val="both"/>
        <w:rPr>
          <w:rFonts w:ascii="Tahoma" w:hAnsi="Tahoma" w:cs="Tahoma"/>
          <w:b/>
          <w:bCs/>
        </w:rPr>
      </w:pPr>
      <w:r w:rsidRPr="00027F02">
        <w:rPr>
          <w:rFonts w:ascii="Tahoma" w:hAnsi="Tahoma" w:cs="Tahoma"/>
          <w:b/>
          <w:bCs/>
        </w:rPr>
        <w:t>CLÁUSULA TERCEIRA - DO PREÇO</w:t>
      </w:r>
    </w:p>
    <w:p w14:paraId="35095A22" w14:textId="1F1C5139" w:rsidR="001E0C96" w:rsidRPr="00027F02" w:rsidRDefault="001E0C96" w:rsidP="001E0C96">
      <w:pPr>
        <w:jc w:val="both"/>
        <w:rPr>
          <w:rFonts w:ascii="Tahoma" w:hAnsi="Tahoma" w:cs="Tahoma"/>
        </w:rPr>
      </w:pPr>
      <w:r w:rsidRPr="00027F02">
        <w:rPr>
          <w:rFonts w:ascii="Tahoma" w:hAnsi="Tahoma" w:cs="Tahoma"/>
        </w:rPr>
        <w:t>3.</w:t>
      </w:r>
      <w:r w:rsidR="00D843DF" w:rsidRPr="00027F02">
        <w:rPr>
          <w:rFonts w:ascii="Tahoma" w:hAnsi="Tahoma" w:cs="Tahoma"/>
        </w:rPr>
        <w:t>1</w:t>
      </w:r>
      <w:r w:rsidR="00C35713" w:rsidRPr="00027F02">
        <w:rPr>
          <w:rFonts w:ascii="Tahoma" w:hAnsi="Tahoma" w:cs="Tahoma"/>
        </w:rPr>
        <w:t>.</w:t>
      </w:r>
      <w:r w:rsidRPr="00027F02">
        <w:rPr>
          <w:rFonts w:ascii="Tahoma" w:hAnsi="Tahoma" w:cs="Tahoma"/>
        </w:rPr>
        <w:t xml:space="preserve"> Fica estipulado que o Expropriante pagará ao Expropriado, à título de justa indenização, a quantia de R$ </w:t>
      </w:r>
      <w:r w:rsidR="001779D3" w:rsidRPr="00027F02">
        <w:rPr>
          <w:rFonts w:ascii="Tahoma" w:hAnsi="Tahoma" w:cs="Tahoma"/>
        </w:rPr>
        <w:t>649.979,99</w:t>
      </w:r>
      <w:r w:rsidRPr="00027F02">
        <w:rPr>
          <w:rFonts w:ascii="Tahoma" w:hAnsi="Tahoma" w:cs="Tahoma"/>
        </w:rPr>
        <w:t xml:space="preserve"> (</w:t>
      </w:r>
      <w:r w:rsidR="001779D3" w:rsidRPr="00027F02">
        <w:rPr>
          <w:rFonts w:ascii="Tahoma" w:hAnsi="Tahoma" w:cs="Tahoma"/>
        </w:rPr>
        <w:t>seiscentos e quarenta e nove mil, novecentos e setenta e nove reais e noventa e nove centavos</w:t>
      </w:r>
      <w:r w:rsidR="007E7BD1" w:rsidRPr="00027F02">
        <w:rPr>
          <w:rFonts w:ascii="Tahoma" w:hAnsi="Tahoma" w:cs="Tahoma"/>
        </w:rPr>
        <w:t>)</w:t>
      </w:r>
      <w:r w:rsidR="00AB20EE" w:rsidRPr="00027F02">
        <w:rPr>
          <w:rFonts w:ascii="Tahoma" w:hAnsi="Tahoma" w:cs="Tahoma"/>
        </w:rPr>
        <w:t>, conforme Laudo Técnico de Desapropriação do imóvel</w:t>
      </w:r>
      <w:r w:rsidR="007E7BD1" w:rsidRPr="00027F02">
        <w:rPr>
          <w:rFonts w:ascii="Tahoma" w:hAnsi="Tahoma" w:cs="Tahoma"/>
        </w:rPr>
        <w:t>.</w:t>
      </w:r>
    </w:p>
    <w:p w14:paraId="2E233B2F" w14:textId="77777777" w:rsidR="001E0C96" w:rsidRPr="00027F02" w:rsidRDefault="001E0C96" w:rsidP="001E0C96">
      <w:pPr>
        <w:jc w:val="both"/>
        <w:rPr>
          <w:rFonts w:ascii="Tahoma" w:hAnsi="Tahoma" w:cs="Tahoma"/>
        </w:rPr>
      </w:pPr>
      <w:r w:rsidRPr="00027F02">
        <w:rPr>
          <w:rFonts w:ascii="Tahoma" w:hAnsi="Tahoma" w:cs="Tahoma"/>
          <w:b/>
          <w:bCs/>
        </w:rPr>
        <w:lastRenderedPageBreak/>
        <w:t xml:space="preserve">CLÁUSULA QUARTA — DAS OBRIGAÇÕES E RESPONSABILIDADES DO EXPROPRIADO </w:t>
      </w:r>
    </w:p>
    <w:p w14:paraId="4DE5CBF4" w14:textId="77777777" w:rsidR="00C35713" w:rsidRPr="00027F02" w:rsidRDefault="001E0C96" w:rsidP="001E0C96">
      <w:pPr>
        <w:jc w:val="both"/>
        <w:rPr>
          <w:rFonts w:ascii="Tahoma" w:hAnsi="Tahoma" w:cs="Tahoma"/>
        </w:rPr>
      </w:pPr>
      <w:r w:rsidRPr="00027F02">
        <w:rPr>
          <w:rFonts w:ascii="Tahoma" w:hAnsi="Tahoma" w:cs="Tahoma"/>
        </w:rPr>
        <w:t>4.1</w:t>
      </w:r>
      <w:r w:rsidR="00C35713" w:rsidRPr="00027F02">
        <w:rPr>
          <w:rFonts w:ascii="Tahoma" w:hAnsi="Tahoma" w:cs="Tahoma"/>
        </w:rPr>
        <w:t>.</w:t>
      </w:r>
      <w:r w:rsidRPr="00027F02">
        <w:rPr>
          <w:rFonts w:ascii="Tahoma" w:hAnsi="Tahoma" w:cs="Tahoma"/>
        </w:rPr>
        <w:t xml:space="preserve"> </w:t>
      </w:r>
      <w:r w:rsidR="00AB20EE" w:rsidRPr="00027F02">
        <w:rPr>
          <w:rFonts w:ascii="Tahoma" w:hAnsi="Tahoma" w:cs="Tahoma"/>
        </w:rPr>
        <w:t>O</w:t>
      </w:r>
      <w:r w:rsidRPr="00027F02">
        <w:rPr>
          <w:rFonts w:ascii="Tahoma" w:hAnsi="Tahoma" w:cs="Tahoma"/>
        </w:rPr>
        <w:t xml:space="preserve"> Expropriad</w:t>
      </w:r>
      <w:r w:rsidR="00AB20EE" w:rsidRPr="00027F02">
        <w:rPr>
          <w:rFonts w:ascii="Tahoma" w:hAnsi="Tahoma" w:cs="Tahoma"/>
        </w:rPr>
        <w:t>o</w:t>
      </w:r>
      <w:r w:rsidRPr="00027F02">
        <w:rPr>
          <w:rFonts w:ascii="Tahoma" w:hAnsi="Tahoma" w:cs="Tahoma"/>
        </w:rPr>
        <w:t xml:space="preserve"> se obriga a:</w:t>
      </w:r>
    </w:p>
    <w:p w14:paraId="18A24455" w14:textId="1AFF4424" w:rsidR="001E0C96" w:rsidRPr="00027F02" w:rsidRDefault="001E0C96" w:rsidP="001E0C96">
      <w:pPr>
        <w:jc w:val="both"/>
        <w:rPr>
          <w:rFonts w:ascii="Tahoma" w:hAnsi="Tahoma" w:cs="Tahoma"/>
        </w:rPr>
      </w:pPr>
      <w:r w:rsidRPr="00027F02">
        <w:rPr>
          <w:rFonts w:ascii="Tahoma" w:hAnsi="Tahoma" w:cs="Tahoma"/>
        </w:rPr>
        <w:t xml:space="preserve"> </w:t>
      </w:r>
    </w:p>
    <w:p w14:paraId="199C2858" w14:textId="7C8590EC" w:rsidR="001E0C96" w:rsidRPr="00027F02" w:rsidRDefault="001E0C96" w:rsidP="001E0C96">
      <w:pPr>
        <w:jc w:val="both"/>
        <w:rPr>
          <w:rFonts w:ascii="Tahoma" w:hAnsi="Tahoma" w:cs="Tahoma"/>
        </w:rPr>
      </w:pPr>
      <w:r w:rsidRPr="00027F02">
        <w:rPr>
          <w:rFonts w:ascii="Tahoma" w:hAnsi="Tahoma" w:cs="Tahoma"/>
        </w:rPr>
        <w:t xml:space="preserve">I </w:t>
      </w:r>
      <w:r w:rsidR="00720837" w:rsidRPr="00027F02">
        <w:rPr>
          <w:rFonts w:ascii="Tahoma" w:hAnsi="Tahoma" w:cs="Tahoma"/>
        </w:rPr>
        <w:t>–</w:t>
      </w:r>
      <w:r w:rsidRPr="00027F02">
        <w:rPr>
          <w:rFonts w:ascii="Tahoma" w:hAnsi="Tahoma" w:cs="Tahoma"/>
        </w:rPr>
        <w:t xml:space="preserve"> </w:t>
      </w:r>
      <w:proofErr w:type="gramStart"/>
      <w:r w:rsidRPr="00027F02">
        <w:rPr>
          <w:rFonts w:ascii="Tahoma" w:hAnsi="Tahoma" w:cs="Tahoma"/>
        </w:rPr>
        <w:t>entregar</w:t>
      </w:r>
      <w:proofErr w:type="gramEnd"/>
      <w:r w:rsidR="00720837" w:rsidRPr="00027F02">
        <w:rPr>
          <w:rFonts w:ascii="Tahoma" w:hAnsi="Tahoma" w:cs="Tahoma"/>
        </w:rPr>
        <w:t xml:space="preserve"> </w:t>
      </w:r>
      <w:r w:rsidRPr="00027F02">
        <w:rPr>
          <w:rFonts w:ascii="Tahoma" w:hAnsi="Tahoma" w:cs="Tahoma"/>
        </w:rPr>
        <w:t xml:space="preserve">imediatamente ao Município Expropriante o imóvel declarado de utilidade pública para fins de desapropriação, através do </w:t>
      </w:r>
      <w:r w:rsidR="002D2C6E" w:rsidRPr="00027F02">
        <w:rPr>
          <w:rFonts w:ascii="Tahoma" w:hAnsi="Tahoma" w:cs="Tahoma"/>
        </w:rPr>
        <w:t xml:space="preserve">Decreto Municipal nº </w:t>
      </w:r>
      <w:r w:rsidR="00D01D5C" w:rsidRPr="00027F02">
        <w:rPr>
          <w:rFonts w:ascii="Tahoma" w:hAnsi="Tahoma" w:cs="Tahoma"/>
        </w:rPr>
        <w:t>360</w:t>
      </w:r>
      <w:r w:rsidR="00A905FA" w:rsidRPr="00027F02">
        <w:rPr>
          <w:rFonts w:ascii="Tahoma" w:hAnsi="Tahoma" w:cs="Tahoma"/>
        </w:rPr>
        <w:t xml:space="preserve">/2025, de </w:t>
      </w:r>
      <w:r w:rsidR="00D01D5C" w:rsidRPr="00027F02">
        <w:rPr>
          <w:rFonts w:ascii="Tahoma" w:hAnsi="Tahoma" w:cs="Tahoma"/>
        </w:rPr>
        <w:t>04</w:t>
      </w:r>
      <w:r w:rsidR="00A905FA" w:rsidRPr="00027F02">
        <w:rPr>
          <w:rFonts w:ascii="Tahoma" w:hAnsi="Tahoma" w:cs="Tahoma"/>
        </w:rPr>
        <w:t xml:space="preserve"> de </w:t>
      </w:r>
      <w:r w:rsidR="006520BD" w:rsidRPr="00027F02">
        <w:rPr>
          <w:rFonts w:ascii="Tahoma" w:hAnsi="Tahoma" w:cs="Tahoma"/>
        </w:rPr>
        <w:t>setembro</w:t>
      </w:r>
      <w:r w:rsidR="00A905FA" w:rsidRPr="00027F02">
        <w:rPr>
          <w:rFonts w:ascii="Tahoma" w:hAnsi="Tahoma" w:cs="Tahoma"/>
        </w:rPr>
        <w:t xml:space="preserve"> de 2025</w:t>
      </w:r>
      <w:r w:rsidRPr="00027F02">
        <w:rPr>
          <w:rFonts w:ascii="Tahoma" w:hAnsi="Tahoma" w:cs="Tahoma"/>
        </w:rPr>
        <w:t xml:space="preserve">. </w:t>
      </w:r>
    </w:p>
    <w:p w14:paraId="0312043B" w14:textId="77777777" w:rsidR="00027F02" w:rsidRDefault="00027F02" w:rsidP="001E0C96">
      <w:pPr>
        <w:jc w:val="both"/>
        <w:rPr>
          <w:rFonts w:ascii="Tahoma" w:hAnsi="Tahoma" w:cs="Tahoma"/>
        </w:rPr>
      </w:pPr>
    </w:p>
    <w:p w14:paraId="0C2EF9FD" w14:textId="069451C7" w:rsidR="001E0C96" w:rsidRPr="00027F02" w:rsidRDefault="001E0C96" w:rsidP="001E0C96">
      <w:pPr>
        <w:jc w:val="both"/>
        <w:rPr>
          <w:rFonts w:ascii="Tahoma" w:hAnsi="Tahoma" w:cs="Tahoma"/>
        </w:rPr>
      </w:pPr>
      <w:r w:rsidRPr="00027F02">
        <w:rPr>
          <w:rFonts w:ascii="Tahoma" w:hAnsi="Tahoma" w:cs="Tahoma"/>
        </w:rPr>
        <w:t xml:space="preserve">II - </w:t>
      </w:r>
      <w:proofErr w:type="gramStart"/>
      <w:r w:rsidRPr="00027F02">
        <w:rPr>
          <w:rFonts w:ascii="Tahoma" w:hAnsi="Tahoma" w:cs="Tahoma"/>
        </w:rPr>
        <w:t>aceitar</w:t>
      </w:r>
      <w:proofErr w:type="gramEnd"/>
      <w:r w:rsidRPr="00027F02">
        <w:rPr>
          <w:rFonts w:ascii="Tahoma" w:hAnsi="Tahoma" w:cs="Tahoma"/>
        </w:rPr>
        <w:t xml:space="preserve"> como justa indenização o valor ofertado pelo Expropriante, pelo que dará quitação plena do preço recebido após a quitação do preço</w:t>
      </w:r>
      <w:r w:rsidR="00AB20EE" w:rsidRPr="00027F02">
        <w:rPr>
          <w:rFonts w:ascii="Tahoma" w:hAnsi="Tahoma" w:cs="Tahoma"/>
        </w:rPr>
        <w:t>, de forma irrevogável e irretratável</w:t>
      </w:r>
      <w:r w:rsidRPr="00027F02">
        <w:rPr>
          <w:rFonts w:ascii="Tahoma" w:hAnsi="Tahoma" w:cs="Tahoma"/>
        </w:rPr>
        <w:t xml:space="preserve">. </w:t>
      </w:r>
    </w:p>
    <w:p w14:paraId="1905AF3E" w14:textId="77777777" w:rsidR="00C35713" w:rsidRPr="00027F02" w:rsidRDefault="00C35713" w:rsidP="001E0C96">
      <w:pPr>
        <w:jc w:val="both"/>
        <w:rPr>
          <w:rFonts w:ascii="Tahoma" w:hAnsi="Tahoma" w:cs="Tahoma"/>
        </w:rPr>
      </w:pPr>
    </w:p>
    <w:p w14:paraId="7F7CD0BE" w14:textId="16241C73" w:rsidR="001E0C96" w:rsidRPr="00027F02" w:rsidRDefault="001E0C96" w:rsidP="001E0C96">
      <w:pPr>
        <w:jc w:val="both"/>
        <w:rPr>
          <w:rFonts w:ascii="Tahoma" w:hAnsi="Tahoma" w:cs="Tahoma"/>
        </w:rPr>
      </w:pPr>
      <w:r w:rsidRPr="00027F02">
        <w:rPr>
          <w:rFonts w:ascii="Tahoma" w:hAnsi="Tahoma" w:cs="Tahoma"/>
        </w:rPr>
        <w:t xml:space="preserve">III - estando integralmente pago o preço deste acordo, cede e transfere ao Expropriante, o Município de </w:t>
      </w:r>
      <w:r w:rsidR="006520BD" w:rsidRPr="00027F02">
        <w:rPr>
          <w:rFonts w:ascii="Tahoma" w:hAnsi="Tahoma" w:cs="Tahoma"/>
          <w:bCs/>
        </w:rPr>
        <w:t>São Felipe/BA</w:t>
      </w:r>
      <w:r w:rsidRPr="00027F02">
        <w:rPr>
          <w:rFonts w:ascii="Tahoma" w:hAnsi="Tahoma" w:cs="Tahoma"/>
        </w:rPr>
        <w:t>, a posse, domínio, direito e ação que sobre o imóvel exercia, dando-lhe quitação rasa e plena, e havendo-a por empossada em definitivo no mesmo, por força deste instrumento e do constituo possessório, obrigando-se por si e por seus sucessores legais a fazer o presente acordo bom, firme e valioso, a todo e qualquer tempo, colocando o Expropriante a salvo de contestações futuras e comprometendo-se a responder pela evicção de direito.</w:t>
      </w:r>
    </w:p>
    <w:p w14:paraId="020F6F08" w14:textId="77777777" w:rsidR="001E0C96" w:rsidRPr="00027F02" w:rsidRDefault="001E0C96" w:rsidP="001E0C96">
      <w:pPr>
        <w:jc w:val="both"/>
        <w:rPr>
          <w:rFonts w:ascii="Tahoma" w:hAnsi="Tahoma" w:cs="Tahoma"/>
        </w:rPr>
      </w:pPr>
    </w:p>
    <w:p w14:paraId="3C828024" w14:textId="77777777" w:rsidR="001E0C96" w:rsidRPr="00027F02" w:rsidRDefault="001E0C96" w:rsidP="001E0C96">
      <w:pPr>
        <w:jc w:val="both"/>
        <w:rPr>
          <w:rFonts w:ascii="Tahoma" w:hAnsi="Tahoma" w:cs="Tahoma"/>
        </w:rPr>
      </w:pPr>
      <w:r w:rsidRPr="00027F02">
        <w:rPr>
          <w:rFonts w:ascii="Tahoma" w:hAnsi="Tahoma" w:cs="Tahoma"/>
          <w:b/>
          <w:bCs/>
        </w:rPr>
        <w:t xml:space="preserve">CLÁUSULA QUINTA — DAS OBRIGAÇÕES E RESPONSABILIDADES DO EXPROPRIANTE </w:t>
      </w:r>
    </w:p>
    <w:p w14:paraId="757ABFAA" w14:textId="03B5A1B6" w:rsidR="001E0C96" w:rsidRPr="00027F02" w:rsidRDefault="001E0C96" w:rsidP="001E0C96">
      <w:pPr>
        <w:jc w:val="both"/>
        <w:rPr>
          <w:rFonts w:ascii="Tahoma" w:hAnsi="Tahoma" w:cs="Tahoma"/>
        </w:rPr>
      </w:pPr>
      <w:r w:rsidRPr="00027F02">
        <w:rPr>
          <w:rFonts w:ascii="Tahoma" w:hAnsi="Tahoma" w:cs="Tahoma"/>
        </w:rPr>
        <w:t>5.1</w:t>
      </w:r>
      <w:r w:rsidR="00C35713" w:rsidRPr="00027F02">
        <w:rPr>
          <w:rFonts w:ascii="Tahoma" w:hAnsi="Tahoma" w:cs="Tahoma"/>
        </w:rPr>
        <w:t>.</w:t>
      </w:r>
      <w:r w:rsidRPr="00027F02">
        <w:rPr>
          <w:rFonts w:ascii="Tahoma" w:hAnsi="Tahoma" w:cs="Tahoma"/>
        </w:rPr>
        <w:t xml:space="preserve"> O Expropriante se obriga a: </w:t>
      </w:r>
    </w:p>
    <w:p w14:paraId="0117CDC1" w14:textId="77777777" w:rsidR="001E0C96" w:rsidRPr="00027F02" w:rsidRDefault="001E0C96" w:rsidP="001E0C96">
      <w:pPr>
        <w:jc w:val="both"/>
        <w:rPr>
          <w:rFonts w:ascii="Tahoma" w:hAnsi="Tahoma" w:cs="Tahoma"/>
        </w:rPr>
      </w:pPr>
    </w:p>
    <w:p w14:paraId="1323F199" w14:textId="0A20A8C1" w:rsidR="001E0C96" w:rsidRPr="00027F02" w:rsidRDefault="001E0C96" w:rsidP="001E0C96">
      <w:pPr>
        <w:jc w:val="both"/>
        <w:rPr>
          <w:rFonts w:ascii="Tahoma" w:hAnsi="Tahoma" w:cs="Tahoma"/>
        </w:rPr>
      </w:pPr>
      <w:r w:rsidRPr="00027F02">
        <w:rPr>
          <w:rFonts w:ascii="Tahoma" w:hAnsi="Tahoma" w:cs="Tahoma"/>
        </w:rPr>
        <w:t xml:space="preserve">I - </w:t>
      </w:r>
      <w:r w:rsidR="00780B36" w:rsidRPr="00027F02">
        <w:rPr>
          <w:rFonts w:ascii="Tahoma" w:hAnsi="Tahoma" w:cs="Tahoma"/>
        </w:rPr>
        <w:t>Providenciar</w:t>
      </w:r>
      <w:r w:rsidRPr="00027F02">
        <w:rPr>
          <w:rFonts w:ascii="Tahoma" w:hAnsi="Tahoma" w:cs="Tahoma"/>
        </w:rPr>
        <w:t xml:space="preserve"> a transcrição do imóvel, a ser realizada após a total quitação do valor acertado neste instrumento. </w:t>
      </w:r>
    </w:p>
    <w:p w14:paraId="21F6B5AD" w14:textId="77777777" w:rsidR="00C35713" w:rsidRPr="00027F02" w:rsidRDefault="00C35713" w:rsidP="001E0C96">
      <w:pPr>
        <w:jc w:val="both"/>
        <w:rPr>
          <w:rFonts w:ascii="Tahoma" w:hAnsi="Tahoma" w:cs="Tahoma"/>
        </w:rPr>
      </w:pPr>
    </w:p>
    <w:p w14:paraId="52660166" w14:textId="5679A10A" w:rsidR="001E0C96" w:rsidRPr="00027F02" w:rsidRDefault="001E0C96" w:rsidP="001E0C96">
      <w:pPr>
        <w:jc w:val="both"/>
        <w:rPr>
          <w:rFonts w:ascii="Tahoma" w:hAnsi="Tahoma" w:cs="Tahoma"/>
        </w:rPr>
      </w:pPr>
      <w:r w:rsidRPr="00027F02">
        <w:rPr>
          <w:rFonts w:ascii="Tahoma" w:hAnsi="Tahoma" w:cs="Tahoma"/>
        </w:rPr>
        <w:t xml:space="preserve">II - </w:t>
      </w:r>
      <w:proofErr w:type="gramStart"/>
      <w:r w:rsidRPr="00027F02">
        <w:rPr>
          <w:rFonts w:ascii="Tahoma" w:hAnsi="Tahoma" w:cs="Tahoma"/>
        </w:rPr>
        <w:t>arcar</w:t>
      </w:r>
      <w:proofErr w:type="gramEnd"/>
      <w:r w:rsidRPr="00027F02">
        <w:rPr>
          <w:rFonts w:ascii="Tahoma" w:hAnsi="Tahoma" w:cs="Tahoma"/>
        </w:rPr>
        <w:t xml:space="preserve"> com todas as despesas relativas </w:t>
      </w:r>
      <w:proofErr w:type="gramStart"/>
      <w:r w:rsidRPr="00027F02">
        <w:rPr>
          <w:rFonts w:ascii="Tahoma" w:hAnsi="Tahoma" w:cs="Tahoma"/>
        </w:rPr>
        <w:t>a</w:t>
      </w:r>
      <w:proofErr w:type="gramEnd"/>
      <w:r w:rsidRPr="00027F02">
        <w:rPr>
          <w:rFonts w:ascii="Tahoma" w:hAnsi="Tahoma" w:cs="Tahoma"/>
        </w:rPr>
        <w:t xml:space="preserve"> transcrição do imóvel desapropriado.</w:t>
      </w:r>
    </w:p>
    <w:p w14:paraId="68C07DC4" w14:textId="77777777" w:rsidR="001E0C96" w:rsidRPr="00027F02" w:rsidRDefault="001E0C96" w:rsidP="001E0C96">
      <w:pPr>
        <w:pStyle w:val="CCClusulaContinuao"/>
        <w:spacing w:before="0pt"/>
        <w:ind w:start="0pt" w:firstLine="0pt"/>
        <w:rPr>
          <w:rFonts w:ascii="Tahoma" w:hAnsi="Tahoma" w:cs="Tahoma"/>
          <w:color w:val="auto"/>
          <w:szCs w:val="24"/>
        </w:rPr>
      </w:pPr>
    </w:p>
    <w:p w14:paraId="025027FA" w14:textId="77777777" w:rsidR="001E0C96" w:rsidRPr="00027F02" w:rsidRDefault="001E0C96" w:rsidP="001E0C96">
      <w:pPr>
        <w:pStyle w:val="CCClusulaContinuao"/>
        <w:spacing w:before="0pt"/>
        <w:ind w:start="0pt" w:firstLine="0pt"/>
        <w:rPr>
          <w:rFonts w:ascii="Tahoma" w:hAnsi="Tahoma" w:cs="Tahoma"/>
          <w:b/>
          <w:bCs/>
          <w:color w:val="auto"/>
          <w:szCs w:val="24"/>
        </w:rPr>
      </w:pPr>
      <w:r w:rsidRPr="00027F02">
        <w:rPr>
          <w:rFonts w:ascii="Tahoma" w:hAnsi="Tahoma" w:cs="Tahoma"/>
          <w:b/>
          <w:bCs/>
          <w:color w:val="auto"/>
          <w:szCs w:val="24"/>
        </w:rPr>
        <w:t xml:space="preserve">CLÁUSULA SEXTA - DA MULTA E JUROS </w:t>
      </w:r>
    </w:p>
    <w:p w14:paraId="2F0724FE" w14:textId="10A48538" w:rsidR="001E0C96" w:rsidRPr="00027F02" w:rsidRDefault="001E0C96" w:rsidP="001E0C96">
      <w:pPr>
        <w:pStyle w:val="CCClusulaContinuao"/>
        <w:spacing w:before="0pt"/>
        <w:ind w:start="0pt" w:firstLine="0pt"/>
        <w:rPr>
          <w:rFonts w:ascii="Tahoma" w:hAnsi="Tahoma" w:cs="Tahoma"/>
          <w:color w:val="auto"/>
          <w:szCs w:val="24"/>
        </w:rPr>
      </w:pPr>
      <w:r w:rsidRPr="00027F02">
        <w:rPr>
          <w:rFonts w:ascii="Tahoma" w:hAnsi="Tahoma" w:cs="Tahoma"/>
          <w:color w:val="auto"/>
          <w:szCs w:val="24"/>
        </w:rPr>
        <w:t>6.1</w:t>
      </w:r>
      <w:r w:rsidR="00C35713" w:rsidRPr="00027F02">
        <w:rPr>
          <w:rFonts w:ascii="Tahoma" w:hAnsi="Tahoma" w:cs="Tahoma"/>
          <w:color w:val="auto"/>
          <w:szCs w:val="24"/>
        </w:rPr>
        <w:t>.</w:t>
      </w:r>
      <w:r w:rsidRPr="00027F02">
        <w:rPr>
          <w:rFonts w:ascii="Tahoma" w:hAnsi="Tahoma" w:cs="Tahoma"/>
          <w:color w:val="auto"/>
          <w:szCs w:val="24"/>
        </w:rPr>
        <w:t xml:space="preserve"> Caso alguma das partes não cumpra o disposto nas cláusulas estabelecidas neste instrumento, responsabilizar-se-á pelo pagamento de multa equivalente a 20% (vinte por cento) do valor fixado na Cláusula Terceira. </w:t>
      </w:r>
    </w:p>
    <w:p w14:paraId="129760E1" w14:textId="77777777" w:rsidR="00C35713" w:rsidRPr="00027F02" w:rsidRDefault="00C35713" w:rsidP="001E0C96">
      <w:pPr>
        <w:pStyle w:val="CCClusulaContinuao"/>
        <w:spacing w:before="0pt"/>
        <w:ind w:start="0pt" w:firstLine="0pt"/>
        <w:rPr>
          <w:rFonts w:ascii="Tahoma" w:hAnsi="Tahoma" w:cs="Tahoma"/>
          <w:color w:val="auto"/>
          <w:szCs w:val="24"/>
        </w:rPr>
      </w:pPr>
    </w:p>
    <w:p w14:paraId="184FE21C" w14:textId="45CDD01C" w:rsidR="001E0C96" w:rsidRPr="00027F02" w:rsidRDefault="001E0C96" w:rsidP="001E0C96">
      <w:pPr>
        <w:pStyle w:val="CCClusulaContinuao"/>
        <w:spacing w:before="0pt"/>
        <w:ind w:start="0pt" w:firstLine="0pt"/>
        <w:rPr>
          <w:rFonts w:ascii="Tahoma" w:hAnsi="Tahoma" w:cs="Tahoma"/>
          <w:color w:val="auto"/>
          <w:szCs w:val="24"/>
        </w:rPr>
      </w:pPr>
      <w:r w:rsidRPr="00027F02">
        <w:rPr>
          <w:rFonts w:ascii="Tahoma" w:hAnsi="Tahoma" w:cs="Tahoma"/>
          <w:color w:val="auto"/>
          <w:szCs w:val="24"/>
        </w:rPr>
        <w:t>6.2</w:t>
      </w:r>
      <w:r w:rsidR="00C35713" w:rsidRPr="00027F02">
        <w:rPr>
          <w:rFonts w:ascii="Tahoma" w:hAnsi="Tahoma" w:cs="Tahoma"/>
          <w:color w:val="auto"/>
          <w:szCs w:val="24"/>
        </w:rPr>
        <w:t>.</w:t>
      </w:r>
      <w:r w:rsidRPr="00027F02">
        <w:rPr>
          <w:rFonts w:ascii="Tahoma" w:hAnsi="Tahoma" w:cs="Tahoma"/>
          <w:color w:val="auto"/>
          <w:szCs w:val="24"/>
        </w:rPr>
        <w:t xml:space="preserve"> Na hipótese de descumprimento do acordo, os juros compensatórios serão de 12% (doze per cento) ao ano, os juros moratórios no percentual de 6% (seis por cento) ao ano e a correção monetária deverá ser integral, até o efetivo pagamento.</w:t>
      </w:r>
    </w:p>
    <w:p w14:paraId="3C67C94D" w14:textId="77777777" w:rsidR="001E0C96" w:rsidRPr="00027F02" w:rsidRDefault="001E0C96" w:rsidP="001E0C96">
      <w:pPr>
        <w:pStyle w:val="CCClusulaContinuao"/>
        <w:spacing w:before="0pt"/>
        <w:ind w:start="0pt" w:firstLine="0pt"/>
        <w:rPr>
          <w:rFonts w:ascii="Tahoma" w:hAnsi="Tahoma" w:cs="Tahoma"/>
          <w:color w:val="auto"/>
          <w:szCs w:val="24"/>
        </w:rPr>
      </w:pPr>
    </w:p>
    <w:p w14:paraId="5DBC3D49" w14:textId="77777777" w:rsidR="001E0C96" w:rsidRPr="00027F02" w:rsidRDefault="001E0C96" w:rsidP="001E0C96">
      <w:pPr>
        <w:pStyle w:val="CCClusulaContinuao"/>
        <w:spacing w:before="0pt"/>
        <w:ind w:start="0pt" w:firstLine="0pt"/>
        <w:rPr>
          <w:rFonts w:ascii="Tahoma" w:hAnsi="Tahoma" w:cs="Tahoma"/>
          <w:b/>
          <w:bCs/>
          <w:color w:val="auto"/>
          <w:szCs w:val="24"/>
        </w:rPr>
      </w:pPr>
      <w:r w:rsidRPr="00027F02">
        <w:rPr>
          <w:rFonts w:ascii="Tahoma" w:hAnsi="Tahoma" w:cs="Tahoma"/>
          <w:b/>
          <w:bCs/>
          <w:color w:val="auto"/>
          <w:szCs w:val="24"/>
        </w:rPr>
        <w:t xml:space="preserve">CLÁUSULA SÉTIMA - DOS DÉBITOS PARA COM A FAZENDA PÚBLICA </w:t>
      </w:r>
    </w:p>
    <w:p w14:paraId="1722B3A6" w14:textId="30B8BD0D" w:rsidR="001E0C96" w:rsidRPr="00027F02" w:rsidRDefault="001E0C96" w:rsidP="001E0C96">
      <w:pPr>
        <w:pStyle w:val="CCClusulaContinuao"/>
        <w:spacing w:before="0pt"/>
        <w:ind w:start="0pt" w:firstLine="0pt"/>
        <w:rPr>
          <w:rFonts w:ascii="Tahoma" w:hAnsi="Tahoma" w:cs="Tahoma"/>
          <w:color w:val="auto"/>
          <w:szCs w:val="24"/>
        </w:rPr>
      </w:pPr>
      <w:r w:rsidRPr="00027F02">
        <w:rPr>
          <w:rFonts w:ascii="Tahoma" w:hAnsi="Tahoma" w:cs="Tahoma"/>
          <w:color w:val="auto"/>
          <w:szCs w:val="24"/>
        </w:rPr>
        <w:t>7.1</w:t>
      </w:r>
      <w:r w:rsidR="00C35713" w:rsidRPr="00027F02">
        <w:rPr>
          <w:rFonts w:ascii="Tahoma" w:hAnsi="Tahoma" w:cs="Tahoma"/>
          <w:color w:val="auto"/>
          <w:szCs w:val="24"/>
        </w:rPr>
        <w:t>.</w:t>
      </w:r>
      <w:r w:rsidRPr="00027F02">
        <w:rPr>
          <w:rFonts w:ascii="Tahoma" w:hAnsi="Tahoma" w:cs="Tahoma"/>
          <w:color w:val="auto"/>
          <w:szCs w:val="24"/>
        </w:rPr>
        <w:t xml:space="preserve"> Os débitos d</w:t>
      </w:r>
      <w:r w:rsidR="00AB20EE" w:rsidRPr="00027F02">
        <w:rPr>
          <w:rFonts w:ascii="Tahoma" w:hAnsi="Tahoma" w:cs="Tahoma"/>
          <w:color w:val="auto"/>
          <w:szCs w:val="24"/>
        </w:rPr>
        <w:t>o</w:t>
      </w:r>
      <w:r w:rsidRPr="00027F02">
        <w:rPr>
          <w:rFonts w:ascii="Tahoma" w:hAnsi="Tahoma" w:cs="Tahoma"/>
          <w:color w:val="auto"/>
          <w:szCs w:val="24"/>
        </w:rPr>
        <w:t xml:space="preserve"> Expropriad</w:t>
      </w:r>
      <w:r w:rsidR="00AB20EE" w:rsidRPr="00027F02">
        <w:rPr>
          <w:rFonts w:ascii="Tahoma" w:hAnsi="Tahoma" w:cs="Tahoma"/>
          <w:color w:val="auto"/>
          <w:szCs w:val="24"/>
        </w:rPr>
        <w:t>o</w:t>
      </w:r>
      <w:r w:rsidRPr="00027F02">
        <w:rPr>
          <w:rFonts w:ascii="Tahoma" w:hAnsi="Tahoma" w:cs="Tahoma"/>
          <w:color w:val="auto"/>
          <w:szCs w:val="24"/>
        </w:rPr>
        <w:t xml:space="preserve"> para com o Município, decorrentes do imóvel desapropriado, caso existam, serão inscritos em Dívida Ativa e cobrados mediante execução na forma da legislação pertinente.</w:t>
      </w:r>
    </w:p>
    <w:p w14:paraId="2D749D98" w14:textId="77777777" w:rsidR="001E0C96" w:rsidRPr="00027F02" w:rsidRDefault="001E0C96" w:rsidP="001E0C96">
      <w:pPr>
        <w:pStyle w:val="CCClusulaContinuao"/>
        <w:spacing w:before="0pt"/>
        <w:ind w:start="0pt" w:firstLine="0pt"/>
        <w:rPr>
          <w:rFonts w:ascii="Tahoma" w:hAnsi="Tahoma" w:cs="Tahoma"/>
          <w:color w:val="auto"/>
          <w:szCs w:val="24"/>
        </w:rPr>
      </w:pPr>
    </w:p>
    <w:p w14:paraId="7B39BF1E" w14:textId="77777777" w:rsidR="001E0C96" w:rsidRPr="00027F02" w:rsidRDefault="001E0C96" w:rsidP="001E0C96">
      <w:pPr>
        <w:pStyle w:val="CCClusulaContinuao"/>
        <w:spacing w:before="0pt"/>
        <w:ind w:start="0pt" w:firstLine="0pt"/>
        <w:rPr>
          <w:rFonts w:ascii="Tahoma" w:hAnsi="Tahoma" w:cs="Tahoma"/>
          <w:b/>
          <w:bCs/>
          <w:color w:val="auto"/>
          <w:szCs w:val="24"/>
        </w:rPr>
      </w:pPr>
      <w:r w:rsidRPr="00027F02">
        <w:rPr>
          <w:rFonts w:ascii="Tahoma" w:hAnsi="Tahoma" w:cs="Tahoma"/>
          <w:b/>
          <w:bCs/>
          <w:color w:val="auto"/>
          <w:szCs w:val="24"/>
        </w:rPr>
        <w:t xml:space="preserve">CLÁUSULA OITAVA - DAS CONDIÇÕES GERAIS </w:t>
      </w:r>
    </w:p>
    <w:p w14:paraId="27EF6635" w14:textId="7CB46CA4" w:rsidR="001E0C96" w:rsidRPr="00027F02" w:rsidRDefault="001E0C96" w:rsidP="001E0C96">
      <w:pPr>
        <w:pStyle w:val="CCClusulaContinuao"/>
        <w:spacing w:before="0pt"/>
        <w:ind w:start="0pt" w:firstLine="0pt"/>
        <w:rPr>
          <w:rFonts w:ascii="Tahoma" w:hAnsi="Tahoma" w:cs="Tahoma"/>
          <w:color w:val="auto"/>
          <w:szCs w:val="24"/>
        </w:rPr>
      </w:pPr>
      <w:r w:rsidRPr="00027F02">
        <w:rPr>
          <w:rFonts w:ascii="Tahoma" w:hAnsi="Tahoma" w:cs="Tahoma"/>
          <w:color w:val="auto"/>
          <w:szCs w:val="24"/>
        </w:rPr>
        <w:t>8.</w:t>
      </w:r>
      <w:r w:rsidR="00D843DF" w:rsidRPr="00027F02">
        <w:rPr>
          <w:rFonts w:ascii="Tahoma" w:hAnsi="Tahoma" w:cs="Tahoma"/>
          <w:color w:val="auto"/>
          <w:szCs w:val="24"/>
        </w:rPr>
        <w:t>1</w:t>
      </w:r>
      <w:r w:rsidR="00C35713" w:rsidRPr="00027F02">
        <w:rPr>
          <w:rFonts w:ascii="Tahoma" w:hAnsi="Tahoma" w:cs="Tahoma"/>
          <w:color w:val="auto"/>
          <w:szCs w:val="24"/>
        </w:rPr>
        <w:t>.</w:t>
      </w:r>
      <w:r w:rsidRPr="00027F02">
        <w:rPr>
          <w:rFonts w:ascii="Tahoma" w:hAnsi="Tahoma" w:cs="Tahoma"/>
          <w:b/>
          <w:bCs/>
          <w:color w:val="auto"/>
          <w:szCs w:val="24"/>
        </w:rPr>
        <w:t xml:space="preserve"> </w:t>
      </w:r>
      <w:r w:rsidRPr="00027F02">
        <w:rPr>
          <w:rFonts w:ascii="Tahoma" w:hAnsi="Tahoma" w:cs="Tahoma"/>
          <w:color w:val="auto"/>
          <w:szCs w:val="24"/>
        </w:rPr>
        <w:t xml:space="preserve">O presente acordo passa a valer a partir da assinatura pelas partes, obrigando-se a ele os representantes, os herdeiros ou sucessores das mesmas. Este termo de aquisição, devidamente acompanhado de cópia do </w:t>
      </w:r>
      <w:r w:rsidR="005F4715" w:rsidRPr="00027F02">
        <w:rPr>
          <w:rFonts w:ascii="Tahoma" w:hAnsi="Tahoma" w:cs="Tahoma"/>
          <w:color w:val="auto"/>
          <w:szCs w:val="24"/>
        </w:rPr>
        <w:t xml:space="preserve">Decreto Municipal nº </w:t>
      </w:r>
      <w:r w:rsidR="00D01D5C" w:rsidRPr="00027F02">
        <w:rPr>
          <w:rFonts w:ascii="Tahoma" w:hAnsi="Tahoma" w:cs="Tahoma"/>
          <w:color w:val="auto"/>
          <w:szCs w:val="24"/>
        </w:rPr>
        <w:t>360</w:t>
      </w:r>
      <w:r w:rsidR="00A905FA" w:rsidRPr="00027F02">
        <w:rPr>
          <w:rFonts w:ascii="Tahoma" w:hAnsi="Tahoma" w:cs="Tahoma"/>
          <w:color w:val="auto"/>
          <w:szCs w:val="24"/>
        </w:rPr>
        <w:t xml:space="preserve">/2025, de </w:t>
      </w:r>
      <w:r w:rsidR="00D01D5C" w:rsidRPr="00027F02">
        <w:rPr>
          <w:rFonts w:ascii="Tahoma" w:hAnsi="Tahoma" w:cs="Tahoma"/>
          <w:color w:val="auto"/>
          <w:szCs w:val="24"/>
        </w:rPr>
        <w:t>04</w:t>
      </w:r>
      <w:r w:rsidR="00A905FA" w:rsidRPr="00027F02">
        <w:rPr>
          <w:rFonts w:ascii="Tahoma" w:hAnsi="Tahoma" w:cs="Tahoma"/>
          <w:color w:val="auto"/>
          <w:szCs w:val="24"/>
        </w:rPr>
        <w:t xml:space="preserve"> de </w:t>
      </w:r>
      <w:r w:rsidR="006520BD" w:rsidRPr="00027F02">
        <w:rPr>
          <w:rFonts w:ascii="Tahoma" w:hAnsi="Tahoma" w:cs="Tahoma"/>
          <w:color w:val="auto"/>
          <w:szCs w:val="24"/>
        </w:rPr>
        <w:t>setembro</w:t>
      </w:r>
      <w:r w:rsidR="00A905FA" w:rsidRPr="00027F02">
        <w:rPr>
          <w:rFonts w:ascii="Tahoma" w:hAnsi="Tahoma" w:cs="Tahoma"/>
          <w:color w:val="auto"/>
          <w:szCs w:val="24"/>
        </w:rPr>
        <w:t xml:space="preserve"> de 2025</w:t>
      </w:r>
      <w:r w:rsidRPr="00027F02">
        <w:rPr>
          <w:rFonts w:ascii="Tahoma" w:hAnsi="Tahoma" w:cs="Tahoma"/>
          <w:color w:val="auto"/>
          <w:szCs w:val="24"/>
        </w:rPr>
        <w:t xml:space="preserve">, valerá como título hábil para a transferência do domínio no Registro </w:t>
      </w:r>
      <w:r w:rsidRPr="00027F02">
        <w:rPr>
          <w:rFonts w:ascii="Tahoma" w:hAnsi="Tahoma" w:cs="Tahoma"/>
          <w:color w:val="auto"/>
          <w:szCs w:val="24"/>
        </w:rPr>
        <w:lastRenderedPageBreak/>
        <w:t>Imobiliário competente, independentemente qualquer outra formalidade, sobretudo de homologação judicial.</w:t>
      </w:r>
    </w:p>
    <w:p w14:paraId="2406D061" w14:textId="77777777" w:rsidR="001E0C96" w:rsidRPr="00027F02" w:rsidRDefault="001E0C96" w:rsidP="007269AE">
      <w:pPr>
        <w:pStyle w:val="CCClusulaContinuao"/>
        <w:spacing w:before="0pt"/>
        <w:ind w:start="0pt" w:firstLine="0pt"/>
        <w:rPr>
          <w:rFonts w:ascii="Tahoma" w:hAnsi="Tahoma" w:cs="Tahoma"/>
          <w:color w:val="auto"/>
          <w:szCs w:val="24"/>
        </w:rPr>
      </w:pPr>
    </w:p>
    <w:p w14:paraId="767D4845" w14:textId="279257E6" w:rsidR="001E0C96" w:rsidRPr="00027F02" w:rsidRDefault="001E0C96" w:rsidP="007269AE">
      <w:pPr>
        <w:pStyle w:val="CCClusulaContinuao"/>
        <w:spacing w:before="0pt"/>
        <w:ind w:start="0pt" w:firstLine="0pt"/>
        <w:rPr>
          <w:rFonts w:ascii="Tahoma" w:hAnsi="Tahoma" w:cs="Tahoma"/>
          <w:b/>
          <w:bCs/>
          <w:color w:val="auto"/>
          <w:szCs w:val="24"/>
        </w:rPr>
      </w:pPr>
      <w:r w:rsidRPr="00027F02">
        <w:rPr>
          <w:rFonts w:ascii="Tahoma" w:hAnsi="Tahoma" w:cs="Tahoma"/>
          <w:b/>
          <w:bCs/>
          <w:color w:val="auto"/>
          <w:szCs w:val="24"/>
        </w:rPr>
        <w:t>CLÁUSULA NONA – DA PUBLICIDADE</w:t>
      </w:r>
    </w:p>
    <w:p w14:paraId="4243C3DA" w14:textId="43EDBAFA" w:rsidR="007269AE" w:rsidRPr="00027F02" w:rsidRDefault="007269AE" w:rsidP="007269AE">
      <w:pPr>
        <w:pStyle w:val="CCClusulaContinuao"/>
        <w:spacing w:before="0pt"/>
        <w:ind w:start="0pt" w:firstLine="0pt"/>
        <w:rPr>
          <w:rFonts w:ascii="Tahoma" w:hAnsi="Tahoma" w:cs="Tahoma"/>
          <w:color w:val="auto"/>
          <w:szCs w:val="24"/>
        </w:rPr>
      </w:pPr>
      <w:r w:rsidRPr="00027F02">
        <w:rPr>
          <w:rFonts w:ascii="Tahoma" w:hAnsi="Tahoma" w:cs="Tahoma"/>
          <w:color w:val="auto"/>
          <w:szCs w:val="24"/>
        </w:rPr>
        <w:t>9.1</w:t>
      </w:r>
      <w:r w:rsidR="00C35713" w:rsidRPr="00027F02">
        <w:rPr>
          <w:rFonts w:ascii="Tahoma" w:hAnsi="Tahoma" w:cs="Tahoma"/>
          <w:color w:val="auto"/>
          <w:szCs w:val="24"/>
        </w:rPr>
        <w:t>.</w:t>
      </w:r>
      <w:r w:rsidRPr="00027F02">
        <w:rPr>
          <w:rFonts w:ascii="Tahoma" w:hAnsi="Tahoma" w:cs="Tahoma"/>
          <w:color w:val="auto"/>
          <w:szCs w:val="24"/>
        </w:rPr>
        <w:t xml:space="preserve"> A eficácia do Acordo fica condicionada a sua divulgação, pela Administração, por meio de Diário Oficial do Município.</w:t>
      </w:r>
    </w:p>
    <w:p w14:paraId="64011089" w14:textId="77777777" w:rsidR="007269AE" w:rsidRPr="00027F02" w:rsidRDefault="007269AE" w:rsidP="007269AE">
      <w:pPr>
        <w:pStyle w:val="CCClusulaContinuao"/>
        <w:spacing w:before="0pt"/>
        <w:ind w:start="0pt" w:firstLine="0pt"/>
        <w:rPr>
          <w:rFonts w:ascii="Tahoma" w:hAnsi="Tahoma" w:cs="Tahoma"/>
          <w:color w:val="auto"/>
          <w:szCs w:val="24"/>
        </w:rPr>
      </w:pPr>
    </w:p>
    <w:p w14:paraId="2C7A6F5E" w14:textId="07717568" w:rsidR="007269AE" w:rsidRPr="00027F02" w:rsidRDefault="007269AE" w:rsidP="007269AE">
      <w:pPr>
        <w:pStyle w:val="CCClusulaContinuao"/>
        <w:spacing w:before="0pt"/>
        <w:ind w:start="0pt" w:firstLine="0pt"/>
        <w:rPr>
          <w:rFonts w:ascii="Tahoma" w:hAnsi="Tahoma" w:cs="Tahoma"/>
          <w:b/>
          <w:bCs/>
          <w:color w:val="auto"/>
          <w:szCs w:val="24"/>
        </w:rPr>
      </w:pPr>
      <w:r w:rsidRPr="00027F02">
        <w:rPr>
          <w:rFonts w:ascii="Tahoma" w:hAnsi="Tahoma" w:cs="Tahoma"/>
          <w:b/>
          <w:bCs/>
          <w:color w:val="auto"/>
          <w:szCs w:val="24"/>
        </w:rPr>
        <w:t>CLÁUSULA DÉCIMA - DA DOTAÇÃO ORÇAMENTÁRIA</w:t>
      </w:r>
    </w:p>
    <w:p w14:paraId="710EF1C7" w14:textId="122AE13D" w:rsidR="007269AE" w:rsidRPr="00027F02" w:rsidRDefault="007269AE" w:rsidP="007269AE">
      <w:pPr>
        <w:spacing w:after="1.10pt"/>
        <w:jc w:val="both"/>
        <w:rPr>
          <w:rFonts w:ascii="Tahoma" w:hAnsi="Tahoma" w:cs="Tahoma"/>
        </w:rPr>
      </w:pPr>
      <w:r w:rsidRPr="00027F02">
        <w:rPr>
          <w:rFonts w:ascii="Tahoma" w:hAnsi="Tahoma" w:cs="Tahoma"/>
        </w:rPr>
        <w:t>10.1</w:t>
      </w:r>
      <w:r w:rsidR="00C35713" w:rsidRPr="00027F02">
        <w:rPr>
          <w:rFonts w:ascii="Tahoma" w:hAnsi="Tahoma" w:cs="Tahoma"/>
        </w:rPr>
        <w:t>.</w:t>
      </w:r>
      <w:r w:rsidRPr="00027F02">
        <w:rPr>
          <w:rFonts w:ascii="Tahoma" w:hAnsi="Tahoma" w:cs="Tahoma"/>
        </w:rPr>
        <w:t xml:space="preserve"> As despesas decorrentes da presente contratação correrão à conta de recursos específicos consignados no Orçamento.</w:t>
      </w:r>
    </w:p>
    <w:p w14:paraId="5C9F0B58" w14:textId="77777777" w:rsidR="00C35713" w:rsidRPr="00027F02" w:rsidRDefault="00C35713" w:rsidP="007269AE">
      <w:pPr>
        <w:spacing w:after="1.10pt"/>
        <w:jc w:val="both"/>
        <w:rPr>
          <w:rFonts w:ascii="Tahoma" w:hAnsi="Tahoma" w:cs="Tahoma"/>
        </w:rPr>
      </w:pPr>
    </w:p>
    <w:p w14:paraId="655E4F75" w14:textId="546C5FAB" w:rsidR="007269AE" w:rsidRPr="00027F02" w:rsidRDefault="007269AE" w:rsidP="007269AE">
      <w:pPr>
        <w:spacing w:after="1.10pt"/>
        <w:jc w:val="both"/>
        <w:rPr>
          <w:rFonts w:ascii="Tahoma" w:hAnsi="Tahoma" w:cs="Tahoma"/>
        </w:rPr>
      </w:pPr>
      <w:r w:rsidRPr="00027F02">
        <w:rPr>
          <w:rFonts w:ascii="Tahoma" w:hAnsi="Tahoma" w:cs="Tahoma"/>
        </w:rPr>
        <w:t>10.2</w:t>
      </w:r>
      <w:r w:rsidR="00C35713" w:rsidRPr="00027F02">
        <w:rPr>
          <w:rFonts w:ascii="Tahoma" w:hAnsi="Tahoma" w:cs="Tahoma"/>
        </w:rPr>
        <w:t>.</w:t>
      </w:r>
      <w:r w:rsidRPr="00027F02">
        <w:rPr>
          <w:rFonts w:ascii="Tahoma" w:hAnsi="Tahoma" w:cs="Tahoma"/>
        </w:rPr>
        <w:t xml:space="preserve"> A contratação será atendida pela seguinte dotação:</w:t>
      </w:r>
    </w:p>
    <w:p w14:paraId="2D0EECF2" w14:textId="77777777" w:rsidR="00C35713" w:rsidRPr="00027F02" w:rsidRDefault="00C35713" w:rsidP="00A905FA">
      <w:pPr>
        <w:spacing w:after="1.10pt"/>
        <w:jc w:val="both"/>
        <w:rPr>
          <w:rFonts w:ascii="Tahoma" w:hAnsi="Tahoma" w:cs="Tahoma"/>
        </w:rPr>
      </w:pPr>
    </w:p>
    <w:p w14:paraId="7E5FC960" w14:textId="465840F6" w:rsidR="00A905FA" w:rsidRPr="00027F02" w:rsidRDefault="00A905FA" w:rsidP="00A905FA">
      <w:pPr>
        <w:spacing w:after="1.10pt"/>
        <w:jc w:val="both"/>
        <w:rPr>
          <w:rFonts w:ascii="Tahoma" w:hAnsi="Tahoma" w:cs="Tahoma"/>
        </w:rPr>
      </w:pPr>
      <w:r w:rsidRPr="00027F02">
        <w:rPr>
          <w:rFonts w:ascii="Tahoma" w:hAnsi="Tahoma" w:cs="Tahoma"/>
          <w:b/>
          <w:bCs/>
        </w:rPr>
        <w:t>Unidade Orçamentária:</w:t>
      </w:r>
      <w:r w:rsidR="00C35713" w:rsidRPr="00027F02">
        <w:rPr>
          <w:rFonts w:ascii="Tahoma" w:hAnsi="Tahoma" w:cs="Tahoma"/>
        </w:rPr>
        <w:t xml:space="preserve"> </w:t>
      </w:r>
      <w:r w:rsidR="00190588">
        <w:rPr>
          <w:rFonts w:ascii="Tahoma" w:hAnsi="Tahoma" w:cs="Tahoma"/>
        </w:rPr>
        <w:t>4.01.01 – Fundo Municipal de Educação</w:t>
      </w:r>
      <w:r w:rsidRPr="00027F02">
        <w:rPr>
          <w:rFonts w:ascii="Tahoma" w:hAnsi="Tahoma" w:cs="Tahoma"/>
        </w:rPr>
        <w:t>;</w:t>
      </w:r>
    </w:p>
    <w:p w14:paraId="3BBD5EB6" w14:textId="73E7EE4E" w:rsidR="00A905FA" w:rsidRPr="00027F02" w:rsidRDefault="00A905FA" w:rsidP="00A905FA">
      <w:pPr>
        <w:spacing w:after="1.10pt"/>
        <w:jc w:val="both"/>
        <w:rPr>
          <w:rFonts w:ascii="Tahoma" w:hAnsi="Tahoma" w:cs="Tahoma"/>
        </w:rPr>
      </w:pPr>
      <w:r w:rsidRPr="00027F02">
        <w:rPr>
          <w:rFonts w:ascii="Tahoma" w:hAnsi="Tahoma" w:cs="Tahoma"/>
          <w:b/>
          <w:bCs/>
        </w:rPr>
        <w:t>Projeto/Atividade:</w:t>
      </w:r>
      <w:r w:rsidRPr="00027F02">
        <w:rPr>
          <w:rFonts w:ascii="Tahoma" w:hAnsi="Tahoma" w:cs="Tahoma"/>
        </w:rPr>
        <w:t xml:space="preserve"> </w:t>
      </w:r>
      <w:r w:rsidR="00190588">
        <w:rPr>
          <w:rFonts w:ascii="Tahoma" w:hAnsi="Tahoma" w:cs="Tahoma"/>
        </w:rPr>
        <w:t>1.031 – Construção, Ampliação e Reforma Unidades de Ensino Infantil</w:t>
      </w:r>
      <w:r w:rsidRPr="00027F02">
        <w:rPr>
          <w:rFonts w:ascii="Tahoma" w:hAnsi="Tahoma" w:cs="Tahoma"/>
        </w:rPr>
        <w:t>;</w:t>
      </w:r>
    </w:p>
    <w:p w14:paraId="6AE74940" w14:textId="18CE2035" w:rsidR="00A905FA" w:rsidRPr="00027F02" w:rsidRDefault="00A905FA" w:rsidP="00A905FA">
      <w:pPr>
        <w:spacing w:after="1.10pt"/>
        <w:jc w:val="both"/>
        <w:rPr>
          <w:rFonts w:ascii="Tahoma" w:hAnsi="Tahoma" w:cs="Tahoma"/>
        </w:rPr>
      </w:pPr>
      <w:r w:rsidRPr="00027F02">
        <w:rPr>
          <w:rFonts w:ascii="Tahoma" w:hAnsi="Tahoma" w:cs="Tahoma"/>
          <w:b/>
          <w:bCs/>
        </w:rPr>
        <w:t>Elemento de Despesa:</w:t>
      </w:r>
      <w:r w:rsidRPr="00027F02">
        <w:rPr>
          <w:rFonts w:ascii="Tahoma" w:hAnsi="Tahoma" w:cs="Tahoma"/>
        </w:rPr>
        <w:t xml:space="preserve"> </w:t>
      </w:r>
      <w:r w:rsidR="00190588">
        <w:rPr>
          <w:rFonts w:ascii="Tahoma" w:hAnsi="Tahoma" w:cs="Tahoma"/>
        </w:rPr>
        <w:t>4.4.90.61.00 – Aquisição de Imóveis</w:t>
      </w:r>
      <w:r w:rsidRPr="00027F02">
        <w:rPr>
          <w:rFonts w:ascii="Tahoma" w:hAnsi="Tahoma" w:cs="Tahoma"/>
        </w:rPr>
        <w:t>;</w:t>
      </w:r>
    </w:p>
    <w:p w14:paraId="72F58E93" w14:textId="2C785331" w:rsidR="00A905FA" w:rsidRPr="00027F02" w:rsidRDefault="00A905FA" w:rsidP="00190588">
      <w:pPr>
        <w:spacing w:after="1.10pt"/>
        <w:jc w:val="both"/>
        <w:rPr>
          <w:rFonts w:ascii="Tahoma" w:hAnsi="Tahoma" w:cs="Tahoma"/>
        </w:rPr>
      </w:pPr>
      <w:r w:rsidRPr="00027F02">
        <w:rPr>
          <w:rFonts w:ascii="Tahoma" w:hAnsi="Tahoma" w:cs="Tahoma"/>
          <w:b/>
          <w:bCs/>
        </w:rPr>
        <w:t>Fonte:</w:t>
      </w:r>
      <w:r w:rsidRPr="00027F02">
        <w:rPr>
          <w:rFonts w:ascii="Tahoma" w:hAnsi="Tahoma" w:cs="Tahoma"/>
        </w:rPr>
        <w:t xml:space="preserve"> </w:t>
      </w:r>
      <w:r w:rsidR="00190588">
        <w:rPr>
          <w:rFonts w:ascii="Tahoma" w:hAnsi="Tahoma" w:cs="Tahoma"/>
        </w:rPr>
        <w:t>15400000</w:t>
      </w:r>
      <w:r w:rsidRPr="00027F02">
        <w:rPr>
          <w:rFonts w:ascii="Tahoma" w:hAnsi="Tahoma" w:cs="Tahoma"/>
        </w:rPr>
        <w:t xml:space="preserve"> </w:t>
      </w:r>
      <w:r w:rsidR="00190588">
        <w:rPr>
          <w:rFonts w:ascii="Tahoma" w:hAnsi="Tahoma" w:cs="Tahoma"/>
        </w:rPr>
        <w:t>/ 15410000 / 15420000</w:t>
      </w:r>
    </w:p>
    <w:p w14:paraId="0FC29F78" w14:textId="2C528AF9" w:rsidR="007269AE" w:rsidRPr="00027F02" w:rsidRDefault="007269AE" w:rsidP="007269AE">
      <w:pPr>
        <w:pStyle w:val="CCClusulaContinuao"/>
        <w:spacing w:before="0pt"/>
        <w:ind w:start="0pt" w:firstLine="0pt"/>
        <w:rPr>
          <w:rFonts w:ascii="Tahoma" w:hAnsi="Tahoma" w:cs="Tahoma"/>
          <w:color w:val="auto"/>
          <w:szCs w:val="24"/>
        </w:rPr>
      </w:pPr>
    </w:p>
    <w:p w14:paraId="6A1D9EA6" w14:textId="46766805" w:rsidR="007269AE" w:rsidRPr="00027F02" w:rsidRDefault="007269AE" w:rsidP="007269AE">
      <w:pPr>
        <w:pStyle w:val="CCClusulaContinuao"/>
        <w:spacing w:before="0pt"/>
        <w:ind w:start="0pt" w:firstLine="0pt"/>
        <w:rPr>
          <w:rFonts w:ascii="Tahoma" w:hAnsi="Tahoma" w:cs="Tahoma"/>
          <w:b/>
          <w:bCs/>
          <w:color w:val="auto"/>
          <w:szCs w:val="24"/>
        </w:rPr>
      </w:pPr>
      <w:r w:rsidRPr="00027F02">
        <w:rPr>
          <w:rFonts w:ascii="Tahoma" w:hAnsi="Tahoma" w:cs="Tahoma"/>
          <w:b/>
          <w:bCs/>
          <w:color w:val="auto"/>
          <w:szCs w:val="24"/>
        </w:rPr>
        <w:t>CLÁUSULA DÉCIMA PRIMEIRA – DO FORO</w:t>
      </w:r>
    </w:p>
    <w:p w14:paraId="564F2E34" w14:textId="2D6A1447" w:rsidR="001E0C96" w:rsidRPr="00027F02" w:rsidRDefault="007269AE" w:rsidP="007269AE">
      <w:pPr>
        <w:pStyle w:val="CCClusulaContinuao"/>
        <w:spacing w:before="0pt"/>
        <w:ind w:start="0pt" w:firstLine="0pt"/>
        <w:rPr>
          <w:rFonts w:ascii="Tahoma" w:hAnsi="Tahoma" w:cs="Tahoma"/>
          <w:color w:val="auto"/>
          <w:szCs w:val="24"/>
        </w:rPr>
      </w:pPr>
      <w:r w:rsidRPr="00027F02">
        <w:rPr>
          <w:rFonts w:ascii="Tahoma" w:hAnsi="Tahoma" w:cs="Tahoma"/>
          <w:color w:val="auto"/>
          <w:szCs w:val="24"/>
        </w:rPr>
        <w:t>11.1</w:t>
      </w:r>
      <w:r w:rsidR="00C35713" w:rsidRPr="00027F02">
        <w:rPr>
          <w:rFonts w:ascii="Tahoma" w:hAnsi="Tahoma" w:cs="Tahoma"/>
          <w:color w:val="auto"/>
          <w:szCs w:val="24"/>
        </w:rPr>
        <w:t>.</w:t>
      </w:r>
      <w:r w:rsidRPr="00027F02">
        <w:rPr>
          <w:rFonts w:ascii="Tahoma" w:hAnsi="Tahoma" w:cs="Tahoma"/>
          <w:color w:val="auto"/>
          <w:szCs w:val="24"/>
        </w:rPr>
        <w:t xml:space="preserve"> Fica eleito o foro d</w:t>
      </w:r>
      <w:r w:rsidR="00A34E55">
        <w:rPr>
          <w:rFonts w:ascii="Tahoma" w:hAnsi="Tahoma" w:cs="Tahoma"/>
          <w:color w:val="auto"/>
          <w:szCs w:val="24"/>
        </w:rPr>
        <w:t>a</w:t>
      </w:r>
      <w:r w:rsidRPr="00027F02">
        <w:rPr>
          <w:rFonts w:ascii="Tahoma" w:hAnsi="Tahoma" w:cs="Tahoma"/>
          <w:color w:val="auto"/>
          <w:szCs w:val="24"/>
        </w:rPr>
        <w:t xml:space="preserve"> </w:t>
      </w:r>
      <w:r w:rsidR="00A34E55">
        <w:rPr>
          <w:rFonts w:ascii="Tahoma" w:hAnsi="Tahoma" w:cs="Tahoma"/>
          <w:color w:val="auto"/>
          <w:szCs w:val="24"/>
        </w:rPr>
        <w:t>Comarca</w:t>
      </w:r>
      <w:r w:rsidRPr="00027F02">
        <w:rPr>
          <w:rFonts w:ascii="Tahoma" w:hAnsi="Tahoma" w:cs="Tahoma"/>
          <w:color w:val="auto"/>
          <w:szCs w:val="24"/>
        </w:rPr>
        <w:t xml:space="preserve"> de </w:t>
      </w:r>
      <w:r w:rsidR="00437EA3" w:rsidRPr="00027F02">
        <w:rPr>
          <w:rFonts w:ascii="Tahoma" w:hAnsi="Tahoma" w:cs="Tahoma"/>
          <w:bCs/>
          <w:color w:val="auto"/>
          <w:szCs w:val="24"/>
        </w:rPr>
        <w:t>São Felipe/BA</w:t>
      </w:r>
      <w:r w:rsidRPr="00027F02">
        <w:rPr>
          <w:rFonts w:ascii="Tahoma" w:hAnsi="Tahoma" w:cs="Tahoma"/>
          <w:color w:val="auto"/>
          <w:szCs w:val="24"/>
        </w:rPr>
        <w:t>, para dirimir quaisquer dúvidas relativas ao cumprimento do presente Acordo.</w:t>
      </w:r>
    </w:p>
    <w:p w14:paraId="033F933B" w14:textId="77777777" w:rsidR="001E0C96" w:rsidRPr="00027F02" w:rsidRDefault="001E0C96" w:rsidP="007269AE">
      <w:pPr>
        <w:pStyle w:val="CCClusulaContinuao"/>
        <w:spacing w:before="0pt"/>
        <w:ind w:start="0pt" w:firstLine="35.60pt"/>
        <w:rPr>
          <w:rFonts w:ascii="Tahoma" w:hAnsi="Tahoma" w:cs="Tahoma"/>
          <w:color w:val="auto"/>
          <w:szCs w:val="24"/>
        </w:rPr>
      </w:pPr>
    </w:p>
    <w:p w14:paraId="015DF84F" w14:textId="03435050" w:rsidR="007A7CAB" w:rsidRPr="00027F02" w:rsidRDefault="00027F02" w:rsidP="00295433">
      <w:pPr>
        <w:jc w:val="end"/>
        <w:rPr>
          <w:rFonts w:ascii="Tahoma" w:hAnsi="Tahoma" w:cs="Tahoma"/>
        </w:rPr>
      </w:pPr>
      <w:r w:rsidRPr="00027F02">
        <w:rPr>
          <w:rFonts w:ascii="Tahoma" w:hAnsi="Tahoma" w:cs="Tahoma"/>
        </w:rPr>
        <w:t>São Felipe</w:t>
      </w:r>
      <w:r w:rsidR="00437EA3" w:rsidRPr="00027F02">
        <w:rPr>
          <w:rFonts w:ascii="Tahoma" w:hAnsi="Tahoma" w:cs="Tahoma"/>
        </w:rPr>
        <w:t>/BA</w:t>
      </w:r>
      <w:r w:rsidR="00A905FA" w:rsidRPr="00027F02">
        <w:rPr>
          <w:rFonts w:ascii="Tahoma" w:hAnsi="Tahoma" w:cs="Tahoma"/>
        </w:rPr>
        <w:t xml:space="preserve">, </w:t>
      </w:r>
      <w:r w:rsidR="00D01D5C" w:rsidRPr="00027F02">
        <w:rPr>
          <w:rFonts w:ascii="Tahoma" w:hAnsi="Tahoma" w:cs="Tahoma"/>
        </w:rPr>
        <w:t>1</w:t>
      </w:r>
      <w:r w:rsidR="00BC6FDF">
        <w:rPr>
          <w:rFonts w:ascii="Tahoma" w:hAnsi="Tahoma" w:cs="Tahoma"/>
        </w:rPr>
        <w:t>7</w:t>
      </w:r>
      <w:r w:rsidR="00A905FA" w:rsidRPr="00027F02">
        <w:rPr>
          <w:rFonts w:ascii="Tahoma" w:hAnsi="Tahoma" w:cs="Tahoma"/>
        </w:rPr>
        <w:t xml:space="preserve"> </w:t>
      </w:r>
      <w:r w:rsidRPr="00027F02">
        <w:rPr>
          <w:rFonts w:ascii="Tahoma" w:hAnsi="Tahoma" w:cs="Tahoma"/>
        </w:rPr>
        <w:t xml:space="preserve">de </w:t>
      </w:r>
      <w:r w:rsidR="00437EA3" w:rsidRPr="00027F02">
        <w:rPr>
          <w:rFonts w:ascii="Tahoma" w:hAnsi="Tahoma" w:cs="Tahoma"/>
        </w:rPr>
        <w:t>setembro</w:t>
      </w:r>
      <w:r w:rsidR="00A905FA" w:rsidRPr="00027F02">
        <w:rPr>
          <w:rFonts w:ascii="Tahoma" w:hAnsi="Tahoma" w:cs="Tahoma"/>
        </w:rPr>
        <w:t xml:space="preserve"> </w:t>
      </w:r>
      <w:r w:rsidR="00437EA3" w:rsidRPr="00027F02">
        <w:rPr>
          <w:rFonts w:ascii="Tahoma" w:hAnsi="Tahoma" w:cs="Tahoma"/>
        </w:rPr>
        <w:t>de</w:t>
      </w:r>
      <w:r w:rsidR="00A905FA" w:rsidRPr="00027F02">
        <w:rPr>
          <w:rFonts w:ascii="Tahoma" w:hAnsi="Tahoma" w:cs="Tahoma"/>
        </w:rPr>
        <w:t xml:space="preserve"> 2025</w:t>
      </w:r>
      <w:r w:rsidR="00FC664D" w:rsidRPr="00027F02">
        <w:rPr>
          <w:rFonts w:ascii="Tahoma" w:hAnsi="Tahoma" w:cs="Tahoma"/>
        </w:rPr>
        <w:t>.</w:t>
      </w:r>
    </w:p>
    <w:p w14:paraId="0D0BADDE" w14:textId="6155937F" w:rsidR="00B47D95" w:rsidRPr="00027F02" w:rsidRDefault="00B47D95" w:rsidP="006A7D0D">
      <w:pPr>
        <w:ind w:firstLine="0.15pt"/>
        <w:jc w:val="end"/>
        <w:rPr>
          <w:rFonts w:ascii="Tahoma" w:hAnsi="Tahoma" w:cs="Tahoma"/>
        </w:rPr>
      </w:pPr>
    </w:p>
    <w:p w14:paraId="5038126C" w14:textId="2B084DD9" w:rsidR="00FC5779" w:rsidRPr="00027F02" w:rsidRDefault="00027F02" w:rsidP="006A7D0D">
      <w:pPr>
        <w:rPr>
          <w:rFonts w:ascii="Tahoma" w:hAnsi="Tahoma" w:cs="Tahoma"/>
          <w:b/>
        </w:rPr>
      </w:pPr>
      <w:r w:rsidRPr="00027F02">
        <w:rPr>
          <w:rFonts w:ascii="Tahoma" w:hAnsi="Tahoma" w:cs="Tahoma"/>
          <w:b/>
          <w:noProof/>
        </w:rPr>
        <w:drawing>
          <wp:anchor distT="45720" distB="45720" distL="114300" distR="114300" simplePos="0" relativeHeight="251659264" behindDoc="0" locked="0" layoutInCell="1" allowOverlap="1" wp14:anchorId="298E6458" wp14:editId="1E7ED47C">
            <wp:simplePos x="0" y="0"/>
            <wp:positionH relativeFrom="column">
              <wp:posOffset>-97790</wp:posOffset>
            </wp:positionH>
            <wp:positionV relativeFrom="paragraph">
              <wp:posOffset>128905</wp:posOffset>
            </wp:positionV>
            <wp:extent cx="3698240" cy="695960"/>
            <wp:effectExtent l="0" t="0" r="16510" b="27940"/>
            <wp:wrapSquare wrapText="bothSides"/>
            <wp:docPr id="217" name="Caixa de Texto 2"/>
            <wp:cNvGraphicFramePr>
              <a:graphicFrameLocks xmlns:a="http://purl.oclc.org/ooxml/drawingml/main"/>
            </wp:cNvGraphicFramePr>
            <a:graphic xmlns:a="http://purl.oclc.org/ooxml/drawingml/main">
              <a:graphicData uri="http://schemas.microsoft.com/office/word/2010/wordprocessingShape">
                <wp:wsp>
                  <wp:cNvSpPr txBox="1">
                    <a:spLocks noChangeArrowheads="1"/>
                  </wp:cNvSpPr>
                  <wp:spPr bwMode="auto">
                    <a:xfrm>
                      <a:off x="0" y="0"/>
                      <a:ext cx="3698240" cy="6959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solidFill>
                        <a:schemeClr val="bg1"/>
                      </a:solidFill>
                      <a:miter lim="800%"/>
                      <a:headEnd/>
                      <a:tailEnd/>
                    </a:ln>
                  </wp:spPr>
                  <wp:txbx>
                    <wne:txbxContent>
                      <w:p w14:paraId="4BE2F55D" w14:textId="469DE8A6" w:rsidR="000D19EE" w:rsidRPr="00027F02" w:rsidRDefault="000D19EE" w:rsidP="000D19EE">
                        <w:pPr>
                          <w:tabs>
                            <w:tab w:val="start" w:pos="85.05pt"/>
                          </w:tabs>
                          <w:spacing w:line="13.80pt" w:lineRule="auto"/>
                          <w:rPr>
                            <w:rFonts w:ascii="Tahoma" w:hAnsi="Tahoma" w:cs="Tahoma"/>
                            <w:b/>
                          </w:rPr>
                        </w:pPr>
                        <w:r w:rsidRPr="00027F02">
                          <w:rPr>
                            <w:rFonts w:ascii="Tahoma" w:hAnsi="Tahoma" w:cs="Tahoma"/>
                            <w:b/>
                          </w:rPr>
                          <w:t xml:space="preserve">PREFEITURA MUNICIPAL DE </w:t>
                        </w:r>
                        <w:r w:rsidR="00437EA3" w:rsidRPr="00027F02">
                          <w:rPr>
                            <w:rFonts w:ascii="Tahoma" w:hAnsi="Tahoma" w:cs="Tahoma"/>
                            <w:b/>
                            <w:bCs/>
                          </w:rPr>
                          <w:t>SÃO FELIPE/BA</w:t>
                        </w:r>
                        <w:r w:rsidRPr="00027F02">
                          <w:rPr>
                            <w:rFonts w:ascii="Tahoma" w:hAnsi="Tahoma" w:cs="Tahoma"/>
                            <w:b/>
                          </w:rPr>
                          <w:t xml:space="preserve">       </w:t>
                        </w:r>
                      </w:p>
                      <w:p w14:paraId="5D9DE43A" w14:textId="33122EBA" w:rsidR="000D19EE" w:rsidRPr="00027F02" w:rsidRDefault="00437EA3" w:rsidP="000D19EE">
                        <w:pPr>
                          <w:tabs>
                            <w:tab w:val="start" w:pos="85.05pt"/>
                          </w:tabs>
                          <w:spacing w:line="13.80pt" w:lineRule="auto"/>
                          <w:rPr>
                            <w:rFonts w:ascii="Tahoma" w:hAnsi="Tahoma" w:cs="Tahoma"/>
                            <w:b/>
                          </w:rPr>
                        </w:pPr>
                        <w:r w:rsidRPr="00027F02">
                          <w:rPr>
                            <w:rFonts w:ascii="Tahoma" w:hAnsi="Tahoma" w:cs="Tahoma"/>
                            <w:b/>
                            <w:lang w:val="pt-PT"/>
                          </w:rPr>
                          <w:t>ANTÔNIO GREGÓRIO DE OLIVEIRA BARBOSA</w:t>
                        </w:r>
                        <w:r w:rsidRPr="00027F02">
                          <w:rPr>
                            <w:rFonts w:ascii="Tahoma" w:hAnsi="Tahoma" w:cs="Tahoma"/>
                            <w:b/>
                          </w:rPr>
                          <w:t xml:space="preserve"> </w:t>
                        </w:r>
                        <w:r w:rsidR="000D19EE" w:rsidRPr="00027F02">
                          <w:rPr>
                            <w:rFonts w:ascii="Tahoma" w:hAnsi="Tahoma" w:cs="Tahoma"/>
                            <w:b/>
                          </w:rPr>
                          <w:t xml:space="preserve">CONTRATANTE                              </w:t>
                        </w:r>
                      </w:p>
                      <w:p w14:paraId="0D496069" w14:textId="77777777" w:rsidR="000D19EE" w:rsidRPr="000D19EE" w:rsidRDefault="000D19EE" w:rsidP="000D19EE">
                        <w:pPr>
                          <w:tabs>
                            <w:tab w:val="start" w:pos="85.05pt"/>
                          </w:tabs>
                          <w:spacing w:line="13.80pt" w:lineRule="auto"/>
                          <w:rPr>
                            <w:rFonts w:ascii="Book Antiqua" w:hAnsi="Book Antiqua" w:cs="Tahoma"/>
                            <w:b/>
                            <w:sz w:val="16"/>
                            <w:szCs w:val="16"/>
                          </w:rPr>
                        </w:pPr>
                      </w:p>
                      <w:p w14:paraId="53045FBB" w14:textId="77777777" w:rsidR="000D19EE" w:rsidRPr="000D19EE" w:rsidRDefault="000D19EE" w:rsidP="000D19EE">
                        <w:pPr>
                          <w:tabs>
                            <w:tab w:val="start" w:pos="85.05pt"/>
                          </w:tabs>
                          <w:spacing w:line="13.80pt" w:lineRule="auto"/>
                          <w:rPr>
                            <w:rFonts w:ascii="Book Antiqua" w:hAnsi="Book Antiqua" w:cs="Tahoma"/>
                            <w:b/>
                            <w:sz w:val="16"/>
                            <w:szCs w:val="16"/>
                          </w:rPr>
                        </w:pPr>
                      </w:p>
                      <w:p w14:paraId="69D95CA0" w14:textId="77777777" w:rsidR="000D19EE" w:rsidRPr="000D19EE" w:rsidRDefault="000D19EE" w:rsidP="000D19EE">
                        <w:pPr>
                          <w:tabs>
                            <w:tab w:val="start" w:pos="85.05pt"/>
                          </w:tabs>
                          <w:spacing w:line="13.80pt" w:lineRule="auto"/>
                          <w:rPr>
                            <w:rFonts w:ascii="Book Antiqua" w:hAnsi="Book Antiqua" w:cs="Tahoma"/>
                            <w:b/>
                            <w:sz w:val="16"/>
                            <w:szCs w:val="16"/>
                          </w:rPr>
                        </w:pPr>
                        <w:r w:rsidRPr="000D19EE">
                          <w:rPr>
                            <w:rFonts w:ascii="Book Antiqua" w:hAnsi="Book Antiqua" w:cs="Tahoma"/>
                            <w:b/>
                            <w:sz w:val="16"/>
                            <w:szCs w:val="16"/>
                          </w:rPr>
                          <w:tab/>
                        </w:r>
                      </w:p>
                      <w:p w14:paraId="52C36235" w14:textId="77777777" w:rsidR="000D19EE" w:rsidRPr="000D19EE" w:rsidRDefault="000D19EE" w:rsidP="000D19EE">
                        <w:pPr>
                          <w:rPr>
                            <w:rFonts w:ascii="Book Antiqua" w:hAnsi="Book Antiqua" w:cs="Tahoma"/>
                            <w:sz w:val="16"/>
                            <w:szCs w:val="16"/>
                          </w:rPr>
                        </w:pPr>
                        <w:r w:rsidRPr="000D19EE">
                          <w:rPr>
                            <w:rFonts w:ascii="Book Antiqua" w:hAnsi="Book Antiqua" w:cs="Tahoma"/>
                            <w:sz w:val="16"/>
                            <w:szCs w:val="16"/>
                          </w:rPr>
                          <w:t xml:space="preserve"> </w:t>
                        </w:r>
                      </w:p>
                    </wne:txbxContent>
                  </wp:txbx>
                  <wp:bodyPr rot="0" vert="horz" wrap="square" lIns="91440" tIns="45720" rIns="91440" bIns="45720" anchor="t" anchorCtr="0">
                    <a:noAutofit/>
                  </wp:bodyPr>
                </wp:wsp>
              </a:graphicData>
            </a:graphic>
            <wp14:sizeRelH relativeFrom="margin">
              <wp14:pctWidth>0%</wp14:pctWidth>
            </wp14:sizeRelH>
            <wp14:sizeRelV relativeFrom="margin">
              <wp14:pctHeight>0%</wp14:pctHeight>
            </wp14:sizeRelV>
          </wp:anchor>
        </w:drawing>
      </w:r>
    </w:p>
    <w:p w14:paraId="7F1DCD8B" w14:textId="4398AE9D" w:rsidR="0054147B" w:rsidRPr="00027F02" w:rsidRDefault="0054147B" w:rsidP="006A7D0D">
      <w:pPr>
        <w:rPr>
          <w:rFonts w:ascii="Tahoma" w:hAnsi="Tahoma" w:cs="Tahoma"/>
          <w:b/>
          <w:bCs/>
        </w:rPr>
      </w:pPr>
    </w:p>
    <w:p w14:paraId="63B6618A" w14:textId="77777777" w:rsidR="00A905FA" w:rsidRPr="00027F02" w:rsidRDefault="00A905FA" w:rsidP="00295433">
      <w:pPr>
        <w:rPr>
          <w:rFonts w:ascii="Tahoma" w:hAnsi="Tahoma" w:cs="Tahoma"/>
        </w:rPr>
      </w:pPr>
    </w:p>
    <w:p w14:paraId="359FBB52" w14:textId="77777777" w:rsidR="00A905FA" w:rsidRPr="00027F02" w:rsidRDefault="00A905FA" w:rsidP="00295433">
      <w:pPr>
        <w:rPr>
          <w:rFonts w:ascii="Tahoma" w:hAnsi="Tahoma" w:cs="Tahoma"/>
        </w:rPr>
      </w:pPr>
    </w:p>
    <w:p w14:paraId="3BF43085" w14:textId="77777777" w:rsidR="00A905FA" w:rsidRPr="00027F02" w:rsidRDefault="00A905FA" w:rsidP="00295433">
      <w:pPr>
        <w:rPr>
          <w:rFonts w:ascii="Tahoma" w:hAnsi="Tahoma" w:cs="Tahoma"/>
        </w:rPr>
      </w:pPr>
    </w:p>
    <w:p w14:paraId="7FAC92FD" w14:textId="4D10D417" w:rsidR="00A905FA" w:rsidRDefault="00A905FA" w:rsidP="00295433">
      <w:pPr>
        <w:rPr>
          <w:rFonts w:ascii="Tahoma" w:hAnsi="Tahoma" w:cs="Tahoma"/>
        </w:rPr>
      </w:pPr>
    </w:p>
    <w:p w14:paraId="19A564F4" w14:textId="2CEA7E56" w:rsidR="00027F02" w:rsidRPr="00027F02" w:rsidRDefault="00027F02" w:rsidP="00295433">
      <w:pPr>
        <w:rPr>
          <w:rFonts w:ascii="Tahoma" w:hAnsi="Tahoma" w:cs="Tahoma"/>
          <w:b/>
          <w:bCs/>
        </w:rPr>
      </w:pPr>
      <w:r w:rsidRPr="00027F02">
        <w:rPr>
          <w:rFonts w:ascii="Tahoma" w:hAnsi="Tahoma" w:cs="Tahoma"/>
          <w:b/>
          <w:bCs/>
        </w:rPr>
        <w:t>FUNDO MUNICIPAL DE EDUCAÇÃO</w:t>
      </w:r>
    </w:p>
    <w:p w14:paraId="3AFD7332" w14:textId="51CFC48D" w:rsidR="00027F02" w:rsidRPr="00027F02" w:rsidRDefault="00027F02" w:rsidP="00295433">
      <w:pPr>
        <w:rPr>
          <w:rFonts w:ascii="Tahoma" w:hAnsi="Tahoma" w:cs="Tahoma"/>
          <w:b/>
          <w:bCs/>
        </w:rPr>
      </w:pPr>
      <w:r w:rsidRPr="00027F02">
        <w:rPr>
          <w:rFonts w:ascii="Tahoma" w:hAnsi="Tahoma" w:cs="Tahoma"/>
          <w:b/>
          <w:bCs/>
        </w:rPr>
        <w:t>MARIA DAS DORES BISPOS DA CRUZ SILVA</w:t>
      </w:r>
    </w:p>
    <w:p w14:paraId="2AB4356F" w14:textId="701A2771" w:rsidR="00027F02" w:rsidRPr="00027F02" w:rsidRDefault="00027F02" w:rsidP="00295433">
      <w:pPr>
        <w:rPr>
          <w:rFonts w:ascii="Tahoma" w:hAnsi="Tahoma" w:cs="Tahoma"/>
        </w:rPr>
      </w:pPr>
      <w:r w:rsidRPr="00027F02">
        <w:rPr>
          <w:rFonts w:ascii="Tahoma" w:hAnsi="Tahoma" w:cs="Tahoma"/>
          <w:b/>
          <w:bCs/>
        </w:rPr>
        <w:t>CONTRATANTE</w:t>
      </w:r>
    </w:p>
    <w:p w14:paraId="5CD304FE" w14:textId="26737545" w:rsidR="00027F02" w:rsidRDefault="00027F02" w:rsidP="00295433">
      <w:pPr>
        <w:rPr>
          <w:rFonts w:ascii="Tahoma" w:hAnsi="Tahoma" w:cs="Tahoma"/>
        </w:rPr>
      </w:pPr>
    </w:p>
    <w:p w14:paraId="561ACA31" w14:textId="77777777" w:rsidR="00027F02" w:rsidRDefault="00027F02" w:rsidP="00027F02">
      <w:pPr>
        <w:jc w:val="both"/>
        <w:rPr>
          <w:rFonts w:ascii="Tahoma" w:hAnsi="Tahoma" w:cs="Tahoma"/>
          <w:b/>
          <w:bCs/>
        </w:rPr>
      </w:pPr>
    </w:p>
    <w:p w14:paraId="19F82328" w14:textId="0DA38B11" w:rsidR="00027F02" w:rsidRPr="00027F02" w:rsidRDefault="00027F02" w:rsidP="00027F02">
      <w:pPr>
        <w:jc w:val="both"/>
        <w:rPr>
          <w:rFonts w:ascii="Tahoma" w:hAnsi="Tahoma" w:cs="Tahoma"/>
          <w:b/>
          <w:bCs/>
        </w:rPr>
      </w:pPr>
      <w:r w:rsidRPr="00027F02">
        <w:rPr>
          <w:rFonts w:ascii="Tahoma" w:hAnsi="Tahoma" w:cs="Tahoma"/>
          <w:b/>
          <w:bCs/>
        </w:rPr>
        <w:t xml:space="preserve">ANTÔNIO CARLOS SODRÉ </w:t>
      </w:r>
      <w:r>
        <w:rPr>
          <w:rFonts w:ascii="Tahoma" w:hAnsi="Tahoma" w:cs="Tahoma"/>
          <w:b/>
          <w:bCs/>
        </w:rPr>
        <w:t>D</w:t>
      </w:r>
      <w:r w:rsidRPr="00027F02">
        <w:rPr>
          <w:rFonts w:ascii="Tahoma" w:hAnsi="Tahoma" w:cs="Tahoma"/>
          <w:b/>
          <w:bCs/>
        </w:rPr>
        <w:t xml:space="preserve">A SILVA </w:t>
      </w:r>
    </w:p>
    <w:p w14:paraId="5F698541" w14:textId="5E3C6429" w:rsidR="00027F02" w:rsidRPr="00027F02" w:rsidRDefault="00027F02" w:rsidP="00027F02">
      <w:pPr>
        <w:jc w:val="both"/>
        <w:rPr>
          <w:rFonts w:ascii="Tahoma" w:hAnsi="Tahoma" w:cs="Tahoma"/>
          <w:b/>
          <w:bCs/>
        </w:rPr>
      </w:pPr>
      <w:r w:rsidRPr="00027F02">
        <w:rPr>
          <w:rFonts w:ascii="Tahoma" w:hAnsi="Tahoma" w:cs="Tahoma"/>
          <w:b/>
          <w:bCs/>
        </w:rPr>
        <w:t xml:space="preserve">CPF Nº </w:t>
      </w:r>
      <w:proofErr w:type="gramStart"/>
      <w:r w:rsidR="002E0A21" w:rsidRPr="002E0A21">
        <w:rPr>
          <w:rFonts w:ascii="Tahoma" w:hAnsi="Tahoma" w:cs="Tahoma"/>
          <w:b/>
          <w:bCs/>
        </w:rPr>
        <w:t>568.*</w:t>
      </w:r>
      <w:proofErr w:type="gramEnd"/>
      <w:r w:rsidR="002E0A21" w:rsidRPr="002E0A21">
        <w:rPr>
          <w:rFonts w:ascii="Tahoma" w:hAnsi="Tahoma" w:cs="Tahoma"/>
          <w:b/>
          <w:bCs/>
        </w:rPr>
        <w:t>*</w:t>
      </w:r>
      <w:proofErr w:type="gramStart"/>
      <w:r w:rsidR="002E0A21" w:rsidRPr="002E0A21">
        <w:rPr>
          <w:rFonts w:ascii="Tahoma" w:hAnsi="Tahoma" w:cs="Tahoma"/>
          <w:b/>
          <w:bCs/>
        </w:rPr>
        <w:t>*.*</w:t>
      </w:r>
      <w:proofErr w:type="gramEnd"/>
      <w:r w:rsidR="002E0A21" w:rsidRPr="002E0A21">
        <w:rPr>
          <w:rFonts w:ascii="Tahoma" w:hAnsi="Tahoma" w:cs="Tahoma"/>
          <w:b/>
          <w:bCs/>
        </w:rPr>
        <w:t>**-34</w:t>
      </w:r>
    </w:p>
    <w:p w14:paraId="36669F40" w14:textId="6E29F2A4" w:rsidR="00027F02" w:rsidRPr="00027F02" w:rsidRDefault="00027F02" w:rsidP="00027F02">
      <w:pPr>
        <w:rPr>
          <w:rFonts w:ascii="Tahoma" w:hAnsi="Tahoma" w:cs="Tahoma"/>
        </w:rPr>
      </w:pPr>
      <w:r w:rsidRPr="00027F02">
        <w:rPr>
          <w:rFonts w:ascii="Tahoma" w:hAnsi="Tahoma" w:cs="Tahoma"/>
          <w:b/>
          <w:bCs/>
        </w:rPr>
        <w:t>CONTRATADO</w:t>
      </w:r>
    </w:p>
    <w:p w14:paraId="21B6F5B6" w14:textId="77777777" w:rsidR="00A905FA" w:rsidRPr="00027F02" w:rsidRDefault="00A905FA" w:rsidP="00295433">
      <w:pPr>
        <w:rPr>
          <w:rFonts w:ascii="Tahoma" w:hAnsi="Tahoma" w:cs="Tahoma"/>
        </w:rPr>
      </w:pPr>
    </w:p>
    <w:p w14:paraId="79060059" w14:textId="1A90025A" w:rsidR="00295433" w:rsidRPr="00027F02" w:rsidRDefault="00295433" w:rsidP="00295433">
      <w:pPr>
        <w:rPr>
          <w:rFonts w:ascii="Tahoma" w:hAnsi="Tahoma" w:cs="Tahoma"/>
          <w:b/>
        </w:rPr>
      </w:pPr>
      <w:r w:rsidRPr="00027F02">
        <w:rPr>
          <w:rFonts w:ascii="Tahoma" w:hAnsi="Tahoma" w:cs="Tahoma"/>
          <w:b/>
        </w:rPr>
        <w:t xml:space="preserve">Testemunhas: </w:t>
      </w:r>
    </w:p>
    <w:p w14:paraId="76483C4E" w14:textId="77777777" w:rsidR="00295433" w:rsidRPr="00027F02" w:rsidRDefault="00295433" w:rsidP="00295433">
      <w:pPr>
        <w:rPr>
          <w:rFonts w:ascii="Tahoma" w:hAnsi="Tahoma" w:cs="Tahoma"/>
          <w:b/>
        </w:rPr>
      </w:pPr>
    </w:p>
    <w:p w14:paraId="41DDF080" w14:textId="77777777" w:rsidR="00027F02" w:rsidRDefault="00295433" w:rsidP="00295433">
      <w:pPr>
        <w:rPr>
          <w:rFonts w:ascii="Tahoma" w:hAnsi="Tahoma" w:cs="Tahoma"/>
          <w:b/>
        </w:rPr>
      </w:pPr>
      <w:r w:rsidRPr="00027F02">
        <w:rPr>
          <w:rFonts w:ascii="Tahoma" w:hAnsi="Tahoma" w:cs="Tahoma"/>
          <w:b/>
        </w:rPr>
        <w:t xml:space="preserve">__________________________                   </w:t>
      </w:r>
    </w:p>
    <w:p w14:paraId="56478B55" w14:textId="77777777" w:rsidR="00027F02" w:rsidRDefault="00027F02" w:rsidP="00295433">
      <w:pPr>
        <w:rPr>
          <w:rFonts w:ascii="Tahoma" w:hAnsi="Tahoma" w:cs="Tahoma"/>
          <w:b/>
        </w:rPr>
      </w:pPr>
    </w:p>
    <w:p w14:paraId="4C3E84C8" w14:textId="7A602A66" w:rsidR="00295433" w:rsidRPr="00027F02" w:rsidRDefault="00C318C5" w:rsidP="00295433">
      <w:pPr>
        <w:rPr>
          <w:rFonts w:ascii="Tahoma" w:hAnsi="Tahoma" w:cs="Tahoma"/>
          <w:b/>
        </w:rPr>
      </w:pPr>
      <w:r w:rsidRPr="00027F02">
        <w:rPr>
          <w:rFonts w:ascii="Tahoma" w:hAnsi="Tahoma" w:cs="Tahoma"/>
          <w:b/>
        </w:rPr>
        <w:t>__________________________</w:t>
      </w:r>
    </w:p>
    <w:sectPr w:rsidR="00295433" w:rsidRPr="00027F02" w:rsidSect="00C35713">
      <w:headerReference w:type="default" r:id="rId7"/>
      <w:footerReference w:type="even" r:id="rId8"/>
      <w:footerReference w:type="default" r:id="rId9"/>
      <w:pgSz w:w="595.35pt" w:h="842pt" w:code="9"/>
      <w:pgMar w:top="92.15pt" w:right="49.60pt" w:bottom="35.45pt" w:left="70.90pt" w:header="14.20pt" w:footer="5.80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endnote w:type="separator" w:id="-1">
    <w:p w14:paraId="78DFCEE3" w14:textId="77777777" w:rsidR="00D8439F" w:rsidRDefault="00D8439F">
      <w:r>
        <w:separator/>
      </w:r>
    </w:p>
  </w:endnote>
  <w:endnote w:type="continuationSeparator" w:id="0">
    <w:p w14:paraId="483D5F7D" w14:textId="77777777" w:rsidR="00D8439F" w:rsidRDefault="00D84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characterSet="iso-8859-1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characterSet="iso-8859-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characterSet="iso-8859-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1607A033" w14:textId="77777777" w:rsidR="00C51280" w:rsidRDefault="00C51280" w:rsidP="00C62EC4">
    <w:pPr>
      <w:pStyle w:val="Rodap"/>
      <w:framePr w:wrap="around" w:vAnchor="text" w:hAnchor="margin" w:xAlign="right" w:y="0.05pt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D9971A2" w14:textId="77777777" w:rsidR="00C51280" w:rsidRDefault="00C51280" w:rsidP="00C51280">
    <w:pPr>
      <w:pStyle w:val="Rodap"/>
      <w:ind w:end="18pt"/>
    </w:pPr>
  </w:p>
</w:ftr>
</file>

<file path=word/footer2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tbl>
    <w:tblPr>
      <w:tblW w:w="478.95pt" w:type="dxa"/>
      <w:tblBorders>
        <w:end w:val="single" w:sz="24" w:space="0" w:color="0070C0"/>
      </w:tblBorders>
      <w:tblCellMar>
        <w:start w:w="3.50pt" w:type="dxa"/>
        <w:end w:w="3.50pt" w:type="dxa"/>
      </w:tblCellMar>
      <w:tblLook w:firstRow="1" w:lastRow="0" w:firstColumn="1" w:lastColumn="0" w:noHBand="0" w:noVBand="1"/>
    </w:tblPr>
    <w:tblGrid>
      <w:gridCol w:w="8475"/>
      <w:gridCol w:w="1104"/>
    </w:tblGrid>
    <w:tr w:rsidR="00A63279" w:rsidRPr="0023449C" w14:paraId="6B5DCAB2" w14:textId="77777777" w:rsidTr="004E1849">
      <w:trPr>
        <w:trHeight w:val="75"/>
      </w:trPr>
      <w:tc>
        <w:tcPr>
          <w:tcW w:w="423.75pt" w:type="dxa"/>
          <w:tcBorders>
            <w:top w:val="dotDotDash" w:sz="4" w:space="0" w:color="auto"/>
            <w:start w:val="dotDotDash" w:sz="4" w:space="0" w:color="auto"/>
            <w:bottom w:val="dotDotDash" w:sz="4" w:space="0" w:color="auto"/>
            <w:end w:val="double" w:sz="4" w:space="0" w:color="auto"/>
          </w:tcBorders>
          <w:noWrap/>
          <w:vAlign w:val="center"/>
          <w:hideMark/>
        </w:tcPr>
        <w:p w14:paraId="43BBFE04" w14:textId="751D26E6" w:rsidR="00A63279" w:rsidRPr="0023449C" w:rsidRDefault="00A63279" w:rsidP="00A63279">
          <w:pPr>
            <w:jc w:val="center"/>
            <w:rPr>
              <w:rFonts w:ascii="Calibri" w:hAnsi="Calibri"/>
              <w:sz w:val="14"/>
              <w:szCs w:val="14"/>
            </w:rPr>
          </w:pPr>
        </w:p>
      </w:tc>
      <w:tc>
        <w:tcPr>
          <w:tcW w:w="55.20pt" w:type="dxa"/>
          <w:tcBorders>
            <w:top w:val="double" w:sz="4" w:space="0" w:color="auto"/>
            <w:start w:val="double" w:sz="4" w:space="0" w:color="auto"/>
            <w:bottom w:val="double" w:sz="4" w:space="0" w:color="auto"/>
            <w:end w:val="double" w:sz="4" w:space="0" w:color="auto"/>
          </w:tcBorders>
        </w:tcPr>
        <w:p w14:paraId="1E0CC7E8" w14:textId="5F25B950" w:rsidR="00A63279" w:rsidRPr="0023449C" w:rsidRDefault="00A63279" w:rsidP="00A63279">
          <w:pPr>
            <w:jc w:val="center"/>
            <w:rPr>
              <w:rFonts w:ascii="Calibri" w:hAnsi="Calibri"/>
              <w:sz w:val="14"/>
              <w:szCs w:val="14"/>
            </w:rPr>
          </w:pPr>
          <w:r w:rsidRPr="0023449C">
            <w:rPr>
              <w:rFonts w:ascii="Times New Roman" w:hAnsi="Times New Roman"/>
              <w:i/>
              <w:sz w:val="14"/>
              <w:szCs w:val="14"/>
            </w:rPr>
            <w:t xml:space="preserve">Pág. </w:t>
          </w:r>
          <w:r w:rsidRPr="0023449C">
            <w:rPr>
              <w:rFonts w:ascii="Times New Roman" w:hAnsi="Times New Roman"/>
              <w:i/>
              <w:sz w:val="14"/>
              <w:szCs w:val="14"/>
            </w:rPr>
            <w:fldChar w:fldCharType="begin"/>
          </w:r>
          <w:r w:rsidRPr="0023449C">
            <w:rPr>
              <w:rFonts w:ascii="Times New Roman" w:hAnsi="Times New Roman"/>
              <w:i/>
              <w:sz w:val="14"/>
              <w:szCs w:val="14"/>
            </w:rPr>
            <w:instrText>PAGE  \* Arabic  \* MERGEFORMAT</w:instrText>
          </w:r>
          <w:r w:rsidRPr="0023449C">
            <w:rPr>
              <w:rFonts w:ascii="Times New Roman" w:hAnsi="Times New Roman"/>
              <w:i/>
              <w:sz w:val="14"/>
              <w:szCs w:val="14"/>
            </w:rPr>
            <w:fldChar w:fldCharType="separate"/>
          </w:r>
          <w:r w:rsidR="00873250">
            <w:rPr>
              <w:rFonts w:ascii="Times New Roman" w:hAnsi="Times New Roman"/>
              <w:i/>
              <w:noProof/>
              <w:sz w:val="14"/>
              <w:szCs w:val="14"/>
            </w:rPr>
            <w:t>1</w:t>
          </w:r>
          <w:r w:rsidRPr="0023449C">
            <w:rPr>
              <w:rFonts w:ascii="Times New Roman" w:hAnsi="Times New Roman"/>
              <w:i/>
              <w:sz w:val="14"/>
              <w:szCs w:val="14"/>
            </w:rPr>
            <w:fldChar w:fldCharType="end"/>
          </w:r>
          <w:r w:rsidRPr="0023449C">
            <w:rPr>
              <w:rFonts w:ascii="Times New Roman" w:hAnsi="Times New Roman"/>
              <w:i/>
              <w:sz w:val="14"/>
              <w:szCs w:val="14"/>
            </w:rPr>
            <w:t xml:space="preserve"> de </w:t>
          </w:r>
          <w:r w:rsidRPr="0023449C">
            <w:rPr>
              <w:rFonts w:ascii="Times New Roman" w:hAnsi="Times New Roman"/>
              <w:i/>
              <w:sz w:val="14"/>
              <w:szCs w:val="14"/>
            </w:rPr>
            <w:fldChar w:fldCharType="begin"/>
          </w:r>
          <w:r w:rsidRPr="0023449C">
            <w:rPr>
              <w:rFonts w:ascii="Times New Roman" w:hAnsi="Times New Roman"/>
              <w:i/>
              <w:sz w:val="14"/>
              <w:szCs w:val="14"/>
            </w:rPr>
            <w:instrText>NUMPAGES \ * Arábico \ * MERGEFORMAT</w:instrText>
          </w:r>
          <w:r w:rsidRPr="0023449C">
            <w:rPr>
              <w:rFonts w:ascii="Times New Roman" w:hAnsi="Times New Roman"/>
              <w:i/>
              <w:sz w:val="14"/>
              <w:szCs w:val="14"/>
            </w:rPr>
            <w:fldChar w:fldCharType="separate"/>
          </w:r>
          <w:r w:rsidR="00873250">
            <w:rPr>
              <w:rFonts w:ascii="Times New Roman" w:hAnsi="Times New Roman"/>
              <w:i/>
              <w:noProof/>
              <w:sz w:val="14"/>
              <w:szCs w:val="14"/>
            </w:rPr>
            <w:t>2</w:t>
          </w:r>
          <w:r w:rsidRPr="0023449C">
            <w:rPr>
              <w:rFonts w:ascii="Times New Roman" w:hAnsi="Times New Roman"/>
              <w:i/>
              <w:sz w:val="14"/>
              <w:szCs w:val="14"/>
            </w:rPr>
            <w:fldChar w:fldCharType="end"/>
          </w:r>
        </w:p>
      </w:tc>
    </w:tr>
  </w:tbl>
  <w:p w14:paraId="6CBF61C4" w14:textId="77777777" w:rsidR="00A63279" w:rsidRPr="00A63279" w:rsidRDefault="00A63279">
    <w:pPr>
      <w:pStyle w:val="Rodap"/>
      <w:rPr>
        <w:sz w:val="14"/>
        <w:szCs w:val="14"/>
      </w:rPr>
    </w:pP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footnote w:type="separator" w:id="-1">
    <w:p w14:paraId="69C7DBF0" w14:textId="77777777" w:rsidR="00D8439F" w:rsidRDefault="00D8439F">
      <w:r>
        <w:separator/>
      </w:r>
    </w:p>
  </w:footnote>
  <w:footnote w:type="continuationSeparator" w:id="0">
    <w:p w14:paraId="3B07D71A" w14:textId="77777777" w:rsidR="00D8439F" w:rsidRDefault="00D8439F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107E9AC2" w14:textId="2870075D" w:rsidR="00B20CE5" w:rsidRDefault="00B20CE5" w:rsidP="00B20CE5">
    <w:pPr>
      <w:pStyle w:val="Cabealho"/>
    </w:pPr>
  </w:p>
  <w:p w14:paraId="170ADFB6" w14:textId="103A3F89" w:rsidR="00E53549" w:rsidRDefault="000A25BF" w:rsidP="00B20CE5">
    <w:pPr>
      <w:pStyle w:val="Cabealho"/>
    </w:pPr>
    <w:r w:rsidRPr="00B47547">
      <w:rPr>
        <w:noProof/>
      </w:rPr>
      <w:drawing>
        <wp:anchor distT="0" distB="0" distL="114935" distR="114935" simplePos="0" relativeHeight="251659264" behindDoc="0" locked="0" layoutInCell="1" allowOverlap="1" wp14:anchorId="0AB4135D" wp14:editId="2A07AFAA">
          <wp:simplePos x="0" y="0"/>
          <wp:positionH relativeFrom="margin">
            <wp:align>left</wp:align>
          </wp:positionH>
          <wp:positionV relativeFrom="paragraph">
            <wp:posOffset>28575</wp:posOffset>
          </wp:positionV>
          <wp:extent cx="799465" cy="869315"/>
          <wp:effectExtent l="0" t="0" r="635" b="6985"/>
          <wp:wrapSquare wrapText="bothSides"/>
          <wp:docPr id="11" name="Imagem 11"/>
          <wp:cNvGraphicFramePr>
            <a:graphicFrameLocks xmlns:a="http://purl.oclc.org/ooxml/drawingml/main" noChangeAspect="1"/>
          </wp:cNvGraphicFramePr>
          <a:graphic xmlns:a="http://purl.oclc.org/ooxml/drawingml/main">
            <a:graphicData uri="http://purl.oclc.org/ooxml/drawingml/picture">
              <pic:pic xmlns:pic="http://purl.oclc.org/ooxml/drawingml/picture">
                <pic:nvPicPr>
                  <pic:cNvPr id="0" name="Imagem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0.13%" t="-0.101%" r="-0.13%" b="-0.101%"/>
                  <a:stretch>
                    <a:fillRect/>
                  </a:stretch>
                </pic:blipFill>
                <pic:spPr bwMode="auto">
                  <a:xfrm>
                    <a:off x="0" y="0"/>
                    <a:ext cx="799465" cy="869315"/>
                  </a:xfrm>
                  <a:prstGeom prst="rect">
                    <a:avLst/>
                  </a:prstGeom>
                  <a:solidFill>
                    <a:srgbClr val="FFFFFF">
                      <a:alpha val="0%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0%</wp14:pctWidth>
          </wp14:sizeRelH>
          <wp14:sizeRelV relativeFrom="page">
            <wp14:pctHeight>0%</wp14:pctHeight>
          </wp14:sizeRelV>
        </wp:anchor>
      </w:drawing>
    </w:r>
  </w:p>
  <w:p w14:paraId="6136F9EE" w14:textId="25A4163B" w:rsidR="000A25BF" w:rsidRPr="00B47547" w:rsidRDefault="000A25BF" w:rsidP="000A25BF">
    <w:pPr>
      <w:pStyle w:val="Cabealho"/>
    </w:pPr>
    <w:r w:rsidRPr="00B47547">
      <w:rPr>
        <w:noProof/>
      </w:rPr>
      <w:drawing>
        <wp:anchor distT="0" distB="0" distL="114300" distR="114300" simplePos="0" relativeHeight="251660288" behindDoc="0" locked="0" layoutInCell="1" allowOverlap="1" wp14:anchorId="71A9DD76" wp14:editId="3B45F9FE">
          <wp:simplePos x="0" y="0"/>
          <wp:positionH relativeFrom="margin">
            <wp:align>right</wp:align>
          </wp:positionH>
          <wp:positionV relativeFrom="topMargin">
            <wp:posOffset>534670</wp:posOffset>
          </wp:positionV>
          <wp:extent cx="1057275" cy="638175"/>
          <wp:effectExtent l="0" t="0" r="9525" b="9525"/>
          <wp:wrapSquare wrapText="bothSides"/>
          <wp:docPr id="12" name="Imagem 12"/>
          <wp:cNvGraphicFramePr>
            <a:graphicFrameLocks xmlns:a="http://purl.oclc.org/ooxml/drawingml/main" noChangeAspect="1"/>
          </wp:cNvGraphicFramePr>
          <a:graphic xmlns:a="http://purl.oclc.org/ooxml/drawingml/main">
            <a:graphicData uri="http://purl.oclc.org/ooxml/drawingml/picture">
              <pic:pic xmlns:pic="http://purl.oclc.org/ooxml/drawingml/picture">
                <pic:nvPicPr>
                  <pic:cNvPr id="0" name="Imagem 3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0%</wp14:pctWidth>
          </wp14:sizeRelH>
          <wp14:sizeRelV relativeFrom="page">
            <wp14:pctHeight>0%</wp14:pctHeight>
          </wp14:sizeRelV>
        </wp:anchor>
      </w:drawing>
    </w:r>
    <w:r>
      <w:rPr>
        <w:b/>
        <w:sz w:val="28"/>
        <w:szCs w:val="28"/>
        <w:lang w:eastAsia="zh-CN"/>
      </w:rPr>
      <w:t xml:space="preserve">                    </w:t>
    </w:r>
    <w:r w:rsidRPr="00B47547">
      <w:rPr>
        <w:b/>
        <w:sz w:val="28"/>
        <w:szCs w:val="28"/>
        <w:lang w:eastAsia="zh-CN"/>
      </w:rPr>
      <w:t>ESTADO DA BAHIA</w:t>
    </w:r>
  </w:p>
  <w:p w14:paraId="151F084A" w14:textId="77777777" w:rsidR="000A25BF" w:rsidRPr="00B47547" w:rsidRDefault="000A25BF" w:rsidP="000A25BF">
    <w:pPr>
      <w:keepNext/>
      <w:numPr>
        <w:ilvl w:val="1"/>
        <w:numId w:val="0"/>
      </w:numPr>
      <w:tabs>
        <w:tab w:val="num" w:pos="0pt"/>
      </w:tabs>
      <w:suppressAutoHyphens/>
      <w:jc w:val="center"/>
      <w:outlineLvl w:val="1"/>
      <w:rPr>
        <w:b/>
        <w:sz w:val="36"/>
        <w:szCs w:val="20"/>
        <w:lang w:eastAsia="zh-CN"/>
      </w:rPr>
    </w:pPr>
    <w:r w:rsidRPr="00B47547">
      <w:rPr>
        <w:sz w:val="28"/>
        <w:szCs w:val="20"/>
        <w:lang w:eastAsia="zh-CN"/>
      </w:rPr>
      <w:t>PREFEITURA MUNICIPAL DE SÃO FELIPE</w:t>
    </w:r>
  </w:p>
  <w:p w14:paraId="628DB6C7" w14:textId="77777777" w:rsidR="000A25BF" w:rsidRPr="00B47547" w:rsidRDefault="000A25BF" w:rsidP="000A25BF">
    <w:pPr>
      <w:suppressAutoHyphens/>
      <w:jc w:val="center"/>
      <w:rPr>
        <w:i/>
        <w:lang w:eastAsia="zh-CN"/>
      </w:rPr>
    </w:pPr>
    <w:r w:rsidRPr="00B47547">
      <w:rPr>
        <w:i/>
        <w:lang w:eastAsia="zh-CN"/>
      </w:rPr>
      <w:t>SECRETARIA MUNICIPAL DE ADMINISTRAÇÃO</w:t>
    </w:r>
  </w:p>
  <w:p w14:paraId="03CCABC9" w14:textId="77777777" w:rsidR="00E53549" w:rsidRDefault="00E53549" w:rsidP="00B20CE5">
    <w:pPr>
      <w:pStyle w:val="Cabealho"/>
    </w:pPr>
  </w:p>
</w:hdr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abstractNum w:abstractNumId="0" w15:restartNumberingAfterBreak="0">
    <w:nsid w:val="14B35DD5"/>
    <w:multiLevelType w:val="hybridMultilevel"/>
    <w:tmpl w:val="1A8EFF8A"/>
    <w:lvl w:ilvl="0" w:tplc="04160017">
      <w:start w:val="1"/>
      <w:numFmt w:val="lowerLetter"/>
      <w:lvlText w:val="%1)"/>
      <w:lvlJc w:val="start"/>
      <w:pPr>
        <w:ind w:start="36pt" w:hanging="18pt"/>
      </w:pPr>
    </w:lvl>
    <w:lvl w:ilvl="1" w:tplc="04160019" w:tentative="1">
      <w:start w:val="1"/>
      <w:numFmt w:val="lowerLetter"/>
      <w:lvlText w:val="%2."/>
      <w:lvlJc w:val="start"/>
      <w:pPr>
        <w:ind w:start="72pt" w:hanging="18pt"/>
      </w:pPr>
    </w:lvl>
    <w:lvl w:ilvl="2" w:tplc="0416001B" w:tentative="1">
      <w:start w:val="1"/>
      <w:numFmt w:val="lowerRoman"/>
      <w:lvlText w:val="%3."/>
      <w:lvlJc w:val="end"/>
      <w:pPr>
        <w:ind w:start="108pt" w:hanging="9pt"/>
      </w:pPr>
    </w:lvl>
    <w:lvl w:ilvl="3" w:tplc="0416000F" w:tentative="1">
      <w:start w:val="1"/>
      <w:numFmt w:val="decimal"/>
      <w:lvlText w:val="%4."/>
      <w:lvlJc w:val="start"/>
      <w:pPr>
        <w:ind w:start="144pt" w:hanging="18pt"/>
      </w:pPr>
    </w:lvl>
    <w:lvl w:ilvl="4" w:tplc="04160019" w:tentative="1">
      <w:start w:val="1"/>
      <w:numFmt w:val="lowerLetter"/>
      <w:lvlText w:val="%5."/>
      <w:lvlJc w:val="start"/>
      <w:pPr>
        <w:ind w:start="180pt" w:hanging="18pt"/>
      </w:pPr>
    </w:lvl>
    <w:lvl w:ilvl="5" w:tplc="0416001B" w:tentative="1">
      <w:start w:val="1"/>
      <w:numFmt w:val="lowerRoman"/>
      <w:lvlText w:val="%6."/>
      <w:lvlJc w:val="end"/>
      <w:pPr>
        <w:ind w:start="216pt" w:hanging="9pt"/>
      </w:pPr>
    </w:lvl>
    <w:lvl w:ilvl="6" w:tplc="0416000F" w:tentative="1">
      <w:start w:val="1"/>
      <w:numFmt w:val="decimal"/>
      <w:lvlText w:val="%7."/>
      <w:lvlJc w:val="start"/>
      <w:pPr>
        <w:ind w:start="252pt" w:hanging="18pt"/>
      </w:pPr>
    </w:lvl>
    <w:lvl w:ilvl="7" w:tplc="04160019" w:tentative="1">
      <w:start w:val="1"/>
      <w:numFmt w:val="lowerLetter"/>
      <w:lvlText w:val="%8."/>
      <w:lvlJc w:val="start"/>
      <w:pPr>
        <w:ind w:start="288pt" w:hanging="18pt"/>
      </w:pPr>
    </w:lvl>
    <w:lvl w:ilvl="8" w:tplc="0416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" w15:restartNumberingAfterBreak="0">
    <w:nsid w:val="51044263"/>
    <w:multiLevelType w:val="hybridMultilevel"/>
    <w:tmpl w:val="34AE6B12"/>
    <w:lvl w:ilvl="0" w:tplc="04160013">
      <w:start w:val="1"/>
      <w:numFmt w:val="upperRoman"/>
      <w:lvlText w:val="%1."/>
      <w:lvlJc w:val="end"/>
      <w:pPr>
        <w:ind w:start="35.75pt" w:hanging="18pt"/>
      </w:pPr>
    </w:lvl>
    <w:lvl w:ilvl="1" w:tplc="04160019" w:tentative="1">
      <w:start w:val="1"/>
      <w:numFmt w:val="lowerLetter"/>
      <w:lvlText w:val="%2."/>
      <w:lvlJc w:val="start"/>
      <w:pPr>
        <w:ind w:start="71.75pt" w:hanging="18pt"/>
      </w:pPr>
    </w:lvl>
    <w:lvl w:ilvl="2" w:tplc="0416001B" w:tentative="1">
      <w:start w:val="1"/>
      <w:numFmt w:val="lowerRoman"/>
      <w:lvlText w:val="%3."/>
      <w:lvlJc w:val="end"/>
      <w:pPr>
        <w:ind w:start="107.75pt" w:hanging="9pt"/>
      </w:pPr>
    </w:lvl>
    <w:lvl w:ilvl="3" w:tplc="0416000F" w:tentative="1">
      <w:start w:val="1"/>
      <w:numFmt w:val="decimal"/>
      <w:lvlText w:val="%4."/>
      <w:lvlJc w:val="start"/>
      <w:pPr>
        <w:ind w:start="143.75pt" w:hanging="18pt"/>
      </w:pPr>
    </w:lvl>
    <w:lvl w:ilvl="4" w:tplc="04160019" w:tentative="1">
      <w:start w:val="1"/>
      <w:numFmt w:val="lowerLetter"/>
      <w:lvlText w:val="%5."/>
      <w:lvlJc w:val="start"/>
      <w:pPr>
        <w:ind w:start="179.75pt" w:hanging="18pt"/>
      </w:pPr>
    </w:lvl>
    <w:lvl w:ilvl="5" w:tplc="0416001B" w:tentative="1">
      <w:start w:val="1"/>
      <w:numFmt w:val="lowerRoman"/>
      <w:lvlText w:val="%6."/>
      <w:lvlJc w:val="end"/>
      <w:pPr>
        <w:ind w:start="215.75pt" w:hanging="9pt"/>
      </w:pPr>
    </w:lvl>
    <w:lvl w:ilvl="6" w:tplc="0416000F" w:tentative="1">
      <w:start w:val="1"/>
      <w:numFmt w:val="decimal"/>
      <w:lvlText w:val="%7."/>
      <w:lvlJc w:val="start"/>
      <w:pPr>
        <w:ind w:start="251.75pt" w:hanging="18pt"/>
      </w:pPr>
    </w:lvl>
    <w:lvl w:ilvl="7" w:tplc="04160019" w:tentative="1">
      <w:start w:val="1"/>
      <w:numFmt w:val="lowerLetter"/>
      <w:lvlText w:val="%8."/>
      <w:lvlJc w:val="start"/>
      <w:pPr>
        <w:ind w:start="287.75pt" w:hanging="18pt"/>
      </w:pPr>
    </w:lvl>
    <w:lvl w:ilvl="8" w:tplc="0416001B" w:tentative="1">
      <w:start w:val="1"/>
      <w:numFmt w:val="lowerRoman"/>
      <w:lvlText w:val="%9."/>
      <w:lvlJc w:val="end"/>
      <w:pPr>
        <w:ind w:start="323.75pt" w:hanging="9pt"/>
      </w:pPr>
    </w:lvl>
  </w:abstractNum>
  <w:num w:numId="1" w16cid:durableId="1152910645">
    <w:abstractNumId w:val="0"/>
  </w:num>
  <w:num w:numId="2" w16cid:durableId="9482466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%"/>
  <w:embedSystemFonts/>
  <w:proofState w:spelling="clean" w:grammar="clean"/>
  <w:stylePaneFormatFilter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5.40pt"/>
  <w:hyphenationZone w:val="21.25pt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30E"/>
    <w:rsid w:val="000004D2"/>
    <w:rsid w:val="000059CF"/>
    <w:rsid w:val="0002252F"/>
    <w:rsid w:val="00025D62"/>
    <w:rsid w:val="00027F02"/>
    <w:rsid w:val="000314B6"/>
    <w:rsid w:val="00036470"/>
    <w:rsid w:val="00044C01"/>
    <w:rsid w:val="00045CC9"/>
    <w:rsid w:val="00063ED9"/>
    <w:rsid w:val="0006472B"/>
    <w:rsid w:val="0007022B"/>
    <w:rsid w:val="000730C5"/>
    <w:rsid w:val="00075105"/>
    <w:rsid w:val="000856DE"/>
    <w:rsid w:val="00087131"/>
    <w:rsid w:val="00091270"/>
    <w:rsid w:val="00091D74"/>
    <w:rsid w:val="000A0C14"/>
    <w:rsid w:val="000A2451"/>
    <w:rsid w:val="000A259E"/>
    <w:rsid w:val="000A25BF"/>
    <w:rsid w:val="000A423D"/>
    <w:rsid w:val="000A6EE7"/>
    <w:rsid w:val="000B1DFE"/>
    <w:rsid w:val="000B4668"/>
    <w:rsid w:val="000B5541"/>
    <w:rsid w:val="000B671C"/>
    <w:rsid w:val="000C5E80"/>
    <w:rsid w:val="000C6A7B"/>
    <w:rsid w:val="000D0EAE"/>
    <w:rsid w:val="000D19EE"/>
    <w:rsid w:val="000D2655"/>
    <w:rsid w:val="000E0506"/>
    <w:rsid w:val="000E1918"/>
    <w:rsid w:val="000E64A1"/>
    <w:rsid w:val="000F6A67"/>
    <w:rsid w:val="000F6AD5"/>
    <w:rsid w:val="00100F3E"/>
    <w:rsid w:val="00104504"/>
    <w:rsid w:val="00105E60"/>
    <w:rsid w:val="00112AAA"/>
    <w:rsid w:val="00116346"/>
    <w:rsid w:val="001228E0"/>
    <w:rsid w:val="0012561F"/>
    <w:rsid w:val="00132640"/>
    <w:rsid w:val="001326A6"/>
    <w:rsid w:val="00132D81"/>
    <w:rsid w:val="00133D02"/>
    <w:rsid w:val="00140C6C"/>
    <w:rsid w:val="0014125C"/>
    <w:rsid w:val="00145B42"/>
    <w:rsid w:val="00151FF6"/>
    <w:rsid w:val="00155E34"/>
    <w:rsid w:val="0016087D"/>
    <w:rsid w:val="00162D95"/>
    <w:rsid w:val="00167363"/>
    <w:rsid w:val="00170B03"/>
    <w:rsid w:val="00170E44"/>
    <w:rsid w:val="001742E1"/>
    <w:rsid w:val="001764F9"/>
    <w:rsid w:val="001779D3"/>
    <w:rsid w:val="00190588"/>
    <w:rsid w:val="001A3525"/>
    <w:rsid w:val="001A599E"/>
    <w:rsid w:val="001B25F2"/>
    <w:rsid w:val="001C1372"/>
    <w:rsid w:val="001C4918"/>
    <w:rsid w:val="001C55BA"/>
    <w:rsid w:val="001C6F47"/>
    <w:rsid w:val="001D3AE5"/>
    <w:rsid w:val="001D54AA"/>
    <w:rsid w:val="001D6108"/>
    <w:rsid w:val="001E0C96"/>
    <w:rsid w:val="001E1741"/>
    <w:rsid w:val="001E3AC5"/>
    <w:rsid w:val="001E48A3"/>
    <w:rsid w:val="001E5069"/>
    <w:rsid w:val="001E7061"/>
    <w:rsid w:val="001F01E0"/>
    <w:rsid w:val="001F2459"/>
    <w:rsid w:val="001F59F8"/>
    <w:rsid w:val="00201B03"/>
    <w:rsid w:val="0023134C"/>
    <w:rsid w:val="002434DB"/>
    <w:rsid w:val="002473EB"/>
    <w:rsid w:val="00252266"/>
    <w:rsid w:val="002600EF"/>
    <w:rsid w:val="00261474"/>
    <w:rsid w:val="00267CCC"/>
    <w:rsid w:val="00276AC6"/>
    <w:rsid w:val="00280F8F"/>
    <w:rsid w:val="0028401C"/>
    <w:rsid w:val="00284A2A"/>
    <w:rsid w:val="002875EB"/>
    <w:rsid w:val="00290704"/>
    <w:rsid w:val="0029430D"/>
    <w:rsid w:val="00295433"/>
    <w:rsid w:val="00295CF1"/>
    <w:rsid w:val="002A11F5"/>
    <w:rsid w:val="002A1871"/>
    <w:rsid w:val="002A7CBF"/>
    <w:rsid w:val="002B06A6"/>
    <w:rsid w:val="002B4B1B"/>
    <w:rsid w:val="002C2E41"/>
    <w:rsid w:val="002D2C6E"/>
    <w:rsid w:val="002D7D15"/>
    <w:rsid w:val="002E0A21"/>
    <w:rsid w:val="002E49F2"/>
    <w:rsid w:val="002E4A9F"/>
    <w:rsid w:val="002F0826"/>
    <w:rsid w:val="002F1996"/>
    <w:rsid w:val="002F77CB"/>
    <w:rsid w:val="00301384"/>
    <w:rsid w:val="003023AE"/>
    <w:rsid w:val="0031135F"/>
    <w:rsid w:val="00323D90"/>
    <w:rsid w:val="00325DE6"/>
    <w:rsid w:val="00346B4B"/>
    <w:rsid w:val="003528A7"/>
    <w:rsid w:val="003532A9"/>
    <w:rsid w:val="00356D31"/>
    <w:rsid w:val="003623E1"/>
    <w:rsid w:val="00372D32"/>
    <w:rsid w:val="0038151A"/>
    <w:rsid w:val="00391127"/>
    <w:rsid w:val="0039680C"/>
    <w:rsid w:val="003A0587"/>
    <w:rsid w:val="003A1369"/>
    <w:rsid w:val="003A6852"/>
    <w:rsid w:val="003A72EE"/>
    <w:rsid w:val="003B235C"/>
    <w:rsid w:val="003B3757"/>
    <w:rsid w:val="003C2735"/>
    <w:rsid w:val="003C3C30"/>
    <w:rsid w:val="003D0CF2"/>
    <w:rsid w:val="003D50D6"/>
    <w:rsid w:val="003F4DF1"/>
    <w:rsid w:val="003F5131"/>
    <w:rsid w:val="00400E67"/>
    <w:rsid w:val="00407AAB"/>
    <w:rsid w:val="004103CE"/>
    <w:rsid w:val="00410437"/>
    <w:rsid w:val="00410C72"/>
    <w:rsid w:val="0041279F"/>
    <w:rsid w:val="00413F57"/>
    <w:rsid w:val="00423F5C"/>
    <w:rsid w:val="00424731"/>
    <w:rsid w:val="00424DBB"/>
    <w:rsid w:val="00436260"/>
    <w:rsid w:val="00437EA3"/>
    <w:rsid w:val="004479EB"/>
    <w:rsid w:val="00453686"/>
    <w:rsid w:val="004562B3"/>
    <w:rsid w:val="004577EB"/>
    <w:rsid w:val="00467737"/>
    <w:rsid w:val="00471ACD"/>
    <w:rsid w:val="0047318A"/>
    <w:rsid w:val="00477CEC"/>
    <w:rsid w:val="00485BCB"/>
    <w:rsid w:val="004921BD"/>
    <w:rsid w:val="004939BC"/>
    <w:rsid w:val="004A0DB4"/>
    <w:rsid w:val="004B74A6"/>
    <w:rsid w:val="004D2EE0"/>
    <w:rsid w:val="004E0A57"/>
    <w:rsid w:val="004E1EDE"/>
    <w:rsid w:val="004E4C1A"/>
    <w:rsid w:val="004E64C1"/>
    <w:rsid w:val="00501C18"/>
    <w:rsid w:val="00504C07"/>
    <w:rsid w:val="00510AC4"/>
    <w:rsid w:val="00514DDD"/>
    <w:rsid w:val="00520BA8"/>
    <w:rsid w:val="00522825"/>
    <w:rsid w:val="005256F0"/>
    <w:rsid w:val="00536D50"/>
    <w:rsid w:val="0054147B"/>
    <w:rsid w:val="00545B76"/>
    <w:rsid w:val="00547617"/>
    <w:rsid w:val="00547F28"/>
    <w:rsid w:val="00551453"/>
    <w:rsid w:val="00560647"/>
    <w:rsid w:val="00561FF3"/>
    <w:rsid w:val="00564B1A"/>
    <w:rsid w:val="00573245"/>
    <w:rsid w:val="0057427D"/>
    <w:rsid w:val="0057633C"/>
    <w:rsid w:val="0058755B"/>
    <w:rsid w:val="00594A97"/>
    <w:rsid w:val="005A05D7"/>
    <w:rsid w:val="005A07D2"/>
    <w:rsid w:val="005A7837"/>
    <w:rsid w:val="005B5FBD"/>
    <w:rsid w:val="005C1CA2"/>
    <w:rsid w:val="005C1D48"/>
    <w:rsid w:val="005C2EF8"/>
    <w:rsid w:val="005C5197"/>
    <w:rsid w:val="005C6E0E"/>
    <w:rsid w:val="005E4079"/>
    <w:rsid w:val="005F0DCB"/>
    <w:rsid w:val="005F3C32"/>
    <w:rsid w:val="005F4715"/>
    <w:rsid w:val="006070BF"/>
    <w:rsid w:val="006202BA"/>
    <w:rsid w:val="0063102B"/>
    <w:rsid w:val="006342D6"/>
    <w:rsid w:val="006378EC"/>
    <w:rsid w:val="00642759"/>
    <w:rsid w:val="00642BB8"/>
    <w:rsid w:val="006520BD"/>
    <w:rsid w:val="00680248"/>
    <w:rsid w:val="00680B17"/>
    <w:rsid w:val="0068209E"/>
    <w:rsid w:val="00683153"/>
    <w:rsid w:val="00692AAF"/>
    <w:rsid w:val="00695C0D"/>
    <w:rsid w:val="006967E4"/>
    <w:rsid w:val="0069783F"/>
    <w:rsid w:val="006A32DF"/>
    <w:rsid w:val="006A7D0D"/>
    <w:rsid w:val="006B62A4"/>
    <w:rsid w:val="006C6F8B"/>
    <w:rsid w:val="006C7391"/>
    <w:rsid w:val="006D6C30"/>
    <w:rsid w:val="006D6CDE"/>
    <w:rsid w:val="006D7E2F"/>
    <w:rsid w:val="006E50A1"/>
    <w:rsid w:val="006F29D7"/>
    <w:rsid w:val="006F3561"/>
    <w:rsid w:val="006F650A"/>
    <w:rsid w:val="00701470"/>
    <w:rsid w:val="0070317F"/>
    <w:rsid w:val="00707BD0"/>
    <w:rsid w:val="00712D18"/>
    <w:rsid w:val="007153ED"/>
    <w:rsid w:val="00720837"/>
    <w:rsid w:val="007269AE"/>
    <w:rsid w:val="00742334"/>
    <w:rsid w:val="0074289C"/>
    <w:rsid w:val="00746986"/>
    <w:rsid w:val="00752E59"/>
    <w:rsid w:val="0075739C"/>
    <w:rsid w:val="00757616"/>
    <w:rsid w:val="00757857"/>
    <w:rsid w:val="00766EEF"/>
    <w:rsid w:val="00770A28"/>
    <w:rsid w:val="00771BCD"/>
    <w:rsid w:val="00774B62"/>
    <w:rsid w:val="007779AB"/>
    <w:rsid w:val="00780B36"/>
    <w:rsid w:val="0078220E"/>
    <w:rsid w:val="00782952"/>
    <w:rsid w:val="00782AC5"/>
    <w:rsid w:val="0078350B"/>
    <w:rsid w:val="007940A3"/>
    <w:rsid w:val="007955F5"/>
    <w:rsid w:val="0079699C"/>
    <w:rsid w:val="007A7298"/>
    <w:rsid w:val="007A7CAB"/>
    <w:rsid w:val="007D3540"/>
    <w:rsid w:val="007D4979"/>
    <w:rsid w:val="007E21A7"/>
    <w:rsid w:val="007E445E"/>
    <w:rsid w:val="007E7BD1"/>
    <w:rsid w:val="007F22CF"/>
    <w:rsid w:val="007F3CE1"/>
    <w:rsid w:val="007F60EB"/>
    <w:rsid w:val="007F6972"/>
    <w:rsid w:val="00800C16"/>
    <w:rsid w:val="0080194F"/>
    <w:rsid w:val="008039FA"/>
    <w:rsid w:val="00804B3B"/>
    <w:rsid w:val="0081692C"/>
    <w:rsid w:val="00821597"/>
    <w:rsid w:val="00824CA0"/>
    <w:rsid w:val="00847310"/>
    <w:rsid w:val="00850CBD"/>
    <w:rsid w:val="008626C2"/>
    <w:rsid w:val="00864852"/>
    <w:rsid w:val="00873046"/>
    <w:rsid w:val="00873250"/>
    <w:rsid w:val="0087768D"/>
    <w:rsid w:val="00884E48"/>
    <w:rsid w:val="00892321"/>
    <w:rsid w:val="00894D88"/>
    <w:rsid w:val="008A1B73"/>
    <w:rsid w:val="008A2026"/>
    <w:rsid w:val="008A3EEA"/>
    <w:rsid w:val="008A753F"/>
    <w:rsid w:val="008B56E3"/>
    <w:rsid w:val="008C04A1"/>
    <w:rsid w:val="008C1288"/>
    <w:rsid w:val="008C18BB"/>
    <w:rsid w:val="008D2D6C"/>
    <w:rsid w:val="008F282B"/>
    <w:rsid w:val="008F411B"/>
    <w:rsid w:val="008F6C06"/>
    <w:rsid w:val="00911B1F"/>
    <w:rsid w:val="00912BB3"/>
    <w:rsid w:val="00917031"/>
    <w:rsid w:val="00925146"/>
    <w:rsid w:val="009278A7"/>
    <w:rsid w:val="0093555C"/>
    <w:rsid w:val="00936FB4"/>
    <w:rsid w:val="0094340C"/>
    <w:rsid w:val="00943AA4"/>
    <w:rsid w:val="00962674"/>
    <w:rsid w:val="009626BE"/>
    <w:rsid w:val="009729E1"/>
    <w:rsid w:val="00972B20"/>
    <w:rsid w:val="00977AA3"/>
    <w:rsid w:val="00984572"/>
    <w:rsid w:val="009A4BB9"/>
    <w:rsid w:val="009A5D4F"/>
    <w:rsid w:val="009C3027"/>
    <w:rsid w:val="009D402B"/>
    <w:rsid w:val="009E3A30"/>
    <w:rsid w:val="009E50B3"/>
    <w:rsid w:val="009E53C3"/>
    <w:rsid w:val="009E74E7"/>
    <w:rsid w:val="009F4D1B"/>
    <w:rsid w:val="00A114F7"/>
    <w:rsid w:val="00A1269C"/>
    <w:rsid w:val="00A1288B"/>
    <w:rsid w:val="00A13F74"/>
    <w:rsid w:val="00A16284"/>
    <w:rsid w:val="00A207CF"/>
    <w:rsid w:val="00A215FD"/>
    <w:rsid w:val="00A21C0A"/>
    <w:rsid w:val="00A25DB2"/>
    <w:rsid w:val="00A30A36"/>
    <w:rsid w:val="00A34E55"/>
    <w:rsid w:val="00A36C37"/>
    <w:rsid w:val="00A4745F"/>
    <w:rsid w:val="00A550F9"/>
    <w:rsid w:val="00A563A9"/>
    <w:rsid w:val="00A63279"/>
    <w:rsid w:val="00A64143"/>
    <w:rsid w:val="00A65C06"/>
    <w:rsid w:val="00A763CC"/>
    <w:rsid w:val="00A80D57"/>
    <w:rsid w:val="00A813B3"/>
    <w:rsid w:val="00A84664"/>
    <w:rsid w:val="00A84933"/>
    <w:rsid w:val="00A87B03"/>
    <w:rsid w:val="00A905FA"/>
    <w:rsid w:val="00A913AB"/>
    <w:rsid w:val="00A946B2"/>
    <w:rsid w:val="00A94841"/>
    <w:rsid w:val="00A97E98"/>
    <w:rsid w:val="00AA1F0F"/>
    <w:rsid w:val="00AA5E2A"/>
    <w:rsid w:val="00AB20EE"/>
    <w:rsid w:val="00AB57DA"/>
    <w:rsid w:val="00AB730F"/>
    <w:rsid w:val="00AC43EA"/>
    <w:rsid w:val="00AD1DBE"/>
    <w:rsid w:val="00AD28AE"/>
    <w:rsid w:val="00AD5936"/>
    <w:rsid w:val="00AE0754"/>
    <w:rsid w:val="00AE3FA0"/>
    <w:rsid w:val="00AF159A"/>
    <w:rsid w:val="00AF6914"/>
    <w:rsid w:val="00B0216E"/>
    <w:rsid w:val="00B07B05"/>
    <w:rsid w:val="00B11090"/>
    <w:rsid w:val="00B138C9"/>
    <w:rsid w:val="00B153C8"/>
    <w:rsid w:val="00B16049"/>
    <w:rsid w:val="00B16A86"/>
    <w:rsid w:val="00B20CE5"/>
    <w:rsid w:val="00B24F2B"/>
    <w:rsid w:val="00B30A3D"/>
    <w:rsid w:val="00B327D9"/>
    <w:rsid w:val="00B33DD8"/>
    <w:rsid w:val="00B40718"/>
    <w:rsid w:val="00B41109"/>
    <w:rsid w:val="00B44A7E"/>
    <w:rsid w:val="00B46248"/>
    <w:rsid w:val="00B46DAD"/>
    <w:rsid w:val="00B47D95"/>
    <w:rsid w:val="00B47EB5"/>
    <w:rsid w:val="00B52C51"/>
    <w:rsid w:val="00B53F6F"/>
    <w:rsid w:val="00B5428B"/>
    <w:rsid w:val="00B54607"/>
    <w:rsid w:val="00B54789"/>
    <w:rsid w:val="00B578B0"/>
    <w:rsid w:val="00B57ECC"/>
    <w:rsid w:val="00B63537"/>
    <w:rsid w:val="00B63EC1"/>
    <w:rsid w:val="00B70285"/>
    <w:rsid w:val="00B7119D"/>
    <w:rsid w:val="00B75422"/>
    <w:rsid w:val="00B80899"/>
    <w:rsid w:val="00B97D1F"/>
    <w:rsid w:val="00BA1BDE"/>
    <w:rsid w:val="00BA45B4"/>
    <w:rsid w:val="00BB372B"/>
    <w:rsid w:val="00BB57C2"/>
    <w:rsid w:val="00BC0AD7"/>
    <w:rsid w:val="00BC0F46"/>
    <w:rsid w:val="00BC379A"/>
    <w:rsid w:val="00BC6FDF"/>
    <w:rsid w:val="00BD0DC2"/>
    <w:rsid w:val="00BD4FA9"/>
    <w:rsid w:val="00BD530E"/>
    <w:rsid w:val="00BD5DA9"/>
    <w:rsid w:val="00BF0CFB"/>
    <w:rsid w:val="00BF6205"/>
    <w:rsid w:val="00BF79B5"/>
    <w:rsid w:val="00C04843"/>
    <w:rsid w:val="00C11AEA"/>
    <w:rsid w:val="00C23B2A"/>
    <w:rsid w:val="00C27B0F"/>
    <w:rsid w:val="00C314AE"/>
    <w:rsid w:val="00C318C5"/>
    <w:rsid w:val="00C32099"/>
    <w:rsid w:val="00C34975"/>
    <w:rsid w:val="00C35713"/>
    <w:rsid w:val="00C40E53"/>
    <w:rsid w:val="00C449F0"/>
    <w:rsid w:val="00C51280"/>
    <w:rsid w:val="00C54B68"/>
    <w:rsid w:val="00C56880"/>
    <w:rsid w:val="00C62424"/>
    <w:rsid w:val="00C62EC4"/>
    <w:rsid w:val="00C65911"/>
    <w:rsid w:val="00C748D3"/>
    <w:rsid w:val="00CA1B36"/>
    <w:rsid w:val="00CA60B5"/>
    <w:rsid w:val="00CA64BB"/>
    <w:rsid w:val="00CA6CD4"/>
    <w:rsid w:val="00CC1CBF"/>
    <w:rsid w:val="00CC57A5"/>
    <w:rsid w:val="00CD116F"/>
    <w:rsid w:val="00CD7EB0"/>
    <w:rsid w:val="00CE75A1"/>
    <w:rsid w:val="00CE7CA7"/>
    <w:rsid w:val="00CF05D4"/>
    <w:rsid w:val="00CF12C2"/>
    <w:rsid w:val="00CF12D1"/>
    <w:rsid w:val="00D01D5C"/>
    <w:rsid w:val="00D0494D"/>
    <w:rsid w:val="00D0695C"/>
    <w:rsid w:val="00D07D16"/>
    <w:rsid w:val="00D12608"/>
    <w:rsid w:val="00D13FAF"/>
    <w:rsid w:val="00D14765"/>
    <w:rsid w:val="00D14D63"/>
    <w:rsid w:val="00D175B5"/>
    <w:rsid w:val="00D2334A"/>
    <w:rsid w:val="00D30E5C"/>
    <w:rsid w:val="00D40FCD"/>
    <w:rsid w:val="00D431A5"/>
    <w:rsid w:val="00D4345D"/>
    <w:rsid w:val="00D5401A"/>
    <w:rsid w:val="00D563D3"/>
    <w:rsid w:val="00D56542"/>
    <w:rsid w:val="00D64EF1"/>
    <w:rsid w:val="00D66823"/>
    <w:rsid w:val="00D71D6D"/>
    <w:rsid w:val="00D751A8"/>
    <w:rsid w:val="00D7647E"/>
    <w:rsid w:val="00D8439F"/>
    <w:rsid w:val="00D843DF"/>
    <w:rsid w:val="00D92801"/>
    <w:rsid w:val="00D929D6"/>
    <w:rsid w:val="00D94E39"/>
    <w:rsid w:val="00D95A3F"/>
    <w:rsid w:val="00DA099D"/>
    <w:rsid w:val="00DA5690"/>
    <w:rsid w:val="00DA704E"/>
    <w:rsid w:val="00DB3C1C"/>
    <w:rsid w:val="00DC1B49"/>
    <w:rsid w:val="00DC34F7"/>
    <w:rsid w:val="00DE6021"/>
    <w:rsid w:val="00DF1E34"/>
    <w:rsid w:val="00DF4EFD"/>
    <w:rsid w:val="00E04BB8"/>
    <w:rsid w:val="00E10279"/>
    <w:rsid w:val="00E11299"/>
    <w:rsid w:val="00E16FB8"/>
    <w:rsid w:val="00E172CE"/>
    <w:rsid w:val="00E20FC5"/>
    <w:rsid w:val="00E22A14"/>
    <w:rsid w:val="00E23D51"/>
    <w:rsid w:val="00E3430F"/>
    <w:rsid w:val="00E349E2"/>
    <w:rsid w:val="00E358EC"/>
    <w:rsid w:val="00E375A5"/>
    <w:rsid w:val="00E379D0"/>
    <w:rsid w:val="00E41035"/>
    <w:rsid w:val="00E41F8A"/>
    <w:rsid w:val="00E452C3"/>
    <w:rsid w:val="00E47627"/>
    <w:rsid w:val="00E53549"/>
    <w:rsid w:val="00E569D6"/>
    <w:rsid w:val="00E603AC"/>
    <w:rsid w:val="00E61DD3"/>
    <w:rsid w:val="00E62EDA"/>
    <w:rsid w:val="00E77150"/>
    <w:rsid w:val="00E801B9"/>
    <w:rsid w:val="00E84BB4"/>
    <w:rsid w:val="00E86671"/>
    <w:rsid w:val="00E912F0"/>
    <w:rsid w:val="00E92331"/>
    <w:rsid w:val="00E93506"/>
    <w:rsid w:val="00EA3316"/>
    <w:rsid w:val="00EB6528"/>
    <w:rsid w:val="00EC2153"/>
    <w:rsid w:val="00EC46A7"/>
    <w:rsid w:val="00ED3583"/>
    <w:rsid w:val="00EE44AA"/>
    <w:rsid w:val="00EE5BF2"/>
    <w:rsid w:val="00EF7532"/>
    <w:rsid w:val="00F00D5E"/>
    <w:rsid w:val="00F050E3"/>
    <w:rsid w:val="00F12F9F"/>
    <w:rsid w:val="00F22DCA"/>
    <w:rsid w:val="00F23958"/>
    <w:rsid w:val="00F2633E"/>
    <w:rsid w:val="00F32BEF"/>
    <w:rsid w:val="00F36985"/>
    <w:rsid w:val="00F378E0"/>
    <w:rsid w:val="00F51DEF"/>
    <w:rsid w:val="00F60B1A"/>
    <w:rsid w:val="00F60F25"/>
    <w:rsid w:val="00F61D75"/>
    <w:rsid w:val="00F75422"/>
    <w:rsid w:val="00F771B2"/>
    <w:rsid w:val="00F82BF3"/>
    <w:rsid w:val="00F85A99"/>
    <w:rsid w:val="00F85B3E"/>
    <w:rsid w:val="00F867CD"/>
    <w:rsid w:val="00F90C8F"/>
    <w:rsid w:val="00F9127A"/>
    <w:rsid w:val="00FA01E4"/>
    <w:rsid w:val="00FB6112"/>
    <w:rsid w:val="00FC3D8C"/>
    <w:rsid w:val="00FC5779"/>
    <w:rsid w:val="00FC664D"/>
    <w:rsid w:val="00FD0D91"/>
    <w:rsid w:val="00FD129D"/>
    <w:rsid w:val="00FD611E"/>
    <w:rsid w:val="00FD6580"/>
    <w:rsid w:val="00FE5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6AF81466"/>
  <w15:chartTrackingRefBased/>
  <w15:docId w15:val="{387D1DD0-3681-4343-98E6-B8E91D5702B3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widowControl w:val="0"/>
      <w:spacing w:before="26pt"/>
      <w:ind w:start="43.10pt"/>
      <w:jc w:val="both"/>
      <w:outlineLvl w:val="0"/>
    </w:pPr>
    <w:rPr>
      <w:b/>
      <w:caps/>
      <w:snapToGrid w:val="0"/>
      <w:color w:val="000000"/>
      <w:sz w:val="22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widowControl w:val="0"/>
      <w:tabs>
        <w:tab w:val="end" w:pos="498.65pt"/>
      </w:tabs>
      <w:ind w:start="109.10pt" w:hanging="0.85pt"/>
      <w:jc w:val="end"/>
      <w:outlineLvl w:val="1"/>
    </w:pPr>
    <w:rPr>
      <w:rFonts w:ascii="Times New Roman" w:hAnsi="Times New Roman"/>
      <w:snapToGrid w:val="0"/>
      <w:color w:val="000000"/>
      <w:sz w:val="32"/>
      <w:szCs w:val="20"/>
    </w:rPr>
  </w:style>
  <w:style w:type="paragraph" w:styleId="Ttulo3">
    <w:name w:val="heading 3"/>
    <w:basedOn w:val="Normal"/>
    <w:next w:val="Normal"/>
    <w:qFormat/>
    <w:pPr>
      <w:keepNext/>
      <w:spacing w:before="26pt"/>
      <w:ind w:start="43.10pt"/>
      <w:outlineLvl w:val="2"/>
    </w:pPr>
    <w:rPr>
      <w:b/>
      <w:caps/>
      <w:sz w:val="22"/>
    </w:rPr>
  </w:style>
  <w:style w:type="paragraph" w:styleId="Ttulo4">
    <w:name w:val="heading 4"/>
    <w:basedOn w:val="Normal"/>
    <w:next w:val="Normal"/>
    <w:qFormat/>
    <w:pPr>
      <w:keepNext/>
      <w:tabs>
        <w:tab w:val="end" w:pos="498.65pt"/>
      </w:tabs>
      <w:ind w:start="109.10pt" w:hanging="0.85pt"/>
      <w:outlineLvl w:val="3"/>
    </w:pPr>
    <w:rPr>
      <w:noProof/>
      <w:sz w:val="32"/>
    </w:rPr>
  </w:style>
  <w:style w:type="paragraph" w:styleId="Ttulo5">
    <w:name w:val="heading 5"/>
    <w:basedOn w:val="Normal"/>
    <w:next w:val="Normal"/>
    <w:qFormat/>
    <w:pPr>
      <w:keepNext/>
      <w:ind w:start="43.10pt"/>
      <w:jc w:val="center"/>
      <w:outlineLvl w:val="4"/>
    </w:pPr>
    <w:rPr>
      <w:rFonts w:ascii="Tahoma" w:hAnsi="Tahoma"/>
      <w:sz w:val="40"/>
    </w:rPr>
  </w:style>
  <w:style w:type="paragraph" w:styleId="Ttulo6">
    <w:name w:val="heading 6"/>
    <w:basedOn w:val="Normal"/>
    <w:next w:val="Normal"/>
    <w:qFormat/>
    <w:pPr>
      <w:keepNext/>
      <w:ind w:start="43.10pt"/>
      <w:jc w:val="end"/>
      <w:outlineLvl w:val="5"/>
    </w:pPr>
    <w:rPr>
      <w:rFonts w:ascii="Tahoma" w:hAnsi="Tahoma"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CClusulaContinuao">
    <w:name w:val="CC CláusulaContinuação"/>
    <w:pPr>
      <w:widowControl w:val="0"/>
      <w:spacing w:before="12pt"/>
      <w:ind w:start="43.05pt" w:firstLine="0.15pt"/>
      <w:jc w:val="both"/>
    </w:pPr>
    <w:rPr>
      <w:snapToGrid w:val="0"/>
      <w:color w:val="000000"/>
      <w:sz w:val="24"/>
    </w:rPr>
  </w:style>
  <w:style w:type="paragraph" w:styleId="Recuodecorpodetexto">
    <w:name w:val="Body Text Indent"/>
    <w:basedOn w:val="Normal"/>
    <w:pPr>
      <w:spacing w:line="18pt" w:lineRule="auto"/>
      <w:ind w:start="43.10pt"/>
      <w:jc w:val="both"/>
    </w:pPr>
    <w:rPr>
      <w:rFonts w:ascii="Tahoma" w:hAnsi="Tahoma"/>
    </w:rPr>
  </w:style>
  <w:style w:type="paragraph" w:styleId="Rodap">
    <w:name w:val="footer"/>
    <w:basedOn w:val="Normal"/>
    <w:link w:val="RodapChar"/>
    <w:uiPriority w:val="99"/>
    <w:rsid w:val="00C51280"/>
    <w:pPr>
      <w:tabs>
        <w:tab w:val="center" w:pos="212.60pt"/>
        <w:tab w:val="end" w:pos="425.20pt"/>
      </w:tabs>
    </w:pPr>
  </w:style>
  <w:style w:type="character" w:styleId="Nmerodepgina">
    <w:name w:val="page number"/>
    <w:basedOn w:val="Fontepargpadro"/>
    <w:rsid w:val="00C51280"/>
  </w:style>
  <w:style w:type="paragraph" w:styleId="Cabealho">
    <w:name w:val="header"/>
    <w:aliases w:val="encabezado"/>
    <w:basedOn w:val="Normal"/>
    <w:link w:val="CabealhoChar"/>
    <w:uiPriority w:val="99"/>
    <w:rsid w:val="0069783F"/>
    <w:pPr>
      <w:tabs>
        <w:tab w:val="center" w:pos="212.60pt"/>
        <w:tab w:val="end" w:pos="425.20pt"/>
      </w:tabs>
    </w:pPr>
  </w:style>
  <w:style w:type="paragraph" w:styleId="Textodebalo">
    <w:name w:val="Balloon Text"/>
    <w:basedOn w:val="Normal"/>
    <w:link w:val="TextodebaloChar"/>
    <w:rsid w:val="009E50B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9E50B3"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aliases w:val="encabezado Char"/>
    <w:link w:val="Cabealho"/>
    <w:uiPriority w:val="99"/>
    <w:qFormat/>
    <w:rsid w:val="003A0587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3A0587"/>
    <w:rPr>
      <w:rFonts w:ascii="Arial" w:hAnsi="Arial"/>
      <w:sz w:val="24"/>
      <w:szCs w:val="24"/>
    </w:rPr>
  </w:style>
  <w:style w:type="character" w:customStyle="1" w:styleId="Ttulo2Char">
    <w:name w:val="Título 2 Char"/>
    <w:link w:val="Ttulo2"/>
    <w:rsid w:val="007E21A7"/>
    <w:rPr>
      <w:snapToGrid w:val="0"/>
      <w:color w:val="000000"/>
      <w:sz w:val="32"/>
    </w:rPr>
  </w:style>
  <w:style w:type="paragraph" w:styleId="PargrafodaLista">
    <w:name w:val="List Paragraph"/>
    <w:basedOn w:val="Normal"/>
    <w:uiPriority w:val="34"/>
    <w:qFormat/>
    <w:rsid w:val="004562B3"/>
    <w:pPr>
      <w:spacing w:after="8pt" w:line="12.95pt" w:lineRule="auto"/>
      <w:ind w:start="36pt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ou-paragraph">
    <w:name w:val="dou-paragraph"/>
    <w:basedOn w:val="Normal"/>
    <w:rsid w:val="00CA60B5"/>
    <w:pPr>
      <w:spacing w:before="5pt" w:beforeAutospacing="1" w:after="5pt" w:afterAutospacing="1"/>
    </w:pPr>
    <w:rPr>
      <w:rFonts w:ascii="Times New Roman" w:hAnsi="Times New Roman"/>
    </w:rPr>
  </w:style>
  <w:style w:type="paragraph" w:styleId="NormalWeb">
    <w:name w:val="Normal (Web)"/>
    <w:basedOn w:val="Normal"/>
    <w:uiPriority w:val="99"/>
    <w:unhideWhenUsed/>
    <w:rsid w:val="00782952"/>
    <w:pPr>
      <w:spacing w:before="5pt" w:beforeAutospacing="1" w:after="5pt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451846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99329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5679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oter" Target="footer1.xml"/><Relationship Id="rId3" Type="http://purl.oclc.org/ooxml/officeDocument/relationships/settings" Target="settings.xml"/><Relationship Id="rId7" Type="http://purl.oclc.org/ooxml/officeDocument/relationships/header" Target="header1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11" Type="http://purl.oclc.org/ooxml/officeDocument/relationships/theme" Target="theme/theme1.xml"/><Relationship Id="rId5" Type="http://purl.oclc.org/ooxml/officeDocument/relationships/footnotes" Target="footnotes.xml"/><Relationship Id="rId10" Type="http://purl.oclc.org/ooxml/officeDocument/relationships/fontTable" Target="fontTable.xml"/><Relationship Id="rId4" Type="http://purl.oclc.org/ooxml/officeDocument/relationships/webSettings" Target="webSettings.xml"/><Relationship Id="rId9" Type="http://purl.oclc.org/ooxml/officeDocument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purl.oclc.org/ooxml/officeDocument/relationships/image" Target="media/image2.png"/><Relationship Id="rId1" Type="http://purl.oclc.org/ooxml/officeDocument/relationships/image" Target="media/image1.jpeg"/></Relationships>
</file>

<file path=word/theme/theme1.xml><?xml version="1.0" encoding="utf-8"?>
<a:theme xmlns:a="http://purl.oclc.org/ooxml/drawingml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0</TotalTime>
  <Pages>3</Pages>
  <Words>994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LOCAÇÃO</vt:lpstr>
    </vt:vector>
  </TitlesOfParts>
  <Manager>A.SANDES</Manager>
  <Company>MKS</Company>
  <LinksUpToDate>false</LinksUpToDate>
  <CharactersWithSpaces>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LOCAÇÃO</dc:title>
  <dc:subject>CONTRATO LOCAÇÃO</dc:subject>
  <dc:creator>A.Sandes</dc:creator>
  <cp:keywords/>
  <dc:description/>
  <cp:lastModifiedBy>LICITACAO 01</cp:lastModifiedBy>
  <cp:revision>2</cp:revision>
  <cp:lastPrinted>2025-09-17T12:03:00Z</cp:lastPrinted>
  <dcterms:created xsi:type="dcterms:W3CDTF">2025-09-17T12:40:00Z</dcterms:created>
  <dcterms:modified xsi:type="dcterms:W3CDTF">2025-09-17T12:40:00Z</dcterms:modified>
</cp:coreProperties>
</file>