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25AFB" w14:textId="77777777" w:rsidR="00F03CD0" w:rsidRPr="005F5448"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bookmarkStart w:id="0" w:name="_Hlk82471863"/>
    </w:p>
    <w:p w14:paraId="13F41518" w14:textId="77777777" w:rsidR="00F03CD0" w:rsidRPr="005F5448"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5CF38F5B" w14:textId="77777777" w:rsidR="00F03CD0" w:rsidRPr="005F5448" w:rsidRDefault="00F03CD0" w:rsidP="00F03CD0">
      <w:pPr>
        <w:rPr>
          <w:rFonts w:ascii="Times New Roman" w:hAnsi="Times New Roman" w:cs="Times New Roman"/>
          <w:b/>
          <w:bCs/>
          <w:color w:val="000000" w:themeColor="text1"/>
          <w:sz w:val="44"/>
          <w:szCs w:val="44"/>
        </w:rPr>
      </w:pPr>
      <w:r w:rsidRPr="005F5448">
        <w:rPr>
          <w:rFonts w:ascii="Times New Roman" w:hAnsi="Times New Roman" w:cs="Times New Roman"/>
          <w:b/>
          <w:bCs/>
          <w:color w:val="000000" w:themeColor="text1"/>
          <w:sz w:val="44"/>
          <w:szCs w:val="44"/>
        </w:rPr>
        <w:t>PREGÃO ELETRÔNICO</w:t>
      </w:r>
    </w:p>
    <w:p w14:paraId="06CF90F2" w14:textId="7B0F0A02" w:rsidR="00F03CD0" w:rsidRPr="005F5448" w:rsidRDefault="00D935B4" w:rsidP="00F03CD0">
      <w:pPr>
        <w:rPr>
          <w:rFonts w:ascii="Times New Roman" w:hAnsi="Times New Roman" w:cs="Times New Roman"/>
          <w:color w:val="000000" w:themeColor="text1"/>
          <w:sz w:val="28"/>
          <w:szCs w:val="28"/>
        </w:rPr>
      </w:pPr>
      <w:r w:rsidRPr="005F5448">
        <w:rPr>
          <w:rFonts w:ascii="Times New Roman" w:hAnsi="Times New Roman" w:cs="Times New Roman"/>
          <w:color w:val="000000" w:themeColor="text1"/>
          <w:sz w:val="28"/>
          <w:szCs w:val="28"/>
        </w:rPr>
        <w:t>007/2025</w:t>
      </w:r>
    </w:p>
    <w:p w14:paraId="63F84331" w14:textId="77777777" w:rsidR="00F03CD0" w:rsidRPr="005F5448" w:rsidRDefault="00F03CD0" w:rsidP="00F03CD0">
      <w:pPr>
        <w:spacing w:line="259" w:lineRule="auto"/>
        <w:rPr>
          <w:rFonts w:ascii="Times New Roman" w:hAnsi="Times New Roman" w:cs="Times New Roman"/>
          <w:b/>
          <w:bCs/>
          <w:color w:val="000000" w:themeColor="text1"/>
        </w:rPr>
      </w:pPr>
    </w:p>
    <w:p w14:paraId="4636A03E" w14:textId="77777777" w:rsidR="00F03CD0" w:rsidRPr="005F5448" w:rsidRDefault="00F03CD0" w:rsidP="00F03CD0">
      <w:pPr>
        <w:spacing w:line="259" w:lineRule="auto"/>
        <w:rPr>
          <w:rFonts w:ascii="Times New Roman" w:hAnsi="Times New Roman" w:cs="Times New Roman"/>
          <w:b/>
          <w:bCs/>
          <w:color w:val="000000" w:themeColor="text1"/>
        </w:rPr>
      </w:pPr>
    </w:p>
    <w:p w14:paraId="38AE4483" w14:textId="77777777" w:rsidR="00F03CD0" w:rsidRPr="005F5448" w:rsidRDefault="00F03CD0" w:rsidP="00F03CD0">
      <w:pPr>
        <w:spacing w:line="259" w:lineRule="auto"/>
        <w:rPr>
          <w:rFonts w:ascii="Times New Roman" w:hAnsi="Times New Roman" w:cs="Times New Roman"/>
          <w:b/>
          <w:bCs/>
          <w:color w:val="000000" w:themeColor="text1"/>
          <w:sz w:val="22"/>
          <w:szCs w:val="22"/>
        </w:rPr>
      </w:pPr>
      <w:r w:rsidRPr="005F5448">
        <w:rPr>
          <w:rFonts w:ascii="Times New Roman" w:hAnsi="Times New Roman" w:cs="Times New Roman"/>
          <w:b/>
          <w:bCs/>
          <w:color w:val="000000" w:themeColor="text1"/>
        </w:rPr>
        <w:t>CONTRATANTE</w:t>
      </w:r>
    </w:p>
    <w:p w14:paraId="10873534" w14:textId="77777777" w:rsidR="00F03CD0" w:rsidRPr="005F5448" w:rsidRDefault="00F03CD0" w:rsidP="00F03CD0">
      <w:pPr>
        <w:rPr>
          <w:rFonts w:ascii="Times New Roman" w:hAnsi="Times New Roman" w:cs="Times New Roman"/>
          <w:color w:val="000000" w:themeColor="text1"/>
        </w:rPr>
      </w:pPr>
      <w:r w:rsidRPr="005F5448">
        <w:rPr>
          <w:rFonts w:ascii="Times New Roman" w:hAnsi="Times New Roman" w:cs="Times New Roman"/>
          <w:color w:val="000000" w:themeColor="text1"/>
        </w:rPr>
        <w:t>Prefeitura Municipal de Governador Mangabeira-BA</w:t>
      </w:r>
    </w:p>
    <w:p w14:paraId="2E10B6AD" w14:textId="77777777" w:rsidR="00F03CD0" w:rsidRPr="005F5448" w:rsidRDefault="00F03CD0" w:rsidP="00F03CD0">
      <w:pPr>
        <w:spacing w:line="259" w:lineRule="auto"/>
        <w:rPr>
          <w:rFonts w:ascii="Times New Roman" w:hAnsi="Times New Roman" w:cs="Times New Roman"/>
          <w:b/>
          <w:bCs/>
          <w:color w:val="000000" w:themeColor="text1"/>
        </w:rPr>
      </w:pPr>
    </w:p>
    <w:p w14:paraId="523CD9D2" w14:textId="77777777" w:rsidR="00F03CD0" w:rsidRPr="005F5448" w:rsidRDefault="00F03CD0" w:rsidP="00F03CD0">
      <w:pPr>
        <w:spacing w:line="259" w:lineRule="auto"/>
        <w:rPr>
          <w:rFonts w:ascii="Times New Roman" w:hAnsi="Times New Roman" w:cs="Times New Roman"/>
          <w:b/>
          <w:bCs/>
          <w:color w:val="000000" w:themeColor="text1"/>
        </w:rPr>
      </w:pPr>
    </w:p>
    <w:p w14:paraId="037D385E" w14:textId="77777777" w:rsidR="00F03CD0" w:rsidRPr="005F5448" w:rsidRDefault="00F03CD0" w:rsidP="00F03CD0">
      <w:pPr>
        <w:rPr>
          <w:rFonts w:ascii="Times New Roman" w:hAnsi="Times New Roman" w:cs="Times New Roman"/>
          <w:b/>
          <w:bCs/>
          <w:color w:val="000000" w:themeColor="text1"/>
          <w:sz w:val="22"/>
          <w:szCs w:val="22"/>
        </w:rPr>
      </w:pPr>
      <w:r w:rsidRPr="005F5448">
        <w:rPr>
          <w:rFonts w:ascii="Times New Roman" w:hAnsi="Times New Roman" w:cs="Times New Roman"/>
          <w:b/>
          <w:bCs/>
          <w:color w:val="000000" w:themeColor="text1"/>
        </w:rPr>
        <w:t>OBJETO</w:t>
      </w:r>
    </w:p>
    <w:p w14:paraId="75E810EA" w14:textId="5F4A8A2E" w:rsidR="00F03CD0" w:rsidRPr="005F5448" w:rsidRDefault="0005466F" w:rsidP="00F03CD0">
      <w:pPr>
        <w:jc w:val="both"/>
        <w:rPr>
          <w:rFonts w:ascii="Times New Roman" w:hAnsi="Times New Roman" w:cs="Times New Roman"/>
          <w:bCs/>
          <w:color w:val="000000" w:themeColor="text1"/>
          <w:sz w:val="20"/>
          <w:szCs w:val="18"/>
        </w:rPr>
      </w:pPr>
      <w:r w:rsidRPr="005F5448">
        <w:rPr>
          <w:rFonts w:ascii="Times New Roman" w:hAnsi="Times New Roman" w:cs="Times New Roman"/>
          <w:bCs/>
          <w:color w:val="000000" w:themeColor="text1"/>
          <w:sz w:val="20"/>
          <w:szCs w:val="18"/>
        </w:rPr>
        <w:t xml:space="preserve">Registro de Preço para Contratação de empresa especializada </w:t>
      </w:r>
      <w:r w:rsidR="008F2FD6" w:rsidRPr="005F5448">
        <w:rPr>
          <w:rFonts w:ascii="Times New Roman" w:hAnsi="Times New Roman" w:cs="Times New Roman"/>
          <w:bCs/>
          <w:color w:val="000000" w:themeColor="text1"/>
          <w:sz w:val="20"/>
          <w:szCs w:val="18"/>
        </w:rPr>
        <w:t>no fornecimento</w:t>
      </w:r>
      <w:r w:rsidR="00CC7AE4" w:rsidRPr="005F5448">
        <w:rPr>
          <w:rFonts w:ascii="Times New Roman" w:hAnsi="Times New Roman" w:cs="Times New Roman"/>
          <w:bCs/>
          <w:color w:val="000000" w:themeColor="text1"/>
          <w:sz w:val="20"/>
          <w:szCs w:val="18"/>
        </w:rPr>
        <w:t xml:space="preserve"> de </w:t>
      </w:r>
      <w:r w:rsidR="00D935B4" w:rsidRPr="005F5448">
        <w:rPr>
          <w:rFonts w:ascii="Times New Roman" w:hAnsi="Times New Roman" w:cs="Times New Roman"/>
          <w:bCs/>
          <w:color w:val="000000" w:themeColor="text1"/>
          <w:sz w:val="20"/>
          <w:szCs w:val="18"/>
        </w:rPr>
        <w:t>cestas básicas para atender as demandas da secretaria municipal de assistência social do município de Governador Mangabeira - Bahia</w:t>
      </w:r>
      <w:r w:rsidR="00F03CD0" w:rsidRPr="005F5448">
        <w:rPr>
          <w:rFonts w:ascii="Times New Roman" w:hAnsi="Times New Roman" w:cs="Times New Roman"/>
          <w:bCs/>
          <w:color w:val="000000" w:themeColor="text1"/>
          <w:sz w:val="20"/>
          <w:szCs w:val="18"/>
        </w:rPr>
        <w:t xml:space="preserve">, conforme condições, quantidades e exigências estabelecidas neste Edital e seus anexos. </w:t>
      </w:r>
    </w:p>
    <w:p w14:paraId="62DDC5A2" w14:textId="77777777" w:rsidR="00F03CD0" w:rsidRPr="005F5448" w:rsidRDefault="00F03CD0" w:rsidP="00F03CD0">
      <w:pPr>
        <w:spacing w:line="259" w:lineRule="auto"/>
        <w:rPr>
          <w:rFonts w:ascii="Times New Roman" w:hAnsi="Times New Roman" w:cs="Times New Roman"/>
          <w:b/>
          <w:bCs/>
          <w:color w:val="000000" w:themeColor="text1"/>
        </w:rPr>
      </w:pPr>
    </w:p>
    <w:p w14:paraId="70F3D5F4" w14:textId="77777777" w:rsidR="00F03CD0" w:rsidRPr="005F5448" w:rsidRDefault="00F03CD0" w:rsidP="00F03CD0">
      <w:pPr>
        <w:spacing w:line="259" w:lineRule="auto"/>
        <w:rPr>
          <w:rFonts w:ascii="Times New Roman" w:hAnsi="Times New Roman" w:cs="Times New Roman"/>
          <w:b/>
          <w:bCs/>
          <w:color w:val="000000" w:themeColor="text1"/>
        </w:rPr>
      </w:pPr>
    </w:p>
    <w:p w14:paraId="5563E661" w14:textId="77777777" w:rsidR="00F03CD0" w:rsidRPr="005F5448" w:rsidRDefault="00F03CD0" w:rsidP="00F03CD0">
      <w:pPr>
        <w:rPr>
          <w:rFonts w:ascii="Times New Roman" w:hAnsi="Times New Roman" w:cs="Times New Roman"/>
          <w:b/>
          <w:bCs/>
          <w:color w:val="000000" w:themeColor="text1"/>
          <w:sz w:val="22"/>
          <w:szCs w:val="22"/>
        </w:rPr>
      </w:pPr>
      <w:r w:rsidRPr="005F5448">
        <w:rPr>
          <w:rFonts w:ascii="Times New Roman" w:hAnsi="Times New Roman" w:cs="Times New Roman"/>
          <w:b/>
          <w:bCs/>
          <w:color w:val="000000" w:themeColor="text1"/>
        </w:rPr>
        <w:t>VALOR</w:t>
      </w:r>
      <w:r w:rsidRPr="005F5448">
        <w:rPr>
          <w:rFonts w:ascii="Times New Roman" w:hAnsi="Times New Roman" w:cs="Times New Roman"/>
          <w:b/>
          <w:bCs/>
          <w:color w:val="000000" w:themeColor="text1"/>
          <w:sz w:val="22"/>
          <w:szCs w:val="22"/>
        </w:rPr>
        <w:t xml:space="preserve"> </w:t>
      </w:r>
      <w:r w:rsidRPr="005F5448">
        <w:rPr>
          <w:rFonts w:ascii="Times New Roman" w:hAnsi="Times New Roman" w:cs="Times New Roman"/>
          <w:b/>
          <w:bCs/>
          <w:color w:val="000000" w:themeColor="text1"/>
        </w:rPr>
        <w:t>TOTAL DA CONTRATAÇÃO</w:t>
      </w:r>
    </w:p>
    <w:p w14:paraId="7489F0ED" w14:textId="4B357767" w:rsidR="00F03CD0" w:rsidRPr="005F5448" w:rsidRDefault="0094321B" w:rsidP="00F03CD0">
      <w:pPr>
        <w:rPr>
          <w:rFonts w:ascii="Times New Roman" w:hAnsi="Times New Roman" w:cs="Times New Roman"/>
          <w:color w:val="000000" w:themeColor="text1"/>
        </w:rPr>
      </w:pPr>
      <w:r w:rsidRPr="005F5448">
        <w:rPr>
          <w:rFonts w:ascii="Times New Roman" w:hAnsi="Times New Roman" w:cs="Times New Roman"/>
          <w:color w:val="000000" w:themeColor="text1"/>
        </w:rPr>
        <w:t xml:space="preserve">R$ </w:t>
      </w:r>
      <w:r w:rsidR="00D935B4" w:rsidRPr="005F5448">
        <w:rPr>
          <w:rFonts w:ascii="Times New Roman" w:hAnsi="Times New Roman" w:cs="Times New Roman"/>
          <w:color w:val="000000" w:themeColor="text1"/>
        </w:rPr>
        <w:t>1.068</w:t>
      </w:r>
      <w:r w:rsidRPr="005F5448">
        <w:rPr>
          <w:rFonts w:ascii="Times New Roman" w:hAnsi="Times New Roman" w:cs="Times New Roman"/>
          <w:color w:val="000000" w:themeColor="text1"/>
        </w:rPr>
        <w:t>.</w:t>
      </w:r>
      <w:r w:rsidR="00D935B4" w:rsidRPr="005F5448">
        <w:rPr>
          <w:rFonts w:ascii="Times New Roman" w:hAnsi="Times New Roman" w:cs="Times New Roman"/>
          <w:color w:val="000000" w:themeColor="text1"/>
        </w:rPr>
        <w:t>700</w:t>
      </w:r>
      <w:r w:rsidRPr="005F5448">
        <w:rPr>
          <w:rFonts w:ascii="Times New Roman" w:hAnsi="Times New Roman" w:cs="Times New Roman"/>
          <w:color w:val="000000" w:themeColor="text1"/>
        </w:rPr>
        <w:t>,</w:t>
      </w:r>
      <w:r w:rsidR="00D935B4" w:rsidRPr="005F5448">
        <w:rPr>
          <w:rFonts w:ascii="Times New Roman" w:hAnsi="Times New Roman" w:cs="Times New Roman"/>
          <w:color w:val="000000" w:themeColor="text1"/>
        </w:rPr>
        <w:t>0</w:t>
      </w:r>
      <w:r w:rsidRPr="005F5448">
        <w:rPr>
          <w:rFonts w:ascii="Times New Roman" w:hAnsi="Times New Roman" w:cs="Times New Roman"/>
          <w:color w:val="000000" w:themeColor="text1"/>
        </w:rPr>
        <w:t>0 (</w:t>
      </w:r>
      <w:r w:rsidR="00D935B4" w:rsidRPr="005F5448">
        <w:rPr>
          <w:rFonts w:ascii="Times New Roman" w:hAnsi="Times New Roman" w:cs="Times New Roman"/>
          <w:color w:val="000000" w:themeColor="text1"/>
        </w:rPr>
        <w:t>um milhão sessenta e oito mil e setecentos reais</w:t>
      </w:r>
      <w:r w:rsidRPr="005F5448">
        <w:rPr>
          <w:rFonts w:ascii="Times New Roman" w:hAnsi="Times New Roman" w:cs="Times New Roman"/>
          <w:color w:val="000000" w:themeColor="text1"/>
        </w:rPr>
        <w:t>)</w:t>
      </w:r>
    </w:p>
    <w:p w14:paraId="6AEC9E32" w14:textId="77777777" w:rsidR="00F03CD0" w:rsidRPr="005F5448" w:rsidRDefault="00F03CD0" w:rsidP="00F03CD0">
      <w:pPr>
        <w:spacing w:line="259" w:lineRule="auto"/>
        <w:rPr>
          <w:rFonts w:ascii="Times New Roman" w:hAnsi="Times New Roman" w:cs="Times New Roman"/>
          <w:b/>
          <w:bCs/>
          <w:color w:val="000000" w:themeColor="text1"/>
        </w:rPr>
      </w:pPr>
    </w:p>
    <w:p w14:paraId="127DC5CC" w14:textId="77777777" w:rsidR="00F03CD0" w:rsidRPr="005F5448" w:rsidRDefault="00F03CD0" w:rsidP="00F03CD0">
      <w:pPr>
        <w:spacing w:line="259" w:lineRule="auto"/>
        <w:rPr>
          <w:rFonts w:ascii="Times New Roman" w:hAnsi="Times New Roman" w:cs="Times New Roman"/>
          <w:b/>
          <w:bCs/>
          <w:color w:val="000000" w:themeColor="text1"/>
        </w:rPr>
      </w:pPr>
    </w:p>
    <w:p w14:paraId="7E19F0A8" w14:textId="77777777" w:rsidR="00F03CD0" w:rsidRPr="005F5448" w:rsidRDefault="00F03CD0" w:rsidP="00F03CD0">
      <w:pPr>
        <w:rPr>
          <w:rFonts w:ascii="Times New Roman" w:hAnsi="Times New Roman" w:cs="Times New Roman"/>
          <w:b/>
          <w:bCs/>
          <w:color w:val="000000" w:themeColor="text1"/>
          <w:sz w:val="22"/>
          <w:szCs w:val="22"/>
        </w:rPr>
      </w:pPr>
      <w:r w:rsidRPr="005F5448">
        <w:rPr>
          <w:rFonts w:ascii="Times New Roman" w:hAnsi="Times New Roman" w:cs="Times New Roman"/>
          <w:b/>
          <w:bCs/>
          <w:color w:val="000000" w:themeColor="text1"/>
        </w:rPr>
        <w:t>DATA DA SESSÃO PÚBLICA</w:t>
      </w:r>
    </w:p>
    <w:p w14:paraId="44325D29" w14:textId="76A0FBC9" w:rsidR="00F03CD0" w:rsidRPr="005F5448" w:rsidRDefault="00D935B4" w:rsidP="00F03CD0">
      <w:pPr>
        <w:rPr>
          <w:rFonts w:ascii="Times New Roman" w:hAnsi="Times New Roman" w:cs="Times New Roman"/>
          <w:color w:val="000000" w:themeColor="text1"/>
        </w:rPr>
      </w:pPr>
      <w:r w:rsidRPr="005F5448">
        <w:rPr>
          <w:rFonts w:ascii="Times New Roman" w:hAnsi="Times New Roman" w:cs="Times New Roman"/>
          <w:color w:val="000000" w:themeColor="text1"/>
        </w:rPr>
        <w:t>28</w:t>
      </w:r>
      <w:r w:rsidR="00F03CD0" w:rsidRPr="005F5448">
        <w:rPr>
          <w:rFonts w:ascii="Times New Roman" w:hAnsi="Times New Roman" w:cs="Times New Roman"/>
          <w:color w:val="000000" w:themeColor="text1"/>
        </w:rPr>
        <w:t xml:space="preserve">/02/2025 às </w:t>
      </w:r>
      <w:r w:rsidR="00D64D17" w:rsidRPr="005F5448">
        <w:rPr>
          <w:rFonts w:ascii="Times New Roman" w:hAnsi="Times New Roman" w:cs="Times New Roman"/>
          <w:color w:val="000000" w:themeColor="text1"/>
        </w:rPr>
        <w:t>09</w:t>
      </w:r>
      <w:r w:rsidR="00F03CD0" w:rsidRPr="005F5448">
        <w:rPr>
          <w:rFonts w:ascii="Times New Roman" w:hAnsi="Times New Roman" w:cs="Times New Roman"/>
          <w:color w:val="000000" w:themeColor="text1"/>
        </w:rPr>
        <w:t>h (horário de Brasília)</w:t>
      </w:r>
    </w:p>
    <w:p w14:paraId="5B2CB899" w14:textId="77777777" w:rsidR="00F03CD0" w:rsidRPr="005F5448" w:rsidRDefault="00F03CD0" w:rsidP="00F03CD0">
      <w:pPr>
        <w:spacing w:line="259" w:lineRule="auto"/>
        <w:rPr>
          <w:rFonts w:ascii="Times New Roman" w:hAnsi="Times New Roman" w:cs="Times New Roman"/>
          <w:b/>
          <w:bCs/>
          <w:color w:val="000000" w:themeColor="text1"/>
        </w:rPr>
      </w:pPr>
    </w:p>
    <w:p w14:paraId="5DB2A317" w14:textId="77777777" w:rsidR="00F03CD0" w:rsidRPr="005F5448" w:rsidRDefault="00F03CD0" w:rsidP="00F03CD0">
      <w:pPr>
        <w:spacing w:line="259" w:lineRule="auto"/>
        <w:rPr>
          <w:rFonts w:ascii="Times New Roman" w:hAnsi="Times New Roman" w:cs="Times New Roman"/>
          <w:b/>
          <w:bCs/>
          <w:color w:val="000000" w:themeColor="text1"/>
        </w:rPr>
      </w:pPr>
    </w:p>
    <w:p w14:paraId="29279D92" w14:textId="77777777" w:rsidR="00F03CD0" w:rsidRPr="005F5448" w:rsidRDefault="00F03CD0" w:rsidP="00F03CD0">
      <w:pPr>
        <w:jc w:val="both"/>
        <w:rPr>
          <w:rFonts w:ascii="Times New Roman" w:hAnsi="Times New Roman" w:cs="Times New Roman"/>
          <w:b/>
          <w:bCs/>
          <w:caps/>
          <w:color w:val="000000" w:themeColor="text1"/>
        </w:rPr>
      </w:pPr>
      <w:r w:rsidRPr="005F5448">
        <w:rPr>
          <w:rFonts w:ascii="Times New Roman" w:hAnsi="Times New Roman" w:cs="Times New Roman"/>
          <w:b/>
          <w:bCs/>
          <w:caps/>
          <w:color w:val="000000" w:themeColor="text1"/>
        </w:rPr>
        <w:t>Critério de Julgamento:</w:t>
      </w:r>
    </w:p>
    <w:p w14:paraId="6FD4B950" w14:textId="3259329D" w:rsidR="00F03CD0" w:rsidRPr="005F5448" w:rsidRDefault="0073106F" w:rsidP="00F03CD0">
      <w:pPr>
        <w:jc w:val="both"/>
        <w:rPr>
          <w:rFonts w:ascii="Times New Roman" w:hAnsi="Times New Roman" w:cs="Times New Roman"/>
          <w:color w:val="000000" w:themeColor="text1"/>
          <w:sz w:val="28"/>
          <w:szCs w:val="28"/>
        </w:rPr>
      </w:pPr>
      <w:r w:rsidRPr="005F5448">
        <w:rPr>
          <w:rFonts w:ascii="Times New Roman" w:hAnsi="Times New Roman" w:cs="Times New Roman"/>
          <w:color w:val="000000" w:themeColor="text1"/>
        </w:rPr>
        <w:t xml:space="preserve">Menor preço </w:t>
      </w:r>
      <w:r w:rsidR="00CC7AE4" w:rsidRPr="005F5448">
        <w:rPr>
          <w:rFonts w:ascii="Times New Roman" w:hAnsi="Times New Roman" w:cs="Times New Roman"/>
          <w:color w:val="000000" w:themeColor="text1"/>
        </w:rPr>
        <w:t>por lote</w:t>
      </w:r>
      <w:r w:rsidR="00E21ABD">
        <w:rPr>
          <w:rFonts w:ascii="Times New Roman" w:hAnsi="Times New Roman" w:cs="Times New Roman"/>
          <w:color w:val="000000" w:themeColor="text1"/>
        </w:rPr>
        <w:t xml:space="preserve"> único</w:t>
      </w:r>
    </w:p>
    <w:p w14:paraId="4ED612A5" w14:textId="77777777" w:rsidR="00F03CD0" w:rsidRPr="005F5448" w:rsidRDefault="00F03CD0" w:rsidP="00F03CD0">
      <w:pPr>
        <w:spacing w:line="259" w:lineRule="auto"/>
        <w:rPr>
          <w:rFonts w:ascii="Times New Roman" w:hAnsi="Times New Roman" w:cs="Times New Roman"/>
          <w:b/>
          <w:bCs/>
          <w:color w:val="000000" w:themeColor="text1"/>
        </w:rPr>
      </w:pPr>
    </w:p>
    <w:p w14:paraId="05962308" w14:textId="77777777" w:rsidR="00F03CD0" w:rsidRPr="005F5448" w:rsidRDefault="00F03CD0" w:rsidP="00F03CD0">
      <w:pPr>
        <w:spacing w:line="259" w:lineRule="auto"/>
        <w:rPr>
          <w:rFonts w:ascii="Times New Roman" w:hAnsi="Times New Roman" w:cs="Times New Roman"/>
          <w:b/>
          <w:bCs/>
          <w:color w:val="000000" w:themeColor="text1"/>
        </w:rPr>
      </w:pPr>
    </w:p>
    <w:p w14:paraId="6BCA8A46" w14:textId="77777777" w:rsidR="00F03CD0" w:rsidRPr="005F5448" w:rsidRDefault="00F03CD0" w:rsidP="00F03CD0">
      <w:pPr>
        <w:jc w:val="both"/>
        <w:rPr>
          <w:rFonts w:ascii="Times New Roman" w:hAnsi="Times New Roman" w:cs="Times New Roman"/>
          <w:caps/>
          <w:color w:val="000000" w:themeColor="text1"/>
        </w:rPr>
      </w:pPr>
      <w:r w:rsidRPr="005F5448">
        <w:rPr>
          <w:rFonts w:ascii="Times New Roman" w:hAnsi="Times New Roman" w:cs="Times New Roman"/>
          <w:b/>
          <w:bCs/>
          <w:caps/>
          <w:color w:val="000000" w:themeColor="text1"/>
        </w:rPr>
        <w:t>Modo de disputa:</w:t>
      </w:r>
    </w:p>
    <w:p w14:paraId="54278B40" w14:textId="77777777" w:rsidR="00F03CD0" w:rsidRPr="005F5448" w:rsidRDefault="00F03CD0" w:rsidP="00F03CD0">
      <w:pPr>
        <w:jc w:val="both"/>
        <w:rPr>
          <w:rFonts w:ascii="Times New Roman" w:hAnsi="Times New Roman" w:cs="Times New Roman"/>
          <w:color w:val="000000" w:themeColor="text1"/>
        </w:rPr>
      </w:pPr>
      <w:r w:rsidRPr="005F5448">
        <w:rPr>
          <w:rFonts w:ascii="Times New Roman" w:hAnsi="Times New Roman" w:cs="Times New Roman"/>
          <w:color w:val="000000" w:themeColor="text1"/>
        </w:rPr>
        <w:t>Aberto e fechado</w:t>
      </w:r>
    </w:p>
    <w:p w14:paraId="0C15FEC7" w14:textId="77777777" w:rsidR="00F03CD0" w:rsidRPr="005F5448" w:rsidRDefault="00F03CD0" w:rsidP="00F03CD0">
      <w:pPr>
        <w:spacing w:line="259" w:lineRule="auto"/>
        <w:rPr>
          <w:rFonts w:ascii="Times New Roman" w:hAnsi="Times New Roman" w:cs="Times New Roman"/>
          <w:b/>
          <w:bCs/>
          <w:color w:val="000000" w:themeColor="text1"/>
        </w:rPr>
      </w:pPr>
    </w:p>
    <w:p w14:paraId="42DBDAAE" w14:textId="77777777" w:rsidR="00F03CD0" w:rsidRPr="005F5448" w:rsidRDefault="00F03CD0" w:rsidP="00F03CD0">
      <w:pPr>
        <w:spacing w:line="259" w:lineRule="auto"/>
        <w:rPr>
          <w:rFonts w:ascii="Times New Roman" w:hAnsi="Times New Roman" w:cs="Times New Roman"/>
          <w:b/>
          <w:bCs/>
          <w:color w:val="000000" w:themeColor="text1"/>
        </w:rPr>
      </w:pPr>
    </w:p>
    <w:p w14:paraId="07611C82" w14:textId="77777777" w:rsidR="00F03CD0" w:rsidRPr="005F5448" w:rsidRDefault="00F03CD0" w:rsidP="00F03CD0">
      <w:pPr>
        <w:rPr>
          <w:rFonts w:ascii="Times New Roman" w:hAnsi="Times New Roman" w:cs="Times New Roman"/>
          <w:b/>
          <w:bCs/>
          <w:color w:val="000000" w:themeColor="text1"/>
        </w:rPr>
      </w:pPr>
      <w:r w:rsidRPr="005F5448">
        <w:rPr>
          <w:rFonts w:ascii="Times New Roman" w:hAnsi="Times New Roman" w:cs="Times New Roman"/>
          <w:b/>
          <w:bCs/>
          <w:color w:val="000000" w:themeColor="text1"/>
        </w:rPr>
        <w:t>PREFERÊNCIA ME/EPP/EQUIPARADAS</w:t>
      </w:r>
    </w:p>
    <w:p w14:paraId="338F4BCB" w14:textId="77777777" w:rsidR="00F03CD0" w:rsidRPr="005F5448" w:rsidRDefault="00F03CD0" w:rsidP="00F03CD0">
      <w:pPr>
        <w:rPr>
          <w:rFonts w:ascii="Times New Roman" w:hAnsi="Times New Roman" w:cs="Times New Roman"/>
          <w:color w:val="000000" w:themeColor="text1"/>
        </w:rPr>
      </w:pPr>
      <w:r w:rsidRPr="005F5448">
        <w:rPr>
          <w:rFonts w:ascii="Times New Roman" w:hAnsi="Times New Roman" w:cs="Times New Roman"/>
          <w:color w:val="000000" w:themeColor="text1"/>
        </w:rPr>
        <w:t>Não</w:t>
      </w:r>
    </w:p>
    <w:p w14:paraId="1B5B76CD" w14:textId="77777777" w:rsidR="00F03CD0" w:rsidRPr="005F5448" w:rsidRDefault="00F03CD0" w:rsidP="00F03CD0">
      <w:pPr>
        <w:spacing w:line="259" w:lineRule="auto"/>
        <w:rPr>
          <w:rFonts w:ascii="Times New Roman" w:hAnsi="Times New Roman" w:cs="Times New Roman"/>
          <w:b/>
          <w:bCs/>
          <w:color w:val="000000" w:themeColor="text1"/>
        </w:rPr>
      </w:pPr>
    </w:p>
    <w:p w14:paraId="1EE957F6" w14:textId="77777777" w:rsidR="00F03CD0" w:rsidRPr="005F5448" w:rsidRDefault="00F03CD0" w:rsidP="00F03CD0">
      <w:pPr>
        <w:spacing w:line="259" w:lineRule="auto"/>
        <w:rPr>
          <w:rFonts w:ascii="Times New Roman" w:hAnsi="Times New Roman" w:cs="Times New Roman"/>
          <w:b/>
          <w:bCs/>
          <w:color w:val="000000" w:themeColor="text1"/>
        </w:rPr>
      </w:pPr>
    </w:p>
    <w:p w14:paraId="78E048C3" w14:textId="77777777" w:rsidR="00F03CD0" w:rsidRPr="005F5448" w:rsidRDefault="00F03CD0" w:rsidP="00F03CD0">
      <w:pPr>
        <w:rPr>
          <w:rFonts w:ascii="Times New Roman" w:hAnsi="Times New Roman" w:cs="Times New Roman"/>
          <w:b/>
          <w:bCs/>
          <w:color w:val="000000" w:themeColor="text1"/>
        </w:rPr>
      </w:pPr>
      <w:r w:rsidRPr="005F5448">
        <w:rPr>
          <w:rFonts w:ascii="Times New Roman" w:hAnsi="Times New Roman" w:cs="Times New Roman"/>
          <w:b/>
          <w:bCs/>
          <w:color w:val="000000" w:themeColor="text1"/>
        </w:rPr>
        <w:t>MARGEM DE PREFERÊNCIA PARA ALGUM ITEM</w:t>
      </w:r>
    </w:p>
    <w:p w14:paraId="4F545D38" w14:textId="77777777" w:rsidR="00F03CD0" w:rsidRPr="005F5448" w:rsidRDefault="00F03CD0" w:rsidP="00F03CD0">
      <w:pPr>
        <w:rPr>
          <w:rFonts w:ascii="Times New Roman" w:hAnsi="Times New Roman" w:cs="Times New Roman"/>
          <w:color w:val="000000" w:themeColor="text1"/>
        </w:rPr>
      </w:pPr>
      <w:r w:rsidRPr="005F5448">
        <w:rPr>
          <w:rFonts w:ascii="Times New Roman" w:hAnsi="Times New Roman" w:cs="Times New Roman"/>
          <w:color w:val="000000" w:themeColor="text1"/>
        </w:rPr>
        <w:t>Não</w:t>
      </w:r>
    </w:p>
    <w:p w14:paraId="72891B43" w14:textId="77777777" w:rsidR="00F03CD0" w:rsidRPr="005F5448" w:rsidRDefault="00F03CD0" w:rsidP="00F03CD0">
      <w:pPr>
        <w:rPr>
          <w:rFonts w:ascii="Times New Roman" w:hAnsi="Times New Roman" w:cs="Times New Roman"/>
          <w:color w:val="000000" w:themeColor="text1"/>
        </w:rPr>
      </w:pPr>
    </w:p>
    <w:p w14:paraId="10E7C517" w14:textId="77777777" w:rsidR="00F03CD0" w:rsidRPr="005F5448" w:rsidRDefault="00F03CD0" w:rsidP="00F03CD0">
      <w:pPr>
        <w:rPr>
          <w:rFonts w:ascii="Times New Roman" w:hAnsi="Times New Roman" w:cs="Times New Roman"/>
          <w:color w:val="000000" w:themeColor="text1"/>
        </w:rPr>
      </w:pPr>
    </w:p>
    <w:p w14:paraId="2680BE7A" w14:textId="77777777" w:rsidR="00F03CD0" w:rsidRPr="005F5448" w:rsidRDefault="00F03CD0" w:rsidP="00F03CD0">
      <w:pPr>
        <w:rPr>
          <w:rFonts w:ascii="Times New Roman" w:hAnsi="Times New Roman" w:cs="Times New Roman"/>
          <w:color w:val="000000" w:themeColor="text1"/>
        </w:rPr>
      </w:pPr>
    </w:p>
    <w:p w14:paraId="34180DDC" w14:textId="77777777" w:rsidR="00F03CD0" w:rsidRPr="005F5448" w:rsidRDefault="00F03CD0" w:rsidP="00F03CD0">
      <w:pPr>
        <w:rPr>
          <w:rFonts w:ascii="Times New Roman" w:hAnsi="Times New Roman" w:cs="Times New Roman"/>
          <w:color w:val="000000" w:themeColor="text1"/>
        </w:rPr>
      </w:pPr>
    </w:p>
    <w:p w14:paraId="19D88BF6" w14:textId="77777777" w:rsidR="00F03CD0" w:rsidRPr="005F5448" w:rsidRDefault="00F03CD0" w:rsidP="00F03CD0">
      <w:pPr>
        <w:rPr>
          <w:rFonts w:ascii="Times New Roman" w:hAnsi="Times New Roman" w:cs="Times New Roman"/>
          <w:color w:val="000000" w:themeColor="text1"/>
        </w:rPr>
      </w:pPr>
    </w:p>
    <w:p w14:paraId="5C16DD53" w14:textId="77777777" w:rsidR="00F03CD0" w:rsidRPr="005F5448" w:rsidRDefault="00F03CD0" w:rsidP="00F03CD0">
      <w:pPr>
        <w:rPr>
          <w:rFonts w:ascii="Times New Roman" w:hAnsi="Times New Roman" w:cs="Times New Roman"/>
          <w:color w:val="000000" w:themeColor="text1"/>
        </w:rPr>
      </w:pPr>
    </w:p>
    <w:p w14:paraId="237E2A72" w14:textId="77777777" w:rsidR="00F03CD0" w:rsidRPr="005F5448" w:rsidRDefault="00F03CD0" w:rsidP="00F03CD0">
      <w:pPr>
        <w:rPr>
          <w:rFonts w:ascii="Times New Roman" w:hAnsi="Times New Roman" w:cs="Times New Roman"/>
          <w:color w:val="000000" w:themeColor="text1"/>
        </w:rPr>
      </w:pPr>
    </w:p>
    <w:p w14:paraId="31B365BA" w14:textId="77777777" w:rsidR="00F03CD0" w:rsidRPr="005F5448" w:rsidRDefault="00F03CD0" w:rsidP="00F03CD0">
      <w:pPr>
        <w:spacing w:beforeLines="120" w:before="288" w:afterLines="120" w:after="288" w:line="312" w:lineRule="auto"/>
        <w:ind w:firstLine="567"/>
        <w:jc w:val="center"/>
        <w:rPr>
          <w:rFonts w:ascii="Times New Roman" w:hAnsi="Times New Roman" w:cs="Times New Roman"/>
          <w:b/>
          <w:bCs/>
          <w:color w:val="000000" w:themeColor="text1"/>
          <w:sz w:val="20"/>
          <w:szCs w:val="20"/>
        </w:rPr>
      </w:pPr>
      <w:r w:rsidRPr="005F5448">
        <w:rPr>
          <w:rFonts w:ascii="Times New Roman" w:hAnsi="Times New Roman" w:cs="Times New Roman"/>
          <w:b/>
          <w:color w:val="000000" w:themeColor="text1"/>
          <w:sz w:val="20"/>
          <w:szCs w:val="20"/>
        </w:rPr>
        <w:lastRenderedPageBreak/>
        <w:t>PREFEITURA MUNICIPAL DE GOVERNADOR MANGABEIRA-BA</w:t>
      </w:r>
    </w:p>
    <w:p w14:paraId="4A526218" w14:textId="4244CB3D" w:rsidR="00F03CD0" w:rsidRPr="005F5448" w:rsidRDefault="00F03CD0" w:rsidP="00F03CD0">
      <w:pPr>
        <w:spacing w:beforeLines="120" w:before="288"/>
        <w:ind w:firstLine="567"/>
        <w:jc w:val="center"/>
        <w:rPr>
          <w:rFonts w:ascii="Times New Roman" w:eastAsia="Times New Roman" w:hAnsi="Times New Roman" w:cs="Times New Roman"/>
          <w:b/>
          <w:color w:val="000000" w:themeColor="text1"/>
          <w:sz w:val="20"/>
          <w:szCs w:val="20"/>
        </w:rPr>
      </w:pPr>
      <w:r w:rsidRPr="005F5448">
        <w:rPr>
          <w:rFonts w:ascii="Times New Roman" w:hAnsi="Times New Roman" w:cs="Times New Roman"/>
          <w:b/>
          <w:color w:val="000000" w:themeColor="text1"/>
          <w:sz w:val="20"/>
          <w:szCs w:val="20"/>
        </w:rPr>
        <w:t xml:space="preserve">PREGÃO ELETRÔNICO Nº </w:t>
      </w:r>
      <w:r w:rsidR="00D935B4" w:rsidRPr="005F5448">
        <w:rPr>
          <w:rFonts w:ascii="Times New Roman" w:hAnsi="Times New Roman" w:cs="Times New Roman"/>
          <w:b/>
          <w:color w:val="000000" w:themeColor="text1"/>
          <w:sz w:val="20"/>
          <w:szCs w:val="20"/>
        </w:rPr>
        <w:t>007/2025</w:t>
      </w:r>
    </w:p>
    <w:p w14:paraId="5589FE2C" w14:textId="01E2D78F" w:rsidR="00F03CD0" w:rsidRPr="005F5448" w:rsidRDefault="00F03CD0" w:rsidP="00F03CD0">
      <w:pPr>
        <w:spacing w:afterLines="300" w:after="720"/>
        <w:ind w:firstLine="567"/>
        <w:jc w:val="center"/>
        <w:rPr>
          <w:rFonts w:ascii="Times New Roman" w:hAnsi="Times New Roman" w:cs="Times New Roman"/>
          <w:bCs/>
          <w:color w:val="000000" w:themeColor="text1"/>
          <w:sz w:val="20"/>
          <w:szCs w:val="20"/>
        </w:rPr>
      </w:pPr>
      <w:r w:rsidRPr="005F5448">
        <w:rPr>
          <w:rFonts w:ascii="Times New Roman" w:hAnsi="Times New Roman" w:cs="Times New Roman"/>
          <w:color w:val="000000" w:themeColor="text1"/>
          <w:sz w:val="20"/>
          <w:szCs w:val="20"/>
        </w:rPr>
        <w:t>(Processo Administrativo n</w:t>
      </w:r>
      <w:r w:rsidRPr="005F5448">
        <w:rPr>
          <w:rFonts w:ascii="Times New Roman" w:hAnsi="Times New Roman" w:cs="Times New Roman"/>
          <w:bCs/>
          <w:color w:val="000000" w:themeColor="text1"/>
          <w:sz w:val="20"/>
          <w:szCs w:val="20"/>
        </w:rPr>
        <w:t>°</w:t>
      </w:r>
      <w:r w:rsidR="00D40025">
        <w:rPr>
          <w:rFonts w:ascii="Times New Roman" w:hAnsi="Times New Roman" w:cs="Times New Roman"/>
          <w:bCs/>
          <w:color w:val="000000" w:themeColor="text1"/>
          <w:sz w:val="20"/>
          <w:szCs w:val="20"/>
        </w:rPr>
        <w:t>027/2025</w:t>
      </w:r>
      <w:r w:rsidRPr="005F5448">
        <w:rPr>
          <w:rFonts w:ascii="Times New Roman" w:hAnsi="Times New Roman" w:cs="Times New Roman"/>
          <w:bCs/>
          <w:color w:val="000000" w:themeColor="text1"/>
          <w:sz w:val="20"/>
          <w:szCs w:val="20"/>
        </w:rPr>
        <w:t>)</w:t>
      </w:r>
    </w:p>
    <w:p w14:paraId="29E8B474" w14:textId="77777777" w:rsidR="00F03CD0" w:rsidRPr="005F5448" w:rsidRDefault="00F03CD0" w:rsidP="00F03CD0">
      <w:pPr>
        <w:pStyle w:val="Nivel2"/>
        <w:spacing w:before="0"/>
        <w:rPr>
          <w:rFonts w:ascii="Times New Roman" w:hAnsi="Times New Roman" w:cs="Times New Roman"/>
          <w:color w:val="000000" w:themeColor="text1"/>
        </w:rPr>
      </w:pPr>
      <w:r w:rsidRPr="005F5448">
        <w:rPr>
          <w:rFonts w:ascii="Times New Roman" w:hAnsi="Times New Roman" w:cs="Times New Roman"/>
          <w:color w:val="000000" w:themeColor="text1"/>
        </w:rPr>
        <w:t xml:space="preserve">Torna-se público que o(a) Prefeitura Municipal de Governador Mangabeira-Ba, por meio do(a) Secretaria Municipal de Gestão e Administração, sediado(a) Rua José Martins, nº 210, Centro, Governador Mangabeira, Bahia, 44.350-000, realizará licitação, para registro de preços, na modalidade </w:t>
      </w:r>
      <w:r w:rsidRPr="005F5448">
        <w:rPr>
          <w:rFonts w:ascii="Times New Roman" w:hAnsi="Times New Roman" w:cs="Times New Roman"/>
          <w:b/>
          <w:bCs/>
          <w:color w:val="000000" w:themeColor="text1"/>
        </w:rPr>
        <w:t>PREGÃO</w:t>
      </w:r>
      <w:r w:rsidRPr="005F5448">
        <w:rPr>
          <w:rFonts w:ascii="Times New Roman" w:hAnsi="Times New Roman" w:cs="Times New Roman"/>
          <w:color w:val="000000" w:themeColor="text1"/>
        </w:rPr>
        <w:t>, na forma ELETRÔNICA, nos termos da Lei nº 14.133, de 1º de abril de 2021, do Decreto nº 11.462, de 31 de março de 2023, e demais legislação aplicável e, ainda, de acordo com as condições estabelecidas neste Edital.</w:t>
      </w:r>
    </w:p>
    <w:p w14:paraId="5F5F9124" w14:textId="77777777" w:rsidR="00F03CD0" w:rsidRPr="005F5448"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lang w:eastAsia="en-US"/>
        </w:rPr>
      </w:pPr>
      <w:bookmarkStart w:id="1" w:name="_Toc135469195"/>
      <w:bookmarkStart w:id="2" w:name="_Toc189037288"/>
      <w:r w:rsidRPr="005F5448">
        <w:rPr>
          <w:rFonts w:ascii="Times New Roman" w:hAnsi="Times New Roman" w:cs="Times New Roman"/>
          <w:iCs w:val="0"/>
          <w:color w:val="000000" w:themeColor="text1"/>
          <w:lang w:eastAsia="en-US"/>
        </w:rPr>
        <w:t>DO OBJETO</w:t>
      </w:r>
      <w:bookmarkEnd w:id="1"/>
      <w:bookmarkEnd w:id="2"/>
    </w:p>
    <w:p w14:paraId="70500B76" w14:textId="309F3F3D"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O objeto da presente licitação é o </w:t>
      </w:r>
      <w:r w:rsidR="0005466F" w:rsidRPr="005F5448">
        <w:rPr>
          <w:rFonts w:ascii="Times New Roman" w:hAnsi="Times New Roman" w:cs="Times New Roman"/>
          <w:color w:val="000000" w:themeColor="text1"/>
        </w:rPr>
        <w:t xml:space="preserve">Registro de Preço para Contratação de empresa especializada </w:t>
      </w:r>
      <w:r w:rsidR="008F2FD6" w:rsidRPr="005F5448">
        <w:rPr>
          <w:rFonts w:ascii="Times New Roman" w:hAnsi="Times New Roman" w:cs="Times New Roman"/>
          <w:color w:val="000000" w:themeColor="text1"/>
        </w:rPr>
        <w:t>no fornecimento</w:t>
      </w:r>
      <w:r w:rsidR="00CC7AE4" w:rsidRPr="005F5448">
        <w:rPr>
          <w:rFonts w:ascii="Times New Roman" w:hAnsi="Times New Roman" w:cs="Times New Roman"/>
          <w:color w:val="000000" w:themeColor="text1"/>
        </w:rPr>
        <w:t xml:space="preserve"> de </w:t>
      </w:r>
      <w:r w:rsidR="00D935B4" w:rsidRPr="005F5448">
        <w:rPr>
          <w:rFonts w:ascii="Times New Roman" w:hAnsi="Times New Roman" w:cs="Times New Roman"/>
          <w:color w:val="000000" w:themeColor="text1"/>
        </w:rPr>
        <w:t>cestas básicas para atender as demandas da secretaria municipal de assistência social do município de Governador Mangabeira - Bahia</w:t>
      </w:r>
      <w:r w:rsidRPr="005F5448">
        <w:rPr>
          <w:rFonts w:ascii="Times New Roman" w:hAnsi="Times New Roman" w:cs="Times New Roman"/>
          <w:color w:val="000000" w:themeColor="text1"/>
        </w:rPr>
        <w:t>, conforme condições, quantidades e exigências estabelecidas neste Edital e seus anexos.</w:t>
      </w:r>
    </w:p>
    <w:p w14:paraId="49D49199" w14:textId="77777777" w:rsidR="00F03CD0" w:rsidRPr="005F5448"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5F5448">
        <w:rPr>
          <w:rFonts w:ascii="Times New Roman" w:hAnsi="Times New Roman" w:cs="Times New Roman"/>
          <w:i w:val="0"/>
          <w:iCs w:val="0"/>
          <w:color w:val="000000" w:themeColor="text1"/>
        </w:rPr>
        <w:t>A licitação será dividida em grupos, formados por um ou mais itens, conforme tabela constante do Termo de Referência/Projeto Básico, facultando-se ao licitante a participação em quantos grupos forem de seu interesse, devendo oferecer proposta para todos os itens que os compõem.</w:t>
      </w:r>
    </w:p>
    <w:p w14:paraId="7AE26B6D" w14:textId="77777777" w:rsidR="00F03CD0" w:rsidRPr="005F5448"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3" w:name="_Toc135469196"/>
      <w:bookmarkStart w:id="4" w:name="_Toc189037289"/>
      <w:r w:rsidRPr="005F5448">
        <w:rPr>
          <w:rFonts w:ascii="Times New Roman" w:hAnsi="Times New Roman" w:cs="Times New Roman"/>
          <w:iCs w:val="0"/>
          <w:color w:val="000000" w:themeColor="text1"/>
        </w:rPr>
        <w:t>DO REGISTRO DE PREÇOS</w:t>
      </w:r>
      <w:bookmarkEnd w:id="3"/>
      <w:bookmarkEnd w:id="4"/>
    </w:p>
    <w:p w14:paraId="5B40346D"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As regras referentes aos órgãos gerenciador e participantes, bem como a eventuais adesões são as que constam da minuta de Ata de Registro de Preços.</w:t>
      </w:r>
    </w:p>
    <w:p w14:paraId="49280ECA" w14:textId="77777777" w:rsidR="00F03CD0" w:rsidRPr="005F5448"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5" w:name="_Toc135469197"/>
      <w:bookmarkStart w:id="6" w:name="_Toc189037290"/>
      <w:r w:rsidRPr="005F5448">
        <w:rPr>
          <w:rFonts w:ascii="Times New Roman" w:hAnsi="Times New Roman" w:cs="Times New Roman"/>
          <w:iCs w:val="0"/>
          <w:color w:val="000000" w:themeColor="text1"/>
        </w:rPr>
        <w:t>DA PARTICIPAÇÃO NA LICITAÇÃO</w:t>
      </w:r>
      <w:bookmarkEnd w:id="5"/>
      <w:bookmarkEnd w:id="6"/>
    </w:p>
    <w:p w14:paraId="20CC4961"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7" w:name="_Hlk135302270"/>
      <w:r w:rsidRPr="005F5448">
        <w:rPr>
          <w:rFonts w:ascii="Times New Roman" w:hAnsi="Times New Roman" w:cs="Times New Roman"/>
          <w:color w:val="000000" w:themeColor="text1"/>
        </w:rPr>
        <w:t xml:space="preserve">Poderão participar deste certame os interessados cujo ramo de atividade seja compatível com o objeto da licitação e que estejam com Credenciamento regular na Banco Nacional de Compras, por meio do sítio </w:t>
      </w:r>
      <w:hyperlink r:id="rId8" w:history="1">
        <w:r w:rsidRPr="005F5448">
          <w:rPr>
            <w:rStyle w:val="Hyperlink"/>
            <w:rFonts w:ascii="Times New Roman" w:hAnsi="Times New Roman" w:cs="Times New Roman"/>
            <w:color w:val="000000" w:themeColor="text1"/>
          </w:rPr>
          <w:t>www.bnc.org.br</w:t>
        </w:r>
      </w:hyperlink>
      <w:r w:rsidRPr="005F5448">
        <w:rPr>
          <w:rFonts w:ascii="Times New Roman" w:hAnsi="Times New Roman" w:cs="Times New Roman"/>
          <w:color w:val="000000" w:themeColor="text1"/>
        </w:rPr>
        <w:t>.</w:t>
      </w:r>
      <w:bookmarkEnd w:id="7"/>
    </w:p>
    <w:p w14:paraId="5827DA97"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8" w:name="_Hlk135304247"/>
      <w:r w:rsidRPr="005F5448">
        <w:rPr>
          <w:rFonts w:ascii="Times New Roman" w:hAnsi="Times New Roman" w:cs="Times New Roman"/>
          <w:color w:val="000000" w:themeColor="text1"/>
        </w:rPr>
        <w:t>O Credenciamento é o nível básico do registro cadastral Banco Nacional de Compras, que permite a participação dos interessados na modalidade licitatória Pregão, em sua forma eletrônica.</w:t>
      </w:r>
    </w:p>
    <w:p w14:paraId="0BF9B038"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O cadastro na Banco Nacional de Compras deverá ser feito no Portal de Compras, no sítio </w:t>
      </w:r>
      <w:hyperlink r:id="rId9" w:history="1">
        <w:r w:rsidRPr="005F5448">
          <w:rPr>
            <w:rStyle w:val="Hyperlink"/>
            <w:rFonts w:ascii="Times New Roman" w:hAnsi="Times New Roman" w:cs="Times New Roman"/>
            <w:color w:val="000000" w:themeColor="text1"/>
          </w:rPr>
          <w:t>www.bnc.org.br</w:t>
        </w:r>
      </w:hyperlink>
      <w:r w:rsidRPr="005F5448">
        <w:rPr>
          <w:rFonts w:ascii="Times New Roman" w:hAnsi="Times New Roman" w:cs="Times New Roman"/>
          <w:color w:val="000000" w:themeColor="text1"/>
        </w:rPr>
        <w:t xml:space="preserve"> por meio de certificado digital conferido.</w:t>
      </w:r>
    </w:p>
    <w:p w14:paraId="04EA1443"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O credenciamento junto ao provedor do sistema implica a responsabilidade do licitante ou de seu representante legal e a presunção de sua capacidade técnica para realização das transações inerentes a este edital.  </w:t>
      </w:r>
    </w:p>
    <w:bookmarkEnd w:id="8"/>
    <w:p w14:paraId="2317FF7F"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AB1649B"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26D745D"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A não observância do disposto no item anterior poderá ensejar desclassificação no momento da habilitação.</w:t>
      </w:r>
    </w:p>
    <w:p w14:paraId="2C15D666"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lastRenderedPageBreak/>
        <w:t xml:space="preserve">O custo de operacionalização e uso do sistema, ficará a cargo do Licitante vencedor do certame, que pagará a Banco Nacional de Compras, provedora do sistema eletrônico, a título de taxa pela utilização dos recursos de tecnologia da informação, em conformidade com o regulamento operacional da BNC – Banco Nacional de Compras. </w:t>
      </w:r>
    </w:p>
    <w:p w14:paraId="5CCECCE3" w14:textId="77777777" w:rsidR="00F03CD0" w:rsidRPr="005F5448"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5F5448">
        <w:rPr>
          <w:rFonts w:ascii="Times New Roman" w:hAnsi="Times New Roman" w:cs="Times New Roman"/>
          <w:i w:val="0"/>
          <w:iCs w:val="0"/>
          <w:color w:val="000000" w:themeColor="text1"/>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04970566"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9" w:name="_Ref117000692"/>
      <w:r w:rsidRPr="005F5448">
        <w:rPr>
          <w:rFonts w:ascii="Times New Roman" w:hAnsi="Times New Roman" w:cs="Times New Roman"/>
          <w:color w:val="000000" w:themeColor="text1"/>
        </w:rPr>
        <w:t>Não poderão disputar esta licitação:</w:t>
      </w:r>
      <w:bookmarkEnd w:id="9"/>
    </w:p>
    <w:p w14:paraId="30B6C0DE"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bookmarkStart w:id="10" w:name="_Ref113883338"/>
      <w:r w:rsidRPr="005F5448">
        <w:rPr>
          <w:rFonts w:ascii="Times New Roman" w:hAnsi="Times New Roman" w:cs="Times New Roman"/>
          <w:color w:val="000000" w:themeColor="text1"/>
        </w:rPr>
        <w:t>aquele que não atenda às condições deste Edital e seu(s) anexo(s);</w:t>
      </w:r>
    </w:p>
    <w:p w14:paraId="6E11E1EF"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sociedade que desempenhe atividade incompatível com o objeto da licitação;</w:t>
      </w:r>
    </w:p>
    <w:p w14:paraId="3F156D22"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empresas estrangeiras que não tenham representação legal no Brasil com poderes expressos para receber citação e responder administrativa ou judicialmente;</w:t>
      </w:r>
    </w:p>
    <w:p w14:paraId="34088CFD"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bookmarkStart w:id="11" w:name="_Ref114659912"/>
      <w:r w:rsidRPr="005F5448">
        <w:rPr>
          <w:rFonts w:ascii="Times New Roman" w:hAnsi="Times New Roman" w:cs="Times New Roman"/>
          <w:color w:val="000000" w:themeColor="text1"/>
        </w:rPr>
        <w:t>autor do anteprojeto, do projeto básico ou do projeto executivo, pessoa física ou jurídica, quando a licitação versar sobre serviços ou fornecimento de bens a ele relacionados;</w:t>
      </w:r>
      <w:bookmarkEnd w:id="10"/>
      <w:bookmarkEnd w:id="11"/>
    </w:p>
    <w:p w14:paraId="4715A55E"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bookmarkStart w:id="12" w:name="_Ref114659913"/>
      <w:bookmarkStart w:id="13" w:name="_Ref113883339"/>
      <w:r w:rsidRPr="005F5448">
        <w:rPr>
          <w:rFonts w:ascii="Times New Roman" w:hAnsi="Times New Roman" w:cs="Times New Roman"/>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2"/>
      <w:r w:rsidRPr="005F5448">
        <w:rPr>
          <w:rFonts w:ascii="Times New Roman" w:hAnsi="Times New Roman" w:cs="Times New Roman"/>
          <w:color w:val="000000" w:themeColor="text1"/>
        </w:rPr>
        <w:t xml:space="preserve"> </w:t>
      </w:r>
      <w:bookmarkEnd w:id="13"/>
    </w:p>
    <w:p w14:paraId="2475F0B9"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bookmarkStart w:id="14" w:name="_Ref113883003"/>
      <w:r w:rsidRPr="005F5448">
        <w:rPr>
          <w:rFonts w:ascii="Times New Roman" w:hAnsi="Times New Roman" w:cs="Times New Roman"/>
          <w:color w:val="000000" w:themeColor="text1"/>
        </w:rPr>
        <w:t>pessoa física ou jurídica que se encontre, ao tempo da licitação, impossibilitada de participar da licitação em decorrência de sanção que lhe foi imposta;</w:t>
      </w:r>
      <w:bookmarkEnd w:id="14"/>
    </w:p>
    <w:p w14:paraId="5BA0C06C"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02D98F"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bookmarkStart w:id="15" w:name="_Ref113883579"/>
      <w:r w:rsidRPr="005F5448">
        <w:rPr>
          <w:rFonts w:ascii="Times New Roman" w:hAnsi="Times New Roman" w:cs="Times New Roman"/>
          <w:color w:val="000000" w:themeColor="text1"/>
        </w:rPr>
        <w:t>empresas controladoras, controladas ou coligadas, nos termos da Lei nº 6.404, de 15 de dezembro de 1976, concorrendo entre si;</w:t>
      </w:r>
      <w:bookmarkEnd w:id="15"/>
    </w:p>
    <w:p w14:paraId="25611320"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2773BE"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Organizações da Sociedade Civil de Interesse Público - OSCIP, atuando nessa condição;</w:t>
      </w:r>
    </w:p>
    <w:p w14:paraId="3C8FED95"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6" w:name="_Ref168486586"/>
      <w:r w:rsidRPr="005F5448">
        <w:rPr>
          <w:rFonts w:ascii="Times New Roman" w:hAnsi="Times New Roman" w:cs="Times New Roman"/>
          <w:color w:val="000000" w:themeColor="text1"/>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6"/>
    </w:p>
    <w:p w14:paraId="789A3163"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O impedimento de que trata o item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_Ref113883003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3.10.7</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58F03"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7" w:name="art14§2"/>
      <w:bookmarkEnd w:id="17"/>
      <w:r w:rsidRPr="005F5448">
        <w:rPr>
          <w:rFonts w:ascii="Times New Roman" w:hAnsi="Times New Roman" w:cs="Times New Roman"/>
          <w:color w:val="000000" w:themeColor="text1"/>
        </w:rPr>
        <w:t xml:space="preserve">A critério da Administração e exclusivamente a seu serviço, o autor dos projetos e a empresa a que se referem os itens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_Ref114659912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3.10.5</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e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_Ref114659913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3.10.6</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poderão participar no apoio das atividades de planejamento da contratação, de execução da licitação ou de gestão do contrato, desde que sob supervisão exclusiva de agentes públicos do órgão ou entidade.</w:t>
      </w:r>
    </w:p>
    <w:p w14:paraId="292C3D15"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8" w:name="art14§3"/>
      <w:bookmarkEnd w:id="18"/>
      <w:r w:rsidRPr="005F5448">
        <w:rPr>
          <w:rFonts w:ascii="Times New Roman" w:hAnsi="Times New Roman" w:cs="Times New Roman"/>
          <w:color w:val="000000" w:themeColor="text1"/>
        </w:rPr>
        <w:t>Equiparam-se aos autores do projeto as empresas integrantes do mesmo grupo econômico.</w:t>
      </w:r>
    </w:p>
    <w:p w14:paraId="2130240D"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9" w:name="art14§4"/>
      <w:bookmarkEnd w:id="19"/>
      <w:r w:rsidRPr="005F5448">
        <w:rPr>
          <w:rFonts w:ascii="Times New Roman" w:hAnsi="Times New Roman" w:cs="Times New Roman"/>
          <w:color w:val="000000" w:themeColor="text1"/>
        </w:rPr>
        <w:lastRenderedPageBreak/>
        <w:t xml:space="preserve">O disposto nos itens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_Ref114659912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3.10.5</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e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_Ref114659913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3.10.6</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EE3BCE5"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0" w:name="art14§5"/>
      <w:bookmarkEnd w:id="20"/>
      <w:r w:rsidRPr="005F5448">
        <w:rPr>
          <w:rFonts w:ascii="Times New Roman" w:hAnsi="Times New Roman" w:cs="Times New Roman"/>
          <w:color w:val="000000" w:themeColor="text1"/>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1D2838C"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A vedação de que trata o item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_Ref168486586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3.10.13</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estende-se a terceiro que auxilie a condução da contratação na qualidade de integrante de equipe de apoio, profissional especializado ou funcionário ou representante de empresa que preste assessoria técnica.</w:t>
      </w:r>
    </w:p>
    <w:p w14:paraId="540D49FB" w14:textId="77777777" w:rsidR="00F03CD0" w:rsidRPr="005F5448"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21" w:name="_Toc135469198"/>
      <w:bookmarkStart w:id="22" w:name="_Toc189037291"/>
      <w:r w:rsidRPr="005F5448">
        <w:rPr>
          <w:rFonts w:ascii="Times New Roman" w:hAnsi="Times New Roman" w:cs="Times New Roman"/>
          <w:iCs w:val="0"/>
          <w:color w:val="000000" w:themeColor="text1"/>
        </w:rPr>
        <w:t>DA APRESENTAÇÃO DA PROPOSTA E DOS DOCUMENTOS DE HABILITAÇÃO</w:t>
      </w:r>
      <w:bookmarkEnd w:id="21"/>
      <w:bookmarkEnd w:id="22"/>
    </w:p>
    <w:p w14:paraId="1CDBFDE6" w14:textId="77777777" w:rsidR="00F03CD0" w:rsidRPr="005F5448"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5F5448">
        <w:rPr>
          <w:rFonts w:ascii="Times New Roman" w:hAnsi="Times New Roman" w:cs="Times New Roman"/>
          <w:i w:val="0"/>
          <w:iCs w:val="0"/>
          <w:color w:val="000000" w:themeColor="text1"/>
        </w:rPr>
        <w:t>Na presente licitação, a fase de habilitação sucederá as fases de apresentação de propostas e lances e de julgamento.</w:t>
      </w:r>
    </w:p>
    <w:p w14:paraId="3EA8209E"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3" w:name="_Ref113886867"/>
      <w:r w:rsidRPr="005F5448">
        <w:rPr>
          <w:rFonts w:ascii="Times New Roman" w:hAnsi="Times New Roman" w:cs="Times New Roman"/>
          <w:color w:val="000000" w:themeColor="text1"/>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52F832DA"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4" w:name="_Ref113889589"/>
      <w:r w:rsidRPr="005F5448">
        <w:rPr>
          <w:rFonts w:ascii="Times New Roman" w:hAnsi="Times New Roman" w:cs="Times New Roman"/>
          <w:color w:val="000000" w:themeColor="text1"/>
        </w:rPr>
        <w:t>Incumbirá ao licitante acompanhar as operações no sistema eletrônico durante a sessão pública da Concorrência Eletrônica, ficando responsável pelo ônus decorrente da perda de negócios, diante da inobservância de quaisquer mensagens emitidas pelo sistema ou de sua desconexão.</w:t>
      </w:r>
      <w:bookmarkEnd w:id="24"/>
    </w:p>
    <w:p w14:paraId="760EE3DA" w14:textId="77777777" w:rsidR="004701B2"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Os documentos que compõem a proposta e a habilitação do licitante melhor classificado somente serão disponibilizados para avaliação do Pregoeiro e para acesso público após o encerramento do envio de lances. </w:t>
      </w:r>
    </w:p>
    <w:p w14:paraId="16C3ACCA" w14:textId="367730FE" w:rsidR="00F03CD0" w:rsidRPr="005F5448" w:rsidRDefault="004701B2" w:rsidP="00F03CD0">
      <w:pPr>
        <w:pStyle w:val="Nivel2"/>
        <w:numPr>
          <w:ilvl w:val="1"/>
          <w:numId w:val="18"/>
        </w:numPr>
        <w:spacing w:line="276" w:lineRule="auto"/>
        <w:ind w:left="0" w:firstLine="0"/>
        <w:rPr>
          <w:rFonts w:ascii="Times New Roman" w:hAnsi="Times New Roman" w:cs="Times New Roman"/>
          <w:color w:val="000000" w:themeColor="text1"/>
        </w:rPr>
      </w:pPr>
      <w:r w:rsidRPr="004701B2">
        <w:rPr>
          <w:rFonts w:ascii="Times New Roman" w:hAnsi="Times New Roman" w:cs="Times New Roman"/>
          <w:color w:val="000000" w:themeColor="text1"/>
        </w:rPr>
        <w:t xml:space="preserve">Todos os documentos exigidos para a habilitação da empresa, conforme previsto </w:t>
      </w:r>
      <w:r>
        <w:rPr>
          <w:rFonts w:ascii="Times New Roman" w:hAnsi="Times New Roman" w:cs="Times New Roman"/>
          <w:color w:val="000000" w:themeColor="text1"/>
        </w:rPr>
        <w:t>no Anexo I</w:t>
      </w:r>
      <w:r w:rsidRPr="004701B2">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 </w:t>
      </w:r>
      <w:r w:rsidRPr="004701B2">
        <w:rPr>
          <w:rFonts w:ascii="Times New Roman" w:hAnsi="Times New Roman" w:cs="Times New Roman"/>
          <w:color w:val="000000" w:themeColor="text1"/>
        </w:rPr>
        <w:t xml:space="preserve">Termo de Referência </w:t>
      </w:r>
      <w:r>
        <w:rPr>
          <w:rFonts w:ascii="Times New Roman" w:hAnsi="Times New Roman" w:cs="Times New Roman"/>
          <w:color w:val="000000" w:themeColor="text1"/>
        </w:rPr>
        <w:t>deste</w:t>
      </w:r>
      <w:r w:rsidRPr="004701B2">
        <w:rPr>
          <w:rFonts w:ascii="Times New Roman" w:hAnsi="Times New Roman" w:cs="Times New Roman"/>
          <w:color w:val="000000" w:themeColor="text1"/>
        </w:rPr>
        <w:t xml:space="preserve"> edital, bem como aqueles solicitados diretamente na plataforma do pregão, integram, em seu conjunto, a documentação de habilitação. Dessa forma, é obrigatória a anexação de todos os documentos exigidos dentro do prazo estabelecido, sob pena de inabilitação da empresa</w:t>
      </w:r>
      <w:r>
        <w:rPr>
          <w:rFonts w:ascii="Times New Roman" w:hAnsi="Times New Roman" w:cs="Times New Roman"/>
          <w:color w:val="000000" w:themeColor="text1"/>
        </w:rPr>
        <w:t xml:space="preserve">. </w:t>
      </w:r>
      <w:r w:rsidR="00F03CD0" w:rsidRPr="005F5448">
        <w:rPr>
          <w:rFonts w:ascii="Times New Roman" w:hAnsi="Times New Roman" w:cs="Times New Roman"/>
          <w:color w:val="000000" w:themeColor="text1"/>
        </w:rPr>
        <w:t xml:space="preserve"> </w:t>
      </w:r>
    </w:p>
    <w:p w14:paraId="6BC881D2"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6293739"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Não haverá ordem de classificação na etapa de apresentação da proposta e dos documentos de habilitação pelo licitante, o que ocorrerá somente após os procedimentos de abertura da sessão pública e da fase de envio de lances.</w:t>
      </w:r>
    </w:p>
    <w:p w14:paraId="763848C4"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84C76D8"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 licitante deverá comunicar imediatamente ao provedor do sistema qualquer acontecimento que possa comprometer o sigilo ou a segurança, para imediato bloqueio de acesso.</w:t>
      </w:r>
    </w:p>
    <w:p w14:paraId="58782F08" w14:textId="77777777" w:rsidR="00F03CD0" w:rsidRPr="005F5448"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25" w:name="_Toc135469199"/>
      <w:bookmarkStart w:id="26" w:name="_Toc189037292"/>
      <w:r w:rsidRPr="005F5448">
        <w:rPr>
          <w:rFonts w:ascii="Times New Roman" w:hAnsi="Times New Roman" w:cs="Times New Roman"/>
          <w:iCs w:val="0"/>
          <w:color w:val="000000" w:themeColor="text1"/>
        </w:rPr>
        <w:t>DO PREENCHIMENTO DA PROPOSTA</w:t>
      </w:r>
      <w:bookmarkEnd w:id="25"/>
      <w:bookmarkEnd w:id="26"/>
    </w:p>
    <w:p w14:paraId="15B13BB2" w14:textId="77777777" w:rsidR="00F03CD0" w:rsidRPr="005F5448"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5F5448">
        <w:rPr>
          <w:rFonts w:ascii="Times New Roman" w:hAnsi="Times New Roman" w:cs="Times New Roman"/>
          <w:color w:val="000000" w:themeColor="text1"/>
          <w:sz w:val="21"/>
          <w:szCs w:val="21"/>
        </w:rPr>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r w:rsidRPr="005F5448">
        <w:rPr>
          <w:rFonts w:ascii="Times New Roman" w:hAnsi="Times New Roman" w:cs="Times New Roman"/>
          <w:color w:val="000000" w:themeColor="text1"/>
          <w:sz w:val="16"/>
          <w:szCs w:val="16"/>
        </w:rPr>
        <w:t xml:space="preserve">. </w:t>
      </w:r>
    </w:p>
    <w:p w14:paraId="4B4BE3D2" w14:textId="77777777" w:rsidR="00F03CD0" w:rsidRPr="005F5448"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5F5448">
        <w:rPr>
          <w:rFonts w:ascii="Times New Roman" w:hAnsi="Times New Roman" w:cs="Times New Roman"/>
          <w:color w:val="000000" w:themeColor="text1"/>
          <w:sz w:val="21"/>
          <w:szCs w:val="21"/>
        </w:rPr>
        <w:lastRenderedPageBreak/>
        <w:t xml:space="preserve">O objeto proposto pela licitante deverá estar totalmente dentro das especificações contidas no </w:t>
      </w:r>
      <w:r w:rsidRPr="005F5448">
        <w:rPr>
          <w:rFonts w:ascii="Times New Roman" w:hAnsi="Times New Roman" w:cs="Times New Roman"/>
          <w:b/>
          <w:bCs/>
          <w:color w:val="000000" w:themeColor="text1"/>
          <w:sz w:val="21"/>
          <w:szCs w:val="21"/>
        </w:rPr>
        <w:t xml:space="preserve">TERMO DE REFERÊNCIA - ANEXO I. </w:t>
      </w:r>
    </w:p>
    <w:p w14:paraId="396FC60F"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Todas as </w:t>
      </w:r>
      <w:r w:rsidRPr="005F5448">
        <w:rPr>
          <w:rFonts w:ascii="Times New Roman" w:eastAsia="Times New Roman" w:hAnsi="Times New Roman" w:cs="Times New Roman"/>
          <w:color w:val="000000" w:themeColor="text1"/>
        </w:rPr>
        <w:t>especificações</w:t>
      </w:r>
      <w:r w:rsidRPr="005F5448">
        <w:rPr>
          <w:rFonts w:ascii="Times New Roman" w:hAnsi="Times New Roman" w:cs="Times New Roman"/>
          <w:color w:val="000000" w:themeColor="text1"/>
        </w:rPr>
        <w:t xml:space="preserve"> do objeto contidas na proposta vinculam o licitante.</w:t>
      </w:r>
    </w:p>
    <w:p w14:paraId="100DEDF7"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Nos valores propostos estarão inclusos todos os custos operacionais, encargos previdenciários, trabalhistas, tributários, comerciais e quaisquer outros que incidam direta ou indiretamente na execução do objeto.</w:t>
      </w:r>
    </w:p>
    <w:p w14:paraId="016EDF45"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Os preços ofertados, tanto na proposta inicial, quanto na etapa de lances, serão de exclusiva responsabilidade do licitante, não lhe assistindo o direito de pleitear qualquer alteração, sob alegação de erro, omissão ou qualquer outro pretexto.</w:t>
      </w:r>
    </w:p>
    <w:p w14:paraId="157818EF"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Se o regime tributário da empresa implicar o recolhimento de tributos em percentuais variáveis, a cotação adequada será a que corresponde à média dos efetivos recolhimentos da empresa nos últimos doze meses.</w:t>
      </w:r>
    </w:p>
    <w:p w14:paraId="3B614B83"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Independentemente do percentual de tributo inserido na planilha, no pagamento serão retidos na fonte os percentuais estabelecidos na legislação vigente.</w:t>
      </w:r>
    </w:p>
    <w:p w14:paraId="1E9AB8E5" w14:textId="77777777" w:rsidR="00F03CD0" w:rsidRPr="005F5448" w:rsidRDefault="00F03CD0" w:rsidP="00F03CD0">
      <w:pPr>
        <w:pStyle w:val="Nvel2-Red"/>
        <w:numPr>
          <w:ilvl w:val="1"/>
          <w:numId w:val="18"/>
        </w:numPr>
        <w:spacing w:line="276" w:lineRule="auto"/>
        <w:ind w:left="0" w:firstLine="0"/>
        <w:rPr>
          <w:rFonts w:ascii="Times New Roman" w:eastAsia="Times New Roman" w:hAnsi="Times New Roman" w:cs="Times New Roman"/>
          <w:i w:val="0"/>
          <w:iCs w:val="0"/>
          <w:color w:val="000000" w:themeColor="text1"/>
        </w:rPr>
      </w:pPr>
      <w:r w:rsidRPr="005F5448">
        <w:rPr>
          <w:rFonts w:ascii="Times New Roman" w:hAnsi="Times New Roman" w:cs="Times New Roman"/>
          <w:i w:val="0"/>
          <w:iCs w:val="0"/>
          <w:color w:val="000000" w:themeColor="text1"/>
        </w:rPr>
        <w:t xml:space="preserve">Na presente licitação, a Microempresa e a Empresa de Pequeno Porte poderão se beneficiar do </w:t>
      </w:r>
      <w:r w:rsidRPr="005F5448">
        <w:rPr>
          <w:rFonts w:ascii="Times New Roman" w:eastAsia="Times New Roman" w:hAnsi="Times New Roman" w:cs="Times New Roman"/>
          <w:i w:val="0"/>
          <w:iCs w:val="0"/>
          <w:color w:val="000000" w:themeColor="text1"/>
        </w:rPr>
        <w:t>regime de tributação pelo Simples Nacional.</w:t>
      </w:r>
    </w:p>
    <w:p w14:paraId="30B3F253"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264186C"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O prazo de validade da proposta não será inferior a </w:t>
      </w:r>
      <w:r w:rsidRPr="005F5448">
        <w:rPr>
          <w:rFonts w:ascii="Times New Roman" w:hAnsi="Times New Roman" w:cs="Times New Roman"/>
          <w:b/>
          <w:bCs/>
          <w:color w:val="000000" w:themeColor="text1"/>
        </w:rPr>
        <w:t>60 (sessenta)</w:t>
      </w:r>
      <w:r w:rsidRPr="005F5448">
        <w:rPr>
          <w:rFonts w:ascii="Times New Roman" w:hAnsi="Times New Roman" w:cs="Times New Roman"/>
          <w:color w:val="000000" w:themeColor="text1"/>
        </w:rPr>
        <w:t xml:space="preserve"> dias</w:t>
      </w:r>
      <w:r w:rsidRPr="005F5448">
        <w:rPr>
          <w:rFonts w:ascii="Times New Roman" w:hAnsi="Times New Roman" w:cs="Times New Roman"/>
          <w:b/>
          <w:bCs/>
          <w:color w:val="000000" w:themeColor="text1"/>
        </w:rPr>
        <w:t>,</w:t>
      </w:r>
      <w:r w:rsidRPr="005F5448">
        <w:rPr>
          <w:rFonts w:ascii="Times New Roman" w:hAnsi="Times New Roman" w:cs="Times New Roman"/>
          <w:color w:val="000000" w:themeColor="text1"/>
        </w:rPr>
        <w:t xml:space="preserve"> a contar da data de sua apresentação.</w:t>
      </w:r>
    </w:p>
    <w:p w14:paraId="55099889"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Os licitantes devem respeitar os preços máximos estabelecidos nas normas de regência de contratações públicas federais, quando participarem de licitações públicas;</w:t>
      </w:r>
    </w:p>
    <w:p w14:paraId="6C2DAD8A"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Caso o critério de julgamento seja o de menor preço, os licitantes devem respeitar os preços máximos previstos no Termo de Referência/Projeto Básico;</w:t>
      </w:r>
    </w:p>
    <w:p w14:paraId="2F677BF3"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Caso o critério de julgamento seja o de maior desconto, o preço já decorrente da aplicação do desconto ofertado deverá respeitar os preços máximos previstos no Termo de Referência/Projeto Básico.</w:t>
      </w:r>
    </w:p>
    <w:p w14:paraId="300AD3A6" w14:textId="77777777" w:rsidR="00F03CD0" w:rsidRPr="005F5448"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5F5448">
        <w:rPr>
          <w:rFonts w:ascii="Times New Roman" w:hAnsi="Times New Roman" w:cs="Times New Roman"/>
          <w:color w:val="000000" w:themeColor="text1"/>
        </w:rPr>
        <w:t xml:space="preserve">O descumprimento das regras supramencionadas pode ensejar a responsabilização pelo Tribunal de Contas da União e, após o devido processo legal, gerar as seguintes consequências: assinatura de prazo para a adoção das medidas </w:t>
      </w:r>
      <w:r w:rsidRPr="005F5448">
        <w:rPr>
          <w:rFonts w:ascii="Times New Roman" w:eastAsia="Times New Roman" w:hAnsi="Times New Roman" w:cs="Times New Roman"/>
          <w:color w:val="000000" w:themeColor="text1"/>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2A664DE4" w14:textId="77777777" w:rsidR="00F03CD0" w:rsidRPr="005F5448" w:rsidRDefault="00F03CD0" w:rsidP="00F03CD0">
      <w:pPr>
        <w:pStyle w:val="Nivel2"/>
        <w:rPr>
          <w:rFonts w:ascii="Times New Roman" w:eastAsia="Times New Roman" w:hAnsi="Times New Roman" w:cs="Times New Roman"/>
          <w:color w:val="000000" w:themeColor="text1"/>
        </w:rPr>
      </w:pPr>
    </w:p>
    <w:p w14:paraId="31C6DB5A" w14:textId="77777777" w:rsidR="00F03CD0" w:rsidRPr="005F5448"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27" w:name="_Toc135469200"/>
      <w:bookmarkStart w:id="28" w:name="_Toc189037293"/>
      <w:r w:rsidRPr="005F5448">
        <w:rPr>
          <w:rFonts w:ascii="Times New Roman" w:hAnsi="Times New Roman" w:cs="Times New Roman"/>
          <w:iCs w:val="0"/>
          <w:color w:val="000000" w:themeColor="text1"/>
        </w:rPr>
        <w:t>DA ABERTURA DA SESSÃO, CLASSIFICAÇÃO DAS PROPOSTAS E FORMULAÇÃO DE LANCES</w:t>
      </w:r>
      <w:bookmarkEnd w:id="27"/>
      <w:bookmarkEnd w:id="28"/>
    </w:p>
    <w:p w14:paraId="34D9D606"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9" w:name="_Hlk114646655"/>
      <w:r w:rsidRPr="005F5448">
        <w:rPr>
          <w:rFonts w:ascii="Times New Roman" w:hAnsi="Times New Roman" w:cs="Times New Roman"/>
          <w:color w:val="000000" w:themeColor="text1"/>
        </w:rPr>
        <w:t>A abertura da presente licitação dar-se-á automaticamente em sessão pública, por meio de sistema eletrônico, na data, horário e local indicados neste Edital.</w:t>
      </w:r>
    </w:p>
    <w:p w14:paraId="23F48537"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Os licitantes poderão retirar ou substituir a proposta ou os documentos de habilitação, quando for o caso, anteriormente inseridos no sistema, até a abertura da sessão pública.</w:t>
      </w:r>
    </w:p>
    <w:p w14:paraId="76A74B12"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 sistema disponibilizará campo próprio para troca de mensagens entre o Pregoeiro/Agente de Contratação/Comissão e os licitantes.</w:t>
      </w:r>
    </w:p>
    <w:p w14:paraId="0AF7E54F"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lastRenderedPageBreak/>
        <w:t xml:space="preserve">Iniciada a etapa competitiva, os licitantes deverão encaminhar lances exclusivamente por meio de sistema eletrônico, sendo imediatamente informados do seu recebimento e do valor consignado no registro. </w:t>
      </w:r>
    </w:p>
    <w:p w14:paraId="6324AD3D"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 lance deverá ser ofertado pelo valor unitário do grupo.</w:t>
      </w:r>
    </w:p>
    <w:p w14:paraId="1116D714"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Os licitantes poderão oferecer lances sucessivos, observando o horário fixado para abertura da sessão e as regras estabelecidas no Edital.</w:t>
      </w:r>
    </w:p>
    <w:p w14:paraId="3445CC8B"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O licitante somente poderá oferecer lance de valor inferior ou percentual de desconto superior ao último por ele ofertado e registrado pelo sistema. </w:t>
      </w:r>
    </w:p>
    <w:p w14:paraId="74C4C5C3"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 intervalo mínimo de diferença de valores ou percentuais entre os lances, que incidirá tanto em relação aos lances intermediários quanto em relação à proposta que cobrir a melhor oferta deverá ser de R$ 100,00 (cem reais).</w:t>
      </w:r>
    </w:p>
    <w:p w14:paraId="3BE3BECE"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 licitante poderá, uma única vez, excluir seu último lance ofertado, no intervalo de quinze segundos após o registro no sistema, na hipótese de lance inconsistente ou inexequível.</w:t>
      </w:r>
    </w:p>
    <w:p w14:paraId="2B1BAD25"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 procedimento seguirá de acordo com o modo de disputa aberto e fechado.</w:t>
      </w:r>
    </w:p>
    <w:p w14:paraId="5FCE22C8"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Caso seja adotado para o envio de lances na licitação o modo de disputa “aberto e fechado”, os licitantes apresentarão lances públicos e sucessivos, com lance final e fechado.</w:t>
      </w:r>
    </w:p>
    <w:p w14:paraId="0219314B"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B84CD89"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0CDB898"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2F760F"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bookmarkStart w:id="30" w:name="_Hlk113698144"/>
      <w:r w:rsidRPr="005F5448">
        <w:rPr>
          <w:rFonts w:ascii="Times New Roman" w:hAnsi="Times New Roman" w:cs="Times New Roman"/>
          <w:color w:val="000000" w:themeColor="text1"/>
        </w:rPr>
        <w:t>Após o término dos prazos estabelecidos nos itens anteriores, o sistema ordenará e divulgará os lances segundo a ordem crescente de valores.</w:t>
      </w:r>
    </w:p>
    <w:bookmarkEnd w:id="30"/>
    <w:p w14:paraId="5AD10B4B"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Não serão aceitos dois ou mais lances de mesmo valor, prevalecendo aquele que for recebido e registrado em primeiro lugar. </w:t>
      </w:r>
    </w:p>
    <w:p w14:paraId="20AB2107"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Durante o transcurso da sessão pública, os licitantes serão informados, em tempo real, do valor do menor lance registrado, vedada a identificação do licitante. </w:t>
      </w:r>
    </w:p>
    <w:p w14:paraId="601EC8C8"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No caso de desconexão com o Pregoeiro/Agente de Contratação/Comissão, no decorrer da etapa competitiva da licitação, o sistema eletrônico poderá permanecer acessível aos licitantes para a recepção dos lances. </w:t>
      </w:r>
    </w:p>
    <w:p w14:paraId="18098630"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406D97A2"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Caso o licitante não apresente lances, concorrerá com o valor de sua proposta.</w:t>
      </w:r>
    </w:p>
    <w:p w14:paraId="475F0488" w14:textId="6C51FF89"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w:t>
      </w:r>
      <w:r w:rsidRPr="005F5448">
        <w:rPr>
          <w:rFonts w:ascii="Times New Roman" w:eastAsia="Zurich BT" w:hAnsi="Times New Roman" w:cs="Times New Roman"/>
          <w:color w:val="000000" w:themeColor="text1"/>
        </w:rPr>
        <w:t xml:space="preserve">ntificará em coluna própria as microempresas e empresas de pequeno porte </w:t>
      </w:r>
      <w:r w:rsidRPr="005F5448">
        <w:rPr>
          <w:rFonts w:ascii="Times New Roman" w:hAnsi="Times New Roman" w:cs="Times New Roman"/>
          <w:color w:val="000000" w:themeColor="text1"/>
        </w:rPr>
        <w:t>participantes</w:t>
      </w:r>
      <w:r w:rsidRPr="005F5448">
        <w:rPr>
          <w:rFonts w:ascii="Times New Roman" w:eastAsia="Zurich BT" w:hAnsi="Times New Roman" w:cs="Times New Roman"/>
          <w:color w:val="000000" w:themeColor="text1"/>
        </w:rPr>
        <w:t xml:space="preserve">, procedendo à comparação com os valores da primeira colocada, se esta for empresa de maior porte, assim como das demais classificadas, para o fim </w:t>
      </w:r>
      <w:r w:rsidRPr="005F5448">
        <w:rPr>
          <w:rFonts w:ascii="Times New Roman" w:eastAsia="Zurich BT" w:hAnsi="Times New Roman" w:cs="Times New Roman"/>
          <w:color w:val="000000" w:themeColor="text1"/>
        </w:rPr>
        <w:lastRenderedPageBreak/>
        <w:t xml:space="preserve">de aplicar-se o disposto nos </w:t>
      </w:r>
      <w:proofErr w:type="spellStart"/>
      <w:r w:rsidR="00D935B4" w:rsidRPr="005F5448">
        <w:rPr>
          <w:rFonts w:ascii="Times New Roman" w:eastAsia="Zurich BT" w:hAnsi="Times New Roman" w:cs="Times New Roman"/>
          <w:color w:val="000000" w:themeColor="text1"/>
        </w:rPr>
        <w:t>Arts</w:t>
      </w:r>
      <w:proofErr w:type="spellEnd"/>
      <w:r w:rsidRPr="005F5448">
        <w:rPr>
          <w:rFonts w:ascii="Times New Roman" w:eastAsia="Zurich BT" w:hAnsi="Times New Roman" w:cs="Times New Roman"/>
          <w:color w:val="000000" w:themeColor="text1"/>
        </w:rPr>
        <w:t>. 44 e 45 da Lei Complementar nº 123, de 2006, regulamentada pelo Decreto nº 8.538, de 2015.</w:t>
      </w:r>
    </w:p>
    <w:p w14:paraId="233DB7B7"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Nessas condições, as propostas de </w:t>
      </w:r>
      <w:r w:rsidRPr="005F5448">
        <w:rPr>
          <w:rFonts w:ascii="Times New Roman" w:eastAsia="Zurich BT" w:hAnsi="Times New Roman" w:cs="Times New Roman"/>
          <w:color w:val="000000" w:themeColor="text1"/>
        </w:rPr>
        <w:t xml:space="preserve">microempresas e empresas de pequeno porte </w:t>
      </w:r>
      <w:r w:rsidRPr="005F5448">
        <w:rPr>
          <w:rFonts w:ascii="Times New Roman" w:hAnsi="Times New Roman" w:cs="Times New Roman"/>
          <w:color w:val="000000" w:themeColor="text1"/>
        </w:rPr>
        <w:t>que se encontrarem na faixa de até 10% (dez por cento), caso se trate de uma concorrência, ou de até 5% (cinco por cento), caso se trate de um pregão, serão consideradas empatadas com a primeira colocada.</w:t>
      </w:r>
    </w:p>
    <w:p w14:paraId="11BDA6F3"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3BA65FC"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Caso a </w:t>
      </w:r>
      <w:r w:rsidRPr="005F5448">
        <w:rPr>
          <w:rFonts w:ascii="Times New Roman" w:eastAsia="Zurich BT" w:hAnsi="Times New Roman" w:cs="Times New Roman"/>
          <w:color w:val="000000" w:themeColor="text1"/>
        </w:rPr>
        <w:t>microempresa ou a empresa de pequeno porte</w:t>
      </w:r>
      <w:r w:rsidRPr="005F5448">
        <w:rPr>
          <w:rFonts w:ascii="Times New Roman" w:hAnsi="Times New Roman" w:cs="Times New Roman"/>
          <w:color w:val="000000" w:themeColor="text1"/>
        </w:rPr>
        <w:t xml:space="preserve"> melhor classificada desista ou não se manifeste no prazo estabelecido, serão convocadas as demais licitantes </w:t>
      </w:r>
      <w:r w:rsidRPr="005F5448">
        <w:rPr>
          <w:rFonts w:ascii="Times New Roman" w:eastAsia="Zurich BT" w:hAnsi="Times New Roman" w:cs="Times New Roman"/>
          <w:color w:val="000000" w:themeColor="text1"/>
        </w:rPr>
        <w:t>microempresa e empresa de pequeno porte</w:t>
      </w:r>
      <w:r w:rsidRPr="005F5448">
        <w:rPr>
          <w:rFonts w:ascii="Times New Roman" w:hAnsi="Times New Roman" w:cs="Times New Roman"/>
          <w:color w:val="000000" w:themeColor="text1"/>
        </w:rPr>
        <w:t xml:space="preserve"> que se encontrem naquele intervalo de até 10% (dez por cento), caso se trate de uma concorrência, ou de até 5% (cinco por cento), caso se trate de um pregão, na ordem de classificação, para o exercício do mesmo direito, no prazo estabelecido no subitem anterior.</w:t>
      </w:r>
    </w:p>
    <w:p w14:paraId="10E746BF"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391CAD5"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B1EFEC1" w14:textId="77777777" w:rsidR="00F03CD0" w:rsidRPr="005F5448" w:rsidRDefault="00F03CD0" w:rsidP="00F03CD0">
      <w:pPr>
        <w:pStyle w:val="Nivel2"/>
        <w:numPr>
          <w:ilvl w:val="1"/>
          <w:numId w:val="18"/>
        </w:numPr>
        <w:spacing w:line="276" w:lineRule="auto"/>
        <w:ind w:left="567"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Só poderá haver empate entre propostas iguais (não seguidas de lances), ou entre lances finais da fase fechada do modo de disputa aberto e fechado. </w:t>
      </w:r>
    </w:p>
    <w:p w14:paraId="4F2026DA"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Havendo eventual empate entre propostas ou lances, o critério de desempate será aquele previsto no art. 60 da Lei nº 14.133, de 2021, nesta ordem:</w:t>
      </w:r>
    </w:p>
    <w:p w14:paraId="1F7F52E3" w14:textId="77777777" w:rsidR="00F03CD0" w:rsidRPr="005F5448" w:rsidRDefault="00F03CD0" w:rsidP="00F03CD0">
      <w:pPr>
        <w:pStyle w:val="Nivel4"/>
        <w:numPr>
          <w:ilvl w:val="3"/>
          <w:numId w:val="18"/>
        </w:numPr>
        <w:ind w:left="567" w:firstLine="0"/>
        <w:rPr>
          <w:rFonts w:ascii="Times New Roman" w:hAnsi="Times New Roman" w:cs="Times New Roman"/>
          <w:color w:val="000000" w:themeColor="text1"/>
        </w:rPr>
      </w:pPr>
      <w:r w:rsidRPr="005F5448">
        <w:rPr>
          <w:rFonts w:ascii="Times New Roman" w:hAnsi="Times New Roman" w:cs="Times New Roman"/>
          <w:color w:val="000000" w:themeColor="text1"/>
        </w:rPr>
        <w:t>disputa final, hipótese em que os licitantes empatados poderão apresentar nova proposta em ato contínuo à classificação;</w:t>
      </w:r>
    </w:p>
    <w:p w14:paraId="729B9232" w14:textId="77777777" w:rsidR="00F03CD0" w:rsidRPr="005F5448" w:rsidRDefault="00F03CD0" w:rsidP="00F03CD0">
      <w:pPr>
        <w:pStyle w:val="Nivel4"/>
        <w:numPr>
          <w:ilvl w:val="3"/>
          <w:numId w:val="18"/>
        </w:numPr>
        <w:ind w:left="567" w:firstLine="0"/>
        <w:rPr>
          <w:rFonts w:ascii="Times New Roman" w:hAnsi="Times New Roman" w:cs="Times New Roman"/>
          <w:color w:val="000000" w:themeColor="text1"/>
        </w:rPr>
      </w:pPr>
      <w:r w:rsidRPr="005F5448">
        <w:rPr>
          <w:rFonts w:ascii="Times New Roman" w:hAnsi="Times New Roman" w:cs="Times New Roman"/>
          <w:color w:val="000000" w:themeColor="text1"/>
        </w:rPr>
        <w:t>desenvolvimento pelo licitante de ações de equidade entre homens e mulheres no ambiente de trabalho, conforme regulamento;</w:t>
      </w:r>
    </w:p>
    <w:p w14:paraId="55449028" w14:textId="77777777" w:rsidR="00F03CD0" w:rsidRPr="005F5448" w:rsidRDefault="00F03CD0" w:rsidP="00F03CD0">
      <w:pPr>
        <w:pStyle w:val="Nivel4"/>
        <w:numPr>
          <w:ilvl w:val="3"/>
          <w:numId w:val="18"/>
        </w:numPr>
        <w:ind w:left="567" w:firstLine="0"/>
        <w:rPr>
          <w:rFonts w:ascii="Times New Roman" w:hAnsi="Times New Roman" w:cs="Times New Roman"/>
          <w:color w:val="000000" w:themeColor="text1"/>
        </w:rPr>
      </w:pPr>
      <w:r w:rsidRPr="005F5448">
        <w:rPr>
          <w:rFonts w:ascii="Times New Roman" w:hAnsi="Times New Roman" w:cs="Times New Roman"/>
          <w:color w:val="000000" w:themeColor="text1"/>
        </w:rPr>
        <w:t>desenvolvimento pelo licitante de programa de integridade, conforme orientações dos órgãos de controle.</w:t>
      </w:r>
    </w:p>
    <w:p w14:paraId="425B4272"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Persistindo o empate, será assegurada preferência, sucessivamente, aos bens e serviços produzidos ou prestados por:</w:t>
      </w:r>
    </w:p>
    <w:p w14:paraId="4210E92E" w14:textId="77777777" w:rsidR="00F03CD0" w:rsidRPr="005F5448" w:rsidRDefault="00F03CD0" w:rsidP="00F03CD0">
      <w:pPr>
        <w:pStyle w:val="Nivel4"/>
        <w:numPr>
          <w:ilvl w:val="3"/>
          <w:numId w:val="18"/>
        </w:numPr>
        <w:ind w:left="567" w:firstLine="0"/>
        <w:rPr>
          <w:rFonts w:ascii="Times New Roman" w:hAnsi="Times New Roman" w:cs="Times New Roman"/>
          <w:color w:val="000000" w:themeColor="text1"/>
        </w:rPr>
      </w:pPr>
      <w:bookmarkStart w:id="31" w:name="art60§1i"/>
      <w:bookmarkEnd w:id="31"/>
      <w:r w:rsidRPr="005F5448">
        <w:rPr>
          <w:rFonts w:ascii="Times New Roman" w:hAnsi="Times New Roman" w:cs="Times New Roman"/>
          <w:color w:val="000000" w:themeColor="text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DCE546B" w14:textId="77777777" w:rsidR="00F03CD0" w:rsidRPr="005F5448" w:rsidRDefault="00F03CD0" w:rsidP="00F03CD0">
      <w:pPr>
        <w:pStyle w:val="Nivel4"/>
        <w:numPr>
          <w:ilvl w:val="3"/>
          <w:numId w:val="18"/>
        </w:numPr>
        <w:ind w:left="567" w:firstLine="0"/>
        <w:rPr>
          <w:rFonts w:ascii="Times New Roman" w:hAnsi="Times New Roman" w:cs="Times New Roman"/>
          <w:color w:val="000000" w:themeColor="text1"/>
        </w:rPr>
      </w:pPr>
      <w:bookmarkStart w:id="32" w:name="art60§1ii"/>
      <w:bookmarkEnd w:id="32"/>
      <w:r w:rsidRPr="005F5448">
        <w:rPr>
          <w:rFonts w:ascii="Times New Roman" w:hAnsi="Times New Roman" w:cs="Times New Roman"/>
          <w:color w:val="000000" w:themeColor="text1"/>
        </w:rPr>
        <w:t>empresas brasileiras;</w:t>
      </w:r>
    </w:p>
    <w:p w14:paraId="0F894406" w14:textId="77777777" w:rsidR="00F03CD0" w:rsidRPr="005F5448" w:rsidRDefault="00F03CD0" w:rsidP="00F03CD0">
      <w:pPr>
        <w:pStyle w:val="Nivel4"/>
        <w:numPr>
          <w:ilvl w:val="3"/>
          <w:numId w:val="18"/>
        </w:numPr>
        <w:ind w:left="567" w:firstLine="0"/>
        <w:rPr>
          <w:rFonts w:ascii="Times New Roman" w:hAnsi="Times New Roman" w:cs="Times New Roman"/>
          <w:color w:val="000000" w:themeColor="text1"/>
        </w:rPr>
      </w:pPr>
      <w:bookmarkStart w:id="33" w:name="art60§1iii"/>
      <w:bookmarkEnd w:id="33"/>
      <w:r w:rsidRPr="005F5448">
        <w:rPr>
          <w:rFonts w:ascii="Times New Roman" w:hAnsi="Times New Roman" w:cs="Times New Roman"/>
          <w:color w:val="000000" w:themeColor="text1"/>
        </w:rPr>
        <w:t>empresas que invistam em pesquisa e no desenvolvimento de tecnologia no País;</w:t>
      </w:r>
    </w:p>
    <w:p w14:paraId="200341AB" w14:textId="77777777" w:rsidR="00F03CD0" w:rsidRPr="005F5448" w:rsidRDefault="00F03CD0" w:rsidP="00F03CD0">
      <w:pPr>
        <w:pStyle w:val="Nivel4"/>
        <w:numPr>
          <w:ilvl w:val="3"/>
          <w:numId w:val="18"/>
        </w:numPr>
        <w:ind w:left="567" w:firstLine="0"/>
        <w:rPr>
          <w:rFonts w:ascii="Times New Roman" w:hAnsi="Times New Roman" w:cs="Times New Roman"/>
          <w:color w:val="000000" w:themeColor="text1"/>
        </w:rPr>
      </w:pPr>
      <w:bookmarkStart w:id="34" w:name="art60§1iv"/>
      <w:bookmarkEnd w:id="34"/>
      <w:r w:rsidRPr="005F5448">
        <w:rPr>
          <w:rFonts w:ascii="Times New Roman" w:hAnsi="Times New Roman" w:cs="Times New Roman"/>
          <w:color w:val="000000" w:themeColor="text1"/>
        </w:rPr>
        <w:t>empresas que comprovem a prática de mitigação, nos termos da Lei nº 12.187, de 29 de dezembro de 2009.</w:t>
      </w:r>
    </w:p>
    <w:p w14:paraId="37FB0C65"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Esgotados todos os demais critérios de desempate previstos em lei, a escolha do licitante vencedor ocorrerá por sorteio, em ato público, para o qual todos os licitantes serão convocados, vedado qualquer outro processo.</w:t>
      </w:r>
    </w:p>
    <w:p w14:paraId="35175F46"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lastRenderedPageBreak/>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5CAEDF70"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BEB1D1" w14:textId="77777777" w:rsidR="00F03CD0" w:rsidRPr="005F5448" w:rsidRDefault="00F03CD0" w:rsidP="00F03CD0">
      <w:pPr>
        <w:pStyle w:val="Nivel3"/>
        <w:numPr>
          <w:ilvl w:val="2"/>
          <w:numId w:val="81"/>
        </w:numPr>
        <w:ind w:left="284" w:firstLine="0"/>
        <w:rPr>
          <w:rFonts w:ascii="Times New Roman" w:eastAsia="Times New Roman" w:hAnsi="Times New Roman" w:cs="Times New Roman"/>
          <w:color w:val="000000" w:themeColor="text1"/>
        </w:rPr>
      </w:pPr>
      <w:r w:rsidRPr="005F5448">
        <w:rPr>
          <w:rFonts w:ascii="Times New Roman" w:eastAsia="Times New Roman" w:hAnsi="Times New Roman" w:cs="Times New Roman"/>
          <w:color w:val="000000" w:themeColor="text1"/>
        </w:rPr>
        <w:t xml:space="preserve">A </w:t>
      </w:r>
      <w:r w:rsidRPr="005F5448">
        <w:rPr>
          <w:rFonts w:ascii="Times New Roman" w:hAnsi="Times New Roman" w:cs="Times New Roman"/>
          <w:color w:val="000000" w:themeColor="text1"/>
        </w:rPr>
        <w:t>negociação será realizada por meio do sistema, podendo ser acompanhada pelos demais licitantes.</w:t>
      </w:r>
    </w:p>
    <w:p w14:paraId="1DB86882"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O resultado da negociação será divulgado a todos os licitantes e anexado aos autos do processo licitatório.</w:t>
      </w:r>
    </w:p>
    <w:p w14:paraId="468E04F0"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5160507D"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É facultado ao Pregoeiro/Agente de Contratação/Comissão prorrogar o prazo estabelecido, a partir de solicitação fundamentada feita no chat pelo licitante, antes de findo o prazo.</w:t>
      </w:r>
    </w:p>
    <w:p w14:paraId="76FCBB6D" w14:textId="77777777" w:rsidR="00F03CD0" w:rsidRPr="005F5448"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5F5448">
        <w:rPr>
          <w:rFonts w:ascii="Times New Roman" w:hAnsi="Times New Roman" w:cs="Times New Roman"/>
          <w:color w:val="000000" w:themeColor="text1"/>
        </w:rPr>
        <w:t>Após a negociação do preço, o Pregoeiro/Agente de Contratação/Comissão iniciará a fase de aceitação e julgamento da proposta.</w:t>
      </w:r>
      <w:bookmarkEnd w:id="29"/>
    </w:p>
    <w:p w14:paraId="58AF33A4" w14:textId="77777777" w:rsidR="00F03CD0" w:rsidRPr="005F5448"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36" w:name="_Toc135469201"/>
      <w:bookmarkStart w:id="37" w:name="_Toc189037294"/>
      <w:r w:rsidRPr="005F5448">
        <w:rPr>
          <w:rFonts w:ascii="Times New Roman" w:hAnsi="Times New Roman" w:cs="Times New Roman"/>
          <w:iCs w:val="0"/>
          <w:color w:val="000000" w:themeColor="text1"/>
        </w:rPr>
        <w:t>DA FASE DE JULGAMENTO</w:t>
      </w:r>
      <w:bookmarkEnd w:id="36"/>
      <w:bookmarkEnd w:id="37"/>
    </w:p>
    <w:p w14:paraId="545CFBC2"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b/>
          <w:bCs/>
          <w:color w:val="000000" w:themeColor="text1"/>
          <w:lang w:eastAsia="ar-SA"/>
        </w:rPr>
      </w:pPr>
      <w:bookmarkStart w:id="38" w:name="_Ref117019424"/>
      <w:r w:rsidRPr="005F5448">
        <w:rPr>
          <w:rFonts w:ascii="Times New Roman" w:hAnsi="Times New Roman" w:cs="Times New Roman"/>
          <w:color w:val="000000" w:themeColor="text1"/>
        </w:rP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_Ref117000692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3.10</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do edital, </w:t>
      </w:r>
      <w:bookmarkEnd w:id="38"/>
      <w:r w:rsidRPr="005F5448">
        <w:rPr>
          <w:rFonts w:ascii="Times New Roman" w:hAnsi="Times New Roman" w:cs="Times New Roman"/>
          <w:color w:val="000000" w:themeColor="text1"/>
          <w:lang w:eastAsia="ar-SA"/>
        </w:rPr>
        <w:t>especialmente quanto à existência de sanção que impeça a participação no certame ou a futura contratação, mediante a consulta aos seguintes cadastros:</w:t>
      </w:r>
    </w:p>
    <w:p w14:paraId="0E3331DF"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SICAF;</w:t>
      </w:r>
    </w:p>
    <w:p w14:paraId="5D0CFD2B"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Cadastro Nacional de Empresas Punidas – CNEP, mantido pela Controladoria-Geral da União (https://portaldatransparencia.gov.br/pagina-interna/603244-cnep); e.</w:t>
      </w:r>
    </w:p>
    <w:p w14:paraId="56594D8F"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A consulta aos cadastros será realizada no nome e no CNPJ da empresa licitante.</w:t>
      </w:r>
    </w:p>
    <w:p w14:paraId="3B015937"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A consulta no CNEP quanto às sanções previstas na Lei nº 8.429, de1992, também ocorrerá no nome e no CPF do sócio majoritário da empresa licitante, se houver, por força do art. 12 da citada lei.</w:t>
      </w:r>
    </w:p>
    <w:p w14:paraId="3DC86CE5"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4D0665D5"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A tentativa de burla será verificada por meio dos vínculos societários, linhas de fornecimento similares, dentre outros.</w:t>
      </w:r>
    </w:p>
    <w:p w14:paraId="097D71A7"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O licitante será convocado para manifestação previamente a uma eventual desclassificação.</w:t>
      </w:r>
    </w:p>
    <w:p w14:paraId="2C7DBBE8"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Constatada a existência de sanção, o licitante será reputado inabilitado, por falta de condição de participação.</w:t>
      </w:r>
    </w:p>
    <w:p w14:paraId="6E9E7B82"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39" w:name="_Hlk135317550"/>
      <w:r w:rsidRPr="005F5448">
        <w:rPr>
          <w:rFonts w:ascii="Times New Roman" w:hAnsi="Times New Roman" w:cs="Times New Roman"/>
          <w:color w:val="000000" w:themeColor="text1"/>
        </w:rPr>
        <w:t>Na hipótese de inversão das fases de habilitação e julgamento, caso atendidas as condições de participação, será iniciado o procedimento de habilitação.</w:t>
      </w:r>
    </w:p>
    <w:bookmarkEnd w:id="39"/>
    <w:p w14:paraId="50F52E53"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Caso o licitante provisoriamente classificado em primeiro lugar tenha se utilizado de algum tratamento favorecido às ME/</w:t>
      </w:r>
      <w:proofErr w:type="spellStart"/>
      <w:r w:rsidRPr="005F5448">
        <w:rPr>
          <w:rFonts w:ascii="Times New Roman" w:hAnsi="Times New Roman" w:cs="Times New Roman"/>
          <w:color w:val="000000" w:themeColor="text1"/>
        </w:rPr>
        <w:t>EPPs</w:t>
      </w:r>
      <w:proofErr w:type="spellEnd"/>
      <w:r w:rsidRPr="005F5448">
        <w:rPr>
          <w:rFonts w:ascii="Times New Roman" w:hAnsi="Times New Roman" w:cs="Times New Roman"/>
          <w:color w:val="000000" w:themeColor="text1"/>
        </w:rPr>
        <w:t xml:space="preserve"> ou tenha se valido da aplicação da margem de preferência, o Pregoeiro/Agente de Contratação/Comissão verificará se o licitante faz jus ao benefício aplicado.</w:t>
      </w:r>
    </w:p>
    <w:p w14:paraId="68FF08FB"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lastRenderedPageBreak/>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B08756E"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5F5448">
        <w:rPr>
          <w:rFonts w:ascii="Times New Roman" w:hAnsi="Times New Roman" w:cs="Times New Roman"/>
          <w:color w:val="000000" w:themeColor="text1"/>
        </w:rPr>
        <w:t xml:space="preserve">Será desclassificada a proposta vencedora que: </w:t>
      </w:r>
    </w:p>
    <w:p w14:paraId="2E8DB42F"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contiver vícios insanáveis;</w:t>
      </w:r>
    </w:p>
    <w:p w14:paraId="0D4643E5"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não obedecer às especificações técnicas contidas no Termo de Referência/Projeto Básico;</w:t>
      </w:r>
    </w:p>
    <w:p w14:paraId="5BA77358"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apresentar preços inexequíveis ou permanecerem acima do preço máximo definido para a contratação;</w:t>
      </w:r>
    </w:p>
    <w:p w14:paraId="4200D7ED"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não tiverem sua exequibilidade demonstrada, quando exigido pela Administração;</w:t>
      </w:r>
    </w:p>
    <w:p w14:paraId="35687A96"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apresentar desconformidade com quaisquer outras exigências deste Edital ou seus anexos, desde que insanável.</w:t>
      </w:r>
    </w:p>
    <w:p w14:paraId="04339E05"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b/>
          <w:bCs/>
          <w:color w:val="000000" w:themeColor="text1"/>
        </w:rPr>
      </w:pPr>
      <w:r w:rsidRPr="005F5448">
        <w:rPr>
          <w:rFonts w:ascii="Times New Roman" w:hAnsi="Times New Roman" w:cs="Times New Roman"/>
          <w:color w:val="000000" w:themeColor="text1"/>
        </w:rPr>
        <w:t>No caso de bens e serviços em geral, é indício de inexequibilidade das propostas valores inferiores a 50% (cinquenta por cento) do valor orçado pela Administração.</w:t>
      </w:r>
    </w:p>
    <w:p w14:paraId="4B41CAE8"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A inexequibilidade, na hipótese de que trata o item anterior, só será considerada após diligência do Pregoeiro/Agente de Contratação/Comissão, que comprove:</w:t>
      </w:r>
    </w:p>
    <w:p w14:paraId="3611FCC0"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que o custo do licitante ultrapassa o valor da proposta; e</w:t>
      </w:r>
    </w:p>
    <w:p w14:paraId="6B1A1CC0"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inexistirem custos de oportunidade capazes de justificar o vulto da oferta.</w:t>
      </w:r>
    </w:p>
    <w:p w14:paraId="63CDEB22"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Se houver indícios de inexequibilidade da proposta de preço, ou em caso da necessidade de esclarecimentos complementares, poderão ser efetuadas diligências, para que a empresa comprove a exequibilidade da proposta.</w:t>
      </w:r>
    </w:p>
    <w:p w14:paraId="6DC25B14"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42D0567"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5F5448">
        <w:rPr>
          <w:rFonts w:ascii="Times New Roman" w:hAnsi="Times New Roman" w:cs="Times New Roman"/>
          <w:color w:val="000000" w:themeColor="text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E3512EA"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O ajuste de que trata este dispositivo se limita a sanar erros ou falhas que não alterem a substância das propostas;</w:t>
      </w:r>
    </w:p>
    <w:p w14:paraId="35237453"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Considera-se erro no preenchimento da planilha passível de correção a indicação de recolhimento de impostos e contribuições na forma do Simples Nacional, quando não cabível esse regime.</w:t>
      </w:r>
    </w:p>
    <w:p w14:paraId="2C325B69"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5F5448">
        <w:rPr>
          <w:rFonts w:ascii="Times New Roman" w:hAnsi="Times New Roman" w:cs="Times New Roman"/>
          <w:color w:val="000000" w:themeColor="text1"/>
        </w:rPr>
        <w:t>Para fins de análise da proposta quanto ao cumprimento das especificações do objeto, poderá ser colhida a manifestação escrita do setor requisitante do serviço ou da área especializada no objeto.</w:t>
      </w:r>
    </w:p>
    <w:p w14:paraId="22E99B05"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Caso o Termo de Referência/Projeto Básico exija a apresentação de amostra, o licitante classificado em primeiro lugar deverá apresentá-la, conforme disciplinado no Termo de Referência, sob pena de não aceitação da proposta.</w:t>
      </w:r>
    </w:p>
    <w:p w14:paraId="76ECDA6B"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Por meio de mensagem no sistema, será divulgado o local e horário de realização do procedimento para a avaliação das amostras, cuja presença será facultada a todos os interessados, incluindo os demais licitantes.</w:t>
      </w:r>
    </w:p>
    <w:p w14:paraId="77841F46"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Os resultados das avaliações serão divulgados por meio de mensagem no sistema.</w:t>
      </w:r>
    </w:p>
    <w:p w14:paraId="22B0A98E"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6E65806E"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lastRenderedPageBreak/>
        <w:t xml:space="preserve">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 </w:t>
      </w:r>
    </w:p>
    <w:p w14:paraId="46FCDF9E" w14:textId="77777777" w:rsidR="00F03CD0" w:rsidRPr="005F5448"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40" w:name="_Toc135469202"/>
      <w:bookmarkStart w:id="41" w:name="_Toc189037295"/>
      <w:r w:rsidRPr="005F5448">
        <w:rPr>
          <w:rFonts w:ascii="Times New Roman" w:hAnsi="Times New Roman" w:cs="Times New Roman"/>
          <w:iCs w:val="0"/>
          <w:color w:val="000000" w:themeColor="text1"/>
        </w:rPr>
        <w:t>DA FASE DE HABILITAÇÃO</w:t>
      </w:r>
      <w:bookmarkEnd w:id="40"/>
      <w:bookmarkEnd w:id="41"/>
    </w:p>
    <w:p w14:paraId="6E1B7A33" w14:textId="14F7B229"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Os documentos previstos no Termo de Referência, necessários e suficientes para demonstrar a capacidade do licitante de realizar o objeto da licitação, serão exigidos para fins de habilitação, nos termos dos </w:t>
      </w:r>
      <w:proofErr w:type="spellStart"/>
      <w:r w:rsidR="00D935B4" w:rsidRPr="005F5448">
        <w:rPr>
          <w:rFonts w:ascii="Times New Roman" w:hAnsi="Times New Roman" w:cs="Times New Roman"/>
          <w:color w:val="000000" w:themeColor="text1"/>
        </w:rPr>
        <w:t>Arts</w:t>
      </w:r>
      <w:proofErr w:type="spellEnd"/>
      <w:r w:rsidRPr="005F5448">
        <w:rPr>
          <w:rFonts w:ascii="Times New Roman" w:hAnsi="Times New Roman" w:cs="Times New Roman"/>
          <w:color w:val="000000" w:themeColor="text1"/>
        </w:rPr>
        <w:t>. 62 a 70 da Lei nº 14.133, de 2021.</w:t>
      </w:r>
    </w:p>
    <w:p w14:paraId="2F2BF382"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bookmarkStart w:id="42" w:name="_Ref114663777"/>
      <w:r w:rsidRPr="005F5448">
        <w:rPr>
          <w:rFonts w:ascii="Times New Roman" w:hAnsi="Times New Roman" w:cs="Times New Roman"/>
          <w:color w:val="000000" w:themeColor="text1"/>
        </w:rPr>
        <w:t>A documentação exigida para fins de habilitação jurídica, fiscal, social e trabalhista e econômico-</w:t>
      </w:r>
      <w:proofErr w:type="spellStart"/>
      <w:r w:rsidRPr="005F5448">
        <w:rPr>
          <w:rFonts w:ascii="Times New Roman" w:hAnsi="Times New Roman" w:cs="Times New Roman"/>
          <w:color w:val="000000" w:themeColor="text1"/>
        </w:rPr>
        <w:t>ﬁnanceira</w:t>
      </w:r>
      <w:proofErr w:type="spellEnd"/>
      <w:r w:rsidRPr="005F5448">
        <w:rPr>
          <w:rFonts w:ascii="Times New Roman" w:hAnsi="Times New Roman" w:cs="Times New Roman"/>
          <w:color w:val="000000" w:themeColor="text1"/>
        </w:rPr>
        <w:t>, poderá ser substituída pelo registro cadastral no SICAF.</w:t>
      </w:r>
      <w:bookmarkEnd w:id="42"/>
    </w:p>
    <w:p w14:paraId="44299B2B"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Quando permitida a participação de empresas estrangeiras que não funcionem no País, as exigências de habilitação serão atendidas mediante documentos equivalentes, inicialmente apresentados em tradução livre.</w:t>
      </w:r>
    </w:p>
    <w:p w14:paraId="0B328B67"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Na hipótese de o licitante vencedor ser empresa estrangeira que não funcione no País, para </w:t>
      </w:r>
      <w:proofErr w:type="spellStart"/>
      <w:r w:rsidRPr="005F5448">
        <w:rPr>
          <w:rFonts w:ascii="Times New Roman" w:hAnsi="Times New Roman" w:cs="Times New Roman"/>
          <w:color w:val="000000" w:themeColor="text1"/>
        </w:rPr>
        <w:t>ﬁns</w:t>
      </w:r>
      <w:proofErr w:type="spellEnd"/>
      <w:r w:rsidRPr="005F5448">
        <w:rPr>
          <w:rFonts w:ascii="Times New Roman" w:hAnsi="Times New Roman" w:cs="Times New Roman"/>
          <w:color w:val="000000" w:themeColor="text1"/>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5F5448">
        <w:rPr>
          <w:rFonts w:ascii="Times New Roman" w:hAnsi="Times New Roman" w:cs="Times New Roman"/>
          <w:color w:val="000000" w:themeColor="text1"/>
        </w:rPr>
        <w:t>consularizados</w:t>
      </w:r>
      <w:proofErr w:type="spellEnd"/>
      <w:r w:rsidRPr="005F5448">
        <w:rPr>
          <w:rFonts w:ascii="Times New Roman" w:hAnsi="Times New Roman" w:cs="Times New Roman"/>
          <w:color w:val="000000" w:themeColor="text1"/>
        </w:rPr>
        <w:t xml:space="preserve"> pelos respectivos consulados ou embaixadas.</w:t>
      </w:r>
    </w:p>
    <w:p w14:paraId="2D1AAC89"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Os documentos exigidos para fins de habilitação poderão ser substituídos por registro cadastral emitido por órgão ou entidade pública, desde que o registro tenha sido feito em obediência ao disposto na Lei nº 14.133/2021.</w:t>
      </w:r>
    </w:p>
    <w:p w14:paraId="7359CD7F"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Será verificado se o licitante apresentou no sistema, sob pena de inabilitação, todas as declarações solicitadas em anexo neste Edital. </w:t>
      </w:r>
    </w:p>
    <w:p w14:paraId="572D7726"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640C9F2"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A habilitação será verificada por meio do Sicaf, nos documentos por ele abrangidos.</w:t>
      </w:r>
    </w:p>
    <w:p w14:paraId="7E8FF3EB"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Somente haverá a necessidade de comprovação do preenchimento de requisitos mediante apresentação dos documentos originais não digitais quando houver dúvida em relação à integridade do documento digital ou quando a lei expressamente o exigir.</w:t>
      </w:r>
    </w:p>
    <w:p w14:paraId="738D889C"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17BECDD2"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A não observância do disposto no item anterior poderá ensejar desclassificação no momento da habilitação.</w:t>
      </w:r>
    </w:p>
    <w:p w14:paraId="0DEAC297"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A verificação pelo Pregoeiro/Agente de Contratação/Comissão, em sítios eletrônicos oficiais de órgãos e entidades emissores de certidões constitui meio legal de prova, para fins de habilitação.</w:t>
      </w:r>
    </w:p>
    <w:p w14:paraId="0237D168"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bookmarkStart w:id="43" w:name="_Ref114663151"/>
      <w:r w:rsidRPr="005F5448">
        <w:rPr>
          <w:rFonts w:ascii="Times New Roman" w:hAnsi="Times New Roman" w:cs="Times New Roman"/>
          <w:color w:val="000000" w:themeColor="text1"/>
        </w:rPr>
        <w:t>Os documentos exigidos para habilitação que não estejam contemplados no Sicaf serão enviados por meio do sistema, em formato digital, no prazo de 2h (duas horas), prorrogável por igual período, contado da solicitação do Pregoeiro/Agente de Contratação/Comissão.</w:t>
      </w:r>
      <w:bookmarkEnd w:id="43"/>
    </w:p>
    <w:p w14:paraId="32693F40"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14:paraId="0AAC4423"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lastRenderedPageBreak/>
        <w:t>A verificação no Sicaf ou a exigência dos documentos nele não contidos somente será feita em relação ao licitante vencedor.</w:t>
      </w:r>
    </w:p>
    <w:p w14:paraId="0DBE9A95"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Os documentos relativos à regularidade fiscal que constem do Termo de Referência somente serão exigidos, em qualquer caso, em momento posterior ao julgamento das propostas, e apenas do licitante mais bem classificado.</w:t>
      </w:r>
    </w:p>
    <w:p w14:paraId="643CEB84"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024194C"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Após a entrega dos documentos para habilitação, não será permitida a substituição ou a apresentação de novos documentos, salvo em sede de diligência, para:</w:t>
      </w:r>
    </w:p>
    <w:p w14:paraId="53EB3321"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complementação de informações acerca dos documentos já apresentados pelos licitantes e desde que necessária para apurar fatos existentes à época da abertura do certame; e</w:t>
      </w:r>
    </w:p>
    <w:p w14:paraId="01154D83"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atualização de documentos cuja validade tenha expirado após a data de recebimento das propostas;</w:t>
      </w:r>
    </w:p>
    <w:p w14:paraId="294B49DF"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4" w:name="_Ref114670319"/>
      <w:r w:rsidRPr="005F5448">
        <w:rPr>
          <w:rFonts w:ascii="Times New Roman" w:hAnsi="Times New Roman" w:cs="Times New Roman"/>
          <w:color w:val="000000" w:themeColor="text1"/>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5F5448">
        <w:rPr>
          <w:rFonts w:ascii="Times New Roman" w:hAnsi="Times New Roman" w:cs="Times New Roman"/>
          <w:color w:val="000000" w:themeColor="text1"/>
        </w:rPr>
        <w:t>eﬁcácia</w:t>
      </w:r>
      <w:proofErr w:type="spellEnd"/>
      <w:r w:rsidRPr="005F5448">
        <w:rPr>
          <w:rFonts w:ascii="Times New Roman" w:hAnsi="Times New Roman" w:cs="Times New Roman"/>
          <w:color w:val="000000" w:themeColor="text1"/>
        </w:rPr>
        <w:t xml:space="preserve"> para fins de habilitação e classificação.</w:t>
      </w:r>
      <w:bookmarkEnd w:id="44"/>
    </w:p>
    <w:p w14:paraId="485DBB17"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5" w:name="_Ref114665528"/>
      <w:r w:rsidRPr="005F5448">
        <w:rPr>
          <w:rFonts w:ascii="Times New Roman" w:hAnsi="Times New Roman" w:cs="Times New Roman"/>
          <w:color w:val="000000" w:themeColor="text1"/>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_Ref114663151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9.13.1</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w:t>
      </w:r>
      <w:bookmarkEnd w:id="45"/>
    </w:p>
    <w:p w14:paraId="4EDF46D8"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6" w:name="_Ref114665515"/>
      <w:r w:rsidRPr="005F5448">
        <w:rPr>
          <w:rFonts w:ascii="Times New Roman" w:hAnsi="Times New Roman" w:cs="Times New Roman"/>
          <w:color w:val="000000" w:themeColor="text1"/>
        </w:rPr>
        <w:t>Somente serão disponibilizados para acesso público os documentos de habilitação do licitante cuja proposta atenda ao edital de licitação, após concluídos os procedimentos de que trata o subitem anterior</w:t>
      </w:r>
      <w:bookmarkEnd w:id="46"/>
      <w:r w:rsidRPr="005F5448">
        <w:rPr>
          <w:rFonts w:ascii="Times New Roman" w:hAnsi="Times New Roman" w:cs="Times New Roman"/>
          <w:color w:val="000000" w:themeColor="text1"/>
        </w:rPr>
        <w:t>.</w:t>
      </w:r>
    </w:p>
    <w:p w14:paraId="66ADBAC3"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A comprovação de regularidade fiscal e trabalhista das microempresas e das empresas de pequeno porte somente será exigida para efeito de contratação, e não como condição para participação na licitação.</w:t>
      </w:r>
    </w:p>
    <w:p w14:paraId="31E2B311"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Quando a fase de habilitação anteceder a de julgamento e já tiver sido encerrada, não caberá exclusão de licitante por motivo relacionado à habilitação, salvo em razão de fatos supervenientes ou só conhecidos após o julgamento.</w:t>
      </w:r>
    </w:p>
    <w:p w14:paraId="60FC600D" w14:textId="77777777" w:rsidR="00F03CD0" w:rsidRPr="005F5448"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47" w:name="_Toc189037296"/>
      <w:r w:rsidRPr="005F5448">
        <w:rPr>
          <w:rFonts w:ascii="Times New Roman" w:hAnsi="Times New Roman" w:cs="Times New Roman"/>
          <w:iCs w:val="0"/>
          <w:color w:val="000000" w:themeColor="text1"/>
        </w:rPr>
        <w:t>DO TERMO DE CONTRATO</w:t>
      </w:r>
      <w:bookmarkEnd w:id="47"/>
    </w:p>
    <w:p w14:paraId="4CFDBA7F"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Após a homologação e adjudicação, caso se conclua pela contratação, será firmado termo de contrato, ou outro instrumento equivalente.</w:t>
      </w:r>
    </w:p>
    <w:p w14:paraId="3CE889EE"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8" w:name="_Ref167884937"/>
      <w:r w:rsidRPr="005F5448">
        <w:rPr>
          <w:rFonts w:ascii="Times New Roman" w:hAnsi="Times New Roman" w:cs="Times New Roman"/>
          <w:color w:val="000000" w:themeColor="text1"/>
        </w:rPr>
        <w:t>O adjudicatário terá o prazo de 02 (dois) dias úteis, contados a partir da data de sua convocação, para assinar o termo de contrato ou instrumento equivalente, sob pena de decair o direito à contratação, sem prejuízo das sanções previstas neste Edital.</w:t>
      </w:r>
      <w:bookmarkEnd w:id="48"/>
    </w:p>
    <w:p w14:paraId="4000499A"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9" w:name="_Ref167884958"/>
      <w:r w:rsidRPr="005F5448">
        <w:rPr>
          <w:rFonts w:ascii="Times New Roman" w:hAnsi="Times New Roman" w:cs="Times New Roman"/>
          <w:color w:val="000000" w:themeColor="text1"/>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Pr="005F5448">
        <w:rPr>
          <w:rFonts w:ascii="Times New Roman" w:hAnsi="Times New Roman" w:cs="Times New Roman"/>
          <w:b/>
          <w:bCs/>
          <w:color w:val="000000" w:themeColor="text1"/>
        </w:rPr>
        <w:t>02 (dois)</w:t>
      </w:r>
      <w:r w:rsidRPr="005F5448">
        <w:rPr>
          <w:rFonts w:ascii="Times New Roman" w:hAnsi="Times New Roman" w:cs="Times New Roman"/>
          <w:color w:val="000000" w:themeColor="text1"/>
        </w:rPr>
        <w:t xml:space="preserve"> dias úteis, a contar da data de seu recebimento; b) disponibilizar acesso a sistema de processo eletrônico para que seja assinado digitalmente em até </w:t>
      </w:r>
      <w:r w:rsidRPr="005F5448">
        <w:rPr>
          <w:rFonts w:ascii="Times New Roman" w:hAnsi="Times New Roman" w:cs="Times New Roman"/>
          <w:b/>
          <w:bCs/>
          <w:color w:val="000000" w:themeColor="text1"/>
        </w:rPr>
        <w:t>02 (dois)</w:t>
      </w:r>
      <w:r w:rsidRPr="005F5448">
        <w:rPr>
          <w:rFonts w:ascii="Times New Roman" w:hAnsi="Times New Roman" w:cs="Times New Roman"/>
          <w:color w:val="000000" w:themeColor="text1"/>
        </w:rPr>
        <w:t xml:space="preserve"> dias úteis dias úteis; ou c) outro meio eletrônico, assegurado o prazo de </w:t>
      </w:r>
      <w:r w:rsidRPr="005F5448">
        <w:rPr>
          <w:rFonts w:ascii="Times New Roman" w:hAnsi="Times New Roman" w:cs="Times New Roman"/>
          <w:b/>
          <w:bCs/>
          <w:color w:val="000000" w:themeColor="text1"/>
        </w:rPr>
        <w:t>02 (dois)</w:t>
      </w:r>
      <w:r w:rsidRPr="005F5448">
        <w:rPr>
          <w:rFonts w:ascii="Times New Roman" w:hAnsi="Times New Roman" w:cs="Times New Roman"/>
          <w:color w:val="000000" w:themeColor="text1"/>
        </w:rPr>
        <w:t xml:space="preserve"> dias úteis dias úteis para resposta após recebimento da notificação pela Administração.</w:t>
      </w:r>
      <w:bookmarkEnd w:id="49"/>
    </w:p>
    <w:p w14:paraId="66146020"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 Aceite da Nota de Empenho ou do instrumento equivalente, emitida ao fornecedor adjudicado, implica o reconhecimento de que:</w:t>
      </w:r>
    </w:p>
    <w:p w14:paraId="36B89AE5" w14:textId="77777777" w:rsidR="00F03CD0" w:rsidRPr="005F5448"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5F5448">
        <w:rPr>
          <w:rFonts w:ascii="Times New Roman" w:hAnsi="Times New Roman" w:cs="Times New Roman"/>
          <w:i w:val="0"/>
          <w:iCs w:val="0"/>
          <w:color w:val="000000" w:themeColor="text1"/>
        </w:rPr>
        <w:t xml:space="preserve">referida Nota está substituindo o contrato, aplicando-se à relação de negócios ali estabelecida as disposições da </w:t>
      </w:r>
      <w:r w:rsidRPr="005F5448">
        <w:rPr>
          <w:rFonts w:ascii="Times New Roman" w:eastAsia="Arial" w:hAnsi="Times New Roman" w:cs="Times New Roman"/>
          <w:i w:val="0"/>
          <w:iCs w:val="0"/>
          <w:color w:val="000000" w:themeColor="text1"/>
        </w:rPr>
        <w:t>Lei nº 14.133, de 2021</w:t>
      </w:r>
      <w:r w:rsidRPr="005F5448">
        <w:rPr>
          <w:rFonts w:ascii="Times New Roman" w:hAnsi="Times New Roman" w:cs="Times New Roman"/>
          <w:i w:val="0"/>
          <w:iCs w:val="0"/>
          <w:color w:val="000000" w:themeColor="text1"/>
        </w:rPr>
        <w:t>;</w:t>
      </w:r>
    </w:p>
    <w:p w14:paraId="631B12EA" w14:textId="77777777" w:rsidR="00F03CD0" w:rsidRPr="005F5448"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5F5448">
        <w:rPr>
          <w:rFonts w:ascii="Times New Roman" w:hAnsi="Times New Roman" w:cs="Times New Roman"/>
          <w:i w:val="0"/>
          <w:iCs w:val="0"/>
          <w:color w:val="000000" w:themeColor="text1"/>
        </w:rPr>
        <w:lastRenderedPageBreak/>
        <w:t>a contratada se vincula à sua proposta e às previsões contidas neste Edital;</w:t>
      </w:r>
    </w:p>
    <w:p w14:paraId="20B17F0A" w14:textId="77777777" w:rsidR="00F03CD0" w:rsidRPr="005F5448"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5F5448">
        <w:rPr>
          <w:rFonts w:ascii="Times New Roman" w:hAnsi="Times New Roman" w:cs="Times New Roman"/>
          <w:i w:val="0"/>
          <w:iCs w:val="0"/>
          <w:color w:val="000000" w:themeColor="text1"/>
        </w:rPr>
        <w:t xml:space="preserve">a contratada reconhece que as hipóteses de rescisão são aquelas previstas nos </w:t>
      </w:r>
      <w:r w:rsidRPr="005F5448">
        <w:rPr>
          <w:rFonts w:ascii="Times New Roman" w:eastAsia="Arial" w:hAnsi="Times New Roman" w:cs="Times New Roman"/>
          <w:i w:val="0"/>
          <w:iCs w:val="0"/>
          <w:color w:val="000000" w:themeColor="text1"/>
        </w:rPr>
        <w:t>artigos 137 e 138 da Lei nº 14.133, de 2021</w:t>
      </w:r>
      <w:r w:rsidRPr="005F5448">
        <w:rPr>
          <w:rFonts w:ascii="Times New Roman" w:hAnsi="Times New Roman" w:cs="Times New Roman"/>
          <w:i w:val="0"/>
          <w:iCs w:val="0"/>
          <w:color w:val="000000" w:themeColor="text1"/>
        </w:rPr>
        <w:t xml:space="preserve"> e reconhece os direitos da Administração previstos nos </w:t>
      </w:r>
      <w:r w:rsidRPr="005F5448">
        <w:rPr>
          <w:rFonts w:ascii="Times New Roman" w:eastAsia="Arial" w:hAnsi="Times New Roman" w:cs="Times New Roman"/>
          <w:i w:val="0"/>
          <w:iCs w:val="0"/>
          <w:color w:val="000000" w:themeColor="text1"/>
        </w:rPr>
        <w:t>artigos 137 a 139 da mesma Lei</w:t>
      </w:r>
      <w:r w:rsidRPr="005F5448">
        <w:rPr>
          <w:rFonts w:ascii="Times New Roman" w:hAnsi="Times New Roman" w:cs="Times New Roman"/>
          <w:i w:val="0"/>
          <w:iCs w:val="0"/>
          <w:color w:val="000000" w:themeColor="text1"/>
        </w:rPr>
        <w:t>.</w:t>
      </w:r>
    </w:p>
    <w:p w14:paraId="546368EA"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Os prazos dos itens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_Ref167884937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9.2</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e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_Ref167884958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9.3</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poderão ser prorrogados, por igual período, por solicitação justificada do adjudicatário e aceita pela Administração.</w:t>
      </w:r>
    </w:p>
    <w:p w14:paraId="04BCC163"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 prazo de vigência da contratação é o estabelecido no Termo de Referência.</w:t>
      </w:r>
    </w:p>
    <w:p w14:paraId="5853A76A"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C4A6D0B"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A existência de registro no Cadin constitui fator impeditivo para a contratação.</w:t>
      </w:r>
    </w:p>
    <w:p w14:paraId="6E46092C" w14:textId="77777777" w:rsidR="00F03CD0" w:rsidRPr="005F5448"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50" w:name="_Toc135469203"/>
      <w:bookmarkStart w:id="51" w:name="_Toc189037297"/>
      <w:r w:rsidRPr="005F5448">
        <w:rPr>
          <w:rFonts w:ascii="Times New Roman" w:hAnsi="Times New Roman" w:cs="Times New Roman"/>
          <w:iCs w:val="0"/>
          <w:color w:val="000000" w:themeColor="text1"/>
        </w:rPr>
        <w:t>DA ATA DE REGISTRO DE PREÇOS</w:t>
      </w:r>
      <w:bookmarkEnd w:id="50"/>
      <w:bookmarkEnd w:id="51"/>
    </w:p>
    <w:p w14:paraId="0FDAD672"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Homologado o resultado da licitação, o licitante mais bem classificado terá o prazo de </w:t>
      </w:r>
      <w:r w:rsidRPr="005F5448">
        <w:rPr>
          <w:rFonts w:ascii="Times New Roman" w:hAnsi="Times New Roman" w:cs="Times New Roman"/>
          <w:b/>
          <w:bCs/>
          <w:color w:val="000000" w:themeColor="text1"/>
        </w:rPr>
        <w:t>02 (dois)</w:t>
      </w:r>
      <w:r w:rsidRPr="005F5448">
        <w:rPr>
          <w:rFonts w:ascii="Times New Roman" w:hAnsi="Times New Roman" w:cs="Times New Roman"/>
          <w:color w:val="000000" w:themeColor="text1"/>
        </w:rPr>
        <w:t xml:space="preserve"> dias úteis dias, contados a partir da data de sua convocação, para assinar a Ata de Registro de Preços, cujo prazo de validade encontra-se nela fixado, sob pena de decadência do direito à contratação, sem prejuízo das sanções previstas na Lei nº 14.133, de 2021.</w:t>
      </w:r>
    </w:p>
    <w:p w14:paraId="596197D3"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 prazo de convocação poderá ser prorrogado uma vez, por igual período, mediante solicitação do licitante mais bem classificado ou do fornecedor convocado, desde que:</w:t>
      </w:r>
    </w:p>
    <w:p w14:paraId="100A4D47"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a solicitação seja devidamente justificada e apresentada dentro do prazo; e</w:t>
      </w:r>
    </w:p>
    <w:p w14:paraId="7643452D"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a justificativa apresentada seja aceita pela Administração.</w:t>
      </w:r>
    </w:p>
    <w:p w14:paraId="0DC1CBE2"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A ata de registro de preços será assinada por meio de assinatura digital e disponibilizada no sistema de registro de preços.</w:t>
      </w:r>
    </w:p>
    <w:p w14:paraId="5EB74C3B"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Serão formalizadas tantas Atas de Registro de Preços quantas forem necessárias para o registro de todos os itens constantes no Termo de Referência/Projeto Básico, com a indicação do licitante vencedor, a descrição do(s) item(</w:t>
      </w:r>
      <w:proofErr w:type="spellStart"/>
      <w:r w:rsidRPr="005F5448">
        <w:rPr>
          <w:rFonts w:ascii="Times New Roman" w:hAnsi="Times New Roman" w:cs="Times New Roman"/>
          <w:color w:val="000000" w:themeColor="text1"/>
        </w:rPr>
        <w:t>ns</w:t>
      </w:r>
      <w:proofErr w:type="spellEnd"/>
      <w:r w:rsidRPr="005F5448">
        <w:rPr>
          <w:rFonts w:ascii="Times New Roman" w:hAnsi="Times New Roman" w:cs="Times New Roman"/>
          <w:color w:val="000000" w:themeColor="text1"/>
        </w:rPr>
        <w:t>), as respectivas quantidades, preços registrados e demais condições.</w:t>
      </w:r>
    </w:p>
    <w:p w14:paraId="38F456F0"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 preço registrado, com a indicação dos fornecedores, será divulgado no PNCP e disponibilizado durante a vigência da ata de registro de preços.</w:t>
      </w:r>
    </w:p>
    <w:p w14:paraId="10B8176C"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16742BC"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177D81F" w14:textId="77777777" w:rsidR="00F03CD0" w:rsidRPr="005F5448"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52" w:name="_Toc135469205"/>
      <w:bookmarkStart w:id="53" w:name="_Toc189037298"/>
      <w:r w:rsidRPr="005F5448">
        <w:rPr>
          <w:rFonts w:ascii="Times New Roman" w:hAnsi="Times New Roman" w:cs="Times New Roman"/>
          <w:iCs w:val="0"/>
          <w:color w:val="000000" w:themeColor="text1"/>
        </w:rPr>
        <w:t>DOS RECURSOS</w:t>
      </w:r>
      <w:bookmarkEnd w:id="52"/>
      <w:bookmarkEnd w:id="53"/>
    </w:p>
    <w:p w14:paraId="1DAB1573"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A interposição de recurso referente ao julgamento das propostas, à habilitação ou inabilitação de licitantes, à anulação ou revogação da licitação, observará o disposto no </w:t>
      </w:r>
      <w:hyperlink r:id="rId10" w:anchor="art165">
        <w:r w:rsidRPr="005F5448">
          <w:rPr>
            <w:rStyle w:val="Hyperlink"/>
            <w:rFonts w:ascii="Times New Roman" w:hAnsi="Times New Roman" w:cs="Times New Roman"/>
            <w:color w:val="000000" w:themeColor="text1"/>
            <w:u w:val="none"/>
          </w:rPr>
          <w:t>art. 165 da Lei nº 14.133, de 2021</w:t>
        </w:r>
      </w:hyperlink>
      <w:r w:rsidRPr="005F5448">
        <w:rPr>
          <w:rFonts w:ascii="Times New Roman" w:hAnsi="Times New Roman" w:cs="Times New Roman"/>
          <w:color w:val="000000" w:themeColor="text1"/>
        </w:rPr>
        <w:t>.</w:t>
      </w:r>
    </w:p>
    <w:p w14:paraId="4762A947"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 prazo recursal é de 3 (três) dias úteis, contados da data de intimação ou de lavratura da ata.</w:t>
      </w:r>
    </w:p>
    <w:p w14:paraId="2F04F417"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Quando o recurso apresentado impugnar o julgamento das propostas ou o ato de habilitação ou inabilitação do licitante:</w:t>
      </w:r>
    </w:p>
    <w:p w14:paraId="6C14F463"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lastRenderedPageBreak/>
        <w:t>a intenção de recorrer deverá ser manifestada imediatamente, sob pena de preclusão;</w:t>
      </w:r>
    </w:p>
    <w:p w14:paraId="7AF07897"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bookmarkStart w:id="54" w:name="_Hlk135318381"/>
      <w:bookmarkStart w:id="55" w:name="_Hlk135315794"/>
      <w:r w:rsidRPr="005F5448">
        <w:rPr>
          <w:rFonts w:ascii="Times New Roman" w:hAnsi="Times New Roman" w:cs="Times New Roman"/>
          <w:color w:val="000000" w:themeColor="text1"/>
        </w:rPr>
        <w:t>o prazo para a manifestação da intenção de recorrer não será inferior a 10 (dez) minutos.</w:t>
      </w:r>
      <w:bookmarkEnd w:id="54"/>
    </w:p>
    <w:bookmarkEnd w:id="55"/>
    <w:p w14:paraId="764F3801"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o prazo para apresentação das razões recursais será iniciado na data de intimação ou de lavratura da ata de habilitação ou inabilitação;</w:t>
      </w:r>
    </w:p>
    <w:p w14:paraId="58248801"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na hipótese de adoção da inversão de fases prevista no </w:t>
      </w:r>
      <w:hyperlink r:id="rId11" w:anchor="art17§1">
        <w:r w:rsidRPr="005F5448">
          <w:rPr>
            <w:rStyle w:val="Hyperlink"/>
            <w:rFonts w:ascii="Times New Roman" w:hAnsi="Times New Roman" w:cs="Times New Roman"/>
            <w:color w:val="000000" w:themeColor="text1"/>
            <w:u w:val="none"/>
          </w:rPr>
          <w:t>§ 1º do art. 17 da Lei nº 14.133, de 2021</w:t>
        </w:r>
      </w:hyperlink>
      <w:r w:rsidRPr="005F5448">
        <w:rPr>
          <w:rFonts w:ascii="Times New Roman" w:hAnsi="Times New Roman" w:cs="Times New Roman"/>
          <w:color w:val="000000" w:themeColor="text1"/>
        </w:rPr>
        <w:t>, o prazo para apresentação das razões recursais será iniciado na data de intimação da ata de julgamento.</w:t>
      </w:r>
    </w:p>
    <w:p w14:paraId="0C828222"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Os recursos deverão ser encaminhados em campo próprio do sistema.</w:t>
      </w:r>
    </w:p>
    <w:p w14:paraId="05C6F7D2"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1DDFDF"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Os recursos interpostos fora do prazo não serão conhecidos. </w:t>
      </w:r>
    </w:p>
    <w:p w14:paraId="3E224AC6"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49B62D3"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O recurso e o pedido de reconsideração terão efeito suspensivo do ato ou da decisão recorrida até que sobrevenha decisão final da autoridade competente. </w:t>
      </w:r>
    </w:p>
    <w:p w14:paraId="182B0AC7"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O acolhimento do recurso invalida tão somente os atos insuscetíveis de aproveitamento. </w:t>
      </w:r>
    </w:p>
    <w:p w14:paraId="46492AC4"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Os autos do processo permanecerão com vista franqueada aos interessados no sítio eletrônico </w:t>
      </w:r>
      <w:hyperlink r:id="rId12" w:history="1">
        <w:r w:rsidRPr="005F5448">
          <w:rPr>
            <w:rStyle w:val="Hyperlink"/>
            <w:rFonts w:ascii="Times New Roman" w:hAnsi="Times New Roman" w:cs="Times New Roman"/>
            <w:color w:val="000000" w:themeColor="text1"/>
          </w:rPr>
          <w:t>www.bnc.org.br</w:t>
        </w:r>
      </w:hyperlink>
      <w:r w:rsidRPr="005F5448">
        <w:rPr>
          <w:rFonts w:ascii="Times New Roman" w:hAnsi="Times New Roman" w:cs="Times New Roman"/>
          <w:color w:val="000000" w:themeColor="text1"/>
        </w:rPr>
        <w:t>.</w:t>
      </w:r>
    </w:p>
    <w:p w14:paraId="7FFA7D10" w14:textId="77777777" w:rsidR="00F03CD0" w:rsidRPr="005F5448"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56" w:name="_Toc135469206"/>
      <w:bookmarkStart w:id="57" w:name="_Toc189037299"/>
      <w:r w:rsidRPr="005F5448">
        <w:rPr>
          <w:rFonts w:ascii="Times New Roman" w:hAnsi="Times New Roman" w:cs="Times New Roman"/>
          <w:iCs w:val="0"/>
          <w:color w:val="000000" w:themeColor="text1"/>
        </w:rPr>
        <w:t>DAS INFRAÇÕES ADMINISTRATIVAS E SANÇÕES</w:t>
      </w:r>
      <w:bookmarkEnd w:id="56"/>
      <w:bookmarkEnd w:id="57"/>
    </w:p>
    <w:p w14:paraId="479CC32D"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Comete infração administrativa, nos termos da lei, o licitante que, com dolo ou culpa: </w:t>
      </w:r>
    </w:p>
    <w:p w14:paraId="63F872A2"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bookmarkStart w:id="58" w:name="_Ref114668085"/>
      <w:bookmarkStart w:id="59" w:name="_Hlk114652595"/>
      <w:r w:rsidRPr="005F5448">
        <w:rPr>
          <w:rFonts w:ascii="Times New Roman" w:hAnsi="Times New Roman" w:cs="Times New Roman"/>
          <w:color w:val="000000" w:themeColor="text1"/>
        </w:rPr>
        <w:t>deixar de entregar a documentação exigida para o certame ou não entregar qualquer documento que tenha sido solicitado pelo Pregoeiro/Agente de Contratação/Comissão durante o certame;</w:t>
      </w:r>
      <w:bookmarkEnd w:id="58"/>
    </w:p>
    <w:p w14:paraId="4D529029"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bookmarkStart w:id="60" w:name="_Ref114668108"/>
      <w:r w:rsidRPr="005F5448">
        <w:rPr>
          <w:rFonts w:ascii="Times New Roman" w:hAnsi="Times New Roman" w:cs="Times New Roman"/>
          <w:color w:val="000000" w:themeColor="text1"/>
        </w:rPr>
        <w:t>salvo em decorrência de fato superveniente devidamente justificado, não mantiver a proposta em especial quando:</w:t>
      </w:r>
      <w:bookmarkEnd w:id="60"/>
    </w:p>
    <w:p w14:paraId="73715087" w14:textId="77777777" w:rsidR="00F03CD0" w:rsidRPr="005F5448" w:rsidRDefault="00F03CD0" w:rsidP="00F03CD0">
      <w:pPr>
        <w:pStyle w:val="Nivel4"/>
        <w:numPr>
          <w:ilvl w:val="3"/>
          <w:numId w:val="18"/>
        </w:numPr>
        <w:ind w:left="567"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não enviar a proposta adequada ao último lance ofertado ou após a negociação; </w:t>
      </w:r>
    </w:p>
    <w:p w14:paraId="5D2B50DD" w14:textId="77777777" w:rsidR="00F03CD0" w:rsidRPr="005F5448" w:rsidRDefault="00F03CD0" w:rsidP="00F03CD0">
      <w:pPr>
        <w:pStyle w:val="Nivel4"/>
        <w:numPr>
          <w:ilvl w:val="3"/>
          <w:numId w:val="18"/>
        </w:numPr>
        <w:ind w:left="567"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recusar-se a enviar o detalhamento da proposta quando exigível; </w:t>
      </w:r>
    </w:p>
    <w:p w14:paraId="61CA17DB" w14:textId="77777777" w:rsidR="00F03CD0" w:rsidRPr="005F5448" w:rsidRDefault="00F03CD0" w:rsidP="00F03CD0">
      <w:pPr>
        <w:pStyle w:val="Nivel4"/>
        <w:numPr>
          <w:ilvl w:val="3"/>
          <w:numId w:val="18"/>
        </w:numPr>
        <w:ind w:left="567" w:firstLine="0"/>
        <w:rPr>
          <w:rFonts w:ascii="Times New Roman" w:hAnsi="Times New Roman" w:cs="Times New Roman"/>
          <w:color w:val="000000" w:themeColor="text1"/>
        </w:rPr>
      </w:pPr>
      <w:r w:rsidRPr="005F5448">
        <w:rPr>
          <w:rFonts w:ascii="Times New Roman" w:hAnsi="Times New Roman" w:cs="Times New Roman"/>
          <w:color w:val="000000" w:themeColor="text1"/>
        </w:rPr>
        <w:t>pedir para ser desclassificado quando encerrada a etapa competitiva;</w:t>
      </w:r>
    </w:p>
    <w:p w14:paraId="21022A24" w14:textId="77777777" w:rsidR="00F03CD0" w:rsidRPr="005F5448" w:rsidRDefault="00F03CD0" w:rsidP="00F03CD0">
      <w:pPr>
        <w:pStyle w:val="Nivel4"/>
        <w:numPr>
          <w:ilvl w:val="3"/>
          <w:numId w:val="18"/>
        </w:numPr>
        <w:ind w:left="567" w:firstLine="0"/>
        <w:rPr>
          <w:rFonts w:ascii="Times New Roman" w:hAnsi="Times New Roman" w:cs="Times New Roman"/>
          <w:color w:val="000000" w:themeColor="text1"/>
        </w:rPr>
      </w:pPr>
      <w:r w:rsidRPr="005F5448">
        <w:rPr>
          <w:rFonts w:ascii="Times New Roman" w:hAnsi="Times New Roman" w:cs="Times New Roman"/>
          <w:color w:val="000000" w:themeColor="text1"/>
        </w:rPr>
        <w:t>deixar de apresentar amostra;</w:t>
      </w:r>
    </w:p>
    <w:p w14:paraId="6B176B09" w14:textId="77777777" w:rsidR="00F03CD0" w:rsidRPr="005F5448" w:rsidRDefault="00F03CD0" w:rsidP="00F03CD0">
      <w:pPr>
        <w:pStyle w:val="Nivel4"/>
        <w:numPr>
          <w:ilvl w:val="3"/>
          <w:numId w:val="18"/>
        </w:numPr>
        <w:ind w:left="567" w:firstLine="0"/>
        <w:rPr>
          <w:rFonts w:ascii="Times New Roman" w:hAnsi="Times New Roman" w:cs="Times New Roman"/>
          <w:color w:val="000000" w:themeColor="text1"/>
        </w:rPr>
      </w:pPr>
      <w:r w:rsidRPr="005F5448">
        <w:rPr>
          <w:rFonts w:ascii="Times New Roman" w:hAnsi="Times New Roman" w:cs="Times New Roman"/>
          <w:color w:val="000000" w:themeColor="text1"/>
        </w:rPr>
        <w:t>apresentar proposta ou amostra em desacordo com as especificações do edital.</w:t>
      </w:r>
    </w:p>
    <w:p w14:paraId="7C722ECD"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bookmarkStart w:id="61" w:name="_Ref114668139"/>
      <w:r w:rsidRPr="005F5448">
        <w:rPr>
          <w:rFonts w:ascii="Times New Roman" w:hAnsi="Times New Roman" w:cs="Times New Roman"/>
          <w:color w:val="000000" w:themeColor="text1"/>
        </w:rPr>
        <w:t>não celebrar o contrato ou não entregar a documentação exigida para a contratação, quando convocado dentro do prazo de validade de sua proposta;</w:t>
      </w:r>
      <w:bookmarkEnd w:id="61"/>
    </w:p>
    <w:p w14:paraId="437A7C50"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recusar-se, sem justificativa, a assinar o contrato ou a ata de registro de preço, ou a aceitar ou retirar o instrumento equivalente no prazo estabelecido pela Administração;</w:t>
      </w:r>
    </w:p>
    <w:p w14:paraId="4CFFDD0F"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bookmarkStart w:id="62" w:name="_Ref114668249"/>
      <w:r w:rsidRPr="005F5448">
        <w:rPr>
          <w:rFonts w:ascii="Times New Roman" w:hAnsi="Times New Roman" w:cs="Times New Roman"/>
          <w:color w:val="000000" w:themeColor="text1"/>
        </w:rPr>
        <w:t>apresentar declaração ou documentação falsa exigida para o certame ou prestar declaração falsa durante a licitação</w:t>
      </w:r>
      <w:bookmarkEnd w:id="62"/>
      <w:r w:rsidRPr="005F5448">
        <w:rPr>
          <w:rFonts w:ascii="Times New Roman" w:hAnsi="Times New Roman" w:cs="Times New Roman"/>
          <w:color w:val="000000" w:themeColor="text1"/>
        </w:rPr>
        <w:t>;</w:t>
      </w:r>
    </w:p>
    <w:p w14:paraId="0ED053AE"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bookmarkStart w:id="63" w:name="_Ref114668245"/>
      <w:r w:rsidRPr="005F5448">
        <w:rPr>
          <w:rFonts w:ascii="Times New Roman" w:hAnsi="Times New Roman" w:cs="Times New Roman"/>
          <w:color w:val="000000" w:themeColor="text1"/>
        </w:rPr>
        <w:t>fraudar a licitação</w:t>
      </w:r>
      <w:bookmarkEnd w:id="63"/>
      <w:r w:rsidRPr="005F5448">
        <w:rPr>
          <w:rFonts w:ascii="Times New Roman" w:hAnsi="Times New Roman" w:cs="Times New Roman"/>
          <w:color w:val="000000" w:themeColor="text1"/>
        </w:rPr>
        <w:t>;</w:t>
      </w:r>
    </w:p>
    <w:p w14:paraId="6926FBC5"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bookmarkStart w:id="64" w:name="_Ref114668247"/>
      <w:r w:rsidRPr="005F5448">
        <w:rPr>
          <w:rFonts w:ascii="Times New Roman" w:hAnsi="Times New Roman" w:cs="Times New Roman"/>
          <w:color w:val="000000" w:themeColor="text1"/>
        </w:rPr>
        <w:t>comportar-se de modo inidôneo ou cometer fraude de qualquer natureza, em especial quando:</w:t>
      </w:r>
      <w:bookmarkEnd w:id="64"/>
    </w:p>
    <w:p w14:paraId="1795B24D" w14:textId="77777777" w:rsidR="00F03CD0" w:rsidRPr="005F5448" w:rsidRDefault="00F03CD0" w:rsidP="00F03CD0">
      <w:pPr>
        <w:pStyle w:val="Nivel4"/>
        <w:numPr>
          <w:ilvl w:val="3"/>
          <w:numId w:val="18"/>
        </w:numPr>
        <w:ind w:left="567" w:firstLine="0"/>
        <w:rPr>
          <w:rFonts w:ascii="Times New Roman" w:hAnsi="Times New Roman" w:cs="Times New Roman"/>
          <w:color w:val="000000" w:themeColor="text1"/>
        </w:rPr>
      </w:pPr>
      <w:r w:rsidRPr="005F5448">
        <w:rPr>
          <w:rFonts w:ascii="Times New Roman" w:hAnsi="Times New Roman" w:cs="Times New Roman"/>
          <w:color w:val="000000" w:themeColor="text1"/>
        </w:rPr>
        <w:lastRenderedPageBreak/>
        <w:t>agir em conluio ou em desconformidade com a lei;</w:t>
      </w:r>
    </w:p>
    <w:p w14:paraId="64E5DF81" w14:textId="77777777" w:rsidR="00F03CD0" w:rsidRPr="005F5448" w:rsidRDefault="00F03CD0" w:rsidP="00F03CD0">
      <w:pPr>
        <w:pStyle w:val="Nivel4"/>
        <w:numPr>
          <w:ilvl w:val="3"/>
          <w:numId w:val="18"/>
        </w:numPr>
        <w:ind w:left="567"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induzir deliberadamente a erro no julgamento; </w:t>
      </w:r>
    </w:p>
    <w:p w14:paraId="61BC4628" w14:textId="77777777" w:rsidR="00F03CD0" w:rsidRPr="005F5448" w:rsidRDefault="00F03CD0" w:rsidP="00F03CD0">
      <w:pPr>
        <w:pStyle w:val="Nivel4"/>
        <w:numPr>
          <w:ilvl w:val="3"/>
          <w:numId w:val="18"/>
        </w:numPr>
        <w:ind w:left="567" w:firstLine="0"/>
        <w:rPr>
          <w:rFonts w:ascii="Times New Roman" w:hAnsi="Times New Roman" w:cs="Times New Roman"/>
          <w:color w:val="000000" w:themeColor="text1"/>
        </w:rPr>
      </w:pPr>
      <w:r w:rsidRPr="005F5448">
        <w:rPr>
          <w:rFonts w:ascii="Times New Roman" w:hAnsi="Times New Roman" w:cs="Times New Roman"/>
          <w:color w:val="000000" w:themeColor="text1"/>
        </w:rPr>
        <w:t>apresentar amostra falsificada ou deteriorada.</w:t>
      </w:r>
    </w:p>
    <w:p w14:paraId="0EDC54C3"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bookmarkStart w:id="65" w:name="_Ref114668251"/>
      <w:r w:rsidRPr="005F5448">
        <w:rPr>
          <w:rFonts w:ascii="Times New Roman" w:hAnsi="Times New Roman" w:cs="Times New Roman"/>
          <w:color w:val="000000" w:themeColor="text1"/>
        </w:rPr>
        <w:t>praticar atos ilícitos com vistas a frustrar os objetivos da licitação</w:t>
      </w:r>
      <w:bookmarkEnd w:id="65"/>
      <w:r w:rsidRPr="005F5448">
        <w:rPr>
          <w:rFonts w:ascii="Times New Roman" w:hAnsi="Times New Roman" w:cs="Times New Roman"/>
          <w:color w:val="000000" w:themeColor="text1"/>
        </w:rPr>
        <w:t>;</w:t>
      </w:r>
    </w:p>
    <w:p w14:paraId="35AC635B"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bookmarkStart w:id="66" w:name="_Ref114668252"/>
      <w:r w:rsidRPr="005F5448">
        <w:rPr>
          <w:rFonts w:ascii="Times New Roman" w:hAnsi="Times New Roman" w:cs="Times New Roman"/>
          <w:color w:val="000000" w:themeColor="text1"/>
        </w:rPr>
        <w:t>praticar ato lesivo previsto no art. 5º da Lei n.º 12.846, de 2013.</w:t>
      </w:r>
      <w:bookmarkEnd w:id="66"/>
    </w:p>
    <w:bookmarkEnd w:id="59"/>
    <w:p w14:paraId="316C5B79"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24FDFA64"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advertência; </w:t>
      </w:r>
    </w:p>
    <w:p w14:paraId="3E7B821B"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multa;</w:t>
      </w:r>
    </w:p>
    <w:p w14:paraId="233B0CFE"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impedimento de licitar e contratar e</w:t>
      </w:r>
    </w:p>
    <w:p w14:paraId="2B6E352E"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declaração de inidoneidade para licitar ou contratar, enquanto perdurarem os motivos determinantes da punição ou até que seja promovida sua reabilitação perante a própria autoridade que aplicou a penalidade.</w:t>
      </w:r>
    </w:p>
    <w:p w14:paraId="3DFAF56F"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Na aplicação das sanções serão considerados:</w:t>
      </w:r>
    </w:p>
    <w:p w14:paraId="5FA6875A"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a natureza e a gravidade da infração cometida;</w:t>
      </w:r>
    </w:p>
    <w:p w14:paraId="12A37458"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as peculiaridades do caso concreto;</w:t>
      </w:r>
    </w:p>
    <w:p w14:paraId="23B315FC"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as circunstâncias agravantes ou atenuantes;</w:t>
      </w:r>
    </w:p>
    <w:p w14:paraId="285F1900"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os danos que dela provierem para a Administração Pública;</w:t>
      </w:r>
    </w:p>
    <w:p w14:paraId="634ECE2B"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a implantação ou o aperfeiçoamento de programa de integridade, conforme normas e orientações dos órgãos de controle.</w:t>
      </w:r>
    </w:p>
    <w:p w14:paraId="61483829"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A multa será recolhida no prazo máximo de 05 (cinco) dias úteis, a contar da comunicação oficial. </w:t>
      </w:r>
    </w:p>
    <w:p w14:paraId="2A9F765B"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bookmarkStart w:id="67" w:name="_Hlk113876035"/>
      <w:r w:rsidRPr="005F5448">
        <w:rPr>
          <w:rFonts w:ascii="Times New Roman" w:hAnsi="Times New Roman" w:cs="Times New Roman"/>
          <w:color w:val="000000" w:themeColor="text1"/>
        </w:rPr>
        <w:t xml:space="preserve">Para as infrações previstas nos itens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_Ref114668085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14.1.1</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_Ref114668108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14.1.2</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e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_Ref114668139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14.1.3</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a multa será de 0,5% a 15% do valor do contrato licitado.</w:t>
      </w:r>
    </w:p>
    <w:bookmarkEnd w:id="67"/>
    <w:p w14:paraId="428C4565"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Para as infrações previstas nos itens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_Ref114668249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14.1.5</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_Ref114668245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14.1.6</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_Ref114668247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14.1.7</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_Ref114668251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14.1.8</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e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_Ref114668252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14.1.9</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a multa será de 15% a 30% do valor do contrato licitado.</w:t>
      </w:r>
    </w:p>
    <w:p w14:paraId="1A4F0058"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As sanções de advertência, impedimento de licitar e contratar e declaração de inidoneidade para licitar ou contratar poderão ser aplicadas, cumulativamente ou não, à penalidade de multa.</w:t>
      </w:r>
    </w:p>
    <w:p w14:paraId="63CD02D6"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Na aplicação da sanção de multa será facultada a defesa do interessado no prazo de 15 (quinze) dias úteis, contado da data de sua intimação.</w:t>
      </w:r>
    </w:p>
    <w:p w14:paraId="4AF2C7E6"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A sanção de impedimento de licitar e contratar será aplicada ao responsável em decorrência das infrações administrativas relacionadas nos itens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_Ref114668085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14.1.1</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_Ref114668108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14.1.2</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e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_Ref114668139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14.1.3</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EEB9B91"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Poderá ser aplicada ao responsável a sanção de declaração de inidoneidade para licitar ou contratar, em decorrência da prática das infrações dispostas nos itens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_Ref114668249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14.1.5</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_Ref114668245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14.1.6</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_Ref114668247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14.1.7</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_Ref114668251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14.1.8</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e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_Ref114668252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14.1.9</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bem como pelas infrações administrativas previstas nos itens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_Ref114668085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14.1.1</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_Ref114668108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14.1.2</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e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_Ref114668139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14.1.3</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que justifiquem a imposição de penalidade mais grave que a sanção de impedimento de licitar e contratar, cuja duração observará o prazo previsto no </w:t>
      </w:r>
      <w:hyperlink r:id="rId13" w:anchor="art156§5">
        <w:r w:rsidRPr="005F5448">
          <w:rPr>
            <w:rStyle w:val="Hyperlink"/>
            <w:rFonts w:ascii="Times New Roman" w:hAnsi="Times New Roman" w:cs="Times New Roman"/>
            <w:color w:val="000000" w:themeColor="text1"/>
            <w:u w:val="none"/>
          </w:rPr>
          <w:t>art. 156, §5º, da Lei n.º 14.133, de 2021</w:t>
        </w:r>
      </w:hyperlink>
      <w:r w:rsidRPr="005F5448">
        <w:rPr>
          <w:rFonts w:ascii="Times New Roman" w:hAnsi="Times New Roman" w:cs="Times New Roman"/>
          <w:color w:val="000000" w:themeColor="text1"/>
        </w:rPr>
        <w:t>.</w:t>
      </w:r>
    </w:p>
    <w:p w14:paraId="0FBC01CA"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lastRenderedPageBreak/>
        <w:t xml:space="preserve">A recusa injustificada do adjudicatário em assinar o contrato ou a ata de registro de preço, ou em aceitar ou retirar o instrumento equivalente no prazo estabelecido pela Administração, descrita no item </w:t>
      </w:r>
      <w:r w:rsidRPr="005F5448">
        <w:rPr>
          <w:rFonts w:ascii="Times New Roman" w:hAnsi="Times New Roman" w:cs="Times New Roman"/>
          <w:color w:val="000000" w:themeColor="text1"/>
        </w:rPr>
        <w:fldChar w:fldCharType="begin"/>
      </w:r>
      <w:r w:rsidRPr="005F5448">
        <w:rPr>
          <w:rFonts w:ascii="Times New Roman" w:hAnsi="Times New Roman" w:cs="Times New Roman"/>
          <w:color w:val="000000" w:themeColor="text1"/>
        </w:rPr>
        <w:instrText xml:space="preserve"> REF _Ref114668139 \r \h  \* MERGEFORMAT </w:instrText>
      </w:r>
      <w:r w:rsidRPr="005F5448">
        <w:rPr>
          <w:rFonts w:ascii="Times New Roman" w:hAnsi="Times New Roman" w:cs="Times New Roman"/>
          <w:color w:val="000000" w:themeColor="text1"/>
        </w:rPr>
      </w:r>
      <w:r w:rsidRPr="005F5448">
        <w:rPr>
          <w:rFonts w:ascii="Times New Roman" w:hAnsi="Times New Roman" w:cs="Times New Roman"/>
          <w:color w:val="000000" w:themeColor="text1"/>
        </w:rPr>
        <w:fldChar w:fldCharType="separate"/>
      </w:r>
      <w:r w:rsidRPr="005F5448">
        <w:rPr>
          <w:rFonts w:ascii="Times New Roman" w:hAnsi="Times New Roman" w:cs="Times New Roman"/>
          <w:color w:val="000000" w:themeColor="text1"/>
        </w:rPr>
        <w:t>14.1.3</w:t>
      </w:r>
      <w:r w:rsidRPr="005F5448">
        <w:rPr>
          <w:rFonts w:ascii="Times New Roman" w:hAnsi="Times New Roman" w:cs="Times New Roman"/>
          <w:color w:val="000000" w:themeColor="text1"/>
        </w:rPr>
        <w:fldChar w:fldCharType="end"/>
      </w:r>
      <w:r w:rsidRPr="005F5448">
        <w:rPr>
          <w:rFonts w:ascii="Times New Roman" w:hAnsi="Times New Roman" w:cs="Times New Roman"/>
          <w:color w:val="000000" w:themeColor="text1"/>
        </w:rPr>
        <w:t xml:space="preserve">, caracterizará o descumprimento total da obrigação assumida e o sujeitará às penalidades e à imediata perda da garantia de proposta em favor do órgão ou entidade promotora da licitação, nos termos do </w:t>
      </w:r>
      <w:hyperlink r:id="rId14">
        <w:r w:rsidRPr="005F5448">
          <w:rPr>
            <w:rStyle w:val="Hyperlink"/>
            <w:rFonts w:ascii="Times New Roman" w:hAnsi="Times New Roman" w:cs="Times New Roman"/>
            <w:color w:val="000000" w:themeColor="text1"/>
            <w:u w:val="none"/>
          </w:rPr>
          <w:t>art. 45, §4º da IN SEGES/ME n.º 73, de 2022</w:t>
        </w:r>
      </w:hyperlink>
      <w:r w:rsidRPr="005F5448">
        <w:rPr>
          <w:rFonts w:ascii="Times New Roman" w:hAnsi="Times New Roman" w:cs="Times New Roman"/>
          <w:color w:val="000000" w:themeColor="text1"/>
        </w:rPr>
        <w:t xml:space="preserve">. </w:t>
      </w:r>
    </w:p>
    <w:p w14:paraId="3A9D5C61"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EDBF58"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8D25F18"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970A8A"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 recurso e o pedido de reconsideração terão efeito suspensivo do ato ou da decisão recorrida até que sobrevenha decisão final da autoridade competente.</w:t>
      </w:r>
    </w:p>
    <w:p w14:paraId="527C1C69"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A aplicação das sanções previstas neste edital não exclui, em hipótese alguma, a obrigação de reparação integral dos danos causados.</w:t>
      </w:r>
    </w:p>
    <w:p w14:paraId="7E5ABE89"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Para a garantia da ampla defesa e contraditório dos licitantes, as notificações serão enviadas eletronicamente para os endereços de e-mail informados na proposta comercial, bem como os cadastrados pela empresa no SICAF.</w:t>
      </w:r>
    </w:p>
    <w:p w14:paraId="7A4C782A" w14:textId="77777777" w:rsidR="00F03CD0" w:rsidRPr="005F5448" w:rsidRDefault="00F03CD0" w:rsidP="00F03CD0">
      <w:pPr>
        <w:pStyle w:val="Nivel3"/>
        <w:numPr>
          <w:ilvl w:val="2"/>
          <w:numId w:val="81"/>
        </w:numPr>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Os endereços de e-mail informados na proposta comercial e/ou cadastrados no Sicaf serão considerados de uso contínuo da empresa, não cabendo alegação de desconhecimento das comunicações a eles comprovadamente enviadas.</w:t>
      </w:r>
    </w:p>
    <w:p w14:paraId="62AAE0C3" w14:textId="77777777" w:rsidR="00F03CD0" w:rsidRPr="005F5448"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68" w:name="_Toc135469207"/>
      <w:bookmarkStart w:id="69" w:name="_Toc189037300"/>
      <w:r w:rsidRPr="005F5448">
        <w:rPr>
          <w:rFonts w:ascii="Times New Roman" w:hAnsi="Times New Roman" w:cs="Times New Roman"/>
          <w:iCs w:val="0"/>
          <w:color w:val="000000" w:themeColor="text1"/>
        </w:rPr>
        <w:t>DA IMPUGNAÇÃO AO EDITAL E DO PEDIDO DE ESCLARECIMENTO</w:t>
      </w:r>
      <w:bookmarkEnd w:id="68"/>
      <w:bookmarkEnd w:id="69"/>
    </w:p>
    <w:p w14:paraId="507D7C45"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Qualquer pessoa é parte legítima para impugnar este Edital por irregularidade na aplicação da </w:t>
      </w:r>
      <w:hyperlink r:id="rId15">
        <w:r w:rsidRPr="005F5448">
          <w:rPr>
            <w:rStyle w:val="Hyperlink"/>
            <w:rFonts w:ascii="Times New Roman" w:hAnsi="Times New Roman" w:cs="Times New Roman"/>
            <w:color w:val="000000" w:themeColor="text1"/>
            <w:u w:val="none"/>
          </w:rPr>
          <w:t>Lei nº 14.133, de 2021</w:t>
        </w:r>
      </w:hyperlink>
      <w:r w:rsidRPr="005F5448">
        <w:rPr>
          <w:rFonts w:ascii="Times New Roman" w:hAnsi="Times New Roman" w:cs="Times New Roman"/>
          <w:color w:val="000000" w:themeColor="text1"/>
        </w:rPr>
        <w:t>, devendo protocolar o pedido até 3 (três) dias úteis antes da data da abertura do certame.</w:t>
      </w:r>
    </w:p>
    <w:p w14:paraId="79153E53"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A resposta à impugnação ou ao pedido de esclarecimento será divulgado em sítio eletrônico oficial no prazo de até 3 (três) dias úteis, limitado ao último dia útil anterior à data da abertura do certame.</w:t>
      </w:r>
    </w:p>
    <w:p w14:paraId="3F04FF7F"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A impugnação e o pedido de esclarecimento poderão ser realizados por forma eletrônica, na plataforma onde ocorrerá o Pregão.</w:t>
      </w:r>
    </w:p>
    <w:p w14:paraId="3DCA8307"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As impugnações e pedidos de esclarecimentos não suspendem os prazos previstos no certame.</w:t>
      </w:r>
    </w:p>
    <w:p w14:paraId="1D117FDB"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A concessão de efeito suspensivo à impugnação é medida excepcional e deverá ser motivada pelo Pregoeiro/Agente de Contratação/Comissão, nos autos do processo de licitação.</w:t>
      </w:r>
    </w:p>
    <w:p w14:paraId="4362C601"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Acolhida a impugnação, será definida e publicada nova data para a realização do certame.</w:t>
      </w:r>
    </w:p>
    <w:p w14:paraId="3F52FF36" w14:textId="77777777" w:rsidR="00F03CD0" w:rsidRPr="005F5448"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70" w:name="_Toc135469208"/>
      <w:bookmarkStart w:id="71" w:name="_Toc189037301"/>
      <w:r w:rsidRPr="005F5448">
        <w:rPr>
          <w:rFonts w:ascii="Times New Roman" w:hAnsi="Times New Roman" w:cs="Times New Roman"/>
          <w:iCs w:val="0"/>
          <w:color w:val="000000" w:themeColor="text1"/>
        </w:rPr>
        <w:t>DAS DISPOSIÇÕES GERAIS</w:t>
      </w:r>
      <w:bookmarkEnd w:id="70"/>
      <w:bookmarkEnd w:id="71"/>
    </w:p>
    <w:p w14:paraId="6E159534"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Será divulgada ata da sessão pública no sistema eletrônico.</w:t>
      </w:r>
    </w:p>
    <w:p w14:paraId="4D09DCE2"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0E6BA0A6"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Todas as referências de tempo no Edital, no aviso e durante a sessão pública observarão o horário de Brasília - DF.</w:t>
      </w:r>
    </w:p>
    <w:p w14:paraId="51FEABEA"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A homologação do resultado desta licitação não implicará direito à contratação.</w:t>
      </w:r>
    </w:p>
    <w:p w14:paraId="3215FEE9"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E0EE63"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Os licitantes assumem todos os custos de preparação e apresentação de suas propostas e a Administração não será, em nenhum caso, responsável por esses custos, independentemente da condução ou do resultado do processo licitatório.</w:t>
      </w:r>
    </w:p>
    <w:p w14:paraId="20261938"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Na contagem dos prazos estabelecidos neste Edital e seus Anexos, excluir-se-á o dia do início e incluir-se-á o do vencimento. Só se iniciam e vencem os prazos em dias de expediente na Administração.</w:t>
      </w:r>
    </w:p>
    <w:p w14:paraId="70A2373B" w14:textId="77777777" w:rsidR="00F03CD0" w:rsidRPr="005F5448"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5F5448">
        <w:rPr>
          <w:rFonts w:ascii="Times New Roman" w:hAnsi="Times New Roman" w:cs="Times New Roman"/>
          <w:color w:val="000000" w:themeColor="text1"/>
        </w:rPr>
        <w:t>O desatendimento de exigências formais não essenciais não importará o afastamento do licitante, desde que seja possível o aproveitamento do ato, observados os princípios da isonomia e do interesse público.</w:t>
      </w:r>
    </w:p>
    <w:p w14:paraId="1A2DD3FD" w14:textId="77777777" w:rsidR="00F03CD0" w:rsidRPr="005F5448"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5F5448">
        <w:rPr>
          <w:rFonts w:ascii="Times New Roman" w:hAnsi="Times New Roman" w:cs="Times New Roman"/>
          <w:color w:val="000000" w:themeColor="text1"/>
        </w:rPr>
        <w:t>Em caso de divergência entre disposições deste Edital e de seus anexos ou demais peças que compõem o processo, prevalecerá as deste Edital.</w:t>
      </w:r>
    </w:p>
    <w:p w14:paraId="6B2A46A2" w14:textId="77777777" w:rsidR="00F03CD0" w:rsidRPr="005F5448"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5F5448">
        <w:rPr>
          <w:rFonts w:ascii="Times New Roman" w:hAnsi="Times New Roman" w:cs="Times New Roman"/>
          <w:color w:val="000000" w:themeColor="text1"/>
        </w:rPr>
        <w:t xml:space="preserve">O Edital e seus anexos estão disponíveis, na íntegra, no Portal Nacional de Contratações Públicas (PNCP) e </w:t>
      </w:r>
      <w:hyperlink r:id="rId16" w:history="1">
        <w:r w:rsidRPr="005F5448">
          <w:rPr>
            <w:rStyle w:val="Hyperlink"/>
            <w:rFonts w:ascii="Times New Roman" w:hAnsi="Times New Roman" w:cs="Times New Roman"/>
          </w:rPr>
          <w:t>DOM</w:t>
        </w:r>
      </w:hyperlink>
      <w:r w:rsidRPr="005F5448">
        <w:rPr>
          <w:rFonts w:ascii="Times New Roman" w:hAnsi="Times New Roman" w:cs="Times New Roman"/>
          <w:color w:val="000000" w:themeColor="text1"/>
        </w:rPr>
        <w:t>.</w:t>
      </w:r>
    </w:p>
    <w:p w14:paraId="4FE497C2" w14:textId="77777777" w:rsidR="00F03CD0" w:rsidRPr="005F5448"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5F5448">
        <w:rPr>
          <w:rFonts w:ascii="Times New Roman" w:hAnsi="Times New Roman" w:cs="Times New Roman"/>
          <w:color w:val="000000" w:themeColor="text1"/>
        </w:rPr>
        <w:t>Integram este Edital, para todos os fins e efeitos, os seguintes anexos:</w:t>
      </w:r>
    </w:p>
    <w:p w14:paraId="0F9EBE54" w14:textId="77777777" w:rsidR="00F03CD0" w:rsidRPr="005F5448" w:rsidRDefault="00F03CD0" w:rsidP="00F03CD0">
      <w:pPr>
        <w:pStyle w:val="Nivel3"/>
        <w:numPr>
          <w:ilvl w:val="2"/>
          <w:numId w:val="81"/>
        </w:numPr>
        <w:spacing w:before="0" w:after="0" w:line="240" w:lineRule="auto"/>
        <w:ind w:left="284" w:firstLine="0"/>
        <w:rPr>
          <w:rFonts w:ascii="Times New Roman" w:hAnsi="Times New Roman" w:cs="Times New Roman"/>
          <w:color w:val="000000" w:themeColor="text1"/>
        </w:rPr>
      </w:pPr>
      <w:r w:rsidRPr="005F5448">
        <w:rPr>
          <w:rFonts w:ascii="Times New Roman" w:hAnsi="Times New Roman" w:cs="Times New Roman"/>
          <w:color w:val="000000" w:themeColor="text1"/>
        </w:rPr>
        <w:t>Anexo I - Termo de Referência;</w:t>
      </w:r>
    </w:p>
    <w:p w14:paraId="57F84F9E" w14:textId="77777777" w:rsidR="00F03CD0" w:rsidRPr="005F5448"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5F5448">
        <w:rPr>
          <w:rFonts w:ascii="Times New Roman" w:hAnsi="Times New Roman" w:cs="Times New Roman"/>
          <w:i w:val="0"/>
          <w:iCs w:val="0"/>
          <w:color w:val="000000" w:themeColor="text1"/>
        </w:rPr>
        <w:t>Anexo II – Modelo de Proposta de Preço;</w:t>
      </w:r>
    </w:p>
    <w:p w14:paraId="6C133597" w14:textId="77777777" w:rsidR="00F03CD0" w:rsidRPr="005F5448"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5F5448">
        <w:rPr>
          <w:rFonts w:ascii="Times New Roman" w:hAnsi="Times New Roman" w:cs="Times New Roman"/>
          <w:i w:val="0"/>
          <w:iCs w:val="0"/>
          <w:color w:val="000000" w:themeColor="text1"/>
        </w:rPr>
        <w:t>Anexo III – Declaração de inexistência de fatos impeditivos;</w:t>
      </w:r>
    </w:p>
    <w:p w14:paraId="37FBCFDA" w14:textId="77777777" w:rsidR="00F03CD0" w:rsidRPr="005F5448"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5F5448">
        <w:rPr>
          <w:rFonts w:ascii="Times New Roman" w:hAnsi="Times New Roman" w:cs="Times New Roman"/>
          <w:i w:val="0"/>
          <w:iCs w:val="0"/>
          <w:color w:val="000000" w:themeColor="text1"/>
        </w:rPr>
        <w:t>Anexo IV – Declaração de cumprimento dos requisitos de habilitação;</w:t>
      </w:r>
    </w:p>
    <w:p w14:paraId="5261AA8C" w14:textId="77777777" w:rsidR="00F03CD0" w:rsidRPr="005F5448"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5F5448">
        <w:rPr>
          <w:rFonts w:ascii="Times New Roman" w:hAnsi="Times New Roman" w:cs="Times New Roman"/>
          <w:i w:val="0"/>
          <w:iCs w:val="0"/>
          <w:color w:val="000000" w:themeColor="text1"/>
        </w:rPr>
        <w:t>Anexo V</w:t>
      </w:r>
      <w:r w:rsidRPr="005F5448">
        <w:rPr>
          <w:rFonts w:ascii="Times New Roman" w:hAnsi="Times New Roman" w:cs="Times New Roman"/>
          <w:color w:val="000000" w:themeColor="text1"/>
        </w:rPr>
        <w:t xml:space="preserve"> – </w:t>
      </w:r>
      <w:r w:rsidRPr="005F5448">
        <w:rPr>
          <w:rFonts w:ascii="Times New Roman" w:hAnsi="Times New Roman" w:cs="Times New Roman"/>
          <w:i w:val="0"/>
          <w:iCs w:val="0"/>
          <w:color w:val="000000" w:themeColor="text1"/>
        </w:rPr>
        <w:t>Declaração de microempresa ou empresa de pequeno porte</w:t>
      </w:r>
      <w:r w:rsidRPr="005F5448">
        <w:rPr>
          <w:rFonts w:ascii="Times New Roman" w:hAnsi="Times New Roman" w:cs="Times New Roman"/>
          <w:color w:val="000000" w:themeColor="text1"/>
        </w:rPr>
        <w:t>;</w:t>
      </w:r>
    </w:p>
    <w:p w14:paraId="07D89A39" w14:textId="77777777" w:rsidR="00F03CD0" w:rsidRPr="005F5448"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5F5448">
        <w:rPr>
          <w:rFonts w:ascii="Times New Roman" w:hAnsi="Times New Roman" w:cs="Times New Roman"/>
          <w:i w:val="0"/>
          <w:iCs w:val="0"/>
          <w:color w:val="000000" w:themeColor="text1"/>
        </w:rPr>
        <w:t>Anexo VI</w:t>
      </w:r>
      <w:r w:rsidRPr="005F5448">
        <w:rPr>
          <w:rFonts w:ascii="Times New Roman" w:hAnsi="Times New Roman" w:cs="Times New Roman"/>
          <w:color w:val="000000" w:themeColor="text1"/>
        </w:rPr>
        <w:t xml:space="preserve"> – </w:t>
      </w:r>
      <w:r w:rsidRPr="005F5448">
        <w:rPr>
          <w:rFonts w:ascii="Times New Roman" w:hAnsi="Times New Roman" w:cs="Times New Roman"/>
          <w:i w:val="0"/>
          <w:iCs w:val="0"/>
          <w:color w:val="000000" w:themeColor="text1"/>
        </w:rPr>
        <w:t>Declaração de situação regular perante o ministério do trabalho;</w:t>
      </w:r>
    </w:p>
    <w:p w14:paraId="1BA13CA0" w14:textId="77777777" w:rsidR="00F03CD0" w:rsidRPr="005F5448"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5F5448">
        <w:rPr>
          <w:rFonts w:ascii="Times New Roman" w:hAnsi="Times New Roman" w:cs="Times New Roman"/>
          <w:i w:val="0"/>
          <w:iCs w:val="0"/>
          <w:color w:val="000000" w:themeColor="text1"/>
        </w:rPr>
        <w:t xml:space="preserve">Anexo VII </w:t>
      </w:r>
      <w:r w:rsidRPr="005F5448">
        <w:rPr>
          <w:rFonts w:ascii="Times New Roman" w:hAnsi="Times New Roman" w:cs="Times New Roman"/>
          <w:color w:val="000000" w:themeColor="text1"/>
        </w:rPr>
        <w:t xml:space="preserve">- </w:t>
      </w:r>
      <w:r w:rsidRPr="005F5448">
        <w:rPr>
          <w:rFonts w:ascii="Times New Roman" w:hAnsi="Times New Roman" w:cs="Times New Roman"/>
          <w:i w:val="0"/>
          <w:iCs w:val="0"/>
          <w:color w:val="000000" w:themeColor="text1"/>
        </w:rPr>
        <w:t>Inexistência de servidor público/empregado público;</w:t>
      </w:r>
    </w:p>
    <w:p w14:paraId="139F7748" w14:textId="77777777" w:rsidR="00F03CD0" w:rsidRPr="005F5448"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5F5448">
        <w:rPr>
          <w:rFonts w:ascii="Times New Roman" w:hAnsi="Times New Roman" w:cs="Times New Roman"/>
          <w:i w:val="0"/>
          <w:iCs w:val="0"/>
          <w:color w:val="000000" w:themeColor="text1"/>
        </w:rPr>
        <w:t>Anexo VIII</w:t>
      </w:r>
      <w:r w:rsidRPr="005F5448">
        <w:rPr>
          <w:rFonts w:ascii="Times New Roman" w:hAnsi="Times New Roman" w:cs="Times New Roman"/>
          <w:color w:val="000000" w:themeColor="text1"/>
        </w:rPr>
        <w:t xml:space="preserve"> - </w:t>
      </w:r>
      <w:r w:rsidRPr="005F5448">
        <w:rPr>
          <w:rFonts w:ascii="Times New Roman" w:hAnsi="Times New Roman" w:cs="Times New Roman"/>
          <w:i w:val="0"/>
          <w:iCs w:val="0"/>
          <w:color w:val="000000" w:themeColor="text1"/>
        </w:rPr>
        <w:t>Declaração de cumpre as exigências de reserva de cargos;</w:t>
      </w:r>
    </w:p>
    <w:p w14:paraId="67AFBEA0" w14:textId="77777777" w:rsidR="00F03CD0" w:rsidRPr="005F5448"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5F5448">
        <w:rPr>
          <w:rFonts w:ascii="Times New Roman" w:hAnsi="Times New Roman" w:cs="Times New Roman"/>
          <w:i w:val="0"/>
          <w:iCs w:val="0"/>
          <w:color w:val="000000" w:themeColor="text1"/>
        </w:rPr>
        <w:t>Anexo XI</w:t>
      </w:r>
      <w:r w:rsidRPr="005F5448">
        <w:rPr>
          <w:rFonts w:ascii="Times New Roman" w:hAnsi="Times New Roman" w:cs="Times New Roman"/>
          <w:color w:val="000000" w:themeColor="text1"/>
        </w:rPr>
        <w:t xml:space="preserve"> - </w:t>
      </w:r>
      <w:r w:rsidRPr="005F5448">
        <w:rPr>
          <w:rFonts w:ascii="Times New Roman" w:hAnsi="Times New Roman" w:cs="Times New Roman"/>
          <w:i w:val="0"/>
          <w:iCs w:val="0"/>
          <w:color w:val="000000" w:themeColor="text1"/>
        </w:rPr>
        <w:t>Declaração de que sua proposta compreende a integralidade dos custos para atendimento dos direitos trabalhista;</w:t>
      </w:r>
    </w:p>
    <w:p w14:paraId="5C30E62D" w14:textId="77777777" w:rsidR="00F03CD0" w:rsidRPr="005F5448"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5F5448">
        <w:rPr>
          <w:rFonts w:ascii="Times New Roman" w:hAnsi="Times New Roman" w:cs="Times New Roman"/>
          <w:i w:val="0"/>
          <w:iCs w:val="0"/>
          <w:color w:val="000000" w:themeColor="text1"/>
        </w:rPr>
        <w:t>Anexo X – Minuta de Ata/Contrato.</w:t>
      </w:r>
    </w:p>
    <w:p w14:paraId="5AFB3552" w14:textId="77777777" w:rsidR="00F03CD0" w:rsidRPr="005F5448" w:rsidRDefault="00F03CD0" w:rsidP="00F03CD0">
      <w:pPr>
        <w:pStyle w:val="Nvel3-R"/>
        <w:numPr>
          <w:ilvl w:val="0"/>
          <w:numId w:val="0"/>
        </w:numPr>
        <w:spacing w:before="0" w:after="0" w:line="240" w:lineRule="auto"/>
        <w:ind w:left="284"/>
        <w:rPr>
          <w:rFonts w:ascii="Times New Roman" w:hAnsi="Times New Roman" w:cs="Times New Roman"/>
          <w:color w:val="000000" w:themeColor="text1"/>
        </w:rPr>
      </w:pPr>
    </w:p>
    <w:p w14:paraId="723976FC" w14:textId="453AA1D0" w:rsidR="00F03CD0" w:rsidRPr="005F5448" w:rsidRDefault="00F03CD0" w:rsidP="00F03CD0">
      <w:pPr>
        <w:spacing w:beforeLines="120" w:before="288" w:afterLines="120" w:after="288" w:line="312" w:lineRule="auto"/>
        <w:rPr>
          <w:rFonts w:ascii="Times New Roman" w:eastAsia="MS Mincho" w:hAnsi="Times New Roman" w:cs="Times New Roman"/>
          <w:color w:val="000000" w:themeColor="text1"/>
          <w:sz w:val="20"/>
          <w:szCs w:val="20"/>
        </w:rPr>
      </w:pPr>
      <w:r w:rsidRPr="005F5448">
        <w:rPr>
          <w:rFonts w:ascii="Times New Roman" w:eastAsia="MS Mincho" w:hAnsi="Times New Roman" w:cs="Times New Roman"/>
          <w:color w:val="000000" w:themeColor="text1"/>
          <w:sz w:val="20"/>
          <w:szCs w:val="20"/>
        </w:rPr>
        <w:t xml:space="preserve">Governador Mangabeira-BA, </w:t>
      </w:r>
      <w:r w:rsidR="00D935B4" w:rsidRPr="005F5448">
        <w:rPr>
          <w:rFonts w:ascii="Times New Roman" w:eastAsia="MS Mincho" w:hAnsi="Times New Roman" w:cs="Times New Roman"/>
          <w:color w:val="000000" w:themeColor="text1"/>
          <w:sz w:val="20"/>
          <w:szCs w:val="20"/>
        </w:rPr>
        <w:t>17</w:t>
      </w:r>
      <w:r w:rsidRPr="005F5448">
        <w:rPr>
          <w:rFonts w:ascii="Times New Roman" w:eastAsia="MS Mincho" w:hAnsi="Times New Roman" w:cs="Times New Roman"/>
          <w:color w:val="000000" w:themeColor="text1"/>
          <w:sz w:val="20"/>
          <w:szCs w:val="20"/>
        </w:rPr>
        <w:t xml:space="preserve"> de </w:t>
      </w:r>
      <w:r w:rsidR="00CC7AE4" w:rsidRPr="005F5448">
        <w:rPr>
          <w:rFonts w:ascii="Times New Roman" w:eastAsia="MS Mincho" w:hAnsi="Times New Roman" w:cs="Times New Roman"/>
          <w:color w:val="000000" w:themeColor="text1"/>
          <w:sz w:val="20"/>
          <w:szCs w:val="20"/>
        </w:rPr>
        <w:t>fevereiro</w:t>
      </w:r>
      <w:r w:rsidRPr="005F5448">
        <w:rPr>
          <w:rFonts w:ascii="Times New Roman" w:eastAsia="MS Mincho" w:hAnsi="Times New Roman" w:cs="Times New Roman"/>
          <w:color w:val="000000" w:themeColor="text1"/>
          <w:sz w:val="20"/>
          <w:szCs w:val="20"/>
        </w:rPr>
        <w:t xml:space="preserve"> de 2025. </w:t>
      </w:r>
    </w:p>
    <w:p w14:paraId="12F311D4" w14:textId="77777777" w:rsidR="00D00C47" w:rsidRPr="005F5448" w:rsidRDefault="00D00C47" w:rsidP="00F03CD0">
      <w:pPr>
        <w:spacing w:beforeLines="120" w:before="288" w:afterLines="120" w:after="288" w:line="312" w:lineRule="auto"/>
        <w:rPr>
          <w:rFonts w:ascii="Times New Roman" w:eastAsia="MS Mincho" w:hAnsi="Times New Roman" w:cs="Times New Roman"/>
          <w:color w:val="000000" w:themeColor="text1"/>
          <w:sz w:val="20"/>
          <w:szCs w:val="20"/>
        </w:rPr>
      </w:pPr>
    </w:p>
    <w:p w14:paraId="2196867A" w14:textId="77777777" w:rsidR="00F03CD0" w:rsidRPr="005F5448" w:rsidRDefault="00F03CD0" w:rsidP="00F03CD0">
      <w:pPr>
        <w:spacing w:beforeLines="120" w:before="288" w:afterLines="120" w:after="288"/>
        <w:ind w:firstLine="567"/>
        <w:jc w:val="center"/>
        <w:rPr>
          <w:rFonts w:ascii="Times New Roman" w:eastAsia="MS Mincho" w:hAnsi="Times New Roman" w:cs="Times New Roman"/>
          <w:b/>
          <w:color w:val="000000" w:themeColor="text1"/>
          <w:sz w:val="20"/>
          <w:szCs w:val="20"/>
        </w:rPr>
      </w:pPr>
      <w:r w:rsidRPr="005F5448">
        <w:rPr>
          <w:rFonts w:ascii="Times New Roman" w:eastAsia="MS Mincho" w:hAnsi="Times New Roman" w:cs="Times New Roman"/>
          <w:b/>
          <w:color w:val="000000" w:themeColor="text1"/>
          <w:sz w:val="20"/>
          <w:szCs w:val="20"/>
        </w:rPr>
        <w:t>Raul Pinho Sales</w:t>
      </w:r>
    </w:p>
    <w:p w14:paraId="26B1C393" w14:textId="3F1960E4" w:rsidR="00F03CD0" w:rsidRPr="005F5448" w:rsidRDefault="00C502A5" w:rsidP="00F03CD0">
      <w:pPr>
        <w:spacing w:beforeLines="120" w:before="288" w:afterLines="120" w:after="288"/>
        <w:ind w:firstLine="567"/>
        <w:jc w:val="center"/>
        <w:rPr>
          <w:rFonts w:ascii="Times New Roman" w:eastAsia="MS Mincho" w:hAnsi="Times New Roman" w:cs="Times New Roman"/>
          <w:b/>
          <w:color w:val="000000" w:themeColor="text1"/>
          <w:sz w:val="20"/>
          <w:szCs w:val="20"/>
        </w:rPr>
      </w:pPr>
      <w:r w:rsidRPr="005F5448">
        <w:rPr>
          <w:rFonts w:ascii="Times New Roman" w:eastAsia="MS Mincho" w:hAnsi="Times New Roman" w:cs="Times New Roman"/>
          <w:b/>
          <w:color w:val="000000" w:themeColor="text1"/>
          <w:sz w:val="20"/>
          <w:szCs w:val="20"/>
        </w:rPr>
        <w:t>Agente de Contratação</w:t>
      </w:r>
      <w:r w:rsidR="003154AC" w:rsidRPr="005F5448">
        <w:rPr>
          <w:rFonts w:ascii="Times New Roman" w:eastAsia="MS Mincho" w:hAnsi="Times New Roman" w:cs="Times New Roman"/>
          <w:b/>
          <w:color w:val="000000" w:themeColor="text1"/>
          <w:sz w:val="20"/>
          <w:szCs w:val="20"/>
        </w:rPr>
        <w:t xml:space="preserve"> - Decreto nº 050/2025. </w:t>
      </w:r>
    </w:p>
    <w:p w14:paraId="678C84E2" w14:textId="77777777" w:rsidR="00F03CD0" w:rsidRPr="005F5448"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71D305F1" w14:textId="77777777" w:rsidR="00F03CD0" w:rsidRPr="005F5448"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2B55EC5C" w14:textId="77777777" w:rsidR="00F03CD0" w:rsidRPr="005F5448"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714F4305" w14:textId="77777777" w:rsidR="00F03CD0" w:rsidRPr="005F5448"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065E9C7F" w14:textId="568C8FBD" w:rsidR="00E80392" w:rsidRPr="005F5448" w:rsidRDefault="009B59FA" w:rsidP="00F03CD0">
      <w:pPr>
        <w:pStyle w:val="Ttulo1"/>
        <w:numPr>
          <w:ilvl w:val="0"/>
          <w:numId w:val="0"/>
        </w:numPr>
        <w:ind w:left="360"/>
        <w:jc w:val="center"/>
        <w:rPr>
          <w:rFonts w:ascii="Times New Roman" w:hAnsi="Times New Roman" w:cs="Times New Roman"/>
          <w:b w:val="0"/>
          <w:bCs w:val="0"/>
          <w:color w:val="000000" w:themeColor="text1"/>
          <w:szCs w:val="20"/>
        </w:rPr>
      </w:pPr>
      <w:bookmarkStart w:id="72" w:name="_Toc189037302"/>
      <w:r w:rsidRPr="005F5448">
        <w:rPr>
          <w:rFonts w:ascii="Times New Roman" w:hAnsi="Times New Roman" w:cs="Times New Roman"/>
          <w:color w:val="000000" w:themeColor="text1"/>
          <w:szCs w:val="20"/>
        </w:rPr>
        <w:lastRenderedPageBreak/>
        <w:t xml:space="preserve">ANEXO I - </w:t>
      </w:r>
      <w:r w:rsidR="00E80392" w:rsidRPr="005F5448">
        <w:rPr>
          <w:rFonts w:ascii="Times New Roman" w:hAnsi="Times New Roman" w:cs="Times New Roman"/>
          <w:color w:val="000000" w:themeColor="text1"/>
          <w:szCs w:val="20"/>
        </w:rPr>
        <w:t>TERMO DE REFERÊNCIA</w:t>
      </w:r>
      <w:r w:rsidR="00E80392" w:rsidRPr="005F5448">
        <w:rPr>
          <w:rFonts w:ascii="Times New Roman" w:hAnsi="Times New Roman" w:cs="Times New Roman"/>
          <w:color w:val="000000" w:themeColor="text1"/>
          <w:szCs w:val="20"/>
        </w:rPr>
        <w:br/>
        <w:t>Lei nº 14.133, de 1º de abril de 2021</w:t>
      </w:r>
      <w:bookmarkEnd w:id="72"/>
    </w:p>
    <w:p w14:paraId="76A66F67" w14:textId="0B32AB5A" w:rsidR="00E80392" w:rsidRPr="005F5448" w:rsidRDefault="009B59FA" w:rsidP="000F10CE">
      <w:pPr>
        <w:spacing w:before="360" w:afterLines="120" w:after="288" w:line="312" w:lineRule="auto"/>
        <w:jc w:val="center"/>
        <w:rPr>
          <w:rFonts w:ascii="Times New Roman" w:eastAsia="Times New Roman" w:hAnsi="Times New Roman" w:cs="Times New Roman"/>
          <w:b/>
          <w:color w:val="000000" w:themeColor="text1"/>
          <w:sz w:val="20"/>
          <w:szCs w:val="20"/>
        </w:rPr>
      </w:pPr>
      <w:r w:rsidRPr="005F5448">
        <w:rPr>
          <w:rFonts w:ascii="Times New Roman" w:hAnsi="Times New Roman" w:cs="Times New Roman"/>
          <w:b/>
          <w:color w:val="000000" w:themeColor="text1"/>
          <w:sz w:val="20"/>
          <w:szCs w:val="20"/>
        </w:rPr>
        <w:t>PREFEITURA MUNICIPAL DE GOVERNADOR MANGABEIRA-BA</w:t>
      </w:r>
    </w:p>
    <w:p w14:paraId="6A0CB641" w14:textId="66ABD756" w:rsidR="00E80392" w:rsidRPr="005F5448" w:rsidRDefault="00E80392" w:rsidP="00377E75">
      <w:pPr>
        <w:spacing w:before="120" w:afterLines="120" w:after="288" w:line="312" w:lineRule="auto"/>
        <w:jc w:val="center"/>
        <w:rPr>
          <w:rFonts w:ascii="Times New Roman" w:hAnsi="Times New Roman" w:cs="Times New Roman"/>
          <w:bCs/>
          <w:color w:val="000000" w:themeColor="text1"/>
          <w:sz w:val="20"/>
          <w:szCs w:val="20"/>
        </w:rPr>
      </w:pPr>
      <w:r w:rsidRPr="005F5448">
        <w:rPr>
          <w:rFonts w:ascii="Times New Roman" w:hAnsi="Times New Roman" w:cs="Times New Roman"/>
          <w:color w:val="000000" w:themeColor="text1"/>
          <w:sz w:val="20"/>
          <w:szCs w:val="20"/>
        </w:rPr>
        <w:t>(Processo Administrativo n</w:t>
      </w:r>
      <w:r w:rsidRPr="005F5448">
        <w:rPr>
          <w:rFonts w:ascii="Times New Roman" w:hAnsi="Times New Roman" w:cs="Times New Roman"/>
          <w:bCs/>
          <w:color w:val="000000" w:themeColor="text1"/>
          <w:sz w:val="20"/>
          <w:szCs w:val="20"/>
        </w:rPr>
        <w:t xml:space="preserve">° </w:t>
      </w:r>
      <w:r w:rsidR="00D40025">
        <w:rPr>
          <w:rFonts w:ascii="Times New Roman" w:hAnsi="Times New Roman" w:cs="Times New Roman"/>
          <w:bCs/>
          <w:color w:val="000000" w:themeColor="text1"/>
          <w:sz w:val="20"/>
          <w:szCs w:val="20"/>
        </w:rPr>
        <w:t>027/2025</w:t>
      </w:r>
      <w:r w:rsidRPr="005F5448">
        <w:rPr>
          <w:rFonts w:ascii="Times New Roman" w:hAnsi="Times New Roman" w:cs="Times New Roman"/>
          <w:bCs/>
          <w:color w:val="000000" w:themeColor="text1"/>
          <w:sz w:val="20"/>
          <w:szCs w:val="20"/>
        </w:rPr>
        <w:t>)</w:t>
      </w:r>
    </w:p>
    <w:p w14:paraId="043A357C" w14:textId="6DC5D026" w:rsidR="00573B28" w:rsidRPr="005F5448" w:rsidRDefault="47ECDB10" w:rsidP="00D00C47">
      <w:pPr>
        <w:pStyle w:val="Nivel01"/>
        <w:outlineLvl w:val="9"/>
        <w:rPr>
          <w:rFonts w:ascii="Times New Roman" w:hAnsi="Times New Roman" w:cs="Times New Roman"/>
          <w:iCs w:val="0"/>
          <w:color w:val="000000" w:themeColor="text1"/>
        </w:rPr>
      </w:pPr>
      <w:bookmarkStart w:id="73" w:name="_Toc189037303"/>
      <w:bookmarkStart w:id="74" w:name="_Hlk176363679"/>
      <w:bookmarkStart w:id="75" w:name="_Hlk82473550"/>
      <w:r w:rsidRPr="005F5448">
        <w:rPr>
          <w:rFonts w:ascii="Times New Roman" w:hAnsi="Times New Roman" w:cs="Times New Roman"/>
          <w:iCs w:val="0"/>
          <w:color w:val="000000" w:themeColor="text1"/>
        </w:rPr>
        <w:t>CONDIÇÕES GERAIS DA CONTRATAÇÃO</w:t>
      </w:r>
      <w:bookmarkEnd w:id="73"/>
    </w:p>
    <w:p w14:paraId="61F4F99E" w14:textId="77777777" w:rsidR="004D0906" w:rsidRPr="005F5448" w:rsidRDefault="0005466F" w:rsidP="009B59FA">
      <w:pPr>
        <w:pStyle w:val="Nvel02"/>
        <w:rPr>
          <w:rFonts w:ascii="Times New Roman" w:hAnsi="Times New Roman" w:cs="Times New Roman"/>
          <w:iCs w:val="0"/>
          <w:color w:val="000000" w:themeColor="text1"/>
        </w:rPr>
      </w:pPr>
      <w:bookmarkStart w:id="76" w:name="_Ref172096041"/>
      <w:r w:rsidRPr="005F5448">
        <w:rPr>
          <w:rFonts w:ascii="Times New Roman" w:hAnsi="Times New Roman" w:cs="Times New Roman"/>
          <w:iCs w:val="0"/>
          <w:color w:val="000000" w:themeColor="text1"/>
        </w:rPr>
        <w:t xml:space="preserve">Registro de Preço para Contratação de empresa especializada </w:t>
      </w:r>
      <w:r w:rsidR="008F2FD6" w:rsidRPr="005F5448">
        <w:rPr>
          <w:rFonts w:ascii="Times New Roman" w:hAnsi="Times New Roman" w:cs="Times New Roman"/>
          <w:iCs w:val="0"/>
          <w:color w:val="000000" w:themeColor="text1"/>
        </w:rPr>
        <w:t>no fornecimento</w:t>
      </w:r>
      <w:r w:rsidR="00CC7AE4" w:rsidRPr="005F5448">
        <w:rPr>
          <w:rFonts w:ascii="Times New Roman" w:hAnsi="Times New Roman" w:cs="Times New Roman"/>
          <w:iCs w:val="0"/>
          <w:color w:val="000000" w:themeColor="text1"/>
        </w:rPr>
        <w:t xml:space="preserve"> de </w:t>
      </w:r>
      <w:r w:rsidR="00D935B4" w:rsidRPr="005F5448">
        <w:rPr>
          <w:rFonts w:ascii="Times New Roman" w:hAnsi="Times New Roman" w:cs="Times New Roman"/>
          <w:iCs w:val="0"/>
          <w:color w:val="000000" w:themeColor="text1"/>
        </w:rPr>
        <w:t>cestas básicas para atender as demandas da secretaria municipal de assistência social do município de Governador Mangabeira - Bahia</w:t>
      </w:r>
      <w:r w:rsidR="009B59FA" w:rsidRPr="005F5448">
        <w:rPr>
          <w:rFonts w:ascii="Times New Roman" w:hAnsi="Times New Roman" w:cs="Times New Roman"/>
          <w:iCs w:val="0"/>
          <w:color w:val="000000" w:themeColor="text1"/>
        </w:rPr>
        <w:t>, conforme edital e seus anexos, nos termos da tabela abaixo</w:t>
      </w:r>
      <w:bookmarkEnd w:id="76"/>
      <w:r w:rsidR="009B59FA" w:rsidRPr="005F5448">
        <w:rPr>
          <w:rFonts w:ascii="Times New Roman" w:hAnsi="Times New Roman" w:cs="Times New Roman"/>
          <w:iCs w:val="0"/>
          <w:color w:val="000000" w:themeColor="text1"/>
        </w:rPr>
        <w:t>:</w:t>
      </w:r>
    </w:p>
    <w:p w14:paraId="482278D0" w14:textId="5B6BF73D" w:rsidR="00573B28" w:rsidRPr="005F5448" w:rsidRDefault="004D0906" w:rsidP="004D0906">
      <w:pPr>
        <w:pStyle w:val="Nvel02"/>
        <w:rPr>
          <w:rFonts w:ascii="Times New Roman" w:hAnsi="Times New Roman" w:cs="Times New Roman"/>
          <w:color w:val="000000" w:themeColor="text1"/>
        </w:rPr>
      </w:pPr>
      <w:r w:rsidRPr="005F5448">
        <w:rPr>
          <w:rFonts w:ascii="Times New Roman" w:hAnsi="Times New Roman" w:cs="Times New Roman"/>
          <w:iCs w:val="0"/>
          <w:color w:val="000000" w:themeColor="text1"/>
        </w:rPr>
        <w:t>A proposta realinhada deverá conter a descrição detalhada dos itens que compõem a cesta básica, incluindo suas especificações e características essenciais, bem como a indicação da marca de cada produto ofertado. O não atendimento a esta exigência poderá resultar na desclassificação da proposta, conforme os critérios estabelecidos no edital.</w:t>
      </w:r>
      <w:r w:rsidR="0073106F" w:rsidRPr="005F5448">
        <w:rPr>
          <w:rFonts w:ascii="Times New Roman" w:hAnsi="Times New Roman" w:cs="Times New Roman"/>
          <w:color w:val="000000" w:themeColor="text1"/>
        </w:rPr>
        <w:t xml:space="preserve"> </w:t>
      </w:r>
    </w:p>
    <w:tbl>
      <w:tblPr>
        <w:tblW w:w="94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4776"/>
        <w:gridCol w:w="574"/>
        <w:gridCol w:w="685"/>
        <w:gridCol w:w="1083"/>
        <w:gridCol w:w="1631"/>
      </w:tblGrid>
      <w:tr w:rsidR="00BD4AE2" w:rsidRPr="005F5448" w14:paraId="79F41F10" w14:textId="77777777" w:rsidTr="004D0906">
        <w:trPr>
          <w:trHeight w:val="650"/>
          <w:jc w:val="center"/>
        </w:trPr>
        <w:tc>
          <w:tcPr>
            <w:tcW w:w="674" w:type="dxa"/>
            <w:shd w:val="clear" w:color="auto" w:fill="F2F2F2" w:themeFill="background1" w:themeFillShade="F2"/>
            <w:noWrap/>
            <w:vAlign w:val="center"/>
            <w:hideMark/>
          </w:tcPr>
          <w:p w14:paraId="72E34FDE" w14:textId="77777777" w:rsidR="00BD4AE2" w:rsidRPr="005F5448" w:rsidRDefault="00BD4AE2" w:rsidP="00BD4AE2">
            <w:pPr>
              <w:spacing w:line="276" w:lineRule="auto"/>
              <w:jc w:val="center"/>
              <w:rPr>
                <w:rFonts w:ascii="Times New Roman" w:eastAsia="Times New Roman" w:hAnsi="Times New Roman" w:cs="Times New Roman"/>
                <w:b/>
                <w:bCs/>
                <w:color w:val="000000"/>
                <w:sz w:val="20"/>
                <w:szCs w:val="20"/>
              </w:rPr>
            </w:pPr>
            <w:r w:rsidRPr="005F5448">
              <w:rPr>
                <w:rFonts w:ascii="Times New Roman" w:hAnsi="Times New Roman" w:cs="Times New Roman"/>
                <w:b/>
                <w:bCs/>
                <w:color w:val="000000"/>
                <w:sz w:val="20"/>
                <w:szCs w:val="20"/>
              </w:rPr>
              <w:t>ITEM</w:t>
            </w:r>
          </w:p>
        </w:tc>
        <w:tc>
          <w:tcPr>
            <w:tcW w:w="4776" w:type="dxa"/>
            <w:shd w:val="clear" w:color="auto" w:fill="F2F2F2" w:themeFill="background1" w:themeFillShade="F2"/>
            <w:noWrap/>
            <w:vAlign w:val="center"/>
            <w:hideMark/>
          </w:tcPr>
          <w:p w14:paraId="157BF65B" w14:textId="77777777" w:rsidR="00BD4AE2" w:rsidRPr="005F5448" w:rsidRDefault="00BD4AE2" w:rsidP="00BD4AE2">
            <w:pPr>
              <w:spacing w:line="276" w:lineRule="auto"/>
              <w:jc w:val="center"/>
              <w:rPr>
                <w:rFonts w:ascii="Times New Roman" w:eastAsia="Times New Roman" w:hAnsi="Times New Roman" w:cs="Times New Roman"/>
                <w:b/>
                <w:bCs/>
                <w:color w:val="000000"/>
                <w:sz w:val="20"/>
                <w:szCs w:val="20"/>
              </w:rPr>
            </w:pPr>
            <w:r w:rsidRPr="005F5448">
              <w:rPr>
                <w:rFonts w:ascii="Times New Roman" w:hAnsi="Times New Roman" w:cs="Times New Roman"/>
                <w:b/>
                <w:bCs/>
                <w:color w:val="000000"/>
                <w:sz w:val="20"/>
                <w:szCs w:val="20"/>
              </w:rPr>
              <w:t>DESCRIÇÃO DOS PRODUTOS / MATERIAIS</w:t>
            </w:r>
          </w:p>
        </w:tc>
        <w:tc>
          <w:tcPr>
            <w:tcW w:w="574" w:type="dxa"/>
            <w:shd w:val="clear" w:color="auto" w:fill="F2F2F2" w:themeFill="background1" w:themeFillShade="F2"/>
            <w:noWrap/>
            <w:vAlign w:val="center"/>
            <w:hideMark/>
          </w:tcPr>
          <w:p w14:paraId="4FA6BA87" w14:textId="77777777" w:rsidR="00BD4AE2" w:rsidRPr="005F5448" w:rsidRDefault="00BD4AE2" w:rsidP="00BD4AE2">
            <w:pPr>
              <w:spacing w:line="276" w:lineRule="auto"/>
              <w:jc w:val="center"/>
              <w:rPr>
                <w:rFonts w:ascii="Times New Roman" w:eastAsia="Times New Roman" w:hAnsi="Times New Roman" w:cs="Times New Roman"/>
                <w:b/>
                <w:bCs/>
                <w:color w:val="000000"/>
                <w:sz w:val="20"/>
                <w:szCs w:val="20"/>
              </w:rPr>
            </w:pPr>
            <w:r w:rsidRPr="005F5448">
              <w:rPr>
                <w:rFonts w:ascii="Times New Roman" w:hAnsi="Times New Roman" w:cs="Times New Roman"/>
                <w:b/>
                <w:bCs/>
                <w:color w:val="000000"/>
                <w:sz w:val="20"/>
                <w:szCs w:val="20"/>
              </w:rPr>
              <w:t>UND</w:t>
            </w:r>
          </w:p>
        </w:tc>
        <w:tc>
          <w:tcPr>
            <w:tcW w:w="685" w:type="dxa"/>
            <w:shd w:val="clear" w:color="auto" w:fill="F2F2F2" w:themeFill="background1" w:themeFillShade="F2"/>
            <w:noWrap/>
            <w:vAlign w:val="center"/>
            <w:hideMark/>
          </w:tcPr>
          <w:p w14:paraId="4A4EB318" w14:textId="77777777" w:rsidR="00BD4AE2" w:rsidRPr="005F5448" w:rsidRDefault="00BD4AE2" w:rsidP="00BD4AE2">
            <w:pPr>
              <w:spacing w:line="276" w:lineRule="auto"/>
              <w:jc w:val="center"/>
              <w:rPr>
                <w:rFonts w:ascii="Times New Roman" w:eastAsia="Times New Roman" w:hAnsi="Times New Roman" w:cs="Times New Roman"/>
                <w:b/>
                <w:bCs/>
                <w:color w:val="000000"/>
                <w:sz w:val="20"/>
                <w:szCs w:val="20"/>
              </w:rPr>
            </w:pPr>
            <w:r w:rsidRPr="005F5448">
              <w:rPr>
                <w:rFonts w:ascii="Times New Roman" w:hAnsi="Times New Roman" w:cs="Times New Roman"/>
                <w:b/>
                <w:bCs/>
                <w:color w:val="000000"/>
                <w:sz w:val="20"/>
                <w:szCs w:val="20"/>
              </w:rPr>
              <w:t>QTDS</w:t>
            </w:r>
          </w:p>
        </w:tc>
        <w:tc>
          <w:tcPr>
            <w:tcW w:w="1083" w:type="dxa"/>
            <w:shd w:val="clear" w:color="auto" w:fill="F2F2F2" w:themeFill="background1" w:themeFillShade="F2"/>
            <w:vAlign w:val="center"/>
          </w:tcPr>
          <w:p w14:paraId="483988B1" w14:textId="77777777" w:rsidR="00BD4AE2" w:rsidRPr="005F5448" w:rsidRDefault="00BD4AE2" w:rsidP="00BD4AE2">
            <w:pPr>
              <w:spacing w:line="276" w:lineRule="auto"/>
              <w:jc w:val="center"/>
              <w:rPr>
                <w:rFonts w:ascii="Times New Roman" w:hAnsi="Times New Roman" w:cs="Times New Roman"/>
                <w:b/>
                <w:bCs/>
                <w:color w:val="000000"/>
                <w:sz w:val="20"/>
                <w:szCs w:val="20"/>
              </w:rPr>
            </w:pPr>
            <w:r w:rsidRPr="005F5448">
              <w:rPr>
                <w:rFonts w:ascii="Times New Roman" w:hAnsi="Times New Roman" w:cs="Times New Roman"/>
                <w:b/>
                <w:bCs/>
                <w:color w:val="000000"/>
                <w:sz w:val="20"/>
                <w:szCs w:val="20"/>
              </w:rPr>
              <w:t>VL. UNIT.</w:t>
            </w:r>
          </w:p>
        </w:tc>
        <w:tc>
          <w:tcPr>
            <w:tcW w:w="1631" w:type="dxa"/>
            <w:shd w:val="clear" w:color="auto" w:fill="F2F2F2" w:themeFill="background1" w:themeFillShade="F2"/>
            <w:vAlign w:val="center"/>
          </w:tcPr>
          <w:p w14:paraId="623DDA7F" w14:textId="77777777" w:rsidR="00BD4AE2" w:rsidRPr="005F5448" w:rsidRDefault="00BD4AE2" w:rsidP="00BD4AE2">
            <w:pPr>
              <w:spacing w:line="276" w:lineRule="auto"/>
              <w:jc w:val="center"/>
              <w:rPr>
                <w:rFonts w:ascii="Times New Roman" w:hAnsi="Times New Roman" w:cs="Times New Roman"/>
                <w:b/>
                <w:bCs/>
                <w:color w:val="000000"/>
                <w:sz w:val="20"/>
                <w:szCs w:val="20"/>
              </w:rPr>
            </w:pPr>
            <w:r w:rsidRPr="005F5448">
              <w:rPr>
                <w:rFonts w:ascii="Times New Roman" w:hAnsi="Times New Roman" w:cs="Times New Roman"/>
                <w:b/>
                <w:bCs/>
                <w:color w:val="000000"/>
                <w:sz w:val="20"/>
                <w:szCs w:val="20"/>
              </w:rPr>
              <w:t>VL. TOTAL</w:t>
            </w:r>
          </w:p>
        </w:tc>
      </w:tr>
      <w:tr w:rsidR="00BD4AE2" w:rsidRPr="005F5448" w14:paraId="0776596D" w14:textId="77777777" w:rsidTr="004D0906">
        <w:trPr>
          <w:trHeight w:val="372"/>
          <w:jc w:val="center"/>
        </w:trPr>
        <w:tc>
          <w:tcPr>
            <w:tcW w:w="674" w:type="dxa"/>
            <w:noWrap/>
            <w:vAlign w:val="center"/>
            <w:hideMark/>
          </w:tcPr>
          <w:p w14:paraId="25589C5B" w14:textId="77777777" w:rsidR="00BD4AE2" w:rsidRPr="005F5448" w:rsidRDefault="00BD4AE2" w:rsidP="00BD4AE2">
            <w:pPr>
              <w:spacing w:line="276" w:lineRule="auto"/>
              <w:jc w:val="center"/>
              <w:rPr>
                <w:rFonts w:ascii="Times New Roman" w:eastAsia="Times New Roman" w:hAnsi="Times New Roman" w:cs="Times New Roman"/>
                <w:color w:val="000000"/>
                <w:sz w:val="20"/>
                <w:szCs w:val="20"/>
                <w:highlight w:val="yellow"/>
              </w:rPr>
            </w:pPr>
            <w:r w:rsidRPr="005F5448">
              <w:rPr>
                <w:rFonts w:ascii="Times New Roman" w:hAnsi="Times New Roman" w:cs="Times New Roman"/>
                <w:color w:val="000000"/>
                <w:sz w:val="20"/>
                <w:szCs w:val="20"/>
              </w:rPr>
              <w:t>01</w:t>
            </w:r>
          </w:p>
        </w:tc>
        <w:tc>
          <w:tcPr>
            <w:tcW w:w="4776" w:type="dxa"/>
            <w:vAlign w:val="center"/>
          </w:tcPr>
          <w:p w14:paraId="537305FB" w14:textId="4E57E7E7" w:rsidR="00BD4AE2" w:rsidRPr="005F5448" w:rsidRDefault="004D0906" w:rsidP="004D0906">
            <w:pPr>
              <w:pStyle w:val="SemEspaamento"/>
              <w:jc w:val="both"/>
              <w:rPr>
                <w:rFonts w:ascii="Times New Roman" w:hAnsi="Times New Roman"/>
                <w:bCs/>
                <w:sz w:val="20"/>
                <w:szCs w:val="20"/>
                <w:highlight w:val="yellow"/>
              </w:rPr>
            </w:pPr>
            <w:r w:rsidRPr="005F5448">
              <w:rPr>
                <w:rFonts w:ascii="Times New Roman" w:hAnsi="Times New Roman"/>
                <w:bCs/>
                <w:sz w:val="20"/>
                <w:szCs w:val="20"/>
              </w:rPr>
              <w:t xml:space="preserve">Kit de Gêneros Alimentícios, (cestas básica), contendo: 02 </w:t>
            </w:r>
            <w:proofErr w:type="spellStart"/>
            <w:r w:rsidRPr="005F5448">
              <w:rPr>
                <w:rFonts w:ascii="Times New Roman" w:hAnsi="Times New Roman"/>
                <w:bCs/>
                <w:sz w:val="20"/>
                <w:szCs w:val="20"/>
              </w:rPr>
              <w:t>kgs</w:t>
            </w:r>
            <w:proofErr w:type="spellEnd"/>
            <w:r w:rsidRPr="005F5448">
              <w:rPr>
                <w:rFonts w:ascii="Times New Roman" w:hAnsi="Times New Roman"/>
                <w:bCs/>
                <w:sz w:val="20"/>
                <w:szCs w:val="20"/>
              </w:rPr>
              <w:t xml:space="preserve"> de açúcar refinado; 02 kg de arroz de 1ª qualidade; 02 </w:t>
            </w:r>
            <w:proofErr w:type="spellStart"/>
            <w:r w:rsidRPr="005F5448">
              <w:rPr>
                <w:rFonts w:ascii="Times New Roman" w:hAnsi="Times New Roman"/>
                <w:bCs/>
                <w:sz w:val="20"/>
                <w:szCs w:val="20"/>
              </w:rPr>
              <w:t>pcts</w:t>
            </w:r>
            <w:proofErr w:type="spellEnd"/>
            <w:r w:rsidRPr="005F5448">
              <w:rPr>
                <w:rFonts w:ascii="Times New Roman" w:hAnsi="Times New Roman"/>
                <w:bCs/>
                <w:sz w:val="20"/>
                <w:szCs w:val="20"/>
              </w:rPr>
              <w:t xml:space="preserve"> de aveia em flocos (embalagem de 200 gramas); 02 </w:t>
            </w:r>
            <w:proofErr w:type="spellStart"/>
            <w:r w:rsidRPr="005F5448">
              <w:rPr>
                <w:rFonts w:ascii="Times New Roman" w:hAnsi="Times New Roman"/>
                <w:bCs/>
                <w:sz w:val="20"/>
                <w:szCs w:val="20"/>
              </w:rPr>
              <w:t>pcts</w:t>
            </w:r>
            <w:proofErr w:type="spellEnd"/>
            <w:r w:rsidRPr="005F5448">
              <w:rPr>
                <w:rFonts w:ascii="Times New Roman" w:hAnsi="Times New Roman"/>
                <w:bCs/>
                <w:sz w:val="20"/>
                <w:szCs w:val="20"/>
              </w:rPr>
              <w:t xml:space="preserve"> de biscoito cream cracker, (pacote de 400 gramas); café em pó (pacote de 250 gramas); 01 kg de charque ponta de agulha de 1ª qualidade; 02 kg de feijão carioca de 1ª qualidade; 03 </w:t>
            </w:r>
            <w:proofErr w:type="spellStart"/>
            <w:r w:rsidRPr="005F5448">
              <w:rPr>
                <w:rFonts w:ascii="Times New Roman" w:hAnsi="Times New Roman"/>
                <w:bCs/>
                <w:sz w:val="20"/>
                <w:szCs w:val="20"/>
              </w:rPr>
              <w:t>pcts</w:t>
            </w:r>
            <w:proofErr w:type="spellEnd"/>
            <w:r w:rsidRPr="005F5448">
              <w:rPr>
                <w:rFonts w:ascii="Times New Roman" w:hAnsi="Times New Roman"/>
                <w:bCs/>
                <w:sz w:val="20"/>
                <w:szCs w:val="20"/>
              </w:rPr>
              <w:t xml:space="preserve"> de flocos de a base de milho (pacote de 500 gramas); 01 </w:t>
            </w:r>
            <w:proofErr w:type="spellStart"/>
            <w:r w:rsidRPr="005F5448">
              <w:rPr>
                <w:rFonts w:ascii="Times New Roman" w:hAnsi="Times New Roman"/>
                <w:bCs/>
                <w:sz w:val="20"/>
                <w:szCs w:val="20"/>
              </w:rPr>
              <w:t>pct</w:t>
            </w:r>
            <w:proofErr w:type="spellEnd"/>
            <w:r w:rsidRPr="005F5448">
              <w:rPr>
                <w:rFonts w:ascii="Times New Roman" w:hAnsi="Times New Roman"/>
                <w:bCs/>
                <w:sz w:val="20"/>
                <w:szCs w:val="20"/>
              </w:rPr>
              <w:t xml:space="preserve"> de leite em pó (pacote de 200 gramas); 02 </w:t>
            </w:r>
            <w:proofErr w:type="spellStart"/>
            <w:r w:rsidRPr="005F5448">
              <w:rPr>
                <w:rFonts w:ascii="Times New Roman" w:hAnsi="Times New Roman"/>
                <w:bCs/>
                <w:sz w:val="20"/>
                <w:szCs w:val="20"/>
              </w:rPr>
              <w:t>pcts</w:t>
            </w:r>
            <w:proofErr w:type="spellEnd"/>
            <w:r w:rsidRPr="005F5448">
              <w:rPr>
                <w:rFonts w:ascii="Times New Roman" w:hAnsi="Times New Roman"/>
                <w:bCs/>
                <w:sz w:val="20"/>
                <w:szCs w:val="20"/>
              </w:rPr>
              <w:t xml:space="preserve"> de macarrão tipo espaguete de 1ª qualidade; 01 </w:t>
            </w:r>
            <w:proofErr w:type="spellStart"/>
            <w:r w:rsidRPr="005F5448">
              <w:rPr>
                <w:rFonts w:ascii="Times New Roman" w:hAnsi="Times New Roman"/>
                <w:bCs/>
                <w:sz w:val="20"/>
                <w:szCs w:val="20"/>
              </w:rPr>
              <w:t>und</w:t>
            </w:r>
            <w:proofErr w:type="spellEnd"/>
            <w:r w:rsidRPr="005F5448">
              <w:rPr>
                <w:rFonts w:ascii="Times New Roman" w:hAnsi="Times New Roman"/>
                <w:bCs/>
                <w:sz w:val="20"/>
                <w:szCs w:val="20"/>
              </w:rPr>
              <w:t xml:space="preserve"> de margarina (embalagem de 250 gramas); 01 </w:t>
            </w:r>
            <w:proofErr w:type="spellStart"/>
            <w:r w:rsidRPr="005F5448">
              <w:rPr>
                <w:rFonts w:ascii="Times New Roman" w:hAnsi="Times New Roman"/>
                <w:bCs/>
                <w:sz w:val="20"/>
                <w:szCs w:val="20"/>
              </w:rPr>
              <w:t>pct</w:t>
            </w:r>
            <w:proofErr w:type="spellEnd"/>
            <w:r w:rsidRPr="005F5448">
              <w:rPr>
                <w:rFonts w:ascii="Times New Roman" w:hAnsi="Times New Roman"/>
                <w:bCs/>
                <w:sz w:val="20"/>
                <w:szCs w:val="20"/>
              </w:rPr>
              <w:t xml:space="preserve"> de massa de sopa a base de farinha de trigo (embalagem de 500 gramas); 01 </w:t>
            </w:r>
            <w:proofErr w:type="spellStart"/>
            <w:r w:rsidRPr="005F5448">
              <w:rPr>
                <w:rFonts w:ascii="Times New Roman" w:hAnsi="Times New Roman"/>
                <w:bCs/>
                <w:sz w:val="20"/>
                <w:szCs w:val="20"/>
              </w:rPr>
              <w:t>und</w:t>
            </w:r>
            <w:proofErr w:type="spellEnd"/>
            <w:r w:rsidRPr="005F5448">
              <w:rPr>
                <w:rFonts w:ascii="Times New Roman" w:hAnsi="Times New Roman"/>
                <w:bCs/>
                <w:sz w:val="20"/>
                <w:szCs w:val="20"/>
              </w:rPr>
              <w:t xml:space="preserve"> de óleo de soja (embalagem de 900ml); 01 </w:t>
            </w:r>
            <w:proofErr w:type="spellStart"/>
            <w:r w:rsidRPr="005F5448">
              <w:rPr>
                <w:rFonts w:ascii="Times New Roman" w:hAnsi="Times New Roman"/>
                <w:bCs/>
                <w:sz w:val="20"/>
                <w:szCs w:val="20"/>
              </w:rPr>
              <w:t>pct</w:t>
            </w:r>
            <w:proofErr w:type="spellEnd"/>
            <w:r w:rsidRPr="005F5448">
              <w:rPr>
                <w:rFonts w:ascii="Times New Roman" w:hAnsi="Times New Roman"/>
                <w:bCs/>
                <w:sz w:val="20"/>
                <w:szCs w:val="20"/>
              </w:rPr>
              <w:t xml:space="preserve"> de </w:t>
            </w:r>
            <w:proofErr w:type="spellStart"/>
            <w:r w:rsidRPr="005F5448">
              <w:rPr>
                <w:rFonts w:ascii="Times New Roman" w:hAnsi="Times New Roman"/>
                <w:bCs/>
                <w:sz w:val="20"/>
                <w:szCs w:val="20"/>
              </w:rPr>
              <w:t>proteina</w:t>
            </w:r>
            <w:proofErr w:type="spellEnd"/>
            <w:r w:rsidRPr="005F5448">
              <w:rPr>
                <w:rFonts w:ascii="Times New Roman" w:hAnsi="Times New Roman"/>
                <w:bCs/>
                <w:sz w:val="20"/>
                <w:szCs w:val="20"/>
              </w:rPr>
              <w:t xml:space="preserve"> de soja texturizada (embalagem de 400 gramas); 02 </w:t>
            </w:r>
            <w:proofErr w:type="spellStart"/>
            <w:r w:rsidRPr="005F5448">
              <w:rPr>
                <w:rFonts w:ascii="Times New Roman" w:hAnsi="Times New Roman"/>
                <w:bCs/>
                <w:sz w:val="20"/>
                <w:szCs w:val="20"/>
              </w:rPr>
              <w:t>unds</w:t>
            </w:r>
            <w:proofErr w:type="spellEnd"/>
            <w:r w:rsidRPr="005F5448">
              <w:rPr>
                <w:rFonts w:ascii="Times New Roman" w:hAnsi="Times New Roman"/>
                <w:bCs/>
                <w:sz w:val="20"/>
                <w:szCs w:val="20"/>
              </w:rPr>
              <w:t xml:space="preserve"> de sardinha em óleo comestível (lata de 130 gramas); 02 </w:t>
            </w:r>
            <w:proofErr w:type="spellStart"/>
            <w:r w:rsidRPr="005F5448">
              <w:rPr>
                <w:rFonts w:ascii="Times New Roman" w:hAnsi="Times New Roman"/>
                <w:bCs/>
                <w:sz w:val="20"/>
                <w:szCs w:val="20"/>
              </w:rPr>
              <w:t>pcts</w:t>
            </w:r>
            <w:proofErr w:type="spellEnd"/>
            <w:r w:rsidRPr="005F5448">
              <w:rPr>
                <w:rFonts w:ascii="Times New Roman" w:hAnsi="Times New Roman"/>
                <w:bCs/>
                <w:sz w:val="20"/>
                <w:szCs w:val="20"/>
              </w:rPr>
              <w:t xml:space="preserve"> de papel </w:t>
            </w:r>
            <w:proofErr w:type="spellStart"/>
            <w:r w:rsidRPr="005F5448">
              <w:rPr>
                <w:rFonts w:ascii="Times New Roman" w:hAnsi="Times New Roman"/>
                <w:bCs/>
                <w:sz w:val="20"/>
                <w:szCs w:val="20"/>
              </w:rPr>
              <w:t>higíenico</w:t>
            </w:r>
            <w:proofErr w:type="spellEnd"/>
            <w:r w:rsidRPr="005F5448">
              <w:rPr>
                <w:rFonts w:ascii="Times New Roman" w:hAnsi="Times New Roman"/>
                <w:bCs/>
                <w:sz w:val="20"/>
                <w:szCs w:val="20"/>
              </w:rPr>
              <w:t xml:space="preserve"> branco (rolos de 30 metros); 02 </w:t>
            </w:r>
            <w:proofErr w:type="spellStart"/>
            <w:r w:rsidRPr="005F5448">
              <w:rPr>
                <w:rFonts w:ascii="Times New Roman" w:hAnsi="Times New Roman"/>
                <w:bCs/>
                <w:sz w:val="20"/>
                <w:szCs w:val="20"/>
              </w:rPr>
              <w:t>unds</w:t>
            </w:r>
            <w:proofErr w:type="spellEnd"/>
            <w:r w:rsidRPr="005F5448">
              <w:rPr>
                <w:rFonts w:ascii="Times New Roman" w:hAnsi="Times New Roman"/>
                <w:bCs/>
                <w:sz w:val="20"/>
                <w:szCs w:val="20"/>
              </w:rPr>
              <w:t xml:space="preserve"> de sabonete de 90 gramas. sendo que cada kit será embalado em saco plástico resistente e lacrado.</w:t>
            </w:r>
          </w:p>
        </w:tc>
        <w:tc>
          <w:tcPr>
            <w:tcW w:w="574" w:type="dxa"/>
            <w:noWrap/>
            <w:vAlign w:val="center"/>
          </w:tcPr>
          <w:p w14:paraId="7EB94D7D" w14:textId="2047741C" w:rsidR="00BD4AE2" w:rsidRPr="005F5448" w:rsidRDefault="004D0906" w:rsidP="00BD4AE2">
            <w:pPr>
              <w:spacing w:line="276" w:lineRule="auto"/>
              <w:jc w:val="center"/>
              <w:rPr>
                <w:rFonts w:ascii="Times New Roman" w:eastAsia="Times New Roman" w:hAnsi="Times New Roman" w:cs="Times New Roman"/>
                <w:color w:val="000000"/>
                <w:sz w:val="20"/>
                <w:szCs w:val="20"/>
              </w:rPr>
            </w:pPr>
            <w:r w:rsidRPr="005F5448">
              <w:rPr>
                <w:rFonts w:ascii="Times New Roman" w:eastAsia="Times New Roman" w:hAnsi="Times New Roman" w:cs="Times New Roman"/>
                <w:color w:val="000000"/>
                <w:sz w:val="20"/>
                <w:szCs w:val="20"/>
              </w:rPr>
              <w:t>Kit</w:t>
            </w:r>
          </w:p>
        </w:tc>
        <w:tc>
          <w:tcPr>
            <w:tcW w:w="685" w:type="dxa"/>
            <w:noWrap/>
            <w:vAlign w:val="center"/>
          </w:tcPr>
          <w:p w14:paraId="25DEB66A" w14:textId="459AD8FB" w:rsidR="00BD4AE2" w:rsidRPr="005F5448" w:rsidRDefault="004D0906" w:rsidP="00BD4AE2">
            <w:pPr>
              <w:spacing w:line="276" w:lineRule="auto"/>
              <w:jc w:val="center"/>
              <w:rPr>
                <w:rFonts w:ascii="Times New Roman" w:eastAsia="Times New Roman" w:hAnsi="Times New Roman" w:cs="Times New Roman"/>
                <w:color w:val="000000"/>
                <w:sz w:val="20"/>
                <w:szCs w:val="20"/>
              </w:rPr>
            </w:pPr>
            <w:r w:rsidRPr="005F5448">
              <w:rPr>
                <w:rFonts w:ascii="Times New Roman" w:hAnsi="Times New Roman" w:cs="Times New Roman"/>
                <w:color w:val="000000"/>
                <w:sz w:val="20"/>
                <w:szCs w:val="20"/>
              </w:rPr>
              <w:t>5.000</w:t>
            </w:r>
          </w:p>
        </w:tc>
        <w:tc>
          <w:tcPr>
            <w:tcW w:w="1083" w:type="dxa"/>
            <w:vAlign w:val="center"/>
          </w:tcPr>
          <w:p w14:paraId="6C08B9AD" w14:textId="7829B022" w:rsidR="00BD4AE2" w:rsidRPr="005F5448" w:rsidRDefault="00BD4AE2" w:rsidP="00BD4AE2">
            <w:pPr>
              <w:spacing w:line="276" w:lineRule="auto"/>
              <w:jc w:val="center"/>
              <w:rPr>
                <w:rFonts w:ascii="Times New Roman" w:hAnsi="Times New Roman" w:cs="Times New Roman"/>
                <w:color w:val="000000"/>
                <w:sz w:val="20"/>
                <w:szCs w:val="20"/>
              </w:rPr>
            </w:pPr>
            <w:r w:rsidRPr="005F5448">
              <w:rPr>
                <w:rFonts w:ascii="Times New Roman" w:hAnsi="Times New Roman" w:cs="Times New Roman"/>
                <w:color w:val="000000"/>
                <w:sz w:val="20"/>
                <w:szCs w:val="20"/>
              </w:rPr>
              <w:t xml:space="preserve">R$ </w:t>
            </w:r>
            <w:r w:rsidR="004D0906" w:rsidRPr="005F5448">
              <w:rPr>
                <w:rFonts w:ascii="Times New Roman" w:hAnsi="Times New Roman" w:cs="Times New Roman"/>
                <w:color w:val="000000"/>
                <w:sz w:val="20"/>
                <w:szCs w:val="20"/>
              </w:rPr>
              <w:t>213,74</w:t>
            </w:r>
          </w:p>
        </w:tc>
        <w:tc>
          <w:tcPr>
            <w:tcW w:w="1631" w:type="dxa"/>
            <w:vAlign w:val="center"/>
          </w:tcPr>
          <w:p w14:paraId="25C81264" w14:textId="6C7C0873" w:rsidR="00BD4AE2" w:rsidRPr="005F5448" w:rsidRDefault="00BD4AE2" w:rsidP="00BD4AE2">
            <w:pPr>
              <w:spacing w:line="276" w:lineRule="auto"/>
              <w:jc w:val="center"/>
              <w:rPr>
                <w:rFonts w:ascii="Times New Roman" w:hAnsi="Times New Roman" w:cs="Times New Roman"/>
                <w:color w:val="000000"/>
                <w:sz w:val="20"/>
                <w:szCs w:val="20"/>
              </w:rPr>
            </w:pPr>
            <w:r w:rsidRPr="005F5448">
              <w:rPr>
                <w:rFonts w:ascii="Times New Roman" w:hAnsi="Times New Roman" w:cs="Times New Roman"/>
                <w:color w:val="000000"/>
                <w:sz w:val="20"/>
                <w:szCs w:val="20"/>
              </w:rPr>
              <w:t xml:space="preserve">R$ </w:t>
            </w:r>
            <w:r w:rsidR="004D0906" w:rsidRPr="005F5448">
              <w:rPr>
                <w:rFonts w:ascii="Times New Roman" w:hAnsi="Times New Roman" w:cs="Times New Roman"/>
                <w:color w:val="000000"/>
                <w:sz w:val="20"/>
                <w:szCs w:val="20"/>
              </w:rPr>
              <w:t>1.068</w:t>
            </w:r>
            <w:r w:rsidRPr="005F5448">
              <w:rPr>
                <w:rFonts w:ascii="Times New Roman" w:hAnsi="Times New Roman" w:cs="Times New Roman"/>
                <w:color w:val="000000"/>
                <w:sz w:val="20"/>
                <w:szCs w:val="20"/>
              </w:rPr>
              <w:t>.</w:t>
            </w:r>
            <w:r w:rsidR="004D0906" w:rsidRPr="005F5448">
              <w:rPr>
                <w:rFonts w:ascii="Times New Roman" w:hAnsi="Times New Roman" w:cs="Times New Roman"/>
                <w:color w:val="000000"/>
                <w:sz w:val="20"/>
                <w:szCs w:val="20"/>
              </w:rPr>
              <w:t>700</w:t>
            </w:r>
            <w:r w:rsidRPr="005F5448">
              <w:rPr>
                <w:rFonts w:ascii="Times New Roman" w:hAnsi="Times New Roman" w:cs="Times New Roman"/>
                <w:color w:val="000000"/>
                <w:sz w:val="20"/>
                <w:szCs w:val="20"/>
              </w:rPr>
              <w:t>,</w:t>
            </w:r>
            <w:r w:rsidR="004D0906" w:rsidRPr="005F5448">
              <w:rPr>
                <w:rFonts w:ascii="Times New Roman" w:hAnsi="Times New Roman" w:cs="Times New Roman"/>
                <w:color w:val="000000"/>
                <w:sz w:val="20"/>
                <w:szCs w:val="20"/>
              </w:rPr>
              <w:t>00</w:t>
            </w:r>
          </w:p>
        </w:tc>
      </w:tr>
    </w:tbl>
    <w:p w14:paraId="27CDE08D" w14:textId="77777777" w:rsidR="001448FB" w:rsidRPr="005F5448" w:rsidRDefault="001448FB" w:rsidP="001448FB">
      <w:pPr>
        <w:rPr>
          <w:rFonts w:ascii="Times New Roman" w:hAnsi="Times New Roman" w:cs="Times New Roman"/>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
        <w:gridCol w:w="6662"/>
        <w:gridCol w:w="1134"/>
        <w:gridCol w:w="880"/>
      </w:tblGrid>
      <w:tr w:rsidR="004D0906" w:rsidRPr="005F5448" w14:paraId="75073741" w14:textId="77777777" w:rsidTr="004D0906">
        <w:trPr>
          <w:jc w:val="center"/>
        </w:trPr>
        <w:tc>
          <w:tcPr>
            <w:tcW w:w="822" w:type="dxa"/>
            <w:shd w:val="clear" w:color="auto" w:fill="auto"/>
          </w:tcPr>
          <w:p w14:paraId="3BBD65C8" w14:textId="77777777" w:rsidR="004D0906" w:rsidRPr="005F5448" w:rsidRDefault="004D0906" w:rsidP="00557471">
            <w:pPr>
              <w:jc w:val="center"/>
              <w:rPr>
                <w:rFonts w:ascii="Times New Roman" w:hAnsi="Times New Roman" w:cs="Times New Roman"/>
                <w:b/>
                <w:sz w:val="20"/>
                <w:szCs w:val="20"/>
              </w:rPr>
            </w:pPr>
            <w:r w:rsidRPr="005F5448">
              <w:rPr>
                <w:rFonts w:ascii="Times New Roman" w:hAnsi="Times New Roman" w:cs="Times New Roman"/>
                <w:b/>
                <w:sz w:val="20"/>
                <w:szCs w:val="20"/>
              </w:rPr>
              <w:t>ITEM</w:t>
            </w:r>
          </w:p>
        </w:tc>
        <w:tc>
          <w:tcPr>
            <w:tcW w:w="6662" w:type="dxa"/>
            <w:shd w:val="clear" w:color="auto" w:fill="auto"/>
          </w:tcPr>
          <w:p w14:paraId="6BF6728F" w14:textId="77777777" w:rsidR="004D0906" w:rsidRPr="005F5448" w:rsidRDefault="004D0906" w:rsidP="00557471">
            <w:pPr>
              <w:jc w:val="center"/>
              <w:rPr>
                <w:rFonts w:ascii="Times New Roman" w:hAnsi="Times New Roman" w:cs="Times New Roman"/>
                <w:b/>
                <w:sz w:val="20"/>
                <w:szCs w:val="20"/>
              </w:rPr>
            </w:pPr>
            <w:r w:rsidRPr="005F5448">
              <w:rPr>
                <w:rFonts w:ascii="Times New Roman" w:hAnsi="Times New Roman" w:cs="Times New Roman"/>
                <w:b/>
                <w:sz w:val="20"/>
                <w:szCs w:val="20"/>
              </w:rPr>
              <w:t>DESCRIÇÃO DOS PRODUTOS</w:t>
            </w:r>
          </w:p>
        </w:tc>
        <w:tc>
          <w:tcPr>
            <w:tcW w:w="1134" w:type="dxa"/>
          </w:tcPr>
          <w:p w14:paraId="6895CE09" w14:textId="77777777" w:rsidR="004D0906" w:rsidRPr="005F5448" w:rsidRDefault="004D0906" w:rsidP="00557471">
            <w:pPr>
              <w:jc w:val="center"/>
              <w:rPr>
                <w:rFonts w:ascii="Times New Roman" w:hAnsi="Times New Roman" w:cs="Times New Roman"/>
                <w:b/>
                <w:sz w:val="20"/>
                <w:szCs w:val="20"/>
              </w:rPr>
            </w:pPr>
            <w:r w:rsidRPr="005F5448">
              <w:rPr>
                <w:rFonts w:ascii="Times New Roman" w:hAnsi="Times New Roman" w:cs="Times New Roman"/>
                <w:b/>
                <w:sz w:val="20"/>
                <w:szCs w:val="20"/>
              </w:rPr>
              <w:t>QUANT</w:t>
            </w:r>
          </w:p>
        </w:tc>
        <w:tc>
          <w:tcPr>
            <w:tcW w:w="880" w:type="dxa"/>
          </w:tcPr>
          <w:p w14:paraId="560E134C" w14:textId="77777777" w:rsidR="004D0906" w:rsidRPr="005F5448" w:rsidRDefault="004D0906" w:rsidP="00557471">
            <w:pPr>
              <w:jc w:val="center"/>
              <w:rPr>
                <w:rFonts w:ascii="Times New Roman" w:hAnsi="Times New Roman" w:cs="Times New Roman"/>
                <w:b/>
                <w:sz w:val="20"/>
                <w:szCs w:val="20"/>
              </w:rPr>
            </w:pPr>
            <w:r w:rsidRPr="005F5448">
              <w:rPr>
                <w:rFonts w:ascii="Times New Roman" w:hAnsi="Times New Roman" w:cs="Times New Roman"/>
                <w:b/>
                <w:sz w:val="20"/>
                <w:szCs w:val="20"/>
              </w:rPr>
              <w:t>UND</w:t>
            </w:r>
          </w:p>
        </w:tc>
      </w:tr>
      <w:tr w:rsidR="004D0906" w:rsidRPr="005F5448" w14:paraId="6C771130" w14:textId="77777777" w:rsidTr="004D0906">
        <w:trPr>
          <w:jc w:val="center"/>
        </w:trPr>
        <w:tc>
          <w:tcPr>
            <w:tcW w:w="822" w:type="dxa"/>
            <w:shd w:val="clear" w:color="auto" w:fill="auto"/>
            <w:vAlign w:val="center"/>
          </w:tcPr>
          <w:p w14:paraId="30DFA0FD" w14:textId="43A4CE34" w:rsidR="004D0906" w:rsidRPr="005F5448" w:rsidRDefault="004D0906" w:rsidP="004D0906">
            <w:pPr>
              <w:pStyle w:val="PargrafodaLista"/>
              <w:numPr>
                <w:ilvl w:val="0"/>
                <w:numId w:val="126"/>
              </w:numPr>
              <w:jc w:val="center"/>
              <w:rPr>
                <w:rFonts w:ascii="Times New Roman" w:hAnsi="Times New Roman" w:cs="Times New Roman"/>
                <w:b/>
                <w:sz w:val="20"/>
                <w:szCs w:val="20"/>
              </w:rPr>
            </w:pPr>
          </w:p>
        </w:tc>
        <w:tc>
          <w:tcPr>
            <w:tcW w:w="6662" w:type="dxa"/>
            <w:shd w:val="clear" w:color="auto" w:fill="auto"/>
          </w:tcPr>
          <w:p w14:paraId="0E2FE4CD" w14:textId="77777777" w:rsidR="004D0906" w:rsidRPr="005F5448" w:rsidRDefault="004D0906" w:rsidP="00557471">
            <w:pPr>
              <w:jc w:val="both"/>
              <w:rPr>
                <w:rFonts w:ascii="Times New Roman" w:hAnsi="Times New Roman" w:cs="Times New Roman"/>
                <w:sz w:val="20"/>
                <w:szCs w:val="20"/>
              </w:rPr>
            </w:pPr>
            <w:r w:rsidRPr="005F5448">
              <w:rPr>
                <w:rFonts w:ascii="Times New Roman" w:hAnsi="Times New Roman" w:cs="Times New Roman"/>
                <w:sz w:val="20"/>
                <w:szCs w:val="20"/>
              </w:rPr>
              <w:t xml:space="preserve">AÇÚCAR, cristalizado, na cor branca. Embalagem contendo 05 kg, com identificação do produto, marca do fabricante, prazo de validade e peso líquido. </w:t>
            </w:r>
          </w:p>
        </w:tc>
        <w:tc>
          <w:tcPr>
            <w:tcW w:w="1134" w:type="dxa"/>
            <w:vAlign w:val="center"/>
          </w:tcPr>
          <w:p w14:paraId="5E694C9C"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02</w:t>
            </w:r>
          </w:p>
        </w:tc>
        <w:tc>
          <w:tcPr>
            <w:tcW w:w="880" w:type="dxa"/>
            <w:vAlign w:val="center"/>
          </w:tcPr>
          <w:p w14:paraId="08ACE919"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KG</w:t>
            </w:r>
          </w:p>
        </w:tc>
      </w:tr>
      <w:tr w:rsidR="004D0906" w:rsidRPr="005F5448" w14:paraId="0873E18D" w14:textId="77777777" w:rsidTr="004D0906">
        <w:trPr>
          <w:jc w:val="center"/>
        </w:trPr>
        <w:tc>
          <w:tcPr>
            <w:tcW w:w="822" w:type="dxa"/>
            <w:shd w:val="clear" w:color="auto" w:fill="auto"/>
            <w:vAlign w:val="center"/>
          </w:tcPr>
          <w:p w14:paraId="2EDB459D" w14:textId="24876EAB" w:rsidR="004D0906" w:rsidRPr="005F5448" w:rsidRDefault="004D0906" w:rsidP="004D0906">
            <w:pPr>
              <w:pStyle w:val="PargrafodaLista"/>
              <w:numPr>
                <w:ilvl w:val="0"/>
                <w:numId w:val="126"/>
              </w:numPr>
              <w:jc w:val="center"/>
              <w:rPr>
                <w:rFonts w:ascii="Times New Roman" w:hAnsi="Times New Roman" w:cs="Times New Roman"/>
                <w:b/>
                <w:sz w:val="20"/>
                <w:szCs w:val="20"/>
              </w:rPr>
            </w:pPr>
          </w:p>
        </w:tc>
        <w:tc>
          <w:tcPr>
            <w:tcW w:w="6662" w:type="dxa"/>
            <w:shd w:val="clear" w:color="auto" w:fill="auto"/>
          </w:tcPr>
          <w:p w14:paraId="2D0A7685" w14:textId="77777777" w:rsidR="004D0906" w:rsidRPr="005F5448" w:rsidRDefault="004D0906" w:rsidP="00557471">
            <w:pPr>
              <w:rPr>
                <w:rFonts w:ascii="Times New Roman" w:hAnsi="Times New Roman" w:cs="Times New Roman"/>
                <w:sz w:val="20"/>
                <w:szCs w:val="20"/>
              </w:rPr>
            </w:pPr>
            <w:r w:rsidRPr="005F5448">
              <w:rPr>
                <w:rFonts w:ascii="Times New Roman" w:hAnsi="Times New Roman" w:cs="Times New Roman"/>
                <w:sz w:val="20"/>
                <w:szCs w:val="20"/>
              </w:rPr>
              <w:t>ARROZ AGULINHA, tipo I. Embalagem com 01 kg.</w:t>
            </w:r>
          </w:p>
        </w:tc>
        <w:tc>
          <w:tcPr>
            <w:tcW w:w="1134" w:type="dxa"/>
            <w:vAlign w:val="center"/>
          </w:tcPr>
          <w:p w14:paraId="0571A808"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02</w:t>
            </w:r>
          </w:p>
        </w:tc>
        <w:tc>
          <w:tcPr>
            <w:tcW w:w="880" w:type="dxa"/>
            <w:vAlign w:val="center"/>
          </w:tcPr>
          <w:p w14:paraId="7447FAF8"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KG</w:t>
            </w:r>
          </w:p>
        </w:tc>
      </w:tr>
      <w:tr w:rsidR="004D0906" w:rsidRPr="005F5448" w14:paraId="2F1109C4" w14:textId="77777777" w:rsidTr="004D0906">
        <w:trPr>
          <w:jc w:val="center"/>
        </w:trPr>
        <w:tc>
          <w:tcPr>
            <w:tcW w:w="822" w:type="dxa"/>
            <w:shd w:val="clear" w:color="auto" w:fill="auto"/>
            <w:vAlign w:val="center"/>
          </w:tcPr>
          <w:p w14:paraId="60A08F73" w14:textId="7AAD5E6C" w:rsidR="004D0906" w:rsidRPr="005F5448" w:rsidRDefault="004D0906" w:rsidP="004D0906">
            <w:pPr>
              <w:pStyle w:val="PargrafodaLista"/>
              <w:numPr>
                <w:ilvl w:val="0"/>
                <w:numId w:val="126"/>
              </w:numPr>
              <w:jc w:val="center"/>
              <w:rPr>
                <w:rFonts w:ascii="Times New Roman" w:hAnsi="Times New Roman" w:cs="Times New Roman"/>
                <w:b/>
                <w:sz w:val="20"/>
                <w:szCs w:val="20"/>
              </w:rPr>
            </w:pPr>
          </w:p>
        </w:tc>
        <w:tc>
          <w:tcPr>
            <w:tcW w:w="6662" w:type="dxa"/>
            <w:shd w:val="clear" w:color="auto" w:fill="auto"/>
          </w:tcPr>
          <w:p w14:paraId="0AAC1595" w14:textId="77777777" w:rsidR="004D0906" w:rsidRPr="005F5448" w:rsidRDefault="004D0906" w:rsidP="00557471">
            <w:pPr>
              <w:rPr>
                <w:rFonts w:ascii="Times New Roman" w:hAnsi="Times New Roman" w:cs="Times New Roman"/>
                <w:sz w:val="20"/>
                <w:szCs w:val="20"/>
              </w:rPr>
            </w:pPr>
            <w:r w:rsidRPr="005F5448">
              <w:rPr>
                <w:rFonts w:ascii="Times New Roman" w:hAnsi="Times New Roman" w:cs="Times New Roman"/>
                <w:sz w:val="20"/>
                <w:szCs w:val="20"/>
              </w:rPr>
              <w:t>AVEIA EM FLOCOS. Embalagem de 200 gramas.</w:t>
            </w:r>
          </w:p>
        </w:tc>
        <w:tc>
          <w:tcPr>
            <w:tcW w:w="1134" w:type="dxa"/>
            <w:vAlign w:val="center"/>
          </w:tcPr>
          <w:p w14:paraId="06C4B0B3"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02</w:t>
            </w:r>
          </w:p>
        </w:tc>
        <w:tc>
          <w:tcPr>
            <w:tcW w:w="880" w:type="dxa"/>
            <w:vAlign w:val="center"/>
          </w:tcPr>
          <w:p w14:paraId="42BB8603"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PCT</w:t>
            </w:r>
          </w:p>
        </w:tc>
      </w:tr>
      <w:tr w:rsidR="004D0906" w:rsidRPr="005F5448" w14:paraId="6336CAD0" w14:textId="77777777" w:rsidTr="004D0906">
        <w:trPr>
          <w:jc w:val="center"/>
        </w:trPr>
        <w:tc>
          <w:tcPr>
            <w:tcW w:w="822" w:type="dxa"/>
            <w:shd w:val="clear" w:color="auto" w:fill="auto"/>
            <w:vAlign w:val="center"/>
          </w:tcPr>
          <w:p w14:paraId="3BB07487" w14:textId="680C604D" w:rsidR="004D0906" w:rsidRPr="005F5448" w:rsidRDefault="004D0906" w:rsidP="004D0906">
            <w:pPr>
              <w:pStyle w:val="PargrafodaLista"/>
              <w:numPr>
                <w:ilvl w:val="0"/>
                <w:numId w:val="126"/>
              </w:numPr>
              <w:jc w:val="center"/>
              <w:rPr>
                <w:rFonts w:ascii="Times New Roman" w:hAnsi="Times New Roman" w:cs="Times New Roman"/>
                <w:b/>
                <w:sz w:val="20"/>
                <w:szCs w:val="20"/>
              </w:rPr>
            </w:pPr>
          </w:p>
        </w:tc>
        <w:tc>
          <w:tcPr>
            <w:tcW w:w="6662" w:type="dxa"/>
            <w:shd w:val="clear" w:color="auto" w:fill="auto"/>
          </w:tcPr>
          <w:p w14:paraId="7B732E17" w14:textId="77777777" w:rsidR="004D0906" w:rsidRPr="005F5448" w:rsidRDefault="004D0906" w:rsidP="00557471">
            <w:pPr>
              <w:jc w:val="both"/>
              <w:rPr>
                <w:rFonts w:ascii="Times New Roman" w:hAnsi="Times New Roman" w:cs="Times New Roman"/>
                <w:sz w:val="20"/>
                <w:szCs w:val="20"/>
              </w:rPr>
            </w:pPr>
            <w:r w:rsidRPr="005F5448">
              <w:rPr>
                <w:rFonts w:ascii="Times New Roman" w:hAnsi="Times New Roman" w:cs="Times New Roman"/>
                <w:sz w:val="20"/>
                <w:szCs w:val="20"/>
              </w:rPr>
              <w:t>BISCOITO</w:t>
            </w:r>
            <w:r w:rsidRPr="005F5448">
              <w:rPr>
                <w:rFonts w:ascii="Times New Roman" w:hAnsi="Times New Roman" w:cs="Times New Roman"/>
                <w:spacing w:val="53"/>
                <w:sz w:val="20"/>
                <w:szCs w:val="20"/>
              </w:rPr>
              <w:t xml:space="preserve"> </w:t>
            </w:r>
            <w:r w:rsidRPr="005F5448">
              <w:rPr>
                <w:rFonts w:ascii="Times New Roman" w:hAnsi="Times New Roman" w:cs="Times New Roman"/>
                <w:sz w:val="20"/>
                <w:szCs w:val="20"/>
              </w:rPr>
              <w:t>SALGADO,</w:t>
            </w:r>
            <w:r w:rsidRPr="005F5448">
              <w:rPr>
                <w:rFonts w:ascii="Times New Roman" w:hAnsi="Times New Roman" w:cs="Times New Roman"/>
                <w:spacing w:val="49"/>
                <w:sz w:val="20"/>
                <w:szCs w:val="20"/>
              </w:rPr>
              <w:t xml:space="preserve"> </w:t>
            </w:r>
            <w:r w:rsidRPr="005F5448">
              <w:rPr>
                <w:rFonts w:ascii="Times New Roman" w:hAnsi="Times New Roman" w:cs="Times New Roman"/>
                <w:sz w:val="20"/>
                <w:szCs w:val="20"/>
              </w:rPr>
              <w:t>tipo</w:t>
            </w:r>
            <w:r w:rsidRPr="005F5448">
              <w:rPr>
                <w:rFonts w:ascii="Times New Roman" w:hAnsi="Times New Roman" w:cs="Times New Roman"/>
                <w:spacing w:val="52"/>
                <w:sz w:val="20"/>
                <w:szCs w:val="20"/>
              </w:rPr>
              <w:t xml:space="preserve"> </w:t>
            </w:r>
            <w:r w:rsidRPr="005F5448">
              <w:rPr>
                <w:rFonts w:ascii="Times New Roman" w:hAnsi="Times New Roman" w:cs="Times New Roman"/>
                <w:sz w:val="20"/>
                <w:szCs w:val="20"/>
              </w:rPr>
              <w:t>Cream</w:t>
            </w:r>
            <w:r w:rsidRPr="005F5448">
              <w:rPr>
                <w:rFonts w:ascii="Times New Roman" w:hAnsi="Times New Roman" w:cs="Times New Roman"/>
                <w:spacing w:val="49"/>
                <w:sz w:val="20"/>
                <w:szCs w:val="20"/>
              </w:rPr>
              <w:t xml:space="preserve"> </w:t>
            </w:r>
            <w:r w:rsidRPr="005F5448">
              <w:rPr>
                <w:rFonts w:ascii="Times New Roman" w:hAnsi="Times New Roman" w:cs="Times New Roman"/>
                <w:sz w:val="20"/>
                <w:szCs w:val="20"/>
              </w:rPr>
              <w:t>Cracker</w:t>
            </w:r>
            <w:r w:rsidRPr="005F5448">
              <w:rPr>
                <w:rFonts w:ascii="Times New Roman" w:hAnsi="Times New Roman" w:cs="Times New Roman"/>
                <w:b/>
                <w:sz w:val="20"/>
                <w:szCs w:val="20"/>
              </w:rPr>
              <w:t>.</w:t>
            </w:r>
            <w:r w:rsidRPr="005F5448">
              <w:rPr>
                <w:rFonts w:ascii="Times New Roman" w:hAnsi="Times New Roman" w:cs="Times New Roman"/>
                <w:b/>
                <w:spacing w:val="52"/>
                <w:sz w:val="20"/>
                <w:szCs w:val="20"/>
              </w:rPr>
              <w:t xml:space="preserve"> </w:t>
            </w:r>
            <w:r w:rsidRPr="005F5448">
              <w:rPr>
                <w:rFonts w:ascii="Times New Roman" w:hAnsi="Times New Roman" w:cs="Times New Roman"/>
                <w:sz w:val="20"/>
                <w:szCs w:val="20"/>
              </w:rPr>
              <w:t>Obtido</w:t>
            </w:r>
            <w:r w:rsidRPr="005F5448">
              <w:rPr>
                <w:rFonts w:ascii="Times New Roman" w:hAnsi="Times New Roman" w:cs="Times New Roman"/>
                <w:spacing w:val="55"/>
                <w:sz w:val="20"/>
                <w:szCs w:val="20"/>
              </w:rPr>
              <w:t xml:space="preserve"> </w:t>
            </w:r>
            <w:r w:rsidRPr="005F5448">
              <w:rPr>
                <w:rFonts w:ascii="Times New Roman" w:hAnsi="Times New Roman" w:cs="Times New Roman"/>
                <w:sz w:val="20"/>
                <w:szCs w:val="20"/>
              </w:rPr>
              <w:t>pela</w:t>
            </w:r>
            <w:r w:rsidRPr="005F5448">
              <w:rPr>
                <w:rFonts w:ascii="Times New Roman" w:hAnsi="Times New Roman" w:cs="Times New Roman"/>
                <w:spacing w:val="52"/>
                <w:sz w:val="20"/>
                <w:szCs w:val="20"/>
              </w:rPr>
              <w:t xml:space="preserve"> </w:t>
            </w:r>
            <w:r w:rsidRPr="005F5448">
              <w:rPr>
                <w:rFonts w:ascii="Times New Roman" w:hAnsi="Times New Roman" w:cs="Times New Roman"/>
                <w:sz w:val="20"/>
                <w:szCs w:val="20"/>
              </w:rPr>
              <w:t>mistura</w:t>
            </w:r>
            <w:r w:rsidRPr="005F5448">
              <w:rPr>
                <w:rFonts w:ascii="Times New Roman" w:hAnsi="Times New Roman" w:cs="Times New Roman"/>
                <w:spacing w:val="52"/>
                <w:sz w:val="20"/>
                <w:szCs w:val="20"/>
              </w:rPr>
              <w:t xml:space="preserve"> </w:t>
            </w:r>
            <w:r w:rsidRPr="005F5448">
              <w:rPr>
                <w:rFonts w:ascii="Times New Roman" w:hAnsi="Times New Roman" w:cs="Times New Roman"/>
                <w:spacing w:val="-5"/>
                <w:sz w:val="20"/>
                <w:szCs w:val="20"/>
              </w:rPr>
              <w:t xml:space="preserve">de </w:t>
            </w:r>
            <w:r w:rsidRPr="005F5448">
              <w:rPr>
                <w:rFonts w:ascii="Times New Roman" w:hAnsi="Times New Roman" w:cs="Times New Roman"/>
                <w:sz w:val="20"/>
                <w:szCs w:val="20"/>
              </w:rPr>
              <w:t>farinha(s),</w:t>
            </w:r>
            <w:r w:rsidRPr="005F5448">
              <w:rPr>
                <w:rFonts w:ascii="Times New Roman" w:hAnsi="Times New Roman" w:cs="Times New Roman"/>
                <w:spacing w:val="40"/>
                <w:sz w:val="20"/>
                <w:szCs w:val="20"/>
              </w:rPr>
              <w:t xml:space="preserve"> </w:t>
            </w:r>
            <w:r w:rsidRPr="005F5448">
              <w:rPr>
                <w:rFonts w:ascii="Times New Roman" w:hAnsi="Times New Roman" w:cs="Times New Roman"/>
                <w:sz w:val="20"/>
                <w:szCs w:val="20"/>
              </w:rPr>
              <w:t>amido(s)</w:t>
            </w:r>
            <w:r w:rsidRPr="005F5448">
              <w:rPr>
                <w:rFonts w:ascii="Times New Roman" w:hAnsi="Times New Roman" w:cs="Times New Roman"/>
                <w:spacing w:val="40"/>
                <w:sz w:val="20"/>
                <w:szCs w:val="20"/>
              </w:rPr>
              <w:t xml:space="preserve"> </w:t>
            </w:r>
            <w:r w:rsidRPr="005F5448">
              <w:rPr>
                <w:rFonts w:ascii="Times New Roman" w:hAnsi="Times New Roman" w:cs="Times New Roman"/>
                <w:sz w:val="20"/>
                <w:szCs w:val="20"/>
              </w:rPr>
              <w:t>e</w:t>
            </w:r>
            <w:r w:rsidRPr="005F5448">
              <w:rPr>
                <w:rFonts w:ascii="Times New Roman" w:hAnsi="Times New Roman" w:cs="Times New Roman"/>
                <w:spacing w:val="40"/>
                <w:sz w:val="20"/>
                <w:szCs w:val="20"/>
              </w:rPr>
              <w:t xml:space="preserve"> </w:t>
            </w:r>
            <w:r w:rsidRPr="005F5448">
              <w:rPr>
                <w:rFonts w:ascii="Times New Roman" w:hAnsi="Times New Roman" w:cs="Times New Roman"/>
                <w:sz w:val="20"/>
                <w:szCs w:val="20"/>
              </w:rPr>
              <w:t>ou</w:t>
            </w:r>
            <w:r w:rsidRPr="005F5448">
              <w:rPr>
                <w:rFonts w:ascii="Times New Roman" w:hAnsi="Times New Roman" w:cs="Times New Roman"/>
                <w:spacing w:val="40"/>
                <w:sz w:val="20"/>
                <w:szCs w:val="20"/>
              </w:rPr>
              <w:t xml:space="preserve"> </w:t>
            </w:r>
            <w:r w:rsidRPr="005F5448">
              <w:rPr>
                <w:rFonts w:ascii="Times New Roman" w:hAnsi="Times New Roman" w:cs="Times New Roman"/>
                <w:sz w:val="20"/>
                <w:szCs w:val="20"/>
              </w:rPr>
              <w:t>fécula(s)</w:t>
            </w:r>
            <w:r w:rsidRPr="005F5448">
              <w:rPr>
                <w:rFonts w:ascii="Times New Roman" w:hAnsi="Times New Roman" w:cs="Times New Roman"/>
                <w:spacing w:val="40"/>
                <w:sz w:val="20"/>
                <w:szCs w:val="20"/>
              </w:rPr>
              <w:t xml:space="preserve"> </w:t>
            </w:r>
            <w:r w:rsidRPr="005F5448">
              <w:rPr>
                <w:rFonts w:ascii="Times New Roman" w:hAnsi="Times New Roman" w:cs="Times New Roman"/>
                <w:sz w:val="20"/>
                <w:szCs w:val="20"/>
              </w:rPr>
              <w:t>com</w:t>
            </w:r>
            <w:r w:rsidRPr="005F5448">
              <w:rPr>
                <w:rFonts w:ascii="Times New Roman" w:hAnsi="Times New Roman" w:cs="Times New Roman"/>
                <w:spacing w:val="40"/>
                <w:sz w:val="20"/>
                <w:szCs w:val="20"/>
              </w:rPr>
              <w:t xml:space="preserve"> </w:t>
            </w:r>
            <w:r w:rsidRPr="005F5448">
              <w:rPr>
                <w:rFonts w:ascii="Times New Roman" w:hAnsi="Times New Roman" w:cs="Times New Roman"/>
                <w:sz w:val="20"/>
                <w:szCs w:val="20"/>
              </w:rPr>
              <w:t>outros</w:t>
            </w:r>
            <w:r w:rsidRPr="005F5448">
              <w:rPr>
                <w:rFonts w:ascii="Times New Roman" w:hAnsi="Times New Roman" w:cs="Times New Roman"/>
                <w:spacing w:val="40"/>
                <w:sz w:val="20"/>
                <w:szCs w:val="20"/>
              </w:rPr>
              <w:t xml:space="preserve"> </w:t>
            </w:r>
            <w:r w:rsidRPr="005F5448">
              <w:rPr>
                <w:rFonts w:ascii="Times New Roman" w:hAnsi="Times New Roman" w:cs="Times New Roman"/>
                <w:sz w:val="20"/>
                <w:szCs w:val="20"/>
              </w:rPr>
              <w:t>ingredientes,</w:t>
            </w:r>
            <w:r w:rsidRPr="005F5448">
              <w:rPr>
                <w:rFonts w:ascii="Times New Roman" w:hAnsi="Times New Roman" w:cs="Times New Roman"/>
                <w:spacing w:val="40"/>
                <w:sz w:val="20"/>
                <w:szCs w:val="20"/>
              </w:rPr>
              <w:t xml:space="preserve"> </w:t>
            </w:r>
            <w:r w:rsidRPr="005F5448">
              <w:rPr>
                <w:rFonts w:ascii="Times New Roman" w:hAnsi="Times New Roman" w:cs="Times New Roman"/>
                <w:sz w:val="20"/>
                <w:szCs w:val="20"/>
              </w:rPr>
              <w:t>submetidos</w:t>
            </w:r>
            <w:r w:rsidRPr="005F5448">
              <w:rPr>
                <w:rFonts w:ascii="Times New Roman" w:hAnsi="Times New Roman" w:cs="Times New Roman"/>
                <w:spacing w:val="40"/>
                <w:sz w:val="20"/>
                <w:szCs w:val="20"/>
              </w:rPr>
              <w:t xml:space="preserve"> </w:t>
            </w:r>
            <w:r w:rsidRPr="005F5448">
              <w:rPr>
                <w:rFonts w:ascii="Times New Roman" w:hAnsi="Times New Roman" w:cs="Times New Roman"/>
                <w:sz w:val="20"/>
                <w:szCs w:val="20"/>
              </w:rPr>
              <w:t>a</w:t>
            </w:r>
            <w:r w:rsidRPr="005F5448">
              <w:rPr>
                <w:rFonts w:ascii="Times New Roman" w:hAnsi="Times New Roman" w:cs="Times New Roman"/>
                <w:spacing w:val="40"/>
                <w:sz w:val="20"/>
                <w:szCs w:val="20"/>
              </w:rPr>
              <w:t xml:space="preserve"> </w:t>
            </w:r>
            <w:r w:rsidRPr="005F5448">
              <w:rPr>
                <w:rFonts w:ascii="Times New Roman" w:hAnsi="Times New Roman" w:cs="Times New Roman"/>
                <w:sz w:val="20"/>
                <w:szCs w:val="20"/>
              </w:rPr>
              <w:t>processos</w:t>
            </w:r>
            <w:r w:rsidRPr="005F5448">
              <w:rPr>
                <w:rFonts w:ascii="Times New Roman" w:hAnsi="Times New Roman" w:cs="Times New Roman"/>
                <w:spacing w:val="40"/>
                <w:sz w:val="20"/>
                <w:szCs w:val="20"/>
              </w:rPr>
              <w:t xml:space="preserve"> </w:t>
            </w:r>
            <w:r w:rsidRPr="005F5448">
              <w:rPr>
                <w:rFonts w:ascii="Times New Roman" w:hAnsi="Times New Roman" w:cs="Times New Roman"/>
                <w:sz w:val="20"/>
                <w:szCs w:val="20"/>
              </w:rPr>
              <w:t>de amassamento</w:t>
            </w:r>
            <w:r w:rsidRPr="005F5448">
              <w:rPr>
                <w:rFonts w:ascii="Times New Roman" w:hAnsi="Times New Roman" w:cs="Times New Roman"/>
                <w:spacing w:val="25"/>
                <w:sz w:val="20"/>
                <w:szCs w:val="20"/>
              </w:rPr>
              <w:t xml:space="preserve"> </w:t>
            </w:r>
            <w:r w:rsidRPr="005F5448">
              <w:rPr>
                <w:rFonts w:ascii="Times New Roman" w:hAnsi="Times New Roman" w:cs="Times New Roman"/>
                <w:sz w:val="20"/>
                <w:szCs w:val="20"/>
              </w:rPr>
              <w:t>e</w:t>
            </w:r>
            <w:r w:rsidRPr="005F5448">
              <w:rPr>
                <w:rFonts w:ascii="Times New Roman" w:hAnsi="Times New Roman" w:cs="Times New Roman"/>
                <w:spacing w:val="25"/>
                <w:sz w:val="20"/>
                <w:szCs w:val="20"/>
              </w:rPr>
              <w:t xml:space="preserve"> </w:t>
            </w:r>
            <w:r w:rsidRPr="005F5448">
              <w:rPr>
                <w:rFonts w:ascii="Times New Roman" w:hAnsi="Times New Roman" w:cs="Times New Roman"/>
                <w:sz w:val="20"/>
                <w:szCs w:val="20"/>
              </w:rPr>
              <w:t>cocção,</w:t>
            </w:r>
            <w:r w:rsidRPr="005F5448">
              <w:rPr>
                <w:rFonts w:ascii="Times New Roman" w:hAnsi="Times New Roman" w:cs="Times New Roman"/>
                <w:spacing w:val="27"/>
                <w:sz w:val="20"/>
                <w:szCs w:val="20"/>
              </w:rPr>
              <w:t xml:space="preserve"> </w:t>
            </w:r>
            <w:r w:rsidRPr="005F5448">
              <w:rPr>
                <w:rFonts w:ascii="Times New Roman" w:hAnsi="Times New Roman" w:cs="Times New Roman"/>
                <w:sz w:val="20"/>
                <w:szCs w:val="20"/>
              </w:rPr>
              <w:t>fermentados</w:t>
            </w:r>
            <w:r w:rsidRPr="005F5448">
              <w:rPr>
                <w:rFonts w:ascii="Times New Roman" w:hAnsi="Times New Roman" w:cs="Times New Roman"/>
                <w:spacing w:val="29"/>
                <w:sz w:val="20"/>
                <w:szCs w:val="20"/>
              </w:rPr>
              <w:t xml:space="preserve"> </w:t>
            </w:r>
            <w:r w:rsidRPr="005F5448">
              <w:rPr>
                <w:rFonts w:ascii="Times New Roman" w:hAnsi="Times New Roman" w:cs="Times New Roman"/>
                <w:sz w:val="20"/>
                <w:szCs w:val="20"/>
              </w:rPr>
              <w:t>ou</w:t>
            </w:r>
            <w:r w:rsidRPr="005F5448">
              <w:rPr>
                <w:rFonts w:ascii="Times New Roman" w:hAnsi="Times New Roman" w:cs="Times New Roman"/>
                <w:spacing w:val="25"/>
                <w:sz w:val="20"/>
                <w:szCs w:val="20"/>
              </w:rPr>
              <w:t xml:space="preserve"> </w:t>
            </w:r>
            <w:r w:rsidRPr="005F5448">
              <w:rPr>
                <w:rFonts w:ascii="Times New Roman" w:hAnsi="Times New Roman" w:cs="Times New Roman"/>
                <w:sz w:val="20"/>
                <w:szCs w:val="20"/>
              </w:rPr>
              <w:t>não.</w:t>
            </w:r>
            <w:r w:rsidRPr="005F5448">
              <w:rPr>
                <w:rFonts w:ascii="Times New Roman" w:hAnsi="Times New Roman" w:cs="Times New Roman"/>
                <w:spacing w:val="27"/>
                <w:sz w:val="20"/>
                <w:szCs w:val="20"/>
              </w:rPr>
              <w:t xml:space="preserve"> </w:t>
            </w:r>
            <w:r w:rsidRPr="005F5448">
              <w:rPr>
                <w:rFonts w:ascii="Times New Roman" w:hAnsi="Times New Roman" w:cs="Times New Roman"/>
                <w:sz w:val="20"/>
                <w:szCs w:val="20"/>
              </w:rPr>
              <w:t>O</w:t>
            </w:r>
            <w:r w:rsidRPr="005F5448">
              <w:rPr>
                <w:rFonts w:ascii="Times New Roman" w:hAnsi="Times New Roman" w:cs="Times New Roman"/>
                <w:spacing w:val="26"/>
                <w:sz w:val="20"/>
                <w:szCs w:val="20"/>
              </w:rPr>
              <w:t xml:space="preserve"> </w:t>
            </w:r>
            <w:r w:rsidRPr="005F5448">
              <w:rPr>
                <w:rFonts w:ascii="Times New Roman" w:hAnsi="Times New Roman" w:cs="Times New Roman"/>
                <w:sz w:val="20"/>
                <w:szCs w:val="20"/>
              </w:rPr>
              <w:t>biscoito</w:t>
            </w:r>
            <w:r w:rsidRPr="005F5448">
              <w:rPr>
                <w:rFonts w:ascii="Times New Roman" w:hAnsi="Times New Roman" w:cs="Times New Roman"/>
                <w:spacing w:val="26"/>
                <w:sz w:val="20"/>
                <w:szCs w:val="20"/>
              </w:rPr>
              <w:t xml:space="preserve"> </w:t>
            </w:r>
            <w:r w:rsidRPr="005F5448">
              <w:rPr>
                <w:rFonts w:ascii="Times New Roman" w:hAnsi="Times New Roman" w:cs="Times New Roman"/>
                <w:sz w:val="20"/>
                <w:szCs w:val="20"/>
              </w:rPr>
              <w:t>deverá</w:t>
            </w:r>
            <w:r w:rsidRPr="005F5448">
              <w:rPr>
                <w:rFonts w:ascii="Times New Roman" w:hAnsi="Times New Roman" w:cs="Times New Roman"/>
                <w:spacing w:val="21"/>
                <w:sz w:val="20"/>
                <w:szCs w:val="20"/>
              </w:rPr>
              <w:t xml:space="preserve"> </w:t>
            </w:r>
            <w:r w:rsidRPr="005F5448">
              <w:rPr>
                <w:rFonts w:ascii="Times New Roman" w:hAnsi="Times New Roman" w:cs="Times New Roman"/>
                <w:sz w:val="20"/>
                <w:szCs w:val="20"/>
              </w:rPr>
              <w:t>ser</w:t>
            </w:r>
            <w:r w:rsidRPr="005F5448">
              <w:rPr>
                <w:rFonts w:ascii="Times New Roman" w:hAnsi="Times New Roman" w:cs="Times New Roman"/>
                <w:spacing w:val="25"/>
                <w:sz w:val="20"/>
                <w:szCs w:val="20"/>
              </w:rPr>
              <w:t xml:space="preserve"> </w:t>
            </w:r>
            <w:r w:rsidRPr="005F5448">
              <w:rPr>
                <w:rFonts w:ascii="Times New Roman" w:hAnsi="Times New Roman" w:cs="Times New Roman"/>
                <w:sz w:val="20"/>
                <w:szCs w:val="20"/>
              </w:rPr>
              <w:t>fabricado</w:t>
            </w:r>
            <w:r w:rsidRPr="005F5448">
              <w:rPr>
                <w:rFonts w:ascii="Times New Roman" w:hAnsi="Times New Roman" w:cs="Times New Roman"/>
                <w:spacing w:val="25"/>
                <w:sz w:val="20"/>
                <w:szCs w:val="20"/>
              </w:rPr>
              <w:t xml:space="preserve"> </w:t>
            </w:r>
            <w:r w:rsidRPr="005F5448">
              <w:rPr>
                <w:rFonts w:ascii="Times New Roman" w:hAnsi="Times New Roman" w:cs="Times New Roman"/>
                <w:sz w:val="20"/>
                <w:szCs w:val="20"/>
              </w:rPr>
              <w:t>a</w:t>
            </w:r>
            <w:r w:rsidRPr="005F5448">
              <w:rPr>
                <w:rFonts w:ascii="Times New Roman" w:hAnsi="Times New Roman" w:cs="Times New Roman"/>
                <w:spacing w:val="26"/>
                <w:sz w:val="20"/>
                <w:szCs w:val="20"/>
              </w:rPr>
              <w:t xml:space="preserve"> </w:t>
            </w:r>
            <w:r w:rsidRPr="005F5448">
              <w:rPr>
                <w:rFonts w:ascii="Times New Roman" w:hAnsi="Times New Roman" w:cs="Times New Roman"/>
                <w:sz w:val="20"/>
                <w:szCs w:val="20"/>
              </w:rPr>
              <w:t>partir</w:t>
            </w:r>
            <w:r w:rsidRPr="005F5448">
              <w:rPr>
                <w:rFonts w:ascii="Times New Roman" w:hAnsi="Times New Roman" w:cs="Times New Roman"/>
                <w:spacing w:val="28"/>
                <w:sz w:val="20"/>
                <w:szCs w:val="20"/>
              </w:rPr>
              <w:t xml:space="preserve"> </w:t>
            </w:r>
            <w:r w:rsidRPr="005F5448">
              <w:rPr>
                <w:rFonts w:ascii="Times New Roman" w:hAnsi="Times New Roman" w:cs="Times New Roman"/>
                <w:spacing w:val="-5"/>
                <w:sz w:val="20"/>
                <w:szCs w:val="20"/>
              </w:rPr>
              <w:t>de</w:t>
            </w:r>
            <w:r w:rsidRPr="005F5448">
              <w:rPr>
                <w:rFonts w:ascii="Times New Roman" w:hAnsi="Times New Roman" w:cs="Times New Roman"/>
                <w:sz w:val="20"/>
                <w:szCs w:val="20"/>
              </w:rPr>
              <w:t xml:space="preserve"> matérias primas sãs e limpas, isenta de</w:t>
            </w:r>
            <w:r w:rsidRPr="005F5448">
              <w:rPr>
                <w:rFonts w:ascii="Times New Roman" w:hAnsi="Times New Roman" w:cs="Times New Roman"/>
                <w:spacing w:val="-4"/>
                <w:sz w:val="20"/>
                <w:szCs w:val="20"/>
              </w:rPr>
              <w:t xml:space="preserve"> </w:t>
            </w:r>
            <w:r w:rsidRPr="005F5448">
              <w:rPr>
                <w:rFonts w:ascii="Times New Roman" w:hAnsi="Times New Roman" w:cs="Times New Roman"/>
                <w:sz w:val="20"/>
                <w:szCs w:val="20"/>
              </w:rPr>
              <w:t>matérias terrosas, parasitos e em perfeito estado de conservação, serão rejeitados biscoitos mal cozidos, queimados, não podendo apresentar excesso</w:t>
            </w:r>
            <w:r w:rsidRPr="005F5448">
              <w:rPr>
                <w:rFonts w:ascii="Times New Roman" w:hAnsi="Times New Roman" w:cs="Times New Roman"/>
                <w:spacing w:val="68"/>
                <w:sz w:val="20"/>
                <w:szCs w:val="20"/>
              </w:rPr>
              <w:t xml:space="preserve"> </w:t>
            </w:r>
            <w:r w:rsidRPr="005F5448">
              <w:rPr>
                <w:rFonts w:ascii="Times New Roman" w:hAnsi="Times New Roman" w:cs="Times New Roman"/>
                <w:sz w:val="20"/>
                <w:szCs w:val="20"/>
              </w:rPr>
              <w:t>de</w:t>
            </w:r>
            <w:r w:rsidRPr="005F5448">
              <w:rPr>
                <w:rFonts w:ascii="Times New Roman" w:hAnsi="Times New Roman" w:cs="Times New Roman"/>
                <w:spacing w:val="71"/>
                <w:sz w:val="20"/>
                <w:szCs w:val="20"/>
              </w:rPr>
              <w:t xml:space="preserve"> </w:t>
            </w:r>
            <w:r w:rsidRPr="005F5448">
              <w:rPr>
                <w:rFonts w:ascii="Times New Roman" w:hAnsi="Times New Roman" w:cs="Times New Roman"/>
                <w:sz w:val="20"/>
                <w:szCs w:val="20"/>
              </w:rPr>
              <w:t>dureza</w:t>
            </w:r>
            <w:r w:rsidRPr="005F5448">
              <w:rPr>
                <w:rFonts w:ascii="Times New Roman" w:hAnsi="Times New Roman" w:cs="Times New Roman"/>
                <w:spacing w:val="70"/>
                <w:sz w:val="20"/>
                <w:szCs w:val="20"/>
              </w:rPr>
              <w:t xml:space="preserve"> </w:t>
            </w:r>
            <w:r w:rsidRPr="005F5448">
              <w:rPr>
                <w:rFonts w:ascii="Times New Roman" w:hAnsi="Times New Roman" w:cs="Times New Roman"/>
                <w:sz w:val="20"/>
                <w:szCs w:val="20"/>
              </w:rPr>
              <w:t>e</w:t>
            </w:r>
            <w:r w:rsidRPr="005F5448">
              <w:rPr>
                <w:rFonts w:ascii="Times New Roman" w:hAnsi="Times New Roman" w:cs="Times New Roman"/>
                <w:spacing w:val="71"/>
                <w:sz w:val="20"/>
                <w:szCs w:val="20"/>
              </w:rPr>
              <w:t xml:space="preserve"> </w:t>
            </w:r>
            <w:r w:rsidRPr="005F5448">
              <w:rPr>
                <w:rFonts w:ascii="Times New Roman" w:hAnsi="Times New Roman" w:cs="Times New Roman"/>
                <w:sz w:val="20"/>
                <w:szCs w:val="20"/>
              </w:rPr>
              <w:t>nem</w:t>
            </w:r>
            <w:r w:rsidRPr="005F5448">
              <w:rPr>
                <w:rFonts w:ascii="Times New Roman" w:hAnsi="Times New Roman" w:cs="Times New Roman"/>
                <w:spacing w:val="72"/>
                <w:sz w:val="20"/>
                <w:szCs w:val="20"/>
              </w:rPr>
              <w:t xml:space="preserve"> </w:t>
            </w:r>
            <w:r w:rsidRPr="005F5448">
              <w:rPr>
                <w:rFonts w:ascii="Times New Roman" w:hAnsi="Times New Roman" w:cs="Times New Roman"/>
                <w:sz w:val="20"/>
                <w:szCs w:val="20"/>
              </w:rPr>
              <w:t>se</w:t>
            </w:r>
            <w:r w:rsidRPr="005F5448">
              <w:rPr>
                <w:rFonts w:ascii="Times New Roman" w:hAnsi="Times New Roman" w:cs="Times New Roman"/>
                <w:spacing w:val="70"/>
                <w:sz w:val="20"/>
                <w:szCs w:val="20"/>
              </w:rPr>
              <w:t xml:space="preserve"> </w:t>
            </w:r>
            <w:r w:rsidRPr="005F5448">
              <w:rPr>
                <w:rFonts w:ascii="Times New Roman" w:hAnsi="Times New Roman" w:cs="Times New Roman"/>
                <w:sz w:val="20"/>
                <w:szCs w:val="20"/>
              </w:rPr>
              <w:t>apresentar</w:t>
            </w:r>
            <w:r w:rsidRPr="005F5448">
              <w:rPr>
                <w:rFonts w:ascii="Times New Roman" w:hAnsi="Times New Roman" w:cs="Times New Roman"/>
                <w:spacing w:val="78"/>
                <w:sz w:val="20"/>
                <w:szCs w:val="20"/>
              </w:rPr>
              <w:t xml:space="preserve"> </w:t>
            </w:r>
            <w:r w:rsidRPr="005F5448">
              <w:rPr>
                <w:rFonts w:ascii="Times New Roman" w:hAnsi="Times New Roman" w:cs="Times New Roman"/>
                <w:sz w:val="20"/>
                <w:szCs w:val="20"/>
              </w:rPr>
              <w:t>quebradiço</w:t>
            </w:r>
            <w:r w:rsidRPr="005F5448">
              <w:rPr>
                <w:rFonts w:ascii="Times New Roman" w:hAnsi="Times New Roman" w:cs="Times New Roman"/>
                <w:b/>
                <w:sz w:val="20"/>
                <w:szCs w:val="20"/>
              </w:rPr>
              <w:t>.</w:t>
            </w:r>
            <w:r w:rsidRPr="005F5448">
              <w:rPr>
                <w:rFonts w:ascii="Times New Roman" w:hAnsi="Times New Roman" w:cs="Times New Roman"/>
                <w:b/>
                <w:spacing w:val="74"/>
                <w:sz w:val="20"/>
                <w:szCs w:val="20"/>
              </w:rPr>
              <w:t xml:space="preserve"> </w:t>
            </w:r>
            <w:r w:rsidRPr="005F5448">
              <w:rPr>
                <w:rFonts w:ascii="Times New Roman" w:hAnsi="Times New Roman" w:cs="Times New Roman"/>
                <w:sz w:val="20"/>
                <w:szCs w:val="20"/>
              </w:rPr>
              <w:t>Dupla</w:t>
            </w:r>
            <w:r w:rsidRPr="005F5448">
              <w:rPr>
                <w:rFonts w:ascii="Times New Roman" w:hAnsi="Times New Roman" w:cs="Times New Roman"/>
                <w:spacing w:val="71"/>
                <w:sz w:val="20"/>
                <w:szCs w:val="20"/>
              </w:rPr>
              <w:t xml:space="preserve"> </w:t>
            </w:r>
            <w:r w:rsidRPr="005F5448">
              <w:rPr>
                <w:rFonts w:ascii="Times New Roman" w:hAnsi="Times New Roman" w:cs="Times New Roman"/>
                <w:sz w:val="20"/>
                <w:szCs w:val="20"/>
              </w:rPr>
              <w:t>embalagem</w:t>
            </w:r>
            <w:r w:rsidRPr="005F5448">
              <w:rPr>
                <w:rFonts w:ascii="Times New Roman" w:hAnsi="Times New Roman" w:cs="Times New Roman"/>
                <w:spacing w:val="75"/>
                <w:sz w:val="20"/>
                <w:szCs w:val="20"/>
              </w:rPr>
              <w:t xml:space="preserve"> </w:t>
            </w:r>
            <w:r w:rsidRPr="005F5448">
              <w:rPr>
                <w:rFonts w:ascii="Times New Roman" w:hAnsi="Times New Roman" w:cs="Times New Roman"/>
                <w:sz w:val="20"/>
                <w:szCs w:val="20"/>
              </w:rPr>
              <w:t>primária</w:t>
            </w:r>
            <w:r w:rsidRPr="005F5448">
              <w:rPr>
                <w:rFonts w:ascii="Times New Roman" w:hAnsi="Times New Roman" w:cs="Times New Roman"/>
                <w:spacing w:val="71"/>
                <w:sz w:val="20"/>
                <w:szCs w:val="20"/>
              </w:rPr>
              <w:t xml:space="preserve"> </w:t>
            </w:r>
            <w:r w:rsidRPr="005F5448">
              <w:rPr>
                <w:rFonts w:ascii="Times New Roman" w:hAnsi="Times New Roman" w:cs="Times New Roman"/>
                <w:spacing w:val="-5"/>
                <w:sz w:val="20"/>
                <w:szCs w:val="20"/>
              </w:rPr>
              <w:t xml:space="preserve">de </w:t>
            </w:r>
            <w:r w:rsidRPr="005F5448">
              <w:rPr>
                <w:rFonts w:ascii="Times New Roman" w:hAnsi="Times New Roman" w:cs="Times New Roman"/>
                <w:sz w:val="20"/>
                <w:szCs w:val="20"/>
              </w:rPr>
              <w:t>polietileno.</w:t>
            </w:r>
            <w:r w:rsidRPr="005F5448">
              <w:rPr>
                <w:rFonts w:ascii="Times New Roman" w:hAnsi="Times New Roman" w:cs="Times New Roman"/>
                <w:spacing w:val="-9"/>
                <w:sz w:val="20"/>
                <w:szCs w:val="20"/>
              </w:rPr>
              <w:t xml:space="preserve"> </w:t>
            </w:r>
            <w:r w:rsidRPr="005F5448">
              <w:rPr>
                <w:rFonts w:ascii="Times New Roman" w:hAnsi="Times New Roman" w:cs="Times New Roman"/>
                <w:sz w:val="20"/>
                <w:szCs w:val="20"/>
              </w:rPr>
              <w:t>De</w:t>
            </w:r>
            <w:r w:rsidRPr="005F5448">
              <w:rPr>
                <w:rFonts w:ascii="Times New Roman" w:hAnsi="Times New Roman" w:cs="Times New Roman"/>
                <w:spacing w:val="-11"/>
                <w:sz w:val="20"/>
                <w:szCs w:val="20"/>
              </w:rPr>
              <w:t xml:space="preserve"> </w:t>
            </w:r>
            <w:r w:rsidRPr="005F5448">
              <w:rPr>
                <w:rFonts w:ascii="Times New Roman" w:hAnsi="Times New Roman" w:cs="Times New Roman"/>
                <w:spacing w:val="-4"/>
                <w:sz w:val="20"/>
                <w:szCs w:val="20"/>
              </w:rPr>
              <w:t>400g.</w:t>
            </w:r>
          </w:p>
        </w:tc>
        <w:tc>
          <w:tcPr>
            <w:tcW w:w="1134" w:type="dxa"/>
            <w:vAlign w:val="center"/>
          </w:tcPr>
          <w:p w14:paraId="0CBC1A66"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02</w:t>
            </w:r>
          </w:p>
        </w:tc>
        <w:tc>
          <w:tcPr>
            <w:tcW w:w="880" w:type="dxa"/>
            <w:vAlign w:val="center"/>
          </w:tcPr>
          <w:p w14:paraId="274D8011"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PCT</w:t>
            </w:r>
          </w:p>
        </w:tc>
      </w:tr>
      <w:tr w:rsidR="004D0906" w:rsidRPr="005F5448" w14:paraId="39D0F7AC" w14:textId="77777777" w:rsidTr="004D0906">
        <w:trPr>
          <w:jc w:val="center"/>
        </w:trPr>
        <w:tc>
          <w:tcPr>
            <w:tcW w:w="822" w:type="dxa"/>
            <w:shd w:val="clear" w:color="auto" w:fill="auto"/>
            <w:vAlign w:val="center"/>
          </w:tcPr>
          <w:p w14:paraId="480F8812" w14:textId="3DD7489C" w:rsidR="004D0906" w:rsidRPr="005F5448" w:rsidRDefault="004D0906" w:rsidP="004D0906">
            <w:pPr>
              <w:pStyle w:val="PargrafodaLista"/>
              <w:numPr>
                <w:ilvl w:val="0"/>
                <w:numId w:val="126"/>
              </w:numPr>
              <w:jc w:val="center"/>
              <w:rPr>
                <w:rFonts w:ascii="Times New Roman" w:hAnsi="Times New Roman" w:cs="Times New Roman"/>
                <w:b/>
                <w:sz w:val="20"/>
                <w:szCs w:val="20"/>
              </w:rPr>
            </w:pPr>
          </w:p>
        </w:tc>
        <w:tc>
          <w:tcPr>
            <w:tcW w:w="6662" w:type="dxa"/>
            <w:shd w:val="clear" w:color="auto" w:fill="auto"/>
          </w:tcPr>
          <w:p w14:paraId="16E3F3B5" w14:textId="77777777" w:rsidR="004D0906" w:rsidRPr="005F5448" w:rsidRDefault="004D0906" w:rsidP="00557471">
            <w:pPr>
              <w:jc w:val="both"/>
              <w:rPr>
                <w:rFonts w:ascii="Times New Roman" w:hAnsi="Times New Roman" w:cs="Times New Roman"/>
                <w:sz w:val="20"/>
                <w:szCs w:val="20"/>
              </w:rPr>
            </w:pPr>
            <w:r w:rsidRPr="005F5448">
              <w:rPr>
                <w:rFonts w:ascii="Times New Roman" w:hAnsi="Times New Roman" w:cs="Times New Roman"/>
                <w:sz w:val="20"/>
                <w:szCs w:val="20"/>
              </w:rPr>
              <w:t>PÓ</w:t>
            </w:r>
            <w:r w:rsidRPr="005F5448">
              <w:rPr>
                <w:rFonts w:ascii="Times New Roman" w:hAnsi="Times New Roman" w:cs="Times New Roman"/>
                <w:spacing w:val="-4"/>
                <w:sz w:val="20"/>
                <w:szCs w:val="20"/>
              </w:rPr>
              <w:t xml:space="preserve"> </w:t>
            </w:r>
            <w:r w:rsidRPr="005F5448">
              <w:rPr>
                <w:rFonts w:ascii="Times New Roman" w:hAnsi="Times New Roman" w:cs="Times New Roman"/>
                <w:sz w:val="20"/>
                <w:szCs w:val="20"/>
              </w:rPr>
              <w:t>DE</w:t>
            </w:r>
            <w:r w:rsidRPr="005F5448">
              <w:rPr>
                <w:rFonts w:ascii="Times New Roman" w:hAnsi="Times New Roman" w:cs="Times New Roman"/>
                <w:spacing w:val="-9"/>
                <w:sz w:val="20"/>
                <w:szCs w:val="20"/>
              </w:rPr>
              <w:t xml:space="preserve"> </w:t>
            </w:r>
            <w:r w:rsidRPr="005F5448">
              <w:rPr>
                <w:rFonts w:ascii="Times New Roman" w:hAnsi="Times New Roman" w:cs="Times New Roman"/>
                <w:sz w:val="20"/>
                <w:szCs w:val="20"/>
              </w:rPr>
              <w:t>CAFÉ,</w:t>
            </w:r>
            <w:r w:rsidRPr="005F5448">
              <w:rPr>
                <w:rFonts w:ascii="Times New Roman" w:hAnsi="Times New Roman" w:cs="Times New Roman"/>
                <w:spacing w:val="-8"/>
                <w:sz w:val="20"/>
                <w:szCs w:val="20"/>
              </w:rPr>
              <w:t xml:space="preserve"> </w:t>
            </w:r>
            <w:r w:rsidRPr="005F5448">
              <w:rPr>
                <w:rFonts w:ascii="Times New Roman" w:hAnsi="Times New Roman" w:cs="Times New Roman"/>
                <w:sz w:val="20"/>
                <w:szCs w:val="20"/>
              </w:rPr>
              <w:t>torrado</w:t>
            </w:r>
            <w:r w:rsidRPr="005F5448">
              <w:rPr>
                <w:rFonts w:ascii="Times New Roman" w:hAnsi="Times New Roman" w:cs="Times New Roman"/>
                <w:spacing w:val="-5"/>
                <w:sz w:val="20"/>
                <w:szCs w:val="20"/>
              </w:rPr>
              <w:t xml:space="preserve"> </w:t>
            </w:r>
            <w:r w:rsidRPr="005F5448">
              <w:rPr>
                <w:rFonts w:ascii="Times New Roman" w:hAnsi="Times New Roman" w:cs="Times New Roman"/>
                <w:sz w:val="20"/>
                <w:szCs w:val="20"/>
              </w:rPr>
              <w:t>e</w:t>
            </w:r>
            <w:r w:rsidRPr="005F5448">
              <w:rPr>
                <w:rFonts w:ascii="Times New Roman" w:hAnsi="Times New Roman" w:cs="Times New Roman"/>
                <w:spacing w:val="-8"/>
                <w:sz w:val="20"/>
                <w:szCs w:val="20"/>
              </w:rPr>
              <w:t xml:space="preserve"> </w:t>
            </w:r>
            <w:r w:rsidRPr="005F5448">
              <w:rPr>
                <w:rFonts w:ascii="Times New Roman" w:hAnsi="Times New Roman" w:cs="Times New Roman"/>
                <w:sz w:val="20"/>
                <w:szCs w:val="20"/>
              </w:rPr>
              <w:t>moído</w:t>
            </w:r>
            <w:r w:rsidRPr="005F5448">
              <w:rPr>
                <w:rFonts w:ascii="Times New Roman" w:hAnsi="Times New Roman" w:cs="Times New Roman"/>
                <w:spacing w:val="-8"/>
                <w:sz w:val="20"/>
                <w:szCs w:val="20"/>
              </w:rPr>
              <w:t xml:space="preserve"> </w:t>
            </w:r>
            <w:r w:rsidRPr="005F5448">
              <w:rPr>
                <w:rFonts w:ascii="Times New Roman" w:hAnsi="Times New Roman" w:cs="Times New Roman"/>
                <w:sz w:val="20"/>
                <w:szCs w:val="20"/>
              </w:rPr>
              <w:t>com</w:t>
            </w:r>
            <w:r w:rsidRPr="005F5448">
              <w:rPr>
                <w:rFonts w:ascii="Times New Roman" w:hAnsi="Times New Roman" w:cs="Times New Roman"/>
                <w:spacing w:val="-4"/>
                <w:sz w:val="20"/>
                <w:szCs w:val="20"/>
              </w:rPr>
              <w:t xml:space="preserve"> </w:t>
            </w:r>
            <w:r w:rsidRPr="005F5448">
              <w:rPr>
                <w:rFonts w:ascii="Times New Roman" w:hAnsi="Times New Roman" w:cs="Times New Roman"/>
                <w:sz w:val="20"/>
                <w:szCs w:val="20"/>
              </w:rPr>
              <w:t>250</w:t>
            </w:r>
            <w:r w:rsidRPr="005F5448">
              <w:rPr>
                <w:rFonts w:ascii="Times New Roman" w:hAnsi="Times New Roman" w:cs="Times New Roman"/>
                <w:spacing w:val="-5"/>
                <w:sz w:val="20"/>
                <w:szCs w:val="20"/>
              </w:rPr>
              <w:t xml:space="preserve"> </w:t>
            </w:r>
            <w:r w:rsidRPr="005F5448">
              <w:rPr>
                <w:rFonts w:ascii="Times New Roman" w:hAnsi="Times New Roman" w:cs="Times New Roman"/>
                <w:sz w:val="20"/>
                <w:szCs w:val="20"/>
              </w:rPr>
              <w:t>gramas</w:t>
            </w:r>
            <w:r w:rsidRPr="005F5448">
              <w:rPr>
                <w:rFonts w:ascii="Times New Roman" w:hAnsi="Times New Roman" w:cs="Times New Roman"/>
                <w:spacing w:val="-4"/>
                <w:sz w:val="20"/>
                <w:szCs w:val="20"/>
              </w:rPr>
              <w:t xml:space="preserve"> </w:t>
            </w:r>
            <w:r w:rsidRPr="005F5448">
              <w:rPr>
                <w:rFonts w:ascii="Times New Roman" w:hAnsi="Times New Roman" w:cs="Times New Roman"/>
                <w:sz w:val="20"/>
                <w:szCs w:val="20"/>
              </w:rPr>
              <w:t>que</w:t>
            </w:r>
            <w:r w:rsidRPr="005F5448">
              <w:rPr>
                <w:rFonts w:ascii="Times New Roman" w:hAnsi="Times New Roman" w:cs="Times New Roman"/>
                <w:spacing w:val="-5"/>
                <w:sz w:val="20"/>
                <w:szCs w:val="20"/>
              </w:rPr>
              <w:t xml:space="preserve"> </w:t>
            </w:r>
            <w:r w:rsidRPr="005F5448">
              <w:rPr>
                <w:rFonts w:ascii="Times New Roman" w:hAnsi="Times New Roman" w:cs="Times New Roman"/>
                <w:sz w:val="20"/>
                <w:szCs w:val="20"/>
              </w:rPr>
              <w:t>possua</w:t>
            </w:r>
            <w:r w:rsidRPr="005F5448">
              <w:rPr>
                <w:rFonts w:ascii="Times New Roman" w:hAnsi="Times New Roman" w:cs="Times New Roman"/>
                <w:spacing w:val="-5"/>
                <w:sz w:val="20"/>
                <w:szCs w:val="20"/>
              </w:rPr>
              <w:t xml:space="preserve"> </w:t>
            </w:r>
            <w:r w:rsidRPr="005F5448">
              <w:rPr>
                <w:rFonts w:ascii="Times New Roman" w:hAnsi="Times New Roman" w:cs="Times New Roman"/>
                <w:sz w:val="20"/>
                <w:szCs w:val="20"/>
              </w:rPr>
              <w:t>o</w:t>
            </w:r>
            <w:r w:rsidRPr="005F5448">
              <w:rPr>
                <w:rFonts w:ascii="Times New Roman" w:hAnsi="Times New Roman" w:cs="Times New Roman"/>
                <w:spacing w:val="-4"/>
                <w:sz w:val="20"/>
                <w:szCs w:val="20"/>
              </w:rPr>
              <w:t xml:space="preserve"> </w:t>
            </w:r>
            <w:r w:rsidRPr="005F5448">
              <w:rPr>
                <w:rFonts w:ascii="Times New Roman" w:hAnsi="Times New Roman" w:cs="Times New Roman"/>
                <w:sz w:val="20"/>
                <w:szCs w:val="20"/>
              </w:rPr>
              <w:t>selo</w:t>
            </w:r>
            <w:r w:rsidRPr="005F5448">
              <w:rPr>
                <w:rFonts w:ascii="Times New Roman" w:hAnsi="Times New Roman" w:cs="Times New Roman"/>
                <w:spacing w:val="-5"/>
                <w:sz w:val="20"/>
                <w:szCs w:val="20"/>
              </w:rPr>
              <w:t xml:space="preserve"> </w:t>
            </w:r>
            <w:r w:rsidRPr="005F5448">
              <w:rPr>
                <w:rFonts w:ascii="Times New Roman" w:hAnsi="Times New Roman" w:cs="Times New Roman"/>
                <w:sz w:val="20"/>
                <w:szCs w:val="20"/>
              </w:rPr>
              <w:t>da</w:t>
            </w:r>
            <w:r w:rsidRPr="005F5448">
              <w:rPr>
                <w:rFonts w:ascii="Times New Roman" w:hAnsi="Times New Roman" w:cs="Times New Roman"/>
                <w:spacing w:val="-4"/>
                <w:sz w:val="20"/>
                <w:szCs w:val="20"/>
              </w:rPr>
              <w:t xml:space="preserve"> </w:t>
            </w:r>
            <w:r w:rsidRPr="005F5448">
              <w:rPr>
                <w:rFonts w:ascii="Times New Roman" w:hAnsi="Times New Roman" w:cs="Times New Roman"/>
                <w:spacing w:val="-2"/>
                <w:sz w:val="20"/>
                <w:szCs w:val="20"/>
              </w:rPr>
              <w:t>ABIC.</w:t>
            </w:r>
          </w:p>
        </w:tc>
        <w:tc>
          <w:tcPr>
            <w:tcW w:w="1134" w:type="dxa"/>
            <w:vAlign w:val="center"/>
          </w:tcPr>
          <w:p w14:paraId="42092013"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01</w:t>
            </w:r>
          </w:p>
        </w:tc>
        <w:tc>
          <w:tcPr>
            <w:tcW w:w="880" w:type="dxa"/>
            <w:vAlign w:val="center"/>
          </w:tcPr>
          <w:p w14:paraId="73205104"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PCT</w:t>
            </w:r>
          </w:p>
        </w:tc>
      </w:tr>
      <w:tr w:rsidR="004D0906" w:rsidRPr="005F5448" w14:paraId="09AF109F" w14:textId="77777777" w:rsidTr="004D0906">
        <w:trPr>
          <w:jc w:val="center"/>
        </w:trPr>
        <w:tc>
          <w:tcPr>
            <w:tcW w:w="822" w:type="dxa"/>
            <w:shd w:val="clear" w:color="auto" w:fill="auto"/>
            <w:vAlign w:val="center"/>
          </w:tcPr>
          <w:p w14:paraId="20BA46A5" w14:textId="07094BF6" w:rsidR="004D0906" w:rsidRPr="005F5448" w:rsidRDefault="004D0906" w:rsidP="004D0906">
            <w:pPr>
              <w:pStyle w:val="PargrafodaLista"/>
              <w:numPr>
                <w:ilvl w:val="0"/>
                <w:numId w:val="126"/>
              </w:numPr>
              <w:jc w:val="center"/>
              <w:rPr>
                <w:rFonts w:ascii="Times New Roman" w:hAnsi="Times New Roman" w:cs="Times New Roman"/>
                <w:b/>
                <w:sz w:val="20"/>
                <w:szCs w:val="20"/>
              </w:rPr>
            </w:pPr>
          </w:p>
        </w:tc>
        <w:tc>
          <w:tcPr>
            <w:tcW w:w="6662" w:type="dxa"/>
            <w:shd w:val="clear" w:color="auto" w:fill="auto"/>
          </w:tcPr>
          <w:p w14:paraId="2534F485" w14:textId="77777777" w:rsidR="004D0906" w:rsidRPr="005F5448" w:rsidRDefault="004D0906" w:rsidP="00557471">
            <w:pPr>
              <w:jc w:val="both"/>
              <w:rPr>
                <w:rFonts w:ascii="Times New Roman" w:hAnsi="Times New Roman" w:cs="Times New Roman"/>
                <w:sz w:val="20"/>
                <w:szCs w:val="20"/>
              </w:rPr>
            </w:pPr>
            <w:r w:rsidRPr="005F5448">
              <w:rPr>
                <w:rFonts w:ascii="Times New Roman" w:hAnsi="Times New Roman" w:cs="Times New Roman"/>
                <w:sz w:val="20"/>
                <w:szCs w:val="20"/>
              </w:rPr>
              <w:t>CHARQUE</w:t>
            </w:r>
            <w:r w:rsidRPr="005F5448">
              <w:rPr>
                <w:rFonts w:ascii="Times New Roman" w:hAnsi="Times New Roman" w:cs="Times New Roman"/>
                <w:spacing w:val="-7"/>
                <w:sz w:val="20"/>
                <w:szCs w:val="20"/>
              </w:rPr>
              <w:t xml:space="preserve"> </w:t>
            </w:r>
            <w:r w:rsidRPr="005F5448">
              <w:rPr>
                <w:rFonts w:ascii="Times New Roman" w:hAnsi="Times New Roman" w:cs="Times New Roman"/>
                <w:sz w:val="20"/>
                <w:szCs w:val="20"/>
              </w:rPr>
              <w:t>Ponta</w:t>
            </w:r>
            <w:r w:rsidRPr="005F5448">
              <w:rPr>
                <w:rFonts w:ascii="Times New Roman" w:hAnsi="Times New Roman" w:cs="Times New Roman"/>
                <w:spacing w:val="-7"/>
                <w:sz w:val="20"/>
                <w:szCs w:val="20"/>
              </w:rPr>
              <w:t xml:space="preserve"> </w:t>
            </w:r>
            <w:r w:rsidRPr="005F5448">
              <w:rPr>
                <w:rFonts w:ascii="Times New Roman" w:hAnsi="Times New Roman" w:cs="Times New Roman"/>
                <w:sz w:val="20"/>
                <w:szCs w:val="20"/>
              </w:rPr>
              <w:t>de</w:t>
            </w:r>
            <w:r w:rsidRPr="005F5448">
              <w:rPr>
                <w:rFonts w:ascii="Times New Roman" w:hAnsi="Times New Roman" w:cs="Times New Roman"/>
                <w:spacing w:val="-6"/>
                <w:sz w:val="20"/>
                <w:szCs w:val="20"/>
              </w:rPr>
              <w:t xml:space="preserve"> </w:t>
            </w:r>
            <w:r w:rsidRPr="005F5448">
              <w:rPr>
                <w:rFonts w:ascii="Times New Roman" w:hAnsi="Times New Roman" w:cs="Times New Roman"/>
                <w:sz w:val="20"/>
                <w:szCs w:val="20"/>
              </w:rPr>
              <w:t>Agulha.</w:t>
            </w:r>
            <w:r w:rsidRPr="005F5448">
              <w:rPr>
                <w:rFonts w:ascii="Times New Roman" w:hAnsi="Times New Roman" w:cs="Times New Roman"/>
                <w:spacing w:val="-5"/>
                <w:sz w:val="20"/>
                <w:szCs w:val="20"/>
              </w:rPr>
              <w:t xml:space="preserve"> </w:t>
            </w:r>
            <w:r w:rsidRPr="005F5448">
              <w:rPr>
                <w:rFonts w:ascii="Times New Roman" w:hAnsi="Times New Roman" w:cs="Times New Roman"/>
                <w:sz w:val="20"/>
                <w:szCs w:val="20"/>
              </w:rPr>
              <w:t>(1ª</w:t>
            </w:r>
            <w:r w:rsidRPr="005F5448">
              <w:rPr>
                <w:rFonts w:ascii="Times New Roman" w:hAnsi="Times New Roman" w:cs="Times New Roman"/>
                <w:spacing w:val="-7"/>
                <w:sz w:val="20"/>
                <w:szCs w:val="20"/>
              </w:rPr>
              <w:t xml:space="preserve"> </w:t>
            </w:r>
            <w:r w:rsidRPr="005F5448">
              <w:rPr>
                <w:rFonts w:ascii="Times New Roman" w:hAnsi="Times New Roman" w:cs="Times New Roman"/>
                <w:spacing w:val="-2"/>
                <w:sz w:val="20"/>
                <w:szCs w:val="20"/>
              </w:rPr>
              <w:t>Qualidade).</w:t>
            </w:r>
          </w:p>
        </w:tc>
        <w:tc>
          <w:tcPr>
            <w:tcW w:w="1134" w:type="dxa"/>
            <w:vAlign w:val="center"/>
          </w:tcPr>
          <w:p w14:paraId="7B955E37"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01</w:t>
            </w:r>
          </w:p>
        </w:tc>
        <w:tc>
          <w:tcPr>
            <w:tcW w:w="880" w:type="dxa"/>
            <w:vAlign w:val="center"/>
          </w:tcPr>
          <w:p w14:paraId="2C4C6442"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KG</w:t>
            </w:r>
          </w:p>
        </w:tc>
      </w:tr>
      <w:tr w:rsidR="004D0906" w:rsidRPr="005F5448" w14:paraId="0C2EC0FE" w14:textId="77777777" w:rsidTr="004D0906">
        <w:trPr>
          <w:jc w:val="center"/>
        </w:trPr>
        <w:tc>
          <w:tcPr>
            <w:tcW w:w="822" w:type="dxa"/>
            <w:shd w:val="clear" w:color="auto" w:fill="auto"/>
            <w:vAlign w:val="center"/>
          </w:tcPr>
          <w:p w14:paraId="1C1D52AB" w14:textId="0AB3D431" w:rsidR="004D0906" w:rsidRPr="005F5448" w:rsidRDefault="004D0906" w:rsidP="004D0906">
            <w:pPr>
              <w:pStyle w:val="PargrafodaLista"/>
              <w:numPr>
                <w:ilvl w:val="0"/>
                <w:numId w:val="126"/>
              </w:numPr>
              <w:jc w:val="center"/>
              <w:rPr>
                <w:rFonts w:ascii="Times New Roman" w:hAnsi="Times New Roman" w:cs="Times New Roman"/>
                <w:b/>
                <w:sz w:val="20"/>
                <w:szCs w:val="20"/>
              </w:rPr>
            </w:pPr>
          </w:p>
        </w:tc>
        <w:tc>
          <w:tcPr>
            <w:tcW w:w="6662" w:type="dxa"/>
            <w:shd w:val="clear" w:color="auto" w:fill="auto"/>
          </w:tcPr>
          <w:p w14:paraId="2BF938B9" w14:textId="77777777" w:rsidR="004D0906" w:rsidRPr="005F5448" w:rsidRDefault="004D0906" w:rsidP="00557471">
            <w:pPr>
              <w:jc w:val="both"/>
              <w:rPr>
                <w:rFonts w:ascii="Times New Roman" w:hAnsi="Times New Roman" w:cs="Times New Roman"/>
                <w:sz w:val="20"/>
                <w:szCs w:val="20"/>
              </w:rPr>
            </w:pPr>
            <w:r w:rsidRPr="005F5448">
              <w:rPr>
                <w:rFonts w:ascii="Times New Roman" w:hAnsi="Times New Roman" w:cs="Times New Roman"/>
                <w:sz w:val="20"/>
                <w:szCs w:val="20"/>
              </w:rPr>
              <w:t>FEIJÃO</w:t>
            </w:r>
            <w:r w:rsidRPr="005F5448">
              <w:rPr>
                <w:rFonts w:ascii="Times New Roman" w:hAnsi="Times New Roman" w:cs="Times New Roman"/>
                <w:spacing w:val="-8"/>
                <w:sz w:val="20"/>
                <w:szCs w:val="20"/>
              </w:rPr>
              <w:t xml:space="preserve"> </w:t>
            </w:r>
            <w:r w:rsidRPr="005F5448">
              <w:rPr>
                <w:rFonts w:ascii="Times New Roman" w:hAnsi="Times New Roman" w:cs="Times New Roman"/>
                <w:sz w:val="20"/>
                <w:szCs w:val="20"/>
              </w:rPr>
              <w:t>CARIOQUINHA,</w:t>
            </w:r>
            <w:r w:rsidRPr="005F5448">
              <w:rPr>
                <w:rFonts w:ascii="Times New Roman" w:hAnsi="Times New Roman" w:cs="Times New Roman"/>
                <w:spacing w:val="-5"/>
                <w:sz w:val="20"/>
                <w:szCs w:val="20"/>
              </w:rPr>
              <w:t xml:space="preserve"> </w:t>
            </w:r>
            <w:r w:rsidRPr="005F5448">
              <w:rPr>
                <w:rFonts w:ascii="Times New Roman" w:hAnsi="Times New Roman" w:cs="Times New Roman"/>
                <w:sz w:val="20"/>
                <w:szCs w:val="20"/>
              </w:rPr>
              <w:t>tipo</w:t>
            </w:r>
            <w:r w:rsidRPr="005F5448">
              <w:rPr>
                <w:rFonts w:ascii="Times New Roman" w:hAnsi="Times New Roman" w:cs="Times New Roman"/>
                <w:spacing w:val="-8"/>
                <w:sz w:val="20"/>
                <w:szCs w:val="20"/>
              </w:rPr>
              <w:t xml:space="preserve"> </w:t>
            </w:r>
            <w:r w:rsidRPr="005F5448">
              <w:rPr>
                <w:rFonts w:ascii="Times New Roman" w:hAnsi="Times New Roman" w:cs="Times New Roman"/>
                <w:sz w:val="20"/>
                <w:szCs w:val="20"/>
              </w:rPr>
              <w:t>I (embalagem</w:t>
            </w:r>
            <w:r w:rsidRPr="005F5448">
              <w:rPr>
                <w:rFonts w:ascii="Times New Roman" w:hAnsi="Times New Roman" w:cs="Times New Roman"/>
                <w:spacing w:val="-7"/>
                <w:sz w:val="20"/>
                <w:szCs w:val="20"/>
              </w:rPr>
              <w:t xml:space="preserve"> </w:t>
            </w:r>
            <w:r w:rsidRPr="005F5448">
              <w:rPr>
                <w:rFonts w:ascii="Times New Roman" w:hAnsi="Times New Roman" w:cs="Times New Roman"/>
                <w:sz w:val="20"/>
                <w:szCs w:val="20"/>
              </w:rPr>
              <w:t>com</w:t>
            </w:r>
            <w:r w:rsidRPr="005F5448">
              <w:rPr>
                <w:rFonts w:ascii="Times New Roman" w:hAnsi="Times New Roman" w:cs="Times New Roman"/>
                <w:spacing w:val="-7"/>
                <w:sz w:val="20"/>
                <w:szCs w:val="20"/>
              </w:rPr>
              <w:t xml:space="preserve"> </w:t>
            </w:r>
            <w:r w:rsidRPr="005F5448">
              <w:rPr>
                <w:rFonts w:ascii="Times New Roman" w:hAnsi="Times New Roman" w:cs="Times New Roman"/>
                <w:sz w:val="20"/>
                <w:szCs w:val="20"/>
              </w:rPr>
              <w:t>1</w:t>
            </w:r>
            <w:r w:rsidRPr="005F5448">
              <w:rPr>
                <w:rFonts w:ascii="Times New Roman" w:hAnsi="Times New Roman" w:cs="Times New Roman"/>
                <w:spacing w:val="-8"/>
                <w:sz w:val="20"/>
                <w:szCs w:val="20"/>
              </w:rPr>
              <w:t xml:space="preserve"> </w:t>
            </w:r>
            <w:r w:rsidRPr="005F5448">
              <w:rPr>
                <w:rFonts w:ascii="Times New Roman" w:hAnsi="Times New Roman" w:cs="Times New Roman"/>
                <w:sz w:val="20"/>
                <w:szCs w:val="20"/>
              </w:rPr>
              <w:t>Kg</w:t>
            </w:r>
            <w:r w:rsidRPr="005F5448">
              <w:rPr>
                <w:rFonts w:ascii="Times New Roman" w:hAnsi="Times New Roman" w:cs="Times New Roman"/>
                <w:spacing w:val="-7"/>
                <w:sz w:val="20"/>
                <w:szCs w:val="20"/>
              </w:rPr>
              <w:t xml:space="preserve"> </w:t>
            </w:r>
            <w:r w:rsidRPr="005F5448">
              <w:rPr>
                <w:rFonts w:ascii="Times New Roman" w:hAnsi="Times New Roman" w:cs="Times New Roman"/>
                <w:spacing w:val="-2"/>
                <w:sz w:val="20"/>
                <w:szCs w:val="20"/>
              </w:rPr>
              <w:t>cada).</w:t>
            </w:r>
          </w:p>
        </w:tc>
        <w:tc>
          <w:tcPr>
            <w:tcW w:w="1134" w:type="dxa"/>
            <w:vAlign w:val="center"/>
          </w:tcPr>
          <w:p w14:paraId="1301D971"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02</w:t>
            </w:r>
          </w:p>
        </w:tc>
        <w:tc>
          <w:tcPr>
            <w:tcW w:w="880" w:type="dxa"/>
            <w:vAlign w:val="center"/>
          </w:tcPr>
          <w:p w14:paraId="48FF7B6C"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KG</w:t>
            </w:r>
          </w:p>
        </w:tc>
      </w:tr>
      <w:tr w:rsidR="004D0906" w:rsidRPr="005F5448" w14:paraId="0B3D6C77" w14:textId="77777777" w:rsidTr="004D0906">
        <w:trPr>
          <w:jc w:val="center"/>
        </w:trPr>
        <w:tc>
          <w:tcPr>
            <w:tcW w:w="822" w:type="dxa"/>
            <w:shd w:val="clear" w:color="auto" w:fill="auto"/>
            <w:vAlign w:val="center"/>
          </w:tcPr>
          <w:p w14:paraId="78AE932E" w14:textId="2FE01BA4" w:rsidR="004D0906" w:rsidRPr="005F5448" w:rsidRDefault="004D0906" w:rsidP="004D0906">
            <w:pPr>
              <w:pStyle w:val="PargrafodaLista"/>
              <w:numPr>
                <w:ilvl w:val="0"/>
                <w:numId w:val="126"/>
              </w:numPr>
              <w:jc w:val="center"/>
              <w:rPr>
                <w:rFonts w:ascii="Times New Roman" w:hAnsi="Times New Roman" w:cs="Times New Roman"/>
                <w:b/>
                <w:sz w:val="20"/>
                <w:szCs w:val="20"/>
              </w:rPr>
            </w:pPr>
          </w:p>
        </w:tc>
        <w:tc>
          <w:tcPr>
            <w:tcW w:w="6662" w:type="dxa"/>
            <w:shd w:val="clear" w:color="auto" w:fill="auto"/>
          </w:tcPr>
          <w:p w14:paraId="5C5153C8" w14:textId="77777777" w:rsidR="004D0906" w:rsidRPr="005F5448" w:rsidRDefault="004D0906" w:rsidP="00557471">
            <w:pPr>
              <w:jc w:val="both"/>
              <w:rPr>
                <w:rFonts w:ascii="Times New Roman" w:hAnsi="Times New Roman" w:cs="Times New Roman"/>
                <w:sz w:val="20"/>
                <w:szCs w:val="20"/>
              </w:rPr>
            </w:pPr>
            <w:r w:rsidRPr="005F5448">
              <w:rPr>
                <w:rFonts w:ascii="Times New Roman" w:hAnsi="Times New Roman" w:cs="Times New Roman"/>
                <w:sz w:val="20"/>
                <w:szCs w:val="20"/>
              </w:rPr>
              <w:t>FLOCÃO</w:t>
            </w:r>
            <w:r w:rsidRPr="005F5448">
              <w:rPr>
                <w:rFonts w:ascii="Times New Roman" w:hAnsi="Times New Roman" w:cs="Times New Roman"/>
                <w:spacing w:val="-7"/>
                <w:sz w:val="20"/>
                <w:szCs w:val="20"/>
              </w:rPr>
              <w:t xml:space="preserve"> </w:t>
            </w:r>
            <w:r w:rsidRPr="005F5448">
              <w:rPr>
                <w:rFonts w:ascii="Times New Roman" w:hAnsi="Times New Roman" w:cs="Times New Roman"/>
                <w:sz w:val="20"/>
                <w:szCs w:val="20"/>
              </w:rPr>
              <w:t>DE</w:t>
            </w:r>
            <w:r w:rsidRPr="005F5448">
              <w:rPr>
                <w:rFonts w:ascii="Times New Roman" w:hAnsi="Times New Roman" w:cs="Times New Roman"/>
                <w:spacing w:val="-8"/>
                <w:sz w:val="20"/>
                <w:szCs w:val="20"/>
              </w:rPr>
              <w:t xml:space="preserve"> </w:t>
            </w:r>
            <w:r w:rsidRPr="005F5448">
              <w:rPr>
                <w:rFonts w:ascii="Times New Roman" w:hAnsi="Times New Roman" w:cs="Times New Roman"/>
                <w:sz w:val="20"/>
                <w:szCs w:val="20"/>
              </w:rPr>
              <w:t>MILHO</w:t>
            </w:r>
            <w:r w:rsidRPr="005F5448">
              <w:rPr>
                <w:rFonts w:ascii="Times New Roman" w:hAnsi="Times New Roman" w:cs="Times New Roman"/>
                <w:spacing w:val="-7"/>
                <w:sz w:val="20"/>
                <w:szCs w:val="20"/>
              </w:rPr>
              <w:t xml:space="preserve"> </w:t>
            </w:r>
            <w:r w:rsidRPr="005F5448">
              <w:rPr>
                <w:rFonts w:ascii="Times New Roman" w:hAnsi="Times New Roman" w:cs="Times New Roman"/>
                <w:sz w:val="20"/>
                <w:szCs w:val="20"/>
              </w:rPr>
              <w:t>(embalagem</w:t>
            </w:r>
            <w:r w:rsidRPr="005F5448">
              <w:rPr>
                <w:rFonts w:ascii="Times New Roman" w:hAnsi="Times New Roman" w:cs="Times New Roman"/>
                <w:spacing w:val="-3"/>
                <w:sz w:val="20"/>
                <w:szCs w:val="20"/>
              </w:rPr>
              <w:t xml:space="preserve"> </w:t>
            </w:r>
            <w:r w:rsidRPr="005F5448">
              <w:rPr>
                <w:rFonts w:ascii="Times New Roman" w:hAnsi="Times New Roman" w:cs="Times New Roman"/>
                <w:sz w:val="20"/>
                <w:szCs w:val="20"/>
              </w:rPr>
              <w:t>de</w:t>
            </w:r>
            <w:r w:rsidRPr="005F5448">
              <w:rPr>
                <w:rFonts w:ascii="Times New Roman" w:hAnsi="Times New Roman" w:cs="Times New Roman"/>
                <w:spacing w:val="-7"/>
                <w:sz w:val="20"/>
                <w:szCs w:val="20"/>
              </w:rPr>
              <w:t xml:space="preserve"> </w:t>
            </w:r>
            <w:r w:rsidRPr="005F5448">
              <w:rPr>
                <w:rFonts w:ascii="Times New Roman" w:hAnsi="Times New Roman" w:cs="Times New Roman"/>
                <w:sz w:val="20"/>
                <w:szCs w:val="20"/>
              </w:rPr>
              <w:t>200</w:t>
            </w:r>
            <w:r w:rsidRPr="005F5448">
              <w:rPr>
                <w:rFonts w:ascii="Times New Roman" w:hAnsi="Times New Roman" w:cs="Times New Roman"/>
                <w:spacing w:val="-7"/>
                <w:sz w:val="20"/>
                <w:szCs w:val="20"/>
              </w:rPr>
              <w:t xml:space="preserve"> </w:t>
            </w:r>
            <w:r w:rsidRPr="005F5448">
              <w:rPr>
                <w:rFonts w:ascii="Times New Roman" w:hAnsi="Times New Roman" w:cs="Times New Roman"/>
                <w:spacing w:val="-2"/>
                <w:sz w:val="20"/>
                <w:szCs w:val="20"/>
              </w:rPr>
              <w:t>gramas).</w:t>
            </w:r>
          </w:p>
        </w:tc>
        <w:tc>
          <w:tcPr>
            <w:tcW w:w="1134" w:type="dxa"/>
            <w:vAlign w:val="center"/>
          </w:tcPr>
          <w:p w14:paraId="3707F41A"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03</w:t>
            </w:r>
          </w:p>
        </w:tc>
        <w:tc>
          <w:tcPr>
            <w:tcW w:w="880" w:type="dxa"/>
            <w:vAlign w:val="center"/>
          </w:tcPr>
          <w:p w14:paraId="472C581F"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PCT</w:t>
            </w:r>
          </w:p>
        </w:tc>
      </w:tr>
      <w:tr w:rsidR="004D0906" w:rsidRPr="005F5448" w14:paraId="4DAD335C" w14:textId="77777777" w:rsidTr="004D0906">
        <w:trPr>
          <w:jc w:val="center"/>
        </w:trPr>
        <w:tc>
          <w:tcPr>
            <w:tcW w:w="822" w:type="dxa"/>
            <w:shd w:val="clear" w:color="auto" w:fill="auto"/>
            <w:vAlign w:val="center"/>
          </w:tcPr>
          <w:p w14:paraId="4E76C47B" w14:textId="43913320" w:rsidR="004D0906" w:rsidRPr="005F5448" w:rsidRDefault="004D0906" w:rsidP="004D0906">
            <w:pPr>
              <w:pStyle w:val="PargrafodaLista"/>
              <w:numPr>
                <w:ilvl w:val="0"/>
                <w:numId w:val="126"/>
              </w:numPr>
              <w:jc w:val="center"/>
              <w:rPr>
                <w:rFonts w:ascii="Times New Roman" w:hAnsi="Times New Roman" w:cs="Times New Roman"/>
                <w:b/>
                <w:sz w:val="20"/>
                <w:szCs w:val="20"/>
              </w:rPr>
            </w:pPr>
          </w:p>
        </w:tc>
        <w:tc>
          <w:tcPr>
            <w:tcW w:w="6662" w:type="dxa"/>
            <w:shd w:val="clear" w:color="auto" w:fill="auto"/>
          </w:tcPr>
          <w:p w14:paraId="3D5C85D0" w14:textId="77777777" w:rsidR="004D0906" w:rsidRPr="005F5448" w:rsidRDefault="004D0906" w:rsidP="00557471">
            <w:pPr>
              <w:jc w:val="both"/>
              <w:rPr>
                <w:rFonts w:ascii="Times New Roman" w:hAnsi="Times New Roman" w:cs="Times New Roman"/>
                <w:sz w:val="20"/>
                <w:szCs w:val="20"/>
              </w:rPr>
            </w:pPr>
            <w:r w:rsidRPr="005F5448">
              <w:rPr>
                <w:rFonts w:ascii="Times New Roman" w:hAnsi="Times New Roman" w:cs="Times New Roman"/>
                <w:sz w:val="20"/>
                <w:szCs w:val="20"/>
              </w:rPr>
              <w:t>LEITE EM PÓ.</w:t>
            </w:r>
            <w:r w:rsidRPr="005F5448">
              <w:rPr>
                <w:rFonts w:ascii="Times New Roman" w:hAnsi="Times New Roman" w:cs="Times New Roman"/>
                <w:b/>
                <w:sz w:val="20"/>
                <w:szCs w:val="20"/>
              </w:rPr>
              <w:t xml:space="preserve"> </w:t>
            </w:r>
            <w:r w:rsidRPr="005F5448">
              <w:rPr>
                <w:rFonts w:ascii="Times New Roman" w:hAnsi="Times New Roman" w:cs="Times New Roman"/>
                <w:sz w:val="20"/>
                <w:szCs w:val="20"/>
              </w:rPr>
              <w:t>Leite de vaca integral desidratado não modificado, por processos tecnológicos adequados. Obtido</w:t>
            </w:r>
            <w:r w:rsidRPr="005F5448">
              <w:rPr>
                <w:rFonts w:ascii="Times New Roman" w:hAnsi="Times New Roman" w:cs="Times New Roman"/>
                <w:spacing w:val="-3"/>
                <w:sz w:val="20"/>
                <w:szCs w:val="20"/>
              </w:rPr>
              <w:t xml:space="preserve"> </w:t>
            </w:r>
            <w:r w:rsidRPr="005F5448">
              <w:rPr>
                <w:rFonts w:ascii="Times New Roman" w:hAnsi="Times New Roman" w:cs="Times New Roman"/>
                <w:sz w:val="20"/>
                <w:szCs w:val="20"/>
              </w:rPr>
              <w:t>por desidratação</w:t>
            </w:r>
            <w:r w:rsidRPr="005F5448">
              <w:rPr>
                <w:rFonts w:ascii="Times New Roman" w:hAnsi="Times New Roman" w:cs="Times New Roman"/>
                <w:spacing w:val="-3"/>
                <w:sz w:val="20"/>
                <w:szCs w:val="20"/>
              </w:rPr>
              <w:t xml:space="preserve"> </w:t>
            </w:r>
            <w:r w:rsidRPr="005F5448">
              <w:rPr>
                <w:rFonts w:ascii="Times New Roman" w:hAnsi="Times New Roman" w:cs="Times New Roman"/>
                <w:sz w:val="20"/>
                <w:szCs w:val="20"/>
              </w:rPr>
              <w:t>do</w:t>
            </w:r>
            <w:r w:rsidRPr="005F5448">
              <w:rPr>
                <w:rFonts w:ascii="Times New Roman" w:hAnsi="Times New Roman" w:cs="Times New Roman"/>
                <w:spacing w:val="-3"/>
                <w:sz w:val="20"/>
                <w:szCs w:val="20"/>
              </w:rPr>
              <w:t xml:space="preserve"> </w:t>
            </w:r>
            <w:r w:rsidRPr="005F5448">
              <w:rPr>
                <w:rFonts w:ascii="Times New Roman" w:hAnsi="Times New Roman" w:cs="Times New Roman"/>
                <w:sz w:val="20"/>
                <w:szCs w:val="20"/>
              </w:rPr>
              <w:t>leite</w:t>
            </w:r>
            <w:r w:rsidRPr="005F5448">
              <w:rPr>
                <w:rFonts w:ascii="Times New Roman" w:hAnsi="Times New Roman" w:cs="Times New Roman"/>
                <w:spacing w:val="-3"/>
                <w:sz w:val="20"/>
                <w:szCs w:val="20"/>
              </w:rPr>
              <w:t xml:space="preserve"> </w:t>
            </w:r>
            <w:r w:rsidRPr="005F5448">
              <w:rPr>
                <w:rFonts w:ascii="Times New Roman" w:hAnsi="Times New Roman" w:cs="Times New Roman"/>
                <w:sz w:val="20"/>
                <w:szCs w:val="20"/>
              </w:rPr>
              <w:t>de</w:t>
            </w:r>
            <w:r w:rsidRPr="005F5448">
              <w:rPr>
                <w:rFonts w:ascii="Times New Roman" w:hAnsi="Times New Roman" w:cs="Times New Roman"/>
                <w:spacing w:val="-3"/>
                <w:sz w:val="20"/>
                <w:szCs w:val="20"/>
              </w:rPr>
              <w:t xml:space="preserve"> </w:t>
            </w:r>
            <w:r w:rsidRPr="005F5448">
              <w:rPr>
                <w:rFonts w:ascii="Times New Roman" w:hAnsi="Times New Roman" w:cs="Times New Roman"/>
                <w:sz w:val="20"/>
                <w:szCs w:val="20"/>
              </w:rPr>
              <w:t>vaca</w:t>
            </w:r>
            <w:r w:rsidRPr="005F5448">
              <w:rPr>
                <w:rFonts w:ascii="Times New Roman" w:hAnsi="Times New Roman" w:cs="Times New Roman"/>
                <w:spacing w:val="-3"/>
                <w:sz w:val="20"/>
                <w:szCs w:val="20"/>
              </w:rPr>
              <w:t xml:space="preserve"> </w:t>
            </w:r>
            <w:r w:rsidRPr="005F5448">
              <w:rPr>
                <w:rFonts w:ascii="Times New Roman" w:hAnsi="Times New Roman" w:cs="Times New Roman"/>
                <w:sz w:val="20"/>
                <w:szCs w:val="20"/>
              </w:rPr>
              <w:t>e</w:t>
            </w:r>
            <w:r w:rsidRPr="005F5448">
              <w:rPr>
                <w:rFonts w:ascii="Times New Roman" w:hAnsi="Times New Roman" w:cs="Times New Roman"/>
                <w:spacing w:val="-3"/>
                <w:sz w:val="20"/>
                <w:szCs w:val="20"/>
              </w:rPr>
              <w:t xml:space="preserve"> </w:t>
            </w:r>
            <w:r w:rsidRPr="005F5448">
              <w:rPr>
                <w:rFonts w:ascii="Times New Roman" w:hAnsi="Times New Roman" w:cs="Times New Roman"/>
                <w:sz w:val="20"/>
                <w:szCs w:val="20"/>
              </w:rPr>
              <w:t>apto para</w:t>
            </w:r>
            <w:r w:rsidRPr="005F5448">
              <w:rPr>
                <w:rFonts w:ascii="Times New Roman" w:hAnsi="Times New Roman" w:cs="Times New Roman"/>
                <w:spacing w:val="-3"/>
                <w:sz w:val="20"/>
                <w:szCs w:val="20"/>
              </w:rPr>
              <w:t xml:space="preserve"> </w:t>
            </w:r>
            <w:r w:rsidRPr="005F5448">
              <w:rPr>
                <w:rFonts w:ascii="Times New Roman" w:hAnsi="Times New Roman" w:cs="Times New Roman"/>
                <w:sz w:val="20"/>
                <w:szCs w:val="20"/>
              </w:rPr>
              <w:t>a</w:t>
            </w:r>
            <w:r w:rsidRPr="005F5448">
              <w:rPr>
                <w:rFonts w:ascii="Times New Roman" w:hAnsi="Times New Roman" w:cs="Times New Roman"/>
                <w:spacing w:val="-3"/>
                <w:sz w:val="20"/>
                <w:szCs w:val="20"/>
              </w:rPr>
              <w:t xml:space="preserve"> </w:t>
            </w:r>
            <w:r w:rsidRPr="005F5448">
              <w:rPr>
                <w:rFonts w:ascii="Times New Roman" w:hAnsi="Times New Roman" w:cs="Times New Roman"/>
                <w:sz w:val="20"/>
                <w:szCs w:val="20"/>
              </w:rPr>
              <w:t>alimentação humana,</w:t>
            </w:r>
            <w:r w:rsidRPr="005F5448">
              <w:rPr>
                <w:rFonts w:ascii="Times New Roman" w:hAnsi="Times New Roman" w:cs="Times New Roman"/>
                <w:spacing w:val="80"/>
                <w:w w:val="150"/>
                <w:sz w:val="20"/>
                <w:szCs w:val="20"/>
              </w:rPr>
              <w:t xml:space="preserve"> </w:t>
            </w:r>
            <w:r w:rsidRPr="005F5448">
              <w:rPr>
                <w:rFonts w:ascii="Times New Roman" w:hAnsi="Times New Roman" w:cs="Times New Roman"/>
                <w:sz w:val="20"/>
                <w:szCs w:val="20"/>
              </w:rPr>
              <w:t>mediante</w:t>
            </w:r>
            <w:r w:rsidRPr="005F5448">
              <w:rPr>
                <w:rFonts w:ascii="Times New Roman" w:hAnsi="Times New Roman" w:cs="Times New Roman"/>
                <w:spacing w:val="80"/>
                <w:w w:val="150"/>
                <w:sz w:val="20"/>
                <w:szCs w:val="20"/>
              </w:rPr>
              <w:t xml:space="preserve"> </w:t>
            </w:r>
            <w:r w:rsidRPr="005F5448">
              <w:rPr>
                <w:rFonts w:ascii="Times New Roman" w:hAnsi="Times New Roman" w:cs="Times New Roman"/>
                <w:sz w:val="20"/>
                <w:szCs w:val="20"/>
              </w:rPr>
              <w:t>processos</w:t>
            </w:r>
            <w:r w:rsidRPr="005F5448">
              <w:rPr>
                <w:rFonts w:ascii="Times New Roman" w:hAnsi="Times New Roman" w:cs="Times New Roman"/>
                <w:spacing w:val="80"/>
                <w:w w:val="150"/>
                <w:sz w:val="20"/>
                <w:szCs w:val="20"/>
              </w:rPr>
              <w:t xml:space="preserve"> </w:t>
            </w:r>
            <w:r w:rsidRPr="005F5448">
              <w:rPr>
                <w:rFonts w:ascii="Times New Roman" w:hAnsi="Times New Roman" w:cs="Times New Roman"/>
                <w:sz w:val="20"/>
                <w:szCs w:val="20"/>
              </w:rPr>
              <w:t>tecnológicos</w:t>
            </w:r>
            <w:r w:rsidRPr="005F5448">
              <w:rPr>
                <w:rFonts w:ascii="Times New Roman" w:hAnsi="Times New Roman" w:cs="Times New Roman"/>
                <w:spacing w:val="80"/>
                <w:w w:val="150"/>
                <w:sz w:val="20"/>
                <w:szCs w:val="20"/>
              </w:rPr>
              <w:t xml:space="preserve"> </w:t>
            </w:r>
            <w:r w:rsidRPr="005F5448">
              <w:rPr>
                <w:rFonts w:ascii="Times New Roman" w:hAnsi="Times New Roman" w:cs="Times New Roman"/>
                <w:sz w:val="20"/>
                <w:szCs w:val="20"/>
              </w:rPr>
              <w:t>adequados.</w:t>
            </w:r>
            <w:r w:rsidRPr="005F5448">
              <w:rPr>
                <w:rFonts w:ascii="Times New Roman" w:hAnsi="Times New Roman" w:cs="Times New Roman"/>
                <w:spacing w:val="80"/>
                <w:w w:val="150"/>
                <w:sz w:val="20"/>
                <w:szCs w:val="20"/>
              </w:rPr>
              <w:t xml:space="preserve"> </w:t>
            </w:r>
            <w:r w:rsidRPr="005F5448">
              <w:rPr>
                <w:rFonts w:ascii="Times New Roman" w:hAnsi="Times New Roman" w:cs="Times New Roman"/>
                <w:sz w:val="20"/>
                <w:szCs w:val="20"/>
              </w:rPr>
              <w:t>Deve</w:t>
            </w:r>
            <w:r w:rsidRPr="005F5448">
              <w:rPr>
                <w:rFonts w:ascii="Times New Roman" w:hAnsi="Times New Roman" w:cs="Times New Roman"/>
                <w:spacing w:val="80"/>
                <w:w w:val="150"/>
                <w:sz w:val="20"/>
                <w:szCs w:val="20"/>
              </w:rPr>
              <w:t xml:space="preserve"> </w:t>
            </w:r>
            <w:r w:rsidRPr="005F5448">
              <w:rPr>
                <w:rFonts w:ascii="Times New Roman" w:hAnsi="Times New Roman" w:cs="Times New Roman"/>
                <w:sz w:val="20"/>
                <w:szCs w:val="20"/>
              </w:rPr>
              <w:t>ter</w:t>
            </w:r>
            <w:r w:rsidRPr="005F5448">
              <w:rPr>
                <w:rFonts w:ascii="Times New Roman" w:hAnsi="Times New Roman" w:cs="Times New Roman"/>
                <w:spacing w:val="80"/>
                <w:w w:val="150"/>
                <w:sz w:val="20"/>
                <w:szCs w:val="20"/>
              </w:rPr>
              <w:t xml:space="preserve"> </w:t>
            </w:r>
            <w:r w:rsidRPr="005F5448">
              <w:rPr>
                <w:rFonts w:ascii="Times New Roman" w:hAnsi="Times New Roman" w:cs="Times New Roman"/>
                <w:sz w:val="20"/>
                <w:szCs w:val="20"/>
              </w:rPr>
              <w:t>boa</w:t>
            </w:r>
            <w:r w:rsidRPr="005F5448">
              <w:rPr>
                <w:rFonts w:ascii="Times New Roman" w:hAnsi="Times New Roman" w:cs="Times New Roman"/>
                <w:spacing w:val="80"/>
                <w:w w:val="150"/>
                <w:sz w:val="20"/>
                <w:szCs w:val="20"/>
              </w:rPr>
              <w:t xml:space="preserve"> </w:t>
            </w:r>
            <w:r w:rsidRPr="005F5448">
              <w:rPr>
                <w:rFonts w:ascii="Times New Roman" w:hAnsi="Times New Roman" w:cs="Times New Roman"/>
                <w:sz w:val="20"/>
                <w:szCs w:val="20"/>
              </w:rPr>
              <w:t>solubilidade. Embalagem</w:t>
            </w:r>
            <w:r w:rsidRPr="005F5448">
              <w:rPr>
                <w:rFonts w:ascii="Times New Roman" w:hAnsi="Times New Roman" w:cs="Times New Roman"/>
                <w:spacing w:val="-6"/>
                <w:sz w:val="20"/>
                <w:szCs w:val="20"/>
              </w:rPr>
              <w:t xml:space="preserve"> </w:t>
            </w:r>
            <w:r w:rsidRPr="005F5448">
              <w:rPr>
                <w:rFonts w:ascii="Times New Roman" w:hAnsi="Times New Roman" w:cs="Times New Roman"/>
                <w:sz w:val="20"/>
                <w:szCs w:val="20"/>
              </w:rPr>
              <w:t>em</w:t>
            </w:r>
            <w:r w:rsidRPr="005F5448">
              <w:rPr>
                <w:rFonts w:ascii="Times New Roman" w:hAnsi="Times New Roman" w:cs="Times New Roman"/>
                <w:spacing w:val="-9"/>
                <w:sz w:val="20"/>
                <w:szCs w:val="20"/>
              </w:rPr>
              <w:t xml:space="preserve"> </w:t>
            </w:r>
            <w:r w:rsidRPr="005F5448">
              <w:rPr>
                <w:rFonts w:ascii="Times New Roman" w:hAnsi="Times New Roman" w:cs="Times New Roman"/>
                <w:sz w:val="20"/>
                <w:szCs w:val="20"/>
              </w:rPr>
              <w:t>polietileno</w:t>
            </w:r>
            <w:r w:rsidRPr="005F5448">
              <w:rPr>
                <w:rFonts w:ascii="Times New Roman" w:hAnsi="Times New Roman" w:cs="Times New Roman"/>
                <w:spacing w:val="-10"/>
                <w:sz w:val="20"/>
                <w:szCs w:val="20"/>
              </w:rPr>
              <w:t xml:space="preserve"> </w:t>
            </w:r>
            <w:r w:rsidRPr="005F5448">
              <w:rPr>
                <w:rFonts w:ascii="Times New Roman" w:hAnsi="Times New Roman" w:cs="Times New Roman"/>
                <w:sz w:val="20"/>
                <w:szCs w:val="20"/>
              </w:rPr>
              <w:t>atóxico</w:t>
            </w:r>
            <w:r w:rsidRPr="005F5448">
              <w:rPr>
                <w:rFonts w:ascii="Times New Roman" w:hAnsi="Times New Roman" w:cs="Times New Roman"/>
                <w:spacing w:val="-10"/>
                <w:sz w:val="20"/>
                <w:szCs w:val="20"/>
              </w:rPr>
              <w:t xml:space="preserve"> </w:t>
            </w:r>
            <w:r w:rsidRPr="005F5448">
              <w:rPr>
                <w:rFonts w:ascii="Times New Roman" w:hAnsi="Times New Roman" w:cs="Times New Roman"/>
                <w:sz w:val="20"/>
                <w:szCs w:val="20"/>
              </w:rPr>
              <w:t>ou</w:t>
            </w:r>
            <w:r w:rsidRPr="005F5448">
              <w:rPr>
                <w:rFonts w:ascii="Times New Roman" w:hAnsi="Times New Roman" w:cs="Times New Roman"/>
                <w:spacing w:val="-13"/>
                <w:sz w:val="20"/>
                <w:szCs w:val="20"/>
              </w:rPr>
              <w:t xml:space="preserve"> </w:t>
            </w:r>
            <w:r w:rsidRPr="005F5448">
              <w:rPr>
                <w:rFonts w:ascii="Times New Roman" w:hAnsi="Times New Roman" w:cs="Times New Roman"/>
                <w:sz w:val="20"/>
                <w:szCs w:val="20"/>
              </w:rPr>
              <w:t>embalagem</w:t>
            </w:r>
            <w:r w:rsidRPr="005F5448">
              <w:rPr>
                <w:rFonts w:ascii="Times New Roman" w:hAnsi="Times New Roman" w:cs="Times New Roman"/>
                <w:spacing w:val="-6"/>
                <w:sz w:val="20"/>
                <w:szCs w:val="20"/>
              </w:rPr>
              <w:t xml:space="preserve"> </w:t>
            </w:r>
            <w:r w:rsidRPr="005F5448">
              <w:rPr>
                <w:rFonts w:ascii="Times New Roman" w:hAnsi="Times New Roman" w:cs="Times New Roman"/>
                <w:sz w:val="20"/>
                <w:szCs w:val="20"/>
              </w:rPr>
              <w:t>aluminizada.</w:t>
            </w:r>
            <w:r w:rsidRPr="005F5448">
              <w:rPr>
                <w:rFonts w:ascii="Times New Roman" w:hAnsi="Times New Roman" w:cs="Times New Roman"/>
                <w:spacing w:val="-7"/>
                <w:sz w:val="20"/>
                <w:szCs w:val="20"/>
              </w:rPr>
              <w:t xml:space="preserve"> </w:t>
            </w:r>
            <w:r w:rsidRPr="005F5448">
              <w:rPr>
                <w:rFonts w:ascii="Times New Roman" w:hAnsi="Times New Roman" w:cs="Times New Roman"/>
                <w:sz w:val="20"/>
                <w:szCs w:val="20"/>
              </w:rPr>
              <w:t>De</w:t>
            </w:r>
            <w:r w:rsidRPr="005F5448">
              <w:rPr>
                <w:rFonts w:ascii="Times New Roman" w:hAnsi="Times New Roman" w:cs="Times New Roman"/>
                <w:spacing w:val="-10"/>
                <w:sz w:val="20"/>
                <w:szCs w:val="20"/>
              </w:rPr>
              <w:t xml:space="preserve"> </w:t>
            </w:r>
            <w:r w:rsidRPr="005F5448">
              <w:rPr>
                <w:rFonts w:ascii="Times New Roman" w:hAnsi="Times New Roman" w:cs="Times New Roman"/>
                <w:sz w:val="20"/>
                <w:szCs w:val="20"/>
              </w:rPr>
              <w:t>200</w:t>
            </w:r>
            <w:r w:rsidRPr="005F5448">
              <w:rPr>
                <w:rFonts w:ascii="Times New Roman" w:hAnsi="Times New Roman" w:cs="Times New Roman"/>
                <w:spacing w:val="-10"/>
                <w:sz w:val="20"/>
                <w:szCs w:val="20"/>
              </w:rPr>
              <w:t xml:space="preserve"> </w:t>
            </w:r>
            <w:r w:rsidRPr="005F5448">
              <w:rPr>
                <w:rFonts w:ascii="Times New Roman" w:hAnsi="Times New Roman" w:cs="Times New Roman"/>
                <w:spacing w:val="-2"/>
                <w:sz w:val="20"/>
                <w:szCs w:val="20"/>
              </w:rPr>
              <w:t>gramas.</w:t>
            </w:r>
          </w:p>
        </w:tc>
        <w:tc>
          <w:tcPr>
            <w:tcW w:w="1134" w:type="dxa"/>
            <w:vAlign w:val="center"/>
          </w:tcPr>
          <w:p w14:paraId="21866251"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01</w:t>
            </w:r>
          </w:p>
        </w:tc>
        <w:tc>
          <w:tcPr>
            <w:tcW w:w="880" w:type="dxa"/>
            <w:vAlign w:val="center"/>
          </w:tcPr>
          <w:p w14:paraId="3B768A87"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PCT</w:t>
            </w:r>
          </w:p>
        </w:tc>
      </w:tr>
      <w:tr w:rsidR="004D0906" w:rsidRPr="005F5448" w14:paraId="5FDB73A0" w14:textId="77777777" w:rsidTr="004D0906">
        <w:trPr>
          <w:jc w:val="center"/>
        </w:trPr>
        <w:tc>
          <w:tcPr>
            <w:tcW w:w="822" w:type="dxa"/>
            <w:shd w:val="clear" w:color="auto" w:fill="auto"/>
            <w:vAlign w:val="center"/>
          </w:tcPr>
          <w:p w14:paraId="089833DB" w14:textId="34633695" w:rsidR="004D0906" w:rsidRPr="005F5448" w:rsidRDefault="004D0906" w:rsidP="004D0906">
            <w:pPr>
              <w:pStyle w:val="PargrafodaLista"/>
              <w:numPr>
                <w:ilvl w:val="0"/>
                <w:numId w:val="126"/>
              </w:numPr>
              <w:jc w:val="center"/>
              <w:rPr>
                <w:rFonts w:ascii="Times New Roman" w:hAnsi="Times New Roman" w:cs="Times New Roman"/>
                <w:b/>
                <w:sz w:val="20"/>
                <w:szCs w:val="20"/>
              </w:rPr>
            </w:pPr>
          </w:p>
        </w:tc>
        <w:tc>
          <w:tcPr>
            <w:tcW w:w="6662" w:type="dxa"/>
            <w:shd w:val="clear" w:color="auto" w:fill="auto"/>
          </w:tcPr>
          <w:p w14:paraId="520A0D75" w14:textId="77777777" w:rsidR="004D0906" w:rsidRPr="005F5448" w:rsidRDefault="004D0906" w:rsidP="00557471">
            <w:pPr>
              <w:jc w:val="both"/>
              <w:rPr>
                <w:rFonts w:ascii="Times New Roman" w:hAnsi="Times New Roman" w:cs="Times New Roman"/>
                <w:b/>
                <w:sz w:val="20"/>
                <w:szCs w:val="20"/>
              </w:rPr>
            </w:pPr>
            <w:r w:rsidRPr="005F5448">
              <w:rPr>
                <w:rFonts w:ascii="Times New Roman" w:hAnsi="Times New Roman" w:cs="Times New Roman"/>
                <w:sz w:val="20"/>
                <w:szCs w:val="20"/>
              </w:rPr>
              <w:t>MACARRÃO, tipo espaguete, ingredientes: farinha de trigo especial ou sêmola de trigo,</w:t>
            </w:r>
            <w:r w:rsidRPr="005F5448">
              <w:rPr>
                <w:rFonts w:ascii="Times New Roman" w:hAnsi="Times New Roman" w:cs="Times New Roman"/>
                <w:spacing w:val="-1"/>
                <w:sz w:val="20"/>
                <w:szCs w:val="20"/>
              </w:rPr>
              <w:t xml:space="preserve"> </w:t>
            </w:r>
            <w:r w:rsidRPr="005F5448">
              <w:rPr>
                <w:rFonts w:ascii="Times New Roman" w:hAnsi="Times New Roman" w:cs="Times New Roman"/>
                <w:spacing w:val="-2"/>
                <w:sz w:val="20"/>
                <w:szCs w:val="20"/>
              </w:rPr>
              <w:t>ovos.</w:t>
            </w:r>
            <w:r w:rsidRPr="005F5448">
              <w:rPr>
                <w:rFonts w:ascii="Times New Roman" w:hAnsi="Times New Roman" w:cs="Times New Roman"/>
                <w:sz w:val="20"/>
                <w:szCs w:val="20"/>
              </w:rPr>
              <w:t xml:space="preserve"> Embalagem</w:t>
            </w:r>
            <w:r w:rsidRPr="005F5448">
              <w:rPr>
                <w:rFonts w:ascii="Times New Roman" w:hAnsi="Times New Roman" w:cs="Times New Roman"/>
                <w:spacing w:val="-8"/>
                <w:sz w:val="20"/>
                <w:szCs w:val="20"/>
              </w:rPr>
              <w:t xml:space="preserve"> </w:t>
            </w:r>
            <w:r w:rsidRPr="005F5448">
              <w:rPr>
                <w:rFonts w:ascii="Times New Roman" w:hAnsi="Times New Roman" w:cs="Times New Roman"/>
                <w:sz w:val="20"/>
                <w:szCs w:val="20"/>
              </w:rPr>
              <w:t>acondicionada</w:t>
            </w:r>
            <w:r w:rsidRPr="005F5448">
              <w:rPr>
                <w:rFonts w:ascii="Times New Roman" w:hAnsi="Times New Roman" w:cs="Times New Roman"/>
                <w:spacing w:val="-7"/>
                <w:sz w:val="20"/>
                <w:szCs w:val="20"/>
              </w:rPr>
              <w:t xml:space="preserve"> </w:t>
            </w:r>
            <w:r w:rsidRPr="005F5448">
              <w:rPr>
                <w:rFonts w:ascii="Times New Roman" w:hAnsi="Times New Roman" w:cs="Times New Roman"/>
                <w:sz w:val="20"/>
                <w:szCs w:val="20"/>
              </w:rPr>
              <w:t>em</w:t>
            </w:r>
            <w:r w:rsidRPr="005F5448">
              <w:rPr>
                <w:rFonts w:ascii="Times New Roman" w:hAnsi="Times New Roman" w:cs="Times New Roman"/>
                <w:spacing w:val="-6"/>
                <w:sz w:val="20"/>
                <w:szCs w:val="20"/>
              </w:rPr>
              <w:t xml:space="preserve"> </w:t>
            </w:r>
            <w:r w:rsidRPr="005F5448">
              <w:rPr>
                <w:rFonts w:ascii="Times New Roman" w:hAnsi="Times New Roman" w:cs="Times New Roman"/>
                <w:sz w:val="20"/>
                <w:szCs w:val="20"/>
              </w:rPr>
              <w:t>pacotes</w:t>
            </w:r>
            <w:r w:rsidRPr="005F5448">
              <w:rPr>
                <w:rFonts w:ascii="Times New Roman" w:hAnsi="Times New Roman" w:cs="Times New Roman"/>
                <w:spacing w:val="-6"/>
                <w:sz w:val="20"/>
                <w:szCs w:val="20"/>
              </w:rPr>
              <w:t xml:space="preserve"> </w:t>
            </w:r>
            <w:r w:rsidRPr="005F5448">
              <w:rPr>
                <w:rFonts w:ascii="Times New Roman" w:hAnsi="Times New Roman" w:cs="Times New Roman"/>
                <w:sz w:val="20"/>
                <w:szCs w:val="20"/>
              </w:rPr>
              <w:t>de</w:t>
            </w:r>
            <w:r w:rsidRPr="005F5448">
              <w:rPr>
                <w:rFonts w:ascii="Times New Roman" w:hAnsi="Times New Roman" w:cs="Times New Roman"/>
                <w:spacing w:val="-10"/>
                <w:sz w:val="20"/>
                <w:szCs w:val="20"/>
              </w:rPr>
              <w:t xml:space="preserve"> </w:t>
            </w:r>
            <w:r w:rsidRPr="005F5448">
              <w:rPr>
                <w:rFonts w:ascii="Times New Roman" w:hAnsi="Times New Roman" w:cs="Times New Roman"/>
                <w:sz w:val="20"/>
                <w:szCs w:val="20"/>
              </w:rPr>
              <w:t>polietileno</w:t>
            </w:r>
            <w:r w:rsidRPr="005F5448">
              <w:rPr>
                <w:rFonts w:ascii="Times New Roman" w:hAnsi="Times New Roman" w:cs="Times New Roman"/>
                <w:spacing w:val="-10"/>
                <w:sz w:val="20"/>
                <w:szCs w:val="20"/>
              </w:rPr>
              <w:t xml:space="preserve"> </w:t>
            </w:r>
            <w:r w:rsidRPr="005F5448">
              <w:rPr>
                <w:rFonts w:ascii="Times New Roman" w:hAnsi="Times New Roman" w:cs="Times New Roman"/>
                <w:sz w:val="20"/>
                <w:szCs w:val="20"/>
              </w:rPr>
              <w:t>atóxico</w:t>
            </w:r>
            <w:r w:rsidRPr="005F5448">
              <w:rPr>
                <w:rFonts w:ascii="Times New Roman" w:hAnsi="Times New Roman" w:cs="Times New Roman"/>
                <w:spacing w:val="-10"/>
                <w:sz w:val="20"/>
                <w:szCs w:val="20"/>
              </w:rPr>
              <w:t xml:space="preserve"> </w:t>
            </w:r>
            <w:r w:rsidRPr="005F5448">
              <w:rPr>
                <w:rFonts w:ascii="Times New Roman" w:hAnsi="Times New Roman" w:cs="Times New Roman"/>
                <w:sz w:val="20"/>
                <w:szCs w:val="20"/>
              </w:rPr>
              <w:t>com</w:t>
            </w:r>
            <w:r w:rsidRPr="005F5448">
              <w:rPr>
                <w:rFonts w:ascii="Times New Roman" w:hAnsi="Times New Roman" w:cs="Times New Roman"/>
                <w:spacing w:val="-6"/>
                <w:sz w:val="20"/>
                <w:szCs w:val="20"/>
              </w:rPr>
              <w:t xml:space="preserve"> </w:t>
            </w:r>
            <w:r w:rsidRPr="005F5448">
              <w:rPr>
                <w:rFonts w:ascii="Times New Roman" w:hAnsi="Times New Roman" w:cs="Times New Roman"/>
                <w:sz w:val="20"/>
                <w:szCs w:val="20"/>
              </w:rPr>
              <w:t>500g</w:t>
            </w:r>
            <w:r w:rsidRPr="005F5448">
              <w:rPr>
                <w:rFonts w:ascii="Times New Roman" w:hAnsi="Times New Roman" w:cs="Times New Roman"/>
                <w:spacing w:val="-6"/>
                <w:sz w:val="20"/>
                <w:szCs w:val="20"/>
              </w:rPr>
              <w:t xml:space="preserve"> </w:t>
            </w:r>
            <w:r w:rsidRPr="005F5448">
              <w:rPr>
                <w:rFonts w:ascii="Times New Roman" w:hAnsi="Times New Roman" w:cs="Times New Roman"/>
                <w:spacing w:val="-2"/>
                <w:sz w:val="20"/>
                <w:szCs w:val="20"/>
              </w:rPr>
              <w:t>cada, hermeticamente</w:t>
            </w:r>
            <w:r w:rsidRPr="005F5448">
              <w:rPr>
                <w:rFonts w:ascii="Times New Roman" w:hAnsi="Times New Roman" w:cs="Times New Roman"/>
                <w:spacing w:val="8"/>
                <w:sz w:val="20"/>
                <w:szCs w:val="20"/>
              </w:rPr>
              <w:t xml:space="preserve"> </w:t>
            </w:r>
            <w:r w:rsidRPr="005F5448">
              <w:rPr>
                <w:rFonts w:ascii="Times New Roman" w:hAnsi="Times New Roman" w:cs="Times New Roman"/>
                <w:spacing w:val="-2"/>
                <w:sz w:val="20"/>
                <w:szCs w:val="20"/>
              </w:rPr>
              <w:t>vedado;</w:t>
            </w:r>
          </w:p>
        </w:tc>
        <w:tc>
          <w:tcPr>
            <w:tcW w:w="1134" w:type="dxa"/>
            <w:vAlign w:val="center"/>
          </w:tcPr>
          <w:p w14:paraId="66B3247B"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01</w:t>
            </w:r>
          </w:p>
        </w:tc>
        <w:tc>
          <w:tcPr>
            <w:tcW w:w="880" w:type="dxa"/>
            <w:vAlign w:val="center"/>
          </w:tcPr>
          <w:p w14:paraId="018B80DE"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PCT</w:t>
            </w:r>
          </w:p>
        </w:tc>
      </w:tr>
      <w:tr w:rsidR="004D0906" w:rsidRPr="005F5448" w14:paraId="0FDF2775" w14:textId="77777777" w:rsidTr="004D0906">
        <w:trPr>
          <w:jc w:val="center"/>
        </w:trPr>
        <w:tc>
          <w:tcPr>
            <w:tcW w:w="822" w:type="dxa"/>
            <w:shd w:val="clear" w:color="auto" w:fill="auto"/>
            <w:vAlign w:val="center"/>
          </w:tcPr>
          <w:p w14:paraId="00EFBD10" w14:textId="5D31B171" w:rsidR="004D0906" w:rsidRPr="005F5448" w:rsidRDefault="004D0906" w:rsidP="004D0906">
            <w:pPr>
              <w:pStyle w:val="PargrafodaLista"/>
              <w:numPr>
                <w:ilvl w:val="0"/>
                <w:numId w:val="126"/>
              </w:numPr>
              <w:jc w:val="center"/>
              <w:rPr>
                <w:rFonts w:ascii="Times New Roman" w:hAnsi="Times New Roman" w:cs="Times New Roman"/>
                <w:b/>
                <w:sz w:val="20"/>
                <w:szCs w:val="20"/>
              </w:rPr>
            </w:pPr>
          </w:p>
        </w:tc>
        <w:tc>
          <w:tcPr>
            <w:tcW w:w="6662" w:type="dxa"/>
            <w:shd w:val="clear" w:color="auto" w:fill="auto"/>
          </w:tcPr>
          <w:p w14:paraId="0834B807" w14:textId="77777777" w:rsidR="004D0906" w:rsidRPr="005F5448" w:rsidRDefault="004D0906" w:rsidP="00557471">
            <w:pPr>
              <w:jc w:val="both"/>
              <w:rPr>
                <w:rFonts w:ascii="Times New Roman" w:hAnsi="Times New Roman" w:cs="Times New Roman"/>
                <w:sz w:val="20"/>
                <w:szCs w:val="20"/>
              </w:rPr>
            </w:pPr>
            <w:r w:rsidRPr="005F5448">
              <w:rPr>
                <w:rFonts w:ascii="Times New Roman" w:hAnsi="Times New Roman" w:cs="Times New Roman"/>
                <w:sz w:val="20"/>
                <w:szCs w:val="20"/>
              </w:rPr>
              <w:t>Margarina</w:t>
            </w:r>
            <w:r w:rsidRPr="005F5448">
              <w:rPr>
                <w:rFonts w:ascii="Times New Roman" w:hAnsi="Times New Roman" w:cs="Times New Roman"/>
                <w:spacing w:val="-7"/>
                <w:sz w:val="20"/>
                <w:szCs w:val="20"/>
              </w:rPr>
              <w:t xml:space="preserve"> </w:t>
            </w:r>
            <w:r w:rsidRPr="005F5448">
              <w:rPr>
                <w:rFonts w:ascii="Times New Roman" w:hAnsi="Times New Roman" w:cs="Times New Roman"/>
                <w:sz w:val="20"/>
                <w:szCs w:val="20"/>
              </w:rPr>
              <w:t>(embalagem)</w:t>
            </w:r>
            <w:r w:rsidRPr="005F5448">
              <w:rPr>
                <w:rFonts w:ascii="Times New Roman" w:hAnsi="Times New Roman" w:cs="Times New Roman"/>
                <w:spacing w:val="-5"/>
                <w:sz w:val="20"/>
                <w:szCs w:val="20"/>
              </w:rPr>
              <w:t xml:space="preserve"> </w:t>
            </w:r>
            <w:r w:rsidRPr="005F5448">
              <w:rPr>
                <w:rFonts w:ascii="Times New Roman" w:hAnsi="Times New Roman" w:cs="Times New Roman"/>
                <w:sz w:val="20"/>
                <w:szCs w:val="20"/>
              </w:rPr>
              <w:t>de</w:t>
            </w:r>
            <w:r w:rsidRPr="005F5448">
              <w:rPr>
                <w:rFonts w:ascii="Times New Roman" w:hAnsi="Times New Roman" w:cs="Times New Roman"/>
                <w:spacing w:val="-7"/>
                <w:sz w:val="20"/>
                <w:szCs w:val="20"/>
              </w:rPr>
              <w:t xml:space="preserve"> </w:t>
            </w:r>
            <w:r w:rsidRPr="005F5448">
              <w:rPr>
                <w:rFonts w:ascii="Times New Roman" w:hAnsi="Times New Roman" w:cs="Times New Roman"/>
                <w:spacing w:val="-2"/>
                <w:sz w:val="20"/>
                <w:szCs w:val="20"/>
              </w:rPr>
              <w:t>250g.</w:t>
            </w:r>
          </w:p>
        </w:tc>
        <w:tc>
          <w:tcPr>
            <w:tcW w:w="1134" w:type="dxa"/>
            <w:vAlign w:val="center"/>
          </w:tcPr>
          <w:p w14:paraId="69849445"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01</w:t>
            </w:r>
          </w:p>
        </w:tc>
        <w:tc>
          <w:tcPr>
            <w:tcW w:w="880" w:type="dxa"/>
            <w:vAlign w:val="center"/>
          </w:tcPr>
          <w:p w14:paraId="1E391B75"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POTE</w:t>
            </w:r>
          </w:p>
        </w:tc>
      </w:tr>
      <w:tr w:rsidR="004D0906" w:rsidRPr="005F5448" w14:paraId="72952DB6" w14:textId="77777777" w:rsidTr="004D0906">
        <w:trPr>
          <w:jc w:val="center"/>
        </w:trPr>
        <w:tc>
          <w:tcPr>
            <w:tcW w:w="822" w:type="dxa"/>
            <w:shd w:val="clear" w:color="auto" w:fill="auto"/>
            <w:vAlign w:val="center"/>
          </w:tcPr>
          <w:p w14:paraId="7EF95FB5" w14:textId="5671288C" w:rsidR="004D0906" w:rsidRPr="005F5448" w:rsidRDefault="004D0906" w:rsidP="004D0906">
            <w:pPr>
              <w:pStyle w:val="PargrafodaLista"/>
              <w:numPr>
                <w:ilvl w:val="0"/>
                <w:numId w:val="126"/>
              </w:numPr>
              <w:jc w:val="center"/>
              <w:rPr>
                <w:rFonts w:ascii="Times New Roman" w:hAnsi="Times New Roman" w:cs="Times New Roman"/>
                <w:b/>
                <w:sz w:val="20"/>
                <w:szCs w:val="20"/>
              </w:rPr>
            </w:pPr>
          </w:p>
        </w:tc>
        <w:tc>
          <w:tcPr>
            <w:tcW w:w="6662" w:type="dxa"/>
            <w:shd w:val="clear" w:color="auto" w:fill="auto"/>
          </w:tcPr>
          <w:p w14:paraId="3FD9A966" w14:textId="77777777" w:rsidR="004D0906" w:rsidRPr="005F5448" w:rsidRDefault="004D0906" w:rsidP="00557471">
            <w:pPr>
              <w:jc w:val="both"/>
              <w:rPr>
                <w:rFonts w:ascii="Times New Roman" w:hAnsi="Times New Roman" w:cs="Times New Roman"/>
                <w:sz w:val="20"/>
                <w:szCs w:val="20"/>
              </w:rPr>
            </w:pPr>
            <w:r w:rsidRPr="005F5448">
              <w:rPr>
                <w:rFonts w:ascii="Times New Roman" w:hAnsi="Times New Roman" w:cs="Times New Roman"/>
                <w:sz w:val="20"/>
                <w:szCs w:val="20"/>
              </w:rPr>
              <w:t>Massa</w:t>
            </w:r>
            <w:r w:rsidRPr="005F5448">
              <w:rPr>
                <w:rFonts w:ascii="Times New Roman" w:hAnsi="Times New Roman" w:cs="Times New Roman"/>
                <w:spacing w:val="-2"/>
                <w:sz w:val="20"/>
                <w:szCs w:val="20"/>
              </w:rPr>
              <w:t xml:space="preserve"> </w:t>
            </w:r>
            <w:r w:rsidRPr="005F5448">
              <w:rPr>
                <w:rFonts w:ascii="Times New Roman" w:hAnsi="Times New Roman" w:cs="Times New Roman"/>
                <w:sz w:val="20"/>
                <w:szCs w:val="20"/>
              </w:rPr>
              <w:t>para</w:t>
            </w:r>
            <w:r w:rsidRPr="005F5448">
              <w:rPr>
                <w:rFonts w:ascii="Times New Roman" w:hAnsi="Times New Roman" w:cs="Times New Roman"/>
                <w:spacing w:val="-2"/>
                <w:sz w:val="20"/>
                <w:szCs w:val="20"/>
              </w:rPr>
              <w:t xml:space="preserve"> </w:t>
            </w:r>
            <w:r w:rsidRPr="005F5448">
              <w:rPr>
                <w:rFonts w:ascii="Times New Roman" w:hAnsi="Times New Roman" w:cs="Times New Roman"/>
                <w:sz w:val="20"/>
                <w:szCs w:val="20"/>
              </w:rPr>
              <w:t>sopa</w:t>
            </w:r>
            <w:r w:rsidRPr="005F5448">
              <w:rPr>
                <w:rFonts w:ascii="Times New Roman" w:hAnsi="Times New Roman" w:cs="Times New Roman"/>
                <w:spacing w:val="-2"/>
                <w:sz w:val="20"/>
                <w:szCs w:val="20"/>
              </w:rPr>
              <w:t xml:space="preserve"> </w:t>
            </w:r>
            <w:r w:rsidRPr="005F5448">
              <w:rPr>
                <w:rFonts w:ascii="Times New Roman" w:hAnsi="Times New Roman" w:cs="Times New Roman"/>
                <w:sz w:val="20"/>
                <w:szCs w:val="20"/>
              </w:rPr>
              <w:t>500g –</w:t>
            </w:r>
            <w:r w:rsidRPr="005F5448">
              <w:rPr>
                <w:rFonts w:ascii="Times New Roman" w:hAnsi="Times New Roman" w:cs="Times New Roman"/>
                <w:spacing w:val="-2"/>
                <w:sz w:val="20"/>
                <w:szCs w:val="20"/>
              </w:rPr>
              <w:t xml:space="preserve"> </w:t>
            </w:r>
            <w:r w:rsidRPr="005F5448">
              <w:rPr>
                <w:rFonts w:ascii="Times New Roman" w:hAnsi="Times New Roman" w:cs="Times New Roman"/>
                <w:sz w:val="20"/>
                <w:szCs w:val="20"/>
              </w:rPr>
              <w:t>massa, de</w:t>
            </w:r>
            <w:r w:rsidRPr="005F5448">
              <w:rPr>
                <w:rFonts w:ascii="Times New Roman" w:hAnsi="Times New Roman" w:cs="Times New Roman"/>
                <w:spacing w:val="-6"/>
                <w:sz w:val="20"/>
                <w:szCs w:val="20"/>
              </w:rPr>
              <w:t xml:space="preserve"> </w:t>
            </w:r>
            <w:r w:rsidRPr="005F5448">
              <w:rPr>
                <w:rFonts w:ascii="Times New Roman" w:hAnsi="Times New Roman" w:cs="Times New Roman"/>
                <w:sz w:val="20"/>
                <w:szCs w:val="20"/>
              </w:rPr>
              <w:t>sopa, a</w:t>
            </w:r>
            <w:r w:rsidRPr="005F5448">
              <w:rPr>
                <w:rFonts w:ascii="Times New Roman" w:hAnsi="Times New Roman" w:cs="Times New Roman"/>
                <w:spacing w:val="-2"/>
                <w:sz w:val="20"/>
                <w:szCs w:val="20"/>
              </w:rPr>
              <w:t xml:space="preserve"> </w:t>
            </w:r>
            <w:r w:rsidRPr="005F5448">
              <w:rPr>
                <w:rFonts w:ascii="Times New Roman" w:hAnsi="Times New Roman" w:cs="Times New Roman"/>
                <w:sz w:val="20"/>
                <w:szCs w:val="20"/>
              </w:rPr>
              <w:t>base</w:t>
            </w:r>
            <w:r w:rsidRPr="005F5448">
              <w:rPr>
                <w:rFonts w:ascii="Times New Roman" w:hAnsi="Times New Roman" w:cs="Times New Roman"/>
                <w:spacing w:val="-2"/>
                <w:sz w:val="20"/>
                <w:szCs w:val="20"/>
              </w:rPr>
              <w:t xml:space="preserve"> </w:t>
            </w:r>
            <w:r w:rsidRPr="005F5448">
              <w:rPr>
                <w:rFonts w:ascii="Times New Roman" w:hAnsi="Times New Roman" w:cs="Times New Roman"/>
                <w:sz w:val="20"/>
                <w:szCs w:val="20"/>
              </w:rPr>
              <w:t>de</w:t>
            </w:r>
            <w:r w:rsidRPr="005F5448">
              <w:rPr>
                <w:rFonts w:ascii="Times New Roman" w:hAnsi="Times New Roman" w:cs="Times New Roman"/>
                <w:spacing w:val="-2"/>
                <w:sz w:val="20"/>
                <w:szCs w:val="20"/>
              </w:rPr>
              <w:t xml:space="preserve"> </w:t>
            </w:r>
            <w:r w:rsidRPr="005F5448">
              <w:rPr>
                <w:rFonts w:ascii="Times New Roman" w:hAnsi="Times New Roman" w:cs="Times New Roman"/>
                <w:sz w:val="20"/>
                <w:szCs w:val="20"/>
              </w:rPr>
              <w:t>farinha</w:t>
            </w:r>
            <w:r w:rsidRPr="005F5448">
              <w:rPr>
                <w:rFonts w:ascii="Times New Roman" w:hAnsi="Times New Roman" w:cs="Times New Roman"/>
                <w:spacing w:val="-2"/>
                <w:sz w:val="20"/>
                <w:szCs w:val="20"/>
              </w:rPr>
              <w:t xml:space="preserve"> </w:t>
            </w:r>
            <w:r w:rsidRPr="005F5448">
              <w:rPr>
                <w:rFonts w:ascii="Times New Roman" w:hAnsi="Times New Roman" w:cs="Times New Roman"/>
                <w:sz w:val="20"/>
                <w:szCs w:val="20"/>
              </w:rPr>
              <w:t>de trigo,</w:t>
            </w:r>
            <w:r w:rsidRPr="005F5448">
              <w:rPr>
                <w:rFonts w:ascii="Times New Roman" w:hAnsi="Times New Roman" w:cs="Times New Roman"/>
                <w:spacing w:val="-3"/>
                <w:sz w:val="20"/>
                <w:szCs w:val="20"/>
              </w:rPr>
              <w:t xml:space="preserve"> </w:t>
            </w:r>
            <w:r w:rsidRPr="005F5448">
              <w:rPr>
                <w:rFonts w:ascii="Times New Roman" w:hAnsi="Times New Roman" w:cs="Times New Roman"/>
                <w:sz w:val="20"/>
                <w:szCs w:val="20"/>
              </w:rPr>
              <w:t>com</w:t>
            </w:r>
            <w:r w:rsidRPr="005F5448">
              <w:rPr>
                <w:rFonts w:ascii="Times New Roman" w:hAnsi="Times New Roman" w:cs="Times New Roman"/>
                <w:spacing w:val="-1"/>
                <w:sz w:val="20"/>
                <w:szCs w:val="20"/>
              </w:rPr>
              <w:t xml:space="preserve"> </w:t>
            </w:r>
            <w:r w:rsidRPr="005F5448">
              <w:rPr>
                <w:rFonts w:ascii="Times New Roman" w:hAnsi="Times New Roman" w:cs="Times New Roman"/>
                <w:sz w:val="20"/>
                <w:szCs w:val="20"/>
              </w:rPr>
              <w:t>ovos. Embalagem de polietileno. De 500 gramas, com dados de identificação do produto, marca</w:t>
            </w:r>
            <w:r w:rsidRPr="005F5448">
              <w:rPr>
                <w:rFonts w:ascii="Times New Roman" w:hAnsi="Times New Roman" w:cs="Times New Roman"/>
                <w:spacing w:val="40"/>
                <w:sz w:val="20"/>
                <w:szCs w:val="20"/>
              </w:rPr>
              <w:t xml:space="preserve"> </w:t>
            </w:r>
            <w:r w:rsidRPr="005F5448">
              <w:rPr>
                <w:rFonts w:ascii="Times New Roman" w:hAnsi="Times New Roman" w:cs="Times New Roman"/>
                <w:sz w:val="20"/>
                <w:szCs w:val="20"/>
              </w:rPr>
              <w:t>do fabricante,</w:t>
            </w:r>
            <w:r w:rsidRPr="005F5448">
              <w:rPr>
                <w:rFonts w:ascii="Times New Roman" w:hAnsi="Times New Roman" w:cs="Times New Roman"/>
                <w:spacing w:val="16"/>
                <w:sz w:val="20"/>
                <w:szCs w:val="20"/>
              </w:rPr>
              <w:t xml:space="preserve"> </w:t>
            </w:r>
            <w:r w:rsidRPr="005F5448">
              <w:rPr>
                <w:rFonts w:ascii="Times New Roman" w:hAnsi="Times New Roman" w:cs="Times New Roman"/>
                <w:sz w:val="20"/>
                <w:szCs w:val="20"/>
              </w:rPr>
              <w:t>prazo de validade,</w:t>
            </w:r>
            <w:r w:rsidRPr="005F5448">
              <w:rPr>
                <w:rFonts w:ascii="Times New Roman" w:hAnsi="Times New Roman" w:cs="Times New Roman"/>
                <w:spacing w:val="16"/>
                <w:sz w:val="20"/>
                <w:szCs w:val="20"/>
              </w:rPr>
              <w:t xml:space="preserve"> </w:t>
            </w:r>
            <w:r w:rsidRPr="005F5448">
              <w:rPr>
                <w:rFonts w:ascii="Times New Roman" w:hAnsi="Times New Roman" w:cs="Times New Roman"/>
                <w:sz w:val="20"/>
                <w:szCs w:val="20"/>
              </w:rPr>
              <w:t xml:space="preserve">peso </w:t>
            </w:r>
            <w:proofErr w:type="gramStart"/>
            <w:r w:rsidRPr="005F5448">
              <w:rPr>
                <w:rFonts w:ascii="Times New Roman" w:hAnsi="Times New Roman" w:cs="Times New Roman"/>
                <w:sz w:val="20"/>
                <w:szCs w:val="20"/>
              </w:rPr>
              <w:t>liquido</w:t>
            </w:r>
            <w:proofErr w:type="gramEnd"/>
            <w:r w:rsidRPr="005F5448">
              <w:rPr>
                <w:rFonts w:ascii="Times New Roman" w:hAnsi="Times New Roman" w:cs="Times New Roman"/>
                <w:sz w:val="20"/>
                <w:szCs w:val="20"/>
              </w:rPr>
              <w:t>,</w:t>
            </w:r>
            <w:r w:rsidRPr="005F5448">
              <w:rPr>
                <w:rFonts w:ascii="Times New Roman" w:hAnsi="Times New Roman" w:cs="Times New Roman"/>
                <w:spacing w:val="16"/>
                <w:sz w:val="20"/>
                <w:szCs w:val="20"/>
              </w:rPr>
              <w:t xml:space="preserve"> </w:t>
            </w:r>
            <w:r w:rsidRPr="005F5448">
              <w:rPr>
                <w:rFonts w:ascii="Times New Roman" w:hAnsi="Times New Roman" w:cs="Times New Roman"/>
                <w:sz w:val="20"/>
                <w:szCs w:val="20"/>
              </w:rPr>
              <w:t>de acordo com</w:t>
            </w:r>
            <w:r w:rsidRPr="005F5448">
              <w:rPr>
                <w:rFonts w:ascii="Times New Roman" w:hAnsi="Times New Roman" w:cs="Times New Roman"/>
                <w:spacing w:val="18"/>
                <w:sz w:val="20"/>
                <w:szCs w:val="20"/>
              </w:rPr>
              <w:t xml:space="preserve"> </w:t>
            </w:r>
            <w:r w:rsidRPr="005F5448">
              <w:rPr>
                <w:rFonts w:ascii="Times New Roman" w:hAnsi="Times New Roman" w:cs="Times New Roman"/>
                <w:sz w:val="20"/>
                <w:szCs w:val="20"/>
              </w:rPr>
              <w:t>as</w:t>
            </w:r>
            <w:r w:rsidRPr="005F5448">
              <w:rPr>
                <w:rFonts w:ascii="Times New Roman" w:hAnsi="Times New Roman" w:cs="Times New Roman"/>
                <w:spacing w:val="17"/>
                <w:sz w:val="20"/>
                <w:szCs w:val="20"/>
              </w:rPr>
              <w:t xml:space="preserve"> </w:t>
            </w:r>
            <w:r w:rsidRPr="005F5448">
              <w:rPr>
                <w:rFonts w:ascii="Times New Roman" w:hAnsi="Times New Roman" w:cs="Times New Roman"/>
                <w:sz w:val="20"/>
                <w:szCs w:val="20"/>
              </w:rPr>
              <w:t>Normas</w:t>
            </w:r>
            <w:r w:rsidRPr="005F5448">
              <w:rPr>
                <w:rFonts w:ascii="Times New Roman" w:hAnsi="Times New Roman" w:cs="Times New Roman"/>
                <w:spacing w:val="17"/>
                <w:sz w:val="20"/>
                <w:szCs w:val="20"/>
              </w:rPr>
              <w:t xml:space="preserve"> </w:t>
            </w:r>
            <w:r w:rsidRPr="005F5448">
              <w:rPr>
                <w:rFonts w:ascii="Times New Roman" w:hAnsi="Times New Roman" w:cs="Times New Roman"/>
                <w:sz w:val="20"/>
                <w:szCs w:val="20"/>
              </w:rPr>
              <w:t>e/ou Resoluções vigentes</w:t>
            </w:r>
            <w:r w:rsidRPr="005F5448">
              <w:rPr>
                <w:rFonts w:ascii="Times New Roman" w:hAnsi="Times New Roman" w:cs="Times New Roman"/>
                <w:spacing w:val="-4"/>
                <w:sz w:val="20"/>
                <w:szCs w:val="20"/>
              </w:rPr>
              <w:t xml:space="preserve"> </w:t>
            </w:r>
            <w:r w:rsidRPr="005F5448">
              <w:rPr>
                <w:rFonts w:ascii="Times New Roman" w:hAnsi="Times New Roman" w:cs="Times New Roman"/>
                <w:sz w:val="20"/>
                <w:szCs w:val="20"/>
              </w:rPr>
              <w:t>da</w:t>
            </w:r>
            <w:r w:rsidRPr="005F5448">
              <w:rPr>
                <w:rFonts w:ascii="Times New Roman" w:hAnsi="Times New Roman" w:cs="Times New Roman"/>
                <w:spacing w:val="-7"/>
                <w:sz w:val="20"/>
                <w:szCs w:val="20"/>
              </w:rPr>
              <w:t xml:space="preserve"> </w:t>
            </w:r>
            <w:r w:rsidRPr="005F5448">
              <w:rPr>
                <w:rFonts w:ascii="Times New Roman" w:hAnsi="Times New Roman" w:cs="Times New Roman"/>
                <w:spacing w:val="-2"/>
                <w:sz w:val="20"/>
                <w:szCs w:val="20"/>
              </w:rPr>
              <w:t>ANVISA/MS.</w:t>
            </w:r>
          </w:p>
        </w:tc>
        <w:tc>
          <w:tcPr>
            <w:tcW w:w="1134" w:type="dxa"/>
            <w:vAlign w:val="center"/>
          </w:tcPr>
          <w:p w14:paraId="1C4497A2"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01</w:t>
            </w:r>
          </w:p>
        </w:tc>
        <w:tc>
          <w:tcPr>
            <w:tcW w:w="880" w:type="dxa"/>
            <w:vAlign w:val="center"/>
          </w:tcPr>
          <w:p w14:paraId="0E79D2B5"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PCT</w:t>
            </w:r>
          </w:p>
        </w:tc>
      </w:tr>
      <w:tr w:rsidR="004D0906" w:rsidRPr="005F5448" w14:paraId="03DAD80C" w14:textId="77777777" w:rsidTr="004D0906">
        <w:trPr>
          <w:jc w:val="center"/>
        </w:trPr>
        <w:tc>
          <w:tcPr>
            <w:tcW w:w="822" w:type="dxa"/>
            <w:shd w:val="clear" w:color="auto" w:fill="auto"/>
            <w:vAlign w:val="center"/>
          </w:tcPr>
          <w:p w14:paraId="600795A7" w14:textId="4E2D5D4C" w:rsidR="004D0906" w:rsidRPr="005F5448" w:rsidRDefault="004D0906" w:rsidP="004D0906">
            <w:pPr>
              <w:pStyle w:val="PargrafodaLista"/>
              <w:numPr>
                <w:ilvl w:val="0"/>
                <w:numId w:val="126"/>
              </w:numPr>
              <w:jc w:val="center"/>
              <w:rPr>
                <w:rFonts w:ascii="Times New Roman" w:hAnsi="Times New Roman" w:cs="Times New Roman"/>
                <w:b/>
                <w:sz w:val="20"/>
                <w:szCs w:val="20"/>
              </w:rPr>
            </w:pPr>
          </w:p>
        </w:tc>
        <w:tc>
          <w:tcPr>
            <w:tcW w:w="6662" w:type="dxa"/>
            <w:shd w:val="clear" w:color="auto" w:fill="auto"/>
          </w:tcPr>
          <w:p w14:paraId="1E050F25" w14:textId="77777777" w:rsidR="004D0906" w:rsidRPr="005F5448" w:rsidRDefault="004D0906" w:rsidP="00557471">
            <w:pPr>
              <w:jc w:val="both"/>
              <w:rPr>
                <w:rFonts w:ascii="Times New Roman" w:hAnsi="Times New Roman" w:cs="Times New Roman"/>
                <w:sz w:val="20"/>
                <w:szCs w:val="20"/>
              </w:rPr>
            </w:pPr>
            <w:r w:rsidRPr="005F5448">
              <w:rPr>
                <w:rFonts w:ascii="Times New Roman" w:hAnsi="Times New Roman" w:cs="Times New Roman"/>
                <w:sz w:val="20"/>
                <w:szCs w:val="20"/>
              </w:rPr>
              <w:t>ÓLEO</w:t>
            </w:r>
            <w:r w:rsidRPr="005F5448">
              <w:rPr>
                <w:rFonts w:ascii="Times New Roman" w:hAnsi="Times New Roman" w:cs="Times New Roman"/>
                <w:spacing w:val="76"/>
                <w:sz w:val="20"/>
                <w:szCs w:val="20"/>
              </w:rPr>
              <w:t xml:space="preserve"> </w:t>
            </w:r>
            <w:r w:rsidRPr="005F5448">
              <w:rPr>
                <w:rFonts w:ascii="Times New Roman" w:hAnsi="Times New Roman" w:cs="Times New Roman"/>
                <w:sz w:val="20"/>
                <w:szCs w:val="20"/>
              </w:rPr>
              <w:t>DE</w:t>
            </w:r>
            <w:r w:rsidRPr="005F5448">
              <w:rPr>
                <w:rFonts w:ascii="Times New Roman" w:hAnsi="Times New Roman" w:cs="Times New Roman"/>
                <w:spacing w:val="79"/>
                <w:sz w:val="20"/>
                <w:szCs w:val="20"/>
              </w:rPr>
              <w:t xml:space="preserve"> </w:t>
            </w:r>
            <w:r w:rsidRPr="005F5448">
              <w:rPr>
                <w:rFonts w:ascii="Times New Roman" w:hAnsi="Times New Roman" w:cs="Times New Roman"/>
                <w:sz w:val="20"/>
                <w:szCs w:val="20"/>
              </w:rPr>
              <w:t>SOJA:</w:t>
            </w:r>
            <w:r w:rsidRPr="005F5448">
              <w:rPr>
                <w:rFonts w:ascii="Times New Roman" w:hAnsi="Times New Roman" w:cs="Times New Roman"/>
                <w:spacing w:val="80"/>
                <w:sz w:val="20"/>
                <w:szCs w:val="20"/>
              </w:rPr>
              <w:t xml:space="preserve"> </w:t>
            </w:r>
            <w:r w:rsidRPr="005F5448">
              <w:rPr>
                <w:rFonts w:ascii="Times New Roman" w:hAnsi="Times New Roman" w:cs="Times New Roman"/>
                <w:sz w:val="20"/>
                <w:szCs w:val="20"/>
              </w:rPr>
              <w:t>Produto</w:t>
            </w:r>
            <w:r w:rsidRPr="005F5448">
              <w:rPr>
                <w:rFonts w:ascii="Times New Roman" w:hAnsi="Times New Roman" w:cs="Times New Roman"/>
                <w:spacing w:val="79"/>
                <w:sz w:val="20"/>
                <w:szCs w:val="20"/>
              </w:rPr>
              <w:t xml:space="preserve"> </w:t>
            </w:r>
            <w:r w:rsidRPr="005F5448">
              <w:rPr>
                <w:rFonts w:ascii="Times New Roman" w:hAnsi="Times New Roman" w:cs="Times New Roman"/>
                <w:sz w:val="20"/>
                <w:szCs w:val="20"/>
              </w:rPr>
              <w:t>obtido</w:t>
            </w:r>
            <w:r w:rsidRPr="005F5448">
              <w:rPr>
                <w:rFonts w:ascii="Times New Roman" w:hAnsi="Times New Roman" w:cs="Times New Roman"/>
                <w:spacing w:val="79"/>
                <w:sz w:val="20"/>
                <w:szCs w:val="20"/>
              </w:rPr>
              <w:t xml:space="preserve"> </w:t>
            </w:r>
            <w:r w:rsidRPr="005F5448">
              <w:rPr>
                <w:rFonts w:ascii="Times New Roman" w:hAnsi="Times New Roman" w:cs="Times New Roman"/>
                <w:sz w:val="20"/>
                <w:szCs w:val="20"/>
              </w:rPr>
              <w:t>do</w:t>
            </w:r>
            <w:r w:rsidRPr="005F5448">
              <w:rPr>
                <w:rFonts w:ascii="Times New Roman" w:hAnsi="Times New Roman" w:cs="Times New Roman"/>
                <w:spacing w:val="75"/>
                <w:sz w:val="20"/>
                <w:szCs w:val="20"/>
              </w:rPr>
              <w:t xml:space="preserve"> </w:t>
            </w:r>
            <w:r w:rsidRPr="005F5448">
              <w:rPr>
                <w:rFonts w:ascii="Times New Roman" w:hAnsi="Times New Roman" w:cs="Times New Roman"/>
                <w:sz w:val="20"/>
                <w:szCs w:val="20"/>
              </w:rPr>
              <w:t>grão</w:t>
            </w:r>
            <w:r w:rsidRPr="005F5448">
              <w:rPr>
                <w:rFonts w:ascii="Times New Roman" w:hAnsi="Times New Roman" w:cs="Times New Roman"/>
                <w:spacing w:val="75"/>
                <w:sz w:val="20"/>
                <w:szCs w:val="20"/>
              </w:rPr>
              <w:t xml:space="preserve"> </w:t>
            </w:r>
            <w:r w:rsidRPr="005F5448">
              <w:rPr>
                <w:rFonts w:ascii="Times New Roman" w:hAnsi="Times New Roman" w:cs="Times New Roman"/>
                <w:sz w:val="20"/>
                <w:szCs w:val="20"/>
              </w:rPr>
              <w:t>de</w:t>
            </w:r>
            <w:r w:rsidRPr="005F5448">
              <w:rPr>
                <w:rFonts w:ascii="Times New Roman" w:hAnsi="Times New Roman" w:cs="Times New Roman"/>
                <w:spacing w:val="79"/>
                <w:sz w:val="20"/>
                <w:szCs w:val="20"/>
              </w:rPr>
              <w:t xml:space="preserve"> </w:t>
            </w:r>
            <w:r w:rsidRPr="005F5448">
              <w:rPr>
                <w:rFonts w:ascii="Times New Roman" w:hAnsi="Times New Roman" w:cs="Times New Roman"/>
                <w:sz w:val="20"/>
                <w:szCs w:val="20"/>
              </w:rPr>
              <w:t>soja</w:t>
            </w:r>
            <w:r w:rsidRPr="005F5448">
              <w:rPr>
                <w:rFonts w:ascii="Times New Roman" w:hAnsi="Times New Roman" w:cs="Times New Roman"/>
                <w:spacing w:val="75"/>
                <w:sz w:val="20"/>
                <w:szCs w:val="20"/>
              </w:rPr>
              <w:t xml:space="preserve"> </w:t>
            </w:r>
            <w:r w:rsidRPr="005F5448">
              <w:rPr>
                <w:rFonts w:ascii="Times New Roman" w:hAnsi="Times New Roman" w:cs="Times New Roman"/>
                <w:sz w:val="20"/>
                <w:szCs w:val="20"/>
              </w:rPr>
              <w:t>que</w:t>
            </w:r>
            <w:r w:rsidRPr="005F5448">
              <w:rPr>
                <w:rFonts w:ascii="Times New Roman" w:hAnsi="Times New Roman" w:cs="Times New Roman"/>
                <w:spacing w:val="75"/>
                <w:sz w:val="20"/>
                <w:szCs w:val="20"/>
              </w:rPr>
              <w:t xml:space="preserve"> </w:t>
            </w:r>
            <w:r w:rsidRPr="005F5448">
              <w:rPr>
                <w:rFonts w:ascii="Times New Roman" w:hAnsi="Times New Roman" w:cs="Times New Roman"/>
                <w:sz w:val="20"/>
                <w:szCs w:val="20"/>
              </w:rPr>
              <w:t>sofreu</w:t>
            </w:r>
            <w:r w:rsidRPr="005F5448">
              <w:rPr>
                <w:rFonts w:ascii="Times New Roman" w:hAnsi="Times New Roman" w:cs="Times New Roman"/>
                <w:spacing w:val="71"/>
                <w:sz w:val="20"/>
                <w:szCs w:val="20"/>
              </w:rPr>
              <w:t xml:space="preserve"> </w:t>
            </w:r>
            <w:r w:rsidRPr="005F5448">
              <w:rPr>
                <w:rFonts w:ascii="Times New Roman" w:hAnsi="Times New Roman" w:cs="Times New Roman"/>
                <w:sz w:val="20"/>
                <w:szCs w:val="20"/>
              </w:rPr>
              <w:t>processo tecnológico</w:t>
            </w:r>
            <w:r w:rsidRPr="005F5448">
              <w:rPr>
                <w:rFonts w:ascii="Times New Roman" w:hAnsi="Times New Roman" w:cs="Times New Roman"/>
                <w:spacing w:val="24"/>
                <w:sz w:val="20"/>
                <w:szCs w:val="20"/>
              </w:rPr>
              <w:t xml:space="preserve"> </w:t>
            </w:r>
            <w:r w:rsidRPr="005F5448">
              <w:rPr>
                <w:rFonts w:ascii="Times New Roman" w:hAnsi="Times New Roman" w:cs="Times New Roman"/>
                <w:sz w:val="20"/>
                <w:szCs w:val="20"/>
              </w:rPr>
              <w:t>adequado,</w:t>
            </w:r>
            <w:r w:rsidRPr="005F5448">
              <w:rPr>
                <w:rFonts w:ascii="Times New Roman" w:hAnsi="Times New Roman" w:cs="Times New Roman"/>
                <w:spacing w:val="26"/>
                <w:sz w:val="20"/>
                <w:szCs w:val="20"/>
              </w:rPr>
              <w:t xml:space="preserve"> </w:t>
            </w:r>
            <w:r w:rsidRPr="005F5448">
              <w:rPr>
                <w:rFonts w:ascii="Times New Roman" w:hAnsi="Times New Roman" w:cs="Times New Roman"/>
                <w:sz w:val="20"/>
                <w:szCs w:val="20"/>
              </w:rPr>
              <w:t>neutralização,</w:t>
            </w:r>
            <w:r w:rsidRPr="005F5448">
              <w:rPr>
                <w:rFonts w:ascii="Times New Roman" w:hAnsi="Times New Roman" w:cs="Times New Roman"/>
                <w:spacing w:val="26"/>
                <w:sz w:val="20"/>
                <w:szCs w:val="20"/>
              </w:rPr>
              <w:t xml:space="preserve"> </w:t>
            </w:r>
            <w:r w:rsidRPr="005F5448">
              <w:rPr>
                <w:rFonts w:ascii="Times New Roman" w:hAnsi="Times New Roman" w:cs="Times New Roman"/>
                <w:sz w:val="20"/>
                <w:szCs w:val="20"/>
              </w:rPr>
              <w:t>clarificação,</w:t>
            </w:r>
            <w:r w:rsidRPr="005F5448">
              <w:rPr>
                <w:rFonts w:ascii="Times New Roman" w:hAnsi="Times New Roman" w:cs="Times New Roman"/>
                <w:spacing w:val="23"/>
                <w:sz w:val="20"/>
                <w:szCs w:val="20"/>
              </w:rPr>
              <w:t xml:space="preserve"> </w:t>
            </w:r>
            <w:r w:rsidRPr="005F5448">
              <w:rPr>
                <w:rFonts w:ascii="Times New Roman" w:hAnsi="Times New Roman" w:cs="Times New Roman"/>
                <w:sz w:val="20"/>
                <w:szCs w:val="20"/>
              </w:rPr>
              <w:t>frigorificação</w:t>
            </w:r>
            <w:r w:rsidRPr="005F5448">
              <w:rPr>
                <w:rFonts w:ascii="Times New Roman" w:hAnsi="Times New Roman" w:cs="Times New Roman"/>
                <w:spacing w:val="24"/>
                <w:sz w:val="20"/>
                <w:szCs w:val="20"/>
              </w:rPr>
              <w:t xml:space="preserve"> </w:t>
            </w:r>
            <w:r w:rsidRPr="005F5448">
              <w:rPr>
                <w:rFonts w:ascii="Times New Roman" w:hAnsi="Times New Roman" w:cs="Times New Roman"/>
                <w:sz w:val="20"/>
                <w:szCs w:val="20"/>
              </w:rPr>
              <w:t>ou</w:t>
            </w:r>
            <w:r w:rsidRPr="005F5448">
              <w:rPr>
                <w:rFonts w:ascii="Times New Roman" w:hAnsi="Times New Roman" w:cs="Times New Roman"/>
                <w:spacing w:val="21"/>
                <w:sz w:val="20"/>
                <w:szCs w:val="20"/>
              </w:rPr>
              <w:t xml:space="preserve"> </w:t>
            </w:r>
            <w:r w:rsidRPr="005F5448">
              <w:rPr>
                <w:rFonts w:ascii="Times New Roman" w:hAnsi="Times New Roman" w:cs="Times New Roman"/>
                <w:sz w:val="20"/>
                <w:szCs w:val="20"/>
              </w:rPr>
              <w:t>não</w:t>
            </w:r>
            <w:r w:rsidRPr="005F5448">
              <w:rPr>
                <w:rFonts w:ascii="Times New Roman" w:hAnsi="Times New Roman" w:cs="Times New Roman"/>
                <w:spacing w:val="24"/>
                <w:sz w:val="20"/>
                <w:szCs w:val="20"/>
              </w:rPr>
              <w:t xml:space="preserve"> </w:t>
            </w:r>
            <w:r w:rsidRPr="005F5448">
              <w:rPr>
                <w:rFonts w:ascii="Times New Roman" w:hAnsi="Times New Roman" w:cs="Times New Roman"/>
                <w:sz w:val="20"/>
                <w:szCs w:val="20"/>
              </w:rPr>
              <w:t>de</w:t>
            </w:r>
            <w:r w:rsidRPr="005F5448">
              <w:rPr>
                <w:rFonts w:ascii="Times New Roman" w:hAnsi="Times New Roman" w:cs="Times New Roman"/>
                <w:spacing w:val="24"/>
                <w:sz w:val="20"/>
                <w:szCs w:val="20"/>
              </w:rPr>
              <w:t xml:space="preserve"> </w:t>
            </w:r>
            <w:r w:rsidRPr="005F5448">
              <w:rPr>
                <w:rFonts w:ascii="Times New Roman" w:hAnsi="Times New Roman" w:cs="Times New Roman"/>
                <w:spacing w:val="-2"/>
                <w:sz w:val="20"/>
                <w:szCs w:val="20"/>
              </w:rPr>
              <w:t xml:space="preserve">desodorização. </w:t>
            </w:r>
            <w:r w:rsidRPr="005F5448">
              <w:rPr>
                <w:rFonts w:ascii="Times New Roman" w:hAnsi="Times New Roman" w:cs="Times New Roman"/>
                <w:sz w:val="20"/>
                <w:szCs w:val="20"/>
              </w:rPr>
              <w:t>Líquido viscoso</w:t>
            </w:r>
            <w:r w:rsidRPr="005F5448">
              <w:rPr>
                <w:rFonts w:ascii="Times New Roman" w:hAnsi="Times New Roman" w:cs="Times New Roman"/>
                <w:spacing w:val="-4"/>
                <w:sz w:val="20"/>
                <w:szCs w:val="20"/>
              </w:rPr>
              <w:t xml:space="preserve"> </w:t>
            </w:r>
            <w:r w:rsidRPr="005F5448">
              <w:rPr>
                <w:rFonts w:ascii="Times New Roman" w:hAnsi="Times New Roman" w:cs="Times New Roman"/>
                <w:sz w:val="20"/>
                <w:szCs w:val="20"/>
              </w:rPr>
              <w:t>refinado,</w:t>
            </w:r>
            <w:r w:rsidRPr="005F5448">
              <w:rPr>
                <w:rFonts w:ascii="Times New Roman" w:hAnsi="Times New Roman" w:cs="Times New Roman"/>
                <w:spacing w:val="-1"/>
                <w:sz w:val="20"/>
                <w:szCs w:val="20"/>
              </w:rPr>
              <w:t xml:space="preserve"> </w:t>
            </w:r>
            <w:r w:rsidRPr="005F5448">
              <w:rPr>
                <w:rFonts w:ascii="Times New Roman" w:hAnsi="Times New Roman" w:cs="Times New Roman"/>
                <w:sz w:val="20"/>
                <w:szCs w:val="20"/>
              </w:rPr>
              <w:t>fabricado</w:t>
            </w:r>
            <w:r w:rsidRPr="005F5448">
              <w:rPr>
                <w:rFonts w:ascii="Times New Roman" w:hAnsi="Times New Roman" w:cs="Times New Roman"/>
                <w:spacing w:val="-4"/>
                <w:sz w:val="20"/>
                <w:szCs w:val="20"/>
              </w:rPr>
              <w:t xml:space="preserve"> </w:t>
            </w:r>
            <w:r w:rsidRPr="005F5448">
              <w:rPr>
                <w:rFonts w:ascii="Times New Roman" w:hAnsi="Times New Roman" w:cs="Times New Roman"/>
                <w:sz w:val="20"/>
                <w:szCs w:val="20"/>
              </w:rPr>
              <w:t>a partir de</w:t>
            </w:r>
            <w:r w:rsidRPr="005F5448">
              <w:rPr>
                <w:rFonts w:ascii="Times New Roman" w:hAnsi="Times New Roman" w:cs="Times New Roman"/>
                <w:spacing w:val="-4"/>
                <w:sz w:val="20"/>
                <w:szCs w:val="20"/>
              </w:rPr>
              <w:t xml:space="preserve"> </w:t>
            </w:r>
            <w:r w:rsidRPr="005F5448">
              <w:rPr>
                <w:rFonts w:ascii="Times New Roman" w:hAnsi="Times New Roman" w:cs="Times New Roman"/>
                <w:sz w:val="20"/>
                <w:szCs w:val="20"/>
              </w:rPr>
              <w:t>matérias primas sãs e</w:t>
            </w:r>
            <w:r w:rsidRPr="005F5448">
              <w:rPr>
                <w:rFonts w:ascii="Times New Roman" w:hAnsi="Times New Roman" w:cs="Times New Roman"/>
                <w:spacing w:val="-4"/>
                <w:sz w:val="20"/>
                <w:szCs w:val="20"/>
              </w:rPr>
              <w:t xml:space="preserve"> </w:t>
            </w:r>
            <w:r w:rsidRPr="005F5448">
              <w:rPr>
                <w:rFonts w:ascii="Times New Roman" w:hAnsi="Times New Roman" w:cs="Times New Roman"/>
                <w:sz w:val="20"/>
                <w:szCs w:val="20"/>
              </w:rPr>
              <w:t>limpas,</w:t>
            </w:r>
            <w:r w:rsidRPr="005F5448">
              <w:rPr>
                <w:rFonts w:ascii="Times New Roman" w:hAnsi="Times New Roman" w:cs="Times New Roman"/>
                <w:spacing w:val="-1"/>
                <w:sz w:val="20"/>
                <w:szCs w:val="20"/>
              </w:rPr>
              <w:t xml:space="preserve"> </w:t>
            </w:r>
            <w:r w:rsidRPr="005F5448">
              <w:rPr>
                <w:rFonts w:ascii="Times New Roman" w:hAnsi="Times New Roman" w:cs="Times New Roman"/>
                <w:sz w:val="20"/>
                <w:szCs w:val="20"/>
              </w:rPr>
              <w:t xml:space="preserve">Embalagem em polietileno </w:t>
            </w:r>
            <w:proofErr w:type="spellStart"/>
            <w:r w:rsidRPr="005F5448">
              <w:rPr>
                <w:rFonts w:ascii="Times New Roman" w:hAnsi="Times New Roman" w:cs="Times New Roman"/>
                <w:sz w:val="20"/>
                <w:szCs w:val="20"/>
              </w:rPr>
              <w:t>tereftalado</w:t>
            </w:r>
            <w:proofErr w:type="spellEnd"/>
            <w:r w:rsidRPr="005F5448">
              <w:rPr>
                <w:rFonts w:ascii="Times New Roman" w:hAnsi="Times New Roman" w:cs="Times New Roman"/>
                <w:sz w:val="20"/>
                <w:szCs w:val="20"/>
              </w:rPr>
              <w:t xml:space="preserve"> (PET), 900ml.</w:t>
            </w:r>
          </w:p>
        </w:tc>
        <w:tc>
          <w:tcPr>
            <w:tcW w:w="1134" w:type="dxa"/>
            <w:vAlign w:val="center"/>
          </w:tcPr>
          <w:p w14:paraId="4322D25C"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01</w:t>
            </w:r>
          </w:p>
        </w:tc>
        <w:tc>
          <w:tcPr>
            <w:tcW w:w="880" w:type="dxa"/>
            <w:vAlign w:val="center"/>
          </w:tcPr>
          <w:p w14:paraId="29ECFE0C"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UND</w:t>
            </w:r>
          </w:p>
        </w:tc>
      </w:tr>
      <w:tr w:rsidR="004D0906" w:rsidRPr="005F5448" w14:paraId="1EB3C664" w14:textId="77777777" w:rsidTr="004D0906">
        <w:trPr>
          <w:jc w:val="center"/>
        </w:trPr>
        <w:tc>
          <w:tcPr>
            <w:tcW w:w="822" w:type="dxa"/>
            <w:shd w:val="clear" w:color="auto" w:fill="auto"/>
            <w:vAlign w:val="center"/>
          </w:tcPr>
          <w:p w14:paraId="7D9EF4FC" w14:textId="3D610FAA" w:rsidR="004D0906" w:rsidRPr="005F5448" w:rsidRDefault="004D0906" w:rsidP="004D0906">
            <w:pPr>
              <w:pStyle w:val="PargrafodaLista"/>
              <w:numPr>
                <w:ilvl w:val="0"/>
                <w:numId w:val="126"/>
              </w:numPr>
              <w:jc w:val="center"/>
              <w:rPr>
                <w:rFonts w:ascii="Times New Roman" w:hAnsi="Times New Roman" w:cs="Times New Roman"/>
                <w:b/>
                <w:sz w:val="20"/>
                <w:szCs w:val="20"/>
              </w:rPr>
            </w:pPr>
          </w:p>
        </w:tc>
        <w:tc>
          <w:tcPr>
            <w:tcW w:w="6662" w:type="dxa"/>
            <w:shd w:val="clear" w:color="auto" w:fill="auto"/>
          </w:tcPr>
          <w:p w14:paraId="56296354" w14:textId="77777777" w:rsidR="004D0906" w:rsidRPr="005F5448" w:rsidRDefault="004D0906" w:rsidP="00557471">
            <w:pPr>
              <w:jc w:val="both"/>
              <w:rPr>
                <w:rFonts w:ascii="Times New Roman" w:hAnsi="Times New Roman" w:cs="Times New Roman"/>
                <w:sz w:val="20"/>
                <w:szCs w:val="20"/>
              </w:rPr>
            </w:pPr>
            <w:r w:rsidRPr="005F5448">
              <w:rPr>
                <w:rFonts w:ascii="Times New Roman" w:hAnsi="Times New Roman" w:cs="Times New Roman"/>
                <w:sz w:val="20"/>
                <w:szCs w:val="20"/>
              </w:rPr>
              <w:t>PROTEINA DE SOJA</w:t>
            </w:r>
            <w:r w:rsidRPr="005F5448">
              <w:rPr>
                <w:rFonts w:ascii="Times New Roman" w:hAnsi="Times New Roman" w:cs="Times New Roman"/>
                <w:b/>
                <w:sz w:val="20"/>
                <w:szCs w:val="20"/>
              </w:rPr>
              <w:t xml:space="preserve">, </w:t>
            </w:r>
            <w:r w:rsidRPr="005F5448">
              <w:rPr>
                <w:rFonts w:ascii="Times New Roman" w:hAnsi="Times New Roman" w:cs="Times New Roman"/>
                <w:sz w:val="20"/>
                <w:szCs w:val="20"/>
              </w:rPr>
              <w:t>texturizada, cor clara. Embalagem em plástico polietileno de 400 g, com identificação do produto, especificação dos ingredientes, informação nutricional, marca</w:t>
            </w:r>
            <w:r w:rsidRPr="005F5448">
              <w:rPr>
                <w:rFonts w:ascii="Times New Roman" w:hAnsi="Times New Roman" w:cs="Times New Roman"/>
                <w:spacing w:val="7"/>
                <w:sz w:val="20"/>
                <w:szCs w:val="20"/>
              </w:rPr>
              <w:t xml:space="preserve"> </w:t>
            </w:r>
            <w:r w:rsidRPr="005F5448">
              <w:rPr>
                <w:rFonts w:ascii="Times New Roman" w:hAnsi="Times New Roman" w:cs="Times New Roman"/>
                <w:sz w:val="20"/>
                <w:szCs w:val="20"/>
              </w:rPr>
              <w:t>do</w:t>
            </w:r>
            <w:r w:rsidRPr="005F5448">
              <w:rPr>
                <w:rFonts w:ascii="Times New Roman" w:hAnsi="Times New Roman" w:cs="Times New Roman"/>
                <w:spacing w:val="8"/>
                <w:sz w:val="20"/>
                <w:szCs w:val="20"/>
              </w:rPr>
              <w:t xml:space="preserve"> </w:t>
            </w:r>
            <w:r w:rsidRPr="005F5448">
              <w:rPr>
                <w:rFonts w:ascii="Times New Roman" w:hAnsi="Times New Roman" w:cs="Times New Roman"/>
                <w:sz w:val="20"/>
                <w:szCs w:val="20"/>
              </w:rPr>
              <w:t>fabricante</w:t>
            </w:r>
            <w:r w:rsidRPr="005F5448">
              <w:rPr>
                <w:rFonts w:ascii="Times New Roman" w:hAnsi="Times New Roman" w:cs="Times New Roman"/>
                <w:spacing w:val="8"/>
                <w:sz w:val="20"/>
                <w:szCs w:val="20"/>
              </w:rPr>
              <w:t xml:space="preserve"> </w:t>
            </w:r>
            <w:r w:rsidRPr="005F5448">
              <w:rPr>
                <w:rFonts w:ascii="Times New Roman" w:hAnsi="Times New Roman" w:cs="Times New Roman"/>
                <w:sz w:val="20"/>
                <w:szCs w:val="20"/>
              </w:rPr>
              <w:t>e</w:t>
            </w:r>
            <w:r w:rsidRPr="005F5448">
              <w:rPr>
                <w:rFonts w:ascii="Times New Roman" w:hAnsi="Times New Roman" w:cs="Times New Roman"/>
                <w:spacing w:val="8"/>
                <w:sz w:val="20"/>
                <w:szCs w:val="20"/>
              </w:rPr>
              <w:t xml:space="preserve"> </w:t>
            </w:r>
            <w:r w:rsidRPr="005F5448">
              <w:rPr>
                <w:rFonts w:ascii="Times New Roman" w:hAnsi="Times New Roman" w:cs="Times New Roman"/>
                <w:sz w:val="20"/>
                <w:szCs w:val="20"/>
              </w:rPr>
              <w:t>informação</w:t>
            </w:r>
            <w:r w:rsidRPr="005F5448">
              <w:rPr>
                <w:rFonts w:ascii="Times New Roman" w:hAnsi="Times New Roman" w:cs="Times New Roman"/>
                <w:spacing w:val="7"/>
                <w:sz w:val="20"/>
                <w:szCs w:val="20"/>
              </w:rPr>
              <w:t xml:space="preserve"> </w:t>
            </w:r>
            <w:r w:rsidRPr="005F5448">
              <w:rPr>
                <w:rFonts w:ascii="Times New Roman" w:hAnsi="Times New Roman" w:cs="Times New Roman"/>
                <w:sz w:val="20"/>
                <w:szCs w:val="20"/>
              </w:rPr>
              <w:t>do</w:t>
            </w:r>
            <w:r w:rsidRPr="005F5448">
              <w:rPr>
                <w:rFonts w:ascii="Times New Roman" w:hAnsi="Times New Roman" w:cs="Times New Roman"/>
                <w:spacing w:val="4"/>
                <w:sz w:val="20"/>
                <w:szCs w:val="20"/>
              </w:rPr>
              <w:t xml:space="preserve"> </w:t>
            </w:r>
            <w:r w:rsidRPr="005F5448">
              <w:rPr>
                <w:rFonts w:ascii="Times New Roman" w:hAnsi="Times New Roman" w:cs="Times New Roman"/>
                <w:sz w:val="20"/>
                <w:szCs w:val="20"/>
              </w:rPr>
              <w:t>mesmo,</w:t>
            </w:r>
            <w:r w:rsidRPr="005F5448">
              <w:rPr>
                <w:rFonts w:ascii="Times New Roman" w:hAnsi="Times New Roman" w:cs="Times New Roman"/>
                <w:spacing w:val="11"/>
                <w:sz w:val="20"/>
                <w:szCs w:val="20"/>
              </w:rPr>
              <w:t xml:space="preserve"> </w:t>
            </w:r>
            <w:r w:rsidRPr="005F5448">
              <w:rPr>
                <w:rFonts w:ascii="Times New Roman" w:hAnsi="Times New Roman" w:cs="Times New Roman"/>
                <w:sz w:val="20"/>
                <w:szCs w:val="20"/>
              </w:rPr>
              <w:t>prazo</w:t>
            </w:r>
            <w:r w:rsidRPr="005F5448">
              <w:rPr>
                <w:rFonts w:ascii="Times New Roman" w:hAnsi="Times New Roman" w:cs="Times New Roman"/>
                <w:spacing w:val="8"/>
                <w:sz w:val="20"/>
                <w:szCs w:val="20"/>
              </w:rPr>
              <w:t xml:space="preserve"> </w:t>
            </w:r>
            <w:r w:rsidRPr="005F5448">
              <w:rPr>
                <w:rFonts w:ascii="Times New Roman" w:hAnsi="Times New Roman" w:cs="Times New Roman"/>
                <w:sz w:val="20"/>
                <w:szCs w:val="20"/>
              </w:rPr>
              <w:t>de</w:t>
            </w:r>
            <w:r w:rsidRPr="005F5448">
              <w:rPr>
                <w:rFonts w:ascii="Times New Roman" w:hAnsi="Times New Roman" w:cs="Times New Roman"/>
                <w:spacing w:val="7"/>
                <w:sz w:val="20"/>
                <w:szCs w:val="20"/>
              </w:rPr>
              <w:t xml:space="preserve"> </w:t>
            </w:r>
            <w:r w:rsidRPr="005F5448">
              <w:rPr>
                <w:rFonts w:ascii="Times New Roman" w:hAnsi="Times New Roman" w:cs="Times New Roman"/>
                <w:sz w:val="20"/>
                <w:szCs w:val="20"/>
              </w:rPr>
              <w:t>validade</w:t>
            </w:r>
            <w:r w:rsidRPr="005F5448">
              <w:rPr>
                <w:rFonts w:ascii="Times New Roman" w:hAnsi="Times New Roman" w:cs="Times New Roman"/>
                <w:spacing w:val="8"/>
                <w:sz w:val="20"/>
                <w:szCs w:val="20"/>
              </w:rPr>
              <w:t xml:space="preserve"> </w:t>
            </w:r>
            <w:r w:rsidRPr="005F5448">
              <w:rPr>
                <w:rFonts w:ascii="Times New Roman" w:hAnsi="Times New Roman" w:cs="Times New Roman"/>
                <w:sz w:val="20"/>
                <w:szCs w:val="20"/>
              </w:rPr>
              <w:t>e</w:t>
            </w:r>
            <w:r w:rsidRPr="005F5448">
              <w:rPr>
                <w:rFonts w:ascii="Times New Roman" w:hAnsi="Times New Roman" w:cs="Times New Roman"/>
                <w:spacing w:val="8"/>
                <w:sz w:val="20"/>
                <w:szCs w:val="20"/>
              </w:rPr>
              <w:t xml:space="preserve"> </w:t>
            </w:r>
            <w:r w:rsidRPr="005F5448">
              <w:rPr>
                <w:rFonts w:ascii="Times New Roman" w:hAnsi="Times New Roman" w:cs="Times New Roman"/>
                <w:sz w:val="20"/>
                <w:szCs w:val="20"/>
              </w:rPr>
              <w:t>peso</w:t>
            </w:r>
            <w:r w:rsidRPr="005F5448">
              <w:rPr>
                <w:rFonts w:ascii="Times New Roman" w:hAnsi="Times New Roman" w:cs="Times New Roman"/>
                <w:spacing w:val="8"/>
                <w:sz w:val="20"/>
                <w:szCs w:val="20"/>
              </w:rPr>
              <w:t xml:space="preserve"> </w:t>
            </w:r>
            <w:proofErr w:type="gramStart"/>
            <w:r w:rsidRPr="005F5448">
              <w:rPr>
                <w:rFonts w:ascii="Times New Roman" w:hAnsi="Times New Roman" w:cs="Times New Roman"/>
                <w:sz w:val="20"/>
                <w:szCs w:val="20"/>
              </w:rPr>
              <w:t>liquido</w:t>
            </w:r>
            <w:proofErr w:type="gramEnd"/>
            <w:r w:rsidRPr="005F5448">
              <w:rPr>
                <w:rFonts w:ascii="Times New Roman" w:hAnsi="Times New Roman" w:cs="Times New Roman"/>
                <w:spacing w:val="7"/>
                <w:sz w:val="20"/>
                <w:szCs w:val="20"/>
              </w:rPr>
              <w:t xml:space="preserve"> </w:t>
            </w:r>
            <w:r w:rsidRPr="005F5448">
              <w:rPr>
                <w:rFonts w:ascii="Times New Roman" w:hAnsi="Times New Roman" w:cs="Times New Roman"/>
                <w:sz w:val="20"/>
                <w:szCs w:val="20"/>
              </w:rPr>
              <w:t>e</w:t>
            </w:r>
            <w:r w:rsidRPr="005F5448">
              <w:rPr>
                <w:rFonts w:ascii="Times New Roman" w:hAnsi="Times New Roman" w:cs="Times New Roman"/>
                <w:spacing w:val="8"/>
                <w:sz w:val="20"/>
                <w:szCs w:val="20"/>
              </w:rPr>
              <w:t xml:space="preserve"> </w:t>
            </w:r>
            <w:r w:rsidRPr="005F5448">
              <w:rPr>
                <w:rFonts w:ascii="Times New Roman" w:hAnsi="Times New Roman" w:cs="Times New Roman"/>
                <w:spacing w:val="-2"/>
                <w:sz w:val="20"/>
                <w:szCs w:val="20"/>
              </w:rPr>
              <w:t xml:space="preserve">rotulagem </w:t>
            </w:r>
            <w:r w:rsidRPr="005F5448">
              <w:rPr>
                <w:rFonts w:ascii="Times New Roman" w:hAnsi="Times New Roman" w:cs="Times New Roman"/>
                <w:sz w:val="20"/>
                <w:szCs w:val="20"/>
              </w:rPr>
              <w:t>de</w:t>
            </w:r>
            <w:r w:rsidRPr="005F5448">
              <w:rPr>
                <w:rFonts w:ascii="Times New Roman" w:hAnsi="Times New Roman" w:cs="Times New Roman"/>
                <w:spacing w:val="-9"/>
                <w:sz w:val="20"/>
                <w:szCs w:val="20"/>
              </w:rPr>
              <w:t xml:space="preserve"> </w:t>
            </w:r>
            <w:r w:rsidRPr="005F5448">
              <w:rPr>
                <w:rFonts w:ascii="Times New Roman" w:hAnsi="Times New Roman" w:cs="Times New Roman"/>
                <w:sz w:val="20"/>
                <w:szCs w:val="20"/>
              </w:rPr>
              <w:t>acordo</w:t>
            </w:r>
            <w:r w:rsidRPr="005F5448">
              <w:rPr>
                <w:rFonts w:ascii="Times New Roman" w:hAnsi="Times New Roman" w:cs="Times New Roman"/>
                <w:spacing w:val="-11"/>
                <w:sz w:val="20"/>
                <w:szCs w:val="20"/>
              </w:rPr>
              <w:t xml:space="preserve"> </w:t>
            </w:r>
            <w:r w:rsidRPr="005F5448">
              <w:rPr>
                <w:rFonts w:ascii="Times New Roman" w:hAnsi="Times New Roman" w:cs="Times New Roman"/>
                <w:sz w:val="20"/>
                <w:szCs w:val="20"/>
              </w:rPr>
              <w:t>com</w:t>
            </w:r>
            <w:r w:rsidRPr="005F5448">
              <w:rPr>
                <w:rFonts w:ascii="Times New Roman" w:hAnsi="Times New Roman" w:cs="Times New Roman"/>
                <w:spacing w:val="-4"/>
                <w:sz w:val="20"/>
                <w:szCs w:val="20"/>
              </w:rPr>
              <w:t xml:space="preserve"> </w:t>
            </w:r>
            <w:r w:rsidRPr="005F5448">
              <w:rPr>
                <w:rFonts w:ascii="Times New Roman" w:hAnsi="Times New Roman" w:cs="Times New Roman"/>
                <w:sz w:val="20"/>
                <w:szCs w:val="20"/>
              </w:rPr>
              <w:t>as</w:t>
            </w:r>
            <w:r w:rsidRPr="005F5448">
              <w:rPr>
                <w:rFonts w:ascii="Times New Roman" w:hAnsi="Times New Roman" w:cs="Times New Roman"/>
                <w:spacing w:val="-5"/>
                <w:sz w:val="20"/>
                <w:szCs w:val="20"/>
              </w:rPr>
              <w:t xml:space="preserve"> </w:t>
            </w:r>
            <w:r w:rsidRPr="005F5448">
              <w:rPr>
                <w:rFonts w:ascii="Times New Roman" w:hAnsi="Times New Roman" w:cs="Times New Roman"/>
                <w:sz w:val="20"/>
                <w:szCs w:val="20"/>
              </w:rPr>
              <w:t>Normas</w:t>
            </w:r>
            <w:r w:rsidRPr="005F5448">
              <w:rPr>
                <w:rFonts w:ascii="Times New Roman" w:hAnsi="Times New Roman" w:cs="Times New Roman"/>
                <w:spacing w:val="-8"/>
                <w:sz w:val="20"/>
                <w:szCs w:val="20"/>
              </w:rPr>
              <w:t xml:space="preserve"> </w:t>
            </w:r>
            <w:r w:rsidRPr="005F5448">
              <w:rPr>
                <w:rFonts w:ascii="Times New Roman" w:hAnsi="Times New Roman" w:cs="Times New Roman"/>
                <w:sz w:val="20"/>
                <w:szCs w:val="20"/>
              </w:rPr>
              <w:t>e/ou</w:t>
            </w:r>
            <w:r w:rsidRPr="005F5448">
              <w:rPr>
                <w:rFonts w:ascii="Times New Roman" w:hAnsi="Times New Roman" w:cs="Times New Roman"/>
                <w:spacing w:val="-12"/>
                <w:sz w:val="20"/>
                <w:szCs w:val="20"/>
              </w:rPr>
              <w:t xml:space="preserve"> </w:t>
            </w:r>
            <w:r w:rsidRPr="005F5448">
              <w:rPr>
                <w:rFonts w:ascii="Times New Roman" w:hAnsi="Times New Roman" w:cs="Times New Roman"/>
                <w:sz w:val="20"/>
                <w:szCs w:val="20"/>
              </w:rPr>
              <w:t>Resoluções</w:t>
            </w:r>
            <w:r w:rsidRPr="005F5448">
              <w:rPr>
                <w:rFonts w:ascii="Times New Roman" w:hAnsi="Times New Roman" w:cs="Times New Roman"/>
                <w:spacing w:val="-5"/>
                <w:sz w:val="20"/>
                <w:szCs w:val="20"/>
              </w:rPr>
              <w:t xml:space="preserve"> </w:t>
            </w:r>
            <w:r w:rsidRPr="005F5448">
              <w:rPr>
                <w:rFonts w:ascii="Times New Roman" w:hAnsi="Times New Roman" w:cs="Times New Roman"/>
                <w:sz w:val="20"/>
                <w:szCs w:val="20"/>
              </w:rPr>
              <w:t>vigentes</w:t>
            </w:r>
            <w:r w:rsidRPr="005F5448">
              <w:rPr>
                <w:rFonts w:ascii="Times New Roman" w:hAnsi="Times New Roman" w:cs="Times New Roman"/>
                <w:spacing w:val="-4"/>
                <w:sz w:val="20"/>
                <w:szCs w:val="20"/>
              </w:rPr>
              <w:t xml:space="preserve"> </w:t>
            </w:r>
            <w:r w:rsidRPr="005F5448">
              <w:rPr>
                <w:rFonts w:ascii="Times New Roman" w:hAnsi="Times New Roman" w:cs="Times New Roman"/>
                <w:sz w:val="20"/>
                <w:szCs w:val="20"/>
              </w:rPr>
              <w:t>da</w:t>
            </w:r>
            <w:r w:rsidRPr="005F5448">
              <w:rPr>
                <w:rFonts w:ascii="Times New Roman" w:hAnsi="Times New Roman" w:cs="Times New Roman"/>
                <w:spacing w:val="-9"/>
                <w:sz w:val="20"/>
                <w:szCs w:val="20"/>
              </w:rPr>
              <w:t xml:space="preserve"> </w:t>
            </w:r>
            <w:r w:rsidRPr="005F5448">
              <w:rPr>
                <w:rFonts w:ascii="Times New Roman" w:hAnsi="Times New Roman" w:cs="Times New Roman"/>
                <w:sz w:val="20"/>
                <w:szCs w:val="20"/>
              </w:rPr>
              <w:t>ANVISA/</w:t>
            </w:r>
            <w:r w:rsidRPr="005F5448">
              <w:rPr>
                <w:rFonts w:ascii="Times New Roman" w:hAnsi="Times New Roman" w:cs="Times New Roman"/>
                <w:spacing w:val="-9"/>
                <w:sz w:val="20"/>
                <w:szCs w:val="20"/>
              </w:rPr>
              <w:t xml:space="preserve"> </w:t>
            </w:r>
            <w:r w:rsidRPr="005F5448">
              <w:rPr>
                <w:rFonts w:ascii="Times New Roman" w:hAnsi="Times New Roman" w:cs="Times New Roman"/>
                <w:spacing w:val="-5"/>
                <w:sz w:val="20"/>
                <w:szCs w:val="20"/>
              </w:rPr>
              <w:t>MS;</w:t>
            </w:r>
          </w:p>
        </w:tc>
        <w:tc>
          <w:tcPr>
            <w:tcW w:w="1134" w:type="dxa"/>
            <w:vAlign w:val="center"/>
          </w:tcPr>
          <w:p w14:paraId="0CD46A0E"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01</w:t>
            </w:r>
          </w:p>
        </w:tc>
        <w:tc>
          <w:tcPr>
            <w:tcW w:w="880" w:type="dxa"/>
            <w:vAlign w:val="center"/>
          </w:tcPr>
          <w:p w14:paraId="4BF55B13"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UND</w:t>
            </w:r>
          </w:p>
        </w:tc>
      </w:tr>
      <w:tr w:rsidR="004D0906" w:rsidRPr="005F5448" w14:paraId="303C77FF" w14:textId="77777777" w:rsidTr="004D0906">
        <w:trPr>
          <w:jc w:val="center"/>
        </w:trPr>
        <w:tc>
          <w:tcPr>
            <w:tcW w:w="822" w:type="dxa"/>
            <w:shd w:val="clear" w:color="auto" w:fill="auto"/>
            <w:vAlign w:val="center"/>
          </w:tcPr>
          <w:p w14:paraId="71CE9FAD" w14:textId="4FA2CB8B" w:rsidR="004D0906" w:rsidRPr="005F5448" w:rsidRDefault="004D0906" w:rsidP="004D0906">
            <w:pPr>
              <w:pStyle w:val="PargrafodaLista"/>
              <w:numPr>
                <w:ilvl w:val="0"/>
                <w:numId w:val="126"/>
              </w:numPr>
              <w:jc w:val="center"/>
              <w:rPr>
                <w:rFonts w:ascii="Times New Roman" w:hAnsi="Times New Roman" w:cs="Times New Roman"/>
                <w:b/>
                <w:sz w:val="20"/>
                <w:szCs w:val="20"/>
              </w:rPr>
            </w:pPr>
          </w:p>
        </w:tc>
        <w:tc>
          <w:tcPr>
            <w:tcW w:w="6662" w:type="dxa"/>
            <w:shd w:val="clear" w:color="auto" w:fill="auto"/>
          </w:tcPr>
          <w:p w14:paraId="1ED09647" w14:textId="77777777" w:rsidR="004D0906" w:rsidRPr="005F5448" w:rsidRDefault="004D0906" w:rsidP="00557471">
            <w:pPr>
              <w:jc w:val="both"/>
              <w:rPr>
                <w:rFonts w:ascii="Times New Roman" w:hAnsi="Times New Roman" w:cs="Times New Roman"/>
                <w:sz w:val="20"/>
                <w:szCs w:val="20"/>
              </w:rPr>
            </w:pPr>
            <w:r w:rsidRPr="005F5448">
              <w:rPr>
                <w:rFonts w:ascii="Times New Roman" w:hAnsi="Times New Roman" w:cs="Times New Roman"/>
                <w:sz w:val="20"/>
                <w:szCs w:val="20"/>
              </w:rPr>
              <w:t>SARDINHA EM ÓLEO COMESTÍVEL, Lata de 125 G</w:t>
            </w:r>
            <w:r w:rsidRPr="005F5448">
              <w:rPr>
                <w:rFonts w:ascii="Times New Roman" w:hAnsi="Times New Roman" w:cs="Times New Roman"/>
                <w:b/>
                <w:sz w:val="20"/>
                <w:szCs w:val="20"/>
              </w:rPr>
              <w:t xml:space="preserve">: </w:t>
            </w:r>
            <w:r w:rsidRPr="005F5448">
              <w:rPr>
                <w:rFonts w:ascii="Times New Roman" w:hAnsi="Times New Roman" w:cs="Times New Roman"/>
                <w:sz w:val="20"/>
                <w:szCs w:val="20"/>
              </w:rPr>
              <w:t>O produto referido deve ser elaborado com sardinhas íntegras, descabeçadas, descamadas, evisceradas e livres de nadadeiras. O Produto deverá ser cozido, ter por cobertura óleo comestível puro e no máximo apresentar 2% de sal. Não deve apresentar embalagem amassada,</w:t>
            </w:r>
            <w:r w:rsidRPr="005F5448">
              <w:rPr>
                <w:rFonts w:ascii="Times New Roman" w:hAnsi="Times New Roman" w:cs="Times New Roman"/>
                <w:spacing w:val="13"/>
                <w:sz w:val="20"/>
                <w:szCs w:val="20"/>
              </w:rPr>
              <w:t xml:space="preserve"> </w:t>
            </w:r>
            <w:r w:rsidRPr="005F5448">
              <w:rPr>
                <w:rFonts w:ascii="Times New Roman" w:hAnsi="Times New Roman" w:cs="Times New Roman"/>
                <w:sz w:val="20"/>
                <w:szCs w:val="20"/>
              </w:rPr>
              <w:t>enferrujada</w:t>
            </w:r>
            <w:r w:rsidRPr="005F5448">
              <w:rPr>
                <w:rFonts w:ascii="Times New Roman" w:hAnsi="Times New Roman" w:cs="Times New Roman"/>
                <w:spacing w:val="15"/>
                <w:sz w:val="20"/>
                <w:szCs w:val="20"/>
              </w:rPr>
              <w:t xml:space="preserve"> </w:t>
            </w:r>
            <w:r w:rsidRPr="005F5448">
              <w:rPr>
                <w:rFonts w:ascii="Times New Roman" w:hAnsi="Times New Roman" w:cs="Times New Roman"/>
                <w:sz w:val="20"/>
                <w:szCs w:val="20"/>
              </w:rPr>
              <w:t>e</w:t>
            </w:r>
            <w:r w:rsidRPr="005F5448">
              <w:rPr>
                <w:rFonts w:ascii="Times New Roman" w:hAnsi="Times New Roman" w:cs="Times New Roman"/>
                <w:spacing w:val="15"/>
                <w:sz w:val="20"/>
                <w:szCs w:val="20"/>
              </w:rPr>
              <w:t xml:space="preserve"> </w:t>
            </w:r>
            <w:r w:rsidRPr="005F5448">
              <w:rPr>
                <w:rFonts w:ascii="Times New Roman" w:hAnsi="Times New Roman" w:cs="Times New Roman"/>
                <w:sz w:val="20"/>
                <w:szCs w:val="20"/>
              </w:rPr>
              <w:t>estufada</w:t>
            </w:r>
            <w:r w:rsidRPr="005F5448">
              <w:rPr>
                <w:rFonts w:ascii="Times New Roman" w:hAnsi="Times New Roman" w:cs="Times New Roman"/>
                <w:spacing w:val="14"/>
                <w:sz w:val="20"/>
                <w:szCs w:val="20"/>
              </w:rPr>
              <w:t xml:space="preserve"> </w:t>
            </w:r>
            <w:r w:rsidRPr="005F5448">
              <w:rPr>
                <w:rFonts w:ascii="Times New Roman" w:hAnsi="Times New Roman" w:cs="Times New Roman"/>
                <w:sz w:val="20"/>
                <w:szCs w:val="20"/>
              </w:rPr>
              <w:t>ou</w:t>
            </w:r>
            <w:r w:rsidRPr="005F5448">
              <w:rPr>
                <w:rFonts w:ascii="Times New Roman" w:hAnsi="Times New Roman" w:cs="Times New Roman"/>
                <w:spacing w:val="11"/>
                <w:sz w:val="20"/>
                <w:szCs w:val="20"/>
              </w:rPr>
              <w:t xml:space="preserve"> </w:t>
            </w:r>
            <w:r w:rsidRPr="005F5448">
              <w:rPr>
                <w:rFonts w:ascii="Times New Roman" w:hAnsi="Times New Roman" w:cs="Times New Roman"/>
                <w:sz w:val="20"/>
                <w:szCs w:val="20"/>
              </w:rPr>
              <w:t>conter</w:t>
            </w:r>
            <w:r w:rsidRPr="005F5448">
              <w:rPr>
                <w:rFonts w:ascii="Times New Roman" w:hAnsi="Times New Roman" w:cs="Times New Roman"/>
                <w:spacing w:val="18"/>
                <w:sz w:val="20"/>
                <w:szCs w:val="20"/>
              </w:rPr>
              <w:t xml:space="preserve"> </w:t>
            </w:r>
            <w:r w:rsidRPr="005F5448">
              <w:rPr>
                <w:rFonts w:ascii="Times New Roman" w:hAnsi="Times New Roman" w:cs="Times New Roman"/>
                <w:sz w:val="20"/>
                <w:szCs w:val="20"/>
              </w:rPr>
              <w:t>perfurações.</w:t>
            </w:r>
            <w:r w:rsidRPr="005F5448">
              <w:rPr>
                <w:rFonts w:ascii="Times New Roman" w:hAnsi="Times New Roman" w:cs="Times New Roman"/>
                <w:spacing w:val="17"/>
                <w:sz w:val="20"/>
                <w:szCs w:val="20"/>
              </w:rPr>
              <w:t xml:space="preserve"> </w:t>
            </w:r>
            <w:r w:rsidRPr="005F5448">
              <w:rPr>
                <w:rFonts w:ascii="Times New Roman" w:hAnsi="Times New Roman" w:cs="Times New Roman"/>
                <w:sz w:val="20"/>
                <w:szCs w:val="20"/>
              </w:rPr>
              <w:t>Apresentar</w:t>
            </w:r>
            <w:r w:rsidRPr="005F5448">
              <w:rPr>
                <w:rFonts w:ascii="Times New Roman" w:hAnsi="Times New Roman" w:cs="Times New Roman"/>
                <w:spacing w:val="17"/>
                <w:sz w:val="20"/>
                <w:szCs w:val="20"/>
              </w:rPr>
              <w:t xml:space="preserve"> </w:t>
            </w:r>
            <w:r w:rsidRPr="005F5448">
              <w:rPr>
                <w:rFonts w:ascii="Times New Roman" w:hAnsi="Times New Roman" w:cs="Times New Roman"/>
                <w:sz w:val="20"/>
                <w:szCs w:val="20"/>
              </w:rPr>
              <w:t>data</w:t>
            </w:r>
            <w:r w:rsidRPr="005F5448">
              <w:rPr>
                <w:rFonts w:ascii="Times New Roman" w:hAnsi="Times New Roman" w:cs="Times New Roman"/>
                <w:spacing w:val="15"/>
                <w:sz w:val="20"/>
                <w:szCs w:val="20"/>
              </w:rPr>
              <w:t xml:space="preserve"> </w:t>
            </w:r>
            <w:r w:rsidRPr="005F5448">
              <w:rPr>
                <w:rFonts w:ascii="Times New Roman" w:hAnsi="Times New Roman" w:cs="Times New Roman"/>
                <w:sz w:val="20"/>
                <w:szCs w:val="20"/>
              </w:rPr>
              <w:t>de</w:t>
            </w:r>
            <w:r w:rsidRPr="005F5448">
              <w:rPr>
                <w:rFonts w:ascii="Times New Roman" w:hAnsi="Times New Roman" w:cs="Times New Roman"/>
                <w:spacing w:val="11"/>
                <w:sz w:val="20"/>
                <w:szCs w:val="20"/>
              </w:rPr>
              <w:t xml:space="preserve"> </w:t>
            </w:r>
            <w:r w:rsidRPr="005F5448">
              <w:rPr>
                <w:rFonts w:ascii="Times New Roman" w:hAnsi="Times New Roman" w:cs="Times New Roman"/>
                <w:sz w:val="20"/>
                <w:szCs w:val="20"/>
              </w:rPr>
              <w:t>fabricação</w:t>
            </w:r>
            <w:r w:rsidRPr="005F5448">
              <w:rPr>
                <w:rFonts w:ascii="Times New Roman" w:hAnsi="Times New Roman" w:cs="Times New Roman"/>
                <w:spacing w:val="15"/>
                <w:sz w:val="20"/>
                <w:szCs w:val="20"/>
              </w:rPr>
              <w:t xml:space="preserve"> </w:t>
            </w:r>
            <w:r w:rsidRPr="005F5448">
              <w:rPr>
                <w:rFonts w:ascii="Times New Roman" w:hAnsi="Times New Roman" w:cs="Times New Roman"/>
                <w:spacing w:val="-10"/>
                <w:sz w:val="20"/>
                <w:szCs w:val="20"/>
              </w:rPr>
              <w:t>e</w:t>
            </w:r>
            <w:r w:rsidRPr="005F5448">
              <w:rPr>
                <w:rFonts w:ascii="Times New Roman" w:hAnsi="Times New Roman" w:cs="Times New Roman"/>
                <w:sz w:val="20"/>
                <w:szCs w:val="20"/>
              </w:rPr>
              <w:t xml:space="preserve"> prazo de validade estampada na embalagem de no mínimo 01 ano a partir da data do </w:t>
            </w:r>
            <w:r w:rsidRPr="005F5448">
              <w:rPr>
                <w:rFonts w:ascii="Times New Roman" w:hAnsi="Times New Roman" w:cs="Times New Roman"/>
                <w:spacing w:val="-2"/>
                <w:sz w:val="20"/>
                <w:szCs w:val="20"/>
              </w:rPr>
              <w:t>recebimento.</w:t>
            </w:r>
          </w:p>
        </w:tc>
        <w:tc>
          <w:tcPr>
            <w:tcW w:w="1134" w:type="dxa"/>
            <w:vAlign w:val="center"/>
          </w:tcPr>
          <w:p w14:paraId="4321E0F5"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02</w:t>
            </w:r>
          </w:p>
        </w:tc>
        <w:tc>
          <w:tcPr>
            <w:tcW w:w="880" w:type="dxa"/>
            <w:vAlign w:val="center"/>
          </w:tcPr>
          <w:p w14:paraId="05BFF591"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LT</w:t>
            </w:r>
          </w:p>
        </w:tc>
      </w:tr>
      <w:tr w:rsidR="004D0906" w:rsidRPr="005F5448" w14:paraId="39945725" w14:textId="77777777" w:rsidTr="004D0906">
        <w:trPr>
          <w:jc w:val="center"/>
        </w:trPr>
        <w:tc>
          <w:tcPr>
            <w:tcW w:w="822" w:type="dxa"/>
            <w:shd w:val="clear" w:color="auto" w:fill="auto"/>
            <w:vAlign w:val="center"/>
          </w:tcPr>
          <w:p w14:paraId="1AD42D95" w14:textId="336764B8" w:rsidR="004D0906" w:rsidRPr="005F5448" w:rsidRDefault="004D0906" w:rsidP="004D0906">
            <w:pPr>
              <w:pStyle w:val="PargrafodaLista"/>
              <w:numPr>
                <w:ilvl w:val="0"/>
                <w:numId w:val="126"/>
              </w:numPr>
              <w:jc w:val="center"/>
              <w:rPr>
                <w:rFonts w:ascii="Times New Roman" w:hAnsi="Times New Roman" w:cs="Times New Roman"/>
                <w:b/>
                <w:sz w:val="20"/>
                <w:szCs w:val="20"/>
              </w:rPr>
            </w:pPr>
          </w:p>
        </w:tc>
        <w:tc>
          <w:tcPr>
            <w:tcW w:w="6662" w:type="dxa"/>
            <w:shd w:val="clear" w:color="auto" w:fill="auto"/>
          </w:tcPr>
          <w:p w14:paraId="58E56C98" w14:textId="77777777" w:rsidR="004D0906" w:rsidRPr="005F5448" w:rsidRDefault="004D0906" w:rsidP="00557471">
            <w:pPr>
              <w:jc w:val="both"/>
              <w:rPr>
                <w:rFonts w:ascii="Times New Roman" w:hAnsi="Times New Roman" w:cs="Times New Roman"/>
                <w:sz w:val="20"/>
                <w:szCs w:val="20"/>
              </w:rPr>
            </w:pPr>
            <w:r w:rsidRPr="005F5448">
              <w:rPr>
                <w:rFonts w:ascii="Times New Roman" w:hAnsi="Times New Roman" w:cs="Times New Roman"/>
                <w:sz w:val="20"/>
                <w:szCs w:val="20"/>
              </w:rPr>
              <w:t>PAPEL</w:t>
            </w:r>
            <w:r w:rsidRPr="005F5448">
              <w:rPr>
                <w:rFonts w:ascii="Times New Roman" w:hAnsi="Times New Roman" w:cs="Times New Roman"/>
                <w:spacing w:val="75"/>
                <w:w w:val="150"/>
                <w:sz w:val="20"/>
                <w:szCs w:val="20"/>
              </w:rPr>
              <w:t xml:space="preserve"> </w:t>
            </w:r>
            <w:r w:rsidRPr="005F5448">
              <w:rPr>
                <w:rFonts w:ascii="Times New Roman" w:hAnsi="Times New Roman" w:cs="Times New Roman"/>
                <w:sz w:val="20"/>
                <w:szCs w:val="20"/>
              </w:rPr>
              <w:t>HIGIÊNICO,</w:t>
            </w:r>
            <w:r w:rsidRPr="005F5448">
              <w:rPr>
                <w:rFonts w:ascii="Times New Roman" w:hAnsi="Times New Roman" w:cs="Times New Roman"/>
                <w:spacing w:val="71"/>
                <w:w w:val="150"/>
                <w:sz w:val="20"/>
                <w:szCs w:val="20"/>
              </w:rPr>
              <w:t xml:space="preserve"> b</w:t>
            </w:r>
            <w:r w:rsidRPr="005F5448">
              <w:rPr>
                <w:rFonts w:ascii="Times New Roman" w:hAnsi="Times New Roman" w:cs="Times New Roman"/>
                <w:sz w:val="20"/>
                <w:szCs w:val="20"/>
              </w:rPr>
              <w:t>ranco,</w:t>
            </w:r>
            <w:r w:rsidRPr="005F5448">
              <w:rPr>
                <w:rFonts w:ascii="Times New Roman" w:hAnsi="Times New Roman" w:cs="Times New Roman"/>
                <w:spacing w:val="74"/>
                <w:w w:val="150"/>
                <w:sz w:val="20"/>
                <w:szCs w:val="20"/>
              </w:rPr>
              <w:t xml:space="preserve"> </w:t>
            </w:r>
            <w:r w:rsidRPr="005F5448">
              <w:rPr>
                <w:rFonts w:ascii="Times New Roman" w:hAnsi="Times New Roman" w:cs="Times New Roman"/>
                <w:sz w:val="20"/>
                <w:szCs w:val="20"/>
              </w:rPr>
              <w:t>Picotado,</w:t>
            </w:r>
            <w:r w:rsidRPr="005F5448">
              <w:rPr>
                <w:rFonts w:ascii="Times New Roman" w:hAnsi="Times New Roman" w:cs="Times New Roman"/>
                <w:spacing w:val="74"/>
                <w:w w:val="150"/>
                <w:sz w:val="20"/>
                <w:szCs w:val="20"/>
              </w:rPr>
              <w:t xml:space="preserve"> </w:t>
            </w:r>
            <w:r w:rsidRPr="005F5448">
              <w:rPr>
                <w:rFonts w:ascii="Times New Roman" w:hAnsi="Times New Roman" w:cs="Times New Roman"/>
                <w:sz w:val="20"/>
                <w:szCs w:val="20"/>
              </w:rPr>
              <w:t>folha</w:t>
            </w:r>
            <w:r w:rsidRPr="005F5448">
              <w:rPr>
                <w:rFonts w:ascii="Times New Roman" w:hAnsi="Times New Roman" w:cs="Times New Roman"/>
                <w:spacing w:val="72"/>
                <w:w w:val="150"/>
                <w:sz w:val="20"/>
                <w:szCs w:val="20"/>
              </w:rPr>
              <w:t xml:space="preserve"> </w:t>
            </w:r>
            <w:r w:rsidRPr="005F5448">
              <w:rPr>
                <w:rFonts w:ascii="Times New Roman" w:hAnsi="Times New Roman" w:cs="Times New Roman"/>
                <w:sz w:val="20"/>
                <w:szCs w:val="20"/>
              </w:rPr>
              <w:t>dupla,</w:t>
            </w:r>
            <w:r w:rsidRPr="005F5448">
              <w:rPr>
                <w:rFonts w:ascii="Times New Roman" w:hAnsi="Times New Roman" w:cs="Times New Roman"/>
                <w:spacing w:val="74"/>
                <w:w w:val="150"/>
                <w:sz w:val="20"/>
                <w:szCs w:val="20"/>
              </w:rPr>
              <w:t xml:space="preserve"> </w:t>
            </w:r>
            <w:r w:rsidRPr="005F5448">
              <w:rPr>
                <w:rFonts w:ascii="Times New Roman" w:hAnsi="Times New Roman" w:cs="Times New Roman"/>
                <w:sz w:val="20"/>
                <w:szCs w:val="20"/>
              </w:rPr>
              <w:t>macio,</w:t>
            </w:r>
            <w:r w:rsidRPr="005F5448">
              <w:rPr>
                <w:rFonts w:ascii="Times New Roman" w:hAnsi="Times New Roman" w:cs="Times New Roman"/>
                <w:spacing w:val="74"/>
                <w:w w:val="150"/>
                <w:sz w:val="20"/>
                <w:szCs w:val="20"/>
              </w:rPr>
              <w:t xml:space="preserve"> </w:t>
            </w:r>
            <w:r w:rsidRPr="005F5448">
              <w:rPr>
                <w:rFonts w:ascii="Times New Roman" w:hAnsi="Times New Roman" w:cs="Times New Roman"/>
                <w:spacing w:val="-2"/>
                <w:sz w:val="20"/>
                <w:szCs w:val="20"/>
              </w:rPr>
              <w:t xml:space="preserve">absorvente, </w:t>
            </w:r>
            <w:r w:rsidRPr="005F5448">
              <w:rPr>
                <w:rFonts w:ascii="Times New Roman" w:hAnsi="Times New Roman" w:cs="Times New Roman"/>
                <w:sz w:val="20"/>
                <w:szCs w:val="20"/>
              </w:rPr>
              <w:t>consistente</w:t>
            </w:r>
            <w:r w:rsidRPr="005F5448">
              <w:rPr>
                <w:rFonts w:ascii="Times New Roman" w:hAnsi="Times New Roman" w:cs="Times New Roman"/>
                <w:spacing w:val="-7"/>
                <w:sz w:val="20"/>
                <w:szCs w:val="20"/>
              </w:rPr>
              <w:t xml:space="preserve"> </w:t>
            </w:r>
            <w:r w:rsidRPr="005F5448">
              <w:rPr>
                <w:rFonts w:ascii="Times New Roman" w:hAnsi="Times New Roman" w:cs="Times New Roman"/>
                <w:sz w:val="20"/>
                <w:szCs w:val="20"/>
              </w:rPr>
              <w:t>e</w:t>
            </w:r>
            <w:r w:rsidRPr="005F5448">
              <w:rPr>
                <w:rFonts w:ascii="Times New Roman" w:hAnsi="Times New Roman" w:cs="Times New Roman"/>
                <w:spacing w:val="-7"/>
                <w:sz w:val="20"/>
                <w:szCs w:val="20"/>
              </w:rPr>
              <w:t xml:space="preserve"> </w:t>
            </w:r>
            <w:r w:rsidRPr="005F5448">
              <w:rPr>
                <w:rFonts w:ascii="Times New Roman" w:hAnsi="Times New Roman" w:cs="Times New Roman"/>
                <w:sz w:val="20"/>
                <w:szCs w:val="20"/>
              </w:rPr>
              <w:t>almofadado</w:t>
            </w:r>
            <w:r w:rsidRPr="005F5448">
              <w:rPr>
                <w:rFonts w:ascii="Times New Roman" w:hAnsi="Times New Roman" w:cs="Times New Roman"/>
                <w:spacing w:val="-3"/>
                <w:sz w:val="20"/>
                <w:szCs w:val="20"/>
              </w:rPr>
              <w:t xml:space="preserve"> </w:t>
            </w:r>
            <w:r w:rsidRPr="005F5448">
              <w:rPr>
                <w:rFonts w:ascii="Times New Roman" w:hAnsi="Times New Roman" w:cs="Times New Roman"/>
                <w:sz w:val="20"/>
                <w:szCs w:val="20"/>
              </w:rPr>
              <w:t>–</w:t>
            </w:r>
            <w:r w:rsidRPr="005F5448">
              <w:rPr>
                <w:rFonts w:ascii="Times New Roman" w:hAnsi="Times New Roman" w:cs="Times New Roman"/>
                <w:spacing w:val="-3"/>
                <w:sz w:val="20"/>
                <w:szCs w:val="20"/>
              </w:rPr>
              <w:t xml:space="preserve"> </w:t>
            </w:r>
            <w:r w:rsidRPr="005F5448">
              <w:rPr>
                <w:rFonts w:ascii="Times New Roman" w:hAnsi="Times New Roman" w:cs="Times New Roman"/>
                <w:sz w:val="20"/>
                <w:szCs w:val="20"/>
              </w:rPr>
              <w:t>pacote</w:t>
            </w:r>
            <w:r w:rsidRPr="005F5448">
              <w:rPr>
                <w:rFonts w:ascii="Times New Roman" w:hAnsi="Times New Roman" w:cs="Times New Roman"/>
                <w:spacing w:val="-10"/>
                <w:sz w:val="20"/>
                <w:szCs w:val="20"/>
              </w:rPr>
              <w:t xml:space="preserve"> </w:t>
            </w:r>
            <w:r w:rsidRPr="005F5448">
              <w:rPr>
                <w:rFonts w:ascii="Times New Roman" w:hAnsi="Times New Roman" w:cs="Times New Roman"/>
                <w:sz w:val="20"/>
                <w:szCs w:val="20"/>
              </w:rPr>
              <w:t>com</w:t>
            </w:r>
            <w:r w:rsidRPr="005F5448">
              <w:rPr>
                <w:rFonts w:ascii="Times New Roman" w:hAnsi="Times New Roman" w:cs="Times New Roman"/>
                <w:spacing w:val="-2"/>
                <w:sz w:val="20"/>
                <w:szCs w:val="20"/>
              </w:rPr>
              <w:t xml:space="preserve"> 0</w:t>
            </w:r>
            <w:r w:rsidRPr="005F5448">
              <w:rPr>
                <w:rFonts w:ascii="Times New Roman" w:hAnsi="Times New Roman" w:cs="Times New Roman"/>
                <w:sz w:val="20"/>
                <w:szCs w:val="20"/>
              </w:rPr>
              <w:t>4</w:t>
            </w:r>
            <w:r w:rsidRPr="005F5448">
              <w:rPr>
                <w:rFonts w:ascii="Times New Roman" w:hAnsi="Times New Roman" w:cs="Times New Roman"/>
                <w:spacing w:val="-11"/>
                <w:sz w:val="20"/>
                <w:szCs w:val="20"/>
              </w:rPr>
              <w:t xml:space="preserve"> </w:t>
            </w:r>
            <w:r w:rsidRPr="005F5448">
              <w:rPr>
                <w:rFonts w:ascii="Times New Roman" w:hAnsi="Times New Roman" w:cs="Times New Roman"/>
                <w:sz w:val="20"/>
                <w:szCs w:val="20"/>
              </w:rPr>
              <w:t>rolos</w:t>
            </w:r>
            <w:r w:rsidRPr="005F5448">
              <w:rPr>
                <w:rFonts w:ascii="Times New Roman" w:hAnsi="Times New Roman" w:cs="Times New Roman"/>
                <w:spacing w:val="-2"/>
                <w:sz w:val="20"/>
                <w:szCs w:val="20"/>
              </w:rPr>
              <w:t xml:space="preserve"> </w:t>
            </w:r>
            <w:r w:rsidRPr="005F5448">
              <w:rPr>
                <w:rFonts w:ascii="Times New Roman" w:hAnsi="Times New Roman" w:cs="Times New Roman"/>
                <w:sz w:val="20"/>
                <w:szCs w:val="20"/>
              </w:rPr>
              <w:t>de</w:t>
            </w:r>
            <w:r w:rsidRPr="005F5448">
              <w:rPr>
                <w:rFonts w:ascii="Times New Roman" w:hAnsi="Times New Roman" w:cs="Times New Roman"/>
                <w:spacing w:val="-7"/>
                <w:sz w:val="20"/>
                <w:szCs w:val="20"/>
              </w:rPr>
              <w:t xml:space="preserve"> </w:t>
            </w:r>
            <w:r w:rsidRPr="005F5448">
              <w:rPr>
                <w:rFonts w:ascii="Times New Roman" w:hAnsi="Times New Roman" w:cs="Times New Roman"/>
                <w:sz w:val="20"/>
                <w:szCs w:val="20"/>
              </w:rPr>
              <w:t>30</w:t>
            </w:r>
            <w:r w:rsidRPr="005F5448">
              <w:rPr>
                <w:rFonts w:ascii="Times New Roman" w:hAnsi="Times New Roman" w:cs="Times New Roman"/>
                <w:spacing w:val="-6"/>
                <w:sz w:val="20"/>
                <w:szCs w:val="20"/>
              </w:rPr>
              <w:t>m.</w:t>
            </w:r>
          </w:p>
        </w:tc>
        <w:tc>
          <w:tcPr>
            <w:tcW w:w="1134" w:type="dxa"/>
            <w:vAlign w:val="center"/>
          </w:tcPr>
          <w:p w14:paraId="7483D749"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02</w:t>
            </w:r>
          </w:p>
        </w:tc>
        <w:tc>
          <w:tcPr>
            <w:tcW w:w="880" w:type="dxa"/>
            <w:vAlign w:val="center"/>
          </w:tcPr>
          <w:p w14:paraId="00E70415"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PCT</w:t>
            </w:r>
          </w:p>
        </w:tc>
      </w:tr>
      <w:tr w:rsidR="004D0906" w:rsidRPr="005F5448" w14:paraId="35C41F7D" w14:textId="77777777" w:rsidTr="004D0906">
        <w:trPr>
          <w:jc w:val="center"/>
        </w:trPr>
        <w:tc>
          <w:tcPr>
            <w:tcW w:w="822" w:type="dxa"/>
            <w:shd w:val="clear" w:color="auto" w:fill="auto"/>
            <w:vAlign w:val="center"/>
          </w:tcPr>
          <w:p w14:paraId="0AE00528" w14:textId="208FBCCA" w:rsidR="004D0906" w:rsidRPr="005F5448" w:rsidRDefault="004D0906" w:rsidP="004D0906">
            <w:pPr>
              <w:pStyle w:val="PargrafodaLista"/>
              <w:numPr>
                <w:ilvl w:val="0"/>
                <w:numId w:val="126"/>
              </w:numPr>
              <w:jc w:val="center"/>
              <w:rPr>
                <w:rFonts w:ascii="Times New Roman" w:hAnsi="Times New Roman" w:cs="Times New Roman"/>
                <w:b/>
                <w:sz w:val="20"/>
                <w:szCs w:val="20"/>
              </w:rPr>
            </w:pPr>
          </w:p>
        </w:tc>
        <w:tc>
          <w:tcPr>
            <w:tcW w:w="6662" w:type="dxa"/>
            <w:shd w:val="clear" w:color="auto" w:fill="auto"/>
          </w:tcPr>
          <w:p w14:paraId="4F327EE3" w14:textId="77777777" w:rsidR="004D0906" w:rsidRPr="005F5448" w:rsidRDefault="004D0906" w:rsidP="00557471">
            <w:pPr>
              <w:jc w:val="both"/>
              <w:rPr>
                <w:rFonts w:ascii="Times New Roman" w:hAnsi="Times New Roman" w:cs="Times New Roman"/>
                <w:sz w:val="20"/>
                <w:szCs w:val="20"/>
              </w:rPr>
            </w:pPr>
            <w:r w:rsidRPr="005F5448">
              <w:rPr>
                <w:rFonts w:ascii="Times New Roman" w:hAnsi="Times New Roman" w:cs="Times New Roman"/>
                <w:sz w:val="20"/>
                <w:szCs w:val="20"/>
              </w:rPr>
              <w:t>SABONETE</w:t>
            </w:r>
            <w:r w:rsidRPr="005F5448">
              <w:rPr>
                <w:rFonts w:ascii="Times New Roman" w:hAnsi="Times New Roman" w:cs="Times New Roman"/>
                <w:spacing w:val="-7"/>
                <w:sz w:val="20"/>
                <w:szCs w:val="20"/>
              </w:rPr>
              <w:t xml:space="preserve"> </w:t>
            </w:r>
            <w:r w:rsidRPr="005F5448">
              <w:rPr>
                <w:rFonts w:ascii="Times New Roman" w:hAnsi="Times New Roman" w:cs="Times New Roman"/>
                <w:sz w:val="20"/>
                <w:szCs w:val="20"/>
              </w:rPr>
              <w:t>de</w:t>
            </w:r>
            <w:r w:rsidRPr="005F5448">
              <w:rPr>
                <w:rFonts w:ascii="Times New Roman" w:hAnsi="Times New Roman" w:cs="Times New Roman"/>
                <w:spacing w:val="-6"/>
                <w:sz w:val="20"/>
                <w:szCs w:val="20"/>
              </w:rPr>
              <w:t xml:space="preserve"> </w:t>
            </w:r>
            <w:r w:rsidRPr="005F5448">
              <w:rPr>
                <w:rFonts w:ascii="Times New Roman" w:hAnsi="Times New Roman" w:cs="Times New Roman"/>
                <w:sz w:val="20"/>
                <w:szCs w:val="20"/>
              </w:rPr>
              <w:t>90</w:t>
            </w:r>
            <w:r w:rsidRPr="005F5448">
              <w:rPr>
                <w:rFonts w:ascii="Times New Roman" w:hAnsi="Times New Roman" w:cs="Times New Roman"/>
                <w:spacing w:val="-6"/>
                <w:sz w:val="20"/>
                <w:szCs w:val="20"/>
              </w:rPr>
              <w:t xml:space="preserve"> </w:t>
            </w:r>
            <w:r w:rsidRPr="005F5448">
              <w:rPr>
                <w:rFonts w:ascii="Times New Roman" w:hAnsi="Times New Roman" w:cs="Times New Roman"/>
                <w:sz w:val="20"/>
                <w:szCs w:val="20"/>
              </w:rPr>
              <w:t>g,</w:t>
            </w:r>
            <w:r w:rsidRPr="005F5448">
              <w:rPr>
                <w:rFonts w:ascii="Times New Roman" w:hAnsi="Times New Roman" w:cs="Times New Roman"/>
                <w:spacing w:val="-7"/>
                <w:sz w:val="20"/>
                <w:szCs w:val="20"/>
              </w:rPr>
              <w:t xml:space="preserve"> </w:t>
            </w:r>
            <w:r w:rsidRPr="005F5448">
              <w:rPr>
                <w:rFonts w:ascii="Times New Roman" w:hAnsi="Times New Roman" w:cs="Times New Roman"/>
                <w:sz w:val="20"/>
                <w:szCs w:val="20"/>
              </w:rPr>
              <w:t>branco,</w:t>
            </w:r>
            <w:r w:rsidRPr="005F5448">
              <w:rPr>
                <w:rFonts w:ascii="Times New Roman" w:hAnsi="Times New Roman" w:cs="Times New Roman"/>
                <w:spacing w:val="-7"/>
                <w:sz w:val="20"/>
                <w:szCs w:val="20"/>
              </w:rPr>
              <w:t xml:space="preserve"> </w:t>
            </w:r>
            <w:r w:rsidRPr="005F5448">
              <w:rPr>
                <w:rFonts w:ascii="Times New Roman" w:hAnsi="Times New Roman" w:cs="Times New Roman"/>
                <w:sz w:val="20"/>
                <w:szCs w:val="20"/>
              </w:rPr>
              <w:t>suave,</w:t>
            </w:r>
            <w:r w:rsidRPr="005F5448">
              <w:rPr>
                <w:rFonts w:ascii="Times New Roman" w:hAnsi="Times New Roman" w:cs="Times New Roman"/>
                <w:spacing w:val="-3"/>
                <w:sz w:val="20"/>
                <w:szCs w:val="20"/>
              </w:rPr>
              <w:t xml:space="preserve"> </w:t>
            </w:r>
            <w:r w:rsidRPr="005F5448">
              <w:rPr>
                <w:rFonts w:ascii="Times New Roman" w:hAnsi="Times New Roman" w:cs="Times New Roman"/>
                <w:sz w:val="20"/>
                <w:szCs w:val="20"/>
              </w:rPr>
              <w:t>cremoso</w:t>
            </w:r>
            <w:r w:rsidRPr="005F5448">
              <w:rPr>
                <w:rFonts w:ascii="Times New Roman" w:hAnsi="Times New Roman" w:cs="Times New Roman"/>
                <w:spacing w:val="-7"/>
                <w:sz w:val="20"/>
                <w:szCs w:val="20"/>
              </w:rPr>
              <w:t xml:space="preserve"> </w:t>
            </w:r>
            <w:r w:rsidRPr="005F5448">
              <w:rPr>
                <w:rFonts w:ascii="Times New Roman" w:hAnsi="Times New Roman" w:cs="Times New Roman"/>
                <w:sz w:val="20"/>
                <w:szCs w:val="20"/>
              </w:rPr>
              <w:t>e</w:t>
            </w:r>
            <w:r w:rsidRPr="005F5448">
              <w:rPr>
                <w:rFonts w:ascii="Times New Roman" w:hAnsi="Times New Roman" w:cs="Times New Roman"/>
                <w:spacing w:val="-6"/>
                <w:sz w:val="20"/>
                <w:szCs w:val="20"/>
              </w:rPr>
              <w:t xml:space="preserve"> </w:t>
            </w:r>
            <w:r w:rsidRPr="005F5448">
              <w:rPr>
                <w:rFonts w:ascii="Times New Roman" w:hAnsi="Times New Roman" w:cs="Times New Roman"/>
                <w:spacing w:val="-2"/>
                <w:sz w:val="20"/>
                <w:szCs w:val="20"/>
              </w:rPr>
              <w:t>perfumado.</w:t>
            </w:r>
          </w:p>
        </w:tc>
        <w:tc>
          <w:tcPr>
            <w:tcW w:w="1134" w:type="dxa"/>
            <w:vAlign w:val="center"/>
          </w:tcPr>
          <w:p w14:paraId="5F3A9C82"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02</w:t>
            </w:r>
          </w:p>
        </w:tc>
        <w:tc>
          <w:tcPr>
            <w:tcW w:w="880" w:type="dxa"/>
            <w:vAlign w:val="center"/>
          </w:tcPr>
          <w:p w14:paraId="66932375" w14:textId="77777777" w:rsidR="004D0906" w:rsidRPr="005F5448" w:rsidRDefault="004D0906" w:rsidP="00557471">
            <w:pPr>
              <w:jc w:val="center"/>
              <w:rPr>
                <w:rFonts w:ascii="Times New Roman" w:hAnsi="Times New Roman" w:cs="Times New Roman"/>
                <w:sz w:val="20"/>
                <w:szCs w:val="20"/>
              </w:rPr>
            </w:pPr>
            <w:r w:rsidRPr="005F5448">
              <w:rPr>
                <w:rFonts w:ascii="Times New Roman" w:hAnsi="Times New Roman" w:cs="Times New Roman"/>
                <w:sz w:val="20"/>
                <w:szCs w:val="20"/>
              </w:rPr>
              <w:t>UND</w:t>
            </w:r>
          </w:p>
        </w:tc>
      </w:tr>
    </w:tbl>
    <w:p w14:paraId="283EA3D5" w14:textId="77777777" w:rsidR="00BD4AE2" w:rsidRPr="005F5448" w:rsidRDefault="00BD4AE2" w:rsidP="001448FB">
      <w:pPr>
        <w:rPr>
          <w:rFonts w:ascii="Times New Roman" w:hAnsi="Times New Roman" w:cs="Times New Roman"/>
        </w:rPr>
      </w:pPr>
    </w:p>
    <w:p w14:paraId="35803A69" w14:textId="00C8BDC1" w:rsidR="00573B28" w:rsidRPr="005F5448" w:rsidRDefault="00E701B5" w:rsidP="00A70641">
      <w:pPr>
        <w:pStyle w:val="Nvel2-Opcional"/>
        <w:rPr>
          <w:rFonts w:ascii="Times New Roman" w:hAnsi="Times New Roman" w:cs="Times New Roman"/>
          <w:i w:val="0"/>
          <w:iCs w:val="0"/>
          <w:color w:val="000000" w:themeColor="text1"/>
        </w:rPr>
      </w:pPr>
      <w:bookmarkStart w:id="77" w:name="_Hlk171370816"/>
      <w:r w:rsidRPr="005F5448">
        <w:rPr>
          <w:rFonts w:ascii="Times New Roman" w:hAnsi="Times New Roman" w:cs="Times New Roman"/>
          <w:i w:val="0"/>
          <w:iCs w:val="0"/>
          <w:color w:val="000000" w:themeColor="text1"/>
        </w:rPr>
        <w:t>Os objetos desta contratação são</w:t>
      </w:r>
      <w:r w:rsidR="0AE1E968" w:rsidRPr="005F5448">
        <w:rPr>
          <w:rFonts w:ascii="Times New Roman" w:hAnsi="Times New Roman" w:cs="Times New Roman"/>
          <w:i w:val="0"/>
          <w:iCs w:val="0"/>
          <w:color w:val="000000" w:themeColor="text1"/>
        </w:rPr>
        <w:t xml:space="preserve"> </w:t>
      </w:r>
      <w:r w:rsidR="00A77D27" w:rsidRPr="005F5448">
        <w:rPr>
          <w:rFonts w:ascii="Times New Roman" w:hAnsi="Times New Roman" w:cs="Times New Roman"/>
          <w:i w:val="0"/>
          <w:iCs w:val="0"/>
          <w:color w:val="000000" w:themeColor="text1"/>
        </w:rPr>
        <w:t>caracterizados</w:t>
      </w:r>
      <w:r w:rsidR="0AE1E968" w:rsidRPr="005F5448">
        <w:rPr>
          <w:rFonts w:ascii="Times New Roman" w:hAnsi="Times New Roman" w:cs="Times New Roman"/>
          <w:i w:val="0"/>
          <w:iCs w:val="0"/>
          <w:color w:val="000000" w:themeColor="text1"/>
        </w:rPr>
        <w:t xml:space="preserve"> como </w:t>
      </w:r>
      <w:r w:rsidR="7652C9EE" w:rsidRPr="005F5448">
        <w:rPr>
          <w:rFonts w:ascii="Times New Roman" w:hAnsi="Times New Roman" w:cs="Times New Roman"/>
          <w:i w:val="0"/>
          <w:iCs w:val="0"/>
          <w:color w:val="000000" w:themeColor="text1"/>
        </w:rPr>
        <w:t>comuns,</w:t>
      </w:r>
      <w:r w:rsidR="0AE1E968" w:rsidRPr="005F5448">
        <w:rPr>
          <w:rFonts w:ascii="Times New Roman" w:hAnsi="Times New Roman" w:cs="Times New Roman"/>
          <w:i w:val="0"/>
          <w:iCs w:val="0"/>
          <w:color w:val="000000" w:themeColor="text1"/>
        </w:rPr>
        <w:t xml:space="preserve"> conforme justificativa constante do Estudo Técnico Preliminar.</w:t>
      </w:r>
    </w:p>
    <w:bookmarkEnd w:id="77"/>
    <w:p w14:paraId="2AB81A06" w14:textId="33485ABE" w:rsidR="006D5FA5" w:rsidRPr="005F5448" w:rsidRDefault="006D5FA5" w:rsidP="00EA1440">
      <w:pPr>
        <w:pStyle w:val="Nvel2-Opcional"/>
        <w:rPr>
          <w:rFonts w:ascii="Times New Roman" w:hAnsi="Times New Roman" w:cs="Times New Roman"/>
          <w:i w:val="0"/>
          <w:iCs w:val="0"/>
          <w:color w:val="000000" w:themeColor="text1"/>
        </w:rPr>
      </w:pPr>
      <w:r w:rsidRPr="005F5448">
        <w:rPr>
          <w:rFonts w:ascii="Times New Roman" w:hAnsi="Times New Roman" w:cs="Times New Roman"/>
          <w:i w:val="0"/>
          <w:iCs w:val="0"/>
          <w:color w:val="000000" w:themeColor="text1"/>
        </w:rPr>
        <w:t>O objeto desta contratação não se enquadra como bem de luxo, conforme Decreto nº 10.818, de 27 de setembro de 2021.</w:t>
      </w:r>
    </w:p>
    <w:bookmarkEnd w:id="74"/>
    <w:p w14:paraId="237D53E1" w14:textId="1045EA5F" w:rsidR="00573B28" w:rsidRPr="005F5448" w:rsidRDefault="0AE1E968" w:rsidP="00EA1440">
      <w:pPr>
        <w:pStyle w:val="Nvel2-Opcional"/>
        <w:rPr>
          <w:rFonts w:ascii="Times New Roman" w:hAnsi="Times New Roman" w:cs="Times New Roman"/>
          <w:i w:val="0"/>
          <w:iCs w:val="0"/>
          <w:color w:val="000000" w:themeColor="text1"/>
        </w:rPr>
      </w:pPr>
      <w:r w:rsidRPr="005F5448">
        <w:rPr>
          <w:rFonts w:ascii="Times New Roman" w:hAnsi="Times New Roman" w:cs="Times New Roman"/>
          <w:i w:val="0"/>
          <w:iCs w:val="0"/>
          <w:color w:val="000000" w:themeColor="text1"/>
        </w:rPr>
        <w:t xml:space="preserve">O prazo de vigência da contratação é de </w:t>
      </w:r>
      <w:r w:rsidR="003B00B9" w:rsidRPr="005F5448">
        <w:rPr>
          <w:rFonts w:ascii="Times New Roman" w:hAnsi="Times New Roman" w:cs="Times New Roman"/>
          <w:b/>
          <w:bCs/>
          <w:i w:val="0"/>
          <w:iCs w:val="0"/>
          <w:color w:val="000000" w:themeColor="text1"/>
        </w:rPr>
        <w:t>12 (doze) meses</w:t>
      </w:r>
      <w:r w:rsidR="00F3526A" w:rsidRPr="005F5448">
        <w:rPr>
          <w:rFonts w:ascii="Times New Roman" w:hAnsi="Times New Roman" w:cs="Times New Roman"/>
          <w:i w:val="0"/>
          <w:iCs w:val="0"/>
          <w:color w:val="000000" w:themeColor="text1"/>
        </w:rPr>
        <w:t xml:space="preserve"> contados do(a) </w:t>
      </w:r>
      <w:r w:rsidR="003B00B9" w:rsidRPr="005F5448">
        <w:rPr>
          <w:rFonts w:ascii="Times New Roman" w:hAnsi="Times New Roman" w:cs="Times New Roman"/>
          <w:b/>
          <w:bCs/>
          <w:i w:val="0"/>
          <w:iCs w:val="0"/>
          <w:color w:val="000000" w:themeColor="text1"/>
        </w:rPr>
        <w:t>assinatura da Ata de Registro de Preços/Contrato</w:t>
      </w:r>
      <w:r w:rsidRPr="005F5448">
        <w:rPr>
          <w:rFonts w:ascii="Times New Roman" w:hAnsi="Times New Roman" w:cs="Times New Roman"/>
          <w:i w:val="0"/>
          <w:iCs w:val="0"/>
          <w:color w:val="000000" w:themeColor="text1"/>
        </w:rPr>
        <w:t>, na forma do artigo 105 da Lei n° 14.133, de 2021.</w:t>
      </w:r>
    </w:p>
    <w:p w14:paraId="03EB4E92" w14:textId="3BE8F1C4" w:rsidR="001864DD" w:rsidRPr="005F5448" w:rsidRDefault="009A6A55" w:rsidP="00A04A7C">
      <w:pPr>
        <w:pStyle w:val="Nvel2-Opcional"/>
        <w:rPr>
          <w:rFonts w:ascii="Times New Roman" w:hAnsi="Times New Roman" w:cs="Times New Roman"/>
          <w:i w:val="0"/>
          <w:iCs w:val="0"/>
          <w:color w:val="000000" w:themeColor="text1"/>
        </w:rPr>
      </w:pPr>
      <w:r w:rsidRPr="005F5448">
        <w:rPr>
          <w:rFonts w:ascii="Times New Roman" w:hAnsi="Times New Roman" w:cs="Times New Roman"/>
          <w:i w:val="0"/>
          <w:iCs w:val="0"/>
          <w:color w:val="000000" w:themeColor="text1"/>
        </w:rPr>
        <w:t>1.</w:t>
      </w:r>
      <w:r w:rsidR="00432D12" w:rsidRPr="005F5448">
        <w:rPr>
          <w:rFonts w:ascii="Times New Roman" w:hAnsi="Times New Roman" w:cs="Times New Roman"/>
          <w:i w:val="0"/>
          <w:iCs w:val="0"/>
          <w:color w:val="000000" w:themeColor="text1"/>
        </w:rPr>
        <w:t>6</w:t>
      </w:r>
      <w:r w:rsidRPr="005F5448">
        <w:rPr>
          <w:rFonts w:ascii="Times New Roman" w:hAnsi="Times New Roman" w:cs="Times New Roman"/>
          <w:i w:val="0"/>
          <w:iCs w:val="0"/>
          <w:color w:val="000000" w:themeColor="text1"/>
        </w:rPr>
        <w:t xml:space="preserve">.1 </w:t>
      </w:r>
      <w:r w:rsidR="00A04A7C" w:rsidRPr="005F5448">
        <w:rPr>
          <w:rFonts w:ascii="Times New Roman" w:hAnsi="Times New Roman" w:cs="Times New Roman"/>
          <w:i w:val="0"/>
          <w:iCs w:val="0"/>
          <w:color w:val="000000" w:themeColor="text1"/>
        </w:rPr>
        <w:t>O fornecimento dos bens é classificado como continuado por sua necessidade regular, sendo a vigência plurianual mais vantajosa conforme o Estudo Técnico Preliminar ou Nota Técnica</w:t>
      </w:r>
      <w:r w:rsidR="2975157E" w:rsidRPr="005F5448">
        <w:rPr>
          <w:rFonts w:ascii="Times New Roman" w:hAnsi="Times New Roman" w:cs="Times New Roman"/>
          <w:i w:val="0"/>
          <w:iCs w:val="0"/>
          <w:color w:val="000000" w:themeColor="text1"/>
        </w:rPr>
        <w:t>;</w:t>
      </w:r>
    </w:p>
    <w:p w14:paraId="28662C3A" w14:textId="4DE8BD2B" w:rsidR="00484732" w:rsidRPr="005F5448" w:rsidRDefault="00484732"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O contrato ou outro instrumento hábil que o substitua oferece maior detalhamento das regras que serão aplicadas em relação à vigência da contratação</w:t>
      </w:r>
      <w:r w:rsidR="000400CE" w:rsidRPr="005F5448">
        <w:rPr>
          <w:rFonts w:ascii="Times New Roman" w:hAnsi="Times New Roman" w:cs="Times New Roman"/>
          <w:iCs w:val="0"/>
          <w:color w:val="000000" w:themeColor="text1"/>
        </w:rPr>
        <w:t>.</w:t>
      </w:r>
    </w:p>
    <w:p w14:paraId="78040EFF" w14:textId="13CE56CF" w:rsidR="00386F0C" w:rsidRPr="005F5448" w:rsidRDefault="47ECDB10" w:rsidP="00E93D90">
      <w:pPr>
        <w:pStyle w:val="Nivel01"/>
        <w:rPr>
          <w:rFonts w:ascii="Times New Roman" w:hAnsi="Times New Roman" w:cs="Times New Roman"/>
          <w:iCs w:val="0"/>
          <w:color w:val="000000" w:themeColor="text1"/>
        </w:rPr>
      </w:pPr>
      <w:bookmarkStart w:id="78" w:name="_Toc189037309"/>
      <w:r w:rsidRPr="005F5448">
        <w:rPr>
          <w:rFonts w:ascii="Times New Roman" w:hAnsi="Times New Roman" w:cs="Times New Roman"/>
          <w:iCs w:val="0"/>
          <w:color w:val="000000" w:themeColor="text1"/>
        </w:rPr>
        <w:t>FUNDAMENTAÇÃO E DESCRIÇÃO DA NECESSIDADE DA CONTRATAÇÃO</w:t>
      </w:r>
      <w:bookmarkEnd w:id="78"/>
    </w:p>
    <w:p w14:paraId="41A2F866" w14:textId="0F741C74" w:rsidR="069ACB97" w:rsidRPr="005F5448" w:rsidRDefault="00573B28" w:rsidP="00051EAB">
      <w:pPr>
        <w:pStyle w:val="Nvel02"/>
        <w:rPr>
          <w:rFonts w:ascii="Times New Roman" w:hAnsi="Times New Roman" w:cs="Times New Roman"/>
          <w:iCs w:val="0"/>
          <w:color w:val="000000" w:themeColor="text1"/>
        </w:rPr>
      </w:pPr>
      <w:bookmarkStart w:id="79" w:name="_Hlk170988156"/>
      <w:r w:rsidRPr="005F5448">
        <w:rPr>
          <w:rFonts w:ascii="Times New Roman" w:hAnsi="Times New Roman" w:cs="Times New Roman"/>
          <w:iCs w:val="0"/>
          <w:color w:val="000000" w:themeColor="text1"/>
        </w:rPr>
        <w:t>A Fundamentação da Contratação e de seus quantitativos encontra-se pormenorizada em tópico específico dos Estudos Técnicos Preliminares, apêndice deste Termo de Referência.</w:t>
      </w:r>
      <w:bookmarkEnd w:id="79"/>
    </w:p>
    <w:p w14:paraId="6BE5F6EF" w14:textId="7E19DD42" w:rsidR="069ACB97" w:rsidRPr="005F5448" w:rsidRDefault="069ACB97" w:rsidP="00EA1440">
      <w:pPr>
        <w:pStyle w:val="Nvel2-Opcional"/>
        <w:rPr>
          <w:rFonts w:ascii="Times New Roman" w:hAnsi="Times New Roman" w:cs="Times New Roman"/>
          <w:i w:val="0"/>
          <w:iCs w:val="0"/>
          <w:color w:val="000000" w:themeColor="text1"/>
        </w:rPr>
      </w:pPr>
      <w:r w:rsidRPr="005F5448">
        <w:rPr>
          <w:rFonts w:ascii="Times New Roman" w:hAnsi="Times New Roman" w:cs="Times New Roman"/>
          <w:i w:val="0"/>
          <w:iCs w:val="0"/>
          <w:color w:val="000000" w:themeColor="text1"/>
        </w:rPr>
        <w:t xml:space="preserve">O objeto da contratação está previsto no Plano de Contratações Anual </w:t>
      </w:r>
      <w:r w:rsidR="0014462B" w:rsidRPr="005F5448">
        <w:rPr>
          <w:rFonts w:ascii="Times New Roman" w:hAnsi="Times New Roman" w:cs="Times New Roman"/>
          <w:i w:val="0"/>
          <w:iCs w:val="0"/>
          <w:color w:val="000000" w:themeColor="text1"/>
        </w:rPr>
        <w:t>2025</w:t>
      </w:r>
      <w:r w:rsidRPr="005F5448">
        <w:rPr>
          <w:rFonts w:ascii="Times New Roman" w:hAnsi="Times New Roman" w:cs="Times New Roman"/>
          <w:i w:val="0"/>
          <w:iCs w:val="0"/>
          <w:color w:val="000000" w:themeColor="text1"/>
        </w:rPr>
        <w:t xml:space="preserve">, conforme consta das informações básicas desse </w:t>
      </w:r>
      <w:r w:rsidR="00252934" w:rsidRPr="005F5448">
        <w:rPr>
          <w:rFonts w:ascii="Times New Roman" w:hAnsi="Times New Roman" w:cs="Times New Roman"/>
          <w:i w:val="0"/>
          <w:iCs w:val="0"/>
          <w:color w:val="000000" w:themeColor="text1"/>
        </w:rPr>
        <w:t>T</w:t>
      </w:r>
      <w:r w:rsidRPr="005F5448">
        <w:rPr>
          <w:rFonts w:ascii="Times New Roman" w:hAnsi="Times New Roman" w:cs="Times New Roman"/>
          <w:i w:val="0"/>
          <w:iCs w:val="0"/>
          <w:color w:val="000000" w:themeColor="text1"/>
        </w:rPr>
        <w:t xml:space="preserve">ermo de </w:t>
      </w:r>
      <w:r w:rsidR="00252934" w:rsidRPr="005F5448">
        <w:rPr>
          <w:rFonts w:ascii="Times New Roman" w:hAnsi="Times New Roman" w:cs="Times New Roman"/>
          <w:i w:val="0"/>
          <w:iCs w:val="0"/>
          <w:color w:val="000000" w:themeColor="text1"/>
        </w:rPr>
        <w:t>R</w:t>
      </w:r>
      <w:r w:rsidRPr="005F5448">
        <w:rPr>
          <w:rFonts w:ascii="Times New Roman" w:hAnsi="Times New Roman" w:cs="Times New Roman"/>
          <w:i w:val="0"/>
          <w:iCs w:val="0"/>
          <w:color w:val="000000" w:themeColor="text1"/>
        </w:rPr>
        <w:t>eferência.</w:t>
      </w:r>
    </w:p>
    <w:p w14:paraId="66685BF6" w14:textId="3A518D07" w:rsidR="00573B28" w:rsidRPr="005F5448" w:rsidRDefault="47ECDB10" w:rsidP="00E93D90">
      <w:pPr>
        <w:pStyle w:val="Nivel01"/>
        <w:rPr>
          <w:rFonts w:ascii="Times New Roman" w:hAnsi="Times New Roman" w:cs="Times New Roman"/>
          <w:iCs w:val="0"/>
          <w:color w:val="000000" w:themeColor="text1"/>
        </w:rPr>
      </w:pPr>
      <w:bookmarkStart w:id="80" w:name="_Toc189037310"/>
      <w:r w:rsidRPr="005F5448">
        <w:rPr>
          <w:rFonts w:ascii="Times New Roman" w:hAnsi="Times New Roman" w:cs="Times New Roman"/>
          <w:iCs w:val="0"/>
          <w:color w:val="000000" w:themeColor="text1"/>
        </w:rPr>
        <w:lastRenderedPageBreak/>
        <w:t>DESCRIÇÃO DA SOLUÇÃO COMO UM TODO CONSIDERADO O CICLO DE VIDA DO OBJETO</w:t>
      </w:r>
      <w:r w:rsidR="006D5FA5" w:rsidRPr="005F5448">
        <w:rPr>
          <w:rFonts w:ascii="Times New Roman" w:hAnsi="Times New Roman" w:cs="Times New Roman"/>
          <w:iCs w:val="0"/>
          <w:color w:val="000000" w:themeColor="text1"/>
        </w:rPr>
        <w:t xml:space="preserve"> E ESPECIFICAÇÃO DO PRODUTO</w:t>
      </w:r>
      <w:bookmarkEnd w:id="80"/>
    </w:p>
    <w:p w14:paraId="4C9CE8E6" w14:textId="1A9B1262" w:rsidR="00573B28" w:rsidRPr="005F5448" w:rsidRDefault="00573B28" w:rsidP="00EA1440">
      <w:pPr>
        <w:pStyle w:val="Nvel02"/>
        <w:rPr>
          <w:rFonts w:ascii="Times New Roman" w:hAnsi="Times New Roman" w:cs="Times New Roman"/>
          <w:iCs w:val="0"/>
          <w:color w:val="000000" w:themeColor="text1"/>
        </w:rPr>
      </w:pPr>
      <w:bookmarkStart w:id="81" w:name="_Ref121236534"/>
      <w:r w:rsidRPr="005F5448">
        <w:rPr>
          <w:rFonts w:ascii="Times New Roman" w:hAnsi="Times New Roman" w:cs="Times New Roman"/>
          <w:iCs w:val="0"/>
          <w:color w:val="000000" w:themeColor="text1"/>
        </w:rPr>
        <w:t>A descrição da solução como um todo encontra-se pormenorizada em tópico específico dos Estudos Técnicos Preliminares, apêndice deste Termo de Referência.</w:t>
      </w:r>
      <w:bookmarkEnd w:id="81"/>
    </w:p>
    <w:p w14:paraId="44C42EF3" w14:textId="148D72BA" w:rsidR="00573B28" w:rsidRPr="005F5448" w:rsidRDefault="47ECDB10" w:rsidP="00E93D90">
      <w:pPr>
        <w:pStyle w:val="Nivel01"/>
        <w:rPr>
          <w:rFonts w:ascii="Times New Roman" w:hAnsi="Times New Roman" w:cs="Times New Roman"/>
          <w:iCs w:val="0"/>
          <w:color w:val="000000" w:themeColor="text1"/>
        </w:rPr>
      </w:pPr>
      <w:bookmarkStart w:id="82" w:name="_Toc189037311"/>
      <w:r w:rsidRPr="005F5448">
        <w:rPr>
          <w:rFonts w:ascii="Times New Roman" w:hAnsi="Times New Roman" w:cs="Times New Roman"/>
          <w:iCs w:val="0"/>
          <w:color w:val="000000" w:themeColor="text1"/>
        </w:rPr>
        <w:t>REQUISITOS DA CONTRATAÇÃO</w:t>
      </w:r>
      <w:bookmarkEnd w:id="82"/>
    </w:p>
    <w:p w14:paraId="36829140" w14:textId="77777777" w:rsidR="00573B28" w:rsidRPr="005F5448" w:rsidRDefault="5DA070A6" w:rsidP="00E93D90">
      <w:pPr>
        <w:pStyle w:val="Nvel1-SemNumerao"/>
        <w:rPr>
          <w:rFonts w:ascii="Times New Roman" w:hAnsi="Times New Roman" w:cs="Times New Roman"/>
          <w:color w:val="000000" w:themeColor="text1"/>
        </w:rPr>
      </w:pPr>
      <w:bookmarkStart w:id="83" w:name="_Toc189037312"/>
      <w:r w:rsidRPr="005F5448">
        <w:rPr>
          <w:rFonts w:ascii="Times New Roman" w:hAnsi="Times New Roman" w:cs="Times New Roman"/>
          <w:color w:val="000000" w:themeColor="text1"/>
        </w:rPr>
        <w:t>Subcontratação</w:t>
      </w:r>
      <w:bookmarkEnd w:id="83"/>
    </w:p>
    <w:p w14:paraId="7FCF33FD" w14:textId="692D94E8" w:rsidR="008E5A66" w:rsidRPr="005F5448" w:rsidRDefault="008E5A66" w:rsidP="00EA1440">
      <w:pPr>
        <w:pStyle w:val="Nvel2-Opcional"/>
        <w:rPr>
          <w:rFonts w:ascii="Times New Roman" w:hAnsi="Times New Roman" w:cs="Times New Roman"/>
          <w:i w:val="0"/>
          <w:iCs w:val="0"/>
          <w:color w:val="000000" w:themeColor="text1"/>
        </w:rPr>
      </w:pPr>
      <w:r w:rsidRPr="005F5448">
        <w:rPr>
          <w:rFonts w:ascii="Times New Roman" w:hAnsi="Times New Roman" w:cs="Times New Roman"/>
          <w:i w:val="0"/>
          <w:iCs w:val="0"/>
          <w:color w:val="000000" w:themeColor="text1"/>
        </w:rPr>
        <w:t>Não será admitida a subcontratação do objeto contratual.</w:t>
      </w:r>
    </w:p>
    <w:p w14:paraId="15A88D98" w14:textId="77BE33C1" w:rsidR="00613896" w:rsidRPr="005F5448" w:rsidRDefault="2777A1C8" w:rsidP="00E93D90">
      <w:pPr>
        <w:pStyle w:val="Nvel1-SemNumerao"/>
        <w:rPr>
          <w:rFonts w:ascii="Times New Roman" w:hAnsi="Times New Roman" w:cs="Times New Roman"/>
          <w:color w:val="000000" w:themeColor="text1"/>
        </w:rPr>
      </w:pPr>
      <w:bookmarkStart w:id="84" w:name="_Toc189037313"/>
      <w:r w:rsidRPr="005F5448">
        <w:rPr>
          <w:rFonts w:ascii="Times New Roman" w:hAnsi="Times New Roman" w:cs="Times New Roman"/>
          <w:color w:val="000000" w:themeColor="text1"/>
        </w:rPr>
        <w:t>Garantia da contratação</w:t>
      </w:r>
      <w:bookmarkEnd w:id="84"/>
    </w:p>
    <w:p w14:paraId="7F418607" w14:textId="5A0885C8" w:rsidR="00613896" w:rsidRPr="005F5448" w:rsidRDefault="00613896" w:rsidP="00EA1440">
      <w:pPr>
        <w:pStyle w:val="Nvel2-Opcional"/>
        <w:rPr>
          <w:rFonts w:ascii="Times New Roman" w:hAnsi="Times New Roman" w:cs="Times New Roman"/>
          <w:i w:val="0"/>
          <w:iCs w:val="0"/>
          <w:color w:val="000000" w:themeColor="text1"/>
        </w:rPr>
      </w:pPr>
      <w:bookmarkStart w:id="85" w:name="_Hlk170740922"/>
      <w:r w:rsidRPr="005F5448">
        <w:rPr>
          <w:rFonts w:ascii="Times New Roman" w:hAnsi="Times New Roman" w:cs="Times New Roman"/>
          <w:i w:val="0"/>
          <w:iCs w:val="0"/>
          <w:color w:val="000000" w:themeColor="text1"/>
        </w:rPr>
        <w:t>Não haverá exigência da garantia da contratação dos art.</w:t>
      </w:r>
      <w:r w:rsidR="0049119A" w:rsidRPr="005F5448">
        <w:rPr>
          <w:rFonts w:ascii="Times New Roman" w:hAnsi="Times New Roman" w:cs="Times New Roman"/>
          <w:i w:val="0"/>
          <w:iCs w:val="0"/>
          <w:color w:val="000000" w:themeColor="text1"/>
        </w:rPr>
        <w:t xml:space="preserve"> </w:t>
      </w:r>
      <w:r w:rsidRPr="005F5448">
        <w:rPr>
          <w:rFonts w:ascii="Times New Roman" w:hAnsi="Times New Roman" w:cs="Times New Roman"/>
          <w:i w:val="0"/>
          <w:iCs w:val="0"/>
          <w:color w:val="000000" w:themeColor="text1"/>
        </w:rPr>
        <w:t>96 e seguintes da Lei nº 14.133, de 2021, pelas razões constantes do Estudo Técnico Preliminar.</w:t>
      </w:r>
    </w:p>
    <w:p w14:paraId="1B3E99EB" w14:textId="2A8A3842" w:rsidR="00573B28" w:rsidRPr="005F5448" w:rsidRDefault="5DA070A6" w:rsidP="00E93D90">
      <w:pPr>
        <w:pStyle w:val="Nivel01"/>
        <w:rPr>
          <w:rFonts w:ascii="Times New Roman" w:hAnsi="Times New Roman" w:cs="Times New Roman"/>
          <w:iCs w:val="0"/>
          <w:color w:val="000000" w:themeColor="text1"/>
        </w:rPr>
      </w:pPr>
      <w:bookmarkStart w:id="86" w:name="_Toc189037314"/>
      <w:bookmarkEnd w:id="85"/>
      <w:r w:rsidRPr="005F5448">
        <w:rPr>
          <w:rFonts w:ascii="Times New Roman" w:hAnsi="Times New Roman" w:cs="Times New Roman"/>
          <w:iCs w:val="0"/>
          <w:color w:val="000000" w:themeColor="text1"/>
        </w:rPr>
        <w:t>MODELO DE EXECUÇÃO DO OBJETO</w:t>
      </w:r>
      <w:bookmarkEnd w:id="86"/>
      <w:r w:rsidR="0085468D" w:rsidRPr="005F5448">
        <w:rPr>
          <w:rFonts w:ascii="Times New Roman" w:hAnsi="Times New Roman" w:cs="Times New Roman"/>
          <w:iCs w:val="0"/>
          <w:color w:val="000000" w:themeColor="text1"/>
        </w:rPr>
        <w:t xml:space="preserve"> </w:t>
      </w:r>
    </w:p>
    <w:p w14:paraId="5B720DBC" w14:textId="758370DC" w:rsidR="00573B28" w:rsidRPr="005F5448" w:rsidRDefault="37E06D73" w:rsidP="00E93D90">
      <w:pPr>
        <w:pStyle w:val="Nvel1-SemNumerao"/>
        <w:rPr>
          <w:rFonts w:ascii="Times New Roman" w:hAnsi="Times New Roman" w:cs="Times New Roman"/>
          <w:color w:val="000000" w:themeColor="text1"/>
        </w:rPr>
      </w:pPr>
      <w:bookmarkStart w:id="87" w:name="_Toc189037315"/>
      <w:r w:rsidRPr="005F5448">
        <w:rPr>
          <w:rFonts w:ascii="Times New Roman" w:hAnsi="Times New Roman" w:cs="Times New Roman"/>
          <w:color w:val="000000" w:themeColor="text1"/>
        </w:rPr>
        <w:t xml:space="preserve">Condições de </w:t>
      </w:r>
      <w:r w:rsidR="006D5FA5" w:rsidRPr="005F5448">
        <w:rPr>
          <w:rFonts w:ascii="Times New Roman" w:hAnsi="Times New Roman" w:cs="Times New Roman"/>
          <w:color w:val="000000" w:themeColor="text1"/>
        </w:rPr>
        <w:t>Entrega</w:t>
      </w:r>
      <w:bookmarkEnd w:id="87"/>
    </w:p>
    <w:p w14:paraId="6A86BB2F" w14:textId="77777777" w:rsidR="00B532D0" w:rsidRPr="005F5448" w:rsidRDefault="006D5FA5" w:rsidP="00EA1440">
      <w:pPr>
        <w:pStyle w:val="Nvel2-Opcional"/>
        <w:rPr>
          <w:rFonts w:ascii="Times New Roman" w:hAnsi="Times New Roman" w:cs="Times New Roman"/>
          <w:i w:val="0"/>
          <w:iCs w:val="0"/>
          <w:color w:val="000000" w:themeColor="text1"/>
        </w:rPr>
      </w:pPr>
      <w:r w:rsidRPr="005F5448">
        <w:rPr>
          <w:rFonts w:ascii="Times New Roman" w:hAnsi="Times New Roman" w:cs="Times New Roman"/>
          <w:i w:val="0"/>
          <w:iCs w:val="0"/>
          <w:color w:val="000000" w:themeColor="text1"/>
        </w:rPr>
        <w:t xml:space="preserve">O prazo de entrega dos bens é de </w:t>
      </w:r>
      <w:r w:rsidR="0014462B" w:rsidRPr="005F5448">
        <w:rPr>
          <w:rFonts w:ascii="Times New Roman" w:hAnsi="Times New Roman" w:cs="Times New Roman"/>
          <w:i w:val="0"/>
          <w:iCs w:val="0"/>
          <w:color w:val="000000" w:themeColor="text1"/>
        </w:rPr>
        <w:t>05(cinco)</w:t>
      </w:r>
      <w:r w:rsidRPr="005F5448">
        <w:rPr>
          <w:rFonts w:ascii="Times New Roman" w:hAnsi="Times New Roman" w:cs="Times New Roman"/>
          <w:i w:val="0"/>
          <w:iCs w:val="0"/>
          <w:color w:val="000000" w:themeColor="text1"/>
        </w:rPr>
        <w:t xml:space="preserve"> dias, contados do(a) </w:t>
      </w:r>
      <w:r w:rsidR="0014462B" w:rsidRPr="005F5448">
        <w:rPr>
          <w:rFonts w:ascii="Times New Roman" w:hAnsi="Times New Roman" w:cs="Times New Roman"/>
          <w:i w:val="0"/>
          <w:iCs w:val="0"/>
          <w:color w:val="000000" w:themeColor="text1"/>
        </w:rPr>
        <w:t>a partir da Ordem de Fornecimento</w:t>
      </w:r>
      <w:r w:rsidRPr="005F5448">
        <w:rPr>
          <w:rFonts w:ascii="Times New Roman" w:hAnsi="Times New Roman" w:cs="Times New Roman"/>
          <w:i w:val="0"/>
          <w:iCs w:val="0"/>
          <w:color w:val="000000" w:themeColor="text1"/>
        </w:rPr>
        <w:t>.</w:t>
      </w:r>
    </w:p>
    <w:p w14:paraId="029EDC34" w14:textId="49EE5579" w:rsidR="006D5FA5" w:rsidRPr="005F5448" w:rsidRDefault="00B532D0" w:rsidP="00B532D0">
      <w:pPr>
        <w:pStyle w:val="Nivel3"/>
        <w:rPr>
          <w:rFonts w:ascii="Times New Roman" w:hAnsi="Times New Roman" w:cs="Times New Roman"/>
        </w:rPr>
      </w:pPr>
      <w:r w:rsidRPr="005F5448">
        <w:rPr>
          <w:rFonts w:ascii="Times New Roman" w:hAnsi="Times New Roman" w:cs="Times New Roman"/>
        </w:rPr>
        <w:t>No caso de produtos perecíveis, o prazo de validade na data da entrega não poderá ser inferior a metade do prazo total recomendado pelo fabricante</w:t>
      </w:r>
      <w:r w:rsidRPr="005F5448">
        <w:rPr>
          <w:rFonts w:ascii="Times New Roman" w:hAnsi="Times New Roman" w:cs="Times New Roman"/>
        </w:rPr>
        <w:t>;</w:t>
      </w:r>
    </w:p>
    <w:p w14:paraId="25E92A6A" w14:textId="58E37F36" w:rsidR="00B532D0" w:rsidRPr="005F5448" w:rsidRDefault="00B532D0" w:rsidP="00B532D0">
      <w:pPr>
        <w:pStyle w:val="Nivel3"/>
        <w:rPr>
          <w:rFonts w:ascii="Times New Roman" w:hAnsi="Times New Roman" w:cs="Times New Roman"/>
        </w:rPr>
      </w:pPr>
      <w:r w:rsidRPr="005F5448">
        <w:rPr>
          <w:rFonts w:ascii="Times New Roman" w:hAnsi="Times New Roman" w:cs="Times New Roman"/>
        </w:rPr>
        <w:t>Os produtos devem ser de primeira qualidade, sem indícios de deterioração, vazamentos, rasgos ou qualquer avaria</w:t>
      </w:r>
      <w:r w:rsidRPr="005F5448">
        <w:rPr>
          <w:rFonts w:ascii="Times New Roman" w:hAnsi="Times New Roman" w:cs="Times New Roman"/>
        </w:rPr>
        <w:t>;</w:t>
      </w:r>
    </w:p>
    <w:p w14:paraId="0DB6801E" w14:textId="1C1FDFC8" w:rsidR="00B532D0" w:rsidRPr="005F5448" w:rsidRDefault="00B532D0" w:rsidP="00B532D0">
      <w:pPr>
        <w:pStyle w:val="Nivel3"/>
        <w:rPr>
          <w:rFonts w:ascii="Times New Roman" w:hAnsi="Times New Roman" w:cs="Times New Roman"/>
        </w:rPr>
      </w:pPr>
      <w:r w:rsidRPr="005F5448">
        <w:rPr>
          <w:rFonts w:ascii="Times New Roman" w:hAnsi="Times New Roman" w:cs="Times New Roman"/>
        </w:rPr>
        <w:t>As embalagens devem estar íntegras e lacradas, sem sinais de violação ou manuseio inadequado</w:t>
      </w:r>
      <w:r w:rsidRPr="005F5448">
        <w:rPr>
          <w:rFonts w:ascii="Times New Roman" w:hAnsi="Times New Roman" w:cs="Times New Roman"/>
        </w:rPr>
        <w:t>;</w:t>
      </w:r>
    </w:p>
    <w:p w14:paraId="4F5E5F05" w14:textId="04493AE0" w:rsidR="00B532D0" w:rsidRPr="005F5448" w:rsidRDefault="00B532D0" w:rsidP="00B532D0">
      <w:pPr>
        <w:pStyle w:val="Nivel3"/>
        <w:rPr>
          <w:rFonts w:ascii="Times New Roman" w:hAnsi="Times New Roman" w:cs="Times New Roman"/>
        </w:rPr>
      </w:pPr>
      <w:r w:rsidRPr="005F5448">
        <w:rPr>
          <w:rFonts w:ascii="Times New Roman" w:hAnsi="Times New Roman" w:cs="Times New Roman"/>
        </w:rPr>
        <w:t>Os produtos devem seguir os padrões e normas da ANVISA, MAPA e demais órgãos reguladores competentes</w:t>
      </w:r>
      <w:r w:rsidRPr="005F5448">
        <w:rPr>
          <w:rFonts w:ascii="Times New Roman" w:hAnsi="Times New Roman" w:cs="Times New Roman"/>
        </w:rPr>
        <w:t>;</w:t>
      </w:r>
    </w:p>
    <w:p w14:paraId="0C423C6C" w14:textId="48311F0D" w:rsidR="00B532D0" w:rsidRPr="005F5448" w:rsidRDefault="00B532D0" w:rsidP="00B532D0">
      <w:pPr>
        <w:pStyle w:val="Nivel3"/>
        <w:rPr>
          <w:rFonts w:ascii="Times New Roman" w:hAnsi="Times New Roman" w:cs="Times New Roman"/>
        </w:rPr>
      </w:pPr>
      <w:r w:rsidRPr="005F5448">
        <w:rPr>
          <w:rFonts w:ascii="Times New Roman" w:hAnsi="Times New Roman" w:cs="Times New Roman"/>
        </w:rPr>
        <w:t>Todos os produtos deverão conter rótulo original do fabricante, com identificação da marca, data de fabricação e validade, composição e informações nutricionais</w:t>
      </w:r>
      <w:r w:rsidRPr="005F5448">
        <w:rPr>
          <w:rFonts w:ascii="Times New Roman" w:hAnsi="Times New Roman" w:cs="Times New Roman"/>
        </w:rPr>
        <w:t>;</w:t>
      </w:r>
    </w:p>
    <w:p w14:paraId="35F6D0B5" w14:textId="79D51777" w:rsidR="00B532D0" w:rsidRPr="005F5448" w:rsidRDefault="00B532D0" w:rsidP="00B532D0">
      <w:pPr>
        <w:pStyle w:val="Nivel3"/>
        <w:rPr>
          <w:rFonts w:ascii="Times New Roman" w:hAnsi="Times New Roman" w:cs="Times New Roman"/>
        </w:rPr>
      </w:pPr>
      <w:r w:rsidRPr="005F5448">
        <w:rPr>
          <w:rFonts w:ascii="Times New Roman" w:hAnsi="Times New Roman" w:cs="Times New Roman"/>
        </w:rPr>
        <w:t>A cesta básica deve ser entregue em embalagem resistente e adequada, que proteja os produtos contra danos no transporte e armazenamento</w:t>
      </w:r>
      <w:r w:rsidRPr="005F5448">
        <w:rPr>
          <w:rFonts w:ascii="Times New Roman" w:hAnsi="Times New Roman" w:cs="Times New Roman"/>
        </w:rPr>
        <w:t>;</w:t>
      </w:r>
    </w:p>
    <w:p w14:paraId="2BA36ACC" w14:textId="762F6FBD" w:rsidR="00B532D0" w:rsidRPr="005F5448" w:rsidRDefault="00B532D0" w:rsidP="00B532D0">
      <w:pPr>
        <w:pStyle w:val="Nivel3"/>
        <w:rPr>
          <w:rFonts w:ascii="Times New Roman" w:hAnsi="Times New Roman" w:cs="Times New Roman"/>
        </w:rPr>
      </w:pPr>
      <w:r w:rsidRPr="005F5448">
        <w:rPr>
          <w:rFonts w:ascii="Times New Roman" w:hAnsi="Times New Roman" w:cs="Times New Roman"/>
        </w:rPr>
        <w:t>O transporte deve ser realizado em veículos limpos e adequados, protegendo os produtos contra chuva, sol excessivo e contaminação</w:t>
      </w:r>
      <w:r w:rsidRPr="005F5448">
        <w:rPr>
          <w:rFonts w:ascii="Times New Roman" w:hAnsi="Times New Roman" w:cs="Times New Roman"/>
        </w:rPr>
        <w:t>;</w:t>
      </w:r>
    </w:p>
    <w:p w14:paraId="3DA4B46A" w14:textId="38DF8F32" w:rsidR="00B532D0" w:rsidRPr="005F5448" w:rsidRDefault="00B532D0" w:rsidP="00B532D0">
      <w:pPr>
        <w:pStyle w:val="Nivel3"/>
        <w:rPr>
          <w:rFonts w:ascii="Times New Roman" w:hAnsi="Times New Roman" w:cs="Times New Roman"/>
        </w:rPr>
      </w:pPr>
      <w:r w:rsidRPr="005F5448">
        <w:rPr>
          <w:rFonts w:ascii="Times New Roman" w:hAnsi="Times New Roman" w:cs="Times New Roman"/>
        </w:rPr>
        <w:t>O armazenamento deve garantir a integridade dos produtos, evitando locais úmidos, sujos ou com pragas</w:t>
      </w:r>
      <w:r w:rsidRPr="005F5448">
        <w:rPr>
          <w:rFonts w:ascii="Times New Roman" w:hAnsi="Times New Roman" w:cs="Times New Roman"/>
        </w:rPr>
        <w:t>;</w:t>
      </w:r>
    </w:p>
    <w:p w14:paraId="592B7E90" w14:textId="32219774" w:rsidR="00B532D0" w:rsidRPr="005F5448" w:rsidRDefault="00B91FF8" w:rsidP="00B532D0">
      <w:pPr>
        <w:pStyle w:val="Nivel3"/>
        <w:rPr>
          <w:rFonts w:ascii="Times New Roman" w:hAnsi="Times New Roman" w:cs="Times New Roman"/>
        </w:rPr>
      </w:pPr>
      <w:r w:rsidRPr="005F5448">
        <w:rPr>
          <w:rFonts w:ascii="Times New Roman" w:hAnsi="Times New Roman" w:cs="Times New Roman"/>
        </w:rPr>
        <w:t>Antes da entrega total, poderá ser exigida amostra dos produtos para verificação da qualidade e conformidade</w:t>
      </w:r>
      <w:r w:rsidRPr="005F5448">
        <w:rPr>
          <w:rFonts w:ascii="Times New Roman" w:hAnsi="Times New Roman" w:cs="Times New Roman"/>
        </w:rPr>
        <w:t>;</w:t>
      </w:r>
    </w:p>
    <w:p w14:paraId="43FB4AA8" w14:textId="172BBD06" w:rsidR="00B91FF8" w:rsidRPr="005F5448" w:rsidRDefault="00B91FF8" w:rsidP="00B532D0">
      <w:pPr>
        <w:pStyle w:val="Nivel3"/>
        <w:rPr>
          <w:rFonts w:ascii="Times New Roman" w:hAnsi="Times New Roman" w:cs="Times New Roman"/>
        </w:rPr>
      </w:pPr>
      <w:r w:rsidRPr="005F5448">
        <w:rPr>
          <w:rFonts w:ascii="Times New Roman" w:hAnsi="Times New Roman" w:cs="Times New Roman"/>
        </w:rPr>
        <w:t>A Administração poderá realizar vistoria e inspeção nos produtos entregues, podendo recusar aqueles que não atenderem aos critérios estabelecidos</w:t>
      </w:r>
      <w:r w:rsidRPr="005F5448">
        <w:rPr>
          <w:rFonts w:ascii="Times New Roman" w:hAnsi="Times New Roman" w:cs="Times New Roman"/>
        </w:rPr>
        <w:t>;</w:t>
      </w:r>
    </w:p>
    <w:p w14:paraId="75B515C8" w14:textId="22337DB2" w:rsidR="00B91FF8" w:rsidRPr="005F5448" w:rsidRDefault="00B91FF8" w:rsidP="00B532D0">
      <w:pPr>
        <w:pStyle w:val="Nivel3"/>
        <w:rPr>
          <w:rFonts w:ascii="Times New Roman" w:hAnsi="Times New Roman" w:cs="Times New Roman"/>
        </w:rPr>
      </w:pPr>
      <w:r w:rsidRPr="005F5448">
        <w:rPr>
          <w:rFonts w:ascii="Times New Roman" w:hAnsi="Times New Roman" w:cs="Times New Roman"/>
        </w:rPr>
        <w:t>Em caso de produtos inadequados, a empresa contratada deverá providenciar a substituição imediata, sem ônus para a Administração</w:t>
      </w:r>
    </w:p>
    <w:p w14:paraId="7442488F" w14:textId="5BD847E6" w:rsidR="167BC2B9" w:rsidRPr="005F5448" w:rsidRDefault="006D5FA5" w:rsidP="00B91FF8">
      <w:pPr>
        <w:pStyle w:val="Nvel2-Opcional"/>
        <w:rPr>
          <w:rFonts w:ascii="Times New Roman" w:hAnsi="Times New Roman" w:cs="Times New Roman"/>
          <w:color w:val="000000" w:themeColor="text1"/>
        </w:rPr>
      </w:pPr>
      <w:r w:rsidRPr="005F5448">
        <w:rPr>
          <w:rFonts w:ascii="Times New Roman" w:hAnsi="Times New Roman" w:cs="Times New Roman"/>
          <w:i w:val="0"/>
          <w:iCs w:val="0"/>
          <w:color w:val="000000" w:themeColor="text1"/>
        </w:rPr>
        <w:t>Os bens deverão ser entregues</w:t>
      </w:r>
      <w:r w:rsidR="40C2371A" w:rsidRPr="005F5448">
        <w:rPr>
          <w:rFonts w:ascii="Times New Roman" w:hAnsi="Times New Roman" w:cs="Times New Roman"/>
          <w:i w:val="0"/>
          <w:iCs w:val="0"/>
          <w:color w:val="000000" w:themeColor="text1"/>
        </w:rPr>
        <w:t xml:space="preserve"> no seguinte endereço</w:t>
      </w:r>
      <w:r w:rsidR="004F5E64" w:rsidRPr="005F5448">
        <w:rPr>
          <w:rFonts w:ascii="Times New Roman" w:hAnsi="Times New Roman" w:cs="Times New Roman"/>
          <w:i w:val="0"/>
          <w:iCs w:val="0"/>
          <w:color w:val="000000" w:themeColor="text1"/>
        </w:rPr>
        <w:t>:</w:t>
      </w:r>
      <w:r w:rsidR="40C2371A" w:rsidRPr="005F5448">
        <w:rPr>
          <w:rFonts w:ascii="Times New Roman" w:hAnsi="Times New Roman" w:cs="Times New Roman"/>
          <w:i w:val="0"/>
          <w:iCs w:val="0"/>
          <w:color w:val="000000" w:themeColor="text1"/>
        </w:rPr>
        <w:t xml:space="preserve"> </w:t>
      </w:r>
      <w:r w:rsidR="004F5E64" w:rsidRPr="005F5448">
        <w:rPr>
          <w:rFonts w:ascii="Times New Roman" w:hAnsi="Times New Roman" w:cs="Times New Roman"/>
          <w:i w:val="0"/>
          <w:iCs w:val="0"/>
          <w:color w:val="000000" w:themeColor="text1"/>
        </w:rPr>
        <w:t>Secretaria Municipal de Educação de Governador Mangabeira, situada na Rua Manoel Machado Pedreira, s/nº, Bairro Centro, CEP: 44350-000, Governador Mangabeira – Bahia ou no local especificado na ordem de fornecimento, com todos os custos e riscos do transporte por sua conta</w:t>
      </w:r>
      <w:r w:rsidR="00A04A7C" w:rsidRPr="005F5448">
        <w:rPr>
          <w:rFonts w:ascii="Times New Roman" w:hAnsi="Times New Roman" w:cs="Times New Roman"/>
          <w:color w:val="000000" w:themeColor="text1"/>
        </w:rPr>
        <w:t>.</w:t>
      </w:r>
    </w:p>
    <w:p w14:paraId="74658E12" w14:textId="77777777" w:rsidR="006D5FA5" w:rsidRPr="005F5448" w:rsidRDefault="34FC2301" w:rsidP="00E93D90">
      <w:pPr>
        <w:pStyle w:val="Nvel1-SemNumerao"/>
        <w:rPr>
          <w:rFonts w:ascii="Times New Roman" w:hAnsi="Times New Roman" w:cs="Times New Roman"/>
          <w:color w:val="000000" w:themeColor="text1"/>
        </w:rPr>
      </w:pPr>
      <w:bookmarkStart w:id="88" w:name="_Toc189037316"/>
      <w:r w:rsidRPr="005F5448">
        <w:rPr>
          <w:rFonts w:ascii="Times New Roman" w:hAnsi="Times New Roman" w:cs="Times New Roman"/>
          <w:color w:val="000000" w:themeColor="text1"/>
        </w:rPr>
        <w:t>Garantia, manutenção e assistência técnica</w:t>
      </w:r>
      <w:bookmarkEnd w:id="88"/>
    </w:p>
    <w:p w14:paraId="138F86C7" w14:textId="280BABB3" w:rsidR="00573B28" w:rsidRPr="005F5448" w:rsidRDefault="24D79085" w:rsidP="00EA1440">
      <w:pPr>
        <w:pStyle w:val="Nvel2-Opcional"/>
        <w:rPr>
          <w:rFonts w:ascii="Times New Roman" w:hAnsi="Times New Roman" w:cs="Times New Roman"/>
          <w:i w:val="0"/>
          <w:iCs w:val="0"/>
          <w:color w:val="000000" w:themeColor="text1"/>
        </w:rPr>
      </w:pPr>
      <w:bookmarkStart w:id="89" w:name="_Hlk175669127"/>
      <w:r w:rsidRPr="005F5448">
        <w:rPr>
          <w:rFonts w:ascii="Times New Roman" w:hAnsi="Times New Roman" w:cs="Times New Roman"/>
          <w:i w:val="0"/>
          <w:iCs w:val="0"/>
          <w:color w:val="000000" w:themeColor="text1"/>
        </w:rPr>
        <w:t>O prazo de garantia é aquele estabelecido na Lei nº 8.078, de 11 de setembro de 1990 (Código de Defesa do Consumidor</w:t>
      </w:r>
      <w:r w:rsidR="34FC2301" w:rsidRPr="005F5448">
        <w:rPr>
          <w:rFonts w:ascii="Times New Roman" w:hAnsi="Times New Roman" w:cs="Times New Roman"/>
          <w:i w:val="0"/>
          <w:iCs w:val="0"/>
          <w:color w:val="000000" w:themeColor="text1"/>
        </w:rPr>
        <w:t>)</w:t>
      </w:r>
    </w:p>
    <w:p w14:paraId="57495A5B" w14:textId="77777777" w:rsidR="00573B28" w:rsidRPr="005F5448" w:rsidRDefault="24AF65F2" w:rsidP="00E93D90">
      <w:pPr>
        <w:pStyle w:val="Nivel01"/>
        <w:rPr>
          <w:rFonts w:ascii="Times New Roman" w:hAnsi="Times New Roman" w:cs="Times New Roman"/>
          <w:iCs w:val="0"/>
          <w:color w:val="000000" w:themeColor="text1"/>
        </w:rPr>
      </w:pPr>
      <w:bookmarkStart w:id="90" w:name="_Toc189037317"/>
      <w:bookmarkEnd w:id="89"/>
      <w:r w:rsidRPr="005F5448">
        <w:rPr>
          <w:rFonts w:ascii="Times New Roman" w:hAnsi="Times New Roman" w:cs="Times New Roman"/>
          <w:iCs w:val="0"/>
          <w:color w:val="000000" w:themeColor="text1"/>
        </w:rPr>
        <w:lastRenderedPageBreak/>
        <w:t>MODELO DE GESTÃO DO CONTRATO</w:t>
      </w:r>
      <w:bookmarkEnd w:id="90"/>
    </w:p>
    <w:p w14:paraId="341C33FE" w14:textId="7B6A6399" w:rsidR="00573B28" w:rsidRPr="005F5448" w:rsidRDefault="244FED63"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O contrato deverá ser executado fielmente pelas partes, de acordo com as cláusulas avençadas e as normas da Lei nº 14.133, de 2021, e cada parte responderá pelas consequências de sua inexecução total ou parcial.</w:t>
      </w:r>
    </w:p>
    <w:p w14:paraId="669DEB15" w14:textId="732E8469" w:rsidR="244FED63" w:rsidRPr="005F5448" w:rsidRDefault="244FED63"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Em caso de impedimento, ordem de paralisação ou suspensão do contrato, o cronograma de execução será prorrogado automaticamente pelo tempo correspondente, anotadas tais circunstâncias mediante simples apostila.</w:t>
      </w:r>
    </w:p>
    <w:p w14:paraId="37124C72" w14:textId="62B49D06" w:rsidR="497C6F81" w:rsidRPr="005F5448" w:rsidRDefault="497C6F81"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As comunicações entre o órgão ou entidade e a contratada devem ser realizadas por escrito sempre que o ato exigir tal formalidade, admitindo-se o uso de mensagem eletrônica para esse fim.</w:t>
      </w:r>
    </w:p>
    <w:p w14:paraId="539FAEFA" w14:textId="2374B76C" w:rsidR="497C6F81" w:rsidRPr="005F5448" w:rsidRDefault="497C6F81"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 xml:space="preserve">O órgão ou entidade poderá convocar </w:t>
      </w:r>
      <w:r w:rsidR="006D5FA5" w:rsidRPr="005F5448">
        <w:rPr>
          <w:rFonts w:ascii="Times New Roman" w:hAnsi="Times New Roman" w:cs="Times New Roman"/>
          <w:iCs w:val="0"/>
          <w:color w:val="000000" w:themeColor="text1"/>
        </w:rPr>
        <w:t>representante</w:t>
      </w:r>
      <w:r w:rsidRPr="005F5448">
        <w:rPr>
          <w:rFonts w:ascii="Times New Roman" w:hAnsi="Times New Roman" w:cs="Times New Roman"/>
          <w:iCs w:val="0"/>
          <w:color w:val="000000" w:themeColor="text1"/>
        </w:rPr>
        <w:t xml:space="preserve"> da empresa para adoção de providências que devam ser cumpridas de imediato.</w:t>
      </w:r>
    </w:p>
    <w:p w14:paraId="2CBA80C3" w14:textId="0286FCC6" w:rsidR="21DB8DAB" w:rsidRPr="005F5448" w:rsidRDefault="21DB8DAB" w:rsidP="00EA1440">
      <w:pPr>
        <w:pStyle w:val="Nvel2-Opcional"/>
        <w:rPr>
          <w:rFonts w:ascii="Times New Roman" w:hAnsi="Times New Roman" w:cs="Times New Roman"/>
          <w:i w:val="0"/>
          <w:iCs w:val="0"/>
          <w:color w:val="000000" w:themeColor="text1"/>
        </w:rPr>
      </w:pPr>
      <w:r w:rsidRPr="005F5448">
        <w:rPr>
          <w:rFonts w:ascii="Times New Roman" w:hAnsi="Times New Roman" w:cs="Times New Roman"/>
          <w:i w:val="0"/>
          <w:iCs w:val="0"/>
          <w:color w:val="000000" w:themeColor="text1"/>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4C83342" w14:textId="5ADFF49E" w:rsidR="0F363B60" w:rsidRPr="005F5448" w:rsidRDefault="336CDA5F" w:rsidP="00E93D90">
      <w:pPr>
        <w:pStyle w:val="Nvel1-SemNumerao"/>
        <w:rPr>
          <w:rFonts w:ascii="Times New Roman" w:hAnsi="Times New Roman" w:cs="Times New Roman"/>
          <w:color w:val="000000" w:themeColor="text1"/>
        </w:rPr>
      </w:pPr>
      <w:bookmarkStart w:id="91" w:name="_Toc189037318"/>
      <w:r w:rsidRPr="005F5448">
        <w:rPr>
          <w:rFonts w:ascii="Times New Roman" w:hAnsi="Times New Roman" w:cs="Times New Roman"/>
          <w:color w:val="000000" w:themeColor="text1"/>
        </w:rPr>
        <w:t>F</w:t>
      </w:r>
      <w:r w:rsidR="31888D58" w:rsidRPr="005F5448">
        <w:rPr>
          <w:rFonts w:ascii="Times New Roman" w:hAnsi="Times New Roman" w:cs="Times New Roman"/>
          <w:color w:val="000000" w:themeColor="text1"/>
        </w:rPr>
        <w:t>iscalização</w:t>
      </w:r>
      <w:bookmarkEnd w:id="91"/>
    </w:p>
    <w:p w14:paraId="4F620D92" w14:textId="031189E3" w:rsidR="00573B28" w:rsidRPr="005F5448" w:rsidRDefault="244FED63"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A execução do contrato deverá ser acompanhada e fiscalizada pelo(s) fiscal(</w:t>
      </w:r>
      <w:proofErr w:type="spellStart"/>
      <w:r w:rsidRPr="005F5448">
        <w:rPr>
          <w:rFonts w:ascii="Times New Roman" w:hAnsi="Times New Roman" w:cs="Times New Roman"/>
          <w:iCs w:val="0"/>
          <w:color w:val="000000" w:themeColor="text1"/>
        </w:rPr>
        <w:t>is</w:t>
      </w:r>
      <w:proofErr w:type="spellEnd"/>
      <w:r w:rsidRPr="005F5448">
        <w:rPr>
          <w:rFonts w:ascii="Times New Roman" w:hAnsi="Times New Roman" w:cs="Times New Roman"/>
          <w:iCs w:val="0"/>
          <w:color w:val="000000" w:themeColor="text1"/>
        </w:rPr>
        <w:t>) do contrato, ou pelos respectivos substitutos.</w:t>
      </w:r>
    </w:p>
    <w:p w14:paraId="0DD050FC" w14:textId="7E018AB2" w:rsidR="3CB0F58F" w:rsidRPr="005F5448" w:rsidRDefault="3CB0F58F" w:rsidP="00E93D90">
      <w:pPr>
        <w:pStyle w:val="Nvel1-SemNumerao"/>
        <w:rPr>
          <w:rFonts w:ascii="Times New Roman" w:hAnsi="Times New Roman" w:cs="Times New Roman"/>
          <w:color w:val="000000" w:themeColor="text1"/>
        </w:rPr>
      </w:pPr>
      <w:bookmarkStart w:id="92" w:name="_Toc189037319"/>
      <w:r w:rsidRPr="005F5448">
        <w:rPr>
          <w:rFonts w:ascii="Times New Roman" w:hAnsi="Times New Roman" w:cs="Times New Roman"/>
          <w:color w:val="000000" w:themeColor="text1"/>
        </w:rPr>
        <w:t>Fiscalização Técnica</w:t>
      </w:r>
      <w:bookmarkEnd w:id="92"/>
    </w:p>
    <w:p w14:paraId="0BE2EF0C" w14:textId="43C888F3" w:rsidR="00573B28" w:rsidRPr="005F5448" w:rsidRDefault="244FED63"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O fiscal técnico do contrato acompanhará a execução do contrato, para que sejam cumpridas todas as condições estabelecidas no contrato, de modo a assegurar os melhores resultados para a Administração.</w:t>
      </w:r>
    </w:p>
    <w:p w14:paraId="3AAAF81B" w14:textId="1440DE1C" w:rsidR="00573B28" w:rsidRPr="005F5448" w:rsidRDefault="18AF6665"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O fiscal técnico do contrato anotará no histórico de gerenciamento do contrato todas as ocorrências relacionadas à execução do contrato, com a descrição do que for necessário para a regularização das faltas ou dos defeitos observados.</w:t>
      </w:r>
    </w:p>
    <w:p w14:paraId="64EF1232" w14:textId="0B7B589C" w:rsidR="00573B28" w:rsidRPr="005F5448" w:rsidRDefault="18AF6665"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Identificada qualquer inexatidão ou irregularidade, o fiscal técnico do contrato emitirá notificações para a correção da execução do contrato, determinando prazo para a correção.</w:t>
      </w:r>
    </w:p>
    <w:p w14:paraId="4DBE15DB" w14:textId="1E8039A0" w:rsidR="00573B28" w:rsidRPr="005F5448" w:rsidRDefault="18AF6665"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O fiscal técnico do contrato informará ao gestor do contato, em tempo hábil, a situação que demandar decisão ou adoção de medidas que ultrapassem sua competência, para que adote as medidas necessárias e saneadoras, se for o caso.</w:t>
      </w:r>
    </w:p>
    <w:p w14:paraId="66073CF5" w14:textId="6A0E2D45" w:rsidR="00573B28" w:rsidRPr="005F5448" w:rsidRDefault="18AF6665"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No caso de ocorrências que possam inviabilizar a execução do contrato nas datas aprazadas, o fiscal técnico do contrato comunicará o fato imediatamente ao gestor do contrato</w:t>
      </w:r>
      <w:r w:rsidR="009B233B" w:rsidRPr="005F5448">
        <w:rPr>
          <w:rFonts w:ascii="Times New Roman" w:hAnsi="Times New Roman" w:cs="Times New Roman"/>
          <w:iCs w:val="0"/>
          <w:color w:val="000000" w:themeColor="text1"/>
        </w:rPr>
        <w:t>.</w:t>
      </w:r>
    </w:p>
    <w:p w14:paraId="372A75D1" w14:textId="31130101" w:rsidR="18AF6665" w:rsidRPr="005F5448" w:rsidRDefault="18AF6665"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 xml:space="preserve">O fiscal técnico do contrato comunicará ao gestor do contrato, em tempo hábil, o término do contrato sob sua responsabilidade, com vistas à </w:t>
      </w:r>
      <w:r w:rsidR="006D5FA5" w:rsidRPr="005F5448">
        <w:rPr>
          <w:rFonts w:ascii="Times New Roman" w:hAnsi="Times New Roman" w:cs="Times New Roman"/>
          <w:iCs w:val="0"/>
          <w:color w:val="000000" w:themeColor="text1"/>
        </w:rPr>
        <w:t xml:space="preserve">renovação </w:t>
      </w:r>
      <w:r w:rsidRPr="005F5448">
        <w:rPr>
          <w:rFonts w:ascii="Times New Roman" w:hAnsi="Times New Roman" w:cs="Times New Roman"/>
          <w:iCs w:val="0"/>
          <w:color w:val="000000" w:themeColor="text1"/>
        </w:rPr>
        <w:t>tempestiva ou à prorrogação contratual.</w:t>
      </w:r>
    </w:p>
    <w:p w14:paraId="6FB194EF" w14:textId="53CD58F1" w:rsidR="00573B28" w:rsidRPr="005F5448" w:rsidRDefault="5DA3933E" w:rsidP="00E93D90">
      <w:pPr>
        <w:pStyle w:val="Nvel1-SemNumerao"/>
        <w:rPr>
          <w:rFonts w:ascii="Times New Roman" w:hAnsi="Times New Roman" w:cs="Times New Roman"/>
          <w:color w:val="000000" w:themeColor="text1"/>
        </w:rPr>
      </w:pPr>
      <w:bookmarkStart w:id="93" w:name="_Toc189037320"/>
      <w:r w:rsidRPr="005F5448">
        <w:rPr>
          <w:rFonts w:ascii="Times New Roman" w:hAnsi="Times New Roman" w:cs="Times New Roman"/>
          <w:color w:val="000000" w:themeColor="text1"/>
        </w:rPr>
        <w:t>Fiscalização Administrativa</w:t>
      </w:r>
      <w:bookmarkEnd w:id="93"/>
    </w:p>
    <w:p w14:paraId="5B0114C4" w14:textId="1E8AEA14" w:rsidR="00573B28" w:rsidRPr="005F5448" w:rsidRDefault="244FED63"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E41E487" w14:textId="39036390" w:rsidR="244FED63" w:rsidRPr="005F5448" w:rsidRDefault="244FED63"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Caso ocorra descumprimento das obrigações contratuais, o fiscal administrativo do contrato atuará tempestivamente na solução do problema, reportando ao gestor do contrato para que tome as providências cabíveis, quando ultrapassar a sua competência</w:t>
      </w:r>
      <w:r w:rsidR="009B233B" w:rsidRPr="005F5448">
        <w:rPr>
          <w:rFonts w:ascii="Times New Roman" w:hAnsi="Times New Roman" w:cs="Times New Roman"/>
          <w:iCs w:val="0"/>
          <w:color w:val="000000" w:themeColor="text1"/>
        </w:rPr>
        <w:t>.</w:t>
      </w:r>
    </w:p>
    <w:p w14:paraId="07A8A36C" w14:textId="4351AC5F" w:rsidR="78567835" w:rsidRPr="005F5448" w:rsidRDefault="78567835"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A fiscalização de que trata esta cláusula não exclui nem reduz a responsabilidade d</w:t>
      </w:r>
      <w:r w:rsidR="006F07A6" w:rsidRPr="005F5448">
        <w:rPr>
          <w:rFonts w:ascii="Times New Roman" w:hAnsi="Times New Roman" w:cs="Times New Roman"/>
          <w:iCs w:val="0"/>
          <w:color w:val="000000" w:themeColor="text1"/>
        </w:rPr>
        <w:t>o</w:t>
      </w:r>
      <w:r w:rsidRPr="005F5448">
        <w:rPr>
          <w:rFonts w:ascii="Times New Roman" w:hAnsi="Times New Roman" w:cs="Times New Roman"/>
          <w:iCs w:val="0"/>
          <w:color w:val="000000" w:themeColor="text1"/>
        </w:rPr>
        <w:t xml:space="preserve"> </w:t>
      </w:r>
      <w:r w:rsidR="00432CEF" w:rsidRPr="005F5448">
        <w:rPr>
          <w:rFonts w:ascii="Times New Roman" w:hAnsi="Times New Roman" w:cs="Times New Roman"/>
          <w:iCs w:val="0"/>
          <w:color w:val="000000" w:themeColor="text1"/>
        </w:rPr>
        <w:t>C</w:t>
      </w:r>
      <w:r w:rsidRPr="005F5448">
        <w:rPr>
          <w:rFonts w:ascii="Times New Roman" w:hAnsi="Times New Roman" w:cs="Times New Roman"/>
          <w:iCs w:val="0"/>
          <w:color w:val="000000" w:themeColor="text1"/>
        </w:rPr>
        <w:t>ontratad</w:t>
      </w:r>
      <w:r w:rsidR="006F07A6" w:rsidRPr="005F5448">
        <w:rPr>
          <w:rFonts w:ascii="Times New Roman" w:hAnsi="Times New Roman" w:cs="Times New Roman"/>
          <w:iCs w:val="0"/>
          <w:color w:val="000000" w:themeColor="text1"/>
        </w:rPr>
        <w:t>o</w:t>
      </w:r>
      <w:r w:rsidRPr="005F5448">
        <w:rPr>
          <w:rFonts w:ascii="Times New Roman" w:hAnsi="Times New Roman" w:cs="Times New Roman"/>
          <w:iCs w:val="0"/>
          <w:color w:val="000000" w:themeColor="text1"/>
        </w:rPr>
        <w:t xml:space="preserve">,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3DC6BEDE" w14:textId="49DEA937" w:rsidR="5073C92D" w:rsidRPr="005F5448" w:rsidRDefault="5073C92D" w:rsidP="00E93D90">
      <w:pPr>
        <w:pStyle w:val="Nvel1-SemNumerao"/>
        <w:rPr>
          <w:rFonts w:ascii="Times New Roman" w:hAnsi="Times New Roman" w:cs="Times New Roman"/>
          <w:color w:val="000000" w:themeColor="text1"/>
        </w:rPr>
      </w:pPr>
      <w:bookmarkStart w:id="94" w:name="_Toc189037321"/>
      <w:r w:rsidRPr="005F5448">
        <w:rPr>
          <w:rFonts w:ascii="Times New Roman" w:hAnsi="Times New Roman" w:cs="Times New Roman"/>
          <w:color w:val="000000" w:themeColor="text1"/>
        </w:rPr>
        <w:lastRenderedPageBreak/>
        <w:t>Gestor do Contrato</w:t>
      </w:r>
      <w:bookmarkEnd w:id="94"/>
    </w:p>
    <w:p w14:paraId="059739C0" w14:textId="4EF3BB04" w:rsidR="008B7A7E" w:rsidRPr="005F5448" w:rsidRDefault="008B7A7E"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Cabe ao gestor do contrato:</w:t>
      </w:r>
    </w:p>
    <w:p w14:paraId="382256EE" w14:textId="3C56AC01" w:rsidR="1EC9FC32" w:rsidRPr="005F5448" w:rsidRDefault="1EC9FC32" w:rsidP="000F10CE">
      <w:pPr>
        <w:pStyle w:val="Nivel3"/>
        <w:rPr>
          <w:rFonts w:ascii="Times New Roman" w:hAnsi="Times New Roman" w:cs="Times New Roman"/>
          <w:color w:val="000000" w:themeColor="text1"/>
          <w:szCs w:val="20"/>
        </w:rPr>
      </w:pPr>
      <w:r w:rsidRPr="005F5448">
        <w:rPr>
          <w:rFonts w:ascii="Times New Roman" w:hAnsi="Times New Roman" w:cs="Times New Roman"/>
          <w:color w:val="000000" w:themeColor="text1"/>
          <w:szCs w:val="20"/>
        </w:rPr>
        <w:t>coordenar a atualização do processo de acompanhamento e</w:t>
      </w:r>
      <w:r w:rsidR="66D16BE1" w:rsidRPr="005F5448">
        <w:rPr>
          <w:rFonts w:ascii="Times New Roman" w:hAnsi="Times New Roman" w:cs="Times New Roman"/>
          <w:color w:val="000000" w:themeColor="text1"/>
          <w:szCs w:val="20"/>
        </w:rPr>
        <w:t xml:space="preserve"> </w:t>
      </w:r>
      <w:r w:rsidRPr="005F5448">
        <w:rPr>
          <w:rFonts w:ascii="Times New Roman" w:hAnsi="Times New Roman" w:cs="Times New Roman"/>
          <w:color w:val="000000" w:themeColor="text1"/>
          <w:szCs w:val="20"/>
        </w:rPr>
        <w:t>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8D632FC" w14:textId="6411760E" w:rsidR="1EC9FC32" w:rsidRPr="005F5448" w:rsidRDefault="1EC9FC32" w:rsidP="000F10CE">
      <w:pPr>
        <w:pStyle w:val="Nivel3"/>
        <w:rPr>
          <w:rFonts w:ascii="Times New Roman" w:hAnsi="Times New Roman" w:cs="Times New Roman"/>
          <w:color w:val="000000" w:themeColor="text1"/>
          <w:szCs w:val="20"/>
        </w:rPr>
      </w:pPr>
      <w:r w:rsidRPr="005F5448">
        <w:rPr>
          <w:rFonts w:ascii="Times New Roman" w:hAnsi="Times New Roman" w:cs="Times New Roman"/>
          <w:color w:val="000000" w:themeColor="text1"/>
          <w:szCs w:val="20"/>
        </w:rPr>
        <w:t>acompanhar os registros realizados pelos fiscais do contrato, de todas as ocorrências relacionadas à execução do contrato e as medidas adotadas, informando, se for o caso, à autoridade superior àquelas que ultrapassarem a sua competência.</w:t>
      </w:r>
    </w:p>
    <w:p w14:paraId="38364DB6" w14:textId="0CEAF32C" w:rsidR="1EC9FC32" w:rsidRPr="005F5448" w:rsidRDefault="1EC9FC32" w:rsidP="000F10CE">
      <w:pPr>
        <w:pStyle w:val="Nivel3"/>
        <w:rPr>
          <w:rFonts w:ascii="Times New Roman" w:hAnsi="Times New Roman" w:cs="Times New Roman"/>
          <w:color w:val="000000" w:themeColor="text1"/>
          <w:szCs w:val="20"/>
        </w:rPr>
      </w:pPr>
      <w:r w:rsidRPr="005F5448">
        <w:rPr>
          <w:rFonts w:ascii="Times New Roman" w:hAnsi="Times New Roman" w:cs="Times New Roman"/>
          <w:color w:val="000000" w:themeColor="text1"/>
          <w:szCs w:val="20"/>
        </w:rPr>
        <w:t>acompanhar a manutenção das condições de habilitação da contratada, para fins de empenho de despesa e pagamento, e anotará os problemas que obstem o fluxo normal da liquidação e do pagamento da despesa no relatório de riscos eventuais.</w:t>
      </w:r>
    </w:p>
    <w:p w14:paraId="7F1BAFF8" w14:textId="758AAA45" w:rsidR="1EC9FC32" w:rsidRPr="005F5448" w:rsidRDefault="1EC9FC32" w:rsidP="000F10CE">
      <w:pPr>
        <w:pStyle w:val="Nivel3"/>
        <w:rPr>
          <w:rFonts w:ascii="Times New Roman" w:hAnsi="Times New Roman" w:cs="Times New Roman"/>
          <w:color w:val="000000" w:themeColor="text1"/>
          <w:szCs w:val="20"/>
        </w:rPr>
      </w:pPr>
      <w:r w:rsidRPr="005F5448">
        <w:rPr>
          <w:rFonts w:ascii="Times New Roman" w:hAnsi="Times New Roman" w:cs="Times New Roman"/>
          <w:color w:val="000000" w:themeColor="text1"/>
          <w:szCs w:val="20"/>
        </w:rPr>
        <w:t xml:space="preserve">emitir documento comprobatório da avaliação realizada pelos fiscais técnico, administrativo e setorial quanto ao cumprimento de obrigações assumidas pelo </w:t>
      </w:r>
      <w:r w:rsidR="00432CEF" w:rsidRPr="005F5448">
        <w:rPr>
          <w:rFonts w:ascii="Times New Roman" w:hAnsi="Times New Roman" w:cs="Times New Roman"/>
          <w:color w:val="000000" w:themeColor="text1"/>
          <w:szCs w:val="20"/>
        </w:rPr>
        <w:t>C</w:t>
      </w:r>
      <w:r w:rsidRPr="005F5448">
        <w:rPr>
          <w:rFonts w:ascii="Times New Roman" w:hAnsi="Times New Roman" w:cs="Times New Roman"/>
          <w:color w:val="000000" w:themeColor="text1"/>
          <w:szCs w:val="20"/>
        </w:rPr>
        <w:t>ontratado, com menção ao seu desempenho na execução contratual, baseado nos indicadores objetivamente definidos e aferidos, e a eventuais penalidades aplicadas, devendo constar do cadastro de atesto de cumprimento de obrigações.</w:t>
      </w:r>
    </w:p>
    <w:p w14:paraId="5C1538E1" w14:textId="33F797FD" w:rsidR="1EC9FC32" w:rsidRPr="005F5448" w:rsidRDefault="1EC9FC32" w:rsidP="000F10CE">
      <w:pPr>
        <w:pStyle w:val="Nivel3"/>
        <w:rPr>
          <w:rFonts w:ascii="Times New Roman" w:hAnsi="Times New Roman" w:cs="Times New Roman"/>
          <w:color w:val="000000" w:themeColor="text1"/>
          <w:szCs w:val="20"/>
        </w:rPr>
      </w:pPr>
      <w:r w:rsidRPr="005F5448">
        <w:rPr>
          <w:rFonts w:ascii="Times New Roman" w:hAnsi="Times New Roman" w:cs="Times New Roman"/>
          <w:color w:val="000000" w:themeColor="text1"/>
          <w:szCs w:val="20"/>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3DFC2BB" w14:textId="3C8EA4E5" w:rsidR="1EC9FC32" w:rsidRPr="005F5448" w:rsidRDefault="1EC9FC32" w:rsidP="000F10CE">
      <w:pPr>
        <w:pStyle w:val="Nivel3"/>
        <w:rPr>
          <w:rFonts w:ascii="Times New Roman" w:hAnsi="Times New Roman" w:cs="Times New Roman"/>
          <w:color w:val="000000" w:themeColor="text1"/>
          <w:szCs w:val="20"/>
        </w:rPr>
      </w:pPr>
      <w:r w:rsidRPr="005F5448">
        <w:rPr>
          <w:rFonts w:ascii="Times New Roman" w:hAnsi="Times New Roman" w:cs="Times New Roman"/>
          <w:color w:val="000000" w:themeColor="text1"/>
          <w:szCs w:val="20"/>
        </w:rPr>
        <w:t>elaborar relatório final com informações sobre a consecução dos objetivos que tenham justificado a contratação e eventuais condutas a serem adotadas para o aprimoramento das atividades da Administração.</w:t>
      </w:r>
    </w:p>
    <w:p w14:paraId="1A1E43C8" w14:textId="4531A402" w:rsidR="1EC9FC32" w:rsidRPr="005F5448" w:rsidRDefault="1EC9FC32" w:rsidP="000F10CE">
      <w:pPr>
        <w:pStyle w:val="Nivel3"/>
        <w:rPr>
          <w:rFonts w:ascii="Times New Roman" w:hAnsi="Times New Roman" w:cs="Times New Roman"/>
          <w:color w:val="000000" w:themeColor="text1"/>
          <w:szCs w:val="20"/>
        </w:rPr>
      </w:pPr>
      <w:r w:rsidRPr="005F5448">
        <w:rPr>
          <w:rFonts w:ascii="Times New Roman" w:hAnsi="Times New Roman" w:cs="Times New Roman"/>
          <w:color w:val="000000" w:themeColor="text1"/>
          <w:szCs w:val="20"/>
        </w:rPr>
        <w:t>enviar a documentação pertinente ao setor de contratos para a formalização dos procedimentos de liquidação e pagamento, no valor dimensionado pela fiscalização e gestão nos termos do contrato.</w:t>
      </w:r>
    </w:p>
    <w:p w14:paraId="48B70688" w14:textId="55E91DB9" w:rsidR="00DA4584" w:rsidRPr="005F5448" w:rsidRDefault="00904118" w:rsidP="00E93D90">
      <w:pPr>
        <w:pStyle w:val="Nivel01"/>
        <w:rPr>
          <w:rFonts w:ascii="Times New Roman" w:hAnsi="Times New Roman" w:cs="Times New Roman"/>
          <w:iCs w:val="0"/>
          <w:color w:val="000000" w:themeColor="text1"/>
        </w:rPr>
      </w:pPr>
      <w:bookmarkStart w:id="95" w:name="_Hlk114498447"/>
      <w:bookmarkStart w:id="96" w:name="_Hlk114498479"/>
      <w:bookmarkStart w:id="97" w:name="_Toc189037322"/>
      <w:bookmarkEnd w:id="95"/>
      <w:bookmarkEnd w:id="96"/>
      <w:r w:rsidRPr="005F5448">
        <w:rPr>
          <w:rFonts w:ascii="Times New Roman" w:hAnsi="Times New Roman" w:cs="Times New Roman"/>
          <w:iCs w:val="0"/>
          <w:color w:val="000000" w:themeColor="text1"/>
        </w:rPr>
        <w:t>INFRAÇÕES E SANÇÕES ADMINISTRATIVAS</w:t>
      </w:r>
      <w:bookmarkEnd w:id="97"/>
    </w:p>
    <w:p w14:paraId="30826AD2" w14:textId="64B88D9C" w:rsidR="00DA4584" w:rsidRPr="005F5448" w:rsidRDefault="00DA4584" w:rsidP="00EA1440">
      <w:pPr>
        <w:pStyle w:val="Nvel02"/>
        <w:rPr>
          <w:rFonts w:ascii="Times New Roman" w:hAnsi="Times New Roman" w:cs="Times New Roman"/>
          <w:iCs w:val="0"/>
          <w:color w:val="000000" w:themeColor="text1"/>
        </w:rPr>
      </w:pPr>
      <w:r w:rsidRPr="005F5448">
        <w:rPr>
          <w:rStyle w:val="normaltextrun"/>
          <w:rFonts w:ascii="Times New Roman" w:hAnsi="Times New Roman" w:cs="Times New Roman"/>
          <w:iCs w:val="0"/>
          <w:color w:val="000000" w:themeColor="text1"/>
        </w:rPr>
        <w:t xml:space="preserve">Comete </w:t>
      </w:r>
      <w:r w:rsidRPr="005F5448">
        <w:rPr>
          <w:rFonts w:ascii="Times New Roman" w:hAnsi="Times New Roman" w:cs="Times New Roman"/>
          <w:iCs w:val="0"/>
          <w:color w:val="000000" w:themeColor="text1"/>
        </w:rPr>
        <w:t>infração</w:t>
      </w:r>
      <w:r w:rsidRPr="005F5448">
        <w:rPr>
          <w:rStyle w:val="normaltextrun"/>
          <w:rFonts w:ascii="Times New Roman" w:hAnsi="Times New Roman" w:cs="Times New Roman"/>
          <w:iCs w:val="0"/>
          <w:color w:val="000000" w:themeColor="text1"/>
        </w:rPr>
        <w:t xml:space="preserve"> administrativa, nos termos da Lei nº 14.133, de 2021, o </w:t>
      </w:r>
      <w:r w:rsidR="00432CEF" w:rsidRPr="005F5448">
        <w:rPr>
          <w:rStyle w:val="normaltextrun"/>
          <w:rFonts w:ascii="Times New Roman" w:hAnsi="Times New Roman" w:cs="Times New Roman"/>
          <w:iCs w:val="0"/>
          <w:color w:val="000000" w:themeColor="text1"/>
        </w:rPr>
        <w:t>C</w:t>
      </w:r>
      <w:r w:rsidRPr="005F5448">
        <w:rPr>
          <w:rStyle w:val="normaltextrun"/>
          <w:rFonts w:ascii="Times New Roman" w:hAnsi="Times New Roman" w:cs="Times New Roman"/>
          <w:iCs w:val="0"/>
          <w:color w:val="000000" w:themeColor="text1"/>
        </w:rPr>
        <w:t>ontratado que:</w:t>
      </w:r>
    </w:p>
    <w:p w14:paraId="1648C4D8" w14:textId="19EA39B8" w:rsidR="00DA4584" w:rsidRPr="005F5448"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5F5448">
        <w:rPr>
          <w:rStyle w:val="normaltextrun"/>
          <w:color w:val="000000" w:themeColor="text1"/>
          <w:sz w:val="20"/>
          <w:szCs w:val="20"/>
        </w:rPr>
        <w:t>der causa à inexecução parcial do contrato;</w:t>
      </w:r>
    </w:p>
    <w:p w14:paraId="00B4620C" w14:textId="49B4F4A7" w:rsidR="00DA4584" w:rsidRPr="005F5448"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5F5448">
        <w:rPr>
          <w:rStyle w:val="normaltextrun"/>
          <w:color w:val="000000" w:themeColor="text1"/>
          <w:sz w:val="20"/>
          <w:szCs w:val="20"/>
        </w:rPr>
        <w:t>der causa à inexecução parcial do contrato que cause grave dano à Administração ou ao funcionamento dos serviços públicos ou ao interesse coletivo;</w:t>
      </w:r>
    </w:p>
    <w:p w14:paraId="23221617" w14:textId="3E1A75F9" w:rsidR="00DA4584" w:rsidRPr="005F5448"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5F5448">
        <w:rPr>
          <w:rStyle w:val="normaltextrun"/>
          <w:color w:val="000000" w:themeColor="text1"/>
          <w:sz w:val="20"/>
          <w:szCs w:val="20"/>
        </w:rPr>
        <w:t>der causa à inexecução total do contrato;</w:t>
      </w:r>
    </w:p>
    <w:p w14:paraId="6DB63EE1" w14:textId="182C99FE" w:rsidR="00DA4584" w:rsidRPr="005F5448"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5F5448">
        <w:rPr>
          <w:rStyle w:val="normaltextrun"/>
          <w:color w:val="000000" w:themeColor="text1"/>
          <w:sz w:val="20"/>
          <w:szCs w:val="20"/>
        </w:rPr>
        <w:t>ensejar o retardamento da execução ou da entrega do objeto da contratação sem motivo justificado;</w:t>
      </w:r>
    </w:p>
    <w:p w14:paraId="039730DF" w14:textId="021C5229" w:rsidR="00DA4584" w:rsidRPr="005F5448"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5F5448">
        <w:rPr>
          <w:rStyle w:val="normaltextrun"/>
          <w:color w:val="000000" w:themeColor="text1"/>
          <w:sz w:val="20"/>
          <w:szCs w:val="20"/>
        </w:rPr>
        <w:t>apresentar documentação falsa ou prestar declaração falsa durante a execução do contrato;</w:t>
      </w:r>
    </w:p>
    <w:p w14:paraId="5A3A7EE7" w14:textId="13889ACE" w:rsidR="00DA4584" w:rsidRPr="005F5448"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5F5448">
        <w:rPr>
          <w:rStyle w:val="normaltextrun"/>
          <w:color w:val="000000" w:themeColor="text1"/>
          <w:sz w:val="20"/>
          <w:szCs w:val="20"/>
        </w:rPr>
        <w:t>praticar ato fraudulento na execução do contrato;</w:t>
      </w:r>
    </w:p>
    <w:p w14:paraId="11233DFC" w14:textId="7AA7953F" w:rsidR="00DA4584" w:rsidRPr="005F5448"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5F5448">
        <w:rPr>
          <w:rStyle w:val="normaltextrun"/>
          <w:color w:val="000000" w:themeColor="text1"/>
          <w:sz w:val="20"/>
          <w:szCs w:val="20"/>
        </w:rPr>
        <w:t>comportar-se de modo inidôneo ou cometer fraude de qualquer natureza;</w:t>
      </w:r>
    </w:p>
    <w:p w14:paraId="100DACC4" w14:textId="0A157C83" w:rsidR="00DA4584" w:rsidRPr="005F5448"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5F5448">
        <w:rPr>
          <w:rStyle w:val="normaltextrun"/>
          <w:color w:val="000000" w:themeColor="text1"/>
          <w:sz w:val="20"/>
          <w:szCs w:val="20"/>
        </w:rPr>
        <w:t>praticar ato lesivo previsto no art. 5º da Lei nº 12.846, de 1º de agosto de 2013.</w:t>
      </w:r>
    </w:p>
    <w:p w14:paraId="4B497CA1" w14:textId="5FD6DAE8" w:rsidR="00F41AC3" w:rsidRPr="005F5448" w:rsidRDefault="00DA4584" w:rsidP="00EA1440">
      <w:pPr>
        <w:pStyle w:val="Nvel02"/>
        <w:rPr>
          <w:rStyle w:val="normaltextrun"/>
          <w:rFonts w:ascii="Times New Roman" w:hAnsi="Times New Roman" w:cs="Times New Roman"/>
          <w:iCs w:val="0"/>
          <w:color w:val="000000" w:themeColor="text1"/>
        </w:rPr>
      </w:pPr>
      <w:r w:rsidRPr="005F5448">
        <w:rPr>
          <w:rStyle w:val="normaltextrun"/>
          <w:rFonts w:ascii="Times New Roman" w:hAnsi="Times New Roman" w:cs="Times New Roman"/>
          <w:iCs w:val="0"/>
          <w:color w:val="000000" w:themeColor="text1"/>
        </w:rPr>
        <w:t xml:space="preserve">Serão </w:t>
      </w:r>
      <w:r w:rsidRPr="005F5448">
        <w:rPr>
          <w:rFonts w:ascii="Times New Roman" w:hAnsi="Times New Roman" w:cs="Times New Roman"/>
          <w:iCs w:val="0"/>
          <w:color w:val="000000" w:themeColor="text1"/>
        </w:rPr>
        <w:t>aplicadas</w:t>
      </w:r>
      <w:r w:rsidRPr="005F5448">
        <w:rPr>
          <w:rStyle w:val="normaltextrun"/>
          <w:rFonts w:ascii="Times New Roman" w:hAnsi="Times New Roman" w:cs="Times New Roman"/>
          <w:iCs w:val="0"/>
          <w:color w:val="000000" w:themeColor="text1"/>
        </w:rPr>
        <w:t xml:space="preserve"> ao </w:t>
      </w:r>
      <w:r w:rsidR="00432CEF" w:rsidRPr="005F5448">
        <w:rPr>
          <w:rStyle w:val="normaltextrun"/>
          <w:rFonts w:ascii="Times New Roman" w:hAnsi="Times New Roman" w:cs="Times New Roman"/>
          <w:iCs w:val="0"/>
          <w:color w:val="000000" w:themeColor="text1"/>
        </w:rPr>
        <w:t>C</w:t>
      </w:r>
      <w:r w:rsidRPr="005F5448">
        <w:rPr>
          <w:rStyle w:val="normaltextrun"/>
          <w:rFonts w:ascii="Times New Roman" w:hAnsi="Times New Roman" w:cs="Times New Roman"/>
          <w:iCs w:val="0"/>
          <w:color w:val="000000" w:themeColor="text1"/>
        </w:rPr>
        <w:t>ontratado que incorrer nas infrações acima descritas as seguintes sanções:</w:t>
      </w:r>
    </w:p>
    <w:p w14:paraId="1B700524" w14:textId="147A4426" w:rsidR="00F41AC3" w:rsidRPr="005F5448" w:rsidRDefault="00DA4584" w:rsidP="000F10CE">
      <w:pPr>
        <w:pStyle w:val="Nivel3"/>
        <w:rPr>
          <w:rStyle w:val="normaltextrun"/>
          <w:rFonts w:ascii="Times New Roman" w:hAnsi="Times New Roman" w:cs="Times New Roman"/>
          <w:color w:val="000000" w:themeColor="text1"/>
          <w:szCs w:val="20"/>
        </w:rPr>
      </w:pPr>
      <w:r w:rsidRPr="005F5448">
        <w:rPr>
          <w:rStyle w:val="normaltextrun"/>
          <w:rFonts w:ascii="Times New Roman" w:hAnsi="Times New Roman" w:cs="Times New Roman"/>
          <w:color w:val="000000" w:themeColor="text1"/>
          <w:szCs w:val="20"/>
        </w:rPr>
        <w:t xml:space="preserve">Advertência, quando o </w:t>
      </w:r>
      <w:r w:rsidR="00432CEF" w:rsidRPr="005F5448">
        <w:rPr>
          <w:rStyle w:val="normaltextrun"/>
          <w:rFonts w:ascii="Times New Roman" w:hAnsi="Times New Roman" w:cs="Times New Roman"/>
          <w:color w:val="000000" w:themeColor="text1"/>
          <w:szCs w:val="20"/>
        </w:rPr>
        <w:t>C</w:t>
      </w:r>
      <w:r w:rsidRPr="005F5448">
        <w:rPr>
          <w:rStyle w:val="normaltextrun"/>
          <w:rFonts w:ascii="Times New Roman" w:hAnsi="Times New Roman" w:cs="Times New Roman"/>
          <w:color w:val="000000" w:themeColor="text1"/>
          <w:szCs w:val="20"/>
        </w:rPr>
        <w:t>ontratado der causa à inexecução parcial do contrato, sempre que não se justificar a imposição de penalidade mais grave;</w:t>
      </w:r>
    </w:p>
    <w:p w14:paraId="0EE43AEE" w14:textId="1093FB4C" w:rsidR="00F41AC3" w:rsidRPr="005F5448" w:rsidRDefault="00DA4584" w:rsidP="000F10CE">
      <w:pPr>
        <w:pStyle w:val="Nivel3"/>
        <w:rPr>
          <w:rStyle w:val="normaltextrun"/>
          <w:rFonts w:ascii="Times New Roman" w:hAnsi="Times New Roman" w:cs="Times New Roman"/>
          <w:color w:val="000000" w:themeColor="text1"/>
          <w:szCs w:val="20"/>
        </w:rPr>
      </w:pPr>
      <w:r w:rsidRPr="005F5448">
        <w:rPr>
          <w:rStyle w:val="normaltextrun"/>
          <w:rFonts w:ascii="Times New Roman" w:hAnsi="Times New Roman" w:cs="Times New Roman"/>
          <w:color w:val="000000" w:themeColor="text1"/>
          <w:szCs w:val="20"/>
        </w:rPr>
        <w:t>Impedimento de licitar e contratar, quando praticadas as condutas descritas nas alíneas “b”, “c” e “d” do subitem acima, sempre que não se justificar a imposição de penalidade mais grave;</w:t>
      </w:r>
    </w:p>
    <w:p w14:paraId="451B93BE" w14:textId="181C3DB2" w:rsidR="00F41AC3" w:rsidRPr="005F5448" w:rsidRDefault="00DA4584" w:rsidP="000F10CE">
      <w:pPr>
        <w:pStyle w:val="Nivel3"/>
        <w:rPr>
          <w:rStyle w:val="eop"/>
          <w:rFonts w:ascii="Times New Roman" w:hAnsi="Times New Roman" w:cs="Times New Roman"/>
          <w:color w:val="000000" w:themeColor="text1"/>
          <w:szCs w:val="20"/>
        </w:rPr>
      </w:pPr>
      <w:r w:rsidRPr="005F5448">
        <w:rPr>
          <w:rStyle w:val="normaltextrun"/>
          <w:rFonts w:ascii="Times New Roman" w:hAnsi="Times New Roman" w:cs="Times New Roman"/>
          <w:color w:val="000000" w:themeColor="text1"/>
          <w:szCs w:val="20"/>
        </w:rPr>
        <w:lastRenderedPageBreak/>
        <w:t>Declaração de inidoneidade para licitar e contratar, quando praticadas as condutas descritas nas alíneas “e”, “f”, “g” e “h” do subitem acima, bem como nas alíneas “b”, “c” e “d”, que justifiquem a imposição de penalidade mais grave.</w:t>
      </w:r>
    </w:p>
    <w:p w14:paraId="07C05A8C" w14:textId="476F1157" w:rsidR="00DA4584" w:rsidRPr="005F5448" w:rsidRDefault="00DA4584" w:rsidP="000F10CE">
      <w:pPr>
        <w:pStyle w:val="Nivel3"/>
        <w:rPr>
          <w:rFonts w:ascii="Times New Roman" w:hAnsi="Times New Roman" w:cs="Times New Roman"/>
          <w:color w:val="000000" w:themeColor="text1"/>
          <w:szCs w:val="20"/>
        </w:rPr>
      </w:pPr>
      <w:r w:rsidRPr="005F5448">
        <w:rPr>
          <w:rStyle w:val="normaltextrun"/>
          <w:rFonts w:ascii="Times New Roman" w:hAnsi="Times New Roman" w:cs="Times New Roman"/>
          <w:color w:val="000000" w:themeColor="text1"/>
          <w:szCs w:val="20"/>
        </w:rPr>
        <w:t>Multa:</w:t>
      </w:r>
    </w:p>
    <w:p w14:paraId="795E734A" w14:textId="13FFC4AB" w:rsidR="00DA4584" w:rsidRPr="005F5448" w:rsidRDefault="00DA4584" w:rsidP="000F10CE">
      <w:pPr>
        <w:pStyle w:val="Nvel4-R"/>
        <w:rPr>
          <w:rFonts w:ascii="Times New Roman" w:hAnsi="Times New Roman" w:cs="Times New Roman"/>
          <w:i w:val="0"/>
          <w:color w:val="000000" w:themeColor="text1"/>
        </w:rPr>
      </w:pPr>
      <w:r w:rsidRPr="005F5448">
        <w:rPr>
          <w:rStyle w:val="normaltextrun"/>
          <w:rFonts w:ascii="Times New Roman" w:hAnsi="Times New Roman" w:cs="Times New Roman"/>
          <w:i w:val="0"/>
          <w:color w:val="000000" w:themeColor="text1"/>
        </w:rPr>
        <w:t xml:space="preserve">Moratória, para as infrações descritas no item “d”, de </w:t>
      </w:r>
      <w:r w:rsidR="000241B9" w:rsidRPr="005F5448">
        <w:rPr>
          <w:rStyle w:val="normaltextrun"/>
          <w:rFonts w:ascii="Times New Roman" w:hAnsi="Times New Roman" w:cs="Times New Roman"/>
          <w:i w:val="0"/>
          <w:color w:val="000000" w:themeColor="text1"/>
        </w:rPr>
        <w:t>0</w:t>
      </w:r>
      <w:r w:rsidR="000241B9" w:rsidRPr="005F5448">
        <w:rPr>
          <w:rStyle w:val="normaltextrun"/>
          <w:rFonts w:ascii="Times New Roman" w:hAnsi="Times New Roman" w:cs="Times New Roman"/>
          <w:b/>
          <w:bCs w:val="0"/>
          <w:i w:val="0"/>
          <w:color w:val="000000" w:themeColor="text1"/>
        </w:rPr>
        <w:t>,33% (zero vírgula trinta e três por cento)</w:t>
      </w:r>
      <w:r w:rsidRPr="005F5448">
        <w:rPr>
          <w:rStyle w:val="normaltextrun"/>
          <w:rFonts w:ascii="Times New Roman" w:hAnsi="Times New Roman" w:cs="Times New Roman"/>
          <w:i w:val="0"/>
          <w:color w:val="000000" w:themeColor="text1"/>
        </w:rPr>
        <w:t xml:space="preserve"> por dia de atraso injustificado sobre o valor da parcela inadimplida, até o limite de </w:t>
      </w:r>
      <w:r w:rsidR="000241B9" w:rsidRPr="005F5448">
        <w:rPr>
          <w:rStyle w:val="normaltextrun"/>
          <w:rFonts w:ascii="Times New Roman" w:hAnsi="Times New Roman" w:cs="Times New Roman"/>
          <w:b/>
          <w:bCs w:val="0"/>
          <w:i w:val="0"/>
          <w:color w:val="000000" w:themeColor="text1"/>
        </w:rPr>
        <w:t>30</w:t>
      </w:r>
      <w:r w:rsidRPr="005F5448">
        <w:rPr>
          <w:rStyle w:val="normaltextrun"/>
          <w:rFonts w:ascii="Times New Roman" w:hAnsi="Times New Roman" w:cs="Times New Roman"/>
          <w:i w:val="0"/>
          <w:color w:val="000000" w:themeColor="text1"/>
        </w:rPr>
        <w:t xml:space="preserve"> (</w:t>
      </w:r>
      <w:r w:rsidR="000241B9" w:rsidRPr="005F5448">
        <w:rPr>
          <w:rStyle w:val="normaltextrun"/>
          <w:rFonts w:ascii="Times New Roman" w:hAnsi="Times New Roman" w:cs="Times New Roman"/>
          <w:b/>
          <w:bCs w:val="0"/>
          <w:i w:val="0"/>
          <w:color w:val="000000" w:themeColor="text1"/>
        </w:rPr>
        <w:t>trinta</w:t>
      </w:r>
      <w:r w:rsidRPr="005F5448">
        <w:rPr>
          <w:rStyle w:val="normaltextrun"/>
          <w:rFonts w:ascii="Times New Roman" w:hAnsi="Times New Roman" w:cs="Times New Roman"/>
          <w:i w:val="0"/>
          <w:color w:val="000000" w:themeColor="text1"/>
        </w:rPr>
        <w:t>) dias</w:t>
      </w:r>
    </w:p>
    <w:p w14:paraId="354A5D96" w14:textId="16038EB6" w:rsidR="00820ECA" w:rsidRPr="005F5448" w:rsidRDefault="00DA4584" w:rsidP="00820ECA">
      <w:pPr>
        <w:pStyle w:val="Nvel4-R"/>
        <w:numPr>
          <w:ilvl w:val="3"/>
          <w:numId w:val="10"/>
        </w:numPr>
        <w:ind w:left="567" w:firstLine="0"/>
        <w:rPr>
          <w:rStyle w:val="normaltextrun"/>
          <w:rFonts w:ascii="Times New Roman" w:hAnsi="Times New Roman" w:cs="Times New Roman"/>
          <w:i w:val="0"/>
          <w:color w:val="000000" w:themeColor="text1"/>
        </w:rPr>
      </w:pPr>
      <w:r w:rsidRPr="005F5448">
        <w:rPr>
          <w:rStyle w:val="normaltextrun"/>
          <w:rFonts w:ascii="Times New Roman" w:hAnsi="Times New Roman" w:cs="Times New Roman"/>
          <w:i w:val="0"/>
          <w:color w:val="000000" w:themeColor="text1"/>
        </w:rPr>
        <w:t>Moratória de 0,07% (sete centésimos por cento) por dia de atraso injustificado sobre o valor total do contrato, até o máximo de 2% (dois por cento), pela inobservância do prazo fixado para apresentação, suplementação ou reposição da garantia</w:t>
      </w:r>
      <w:r w:rsidR="00820ECA" w:rsidRPr="005F5448">
        <w:rPr>
          <w:rStyle w:val="normaltextrun"/>
          <w:rFonts w:ascii="Times New Roman" w:hAnsi="Times New Roman" w:cs="Times New Roman"/>
          <w:i w:val="0"/>
          <w:color w:val="000000" w:themeColor="text1"/>
        </w:rPr>
        <w:t>;</w:t>
      </w:r>
    </w:p>
    <w:p w14:paraId="2186A300" w14:textId="71009731" w:rsidR="00537561" w:rsidRPr="005F5448" w:rsidRDefault="00537561" w:rsidP="00537561">
      <w:pPr>
        <w:pStyle w:val="Nvel4-R"/>
        <w:numPr>
          <w:ilvl w:val="4"/>
          <w:numId w:val="77"/>
        </w:numPr>
        <w:ind w:left="1418" w:firstLine="0"/>
        <w:rPr>
          <w:rFonts w:ascii="Times New Roman" w:hAnsi="Times New Roman" w:cs="Times New Roman"/>
          <w:i w:val="0"/>
          <w:color w:val="000000" w:themeColor="text1"/>
        </w:rPr>
      </w:pPr>
      <w:r w:rsidRPr="005F5448">
        <w:rPr>
          <w:rFonts w:ascii="Times New Roman" w:hAnsi="Times New Roman" w:cs="Times New Roman"/>
          <w:i w:val="0"/>
          <w:color w:val="000000" w:themeColor="text1"/>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21987074" w14:textId="258DC16D" w:rsidR="00DA4584" w:rsidRPr="005F5448" w:rsidRDefault="00DA4584" w:rsidP="00595654">
      <w:pPr>
        <w:pStyle w:val="Nvel4-R"/>
        <w:rPr>
          <w:rFonts w:ascii="Times New Roman" w:hAnsi="Times New Roman" w:cs="Times New Roman"/>
          <w:i w:val="0"/>
          <w:color w:val="000000" w:themeColor="text1"/>
        </w:rPr>
      </w:pPr>
      <w:r w:rsidRPr="005F5448">
        <w:rPr>
          <w:rStyle w:val="normaltextrun"/>
          <w:rFonts w:ascii="Times New Roman" w:hAnsi="Times New Roman" w:cs="Times New Roman"/>
          <w:bCs w:val="0"/>
          <w:i w:val="0"/>
          <w:color w:val="000000" w:themeColor="text1"/>
        </w:rPr>
        <w:t>Compensatória</w:t>
      </w:r>
      <w:r w:rsidRPr="005F5448">
        <w:rPr>
          <w:rStyle w:val="normaltextrun"/>
          <w:rFonts w:ascii="Times New Roman" w:hAnsi="Times New Roman" w:cs="Times New Roman"/>
          <w:i w:val="0"/>
          <w:color w:val="000000" w:themeColor="text1"/>
        </w:rPr>
        <w:t>, para as infrações descritas acima alíneas “</w:t>
      </w:r>
      <w:r w:rsidRPr="005F5448">
        <w:rPr>
          <w:rStyle w:val="normaltextrun"/>
          <w:rFonts w:ascii="Times New Roman" w:hAnsi="Times New Roman" w:cs="Times New Roman"/>
          <w:b/>
          <w:i w:val="0"/>
          <w:color w:val="000000" w:themeColor="text1"/>
        </w:rPr>
        <w:t>e</w:t>
      </w:r>
      <w:r w:rsidRPr="005F5448">
        <w:rPr>
          <w:rStyle w:val="normaltextrun"/>
          <w:rFonts w:ascii="Times New Roman" w:hAnsi="Times New Roman" w:cs="Times New Roman"/>
          <w:i w:val="0"/>
          <w:color w:val="000000" w:themeColor="text1"/>
        </w:rPr>
        <w:t>” a “</w:t>
      </w:r>
      <w:r w:rsidRPr="005F5448">
        <w:rPr>
          <w:rStyle w:val="normaltextrun"/>
          <w:rFonts w:ascii="Times New Roman" w:hAnsi="Times New Roman" w:cs="Times New Roman"/>
          <w:b/>
          <w:i w:val="0"/>
          <w:color w:val="000000" w:themeColor="text1"/>
        </w:rPr>
        <w:t>h</w:t>
      </w:r>
      <w:r w:rsidRPr="005F5448">
        <w:rPr>
          <w:rStyle w:val="normaltextrun"/>
          <w:rFonts w:ascii="Times New Roman" w:hAnsi="Times New Roman" w:cs="Times New Roman"/>
          <w:i w:val="0"/>
          <w:color w:val="000000" w:themeColor="text1"/>
        </w:rPr>
        <w:t xml:space="preserve">” de </w:t>
      </w:r>
      <w:r w:rsidR="000241B9" w:rsidRPr="005F5448">
        <w:rPr>
          <w:rStyle w:val="normaltextrun"/>
          <w:rFonts w:ascii="Times New Roman" w:hAnsi="Times New Roman" w:cs="Times New Roman"/>
          <w:b/>
          <w:bCs w:val="0"/>
          <w:i w:val="0"/>
          <w:color w:val="000000" w:themeColor="text1"/>
        </w:rPr>
        <w:t>2</w:t>
      </w:r>
      <w:r w:rsidR="0041458F" w:rsidRPr="005F5448">
        <w:rPr>
          <w:rStyle w:val="normaltextrun"/>
          <w:rFonts w:ascii="Times New Roman" w:hAnsi="Times New Roman" w:cs="Times New Roman"/>
          <w:i w:val="0"/>
          <w:color w:val="000000" w:themeColor="text1"/>
        </w:rPr>
        <w:t>% (</w:t>
      </w:r>
      <w:r w:rsidR="000241B9" w:rsidRPr="005F5448">
        <w:rPr>
          <w:rStyle w:val="normaltextrun"/>
          <w:rFonts w:ascii="Times New Roman" w:hAnsi="Times New Roman" w:cs="Times New Roman"/>
          <w:b/>
          <w:bCs w:val="0"/>
          <w:i w:val="0"/>
          <w:color w:val="000000" w:themeColor="text1"/>
        </w:rPr>
        <w:t>dois</w:t>
      </w:r>
      <w:r w:rsidR="0041458F" w:rsidRPr="005F5448">
        <w:rPr>
          <w:rStyle w:val="normaltextrun"/>
          <w:rFonts w:ascii="Times New Roman" w:hAnsi="Times New Roman" w:cs="Times New Roman"/>
          <w:i w:val="0"/>
          <w:color w:val="000000" w:themeColor="text1"/>
        </w:rPr>
        <w:t xml:space="preserve"> por cento)</w:t>
      </w:r>
      <w:r w:rsidRPr="005F5448">
        <w:rPr>
          <w:rStyle w:val="normaltextrun"/>
          <w:rFonts w:ascii="Times New Roman" w:hAnsi="Times New Roman" w:cs="Times New Roman"/>
          <w:i w:val="0"/>
          <w:color w:val="000000" w:themeColor="text1"/>
        </w:rPr>
        <w:t xml:space="preserve"> a </w:t>
      </w:r>
      <w:r w:rsidR="000241B9" w:rsidRPr="005F5448">
        <w:rPr>
          <w:rStyle w:val="normaltextrun"/>
          <w:rFonts w:ascii="Times New Roman" w:hAnsi="Times New Roman" w:cs="Times New Roman"/>
          <w:b/>
          <w:bCs w:val="0"/>
          <w:i w:val="0"/>
          <w:color w:val="000000" w:themeColor="text1"/>
        </w:rPr>
        <w:t>5</w:t>
      </w:r>
      <w:r w:rsidR="0041458F" w:rsidRPr="005F5448">
        <w:rPr>
          <w:rStyle w:val="normaltextrun"/>
          <w:rFonts w:ascii="Times New Roman" w:hAnsi="Times New Roman" w:cs="Times New Roman"/>
          <w:i w:val="0"/>
          <w:color w:val="000000" w:themeColor="text1"/>
        </w:rPr>
        <w:t>% (</w:t>
      </w:r>
      <w:r w:rsidR="000241B9" w:rsidRPr="005F5448">
        <w:rPr>
          <w:rStyle w:val="normaltextrun"/>
          <w:rFonts w:ascii="Times New Roman" w:hAnsi="Times New Roman" w:cs="Times New Roman"/>
          <w:b/>
          <w:bCs w:val="0"/>
          <w:i w:val="0"/>
          <w:color w:val="000000" w:themeColor="text1"/>
        </w:rPr>
        <w:t>cinco</w:t>
      </w:r>
      <w:r w:rsidR="0041458F" w:rsidRPr="005F5448">
        <w:rPr>
          <w:rStyle w:val="normaltextrun"/>
          <w:rFonts w:ascii="Times New Roman" w:hAnsi="Times New Roman" w:cs="Times New Roman"/>
          <w:i w:val="0"/>
          <w:color w:val="000000" w:themeColor="text1"/>
        </w:rPr>
        <w:t xml:space="preserve"> por cento)</w:t>
      </w:r>
      <w:r w:rsidRPr="005F5448">
        <w:rPr>
          <w:rStyle w:val="normaltextrun"/>
          <w:rFonts w:ascii="Times New Roman" w:hAnsi="Times New Roman" w:cs="Times New Roman"/>
          <w:i w:val="0"/>
          <w:color w:val="000000" w:themeColor="text1"/>
        </w:rPr>
        <w:t xml:space="preserve"> do valor da </w:t>
      </w:r>
      <w:r w:rsidR="002163DF" w:rsidRPr="005F5448">
        <w:rPr>
          <w:rStyle w:val="normaltextrun"/>
          <w:rFonts w:ascii="Times New Roman" w:hAnsi="Times New Roman" w:cs="Times New Roman"/>
          <w:i w:val="0"/>
          <w:color w:val="000000" w:themeColor="text1"/>
        </w:rPr>
        <w:t>c</w:t>
      </w:r>
      <w:r w:rsidRPr="005F5448">
        <w:rPr>
          <w:rStyle w:val="normaltextrun"/>
          <w:rFonts w:ascii="Times New Roman" w:hAnsi="Times New Roman" w:cs="Times New Roman"/>
          <w:i w:val="0"/>
          <w:color w:val="000000" w:themeColor="text1"/>
        </w:rPr>
        <w:t>ontratação.</w:t>
      </w:r>
    </w:p>
    <w:p w14:paraId="701ED127" w14:textId="148C3EC4" w:rsidR="00DA4584" w:rsidRPr="005F5448" w:rsidRDefault="00DA4584" w:rsidP="00711273">
      <w:pPr>
        <w:pStyle w:val="Nvel4-R"/>
        <w:rPr>
          <w:rFonts w:ascii="Times New Roman" w:hAnsi="Times New Roman" w:cs="Times New Roman"/>
          <w:i w:val="0"/>
          <w:color w:val="000000" w:themeColor="text1"/>
        </w:rPr>
      </w:pPr>
      <w:r w:rsidRPr="005F5448">
        <w:rPr>
          <w:rStyle w:val="normaltextrun"/>
          <w:rFonts w:ascii="Times New Roman" w:hAnsi="Times New Roman" w:cs="Times New Roman"/>
          <w:bCs w:val="0"/>
          <w:i w:val="0"/>
          <w:color w:val="000000" w:themeColor="text1"/>
        </w:rPr>
        <w:t>Compensatória</w:t>
      </w:r>
      <w:r w:rsidRPr="005F5448">
        <w:rPr>
          <w:rStyle w:val="normaltextrun"/>
          <w:rFonts w:ascii="Times New Roman" w:hAnsi="Times New Roman" w:cs="Times New Roman"/>
          <w:i w:val="0"/>
          <w:color w:val="000000" w:themeColor="text1"/>
        </w:rPr>
        <w:t>, para a inexecução total do contrato prevista acima na alínea “</w:t>
      </w:r>
      <w:r w:rsidRPr="005F5448">
        <w:rPr>
          <w:rStyle w:val="normaltextrun"/>
          <w:rFonts w:ascii="Times New Roman" w:hAnsi="Times New Roman" w:cs="Times New Roman"/>
          <w:b/>
          <w:i w:val="0"/>
          <w:color w:val="000000" w:themeColor="text1"/>
        </w:rPr>
        <w:t>c</w:t>
      </w:r>
      <w:r w:rsidRPr="005F5448">
        <w:rPr>
          <w:rStyle w:val="normaltextrun"/>
          <w:rFonts w:ascii="Times New Roman" w:hAnsi="Times New Roman" w:cs="Times New Roman"/>
          <w:i w:val="0"/>
          <w:color w:val="000000" w:themeColor="text1"/>
        </w:rPr>
        <w:t xml:space="preserve">”, de </w:t>
      </w:r>
      <w:r w:rsidR="000241B9" w:rsidRPr="005F5448">
        <w:rPr>
          <w:rStyle w:val="normaltextrun"/>
          <w:rFonts w:ascii="Times New Roman" w:hAnsi="Times New Roman" w:cs="Times New Roman"/>
          <w:b/>
          <w:bCs w:val="0"/>
          <w:i w:val="0"/>
          <w:color w:val="000000" w:themeColor="text1"/>
        </w:rPr>
        <w:t>10</w:t>
      </w:r>
      <w:r w:rsidR="0041458F" w:rsidRPr="005F5448">
        <w:rPr>
          <w:rStyle w:val="normaltextrun"/>
          <w:rFonts w:ascii="Times New Roman" w:hAnsi="Times New Roman" w:cs="Times New Roman"/>
          <w:i w:val="0"/>
          <w:color w:val="000000" w:themeColor="text1"/>
        </w:rPr>
        <w:t>% (</w:t>
      </w:r>
      <w:r w:rsidR="000241B9" w:rsidRPr="005F5448">
        <w:rPr>
          <w:rStyle w:val="normaltextrun"/>
          <w:rFonts w:ascii="Times New Roman" w:hAnsi="Times New Roman" w:cs="Times New Roman"/>
          <w:b/>
          <w:bCs w:val="0"/>
          <w:i w:val="0"/>
          <w:color w:val="000000" w:themeColor="text1"/>
        </w:rPr>
        <w:t>dez</w:t>
      </w:r>
      <w:r w:rsidR="0041458F" w:rsidRPr="005F5448">
        <w:rPr>
          <w:rStyle w:val="normaltextrun"/>
          <w:rFonts w:ascii="Times New Roman" w:hAnsi="Times New Roman" w:cs="Times New Roman"/>
          <w:i w:val="0"/>
          <w:color w:val="000000" w:themeColor="text1"/>
        </w:rPr>
        <w:t xml:space="preserve"> por cento)</w:t>
      </w:r>
      <w:r w:rsidRPr="005F5448">
        <w:rPr>
          <w:rStyle w:val="normaltextrun"/>
          <w:rFonts w:ascii="Times New Roman" w:hAnsi="Times New Roman" w:cs="Times New Roman"/>
          <w:i w:val="0"/>
          <w:color w:val="000000" w:themeColor="text1"/>
        </w:rPr>
        <w:t xml:space="preserve"> a </w:t>
      </w:r>
      <w:r w:rsidR="000241B9" w:rsidRPr="005F5448">
        <w:rPr>
          <w:rStyle w:val="normaltextrun"/>
          <w:rFonts w:ascii="Times New Roman" w:hAnsi="Times New Roman" w:cs="Times New Roman"/>
          <w:b/>
          <w:bCs w:val="0"/>
          <w:i w:val="0"/>
          <w:color w:val="000000" w:themeColor="text1"/>
        </w:rPr>
        <w:t>20</w:t>
      </w:r>
      <w:r w:rsidR="0041458F" w:rsidRPr="005F5448">
        <w:rPr>
          <w:rStyle w:val="normaltextrun"/>
          <w:rFonts w:ascii="Times New Roman" w:hAnsi="Times New Roman" w:cs="Times New Roman"/>
          <w:i w:val="0"/>
          <w:color w:val="000000" w:themeColor="text1"/>
        </w:rPr>
        <w:t>% (</w:t>
      </w:r>
      <w:r w:rsidR="000241B9" w:rsidRPr="005F5448">
        <w:rPr>
          <w:rStyle w:val="normaltextrun"/>
          <w:rFonts w:ascii="Times New Roman" w:hAnsi="Times New Roman" w:cs="Times New Roman"/>
          <w:b/>
          <w:bCs w:val="0"/>
          <w:i w:val="0"/>
          <w:color w:val="000000" w:themeColor="text1"/>
        </w:rPr>
        <w:t>vinte</w:t>
      </w:r>
      <w:r w:rsidR="0041458F" w:rsidRPr="005F5448">
        <w:rPr>
          <w:rStyle w:val="normaltextrun"/>
          <w:rFonts w:ascii="Times New Roman" w:hAnsi="Times New Roman" w:cs="Times New Roman"/>
          <w:i w:val="0"/>
          <w:color w:val="000000" w:themeColor="text1"/>
        </w:rPr>
        <w:t xml:space="preserve"> por cento)</w:t>
      </w:r>
      <w:r w:rsidRPr="005F5448">
        <w:rPr>
          <w:rStyle w:val="normaltextrun"/>
          <w:rFonts w:ascii="Times New Roman" w:hAnsi="Times New Roman" w:cs="Times New Roman"/>
          <w:i w:val="0"/>
          <w:color w:val="000000" w:themeColor="text1"/>
        </w:rPr>
        <w:t xml:space="preserve"> do valor da contratação.</w:t>
      </w:r>
    </w:p>
    <w:p w14:paraId="694ABC27" w14:textId="2E819C76" w:rsidR="00DA4584" w:rsidRPr="005F5448" w:rsidRDefault="00DA4584" w:rsidP="00711273">
      <w:pPr>
        <w:pStyle w:val="Nvel4-R"/>
        <w:rPr>
          <w:rFonts w:ascii="Times New Roman" w:hAnsi="Times New Roman" w:cs="Times New Roman"/>
          <w:i w:val="0"/>
          <w:color w:val="000000" w:themeColor="text1"/>
        </w:rPr>
      </w:pPr>
      <w:r w:rsidRPr="005F5448">
        <w:rPr>
          <w:rStyle w:val="normaltextrun"/>
          <w:rFonts w:ascii="Times New Roman" w:hAnsi="Times New Roman" w:cs="Times New Roman"/>
          <w:bCs w:val="0"/>
          <w:i w:val="0"/>
          <w:color w:val="000000" w:themeColor="text1"/>
        </w:rPr>
        <w:t>Compensatória</w:t>
      </w:r>
      <w:r w:rsidRPr="005F5448">
        <w:rPr>
          <w:rStyle w:val="normaltextrun"/>
          <w:rFonts w:ascii="Times New Roman" w:hAnsi="Times New Roman" w:cs="Times New Roman"/>
          <w:i w:val="0"/>
          <w:color w:val="000000" w:themeColor="text1"/>
        </w:rPr>
        <w:t>, para a infração descrita acima na alínea “</w:t>
      </w:r>
      <w:r w:rsidRPr="005F5448">
        <w:rPr>
          <w:rStyle w:val="normaltextrun"/>
          <w:rFonts w:ascii="Times New Roman" w:hAnsi="Times New Roman" w:cs="Times New Roman"/>
          <w:b/>
          <w:i w:val="0"/>
          <w:color w:val="000000" w:themeColor="text1"/>
        </w:rPr>
        <w:t>b</w:t>
      </w:r>
      <w:r w:rsidRPr="005F5448">
        <w:rPr>
          <w:rStyle w:val="normaltextrun"/>
          <w:rFonts w:ascii="Times New Roman" w:hAnsi="Times New Roman" w:cs="Times New Roman"/>
          <w:i w:val="0"/>
          <w:color w:val="000000" w:themeColor="text1"/>
        </w:rPr>
        <w:t xml:space="preserve">”, de </w:t>
      </w:r>
      <w:r w:rsidR="000241B9" w:rsidRPr="005F5448">
        <w:rPr>
          <w:rStyle w:val="normaltextrun"/>
          <w:rFonts w:ascii="Times New Roman" w:hAnsi="Times New Roman" w:cs="Times New Roman"/>
          <w:b/>
          <w:bCs w:val="0"/>
          <w:i w:val="0"/>
          <w:color w:val="000000" w:themeColor="text1"/>
        </w:rPr>
        <w:t>5</w:t>
      </w:r>
      <w:r w:rsidR="0041458F" w:rsidRPr="005F5448">
        <w:rPr>
          <w:rStyle w:val="normaltextrun"/>
          <w:rFonts w:ascii="Times New Roman" w:hAnsi="Times New Roman" w:cs="Times New Roman"/>
          <w:i w:val="0"/>
          <w:color w:val="000000" w:themeColor="text1"/>
        </w:rPr>
        <w:t>% (</w:t>
      </w:r>
      <w:r w:rsidR="000241B9" w:rsidRPr="005F5448">
        <w:rPr>
          <w:rStyle w:val="normaltextrun"/>
          <w:rFonts w:ascii="Times New Roman" w:hAnsi="Times New Roman" w:cs="Times New Roman"/>
          <w:b/>
          <w:bCs w:val="0"/>
          <w:i w:val="0"/>
          <w:color w:val="000000" w:themeColor="text1"/>
        </w:rPr>
        <w:t>cinco</w:t>
      </w:r>
      <w:r w:rsidR="0041458F" w:rsidRPr="005F5448">
        <w:rPr>
          <w:rStyle w:val="normaltextrun"/>
          <w:rFonts w:ascii="Times New Roman" w:hAnsi="Times New Roman" w:cs="Times New Roman"/>
          <w:i w:val="0"/>
          <w:color w:val="000000" w:themeColor="text1"/>
        </w:rPr>
        <w:t xml:space="preserve"> por cento)</w:t>
      </w:r>
      <w:r w:rsidRPr="005F5448">
        <w:rPr>
          <w:rStyle w:val="normaltextrun"/>
          <w:rFonts w:ascii="Times New Roman" w:hAnsi="Times New Roman" w:cs="Times New Roman"/>
          <w:i w:val="0"/>
          <w:color w:val="000000" w:themeColor="text1"/>
        </w:rPr>
        <w:t xml:space="preserve"> a </w:t>
      </w:r>
      <w:r w:rsidR="000241B9" w:rsidRPr="005F5448">
        <w:rPr>
          <w:rStyle w:val="normaltextrun"/>
          <w:rFonts w:ascii="Times New Roman" w:hAnsi="Times New Roman" w:cs="Times New Roman"/>
          <w:b/>
          <w:bCs w:val="0"/>
          <w:i w:val="0"/>
          <w:color w:val="000000" w:themeColor="text1"/>
        </w:rPr>
        <w:t>10</w:t>
      </w:r>
      <w:r w:rsidR="0041458F" w:rsidRPr="005F5448">
        <w:rPr>
          <w:rStyle w:val="normaltextrun"/>
          <w:rFonts w:ascii="Times New Roman" w:hAnsi="Times New Roman" w:cs="Times New Roman"/>
          <w:i w:val="0"/>
          <w:color w:val="000000" w:themeColor="text1"/>
        </w:rPr>
        <w:t>% (</w:t>
      </w:r>
      <w:r w:rsidR="000241B9" w:rsidRPr="005F5448">
        <w:rPr>
          <w:rStyle w:val="normaltextrun"/>
          <w:rFonts w:ascii="Times New Roman" w:hAnsi="Times New Roman" w:cs="Times New Roman"/>
          <w:b/>
          <w:bCs w:val="0"/>
          <w:i w:val="0"/>
          <w:color w:val="000000" w:themeColor="text1"/>
        </w:rPr>
        <w:t>dez</w:t>
      </w:r>
      <w:r w:rsidR="0041458F" w:rsidRPr="005F5448">
        <w:rPr>
          <w:rStyle w:val="normaltextrun"/>
          <w:rFonts w:ascii="Times New Roman" w:hAnsi="Times New Roman" w:cs="Times New Roman"/>
          <w:i w:val="0"/>
          <w:color w:val="000000" w:themeColor="text1"/>
        </w:rPr>
        <w:t xml:space="preserve"> por cento)</w:t>
      </w:r>
      <w:r w:rsidRPr="005F5448">
        <w:rPr>
          <w:rStyle w:val="normaltextrun"/>
          <w:rFonts w:ascii="Times New Roman" w:hAnsi="Times New Roman" w:cs="Times New Roman"/>
          <w:i w:val="0"/>
          <w:color w:val="000000" w:themeColor="text1"/>
        </w:rPr>
        <w:t xml:space="preserve"> do valor da contratação.</w:t>
      </w:r>
    </w:p>
    <w:p w14:paraId="73210F16" w14:textId="6BF05DFB" w:rsidR="00DA4584" w:rsidRPr="005F5448" w:rsidRDefault="00DA4584" w:rsidP="00711273">
      <w:pPr>
        <w:pStyle w:val="Nvel4-R"/>
        <w:rPr>
          <w:rFonts w:ascii="Times New Roman" w:hAnsi="Times New Roman" w:cs="Times New Roman"/>
          <w:i w:val="0"/>
          <w:color w:val="000000" w:themeColor="text1"/>
        </w:rPr>
      </w:pPr>
      <w:bookmarkStart w:id="98" w:name="_Hlk175669195"/>
      <w:r w:rsidRPr="005F5448">
        <w:rPr>
          <w:rStyle w:val="normaltextrun"/>
          <w:rFonts w:ascii="Times New Roman" w:hAnsi="Times New Roman" w:cs="Times New Roman"/>
          <w:i w:val="0"/>
          <w:color w:val="000000" w:themeColor="text1"/>
        </w:rPr>
        <w:t xml:space="preserve">Compensatória, em substituição à multa moratória para a infração descrita acima na alínea “d”, de </w:t>
      </w:r>
      <w:r w:rsidR="000241B9" w:rsidRPr="005F5448">
        <w:rPr>
          <w:rStyle w:val="normaltextrun"/>
          <w:rFonts w:ascii="Times New Roman" w:hAnsi="Times New Roman" w:cs="Times New Roman"/>
          <w:b/>
          <w:i w:val="0"/>
          <w:color w:val="000000" w:themeColor="text1"/>
        </w:rPr>
        <w:t>1</w:t>
      </w:r>
      <w:r w:rsidR="00B01880" w:rsidRPr="005F5448">
        <w:rPr>
          <w:rStyle w:val="normaltextrun"/>
          <w:rFonts w:ascii="Times New Roman" w:hAnsi="Times New Roman" w:cs="Times New Roman"/>
          <w:i w:val="0"/>
          <w:color w:val="000000" w:themeColor="text1"/>
        </w:rPr>
        <w:t>% (</w:t>
      </w:r>
      <w:r w:rsidR="000241B9" w:rsidRPr="005F5448">
        <w:rPr>
          <w:rStyle w:val="normaltextrun"/>
          <w:rFonts w:ascii="Times New Roman" w:hAnsi="Times New Roman" w:cs="Times New Roman"/>
          <w:b/>
          <w:i w:val="0"/>
          <w:color w:val="000000" w:themeColor="text1"/>
        </w:rPr>
        <w:t>um</w:t>
      </w:r>
      <w:r w:rsidR="00B01880" w:rsidRPr="005F5448">
        <w:rPr>
          <w:rStyle w:val="normaltextrun"/>
          <w:rFonts w:ascii="Times New Roman" w:hAnsi="Times New Roman" w:cs="Times New Roman"/>
          <w:i w:val="0"/>
          <w:color w:val="000000" w:themeColor="text1"/>
        </w:rPr>
        <w:t xml:space="preserve"> por cento)</w:t>
      </w:r>
      <w:r w:rsidRPr="005F5448">
        <w:rPr>
          <w:rStyle w:val="normaltextrun"/>
          <w:rFonts w:ascii="Times New Roman" w:hAnsi="Times New Roman" w:cs="Times New Roman"/>
          <w:i w:val="0"/>
          <w:color w:val="000000" w:themeColor="text1"/>
        </w:rPr>
        <w:t xml:space="preserve"> a </w:t>
      </w:r>
      <w:r w:rsidR="000241B9" w:rsidRPr="005F5448">
        <w:rPr>
          <w:rStyle w:val="normaltextrun"/>
          <w:rFonts w:ascii="Times New Roman" w:hAnsi="Times New Roman" w:cs="Times New Roman"/>
          <w:b/>
          <w:i w:val="0"/>
          <w:color w:val="000000" w:themeColor="text1"/>
        </w:rPr>
        <w:t>3</w:t>
      </w:r>
      <w:r w:rsidR="00B01880" w:rsidRPr="005F5448">
        <w:rPr>
          <w:rStyle w:val="normaltextrun"/>
          <w:rFonts w:ascii="Times New Roman" w:hAnsi="Times New Roman" w:cs="Times New Roman"/>
          <w:i w:val="0"/>
          <w:color w:val="000000" w:themeColor="text1"/>
        </w:rPr>
        <w:t>% (</w:t>
      </w:r>
      <w:r w:rsidR="000241B9" w:rsidRPr="005F5448">
        <w:rPr>
          <w:rStyle w:val="normaltextrun"/>
          <w:rFonts w:ascii="Times New Roman" w:hAnsi="Times New Roman" w:cs="Times New Roman"/>
          <w:b/>
          <w:i w:val="0"/>
          <w:color w:val="000000" w:themeColor="text1"/>
        </w:rPr>
        <w:t>três</w:t>
      </w:r>
      <w:r w:rsidR="00B01880" w:rsidRPr="005F5448">
        <w:rPr>
          <w:rStyle w:val="normaltextrun"/>
          <w:rFonts w:ascii="Times New Roman" w:hAnsi="Times New Roman" w:cs="Times New Roman"/>
          <w:i w:val="0"/>
          <w:color w:val="000000" w:themeColor="text1"/>
        </w:rPr>
        <w:t xml:space="preserve"> por cento)</w:t>
      </w:r>
      <w:r w:rsidRPr="005F5448">
        <w:rPr>
          <w:rStyle w:val="normaltextrun"/>
          <w:rFonts w:ascii="Times New Roman" w:hAnsi="Times New Roman" w:cs="Times New Roman"/>
          <w:i w:val="0"/>
          <w:color w:val="000000" w:themeColor="text1"/>
        </w:rPr>
        <w:t xml:space="preserve"> do valor da contratação.</w:t>
      </w:r>
    </w:p>
    <w:bookmarkEnd w:id="98"/>
    <w:p w14:paraId="564CC6E9" w14:textId="73C6C599" w:rsidR="00DA4584" w:rsidRPr="005F5448" w:rsidRDefault="00DA4584" w:rsidP="00711273">
      <w:pPr>
        <w:pStyle w:val="Nvel4-R"/>
        <w:rPr>
          <w:rFonts w:ascii="Times New Roman" w:hAnsi="Times New Roman" w:cs="Times New Roman"/>
          <w:i w:val="0"/>
          <w:color w:val="000000" w:themeColor="text1"/>
        </w:rPr>
      </w:pPr>
      <w:r w:rsidRPr="005F5448">
        <w:rPr>
          <w:rStyle w:val="normaltextrun"/>
          <w:rFonts w:ascii="Times New Roman" w:hAnsi="Times New Roman" w:cs="Times New Roman"/>
          <w:bCs w:val="0"/>
          <w:i w:val="0"/>
          <w:color w:val="000000" w:themeColor="text1"/>
        </w:rPr>
        <w:t>Compensatória</w:t>
      </w:r>
      <w:r w:rsidRPr="005F5448">
        <w:rPr>
          <w:rStyle w:val="normaltextrun"/>
          <w:rFonts w:ascii="Times New Roman" w:hAnsi="Times New Roman" w:cs="Times New Roman"/>
          <w:i w:val="0"/>
          <w:color w:val="000000" w:themeColor="text1"/>
        </w:rPr>
        <w:t>, para a infração descrita acima na alínea “</w:t>
      </w:r>
      <w:r w:rsidRPr="005F5448">
        <w:rPr>
          <w:rStyle w:val="normaltextrun"/>
          <w:rFonts w:ascii="Times New Roman" w:hAnsi="Times New Roman" w:cs="Times New Roman"/>
          <w:b/>
          <w:i w:val="0"/>
          <w:color w:val="000000" w:themeColor="text1"/>
        </w:rPr>
        <w:t>a</w:t>
      </w:r>
      <w:r w:rsidRPr="005F5448">
        <w:rPr>
          <w:rStyle w:val="normaltextrun"/>
          <w:rFonts w:ascii="Times New Roman" w:hAnsi="Times New Roman" w:cs="Times New Roman"/>
          <w:i w:val="0"/>
          <w:color w:val="000000" w:themeColor="text1"/>
        </w:rPr>
        <w:t xml:space="preserve">”, de </w:t>
      </w:r>
      <w:r w:rsidR="000241B9" w:rsidRPr="005F5448">
        <w:rPr>
          <w:rStyle w:val="normaltextrun"/>
          <w:rFonts w:ascii="Times New Roman" w:hAnsi="Times New Roman" w:cs="Times New Roman"/>
          <w:b/>
          <w:bCs w:val="0"/>
          <w:i w:val="0"/>
          <w:color w:val="000000" w:themeColor="text1"/>
        </w:rPr>
        <w:t>0,5</w:t>
      </w:r>
      <w:r w:rsidR="00B01880" w:rsidRPr="005F5448">
        <w:rPr>
          <w:rStyle w:val="normaltextrun"/>
          <w:rFonts w:ascii="Times New Roman" w:hAnsi="Times New Roman" w:cs="Times New Roman"/>
          <w:i w:val="0"/>
          <w:color w:val="000000" w:themeColor="text1"/>
        </w:rPr>
        <w:t>% (</w:t>
      </w:r>
      <w:r w:rsidR="000241B9" w:rsidRPr="005F5448">
        <w:rPr>
          <w:rStyle w:val="normaltextrun"/>
          <w:rFonts w:ascii="Times New Roman" w:hAnsi="Times New Roman" w:cs="Times New Roman"/>
          <w:b/>
          <w:bCs w:val="0"/>
          <w:i w:val="0"/>
          <w:color w:val="000000" w:themeColor="text1"/>
        </w:rPr>
        <w:t>meio</w:t>
      </w:r>
      <w:r w:rsidR="00B01880" w:rsidRPr="005F5448">
        <w:rPr>
          <w:rStyle w:val="normaltextrun"/>
          <w:rFonts w:ascii="Times New Roman" w:hAnsi="Times New Roman" w:cs="Times New Roman"/>
          <w:i w:val="0"/>
          <w:color w:val="000000" w:themeColor="text1"/>
        </w:rPr>
        <w:t xml:space="preserve"> por cento)</w:t>
      </w:r>
      <w:r w:rsidRPr="005F5448">
        <w:rPr>
          <w:rStyle w:val="normaltextrun"/>
          <w:rFonts w:ascii="Times New Roman" w:hAnsi="Times New Roman" w:cs="Times New Roman"/>
          <w:i w:val="0"/>
          <w:color w:val="000000" w:themeColor="text1"/>
        </w:rPr>
        <w:t xml:space="preserve"> a </w:t>
      </w:r>
      <w:r w:rsidR="000241B9" w:rsidRPr="005F5448">
        <w:rPr>
          <w:rStyle w:val="normaltextrun"/>
          <w:rFonts w:ascii="Times New Roman" w:hAnsi="Times New Roman" w:cs="Times New Roman"/>
          <w:b/>
          <w:bCs w:val="0"/>
          <w:i w:val="0"/>
          <w:color w:val="000000" w:themeColor="text1"/>
        </w:rPr>
        <w:t>2</w:t>
      </w:r>
      <w:r w:rsidR="00B01880" w:rsidRPr="005F5448">
        <w:rPr>
          <w:rStyle w:val="normaltextrun"/>
          <w:rFonts w:ascii="Times New Roman" w:hAnsi="Times New Roman" w:cs="Times New Roman"/>
          <w:i w:val="0"/>
          <w:color w:val="000000" w:themeColor="text1"/>
        </w:rPr>
        <w:t>% (</w:t>
      </w:r>
      <w:r w:rsidR="000241B9" w:rsidRPr="005F5448">
        <w:rPr>
          <w:rStyle w:val="normaltextrun"/>
          <w:rFonts w:ascii="Times New Roman" w:hAnsi="Times New Roman" w:cs="Times New Roman"/>
          <w:b/>
          <w:bCs w:val="0"/>
          <w:i w:val="0"/>
          <w:color w:val="000000" w:themeColor="text1"/>
        </w:rPr>
        <w:t>dois</w:t>
      </w:r>
      <w:r w:rsidR="00B01880" w:rsidRPr="005F5448">
        <w:rPr>
          <w:rStyle w:val="normaltextrun"/>
          <w:rFonts w:ascii="Times New Roman" w:hAnsi="Times New Roman" w:cs="Times New Roman"/>
          <w:i w:val="0"/>
          <w:color w:val="000000" w:themeColor="text1"/>
        </w:rPr>
        <w:t xml:space="preserve"> por cento) </w:t>
      </w:r>
      <w:r w:rsidRPr="005F5448">
        <w:rPr>
          <w:rStyle w:val="normaltextrun"/>
          <w:rFonts w:ascii="Times New Roman" w:hAnsi="Times New Roman" w:cs="Times New Roman"/>
          <w:i w:val="0"/>
          <w:color w:val="000000" w:themeColor="text1"/>
        </w:rPr>
        <w:t>do valor da contratação</w:t>
      </w:r>
      <w:r w:rsidR="000241B9" w:rsidRPr="005F5448">
        <w:rPr>
          <w:rStyle w:val="normaltextrun"/>
          <w:rFonts w:ascii="Times New Roman" w:hAnsi="Times New Roman" w:cs="Times New Roman"/>
          <w:i w:val="0"/>
          <w:color w:val="000000" w:themeColor="text1"/>
        </w:rPr>
        <w:t>.</w:t>
      </w:r>
    </w:p>
    <w:p w14:paraId="3FE6EF9D" w14:textId="545D0D21" w:rsidR="00DA4584" w:rsidRPr="005F5448" w:rsidRDefault="00DA4584" w:rsidP="00EA1440">
      <w:pPr>
        <w:pStyle w:val="Nvel02"/>
        <w:rPr>
          <w:rFonts w:ascii="Times New Roman" w:hAnsi="Times New Roman" w:cs="Times New Roman"/>
          <w:iCs w:val="0"/>
          <w:color w:val="000000" w:themeColor="text1"/>
        </w:rPr>
      </w:pPr>
      <w:r w:rsidRPr="005F5448">
        <w:rPr>
          <w:rStyle w:val="normaltextrun"/>
          <w:rFonts w:ascii="Times New Roman" w:hAnsi="Times New Roman" w:cs="Times New Roman"/>
          <w:iCs w:val="0"/>
          <w:color w:val="000000" w:themeColor="text1"/>
        </w:rPr>
        <w:t xml:space="preserve">A aplicação das sanções previstas </w:t>
      </w:r>
      <w:bookmarkStart w:id="99" w:name="_Hlk170830409"/>
      <w:r w:rsidRPr="005F5448">
        <w:rPr>
          <w:rStyle w:val="normaltextrun"/>
          <w:rFonts w:ascii="Times New Roman" w:hAnsi="Times New Roman" w:cs="Times New Roman"/>
          <w:iCs w:val="0"/>
          <w:color w:val="000000" w:themeColor="text1"/>
        </w:rPr>
        <w:t xml:space="preserve">neste </w:t>
      </w:r>
      <w:r w:rsidR="00F01258" w:rsidRPr="005F5448">
        <w:rPr>
          <w:rFonts w:ascii="Times New Roman" w:hAnsi="Times New Roman" w:cs="Times New Roman"/>
          <w:iCs w:val="0"/>
          <w:color w:val="000000" w:themeColor="text1"/>
        </w:rPr>
        <w:t xml:space="preserve">Termo de Referência </w:t>
      </w:r>
      <w:bookmarkEnd w:id="99"/>
      <w:r w:rsidRPr="005F5448">
        <w:rPr>
          <w:rStyle w:val="normaltextrun"/>
          <w:rFonts w:ascii="Times New Roman" w:hAnsi="Times New Roman" w:cs="Times New Roman"/>
          <w:iCs w:val="0"/>
          <w:color w:val="000000" w:themeColor="text1"/>
        </w:rPr>
        <w:t>não exclui, em hipótese alguma, a obrigação de reparação integral do dano causado ao Contratante</w:t>
      </w:r>
      <w:r w:rsidR="001418DA" w:rsidRPr="005F5448">
        <w:rPr>
          <w:rStyle w:val="normaltextrun"/>
          <w:rFonts w:ascii="Times New Roman" w:hAnsi="Times New Roman" w:cs="Times New Roman"/>
          <w:iCs w:val="0"/>
          <w:color w:val="000000" w:themeColor="text1"/>
        </w:rPr>
        <w:t>.</w:t>
      </w:r>
    </w:p>
    <w:p w14:paraId="1983203F" w14:textId="65833CBF" w:rsidR="00DA4584" w:rsidRPr="005F5448" w:rsidRDefault="00DA4584" w:rsidP="00EA1440">
      <w:pPr>
        <w:pStyle w:val="Nvel02"/>
        <w:rPr>
          <w:rFonts w:ascii="Times New Roman" w:hAnsi="Times New Roman" w:cs="Times New Roman"/>
          <w:iCs w:val="0"/>
          <w:color w:val="000000" w:themeColor="text1"/>
        </w:rPr>
      </w:pPr>
      <w:r w:rsidRPr="005F5448">
        <w:rPr>
          <w:rStyle w:val="normaltextrun"/>
          <w:rFonts w:ascii="Times New Roman" w:hAnsi="Times New Roman" w:cs="Times New Roman"/>
          <w:iCs w:val="0"/>
          <w:color w:val="000000" w:themeColor="text1"/>
        </w:rPr>
        <w:t xml:space="preserve">Todas as sanções previstas neste </w:t>
      </w:r>
      <w:r w:rsidR="00F01258" w:rsidRPr="005F5448">
        <w:rPr>
          <w:rFonts w:ascii="Times New Roman" w:hAnsi="Times New Roman" w:cs="Times New Roman"/>
          <w:iCs w:val="0"/>
          <w:color w:val="000000" w:themeColor="text1"/>
        </w:rPr>
        <w:t>Termo de Referência</w:t>
      </w:r>
      <w:r w:rsidRPr="005F5448">
        <w:rPr>
          <w:rStyle w:val="normaltextrun"/>
          <w:rFonts w:ascii="Times New Roman" w:hAnsi="Times New Roman" w:cs="Times New Roman"/>
          <w:iCs w:val="0"/>
          <w:color w:val="000000" w:themeColor="text1"/>
        </w:rPr>
        <w:t xml:space="preserve"> poderão ser aplicadas cumulativamente com a multa</w:t>
      </w:r>
      <w:r w:rsidR="001418DA" w:rsidRPr="005F5448">
        <w:rPr>
          <w:rStyle w:val="normaltextrun"/>
          <w:rFonts w:ascii="Times New Roman" w:hAnsi="Times New Roman" w:cs="Times New Roman"/>
          <w:iCs w:val="0"/>
          <w:color w:val="000000" w:themeColor="text1"/>
        </w:rPr>
        <w:t>.</w:t>
      </w:r>
    </w:p>
    <w:p w14:paraId="5678CBEE" w14:textId="77977272" w:rsidR="00DA4584" w:rsidRPr="005F5448" w:rsidRDefault="00DA4584"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 xml:space="preserve">Antes da aplicação da </w:t>
      </w:r>
      <w:r w:rsidRPr="005F5448">
        <w:rPr>
          <w:rStyle w:val="normaltextrun"/>
          <w:rFonts w:ascii="Times New Roman" w:hAnsi="Times New Roman" w:cs="Times New Roman"/>
          <w:iCs w:val="0"/>
          <w:color w:val="000000" w:themeColor="text1"/>
        </w:rPr>
        <w:t>multa</w:t>
      </w:r>
      <w:r w:rsidRPr="005F5448">
        <w:rPr>
          <w:rFonts w:ascii="Times New Roman" w:hAnsi="Times New Roman" w:cs="Times New Roman"/>
          <w:iCs w:val="0"/>
          <w:color w:val="000000" w:themeColor="text1"/>
        </w:rPr>
        <w:t xml:space="preserve"> será facultada a defesa do interessado no prazo de 15 (quinze) dias úteis, contado da data de sua intimação</w:t>
      </w:r>
      <w:r w:rsidR="001418DA" w:rsidRPr="005F5448">
        <w:rPr>
          <w:rStyle w:val="normaltextrun"/>
          <w:rFonts w:ascii="Times New Roman" w:hAnsi="Times New Roman" w:cs="Times New Roman"/>
          <w:iCs w:val="0"/>
          <w:color w:val="000000" w:themeColor="text1"/>
        </w:rPr>
        <w:t>.</w:t>
      </w:r>
    </w:p>
    <w:p w14:paraId="73344864" w14:textId="1B31B38A" w:rsidR="00DA4584" w:rsidRPr="005F5448" w:rsidRDefault="00DA4584" w:rsidP="00EA1440">
      <w:pPr>
        <w:pStyle w:val="Nvel02"/>
        <w:rPr>
          <w:rFonts w:ascii="Times New Roman" w:hAnsi="Times New Roman" w:cs="Times New Roman"/>
          <w:iCs w:val="0"/>
          <w:color w:val="000000" w:themeColor="text1"/>
        </w:rPr>
      </w:pPr>
      <w:r w:rsidRPr="005F5448">
        <w:rPr>
          <w:rStyle w:val="normaltextrun"/>
          <w:rFonts w:ascii="Times New Roman" w:hAnsi="Times New Roman" w:cs="Times New Roman"/>
          <w:iCs w:val="0"/>
          <w:color w:val="000000" w:themeColor="text1"/>
        </w:rPr>
        <w:t xml:space="preserve">Se a multa aplicada e as indenizações cabíveis forem superiores ao valor do pagamento </w:t>
      </w:r>
      <w:r w:rsidRPr="005F5448">
        <w:rPr>
          <w:rFonts w:ascii="Times New Roman" w:hAnsi="Times New Roman" w:cs="Times New Roman"/>
          <w:iCs w:val="0"/>
          <w:color w:val="000000" w:themeColor="text1"/>
        </w:rPr>
        <w:t>eventualmente</w:t>
      </w:r>
      <w:r w:rsidRPr="005F5448">
        <w:rPr>
          <w:rStyle w:val="normaltextrun"/>
          <w:rFonts w:ascii="Times New Roman" w:hAnsi="Times New Roman" w:cs="Times New Roman"/>
          <w:iCs w:val="0"/>
          <w:color w:val="000000" w:themeColor="text1"/>
        </w:rPr>
        <w:t xml:space="preserve"> devido pelo </w:t>
      </w:r>
      <w:r w:rsidR="00432CEF" w:rsidRPr="005F5448">
        <w:rPr>
          <w:rStyle w:val="normaltextrun"/>
          <w:rFonts w:ascii="Times New Roman" w:hAnsi="Times New Roman" w:cs="Times New Roman"/>
          <w:iCs w:val="0"/>
          <w:color w:val="000000" w:themeColor="text1"/>
        </w:rPr>
        <w:t>C</w:t>
      </w:r>
      <w:r w:rsidRPr="005F5448">
        <w:rPr>
          <w:rStyle w:val="normaltextrun"/>
          <w:rFonts w:ascii="Times New Roman" w:hAnsi="Times New Roman" w:cs="Times New Roman"/>
          <w:iCs w:val="0"/>
          <w:color w:val="000000" w:themeColor="text1"/>
        </w:rPr>
        <w:t xml:space="preserve">ontratante ao </w:t>
      </w:r>
      <w:r w:rsidR="00432CEF" w:rsidRPr="005F5448">
        <w:rPr>
          <w:rStyle w:val="normaltextrun"/>
          <w:rFonts w:ascii="Times New Roman" w:hAnsi="Times New Roman" w:cs="Times New Roman"/>
          <w:iCs w:val="0"/>
          <w:color w:val="000000" w:themeColor="text1"/>
        </w:rPr>
        <w:t>C</w:t>
      </w:r>
      <w:r w:rsidRPr="005F5448">
        <w:rPr>
          <w:rStyle w:val="normaltextrun"/>
          <w:rFonts w:ascii="Times New Roman" w:hAnsi="Times New Roman" w:cs="Times New Roman"/>
          <w:iCs w:val="0"/>
          <w:color w:val="000000" w:themeColor="text1"/>
        </w:rPr>
        <w:t>ontratado, além da perda desse valor, a diferença será descontada da garantia prestada ou será cobrada judicialmente</w:t>
      </w:r>
      <w:r w:rsidR="001418DA" w:rsidRPr="005F5448">
        <w:rPr>
          <w:rStyle w:val="normaltextrun"/>
          <w:rFonts w:ascii="Times New Roman" w:hAnsi="Times New Roman" w:cs="Times New Roman"/>
          <w:iCs w:val="0"/>
          <w:color w:val="000000" w:themeColor="text1"/>
        </w:rPr>
        <w:t>.</w:t>
      </w:r>
    </w:p>
    <w:p w14:paraId="37CA29DA" w14:textId="30F55981" w:rsidR="00DA4584" w:rsidRPr="005F5448" w:rsidRDefault="00FA3FA4" w:rsidP="00EA1440">
      <w:pPr>
        <w:pStyle w:val="Nvel02"/>
        <w:rPr>
          <w:rFonts w:ascii="Times New Roman" w:hAnsi="Times New Roman" w:cs="Times New Roman"/>
          <w:iCs w:val="0"/>
          <w:color w:val="000000" w:themeColor="text1"/>
        </w:rPr>
      </w:pPr>
      <w:r w:rsidRPr="005F5448">
        <w:rPr>
          <w:rStyle w:val="normaltextrun"/>
          <w:rFonts w:ascii="Times New Roman" w:hAnsi="Times New Roman" w:cs="Times New Roman"/>
          <w:iCs w:val="0"/>
          <w:color w:val="000000" w:themeColor="text1"/>
        </w:rPr>
        <w:t>A</w:t>
      </w:r>
      <w:r w:rsidR="00DA4584" w:rsidRPr="005F5448">
        <w:rPr>
          <w:rStyle w:val="normaltextrun"/>
          <w:rFonts w:ascii="Times New Roman" w:hAnsi="Times New Roman" w:cs="Times New Roman"/>
          <w:iCs w:val="0"/>
          <w:color w:val="000000" w:themeColor="text1"/>
        </w:rPr>
        <w:t xml:space="preserve"> multa poderá ser recolhida </w:t>
      </w:r>
      <w:r w:rsidR="00DA4584" w:rsidRPr="005F5448">
        <w:rPr>
          <w:rFonts w:ascii="Times New Roman" w:hAnsi="Times New Roman" w:cs="Times New Roman"/>
          <w:iCs w:val="0"/>
          <w:color w:val="000000" w:themeColor="text1"/>
        </w:rPr>
        <w:t>administrativamente</w:t>
      </w:r>
      <w:r w:rsidR="00DA4584" w:rsidRPr="005F5448">
        <w:rPr>
          <w:rStyle w:val="normaltextrun"/>
          <w:rFonts w:ascii="Times New Roman" w:hAnsi="Times New Roman" w:cs="Times New Roman"/>
          <w:iCs w:val="0"/>
          <w:color w:val="000000" w:themeColor="text1"/>
        </w:rPr>
        <w:t xml:space="preserve"> no prazo máximo de </w:t>
      </w:r>
      <w:r w:rsidR="00F219C2" w:rsidRPr="005F5448">
        <w:rPr>
          <w:rStyle w:val="normaltextrun"/>
          <w:rFonts w:ascii="Times New Roman" w:hAnsi="Times New Roman" w:cs="Times New Roman"/>
          <w:iCs w:val="0"/>
          <w:color w:val="000000" w:themeColor="text1"/>
        </w:rPr>
        <w:t>05</w:t>
      </w:r>
      <w:r w:rsidR="00DA4584" w:rsidRPr="005F5448">
        <w:rPr>
          <w:rStyle w:val="normaltextrun"/>
          <w:rFonts w:ascii="Times New Roman" w:hAnsi="Times New Roman" w:cs="Times New Roman"/>
          <w:iCs w:val="0"/>
          <w:color w:val="000000" w:themeColor="text1"/>
        </w:rPr>
        <w:t xml:space="preserve"> (</w:t>
      </w:r>
      <w:r w:rsidR="00F219C2" w:rsidRPr="005F5448">
        <w:rPr>
          <w:rStyle w:val="normaltextrun"/>
          <w:rFonts w:ascii="Times New Roman" w:hAnsi="Times New Roman" w:cs="Times New Roman"/>
          <w:iCs w:val="0"/>
          <w:color w:val="000000" w:themeColor="text1"/>
        </w:rPr>
        <w:t>cinco</w:t>
      </w:r>
      <w:r w:rsidR="00DA4584" w:rsidRPr="005F5448">
        <w:rPr>
          <w:rStyle w:val="normaltextrun"/>
          <w:rFonts w:ascii="Times New Roman" w:hAnsi="Times New Roman" w:cs="Times New Roman"/>
          <w:iCs w:val="0"/>
          <w:color w:val="000000" w:themeColor="text1"/>
        </w:rPr>
        <w:t>) dias, a contar da data do recebimento da comunicação enviada pela autoridade competente.</w:t>
      </w:r>
    </w:p>
    <w:p w14:paraId="61B45E0B" w14:textId="04AB8544" w:rsidR="00DA4584" w:rsidRPr="005F5448" w:rsidRDefault="00DA4584" w:rsidP="00EA1440">
      <w:pPr>
        <w:pStyle w:val="Nvel02"/>
        <w:rPr>
          <w:rStyle w:val="eop"/>
          <w:rFonts w:ascii="Times New Roman" w:hAnsi="Times New Roman" w:cs="Times New Roman"/>
          <w:iCs w:val="0"/>
          <w:color w:val="000000" w:themeColor="text1"/>
        </w:rPr>
      </w:pPr>
      <w:r w:rsidRPr="005F5448">
        <w:rPr>
          <w:rStyle w:val="normaltextrun"/>
          <w:rFonts w:ascii="Times New Roman" w:hAnsi="Times New Roman" w:cs="Times New Roman"/>
          <w:iCs w:val="0"/>
          <w:color w:val="000000" w:themeColor="text1"/>
        </w:rPr>
        <w:t xml:space="preserve">A aplicação das sanções realizar-se-á em processo administrativo que assegure o contraditório e a ampla defesa ao </w:t>
      </w:r>
      <w:r w:rsidR="00432CEF" w:rsidRPr="005F5448">
        <w:rPr>
          <w:rStyle w:val="normaltextrun"/>
          <w:rFonts w:ascii="Times New Roman" w:hAnsi="Times New Roman" w:cs="Times New Roman"/>
          <w:iCs w:val="0"/>
          <w:color w:val="000000" w:themeColor="text1"/>
        </w:rPr>
        <w:t>C</w:t>
      </w:r>
      <w:r w:rsidRPr="005F5448">
        <w:rPr>
          <w:rStyle w:val="normaltextrun"/>
          <w:rFonts w:ascii="Times New Roman" w:hAnsi="Times New Roman" w:cs="Times New Roman"/>
          <w:iCs w:val="0"/>
          <w:color w:val="000000" w:themeColor="text1"/>
        </w:rPr>
        <w:t>ontratado, observando-se o procedimento previsto no caput e parágrafos do art. 158 da Lei nº 14.133, de 2021, para as penalidades de impedimento de licitar e contratar e de declaração de inidoneidade para licitar ou contratar.</w:t>
      </w:r>
    </w:p>
    <w:p w14:paraId="5D5328C1" w14:textId="4538AA2E" w:rsidR="007518AA" w:rsidRPr="005F5448" w:rsidRDefault="00DA4584" w:rsidP="000F10CE">
      <w:pPr>
        <w:pStyle w:val="Nivel3"/>
        <w:rPr>
          <w:rStyle w:val="eop"/>
          <w:rFonts w:ascii="Times New Roman" w:hAnsi="Times New Roman" w:cs="Times New Roman"/>
          <w:color w:val="000000" w:themeColor="text1"/>
          <w:szCs w:val="20"/>
        </w:rPr>
      </w:pPr>
      <w:r w:rsidRPr="005F5448">
        <w:rPr>
          <w:rStyle w:val="normaltextrun"/>
          <w:rFonts w:ascii="Times New Roman" w:hAnsi="Times New Roman" w:cs="Times New Roman"/>
          <w:color w:val="000000" w:themeColor="text1"/>
          <w:szCs w:val="20"/>
        </w:rPr>
        <w:t>Para a garantia da ampla defesa e contraditório, as notificações serão enviadas eletronicamente para os endereços de e-mail informados na proposta comercial, bem como os cadastrados pela empresa no SICAF.</w:t>
      </w:r>
    </w:p>
    <w:p w14:paraId="1C794470" w14:textId="18E27355" w:rsidR="00DA4584" w:rsidRPr="005F5448" w:rsidRDefault="00DA4584" w:rsidP="000F10CE">
      <w:pPr>
        <w:pStyle w:val="Nivel3"/>
        <w:rPr>
          <w:rFonts w:ascii="Times New Roman" w:hAnsi="Times New Roman" w:cs="Times New Roman"/>
          <w:color w:val="000000" w:themeColor="text1"/>
          <w:szCs w:val="20"/>
        </w:rPr>
      </w:pPr>
      <w:r w:rsidRPr="005F5448">
        <w:rPr>
          <w:rStyle w:val="normaltextrun"/>
          <w:rFonts w:ascii="Times New Roman" w:hAnsi="Times New Roman" w:cs="Times New Roman"/>
          <w:color w:val="000000" w:themeColor="text1"/>
          <w:szCs w:val="20"/>
        </w:rPr>
        <w:t>Os endereços de e-mail informados na proposta comercial e/ou cadastrados no Sicaf serão considerados de uso contínuo da empresa, não cabendo alegação de desconhecimento das comunicações a eles comprovadamente enviadas.</w:t>
      </w:r>
    </w:p>
    <w:p w14:paraId="73433555" w14:textId="2C828708" w:rsidR="00DA4584" w:rsidRPr="005F5448" w:rsidRDefault="00DA4584" w:rsidP="00EA1440">
      <w:pPr>
        <w:pStyle w:val="Nvel02"/>
        <w:rPr>
          <w:rFonts w:ascii="Times New Roman" w:hAnsi="Times New Roman" w:cs="Times New Roman"/>
          <w:iCs w:val="0"/>
          <w:color w:val="000000" w:themeColor="text1"/>
        </w:rPr>
      </w:pPr>
      <w:r w:rsidRPr="005F5448">
        <w:rPr>
          <w:rStyle w:val="normaltextrun"/>
          <w:rFonts w:ascii="Times New Roman" w:hAnsi="Times New Roman" w:cs="Times New Roman"/>
          <w:iCs w:val="0"/>
          <w:color w:val="000000" w:themeColor="text1"/>
        </w:rPr>
        <w:t xml:space="preserve">Na aplicação </w:t>
      </w:r>
      <w:r w:rsidRPr="005F5448">
        <w:rPr>
          <w:rFonts w:ascii="Times New Roman" w:hAnsi="Times New Roman" w:cs="Times New Roman"/>
          <w:iCs w:val="0"/>
          <w:color w:val="000000" w:themeColor="text1"/>
        </w:rPr>
        <w:t>das</w:t>
      </w:r>
      <w:r w:rsidRPr="005F5448">
        <w:rPr>
          <w:rStyle w:val="normaltextrun"/>
          <w:rFonts w:ascii="Times New Roman" w:hAnsi="Times New Roman" w:cs="Times New Roman"/>
          <w:iCs w:val="0"/>
          <w:color w:val="000000" w:themeColor="text1"/>
        </w:rPr>
        <w:t xml:space="preserve"> sanções serão considerados:</w:t>
      </w:r>
    </w:p>
    <w:p w14:paraId="7461E401" w14:textId="56C409C5" w:rsidR="00DA4584" w:rsidRPr="005F5448" w:rsidRDefault="00DA4584" w:rsidP="000F10CE">
      <w:pPr>
        <w:pStyle w:val="Nivel3"/>
        <w:rPr>
          <w:rFonts w:ascii="Times New Roman" w:hAnsi="Times New Roman" w:cs="Times New Roman"/>
          <w:color w:val="000000" w:themeColor="text1"/>
          <w:szCs w:val="20"/>
        </w:rPr>
      </w:pPr>
      <w:r w:rsidRPr="005F5448">
        <w:rPr>
          <w:rStyle w:val="normaltextrun"/>
          <w:rFonts w:ascii="Times New Roman" w:hAnsi="Times New Roman" w:cs="Times New Roman"/>
          <w:color w:val="000000" w:themeColor="text1"/>
          <w:szCs w:val="20"/>
        </w:rPr>
        <w:lastRenderedPageBreak/>
        <w:t>a natureza e a gravidade da infração cometida;</w:t>
      </w:r>
    </w:p>
    <w:p w14:paraId="6A74EA61" w14:textId="39B7B33E" w:rsidR="00DA4584" w:rsidRPr="005F5448" w:rsidRDefault="00DA4584" w:rsidP="000F10CE">
      <w:pPr>
        <w:pStyle w:val="Nivel3"/>
        <w:rPr>
          <w:rFonts w:ascii="Times New Roman" w:hAnsi="Times New Roman" w:cs="Times New Roman"/>
          <w:color w:val="000000" w:themeColor="text1"/>
          <w:szCs w:val="20"/>
        </w:rPr>
      </w:pPr>
      <w:r w:rsidRPr="005F5448">
        <w:rPr>
          <w:rStyle w:val="normaltextrun"/>
          <w:rFonts w:ascii="Times New Roman" w:hAnsi="Times New Roman" w:cs="Times New Roman"/>
          <w:color w:val="000000" w:themeColor="text1"/>
          <w:szCs w:val="20"/>
        </w:rPr>
        <w:t>as peculiaridades do caso concreto;</w:t>
      </w:r>
    </w:p>
    <w:p w14:paraId="22507A5C" w14:textId="576421D8" w:rsidR="00DA4584" w:rsidRPr="005F5448" w:rsidRDefault="00DA4584" w:rsidP="000F10CE">
      <w:pPr>
        <w:pStyle w:val="Nivel3"/>
        <w:rPr>
          <w:rFonts w:ascii="Times New Roman" w:hAnsi="Times New Roman" w:cs="Times New Roman"/>
          <w:color w:val="000000" w:themeColor="text1"/>
          <w:szCs w:val="20"/>
        </w:rPr>
      </w:pPr>
      <w:r w:rsidRPr="005F5448">
        <w:rPr>
          <w:rStyle w:val="normaltextrun"/>
          <w:rFonts w:ascii="Times New Roman" w:hAnsi="Times New Roman" w:cs="Times New Roman"/>
          <w:color w:val="000000" w:themeColor="text1"/>
          <w:szCs w:val="20"/>
        </w:rPr>
        <w:t>as circunstâncias agravantes ou atenuantes;</w:t>
      </w:r>
    </w:p>
    <w:p w14:paraId="0472DD36" w14:textId="6172B8A7" w:rsidR="00DA4584" w:rsidRPr="005F5448" w:rsidRDefault="00DA4584" w:rsidP="003A58C2">
      <w:pPr>
        <w:pStyle w:val="Nivel3"/>
        <w:rPr>
          <w:rFonts w:ascii="Times New Roman" w:hAnsi="Times New Roman" w:cs="Times New Roman"/>
          <w:color w:val="000000" w:themeColor="text1"/>
          <w:szCs w:val="20"/>
        </w:rPr>
      </w:pPr>
      <w:r w:rsidRPr="005F5448">
        <w:rPr>
          <w:rFonts w:ascii="Times New Roman" w:hAnsi="Times New Roman" w:cs="Times New Roman"/>
          <w:color w:val="000000" w:themeColor="text1"/>
          <w:szCs w:val="20"/>
        </w:rPr>
        <w:t xml:space="preserve">os danos que dela provierem para o </w:t>
      </w:r>
      <w:r w:rsidR="00D4660A" w:rsidRPr="005F5448">
        <w:rPr>
          <w:rFonts w:ascii="Times New Roman" w:hAnsi="Times New Roman" w:cs="Times New Roman"/>
          <w:color w:val="000000" w:themeColor="text1"/>
          <w:szCs w:val="20"/>
        </w:rPr>
        <w:t>C</w:t>
      </w:r>
      <w:r w:rsidRPr="005F5448">
        <w:rPr>
          <w:rFonts w:ascii="Times New Roman" w:hAnsi="Times New Roman" w:cs="Times New Roman"/>
          <w:color w:val="000000" w:themeColor="text1"/>
          <w:szCs w:val="20"/>
        </w:rPr>
        <w:t>ontratante;</w:t>
      </w:r>
      <w:r w:rsidR="003A58C2" w:rsidRPr="005F5448">
        <w:rPr>
          <w:rStyle w:val="normaltextrun"/>
          <w:rFonts w:ascii="Times New Roman" w:hAnsi="Times New Roman" w:cs="Times New Roman"/>
          <w:color w:val="000000" w:themeColor="text1"/>
          <w:szCs w:val="20"/>
        </w:rPr>
        <w:t xml:space="preserve"> e</w:t>
      </w:r>
    </w:p>
    <w:p w14:paraId="459D2686" w14:textId="5427730A" w:rsidR="00DA4584" w:rsidRPr="005F5448" w:rsidRDefault="00DA4584" w:rsidP="000F10CE">
      <w:pPr>
        <w:pStyle w:val="Nivel3"/>
        <w:rPr>
          <w:rFonts w:ascii="Times New Roman" w:hAnsi="Times New Roman" w:cs="Times New Roman"/>
          <w:color w:val="000000" w:themeColor="text1"/>
          <w:szCs w:val="20"/>
        </w:rPr>
      </w:pPr>
      <w:r w:rsidRPr="005F5448">
        <w:rPr>
          <w:rStyle w:val="normaltextrun"/>
          <w:rFonts w:ascii="Times New Roman" w:hAnsi="Times New Roman" w:cs="Times New Roman"/>
          <w:color w:val="000000" w:themeColor="text1"/>
          <w:szCs w:val="20"/>
        </w:rPr>
        <w:t>a implantação ou o aperfeiçoamento de programa de integridade, conforme normas e orientações dos órgãos de controle.</w:t>
      </w:r>
    </w:p>
    <w:p w14:paraId="38DBCE94" w14:textId="161A2823" w:rsidR="00DA4584" w:rsidRPr="005F5448" w:rsidRDefault="00DA4584" w:rsidP="00EA1440">
      <w:pPr>
        <w:pStyle w:val="Nvel02"/>
        <w:rPr>
          <w:rFonts w:ascii="Times New Roman" w:hAnsi="Times New Roman" w:cs="Times New Roman"/>
          <w:iCs w:val="0"/>
          <w:color w:val="000000" w:themeColor="text1"/>
        </w:rPr>
      </w:pPr>
      <w:r w:rsidRPr="005F5448">
        <w:rPr>
          <w:rStyle w:val="normaltextrun"/>
          <w:rFonts w:ascii="Times New Roman" w:hAnsi="Times New Roman" w:cs="Times New Roman"/>
          <w:iCs w:val="0"/>
          <w:color w:val="000000" w:themeColor="text1"/>
        </w:rPr>
        <w:t xml:space="preserve">Os atos previstos como infrações administrativas na Lei nº 14.133, de 2021, ou em outras leis de licitações e contratos da </w:t>
      </w:r>
      <w:r w:rsidRPr="005F5448">
        <w:rPr>
          <w:rFonts w:ascii="Times New Roman" w:hAnsi="Times New Roman" w:cs="Times New Roman"/>
          <w:iCs w:val="0"/>
          <w:color w:val="000000" w:themeColor="text1"/>
        </w:rPr>
        <w:t>Administração</w:t>
      </w:r>
      <w:r w:rsidRPr="005F5448">
        <w:rPr>
          <w:rStyle w:val="normaltextrun"/>
          <w:rFonts w:ascii="Times New Roman" w:hAnsi="Times New Roman" w:cs="Times New Roman"/>
          <w:iCs w:val="0"/>
          <w:color w:val="000000" w:themeColor="text1"/>
        </w:rPr>
        <w:t xml:space="preserve"> Pública que também sejam tipificados como atos lesivos na Lei nº 12.846, de 2013, serão apurados e julgados conjuntamente, nos mesmos autos, observados o rito procedimental e autoridade competente definidos na referida Lei.</w:t>
      </w:r>
    </w:p>
    <w:p w14:paraId="6390CCD2" w14:textId="4E5E1FBB" w:rsidR="00DA4584" w:rsidRPr="005F5448" w:rsidRDefault="00DA4584" w:rsidP="00EA1440">
      <w:pPr>
        <w:pStyle w:val="Nvel02"/>
        <w:rPr>
          <w:rFonts w:ascii="Times New Roman" w:hAnsi="Times New Roman" w:cs="Times New Roman"/>
          <w:iCs w:val="0"/>
          <w:color w:val="000000" w:themeColor="text1"/>
        </w:rPr>
      </w:pPr>
      <w:r w:rsidRPr="005F5448">
        <w:rPr>
          <w:rStyle w:val="normaltextrun"/>
          <w:rFonts w:ascii="Times New Roman" w:hAnsi="Times New Roman" w:cs="Times New Roman"/>
          <w:iCs w:val="0"/>
          <w:color w:val="000000" w:themeColor="text1"/>
        </w:rPr>
        <w:t xml:space="preserve">A personalidade jurídica do </w:t>
      </w:r>
      <w:r w:rsidR="00432CEF" w:rsidRPr="005F5448">
        <w:rPr>
          <w:rStyle w:val="normaltextrun"/>
          <w:rFonts w:ascii="Times New Roman" w:hAnsi="Times New Roman" w:cs="Times New Roman"/>
          <w:iCs w:val="0"/>
          <w:color w:val="000000" w:themeColor="text1"/>
        </w:rPr>
        <w:t>C</w:t>
      </w:r>
      <w:r w:rsidRPr="005F5448">
        <w:rPr>
          <w:rStyle w:val="normaltextrun"/>
          <w:rFonts w:ascii="Times New Roman" w:hAnsi="Times New Roman" w:cs="Times New Roman"/>
          <w:iCs w:val="0"/>
          <w:color w:val="000000" w:themeColor="text1"/>
        </w:rPr>
        <w:t xml:space="preserve">ontratado poderá ser desconsiderada sempre que utilizada com abuso do direito para facilitar, encobrir ou dissimular a prática dos atos ilícitos </w:t>
      </w:r>
      <w:bookmarkStart w:id="100" w:name="_Hlk170830482"/>
      <w:r w:rsidRPr="005F5448">
        <w:rPr>
          <w:rStyle w:val="normaltextrun"/>
          <w:rFonts w:ascii="Times New Roman" w:hAnsi="Times New Roman" w:cs="Times New Roman"/>
          <w:iCs w:val="0"/>
          <w:color w:val="000000" w:themeColor="text1"/>
        </w:rPr>
        <w:t xml:space="preserve">previstos </w:t>
      </w:r>
      <w:r w:rsidR="00F01258" w:rsidRPr="005F5448">
        <w:rPr>
          <w:rFonts w:ascii="Times New Roman" w:hAnsi="Times New Roman" w:cs="Times New Roman"/>
          <w:iCs w:val="0"/>
          <w:color w:val="000000" w:themeColor="text1"/>
        </w:rPr>
        <w:t>neste Termo de Referência</w:t>
      </w:r>
      <w:bookmarkEnd w:id="100"/>
      <w:r w:rsidRPr="005F5448">
        <w:rPr>
          <w:rStyle w:val="normaltextrun"/>
          <w:rFonts w:ascii="Times New Roman" w:hAnsi="Times New Roman" w:cs="Times New Roman"/>
          <w:iCs w:val="0"/>
          <w:color w:val="000000" w:themeColor="text1"/>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432CEF" w:rsidRPr="005F5448">
        <w:rPr>
          <w:rStyle w:val="normaltextrun"/>
          <w:rFonts w:ascii="Times New Roman" w:hAnsi="Times New Roman" w:cs="Times New Roman"/>
          <w:iCs w:val="0"/>
          <w:color w:val="000000" w:themeColor="text1"/>
        </w:rPr>
        <w:t>C</w:t>
      </w:r>
      <w:r w:rsidRPr="005F5448">
        <w:rPr>
          <w:rStyle w:val="normaltextrun"/>
          <w:rFonts w:ascii="Times New Roman" w:hAnsi="Times New Roman" w:cs="Times New Roman"/>
          <w:iCs w:val="0"/>
          <w:color w:val="000000" w:themeColor="text1"/>
        </w:rPr>
        <w:t>ontratado, observados, em todos os casos, o contraditório, a ampla defesa e a obrigatoriedade de análise jurídica prévia</w:t>
      </w:r>
      <w:r w:rsidR="003A58C2" w:rsidRPr="005F5448">
        <w:rPr>
          <w:rStyle w:val="normaltextrun"/>
          <w:rFonts w:ascii="Times New Roman" w:hAnsi="Times New Roman" w:cs="Times New Roman"/>
          <w:iCs w:val="0"/>
          <w:color w:val="000000" w:themeColor="text1"/>
        </w:rPr>
        <w:t>.</w:t>
      </w:r>
    </w:p>
    <w:p w14:paraId="450E71F3" w14:textId="1460F72E" w:rsidR="00DA4584" w:rsidRPr="005F5448" w:rsidRDefault="00DA4584" w:rsidP="00EA1440">
      <w:pPr>
        <w:pStyle w:val="Nvel02"/>
        <w:rPr>
          <w:rFonts w:ascii="Times New Roman" w:hAnsi="Times New Roman" w:cs="Times New Roman"/>
          <w:iCs w:val="0"/>
          <w:color w:val="000000" w:themeColor="text1"/>
        </w:rPr>
      </w:pPr>
      <w:r w:rsidRPr="005F5448">
        <w:rPr>
          <w:rStyle w:val="normaltextrun"/>
          <w:rFonts w:ascii="Times New Roman" w:hAnsi="Times New Roman" w:cs="Times New Roman"/>
          <w:iCs w:val="0"/>
          <w:color w:val="000000" w:themeColor="text1"/>
        </w:rPr>
        <w:t xml:space="preserve">O </w:t>
      </w:r>
      <w:r w:rsidR="00432CEF" w:rsidRPr="005F5448">
        <w:rPr>
          <w:rStyle w:val="normaltextrun"/>
          <w:rFonts w:ascii="Times New Roman" w:hAnsi="Times New Roman" w:cs="Times New Roman"/>
          <w:iCs w:val="0"/>
          <w:color w:val="000000" w:themeColor="text1"/>
        </w:rPr>
        <w:t>C</w:t>
      </w:r>
      <w:r w:rsidRPr="005F5448">
        <w:rPr>
          <w:rStyle w:val="normaltextrun"/>
          <w:rFonts w:ascii="Times New Roman" w:hAnsi="Times New Roman" w:cs="Times New Roman"/>
          <w:iCs w:val="0"/>
          <w:color w:val="000000" w:themeColor="text1"/>
        </w:rPr>
        <w:t xml:space="preserve">ontratante deverá, no prazo máximo de 15 (quinze) dias úteis, contado da data de aplicação da sanção, </w:t>
      </w:r>
      <w:r w:rsidRPr="005F5448">
        <w:rPr>
          <w:rFonts w:ascii="Times New Roman" w:hAnsi="Times New Roman" w:cs="Times New Roman"/>
          <w:iCs w:val="0"/>
          <w:color w:val="000000" w:themeColor="text1"/>
        </w:rPr>
        <w:t>informar</w:t>
      </w:r>
      <w:r w:rsidRPr="005F5448">
        <w:rPr>
          <w:rStyle w:val="normaltextrun"/>
          <w:rFonts w:ascii="Times New Roman" w:hAnsi="Times New Roman" w:cs="Times New Roman"/>
          <w:iCs w:val="0"/>
          <w:color w:val="000000" w:themeColor="text1"/>
        </w:rPr>
        <w:t xml:space="preserve"> e manter atualizados os dados relativos às sanções por ela aplicadas, para fins de publicidade no Cadastro Nacional de Empresas Inidôneas e Suspensas (</w:t>
      </w:r>
      <w:r w:rsidR="00A02A72" w:rsidRPr="005F5448">
        <w:rPr>
          <w:rStyle w:val="normaltextrun"/>
          <w:rFonts w:ascii="Times New Roman" w:hAnsi="Times New Roman" w:cs="Times New Roman"/>
          <w:iCs w:val="0"/>
          <w:color w:val="000000" w:themeColor="text1"/>
        </w:rPr>
        <w:t>CEIS</w:t>
      </w:r>
      <w:r w:rsidRPr="005F5448">
        <w:rPr>
          <w:rStyle w:val="normaltextrun"/>
          <w:rFonts w:ascii="Times New Roman" w:hAnsi="Times New Roman" w:cs="Times New Roman"/>
          <w:iCs w:val="0"/>
          <w:color w:val="000000" w:themeColor="text1"/>
        </w:rPr>
        <w:t>) e no Cadastro Nacional de Empresas Punidas (</w:t>
      </w:r>
      <w:r w:rsidR="00A02A72" w:rsidRPr="005F5448">
        <w:rPr>
          <w:rStyle w:val="normaltextrun"/>
          <w:rFonts w:ascii="Times New Roman" w:hAnsi="Times New Roman" w:cs="Times New Roman"/>
          <w:iCs w:val="0"/>
          <w:color w:val="000000" w:themeColor="text1"/>
        </w:rPr>
        <w:t>CNEP</w:t>
      </w:r>
      <w:r w:rsidRPr="005F5448">
        <w:rPr>
          <w:rStyle w:val="normaltextrun"/>
          <w:rFonts w:ascii="Times New Roman" w:hAnsi="Times New Roman" w:cs="Times New Roman"/>
          <w:iCs w:val="0"/>
          <w:color w:val="000000" w:themeColor="text1"/>
        </w:rPr>
        <w:t>), instituídos no âmbito do Poder Executivo Federal.</w:t>
      </w:r>
    </w:p>
    <w:p w14:paraId="56365310" w14:textId="721C9E0C" w:rsidR="00DA4584" w:rsidRPr="005F5448" w:rsidRDefault="00DA4584" w:rsidP="00EA1440">
      <w:pPr>
        <w:pStyle w:val="Nvel02"/>
        <w:rPr>
          <w:rFonts w:ascii="Times New Roman" w:hAnsi="Times New Roman" w:cs="Times New Roman"/>
          <w:iCs w:val="0"/>
          <w:color w:val="000000" w:themeColor="text1"/>
        </w:rPr>
      </w:pPr>
      <w:r w:rsidRPr="005F5448">
        <w:rPr>
          <w:rStyle w:val="normaltextrun"/>
          <w:rFonts w:ascii="Times New Roman" w:hAnsi="Times New Roman" w:cs="Times New Roman"/>
          <w:iCs w:val="0"/>
          <w:color w:val="000000" w:themeColor="text1"/>
        </w:rPr>
        <w:t xml:space="preserve">As sanções de impedimento de licitar e contratar e declaração de inidoneidade para licitar ou contratar são passíveis </w:t>
      </w:r>
      <w:r w:rsidRPr="005F5448">
        <w:rPr>
          <w:rFonts w:ascii="Times New Roman" w:hAnsi="Times New Roman" w:cs="Times New Roman"/>
          <w:iCs w:val="0"/>
          <w:color w:val="000000" w:themeColor="text1"/>
        </w:rPr>
        <w:t>de</w:t>
      </w:r>
      <w:r w:rsidRPr="005F5448">
        <w:rPr>
          <w:rStyle w:val="normaltextrun"/>
          <w:rFonts w:ascii="Times New Roman" w:hAnsi="Times New Roman" w:cs="Times New Roman"/>
          <w:iCs w:val="0"/>
          <w:color w:val="000000" w:themeColor="text1"/>
        </w:rPr>
        <w:t xml:space="preserve"> reabilitação na forma do art. 163 da Lei nº 14.133</w:t>
      </w:r>
      <w:r w:rsidR="003A58C2" w:rsidRPr="005F5448">
        <w:rPr>
          <w:rStyle w:val="normaltextrun"/>
          <w:rFonts w:ascii="Times New Roman" w:hAnsi="Times New Roman" w:cs="Times New Roman"/>
          <w:iCs w:val="0"/>
          <w:color w:val="000000" w:themeColor="text1"/>
        </w:rPr>
        <w:t>, de 20</w:t>
      </w:r>
      <w:r w:rsidRPr="005F5448">
        <w:rPr>
          <w:rStyle w:val="normaltextrun"/>
          <w:rFonts w:ascii="Times New Roman" w:hAnsi="Times New Roman" w:cs="Times New Roman"/>
          <w:iCs w:val="0"/>
          <w:color w:val="000000" w:themeColor="text1"/>
        </w:rPr>
        <w:t>21.</w:t>
      </w:r>
    </w:p>
    <w:p w14:paraId="65020506" w14:textId="2F03C1D2" w:rsidR="007C6AF1" w:rsidRPr="005F5448" w:rsidRDefault="00DA4584"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Os</w:t>
      </w:r>
      <w:r w:rsidRPr="005F5448">
        <w:rPr>
          <w:rStyle w:val="normaltextrun"/>
          <w:rFonts w:ascii="Times New Roman" w:hAnsi="Times New Roman" w:cs="Times New Roman"/>
          <w:iCs w:val="0"/>
          <w:color w:val="000000" w:themeColor="text1"/>
        </w:rPr>
        <w:t xml:space="preserve"> débitos do </w:t>
      </w:r>
      <w:r w:rsidR="00432CEF" w:rsidRPr="005F5448">
        <w:rPr>
          <w:rStyle w:val="normaltextrun"/>
          <w:rFonts w:ascii="Times New Roman" w:hAnsi="Times New Roman" w:cs="Times New Roman"/>
          <w:iCs w:val="0"/>
          <w:color w:val="000000" w:themeColor="text1"/>
        </w:rPr>
        <w:t>C</w:t>
      </w:r>
      <w:r w:rsidRPr="005F5448">
        <w:rPr>
          <w:rStyle w:val="normaltextrun"/>
          <w:rFonts w:ascii="Times New Roman" w:hAnsi="Times New Roman" w:cs="Times New Roman"/>
          <w:iCs w:val="0"/>
          <w:color w:val="000000" w:themeColor="text1"/>
        </w:rPr>
        <w:t xml:space="preserve">ontratado para com a Administração </w:t>
      </w:r>
      <w:r w:rsidR="00432CEF" w:rsidRPr="005F5448">
        <w:rPr>
          <w:rStyle w:val="normaltextrun"/>
          <w:rFonts w:ascii="Times New Roman" w:hAnsi="Times New Roman" w:cs="Times New Roman"/>
          <w:iCs w:val="0"/>
          <w:color w:val="000000" w:themeColor="text1"/>
        </w:rPr>
        <w:t>C</w:t>
      </w:r>
      <w:r w:rsidRPr="005F5448">
        <w:rPr>
          <w:rStyle w:val="normaltextrun"/>
          <w:rFonts w:ascii="Times New Roman" w:hAnsi="Times New Roman" w:cs="Times New Roman"/>
          <w:iCs w:val="0"/>
          <w:color w:val="000000" w:themeColor="text1"/>
        </w:rPr>
        <w:t xml:space="preserve">ontratante, resultantes de multa administrativa e/ou indenizações, não inscritos em dívida ativa, poderão ser compensados, total ou parcialmente, com os créditos devidos pelo referido órgão decorrentes deste mesmo contrato ou de outros contratos administrativos que o </w:t>
      </w:r>
      <w:r w:rsidR="00432CEF" w:rsidRPr="005F5448">
        <w:rPr>
          <w:rStyle w:val="normaltextrun"/>
          <w:rFonts w:ascii="Times New Roman" w:hAnsi="Times New Roman" w:cs="Times New Roman"/>
          <w:iCs w:val="0"/>
          <w:color w:val="000000" w:themeColor="text1"/>
        </w:rPr>
        <w:t>C</w:t>
      </w:r>
      <w:r w:rsidRPr="005F5448">
        <w:rPr>
          <w:rStyle w:val="normaltextrun"/>
          <w:rFonts w:ascii="Times New Roman" w:hAnsi="Times New Roman" w:cs="Times New Roman"/>
          <w:iCs w:val="0"/>
          <w:color w:val="000000" w:themeColor="text1"/>
        </w:rPr>
        <w:t xml:space="preserve">ontratado possua com o mesmo órgão ora </w:t>
      </w:r>
      <w:r w:rsidR="00432CEF" w:rsidRPr="005F5448">
        <w:rPr>
          <w:rStyle w:val="normaltextrun"/>
          <w:rFonts w:ascii="Times New Roman" w:hAnsi="Times New Roman" w:cs="Times New Roman"/>
          <w:iCs w:val="0"/>
          <w:color w:val="000000" w:themeColor="text1"/>
        </w:rPr>
        <w:t>C</w:t>
      </w:r>
      <w:r w:rsidRPr="005F5448">
        <w:rPr>
          <w:rStyle w:val="normaltextrun"/>
          <w:rFonts w:ascii="Times New Roman" w:hAnsi="Times New Roman" w:cs="Times New Roman"/>
          <w:iCs w:val="0"/>
          <w:color w:val="000000" w:themeColor="text1"/>
        </w:rPr>
        <w:t>ontratante, na forma da Instrução Normativa SEGES/ME nº 26, de 13 de abril de 2022.</w:t>
      </w:r>
    </w:p>
    <w:p w14:paraId="75BC8423" w14:textId="77777777" w:rsidR="006D5FA5" w:rsidRPr="005F5448" w:rsidRDefault="006D5FA5" w:rsidP="00E93D90">
      <w:pPr>
        <w:pStyle w:val="Nivel01"/>
        <w:rPr>
          <w:rFonts w:ascii="Times New Roman" w:hAnsi="Times New Roman" w:cs="Times New Roman"/>
          <w:iCs w:val="0"/>
          <w:color w:val="000000" w:themeColor="text1"/>
        </w:rPr>
      </w:pPr>
      <w:bookmarkStart w:id="101" w:name="_Toc189037323"/>
      <w:r w:rsidRPr="005F5448">
        <w:rPr>
          <w:rFonts w:ascii="Times New Roman" w:hAnsi="Times New Roman" w:cs="Times New Roman"/>
          <w:iCs w:val="0"/>
          <w:color w:val="000000" w:themeColor="text1"/>
        </w:rPr>
        <w:t>CRITÉRIOS DE MEDIÇÃO E DE PAGAMENTO</w:t>
      </w:r>
      <w:bookmarkEnd w:id="101"/>
    </w:p>
    <w:p w14:paraId="5C263577" w14:textId="77777777" w:rsidR="006D5FA5" w:rsidRPr="005F5448" w:rsidRDefault="006D5FA5" w:rsidP="00E93D90">
      <w:pPr>
        <w:pStyle w:val="Nvel1-SemNumerao"/>
        <w:rPr>
          <w:rFonts w:ascii="Times New Roman" w:hAnsi="Times New Roman" w:cs="Times New Roman"/>
          <w:color w:val="000000" w:themeColor="text1"/>
        </w:rPr>
      </w:pPr>
      <w:bookmarkStart w:id="102" w:name="_Toc189037324"/>
      <w:r w:rsidRPr="005F5448">
        <w:rPr>
          <w:rFonts w:ascii="Times New Roman" w:hAnsi="Times New Roman" w:cs="Times New Roman"/>
          <w:color w:val="000000" w:themeColor="text1"/>
        </w:rPr>
        <w:t>Recebimento</w:t>
      </w:r>
      <w:bookmarkEnd w:id="102"/>
    </w:p>
    <w:p w14:paraId="40DDEEB9" w14:textId="77777777" w:rsidR="006D5FA5" w:rsidRPr="005F5448" w:rsidRDefault="006D5FA5" w:rsidP="00EA1440">
      <w:pPr>
        <w:pStyle w:val="Nvel02"/>
        <w:rPr>
          <w:rFonts w:ascii="Times New Roman" w:hAnsi="Times New Roman" w:cs="Times New Roman"/>
          <w:iCs w:val="0"/>
          <w:color w:val="000000" w:themeColor="text1"/>
          <w:lang w:eastAsia="en-US"/>
        </w:rPr>
      </w:pPr>
      <w:r w:rsidRPr="005F5448">
        <w:rPr>
          <w:rFonts w:ascii="Times New Roman" w:hAnsi="Times New Roman" w:cs="Times New Roman"/>
          <w:iCs w:val="0"/>
          <w:color w:val="000000" w:themeColor="text1"/>
          <w:lang w:eastAsia="en-US"/>
        </w:rPr>
        <w:t xml:space="preserve">Os bens serão recebidos provisoriamente, de forma sumária, no ato da entrega, juntamente com a </w:t>
      </w:r>
      <w:r w:rsidRPr="005F5448">
        <w:rPr>
          <w:rFonts w:ascii="Times New Roman" w:eastAsia="Calibri" w:hAnsi="Times New Roman" w:cs="Times New Roman"/>
          <w:iCs w:val="0"/>
          <w:color w:val="000000" w:themeColor="text1"/>
          <w:lang w:eastAsia="en-US"/>
        </w:rPr>
        <w:t>nota</w:t>
      </w:r>
      <w:r w:rsidRPr="005F5448">
        <w:rPr>
          <w:rFonts w:ascii="Times New Roman" w:hAnsi="Times New Roman" w:cs="Times New Roman"/>
          <w:iCs w:val="0"/>
          <w:color w:val="000000" w:themeColor="text1"/>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D1BF68B" w14:textId="13064F12" w:rsidR="006D5FA5" w:rsidRPr="005F5448" w:rsidRDefault="006D5FA5" w:rsidP="00EA1440">
      <w:pPr>
        <w:pStyle w:val="Nvel02"/>
        <w:rPr>
          <w:rFonts w:ascii="Times New Roman" w:hAnsi="Times New Roman" w:cs="Times New Roman"/>
          <w:iCs w:val="0"/>
          <w:color w:val="000000" w:themeColor="text1"/>
          <w:lang w:eastAsia="en-US"/>
        </w:rPr>
      </w:pPr>
      <w:r w:rsidRPr="005F5448">
        <w:rPr>
          <w:rFonts w:ascii="Times New Roman" w:hAnsi="Times New Roman" w:cs="Times New Roman"/>
          <w:iCs w:val="0"/>
          <w:color w:val="000000" w:themeColor="text1"/>
          <w:lang w:eastAsia="en-US"/>
        </w:rPr>
        <w:t xml:space="preserve">Os bens poderão ser rejeitados, no todo ou em parte, inclusive antes do recebimento provisório, quando em desacordo com as especificações constantes no Termo de Referência e na proposta, devendo ser substituídos no prazo de </w:t>
      </w:r>
      <w:r w:rsidR="00E701B5" w:rsidRPr="005F5448">
        <w:rPr>
          <w:rFonts w:ascii="Times New Roman" w:hAnsi="Times New Roman" w:cs="Times New Roman"/>
          <w:iCs w:val="0"/>
          <w:color w:val="000000" w:themeColor="text1"/>
          <w:lang w:eastAsia="en-US"/>
        </w:rPr>
        <w:t>24</w:t>
      </w:r>
      <w:r w:rsidRPr="005F5448">
        <w:rPr>
          <w:rFonts w:ascii="Times New Roman" w:hAnsi="Times New Roman" w:cs="Times New Roman"/>
          <w:iCs w:val="0"/>
          <w:color w:val="000000" w:themeColor="text1"/>
          <w:lang w:eastAsia="en-US"/>
        </w:rPr>
        <w:t xml:space="preserve"> (</w:t>
      </w:r>
      <w:r w:rsidR="00E701B5" w:rsidRPr="005F5448">
        <w:rPr>
          <w:rFonts w:ascii="Times New Roman" w:hAnsi="Times New Roman" w:cs="Times New Roman"/>
          <w:iCs w:val="0"/>
          <w:color w:val="000000" w:themeColor="text1"/>
          <w:lang w:eastAsia="en-US"/>
        </w:rPr>
        <w:t>vinte e quatro</w:t>
      </w:r>
      <w:r w:rsidRPr="005F5448">
        <w:rPr>
          <w:rFonts w:ascii="Times New Roman" w:hAnsi="Times New Roman" w:cs="Times New Roman"/>
          <w:iCs w:val="0"/>
          <w:color w:val="000000" w:themeColor="text1"/>
          <w:lang w:eastAsia="en-US"/>
        </w:rPr>
        <w:t xml:space="preserve">) </w:t>
      </w:r>
      <w:r w:rsidR="00E701B5" w:rsidRPr="005F5448">
        <w:rPr>
          <w:rFonts w:ascii="Times New Roman" w:hAnsi="Times New Roman" w:cs="Times New Roman"/>
          <w:iCs w:val="0"/>
          <w:color w:val="000000" w:themeColor="text1"/>
          <w:lang w:eastAsia="en-US"/>
        </w:rPr>
        <w:t>horas</w:t>
      </w:r>
      <w:r w:rsidRPr="005F5448">
        <w:rPr>
          <w:rFonts w:ascii="Times New Roman" w:hAnsi="Times New Roman" w:cs="Times New Roman"/>
          <w:iCs w:val="0"/>
          <w:color w:val="000000" w:themeColor="text1"/>
          <w:lang w:eastAsia="en-US"/>
        </w:rPr>
        <w:t>, a contar da notificação da contratada, às suas custas, sem prejuízo da aplicação das penalidades.</w:t>
      </w:r>
    </w:p>
    <w:p w14:paraId="54CDE2F9" w14:textId="34E831F8" w:rsidR="006D5FA5" w:rsidRPr="005F5448" w:rsidRDefault="006D5FA5" w:rsidP="00EA1440">
      <w:pPr>
        <w:pStyle w:val="Nvel02"/>
        <w:rPr>
          <w:rFonts w:ascii="Times New Roman" w:hAnsi="Times New Roman" w:cs="Times New Roman"/>
          <w:iCs w:val="0"/>
          <w:color w:val="000000" w:themeColor="text1"/>
          <w:lang w:eastAsia="en-US"/>
        </w:rPr>
      </w:pPr>
      <w:r w:rsidRPr="005F5448">
        <w:rPr>
          <w:rFonts w:ascii="Times New Roman" w:hAnsi="Times New Roman" w:cs="Times New Roman"/>
          <w:iCs w:val="0"/>
          <w:color w:val="000000" w:themeColor="text1"/>
          <w:lang w:eastAsia="en-US"/>
        </w:rPr>
        <w:t xml:space="preserve">O recebimento definitivo ocorrerá no prazo de </w:t>
      </w:r>
      <w:r w:rsidR="00910FAC" w:rsidRPr="005F5448">
        <w:rPr>
          <w:rFonts w:ascii="Times New Roman" w:hAnsi="Times New Roman" w:cs="Times New Roman"/>
          <w:iCs w:val="0"/>
          <w:color w:val="000000" w:themeColor="text1"/>
          <w:lang w:eastAsia="en-US"/>
        </w:rPr>
        <w:t xml:space="preserve">10 </w:t>
      </w:r>
      <w:r w:rsidRPr="005F5448">
        <w:rPr>
          <w:rFonts w:ascii="Times New Roman" w:hAnsi="Times New Roman" w:cs="Times New Roman"/>
          <w:iCs w:val="0"/>
          <w:color w:val="000000" w:themeColor="text1"/>
          <w:lang w:eastAsia="en-US"/>
        </w:rPr>
        <w:t>(</w:t>
      </w:r>
      <w:r w:rsidR="00910FAC" w:rsidRPr="005F5448">
        <w:rPr>
          <w:rFonts w:ascii="Times New Roman" w:hAnsi="Times New Roman" w:cs="Times New Roman"/>
          <w:iCs w:val="0"/>
          <w:color w:val="000000" w:themeColor="text1"/>
          <w:lang w:eastAsia="en-US"/>
        </w:rPr>
        <w:t>dez</w:t>
      </w:r>
      <w:r w:rsidRPr="005F5448">
        <w:rPr>
          <w:rFonts w:ascii="Times New Roman" w:hAnsi="Times New Roman" w:cs="Times New Roman"/>
          <w:iCs w:val="0"/>
          <w:color w:val="000000" w:themeColor="text1"/>
          <w:lang w:eastAsia="en-US"/>
        </w:rPr>
        <w:t>) dias úteis, a contar do recebimento da nota fiscal ou instrumento de cobrança equivalente pela Administração, após a verificação da qualidade e quantidade do material e consequente aceitação mediante termo detalhado.</w:t>
      </w:r>
    </w:p>
    <w:p w14:paraId="7989584C" w14:textId="53729834" w:rsidR="006D5FA5" w:rsidRPr="005F5448" w:rsidRDefault="006D5FA5" w:rsidP="00EA1440">
      <w:pPr>
        <w:pStyle w:val="Nvel02"/>
        <w:rPr>
          <w:rFonts w:ascii="Times New Roman" w:hAnsi="Times New Roman" w:cs="Times New Roman"/>
          <w:iCs w:val="0"/>
          <w:color w:val="000000" w:themeColor="text1"/>
          <w:lang w:eastAsia="en-US"/>
        </w:rPr>
      </w:pPr>
      <w:r w:rsidRPr="005F5448">
        <w:rPr>
          <w:rFonts w:ascii="Times New Roman" w:hAnsi="Times New Roman" w:cs="Times New Roman"/>
          <w:iCs w:val="0"/>
          <w:color w:val="000000" w:themeColor="text1"/>
          <w:lang w:eastAsia="en-US"/>
        </w:rPr>
        <w:t xml:space="preserve">Para as contratações decorrentes de despesas cujos valores não ultrapassem o limite de que trata o inciso II do art. 75 da Lei nº 14.133, de 2021, o prazo máximo para o recebimento definitivo será de até </w:t>
      </w:r>
      <w:r w:rsidR="00677D68" w:rsidRPr="005F5448">
        <w:rPr>
          <w:rFonts w:ascii="Times New Roman" w:hAnsi="Times New Roman" w:cs="Times New Roman"/>
          <w:iCs w:val="0"/>
          <w:color w:val="000000" w:themeColor="text1"/>
          <w:lang w:eastAsia="en-US"/>
        </w:rPr>
        <w:t>05</w:t>
      </w:r>
      <w:r w:rsidRPr="005F5448">
        <w:rPr>
          <w:rFonts w:ascii="Times New Roman" w:hAnsi="Times New Roman" w:cs="Times New Roman"/>
          <w:iCs w:val="0"/>
          <w:color w:val="000000" w:themeColor="text1"/>
          <w:lang w:eastAsia="en-US"/>
        </w:rPr>
        <w:t xml:space="preserve"> (</w:t>
      </w:r>
      <w:r w:rsidR="00677D68" w:rsidRPr="005F5448">
        <w:rPr>
          <w:rFonts w:ascii="Times New Roman" w:hAnsi="Times New Roman" w:cs="Times New Roman"/>
          <w:iCs w:val="0"/>
          <w:color w:val="000000" w:themeColor="text1"/>
          <w:lang w:eastAsia="en-US"/>
        </w:rPr>
        <w:t>cinco</w:t>
      </w:r>
      <w:r w:rsidRPr="005F5448">
        <w:rPr>
          <w:rFonts w:ascii="Times New Roman" w:hAnsi="Times New Roman" w:cs="Times New Roman"/>
          <w:iCs w:val="0"/>
          <w:color w:val="000000" w:themeColor="text1"/>
          <w:lang w:eastAsia="en-US"/>
        </w:rPr>
        <w:t>) dias úteis.</w:t>
      </w:r>
    </w:p>
    <w:p w14:paraId="250D66C1" w14:textId="77777777" w:rsidR="006D5FA5" w:rsidRPr="005F5448" w:rsidRDefault="006D5FA5" w:rsidP="00EA1440">
      <w:pPr>
        <w:pStyle w:val="Nvel02"/>
        <w:rPr>
          <w:rFonts w:ascii="Times New Roman" w:hAnsi="Times New Roman" w:cs="Times New Roman"/>
          <w:iCs w:val="0"/>
          <w:color w:val="000000" w:themeColor="text1"/>
          <w:lang w:eastAsia="en-US"/>
        </w:rPr>
      </w:pPr>
      <w:r w:rsidRPr="005F5448">
        <w:rPr>
          <w:rFonts w:ascii="Times New Roman" w:hAnsi="Times New Roman" w:cs="Times New Roman"/>
          <w:iCs w:val="0"/>
          <w:color w:val="000000" w:themeColor="text1"/>
          <w:lang w:eastAsia="en-US"/>
        </w:rPr>
        <w:t>O prazo para recebimento definitivo poderá ser excepcionalmente prorrogado, de forma justificada, por igual período, quando houver necessidade de diligências para a aferição do atendimento das exigências contratuais.</w:t>
      </w:r>
    </w:p>
    <w:p w14:paraId="0E2BB96E" w14:textId="2C696736" w:rsidR="006D5FA5" w:rsidRPr="005F5448" w:rsidRDefault="006D5FA5" w:rsidP="00EA1440">
      <w:pPr>
        <w:pStyle w:val="Nvel02"/>
        <w:rPr>
          <w:rFonts w:ascii="Times New Roman" w:hAnsi="Times New Roman" w:cs="Times New Roman"/>
          <w:iCs w:val="0"/>
          <w:color w:val="000000" w:themeColor="text1"/>
          <w:lang w:eastAsia="en-US"/>
        </w:rPr>
      </w:pPr>
      <w:r w:rsidRPr="005F5448">
        <w:rPr>
          <w:rFonts w:ascii="Times New Roman" w:hAnsi="Times New Roman" w:cs="Times New Roman"/>
          <w:iCs w:val="0"/>
          <w:color w:val="000000" w:themeColor="text1"/>
          <w:lang w:eastAsia="en-US"/>
        </w:rPr>
        <w:lastRenderedPageBreak/>
        <w:t xml:space="preserve">No caso de controvérsia sobre a execução do objeto, quanto à dimensão, qualidade e quantidade, deverá ser observado o teor do art. 143 da Lei nº 14.133, de 2021, comunicando-se à empresa para emissão de Nota Fiscal </w:t>
      </w:r>
      <w:r w:rsidR="00DA4D19" w:rsidRPr="005F5448">
        <w:rPr>
          <w:rFonts w:ascii="Times New Roman" w:hAnsi="Times New Roman" w:cs="Times New Roman"/>
          <w:iCs w:val="0"/>
          <w:color w:val="000000" w:themeColor="text1"/>
          <w:lang w:eastAsia="en-US"/>
        </w:rPr>
        <w:t xml:space="preserve">quanto </w:t>
      </w:r>
      <w:r w:rsidRPr="005F5448">
        <w:rPr>
          <w:rFonts w:ascii="Times New Roman" w:hAnsi="Times New Roman" w:cs="Times New Roman"/>
          <w:iCs w:val="0"/>
          <w:color w:val="000000" w:themeColor="text1"/>
          <w:lang w:eastAsia="en-US"/>
        </w:rPr>
        <w:t>à parcela incontroversa da execução do objeto, para efeito de liquidação e pagamento.</w:t>
      </w:r>
    </w:p>
    <w:p w14:paraId="3E757718" w14:textId="39C1D973" w:rsidR="006D5FA5" w:rsidRPr="005F5448" w:rsidRDefault="006D5FA5" w:rsidP="00EA1440">
      <w:pPr>
        <w:pStyle w:val="Nvel02"/>
        <w:rPr>
          <w:rFonts w:ascii="Times New Roman" w:hAnsi="Times New Roman" w:cs="Times New Roman"/>
          <w:iCs w:val="0"/>
          <w:color w:val="000000" w:themeColor="text1"/>
          <w:lang w:eastAsia="en-US"/>
        </w:rPr>
      </w:pPr>
      <w:r w:rsidRPr="005F5448">
        <w:rPr>
          <w:rFonts w:ascii="Times New Roman" w:hAnsi="Times New Roman" w:cs="Times New Roman"/>
          <w:iCs w:val="0"/>
          <w:color w:val="000000" w:themeColor="text1"/>
          <w:lang w:eastAsia="en-US"/>
        </w:rPr>
        <w:t xml:space="preserve">O prazo para a solução, pelo </w:t>
      </w:r>
      <w:r w:rsidR="00432CEF" w:rsidRPr="005F5448">
        <w:rPr>
          <w:rFonts w:ascii="Times New Roman" w:hAnsi="Times New Roman" w:cs="Times New Roman"/>
          <w:iCs w:val="0"/>
          <w:color w:val="000000" w:themeColor="text1"/>
          <w:lang w:eastAsia="en-US"/>
        </w:rPr>
        <w:t>C</w:t>
      </w:r>
      <w:r w:rsidRPr="005F5448">
        <w:rPr>
          <w:rFonts w:ascii="Times New Roman" w:hAnsi="Times New Roman" w:cs="Times New Roman"/>
          <w:iCs w:val="0"/>
          <w:color w:val="000000" w:themeColor="text1"/>
          <w:lang w:eastAsia="en-US"/>
        </w:rPr>
        <w:t>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B66AE28" w14:textId="77777777" w:rsidR="006D5FA5" w:rsidRPr="005F5448" w:rsidRDefault="006D5FA5" w:rsidP="00EA1440">
      <w:pPr>
        <w:pStyle w:val="Nvel02"/>
        <w:rPr>
          <w:rFonts w:ascii="Times New Roman" w:hAnsi="Times New Roman" w:cs="Times New Roman"/>
          <w:iCs w:val="0"/>
          <w:color w:val="000000" w:themeColor="text1"/>
          <w:lang w:eastAsia="en-US"/>
        </w:rPr>
      </w:pPr>
      <w:r w:rsidRPr="005F5448">
        <w:rPr>
          <w:rFonts w:ascii="Times New Roman" w:hAnsi="Times New Roman" w:cs="Times New Roman"/>
          <w:iCs w:val="0"/>
          <w:color w:val="000000" w:themeColor="text1"/>
          <w:lang w:eastAsia="en-US"/>
        </w:rPr>
        <w:t xml:space="preserve">O recebimento provisório ou definitivo não excluirá a responsabilidade civil pela solidez e pela segurança </w:t>
      </w:r>
      <w:r w:rsidR="00C92636" w:rsidRPr="005F5448">
        <w:rPr>
          <w:rFonts w:ascii="Times New Roman" w:hAnsi="Times New Roman" w:cs="Times New Roman"/>
          <w:iCs w:val="0"/>
          <w:color w:val="000000" w:themeColor="text1"/>
          <w:lang w:eastAsia="en-US"/>
        </w:rPr>
        <w:t xml:space="preserve">dos bens </w:t>
      </w:r>
      <w:r w:rsidRPr="005F5448">
        <w:rPr>
          <w:rFonts w:ascii="Times New Roman" w:hAnsi="Times New Roman" w:cs="Times New Roman"/>
          <w:iCs w:val="0"/>
          <w:color w:val="000000" w:themeColor="text1"/>
          <w:lang w:eastAsia="en-US"/>
        </w:rPr>
        <w:t>nem a responsabilidade ético-profissional pela perfeita execução do contrato.</w:t>
      </w:r>
    </w:p>
    <w:p w14:paraId="6D341796" w14:textId="640FE40D" w:rsidR="3EF97F2F" w:rsidRPr="005F5448" w:rsidRDefault="3EF97F2F"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 xml:space="preserve">As atividades de montagem, instalação e quaisquer outras necessárias para o funcionamento ou uso do bem correrão por conta do </w:t>
      </w:r>
      <w:r w:rsidR="00432CEF" w:rsidRPr="005F5448">
        <w:rPr>
          <w:rFonts w:ascii="Times New Roman" w:hAnsi="Times New Roman" w:cs="Times New Roman"/>
          <w:iCs w:val="0"/>
          <w:color w:val="000000" w:themeColor="text1"/>
        </w:rPr>
        <w:t>C</w:t>
      </w:r>
      <w:r w:rsidRPr="005F5448">
        <w:rPr>
          <w:rFonts w:ascii="Times New Roman" w:hAnsi="Times New Roman" w:cs="Times New Roman"/>
          <w:iCs w:val="0"/>
          <w:color w:val="000000" w:themeColor="text1"/>
        </w:rPr>
        <w:t>ontratado e são condição para o recebimento do objeto.</w:t>
      </w:r>
    </w:p>
    <w:p w14:paraId="67F8A200" w14:textId="77777777" w:rsidR="00573B28" w:rsidRPr="005F5448" w:rsidRDefault="00573B28" w:rsidP="00E93D90">
      <w:pPr>
        <w:pStyle w:val="Nvel1-SemNumerao"/>
        <w:rPr>
          <w:rFonts w:ascii="Times New Roman" w:hAnsi="Times New Roman" w:cs="Times New Roman"/>
          <w:color w:val="000000" w:themeColor="text1"/>
        </w:rPr>
      </w:pPr>
      <w:bookmarkStart w:id="103" w:name="_Toc189037325"/>
      <w:r w:rsidRPr="005F5448">
        <w:rPr>
          <w:rFonts w:ascii="Times New Roman" w:hAnsi="Times New Roman" w:cs="Times New Roman"/>
          <w:color w:val="000000" w:themeColor="text1"/>
        </w:rPr>
        <w:t>Liquidação</w:t>
      </w:r>
      <w:bookmarkEnd w:id="103"/>
    </w:p>
    <w:p w14:paraId="486BD21C" w14:textId="77777777" w:rsidR="00573B28" w:rsidRPr="005F5448" w:rsidRDefault="244FED63"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 xml:space="preserve">Recebida a Nota Fiscal ou documento de cobrança equivalente, correrá o prazo de dez dias úteis para fins de liquidação, na forma desta seção, prorrogáveis por igual período, nos termos do art. 7º, </w:t>
      </w:r>
      <w:r w:rsidR="00D71EEB" w:rsidRPr="005F5448">
        <w:rPr>
          <w:rFonts w:ascii="Times New Roman" w:hAnsi="Times New Roman" w:cs="Times New Roman"/>
          <w:iCs w:val="0"/>
          <w:color w:val="000000" w:themeColor="text1"/>
        </w:rPr>
        <w:t>§</w:t>
      </w:r>
      <w:r w:rsidR="128B6E55" w:rsidRPr="005F5448">
        <w:rPr>
          <w:rFonts w:ascii="Times New Roman" w:hAnsi="Times New Roman" w:cs="Times New Roman"/>
          <w:iCs w:val="0"/>
          <w:color w:val="000000" w:themeColor="text1"/>
        </w:rPr>
        <w:t>3</w:t>
      </w:r>
      <w:r w:rsidRPr="005F5448">
        <w:rPr>
          <w:rFonts w:ascii="Times New Roman" w:hAnsi="Times New Roman" w:cs="Times New Roman"/>
          <w:iCs w:val="0"/>
          <w:color w:val="000000" w:themeColor="text1"/>
        </w:rPr>
        <w:t>º da Instrução Normativa SEGES/ME nº 77/2022.</w:t>
      </w:r>
    </w:p>
    <w:p w14:paraId="306F01D2" w14:textId="2BAC915C" w:rsidR="006D5FA5" w:rsidRPr="005F5448" w:rsidRDefault="006D5FA5"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2DA5A038" w14:textId="77777777" w:rsidR="006D5FA5" w:rsidRPr="005F5448" w:rsidRDefault="006D5FA5" w:rsidP="00EA1440">
      <w:pPr>
        <w:pStyle w:val="Nvel02"/>
        <w:rPr>
          <w:rFonts w:ascii="Times New Roman" w:hAnsi="Times New Roman" w:cs="Times New Roman"/>
          <w:iCs w:val="0"/>
          <w:color w:val="000000" w:themeColor="text1"/>
          <w:lang w:eastAsia="en-US"/>
        </w:rPr>
      </w:pPr>
      <w:r w:rsidRPr="005F5448">
        <w:rPr>
          <w:rFonts w:ascii="Times New Roman" w:hAnsi="Times New Roman" w:cs="Times New Roman"/>
          <w:iCs w:val="0"/>
          <w:color w:val="000000" w:themeColor="text1"/>
          <w:lang w:eastAsia="en-US"/>
        </w:rPr>
        <w:t xml:space="preserve">Para fins de liquidação, o setor competente deverá verificar se a nota fiscal ou instrumento de cobrança equivalente apresentado expressa os elementos necessários e essenciais do documento, tais como: </w:t>
      </w:r>
    </w:p>
    <w:p w14:paraId="46005065" w14:textId="3421F480" w:rsidR="00F67937" w:rsidRPr="005F5448" w:rsidRDefault="006D5FA5" w:rsidP="00A41760">
      <w:pPr>
        <w:pStyle w:val="Nivel3"/>
        <w:rPr>
          <w:rFonts w:ascii="Times New Roman" w:hAnsi="Times New Roman" w:cs="Times New Roman"/>
          <w:color w:val="000000" w:themeColor="text1"/>
          <w:szCs w:val="20"/>
        </w:rPr>
      </w:pPr>
      <w:r w:rsidRPr="005F5448">
        <w:rPr>
          <w:rFonts w:ascii="Times New Roman" w:hAnsi="Times New Roman" w:cs="Times New Roman"/>
          <w:color w:val="000000" w:themeColor="text1"/>
          <w:szCs w:val="20"/>
        </w:rPr>
        <w:t>o prazo de validade;</w:t>
      </w:r>
    </w:p>
    <w:p w14:paraId="15191A8C" w14:textId="4F8F687A" w:rsidR="00F67937" w:rsidRPr="005F5448" w:rsidRDefault="006D5FA5" w:rsidP="00A41760">
      <w:pPr>
        <w:pStyle w:val="Nivel3"/>
        <w:rPr>
          <w:rFonts w:ascii="Times New Roman" w:hAnsi="Times New Roman" w:cs="Times New Roman"/>
          <w:color w:val="000000" w:themeColor="text1"/>
          <w:szCs w:val="20"/>
        </w:rPr>
      </w:pPr>
      <w:r w:rsidRPr="005F5448">
        <w:rPr>
          <w:rFonts w:ascii="Times New Roman" w:hAnsi="Times New Roman" w:cs="Times New Roman"/>
          <w:color w:val="000000" w:themeColor="text1"/>
          <w:szCs w:val="20"/>
        </w:rPr>
        <w:t xml:space="preserve">a data da emissão; </w:t>
      </w:r>
    </w:p>
    <w:p w14:paraId="41253B3C" w14:textId="4372E883" w:rsidR="00F67937" w:rsidRPr="005F5448" w:rsidRDefault="00573B28" w:rsidP="00A41760">
      <w:pPr>
        <w:pStyle w:val="Nivel3"/>
        <w:rPr>
          <w:rFonts w:ascii="Times New Roman" w:hAnsi="Times New Roman" w:cs="Times New Roman"/>
          <w:color w:val="000000" w:themeColor="text1"/>
          <w:szCs w:val="20"/>
        </w:rPr>
      </w:pPr>
      <w:r w:rsidRPr="005F5448">
        <w:rPr>
          <w:rFonts w:ascii="Times New Roman" w:hAnsi="Times New Roman" w:cs="Times New Roman"/>
          <w:color w:val="000000" w:themeColor="text1"/>
          <w:szCs w:val="20"/>
        </w:rPr>
        <w:t>os dados do contrato e do órgão contratante;</w:t>
      </w:r>
      <w:r w:rsidR="006D5FA5" w:rsidRPr="005F5448">
        <w:rPr>
          <w:rFonts w:ascii="Times New Roman" w:hAnsi="Times New Roman" w:cs="Times New Roman"/>
          <w:color w:val="000000" w:themeColor="text1"/>
          <w:szCs w:val="20"/>
        </w:rPr>
        <w:t xml:space="preserve"> </w:t>
      </w:r>
    </w:p>
    <w:p w14:paraId="4C5E4729" w14:textId="0D4DB563" w:rsidR="00F67937" w:rsidRPr="005F5448" w:rsidRDefault="006D5FA5" w:rsidP="00A41760">
      <w:pPr>
        <w:pStyle w:val="Nivel3"/>
        <w:rPr>
          <w:rFonts w:ascii="Times New Roman" w:hAnsi="Times New Roman" w:cs="Times New Roman"/>
          <w:color w:val="000000" w:themeColor="text1"/>
          <w:szCs w:val="20"/>
        </w:rPr>
      </w:pPr>
      <w:r w:rsidRPr="005F5448">
        <w:rPr>
          <w:rFonts w:ascii="Times New Roman" w:hAnsi="Times New Roman" w:cs="Times New Roman"/>
          <w:color w:val="000000" w:themeColor="text1"/>
          <w:szCs w:val="20"/>
        </w:rPr>
        <w:t xml:space="preserve">o período respectivo de execução do contrato; </w:t>
      </w:r>
    </w:p>
    <w:p w14:paraId="2C30B88C" w14:textId="0AEAD544" w:rsidR="00F67937" w:rsidRPr="005F5448" w:rsidRDefault="00573B28" w:rsidP="00A41760">
      <w:pPr>
        <w:pStyle w:val="Nivel3"/>
        <w:rPr>
          <w:rFonts w:ascii="Times New Roman" w:hAnsi="Times New Roman" w:cs="Times New Roman"/>
          <w:color w:val="000000" w:themeColor="text1"/>
          <w:szCs w:val="20"/>
        </w:rPr>
      </w:pPr>
      <w:r w:rsidRPr="005F5448">
        <w:rPr>
          <w:rFonts w:ascii="Times New Roman" w:hAnsi="Times New Roman" w:cs="Times New Roman"/>
          <w:color w:val="000000" w:themeColor="text1"/>
          <w:szCs w:val="20"/>
        </w:rPr>
        <w:t>o valor a pagar; e</w:t>
      </w:r>
      <w:r w:rsidR="006D5FA5" w:rsidRPr="005F5448">
        <w:rPr>
          <w:rFonts w:ascii="Times New Roman" w:hAnsi="Times New Roman" w:cs="Times New Roman"/>
          <w:color w:val="000000" w:themeColor="text1"/>
          <w:szCs w:val="20"/>
        </w:rPr>
        <w:t xml:space="preserve"> </w:t>
      </w:r>
    </w:p>
    <w:p w14:paraId="642493E5" w14:textId="771B324D" w:rsidR="006D5FA5" w:rsidRPr="005F5448" w:rsidRDefault="006D5FA5" w:rsidP="00A41760">
      <w:pPr>
        <w:pStyle w:val="Nivel3"/>
        <w:rPr>
          <w:rFonts w:ascii="Times New Roman" w:hAnsi="Times New Roman" w:cs="Times New Roman"/>
          <w:color w:val="000000" w:themeColor="text1"/>
          <w:szCs w:val="20"/>
        </w:rPr>
      </w:pPr>
      <w:r w:rsidRPr="005F5448">
        <w:rPr>
          <w:rFonts w:ascii="Times New Roman" w:hAnsi="Times New Roman" w:cs="Times New Roman"/>
          <w:color w:val="000000" w:themeColor="text1"/>
          <w:szCs w:val="20"/>
        </w:rPr>
        <w:t>eventual destaque do valor de retenções tributárias cabíveis.</w:t>
      </w:r>
    </w:p>
    <w:p w14:paraId="6A4AAB81" w14:textId="36099D49" w:rsidR="006D5FA5" w:rsidRPr="005F5448" w:rsidRDefault="006D5FA5"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 xml:space="preserve"> Havendo erro na apresentação da nota fiscal ou instrumento de cobrança equivalente, ou circunstância que impeça a liquidação da despesa, esta ficará sobrestada até que o </w:t>
      </w:r>
      <w:r w:rsidR="00432CEF" w:rsidRPr="005F5448">
        <w:rPr>
          <w:rFonts w:ascii="Times New Roman" w:hAnsi="Times New Roman" w:cs="Times New Roman"/>
          <w:iCs w:val="0"/>
          <w:color w:val="000000" w:themeColor="text1"/>
        </w:rPr>
        <w:t>C</w:t>
      </w:r>
      <w:r w:rsidRPr="005F5448">
        <w:rPr>
          <w:rFonts w:ascii="Times New Roman" w:hAnsi="Times New Roman" w:cs="Times New Roman"/>
          <w:iCs w:val="0"/>
          <w:color w:val="000000" w:themeColor="text1"/>
        </w:rPr>
        <w:t xml:space="preserve">ontratado providencie as medidas saneadoras, reiniciando-se o prazo após a comprovação da regularização da situação, sem ônus ao </w:t>
      </w:r>
      <w:r w:rsidR="00D4660A" w:rsidRPr="005F5448">
        <w:rPr>
          <w:rFonts w:ascii="Times New Roman" w:hAnsi="Times New Roman" w:cs="Times New Roman"/>
          <w:iCs w:val="0"/>
          <w:color w:val="000000" w:themeColor="text1"/>
        </w:rPr>
        <w:t>C</w:t>
      </w:r>
      <w:r w:rsidRPr="005F5448">
        <w:rPr>
          <w:rFonts w:ascii="Times New Roman" w:hAnsi="Times New Roman" w:cs="Times New Roman"/>
          <w:iCs w:val="0"/>
          <w:color w:val="000000" w:themeColor="text1"/>
        </w:rPr>
        <w:t>ontratante;</w:t>
      </w:r>
    </w:p>
    <w:p w14:paraId="4DA2629B" w14:textId="4907DDD9" w:rsidR="006D5FA5" w:rsidRPr="005F5448" w:rsidRDefault="006D5FA5"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41DE991" w14:textId="77777777" w:rsidR="00A41760" w:rsidRPr="005F5448" w:rsidRDefault="23D02F54"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A Administração deverá realizar consulta ao SICAF para:</w:t>
      </w:r>
    </w:p>
    <w:p w14:paraId="10180DBE" w14:textId="291A281D" w:rsidR="00A41760" w:rsidRPr="005F5448" w:rsidRDefault="000F10E8" w:rsidP="00A41760">
      <w:pPr>
        <w:pStyle w:val="Nivel3"/>
        <w:rPr>
          <w:rFonts w:ascii="Times New Roman" w:hAnsi="Times New Roman" w:cs="Times New Roman"/>
          <w:color w:val="000000" w:themeColor="text1"/>
          <w:szCs w:val="20"/>
        </w:rPr>
      </w:pPr>
      <w:r w:rsidRPr="005F5448">
        <w:rPr>
          <w:rFonts w:ascii="Times New Roman" w:hAnsi="Times New Roman" w:cs="Times New Roman"/>
          <w:color w:val="000000" w:themeColor="text1"/>
          <w:szCs w:val="20"/>
        </w:rPr>
        <w:t>verificar a manutenção das condições de habilitação exigidas;</w:t>
      </w:r>
    </w:p>
    <w:p w14:paraId="06B99FC6" w14:textId="0D36D18C" w:rsidR="000F10E8" w:rsidRPr="005F5448" w:rsidRDefault="000F10E8" w:rsidP="00A41760">
      <w:pPr>
        <w:pStyle w:val="Nivel3"/>
        <w:rPr>
          <w:rFonts w:ascii="Times New Roman" w:hAnsi="Times New Roman" w:cs="Times New Roman"/>
          <w:color w:val="000000" w:themeColor="text1"/>
          <w:szCs w:val="20"/>
        </w:rPr>
      </w:pPr>
      <w:r w:rsidRPr="005F5448">
        <w:rPr>
          <w:rFonts w:ascii="Times New Roman" w:hAnsi="Times New Roman" w:cs="Times New Roman"/>
          <w:color w:val="000000" w:themeColor="text1"/>
          <w:szCs w:val="20"/>
        </w:rPr>
        <w:t>identificar possível razão que impeça</w:t>
      </w:r>
      <w:r w:rsidR="00D25ECE" w:rsidRPr="005F5448">
        <w:rPr>
          <w:rFonts w:ascii="Times New Roman" w:hAnsi="Times New Roman" w:cs="Times New Roman"/>
          <w:color w:val="000000" w:themeColor="text1"/>
          <w:szCs w:val="20"/>
        </w:rPr>
        <w:t xml:space="preserve"> a participação em licitação/contratação</w:t>
      </w:r>
      <w:r w:rsidRPr="005F5448">
        <w:rPr>
          <w:rFonts w:ascii="Times New Roman" w:hAnsi="Times New Roman" w:cs="Times New Roman"/>
          <w:color w:val="000000" w:themeColor="text1"/>
          <w:szCs w:val="20"/>
        </w:rPr>
        <w:t xml:space="preserve"> no âmbito do órgão ou entidade, tais como a proibição de contratar com a Administração ou com o Poder Público</w:t>
      </w:r>
      <w:r w:rsidR="00F92DFB" w:rsidRPr="005F5448">
        <w:rPr>
          <w:rFonts w:ascii="Times New Roman" w:hAnsi="Times New Roman" w:cs="Times New Roman"/>
          <w:color w:val="000000" w:themeColor="text1"/>
          <w:szCs w:val="20"/>
        </w:rPr>
        <w:t>,</w:t>
      </w:r>
      <w:r w:rsidRPr="005F5448">
        <w:rPr>
          <w:rFonts w:ascii="Times New Roman" w:hAnsi="Times New Roman" w:cs="Times New Roman"/>
          <w:color w:val="000000" w:themeColor="text1"/>
          <w:szCs w:val="20"/>
        </w:rPr>
        <w:t xml:space="preserve"> bem como ocorrências impeditivas indiretas</w:t>
      </w:r>
      <w:r w:rsidR="00DF2C52" w:rsidRPr="005F5448">
        <w:rPr>
          <w:rFonts w:ascii="Times New Roman" w:hAnsi="Times New Roman" w:cs="Times New Roman"/>
          <w:color w:val="000000" w:themeColor="text1"/>
          <w:szCs w:val="20"/>
        </w:rPr>
        <w:t>.</w:t>
      </w:r>
    </w:p>
    <w:p w14:paraId="7CAC581D" w14:textId="120679A6" w:rsidR="00573B28" w:rsidRPr="005F5448" w:rsidRDefault="244FED63"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 xml:space="preserve">Constatando-se, junto ao SICAF, a situação de irregularidade do </w:t>
      </w:r>
      <w:r w:rsidR="00432CEF" w:rsidRPr="005F5448">
        <w:rPr>
          <w:rFonts w:ascii="Times New Roman" w:hAnsi="Times New Roman" w:cs="Times New Roman"/>
          <w:iCs w:val="0"/>
          <w:color w:val="000000" w:themeColor="text1"/>
        </w:rPr>
        <w:t>C</w:t>
      </w:r>
      <w:r w:rsidRPr="005F5448">
        <w:rPr>
          <w:rFonts w:ascii="Times New Roman" w:hAnsi="Times New Roman" w:cs="Times New Roman"/>
          <w:iCs w:val="0"/>
          <w:color w:val="000000" w:themeColor="text1"/>
        </w:rPr>
        <w:t xml:space="preserve">ontratado, será providenciada sua notificação, por escrito, para que, no prazo de 5 (cinco) dias úteis, regularize sua situação ou, no mesmo prazo, apresente sua defesa. O prazo poderá ser prorrogado uma vez, por igual período, a critério do </w:t>
      </w:r>
      <w:r w:rsidR="00432CEF" w:rsidRPr="005F5448">
        <w:rPr>
          <w:rFonts w:ascii="Times New Roman" w:hAnsi="Times New Roman" w:cs="Times New Roman"/>
          <w:iCs w:val="0"/>
          <w:color w:val="000000" w:themeColor="text1"/>
        </w:rPr>
        <w:t>C</w:t>
      </w:r>
      <w:r w:rsidRPr="005F5448">
        <w:rPr>
          <w:rFonts w:ascii="Times New Roman" w:hAnsi="Times New Roman" w:cs="Times New Roman"/>
          <w:iCs w:val="0"/>
          <w:color w:val="000000" w:themeColor="text1"/>
        </w:rPr>
        <w:t>ontratante.</w:t>
      </w:r>
    </w:p>
    <w:p w14:paraId="338304EE" w14:textId="64274F44" w:rsidR="00A41760" w:rsidRPr="005F5448" w:rsidRDefault="244FED63" w:rsidP="00EA1440">
      <w:pPr>
        <w:pStyle w:val="Nvel02"/>
        <w:rPr>
          <w:rFonts w:ascii="Times New Roman" w:hAnsi="Times New Roman" w:cs="Times New Roman"/>
          <w:iCs w:val="0"/>
          <w:color w:val="000000" w:themeColor="text1"/>
          <w:lang w:eastAsia="en-US"/>
        </w:rPr>
      </w:pPr>
      <w:r w:rsidRPr="005F5448">
        <w:rPr>
          <w:rFonts w:ascii="Times New Roman" w:hAnsi="Times New Roman" w:cs="Times New Roman"/>
          <w:iCs w:val="0"/>
          <w:color w:val="000000" w:themeColor="text1"/>
        </w:rPr>
        <w:lastRenderedPageBreak/>
        <w:t xml:space="preserve">Não havendo regularização ou sendo a defesa considerada improcedente, o </w:t>
      </w:r>
      <w:r w:rsidR="00432CEF" w:rsidRPr="005F5448">
        <w:rPr>
          <w:rFonts w:ascii="Times New Roman" w:hAnsi="Times New Roman" w:cs="Times New Roman"/>
          <w:iCs w:val="0"/>
          <w:color w:val="000000" w:themeColor="text1"/>
        </w:rPr>
        <w:t>C</w:t>
      </w:r>
      <w:r w:rsidRPr="005F5448">
        <w:rPr>
          <w:rFonts w:ascii="Times New Roman" w:hAnsi="Times New Roman" w:cs="Times New Roman"/>
          <w:iCs w:val="0"/>
          <w:color w:val="000000" w:themeColor="text1"/>
        </w:rPr>
        <w:t xml:space="preserve">ontratante deverá comunicar aos órgãos responsáveis pela fiscalização da regularidade fiscal quanto à inadimplência do </w:t>
      </w:r>
      <w:r w:rsidR="00432CEF" w:rsidRPr="005F5448">
        <w:rPr>
          <w:rFonts w:ascii="Times New Roman" w:hAnsi="Times New Roman" w:cs="Times New Roman"/>
          <w:iCs w:val="0"/>
          <w:color w:val="000000" w:themeColor="text1"/>
        </w:rPr>
        <w:t>C</w:t>
      </w:r>
      <w:r w:rsidRPr="005F5448">
        <w:rPr>
          <w:rFonts w:ascii="Times New Roman" w:hAnsi="Times New Roman" w:cs="Times New Roman"/>
          <w:iCs w:val="0"/>
          <w:color w:val="000000" w:themeColor="text1"/>
        </w:rPr>
        <w:t>ontratado, bem como quanto à existência de pagamento a ser efetuado, para que sejam acionados os meios pertinentes e necessários para garantir o recebimento de seus créditos.</w:t>
      </w:r>
    </w:p>
    <w:p w14:paraId="4FD1EB2E" w14:textId="17A0DFAB" w:rsidR="006D5FA5" w:rsidRPr="005F5448" w:rsidRDefault="006D5FA5" w:rsidP="00EA1440">
      <w:pPr>
        <w:pStyle w:val="Nvel02"/>
        <w:rPr>
          <w:rFonts w:ascii="Times New Roman" w:hAnsi="Times New Roman" w:cs="Times New Roman"/>
          <w:iCs w:val="0"/>
          <w:color w:val="000000" w:themeColor="text1"/>
          <w:lang w:eastAsia="en-US"/>
        </w:rPr>
      </w:pPr>
      <w:r w:rsidRPr="005F5448">
        <w:rPr>
          <w:rFonts w:ascii="Times New Roman" w:hAnsi="Times New Roman" w:cs="Times New Roman"/>
          <w:iCs w:val="0"/>
          <w:color w:val="000000" w:themeColor="text1"/>
          <w:lang w:eastAsia="en-US"/>
        </w:rPr>
        <w:t xml:space="preserve">Persistindo a irregularidade, o </w:t>
      </w:r>
      <w:r w:rsidR="00432CEF" w:rsidRPr="005F5448">
        <w:rPr>
          <w:rFonts w:ascii="Times New Roman" w:hAnsi="Times New Roman" w:cs="Times New Roman"/>
          <w:iCs w:val="0"/>
          <w:color w:val="000000" w:themeColor="text1"/>
          <w:lang w:eastAsia="en-US"/>
        </w:rPr>
        <w:t>C</w:t>
      </w:r>
      <w:r w:rsidRPr="005F5448">
        <w:rPr>
          <w:rFonts w:ascii="Times New Roman" w:hAnsi="Times New Roman" w:cs="Times New Roman"/>
          <w:iCs w:val="0"/>
          <w:color w:val="000000" w:themeColor="text1"/>
          <w:lang w:eastAsia="en-US"/>
        </w:rPr>
        <w:t xml:space="preserve">ontratante deverá adotar as medidas necessárias à rescisão contratual nos autos do processo administrativo correspondente, assegurada ao </w:t>
      </w:r>
      <w:r w:rsidR="00432CEF" w:rsidRPr="005F5448">
        <w:rPr>
          <w:rFonts w:ascii="Times New Roman" w:hAnsi="Times New Roman" w:cs="Times New Roman"/>
          <w:iCs w:val="0"/>
          <w:color w:val="000000" w:themeColor="text1"/>
          <w:lang w:eastAsia="en-US"/>
        </w:rPr>
        <w:t>C</w:t>
      </w:r>
      <w:r w:rsidRPr="005F5448">
        <w:rPr>
          <w:rFonts w:ascii="Times New Roman" w:hAnsi="Times New Roman" w:cs="Times New Roman"/>
          <w:iCs w:val="0"/>
          <w:color w:val="000000" w:themeColor="text1"/>
          <w:lang w:eastAsia="en-US"/>
        </w:rPr>
        <w:t xml:space="preserve">ontratado a ampla defesa. </w:t>
      </w:r>
    </w:p>
    <w:p w14:paraId="066D60A7" w14:textId="5D6D8512" w:rsidR="00513D4A" w:rsidRPr="005F5448" w:rsidRDefault="244FED63" w:rsidP="00EA1440">
      <w:pPr>
        <w:pStyle w:val="Nvel02"/>
        <w:rPr>
          <w:rFonts w:ascii="Times New Roman" w:hAnsi="Times New Roman" w:cs="Times New Roman"/>
          <w:iCs w:val="0"/>
          <w:color w:val="000000" w:themeColor="text1"/>
          <w:lang w:eastAsia="en-US"/>
        </w:rPr>
      </w:pPr>
      <w:r w:rsidRPr="005F5448">
        <w:rPr>
          <w:rFonts w:ascii="Times New Roman" w:hAnsi="Times New Roman" w:cs="Times New Roman"/>
          <w:iCs w:val="0"/>
          <w:color w:val="000000" w:themeColor="text1"/>
        </w:rPr>
        <w:t xml:space="preserve">Havendo a efetiva execução do objeto, os pagamentos serão realizados normalmente, até que se decida pela rescisão do contrato, caso o </w:t>
      </w:r>
      <w:r w:rsidR="00432CEF" w:rsidRPr="005F5448">
        <w:rPr>
          <w:rFonts w:ascii="Times New Roman" w:hAnsi="Times New Roman" w:cs="Times New Roman"/>
          <w:iCs w:val="0"/>
          <w:color w:val="000000" w:themeColor="text1"/>
        </w:rPr>
        <w:t>C</w:t>
      </w:r>
      <w:r w:rsidRPr="005F5448">
        <w:rPr>
          <w:rFonts w:ascii="Times New Roman" w:hAnsi="Times New Roman" w:cs="Times New Roman"/>
          <w:iCs w:val="0"/>
          <w:color w:val="000000" w:themeColor="text1"/>
        </w:rPr>
        <w:t>ontratado não regularize sua situação junto ao SICAF.</w:t>
      </w:r>
    </w:p>
    <w:p w14:paraId="64E52E28" w14:textId="77777777" w:rsidR="00573B28" w:rsidRPr="005F5448" w:rsidRDefault="00573B28" w:rsidP="00E93D90">
      <w:pPr>
        <w:pStyle w:val="Nvel1-SemNumerao"/>
        <w:rPr>
          <w:rFonts w:ascii="Times New Roman" w:hAnsi="Times New Roman" w:cs="Times New Roman"/>
          <w:color w:val="000000" w:themeColor="text1"/>
        </w:rPr>
      </w:pPr>
      <w:bookmarkStart w:id="104" w:name="_Toc189037326"/>
      <w:r w:rsidRPr="005F5448">
        <w:rPr>
          <w:rFonts w:ascii="Times New Roman" w:hAnsi="Times New Roman" w:cs="Times New Roman"/>
          <w:color w:val="000000" w:themeColor="text1"/>
        </w:rPr>
        <w:t>Prazo de pagamento</w:t>
      </w:r>
      <w:bookmarkEnd w:id="104"/>
    </w:p>
    <w:p w14:paraId="2BACD15D" w14:textId="1FC5929A" w:rsidR="006D5FA5" w:rsidRPr="005F5448" w:rsidRDefault="006D5FA5"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O pagamento será efetuado no prazo de até 10 (dez) dias úteis contados da finalização da liquidação da despesa, conforme seção anterior, nos termos da Instrução Normativa SEGES/ME nº 77, de 2022.</w:t>
      </w:r>
    </w:p>
    <w:p w14:paraId="1FE89BCD" w14:textId="2F250A82" w:rsidR="006D5FA5" w:rsidRPr="005F5448" w:rsidRDefault="006D5FA5" w:rsidP="00EA1440">
      <w:pPr>
        <w:pStyle w:val="Nvel02"/>
        <w:rPr>
          <w:rFonts w:ascii="Times New Roman" w:hAnsi="Times New Roman" w:cs="Times New Roman"/>
          <w:iCs w:val="0"/>
          <w:color w:val="000000" w:themeColor="text1"/>
          <w:lang w:eastAsia="en-US"/>
        </w:rPr>
      </w:pPr>
      <w:r w:rsidRPr="005F5448">
        <w:rPr>
          <w:rFonts w:ascii="Times New Roman" w:hAnsi="Times New Roman" w:cs="Times New Roman"/>
          <w:iCs w:val="0"/>
          <w:color w:val="000000" w:themeColor="text1"/>
          <w:lang w:eastAsia="en-US"/>
        </w:rPr>
        <w:t xml:space="preserve">No caso de atraso pelo Contratante, os valores devidos ao </w:t>
      </w:r>
      <w:r w:rsidR="00432CEF" w:rsidRPr="005F5448">
        <w:rPr>
          <w:rFonts w:ascii="Times New Roman" w:hAnsi="Times New Roman" w:cs="Times New Roman"/>
          <w:iCs w:val="0"/>
          <w:color w:val="000000" w:themeColor="text1"/>
          <w:lang w:eastAsia="en-US"/>
        </w:rPr>
        <w:t>C</w:t>
      </w:r>
      <w:r w:rsidRPr="005F5448">
        <w:rPr>
          <w:rFonts w:ascii="Times New Roman" w:hAnsi="Times New Roman" w:cs="Times New Roman"/>
          <w:iCs w:val="0"/>
          <w:color w:val="000000" w:themeColor="text1"/>
          <w:lang w:eastAsia="en-US"/>
        </w:rPr>
        <w:t>ontratado serão atualizados monetariamente entre o termo final do prazo de pagamento até a data de sua efetiva realização, mediante aplicação do índice XXXX de correção monetária.</w:t>
      </w:r>
    </w:p>
    <w:p w14:paraId="3AAE4EFE" w14:textId="77777777" w:rsidR="00573B28" w:rsidRPr="005F5448" w:rsidRDefault="00573B28" w:rsidP="00E93D90">
      <w:pPr>
        <w:pStyle w:val="Nvel1-SemNumerao"/>
        <w:rPr>
          <w:rFonts w:ascii="Times New Roman" w:hAnsi="Times New Roman" w:cs="Times New Roman"/>
          <w:color w:val="000000" w:themeColor="text1"/>
        </w:rPr>
      </w:pPr>
      <w:bookmarkStart w:id="105" w:name="_Toc189037327"/>
      <w:r w:rsidRPr="005F5448">
        <w:rPr>
          <w:rFonts w:ascii="Times New Roman" w:hAnsi="Times New Roman" w:cs="Times New Roman"/>
          <w:color w:val="000000" w:themeColor="text1"/>
        </w:rPr>
        <w:t>Forma de pagamento</w:t>
      </w:r>
      <w:bookmarkEnd w:id="105"/>
    </w:p>
    <w:p w14:paraId="4C192BF5" w14:textId="11D25C28" w:rsidR="00573B28" w:rsidRPr="005F5448" w:rsidRDefault="244FED63"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 xml:space="preserve">O pagamento será realizado </w:t>
      </w:r>
      <w:r w:rsidR="006261DB" w:rsidRPr="005F5448">
        <w:rPr>
          <w:rFonts w:ascii="Times New Roman" w:hAnsi="Times New Roman" w:cs="Times New Roman"/>
          <w:iCs w:val="0"/>
          <w:color w:val="000000" w:themeColor="text1"/>
        </w:rPr>
        <w:t xml:space="preserve">por meio </w:t>
      </w:r>
      <w:r w:rsidRPr="005F5448">
        <w:rPr>
          <w:rFonts w:ascii="Times New Roman" w:hAnsi="Times New Roman" w:cs="Times New Roman"/>
          <w:iCs w:val="0"/>
          <w:color w:val="000000" w:themeColor="text1"/>
        </w:rPr>
        <w:t xml:space="preserve">de ordem bancária, para crédito em banco, agência e conta corrente indicados pelo </w:t>
      </w:r>
      <w:r w:rsidR="00432CEF" w:rsidRPr="005F5448">
        <w:rPr>
          <w:rFonts w:ascii="Times New Roman" w:hAnsi="Times New Roman" w:cs="Times New Roman"/>
          <w:iCs w:val="0"/>
          <w:color w:val="000000" w:themeColor="text1"/>
        </w:rPr>
        <w:t>C</w:t>
      </w:r>
      <w:r w:rsidRPr="005F5448">
        <w:rPr>
          <w:rFonts w:ascii="Times New Roman" w:hAnsi="Times New Roman" w:cs="Times New Roman"/>
          <w:iCs w:val="0"/>
          <w:color w:val="000000" w:themeColor="text1"/>
        </w:rPr>
        <w:t>ontratado.</w:t>
      </w:r>
    </w:p>
    <w:p w14:paraId="7CB82CFE" w14:textId="77777777" w:rsidR="00573B28" w:rsidRPr="005F5448" w:rsidRDefault="244FED63"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Será considerada data do pagamento o dia em que constar como emitida a ordem bancária para pagamento.</w:t>
      </w:r>
    </w:p>
    <w:p w14:paraId="40A3080E" w14:textId="77777777" w:rsidR="00573B28" w:rsidRPr="005F5448" w:rsidRDefault="244FED63" w:rsidP="00EA1440">
      <w:pPr>
        <w:pStyle w:val="Nvel02"/>
        <w:rPr>
          <w:rFonts w:ascii="Times New Roman" w:hAnsi="Times New Roman" w:cs="Times New Roman"/>
          <w:iCs w:val="0"/>
          <w:color w:val="000000" w:themeColor="text1"/>
          <w:lang w:eastAsia="en-US"/>
        </w:rPr>
      </w:pPr>
      <w:r w:rsidRPr="005F5448">
        <w:rPr>
          <w:rFonts w:ascii="Times New Roman" w:hAnsi="Times New Roman" w:cs="Times New Roman"/>
          <w:iCs w:val="0"/>
          <w:color w:val="000000" w:themeColor="text1"/>
          <w:lang w:eastAsia="en-US"/>
        </w:rPr>
        <w:t>Quando do pagamento, será efetuada a retenção tributária prevista na legislação aplicável.</w:t>
      </w:r>
    </w:p>
    <w:p w14:paraId="4978DD9F" w14:textId="77777777" w:rsidR="00573B28" w:rsidRPr="005F5448" w:rsidRDefault="244FED63" w:rsidP="00EA1440">
      <w:pPr>
        <w:pStyle w:val="Nvel02"/>
        <w:rPr>
          <w:rFonts w:ascii="Times New Roman" w:hAnsi="Times New Roman" w:cs="Times New Roman"/>
          <w:iCs w:val="0"/>
          <w:color w:val="000000" w:themeColor="text1"/>
          <w:lang w:eastAsia="en-US"/>
        </w:rPr>
      </w:pPr>
      <w:r w:rsidRPr="005F5448">
        <w:rPr>
          <w:rFonts w:ascii="Times New Roman" w:hAnsi="Times New Roman" w:cs="Times New Roman"/>
          <w:iCs w:val="0"/>
          <w:color w:val="000000" w:themeColor="text1"/>
        </w:rPr>
        <w:t>Independentemente</w:t>
      </w:r>
      <w:r w:rsidRPr="005F5448">
        <w:rPr>
          <w:rFonts w:ascii="Times New Roman" w:hAnsi="Times New Roman" w:cs="Times New Roman"/>
          <w:iCs w:val="0"/>
          <w:color w:val="000000" w:themeColor="text1"/>
          <w:lang w:eastAsia="en-US"/>
        </w:rPr>
        <w:t xml:space="preserve"> do percentual de tributo inserido na planilha, quando houver, serão retidos na fonte, quando da realização do pagamento, os percentuais estabelecidos na legislação vigente.</w:t>
      </w:r>
    </w:p>
    <w:p w14:paraId="2ED1DB49" w14:textId="2928CF94" w:rsidR="006D5FA5" w:rsidRPr="005F5448" w:rsidRDefault="006D5FA5" w:rsidP="00EA1440">
      <w:pPr>
        <w:pStyle w:val="Nvel02"/>
        <w:rPr>
          <w:rFonts w:ascii="Times New Roman" w:hAnsi="Times New Roman" w:cs="Times New Roman"/>
          <w:iCs w:val="0"/>
          <w:color w:val="000000" w:themeColor="text1"/>
          <w:lang w:eastAsia="en-US"/>
        </w:rPr>
      </w:pPr>
      <w:r w:rsidRPr="005F5448">
        <w:rPr>
          <w:rFonts w:ascii="Times New Roman" w:hAnsi="Times New Roman" w:cs="Times New Roman"/>
          <w:iCs w:val="0"/>
          <w:color w:val="000000" w:themeColor="text1"/>
          <w:lang w:eastAsia="en-US"/>
        </w:rPr>
        <w:t xml:space="preserve">O </w:t>
      </w:r>
      <w:r w:rsidR="00432CEF" w:rsidRPr="005F5448">
        <w:rPr>
          <w:rFonts w:ascii="Times New Roman" w:hAnsi="Times New Roman" w:cs="Times New Roman"/>
          <w:iCs w:val="0"/>
          <w:color w:val="000000" w:themeColor="text1"/>
          <w:lang w:eastAsia="en-US"/>
        </w:rPr>
        <w:t>C</w:t>
      </w:r>
      <w:r w:rsidRPr="005F5448">
        <w:rPr>
          <w:rFonts w:ascii="Times New Roman" w:hAnsi="Times New Roman" w:cs="Times New Roman"/>
          <w:iCs w:val="0"/>
          <w:color w:val="000000" w:themeColor="text1"/>
          <w:lang w:eastAsia="en-US"/>
        </w:rPr>
        <w:t>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C94E84B" w14:textId="6E45F7DA" w:rsidR="00CA4AA2" w:rsidRPr="005F5448" w:rsidRDefault="00CA4AA2" w:rsidP="00EA1440">
      <w:pPr>
        <w:pStyle w:val="Nvel2-Opcional"/>
        <w:rPr>
          <w:rFonts w:ascii="Times New Roman" w:hAnsi="Times New Roman" w:cs="Times New Roman"/>
          <w:i w:val="0"/>
          <w:iCs w:val="0"/>
          <w:color w:val="000000" w:themeColor="text1"/>
        </w:rPr>
      </w:pPr>
    </w:p>
    <w:p w14:paraId="7FD7E00B" w14:textId="77777777" w:rsidR="00E133F4" w:rsidRPr="005F5448" w:rsidRDefault="00E133F4" w:rsidP="00E93D90">
      <w:pPr>
        <w:pStyle w:val="Nvel1-SemNumerao"/>
        <w:rPr>
          <w:rFonts w:ascii="Times New Roman" w:hAnsi="Times New Roman" w:cs="Times New Roman"/>
          <w:color w:val="000000" w:themeColor="text1"/>
        </w:rPr>
      </w:pPr>
      <w:bookmarkStart w:id="106" w:name="_Toc189037328"/>
      <w:r w:rsidRPr="005F5448">
        <w:rPr>
          <w:rFonts w:ascii="Times New Roman" w:hAnsi="Times New Roman" w:cs="Times New Roman"/>
          <w:color w:val="000000" w:themeColor="text1"/>
        </w:rPr>
        <w:t>Reajuste</w:t>
      </w:r>
      <w:bookmarkEnd w:id="106"/>
    </w:p>
    <w:p w14:paraId="17BB0B5F" w14:textId="7E0048D8" w:rsidR="00E133F4" w:rsidRPr="005F5448" w:rsidRDefault="00E133F4" w:rsidP="00EA1440">
      <w:pPr>
        <w:pStyle w:val="Nvel02"/>
        <w:rPr>
          <w:rFonts w:ascii="Times New Roman" w:hAnsi="Times New Roman" w:cs="Times New Roman"/>
          <w:iCs w:val="0"/>
          <w:color w:val="000000" w:themeColor="text1"/>
        </w:rPr>
      </w:pPr>
      <w:bookmarkStart w:id="107" w:name="_Hlk169693537"/>
      <w:r w:rsidRPr="005F5448">
        <w:rPr>
          <w:rFonts w:ascii="Times New Roman" w:hAnsi="Times New Roman" w:cs="Times New Roman"/>
          <w:iCs w:val="0"/>
          <w:color w:val="000000" w:themeColor="text1"/>
        </w:rPr>
        <w:t xml:space="preserve">Os preços inicialmente contratados são fixos e irreajustáveis no prazo de um ano contado da data do orçamento estimado, em </w:t>
      </w:r>
      <w:r w:rsidR="00F219C2" w:rsidRPr="005F5448">
        <w:rPr>
          <w:rFonts w:ascii="Times New Roman" w:hAnsi="Times New Roman" w:cs="Times New Roman"/>
          <w:iCs w:val="0"/>
          <w:color w:val="000000" w:themeColor="text1"/>
        </w:rPr>
        <w:t xml:space="preserve">29/01/2025. </w:t>
      </w:r>
    </w:p>
    <w:bookmarkEnd w:id="107"/>
    <w:p w14:paraId="7DAFFB46" w14:textId="69BCCA5E" w:rsidR="00E133F4" w:rsidRPr="005F5448" w:rsidRDefault="00E133F4" w:rsidP="00F219C2">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 xml:space="preserve">Após o interregno de um ano, e independentemente de pedido do </w:t>
      </w:r>
      <w:r w:rsidR="00432CEF" w:rsidRPr="005F5448">
        <w:rPr>
          <w:rFonts w:ascii="Times New Roman" w:hAnsi="Times New Roman" w:cs="Times New Roman"/>
          <w:iCs w:val="0"/>
          <w:color w:val="000000" w:themeColor="text1"/>
        </w:rPr>
        <w:t>C</w:t>
      </w:r>
      <w:r w:rsidRPr="005F5448">
        <w:rPr>
          <w:rFonts w:ascii="Times New Roman" w:hAnsi="Times New Roman" w:cs="Times New Roman"/>
          <w:iCs w:val="0"/>
          <w:color w:val="000000" w:themeColor="text1"/>
        </w:rPr>
        <w:t xml:space="preserve">ontratado, os preços iniciais serão reajustados, mediante a aplicação, pelo </w:t>
      </w:r>
      <w:r w:rsidR="00D4660A" w:rsidRPr="005F5448">
        <w:rPr>
          <w:rFonts w:ascii="Times New Roman" w:hAnsi="Times New Roman" w:cs="Times New Roman"/>
          <w:iCs w:val="0"/>
          <w:color w:val="000000" w:themeColor="text1"/>
        </w:rPr>
        <w:t>C</w:t>
      </w:r>
      <w:r w:rsidRPr="005F5448">
        <w:rPr>
          <w:rFonts w:ascii="Times New Roman" w:hAnsi="Times New Roman" w:cs="Times New Roman"/>
          <w:iCs w:val="0"/>
          <w:color w:val="000000" w:themeColor="text1"/>
        </w:rPr>
        <w:t xml:space="preserve">ontratante, do </w:t>
      </w:r>
      <w:r w:rsidR="00F219C2" w:rsidRPr="005F5448">
        <w:rPr>
          <w:rFonts w:ascii="Times New Roman" w:hAnsi="Times New Roman" w:cs="Times New Roman"/>
          <w:iCs w:val="0"/>
          <w:color w:val="000000" w:themeColor="text1"/>
        </w:rPr>
        <w:t>Índice Nacional de Preços ao Consumidor Amplo (IPCA)</w:t>
      </w:r>
      <w:r w:rsidRPr="005F5448">
        <w:rPr>
          <w:rFonts w:ascii="Times New Roman" w:hAnsi="Times New Roman" w:cs="Times New Roman"/>
          <w:iCs w:val="0"/>
          <w:color w:val="000000" w:themeColor="text1"/>
        </w:rPr>
        <w:t>, exclusivamente para as obrigações iniciadas e concluídas após a ocorrência da anualidade.</w:t>
      </w:r>
    </w:p>
    <w:p w14:paraId="3ACDA370" w14:textId="77777777" w:rsidR="00594783" w:rsidRPr="005F5448" w:rsidRDefault="00594783" w:rsidP="00B6232D">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Nos reajustes subsequentes ao primeiro, o interregno mínimo de um ano será contado a partir dos efeitos financeiros do último reajuste.</w:t>
      </w:r>
    </w:p>
    <w:p w14:paraId="4BFCA00E" w14:textId="1B668C0F" w:rsidR="00BC3E0E" w:rsidRPr="005F5448" w:rsidRDefault="00594783"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 xml:space="preserve">No caso de atraso ou não divulgação do(s) índice (s) de reajustamento, o </w:t>
      </w:r>
      <w:r w:rsidR="00432CEF" w:rsidRPr="005F5448">
        <w:rPr>
          <w:rFonts w:ascii="Times New Roman" w:hAnsi="Times New Roman" w:cs="Times New Roman"/>
          <w:iCs w:val="0"/>
          <w:color w:val="000000" w:themeColor="text1"/>
        </w:rPr>
        <w:t>C</w:t>
      </w:r>
      <w:r w:rsidRPr="005F5448">
        <w:rPr>
          <w:rFonts w:ascii="Times New Roman" w:hAnsi="Times New Roman" w:cs="Times New Roman"/>
          <w:iCs w:val="0"/>
          <w:color w:val="000000" w:themeColor="text1"/>
        </w:rPr>
        <w:t xml:space="preserve">ontratante pagará ao </w:t>
      </w:r>
      <w:r w:rsidR="00432CEF" w:rsidRPr="005F5448">
        <w:rPr>
          <w:rFonts w:ascii="Times New Roman" w:hAnsi="Times New Roman" w:cs="Times New Roman"/>
          <w:iCs w:val="0"/>
          <w:color w:val="000000" w:themeColor="text1"/>
        </w:rPr>
        <w:t>C</w:t>
      </w:r>
      <w:r w:rsidRPr="005F5448">
        <w:rPr>
          <w:rFonts w:ascii="Times New Roman" w:hAnsi="Times New Roman" w:cs="Times New Roman"/>
          <w:iCs w:val="0"/>
          <w:color w:val="000000" w:themeColor="text1"/>
        </w:rPr>
        <w:t>ontratado a importância calculada pela última variação conhecida, liquidando a diferença correspondente tão logo seja(m) divulgado(s) o(s) índice(s) definitivo(s).</w:t>
      </w:r>
    </w:p>
    <w:p w14:paraId="39CC4BCC" w14:textId="77777777" w:rsidR="00594783" w:rsidRPr="005F5448" w:rsidRDefault="00594783" w:rsidP="00B6232D">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Nas aferições finais, o(s) índice(s) utilizado(s) para reajuste será(</w:t>
      </w:r>
      <w:proofErr w:type="spellStart"/>
      <w:r w:rsidRPr="005F5448">
        <w:rPr>
          <w:rFonts w:ascii="Times New Roman" w:hAnsi="Times New Roman" w:cs="Times New Roman"/>
          <w:iCs w:val="0"/>
          <w:color w:val="000000" w:themeColor="text1"/>
        </w:rPr>
        <w:t>ão</w:t>
      </w:r>
      <w:proofErr w:type="spellEnd"/>
      <w:r w:rsidRPr="005F5448">
        <w:rPr>
          <w:rFonts w:ascii="Times New Roman" w:hAnsi="Times New Roman" w:cs="Times New Roman"/>
          <w:iCs w:val="0"/>
          <w:color w:val="000000" w:themeColor="text1"/>
        </w:rPr>
        <w:t>), obrigatoriamente, o(s) definitivo(s).</w:t>
      </w:r>
    </w:p>
    <w:p w14:paraId="6D84B2BD" w14:textId="77777777" w:rsidR="00594783" w:rsidRPr="005F5448" w:rsidRDefault="00594783" w:rsidP="00B6232D">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Caso o(s) índice(s) estabelecido(s) para reajustamento venha(m) a ser extinto(s) ou de qualquer forma não possa(m) mais ser utilizado(s), será(</w:t>
      </w:r>
      <w:proofErr w:type="spellStart"/>
      <w:r w:rsidRPr="005F5448">
        <w:rPr>
          <w:rFonts w:ascii="Times New Roman" w:hAnsi="Times New Roman" w:cs="Times New Roman"/>
          <w:iCs w:val="0"/>
          <w:color w:val="000000" w:themeColor="text1"/>
        </w:rPr>
        <w:t>ão</w:t>
      </w:r>
      <w:proofErr w:type="spellEnd"/>
      <w:r w:rsidRPr="005F5448">
        <w:rPr>
          <w:rFonts w:ascii="Times New Roman" w:hAnsi="Times New Roman" w:cs="Times New Roman"/>
          <w:iCs w:val="0"/>
          <w:color w:val="000000" w:themeColor="text1"/>
        </w:rPr>
        <w:t>) adotado(s), em substituição, o(s) que vier(em) a ser determinado(s) pela legislação então em vigor.</w:t>
      </w:r>
    </w:p>
    <w:p w14:paraId="1DD37408" w14:textId="4131D822" w:rsidR="00E133F4" w:rsidRPr="005F5448" w:rsidRDefault="00594783" w:rsidP="00B6232D">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lastRenderedPageBreak/>
        <w:t>Na ausência de previsão legal quanto ao índice substituto, as partes elegerão novo índice oficial, para reajustamento do preço do valor remanescente, por meio de termo aditivo.</w:t>
      </w:r>
    </w:p>
    <w:p w14:paraId="07E19409" w14:textId="77777777" w:rsidR="00594783" w:rsidRPr="005F5448" w:rsidRDefault="00594783" w:rsidP="00B6232D">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O reajuste será realizado por apostilament</w:t>
      </w:r>
      <w:r w:rsidR="00793206" w:rsidRPr="005F5448">
        <w:rPr>
          <w:rFonts w:ascii="Times New Roman" w:hAnsi="Times New Roman" w:cs="Times New Roman"/>
          <w:iCs w:val="0"/>
          <w:color w:val="000000" w:themeColor="text1"/>
        </w:rPr>
        <w:t>o.</w:t>
      </w:r>
    </w:p>
    <w:p w14:paraId="610C3219" w14:textId="1CE1E804" w:rsidR="00573B28" w:rsidRPr="005F5448" w:rsidRDefault="5DA070A6" w:rsidP="00E93D90">
      <w:pPr>
        <w:pStyle w:val="Nivel01"/>
        <w:rPr>
          <w:rFonts w:ascii="Times New Roman" w:eastAsia="Calibri" w:hAnsi="Times New Roman" w:cs="Times New Roman"/>
          <w:iCs w:val="0"/>
          <w:color w:val="000000" w:themeColor="text1"/>
        </w:rPr>
      </w:pPr>
      <w:bookmarkStart w:id="108" w:name="_Toc189037329"/>
      <w:r w:rsidRPr="005F5448">
        <w:rPr>
          <w:rFonts w:ascii="Times New Roman" w:hAnsi="Times New Roman" w:cs="Times New Roman"/>
          <w:iCs w:val="0"/>
          <w:color w:val="000000" w:themeColor="text1"/>
        </w:rPr>
        <w:t>FORMA E CRITÉRIOS DE SELEÇÃO DO FORNECEDOR</w:t>
      </w:r>
      <w:r w:rsidR="4CF39C1E" w:rsidRPr="005F5448">
        <w:rPr>
          <w:rFonts w:ascii="Times New Roman" w:hAnsi="Times New Roman" w:cs="Times New Roman"/>
          <w:iCs w:val="0"/>
          <w:color w:val="000000" w:themeColor="text1"/>
        </w:rPr>
        <w:t xml:space="preserve"> E </w:t>
      </w:r>
      <w:r w:rsidR="00E66CC3" w:rsidRPr="005F5448">
        <w:rPr>
          <w:rFonts w:ascii="Times New Roman" w:hAnsi="Times New Roman" w:cs="Times New Roman"/>
          <w:iCs w:val="0"/>
          <w:color w:val="000000" w:themeColor="text1"/>
        </w:rPr>
        <w:t>FORMA</w:t>
      </w:r>
      <w:r w:rsidR="4CF39C1E" w:rsidRPr="005F5448">
        <w:rPr>
          <w:rFonts w:ascii="Times New Roman" w:hAnsi="Times New Roman" w:cs="Times New Roman"/>
          <w:iCs w:val="0"/>
          <w:color w:val="000000" w:themeColor="text1"/>
        </w:rPr>
        <w:t xml:space="preserve"> DE </w:t>
      </w:r>
      <w:r w:rsidR="00E66CC3" w:rsidRPr="005F5448">
        <w:rPr>
          <w:rFonts w:ascii="Times New Roman" w:hAnsi="Times New Roman" w:cs="Times New Roman"/>
          <w:iCs w:val="0"/>
          <w:color w:val="000000" w:themeColor="text1"/>
        </w:rPr>
        <w:t>FORNECIMENTO</w:t>
      </w:r>
      <w:bookmarkEnd w:id="108"/>
    </w:p>
    <w:p w14:paraId="2BEAE337" w14:textId="77777777" w:rsidR="00573B28" w:rsidRPr="005F5448" w:rsidRDefault="00573B28" w:rsidP="00D00C47">
      <w:pPr>
        <w:pStyle w:val="Nvel1-SemNumerao"/>
        <w:outlineLvl w:val="9"/>
        <w:rPr>
          <w:rFonts w:ascii="Times New Roman" w:hAnsi="Times New Roman" w:cs="Times New Roman"/>
          <w:color w:val="000000" w:themeColor="text1"/>
        </w:rPr>
      </w:pPr>
      <w:bookmarkStart w:id="109" w:name="_Toc189037330"/>
      <w:bookmarkStart w:id="110" w:name="_Hlk171371350"/>
      <w:r w:rsidRPr="005F5448">
        <w:rPr>
          <w:rFonts w:ascii="Times New Roman" w:hAnsi="Times New Roman" w:cs="Times New Roman"/>
          <w:color w:val="000000" w:themeColor="text1"/>
        </w:rPr>
        <w:t>Forma de seleção e critério de julgamento da proposta</w:t>
      </w:r>
      <w:bookmarkEnd w:id="109"/>
    </w:p>
    <w:p w14:paraId="3BC406B2" w14:textId="3EF9153E" w:rsidR="003C6559" w:rsidRPr="005F5448" w:rsidRDefault="003C6559" w:rsidP="0007355B">
      <w:pPr>
        <w:pStyle w:val="Nvel02"/>
        <w:rPr>
          <w:rFonts w:ascii="Times New Roman" w:hAnsi="Times New Roman" w:cs="Times New Roman"/>
          <w:iCs w:val="0"/>
          <w:color w:val="000000" w:themeColor="text1"/>
        </w:rPr>
      </w:pPr>
      <w:bookmarkStart w:id="111" w:name="_Hlk171371336"/>
      <w:r w:rsidRPr="005F5448">
        <w:rPr>
          <w:rFonts w:ascii="Times New Roman" w:hAnsi="Times New Roman" w:cs="Times New Roman"/>
          <w:iCs w:val="0"/>
          <w:color w:val="000000" w:themeColor="text1"/>
        </w:rPr>
        <w:t xml:space="preserve">O fornecedor será selecionado por meio da realização de procedimento de </w:t>
      </w:r>
      <w:r w:rsidR="00B24F49" w:rsidRPr="005F5448">
        <w:rPr>
          <w:rFonts w:ascii="Times New Roman" w:hAnsi="Times New Roman" w:cs="Times New Roman"/>
          <w:iCs w:val="0"/>
          <w:color w:val="000000" w:themeColor="text1"/>
        </w:rPr>
        <w:t>licitação</w:t>
      </w:r>
      <w:r w:rsidRPr="005F5448">
        <w:rPr>
          <w:rFonts w:ascii="Times New Roman" w:hAnsi="Times New Roman" w:cs="Times New Roman"/>
          <w:iCs w:val="0"/>
          <w:color w:val="000000" w:themeColor="text1"/>
        </w:rPr>
        <w:t xml:space="preserve">, na modalidade </w:t>
      </w:r>
      <w:r w:rsidR="00B24F49" w:rsidRPr="005F5448">
        <w:rPr>
          <w:rFonts w:ascii="Times New Roman" w:hAnsi="Times New Roman" w:cs="Times New Roman"/>
          <w:iCs w:val="0"/>
          <w:color w:val="000000" w:themeColor="text1"/>
        </w:rPr>
        <w:t>pregão</w:t>
      </w:r>
      <w:r w:rsidR="00677D68" w:rsidRPr="005F5448">
        <w:rPr>
          <w:rFonts w:ascii="Times New Roman" w:hAnsi="Times New Roman" w:cs="Times New Roman"/>
          <w:iCs w:val="0"/>
          <w:color w:val="000000" w:themeColor="text1"/>
        </w:rPr>
        <w:t xml:space="preserve"> </w:t>
      </w:r>
      <w:r w:rsidRPr="005F5448">
        <w:rPr>
          <w:rFonts w:ascii="Times New Roman" w:hAnsi="Times New Roman" w:cs="Times New Roman"/>
          <w:iCs w:val="0"/>
          <w:color w:val="000000" w:themeColor="text1"/>
        </w:rPr>
        <w:t xml:space="preserve">sob a forma </w:t>
      </w:r>
      <w:r w:rsidR="00B24F49" w:rsidRPr="005F5448">
        <w:rPr>
          <w:rFonts w:ascii="Times New Roman" w:hAnsi="Times New Roman" w:cs="Times New Roman"/>
          <w:iCs w:val="0"/>
          <w:color w:val="000000" w:themeColor="text1"/>
        </w:rPr>
        <w:t>eletr^nica</w:t>
      </w:r>
      <w:r w:rsidRPr="005F5448">
        <w:rPr>
          <w:rFonts w:ascii="Times New Roman" w:hAnsi="Times New Roman" w:cs="Times New Roman"/>
          <w:iCs w:val="0"/>
          <w:color w:val="000000" w:themeColor="text1"/>
        </w:rPr>
        <w:t xml:space="preserve">, com adoção do critério de julgamento pelo </w:t>
      </w:r>
      <w:r w:rsidR="00B24F49" w:rsidRPr="005F5448">
        <w:rPr>
          <w:rFonts w:ascii="Times New Roman" w:hAnsi="Times New Roman" w:cs="Times New Roman"/>
          <w:iCs w:val="0"/>
          <w:color w:val="000000" w:themeColor="text1"/>
        </w:rPr>
        <w:t>menor</w:t>
      </w:r>
      <w:r w:rsidRPr="005F5448">
        <w:rPr>
          <w:rFonts w:ascii="Times New Roman" w:hAnsi="Times New Roman" w:cs="Times New Roman"/>
          <w:iCs w:val="0"/>
          <w:color w:val="000000" w:themeColor="text1"/>
        </w:rPr>
        <w:t xml:space="preserve"> </w:t>
      </w:r>
      <w:r w:rsidR="00B24F49" w:rsidRPr="005F5448">
        <w:rPr>
          <w:rFonts w:ascii="Times New Roman" w:hAnsi="Times New Roman" w:cs="Times New Roman"/>
          <w:iCs w:val="0"/>
          <w:color w:val="000000" w:themeColor="text1"/>
        </w:rPr>
        <w:t>preço</w:t>
      </w:r>
      <w:r w:rsidR="00677D68" w:rsidRPr="005F5448">
        <w:rPr>
          <w:rFonts w:ascii="Times New Roman" w:hAnsi="Times New Roman" w:cs="Times New Roman"/>
          <w:iCs w:val="0"/>
          <w:color w:val="000000" w:themeColor="text1"/>
        </w:rPr>
        <w:t>.</w:t>
      </w:r>
      <w:bookmarkEnd w:id="110"/>
      <w:bookmarkEnd w:id="111"/>
    </w:p>
    <w:p w14:paraId="41426DF5" w14:textId="1F6D6660" w:rsidR="00243342" w:rsidRPr="005F5448" w:rsidRDefault="00E66CC3" w:rsidP="00D00C47">
      <w:pPr>
        <w:pStyle w:val="Nvel1-SemNumerao"/>
        <w:outlineLvl w:val="9"/>
        <w:rPr>
          <w:rFonts w:ascii="Times New Roman" w:hAnsi="Times New Roman" w:cs="Times New Roman"/>
          <w:color w:val="000000" w:themeColor="text1"/>
        </w:rPr>
      </w:pPr>
      <w:bookmarkStart w:id="112" w:name="_Toc189037331"/>
      <w:r w:rsidRPr="005F5448">
        <w:rPr>
          <w:rFonts w:ascii="Times New Roman" w:hAnsi="Times New Roman" w:cs="Times New Roman"/>
          <w:color w:val="000000" w:themeColor="text1"/>
        </w:rPr>
        <w:t>Forma</w:t>
      </w:r>
      <w:r w:rsidR="00243342" w:rsidRPr="005F5448">
        <w:rPr>
          <w:rFonts w:ascii="Times New Roman" w:hAnsi="Times New Roman" w:cs="Times New Roman"/>
          <w:color w:val="000000" w:themeColor="text1"/>
        </w:rPr>
        <w:t xml:space="preserve"> de </w:t>
      </w:r>
      <w:r w:rsidRPr="005F5448">
        <w:rPr>
          <w:rFonts w:ascii="Times New Roman" w:hAnsi="Times New Roman" w:cs="Times New Roman"/>
          <w:color w:val="000000" w:themeColor="text1"/>
        </w:rPr>
        <w:t>fornecimento</w:t>
      </w:r>
      <w:bookmarkEnd w:id="112"/>
    </w:p>
    <w:p w14:paraId="26C1545C" w14:textId="25062352" w:rsidR="00E66CC3" w:rsidRPr="005F5448" w:rsidRDefault="00E66CC3" w:rsidP="00EA1440">
      <w:pPr>
        <w:pStyle w:val="Nvel02"/>
        <w:rPr>
          <w:rFonts w:ascii="Times New Roman" w:hAnsi="Times New Roman" w:cs="Times New Roman"/>
          <w:iCs w:val="0"/>
          <w:color w:val="000000" w:themeColor="text1"/>
        </w:rPr>
      </w:pPr>
      <w:r w:rsidRPr="005F5448">
        <w:rPr>
          <w:rStyle w:val="normaltextrun"/>
          <w:rFonts w:ascii="Times New Roman" w:hAnsi="Times New Roman" w:cs="Times New Roman"/>
          <w:iCs w:val="0"/>
          <w:color w:val="000000" w:themeColor="text1"/>
          <w:shd w:val="clear" w:color="auto" w:fill="FFFFFF"/>
        </w:rPr>
        <w:t xml:space="preserve">O </w:t>
      </w:r>
      <w:r w:rsidRPr="005F5448">
        <w:rPr>
          <w:rStyle w:val="findhit"/>
          <w:rFonts w:ascii="Times New Roman" w:hAnsi="Times New Roman" w:cs="Times New Roman"/>
          <w:iCs w:val="0"/>
          <w:color w:val="000000" w:themeColor="text1"/>
          <w:shd w:val="clear" w:color="auto" w:fill="FFFFFF"/>
        </w:rPr>
        <w:t>fornecimento do objeto será</w:t>
      </w:r>
      <w:r w:rsidR="00450AF3" w:rsidRPr="005F5448">
        <w:rPr>
          <w:rStyle w:val="findhit"/>
          <w:rFonts w:ascii="Times New Roman" w:hAnsi="Times New Roman" w:cs="Times New Roman"/>
          <w:iCs w:val="0"/>
          <w:color w:val="000000" w:themeColor="text1"/>
          <w:shd w:val="clear" w:color="auto" w:fill="FFFFFF"/>
        </w:rPr>
        <w:t xml:space="preserve"> </w:t>
      </w:r>
      <w:r w:rsidR="0007355B" w:rsidRPr="005F5448">
        <w:rPr>
          <w:rStyle w:val="findhit"/>
          <w:rFonts w:ascii="Times New Roman" w:hAnsi="Times New Roman" w:cs="Times New Roman"/>
          <w:iCs w:val="0"/>
          <w:color w:val="000000" w:themeColor="text1"/>
          <w:shd w:val="clear" w:color="auto" w:fill="FFFFFF"/>
        </w:rPr>
        <w:t>continuado</w:t>
      </w:r>
      <w:r w:rsidRPr="005F5448">
        <w:rPr>
          <w:rFonts w:ascii="Times New Roman" w:hAnsi="Times New Roman" w:cs="Times New Roman"/>
          <w:iCs w:val="0"/>
          <w:color w:val="000000" w:themeColor="text1"/>
          <w:shd w:val="clear" w:color="auto" w:fill="FFFFFF"/>
        </w:rPr>
        <w:t>.</w:t>
      </w:r>
    </w:p>
    <w:p w14:paraId="55B01B0C" w14:textId="3EF8BDC9" w:rsidR="00573B28" w:rsidRPr="005F5448" w:rsidRDefault="244FED63" w:rsidP="00E93D90">
      <w:pPr>
        <w:pStyle w:val="Nvel1-SemNumerao"/>
        <w:rPr>
          <w:rFonts w:ascii="Times New Roman" w:hAnsi="Times New Roman" w:cs="Times New Roman"/>
          <w:color w:val="000000" w:themeColor="text1"/>
        </w:rPr>
      </w:pPr>
      <w:bookmarkStart w:id="113" w:name="_Toc189037332"/>
      <w:r w:rsidRPr="005F5448">
        <w:rPr>
          <w:rFonts w:ascii="Times New Roman" w:hAnsi="Times New Roman" w:cs="Times New Roman"/>
          <w:color w:val="000000" w:themeColor="text1"/>
        </w:rPr>
        <w:t>Exigências de habilitação</w:t>
      </w:r>
      <w:bookmarkEnd w:id="113"/>
    </w:p>
    <w:p w14:paraId="600A719A" w14:textId="665A44BB" w:rsidR="00573B28" w:rsidRPr="005F5448" w:rsidRDefault="40C2371A"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 xml:space="preserve">Para fins de habilitação, deverá </w:t>
      </w:r>
      <w:r w:rsidR="00976A6E" w:rsidRPr="005F5448">
        <w:rPr>
          <w:rFonts w:ascii="Times New Roman" w:hAnsi="Times New Roman" w:cs="Times New Roman"/>
          <w:iCs w:val="0"/>
          <w:color w:val="000000" w:themeColor="text1"/>
        </w:rPr>
        <w:t>o interessado</w:t>
      </w:r>
      <w:r w:rsidRPr="005F5448">
        <w:rPr>
          <w:rFonts w:ascii="Times New Roman" w:hAnsi="Times New Roman" w:cs="Times New Roman"/>
          <w:iCs w:val="0"/>
          <w:color w:val="000000" w:themeColor="text1"/>
        </w:rPr>
        <w:t xml:space="preserve"> comprovar os seguintes requisitos:</w:t>
      </w:r>
    </w:p>
    <w:p w14:paraId="26861B5B" w14:textId="77777777" w:rsidR="00573B28" w:rsidRPr="005F5448" w:rsidRDefault="00573B28" w:rsidP="00E93D90">
      <w:pPr>
        <w:pStyle w:val="Nvel1-SemNumerao"/>
        <w:rPr>
          <w:rFonts w:ascii="Times New Roman" w:hAnsi="Times New Roman" w:cs="Times New Roman"/>
          <w:color w:val="000000" w:themeColor="text1"/>
        </w:rPr>
      </w:pPr>
      <w:bookmarkStart w:id="114" w:name="_Toc189037333"/>
      <w:r w:rsidRPr="005F5448">
        <w:rPr>
          <w:rFonts w:ascii="Times New Roman" w:hAnsi="Times New Roman" w:cs="Times New Roman"/>
          <w:color w:val="000000" w:themeColor="text1"/>
        </w:rPr>
        <w:t>Habilitação jurídica</w:t>
      </w:r>
      <w:bookmarkEnd w:id="114"/>
    </w:p>
    <w:p w14:paraId="01D44B27" w14:textId="6D6D8B9D" w:rsidR="00573B28" w:rsidRPr="005F5448" w:rsidRDefault="40C2371A" w:rsidP="00EA1440">
      <w:pPr>
        <w:pStyle w:val="Nvel02"/>
        <w:rPr>
          <w:rFonts w:ascii="Times New Roman" w:hAnsi="Times New Roman" w:cs="Times New Roman"/>
          <w:iCs w:val="0"/>
          <w:color w:val="000000" w:themeColor="text1"/>
        </w:rPr>
      </w:pPr>
      <w:bookmarkStart w:id="115" w:name="_Ref115800561"/>
      <w:r w:rsidRPr="005F5448">
        <w:rPr>
          <w:rFonts w:ascii="Times New Roman" w:hAnsi="Times New Roman" w:cs="Times New Roman"/>
          <w:iCs w:val="0"/>
          <w:color w:val="000000" w:themeColor="text1"/>
        </w:rPr>
        <w:t>Pessoa física: cédula de identidade (RG) ou documento equivalente que, por força de lei, tenha validade para fins de identificação em todo o território nacional;</w:t>
      </w:r>
      <w:bookmarkEnd w:id="115"/>
    </w:p>
    <w:p w14:paraId="556FB7F0" w14:textId="6D0176AD" w:rsidR="00F53FA9" w:rsidRPr="005F5448" w:rsidRDefault="0E4362F6"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Empresário individual: inscrição no Registro Público de Empresas Mercantis, a cargo da Junta Comercial da respectiva sede;</w:t>
      </w:r>
    </w:p>
    <w:p w14:paraId="37D0BA3E" w14:textId="5E574448" w:rsidR="2A594296" w:rsidRPr="005F5448" w:rsidRDefault="4DF0468D"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Microempreendedor Individual - MEI: Certificado da Condição de Microempreendedor Individual - CCMEI, cuja aceitação ficará condicionada à verificação da autenticidade no sítio https://www.gov.br/empresas-e-negocios/pt-br/empreendedor;</w:t>
      </w:r>
    </w:p>
    <w:p w14:paraId="336BFE6A" w14:textId="2F83CDE0" w:rsidR="00573B28" w:rsidRPr="005F5448" w:rsidRDefault="40C2371A"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71CA382" w14:textId="40936913" w:rsidR="00573B28" w:rsidRPr="005F5448" w:rsidRDefault="40C2371A"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B9645B" w14:textId="77777777" w:rsidR="00573B28" w:rsidRPr="005F5448" w:rsidRDefault="40C2371A"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Sociedade simples: inscrição do ato constitutivo no Registro Civil de Pessoas Jurídicas do local de sua sede, acompanhada de documento comprobatório de seus administradores;</w:t>
      </w:r>
    </w:p>
    <w:p w14:paraId="234BBE64" w14:textId="187EED1F" w:rsidR="00573B28" w:rsidRPr="005F5448" w:rsidRDefault="56CDF2A9"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16" w:name="_Int_ySfCXwr4"/>
      <w:r w:rsidRPr="005F5448">
        <w:rPr>
          <w:rFonts w:ascii="Times New Roman" w:hAnsi="Times New Roman" w:cs="Times New Roman"/>
          <w:iCs w:val="0"/>
          <w:color w:val="000000" w:themeColor="text1"/>
        </w:rPr>
        <w:t>Mercantis onde</w:t>
      </w:r>
      <w:bookmarkEnd w:id="116"/>
      <w:r w:rsidRPr="005F5448">
        <w:rPr>
          <w:rFonts w:ascii="Times New Roman" w:hAnsi="Times New Roman" w:cs="Times New Roman"/>
          <w:iCs w:val="0"/>
          <w:color w:val="000000" w:themeColor="text1"/>
        </w:rPr>
        <w:t xml:space="preserve"> opera, com averbação no Registro onde tem sede a matriz</w:t>
      </w:r>
      <w:r w:rsidR="674EACD8" w:rsidRPr="005F5448">
        <w:rPr>
          <w:rFonts w:ascii="Times New Roman" w:hAnsi="Times New Roman" w:cs="Times New Roman"/>
          <w:iCs w:val="0"/>
          <w:color w:val="000000" w:themeColor="text1"/>
        </w:rPr>
        <w:t>;</w:t>
      </w:r>
    </w:p>
    <w:p w14:paraId="054F8FFB" w14:textId="2C1C372B" w:rsidR="006D5FA5" w:rsidRPr="005F5448" w:rsidRDefault="006D5FA5"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4B45273" w14:textId="77777777" w:rsidR="00573B28" w:rsidRPr="005F5448" w:rsidRDefault="56CDF2A9"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Os documentos apresentados deverão estar acompanhados de todas as alterações ou da consolidação respectiva.</w:t>
      </w:r>
    </w:p>
    <w:p w14:paraId="04CBC279" w14:textId="77777777" w:rsidR="00573B28" w:rsidRPr="005F5448" w:rsidRDefault="00573B28" w:rsidP="00E93D90">
      <w:pPr>
        <w:pStyle w:val="Nvel1-SemNumerao"/>
        <w:rPr>
          <w:rFonts w:ascii="Times New Roman" w:hAnsi="Times New Roman" w:cs="Times New Roman"/>
          <w:color w:val="000000" w:themeColor="text1"/>
        </w:rPr>
      </w:pPr>
      <w:bookmarkStart w:id="117" w:name="_Toc189037334"/>
      <w:r w:rsidRPr="005F5448">
        <w:rPr>
          <w:rFonts w:ascii="Times New Roman" w:hAnsi="Times New Roman" w:cs="Times New Roman"/>
          <w:color w:val="000000" w:themeColor="text1"/>
        </w:rPr>
        <w:t>Habilitação fiscal, social e trabalhista</w:t>
      </w:r>
      <w:bookmarkEnd w:id="117"/>
    </w:p>
    <w:p w14:paraId="17F05461" w14:textId="77777777" w:rsidR="00573B28" w:rsidRPr="005F5448" w:rsidRDefault="56CDF2A9"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Prova de inscrição no Cadastro Nacional de Pessoas Jurídicas ou no Cadastro de Pessoas Físicas, conforme o caso;</w:t>
      </w:r>
    </w:p>
    <w:p w14:paraId="79E1DE75" w14:textId="0E8BD351" w:rsidR="00573B28" w:rsidRPr="005F5448" w:rsidRDefault="56CDF2A9"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9202ACF" w14:textId="77777777" w:rsidR="00573B28" w:rsidRPr="005F5448" w:rsidRDefault="56CDF2A9"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Prova de regularidade com o Fundo de Garantia do Tempo de Serviço (FGTS);</w:t>
      </w:r>
    </w:p>
    <w:p w14:paraId="12172E3B" w14:textId="3583445C" w:rsidR="00573B28" w:rsidRPr="005F5448" w:rsidRDefault="56CDF2A9"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E55378C" w14:textId="6C32B731" w:rsidR="00573B28" w:rsidRPr="005F5448" w:rsidRDefault="56CDF2A9"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Prova de inscrição no cadastro de contribuintes</w:t>
      </w:r>
      <w:r w:rsidR="00FC051A" w:rsidRPr="005F5448">
        <w:rPr>
          <w:rFonts w:ascii="Times New Roman" w:hAnsi="Times New Roman" w:cs="Times New Roman"/>
          <w:iCs w:val="0"/>
          <w:color w:val="000000" w:themeColor="text1"/>
        </w:rPr>
        <w:t xml:space="preserve"> Estadual ou </w:t>
      </w:r>
      <w:r w:rsidR="00F32577" w:rsidRPr="005F5448">
        <w:rPr>
          <w:rFonts w:ascii="Times New Roman" w:hAnsi="Times New Roman" w:cs="Times New Roman"/>
          <w:iCs w:val="0"/>
          <w:color w:val="000000" w:themeColor="text1"/>
        </w:rPr>
        <w:t>Distrital</w:t>
      </w:r>
      <w:r w:rsidR="00FC051A" w:rsidRPr="005F5448">
        <w:rPr>
          <w:rFonts w:ascii="Times New Roman" w:hAnsi="Times New Roman" w:cs="Times New Roman"/>
          <w:iCs w:val="0"/>
          <w:color w:val="000000" w:themeColor="text1"/>
        </w:rPr>
        <w:t xml:space="preserve"> </w:t>
      </w:r>
      <w:r w:rsidRPr="005F5448">
        <w:rPr>
          <w:rFonts w:ascii="Times New Roman" w:hAnsi="Times New Roman" w:cs="Times New Roman"/>
          <w:iCs w:val="0"/>
          <w:color w:val="000000" w:themeColor="text1"/>
        </w:rPr>
        <w:t>relativo ao domicílio ou sede do fornecedor, pertinente ao seu ramo de atividade e compatível com o objeto contratual;</w:t>
      </w:r>
    </w:p>
    <w:p w14:paraId="4640AC7B" w14:textId="334D01C0" w:rsidR="00573B28" w:rsidRPr="005F5448" w:rsidRDefault="56CDF2A9"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 xml:space="preserve">Prova de regularidade com a Fazenda </w:t>
      </w:r>
      <w:r w:rsidR="00FC051A" w:rsidRPr="005F5448">
        <w:rPr>
          <w:rFonts w:ascii="Times New Roman" w:hAnsi="Times New Roman" w:cs="Times New Roman"/>
          <w:iCs w:val="0"/>
          <w:color w:val="000000" w:themeColor="text1"/>
        </w:rPr>
        <w:t xml:space="preserve">Estadual ou Distrital </w:t>
      </w:r>
      <w:r w:rsidRPr="005F5448">
        <w:rPr>
          <w:rFonts w:ascii="Times New Roman" w:hAnsi="Times New Roman" w:cs="Times New Roman"/>
          <w:iCs w:val="0"/>
          <w:color w:val="000000" w:themeColor="text1"/>
        </w:rPr>
        <w:t>do domicílio ou sede do fornecedor, relativa à atividade em cujo exercício contrata ou concorre;</w:t>
      </w:r>
    </w:p>
    <w:p w14:paraId="58555ECE" w14:textId="77C78012" w:rsidR="00573B28" w:rsidRPr="005F5448" w:rsidRDefault="56CDF2A9"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Caso o fornecedor seja considerado isento dos tributos relacionados ao objeto contratual, deverá comprovar tal condição mediante a apresentação de declaração da Fazenda respectiva do seu domicílio ou sede, ou outra equivalente, na forma da lei.</w:t>
      </w:r>
    </w:p>
    <w:p w14:paraId="3CC4545B" w14:textId="0FDEA6AA" w:rsidR="5816885F" w:rsidRPr="005F5448" w:rsidRDefault="5440D6D7" w:rsidP="00EA1440">
      <w:pPr>
        <w:pStyle w:val="Nvel02"/>
        <w:rPr>
          <w:rFonts w:ascii="Times New Roman" w:hAnsi="Times New Roman" w:cs="Times New Roman"/>
          <w:iCs w:val="0"/>
          <w:color w:val="000000" w:themeColor="text1"/>
        </w:rPr>
      </w:pPr>
      <w:bookmarkStart w:id="118" w:name="_Hlk121934117"/>
      <w:r w:rsidRPr="005F5448">
        <w:rPr>
          <w:rFonts w:ascii="Times New Roman" w:hAnsi="Times New Roman" w:cs="Times New Roman"/>
          <w:iCs w:val="0"/>
          <w:color w:val="000000" w:themeColor="text1"/>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118"/>
    </w:p>
    <w:p w14:paraId="32CEDBB2" w14:textId="17C1F182" w:rsidR="00573B28" w:rsidRPr="005F5448" w:rsidRDefault="058EBA54" w:rsidP="00E93D90">
      <w:pPr>
        <w:pStyle w:val="Nvel1-SemNumerao"/>
        <w:rPr>
          <w:rFonts w:ascii="Times New Roman" w:hAnsi="Times New Roman" w:cs="Times New Roman"/>
          <w:color w:val="000000" w:themeColor="text1"/>
        </w:rPr>
      </w:pPr>
      <w:bookmarkStart w:id="119" w:name="_Toc189037335"/>
      <w:r w:rsidRPr="005F5448">
        <w:rPr>
          <w:rFonts w:ascii="Times New Roman" w:hAnsi="Times New Roman" w:cs="Times New Roman"/>
          <w:color w:val="000000" w:themeColor="text1"/>
        </w:rPr>
        <w:t>Qualificação Econômico-Financeira</w:t>
      </w:r>
      <w:bookmarkEnd w:id="119"/>
    </w:p>
    <w:p w14:paraId="73B98704" w14:textId="7D1468BE" w:rsidR="00573B28" w:rsidRPr="005F5448" w:rsidRDefault="5440D6D7"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 xml:space="preserve">certidão negativa de insolvência civil expedida pelo distribuidor do domicílio ou sede do </w:t>
      </w:r>
      <w:r w:rsidR="00ED00A3" w:rsidRPr="005F5448">
        <w:rPr>
          <w:rFonts w:ascii="Times New Roman" w:hAnsi="Times New Roman" w:cs="Times New Roman"/>
          <w:iCs w:val="0"/>
          <w:color w:val="000000" w:themeColor="text1"/>
        </w:rPr>
        <w:t>interessado</w:t>
      </w:r>
      <w:r w:rsidRPr="005F5448">
        <w:rPr>
          <w:rFonts w:ascii="Times New Roman" w:hAnsi="Times New Roman" w:cs="Times New Roman"/>
          <w:iCs w:val="0"/>
          <w:color w:val="000000" w:themeColor="text1"/>
        </w:rPr>
        <w:t>, caso se trate de pessoa física, desde que admitida a sua</w:t>
      </w:r>
      <w:r w:rsidR="00A04639" w:rsidRPr="005F5448">
        <w:rPr>
          <w:rFonts w:ascii="Times New Roman" w:hAnsi="Times New Roman" w:cs="Times New Roman"/>
          <w:iCs w:val="0"/>
          <w:color w:val="000000" w:themeColor="text1"/>
        </w:rPr>
        <w:t xml:space="preserve"> </w:t>
      </w:r>
      <w:r w:rsidR="009F14F9" w:rsidRPr="005F5448">
        <w:rPr>
          <w:rFonts w:ascii="Times New Roman" w:hAnsi="Times New Roman" w:cs="Times New Roman"/>
          <w:iCs w:val="0"/>
          <w:color w:val="000000" w:themeColor="text1"/>
        </w:rPr>
        <w:t xml:space="preserve">participação </w:t>
      </w:r>
      <w:r w:rsidR="00794A5E" w:rsidRPr="005F5448">
        <w:rPr>
          <w:rFonts w:ascii="Times New Roman" w:hAnsi="Times New Roman" w:cs="Times New Roman"/>
          <w:iCs w:val="0"/>
          <w:color w:val="000000" w:themeColor="text1"/>
        </w:rPr>
        <w:t>na</w:t>
      </w:r>
      <w:r w:rsidR="009F14F9" w:rsidRPr="005F5448">
        <w:rPr>
          <w:rFonts w:ascii="Times New Roman" w:hAnsi="Times New Roman" w:cs="Times New Roman"/>
          <w:iCs w:val="0"/>
          <w:color w:val="000000" w:themeColor="text1"/>
        </w:rPr>
        <w:t xml:space="preserve"> licitação</w:t>
      </w:r>
      <w:r w:rsidR="00EA790B" w:rsidRPr="005F5448">
        <w:rPr>
          <w:rFonts w:ascii="Times New Roman" w:hAnsi="Times New Roman" w:cs="Times New Roman"/>
          <w:iCs w:val="0"/>
          <w:color w:val="000000" w:themeColor="text1"/>
        </w:rPr>
        <w:t>/</w:t>
      </w:r>
      <w:r w:rsidR="00A04639" w:rsidRPr="005F5448">
        <w:rPr>
          <w:rFonts w:ascii="Times New Roman" w:hAnsi="Times New Roman" w:cs="Times New Roman"/>
          <w:iCs w:val="0"/>
          <w:color w:val="000000" w:themeColor="text1"/>
        </w:rPr>
        <w:t>contratação</w:t>
      </w:r>
      <w:r w:rsidRPr="005F5448">
        <w:rPr>
          <w:rFonts w:ascii="Times New Roman" w:hAnsi="Times New Roman" w:cs="Times New Roman"/>
          <w:iCs w:val="0"/>
          <w:color w:val="000000" w:themeColor="text1"/>
        </w:rPr>
        <w:t>, ou de sociedade simples;</w:t>
      </w:r>
    </w:p>
    <w:p w14:paraId="2F7D9FA3" w14:textId="2F13F418" w:rsidR="00573B28" w:rsidRPr="005F5448" w:rsidRDefault="5440D6D7"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certidão negativa de falência expedida pelo distribuidor da sede do fornecedor</w:t>
      </w:r>
      <w:r w:rsidR="00283A3E" w:rsidRPr="005F5448">
        <w:rPr>
          <w:rFonts w:ascii="Times New Roman" w:hAnsi="Times New Roman" w:cs="Times New Roman"/>
          <w:iCs w:val="0"/>
          <w:color w:val="000000" w:themeColor="text1"/>
        </w:rPr>
        <w:t>;</w:t>
      </w:r>
    </w:p>
    <w:p w14:paraId="016B4713" w14:textId="6457D931" w:rsidR="00573B28" w:rsidRPr="005F5448" w:rsidRDefault="322F0FA5" w:rsidP="00EA1440">
      <w:pPr>
        <w:pStyle w:val="Nvel02"/>
        <w:rPr>
          <w:rFonts w:ascii="Times New Roman" w:hAnsi="Times New Roman" w:cs="Times New Roman"/>
          <w:iCs w:val="0"/>
          <w:color w:val="000000" w:themeColor="text1"/>
        </w:rPr>
      </w:pPr>
      <w:bookmarkStart w:id="120" w:name="_Hlk169694941"/>
      <w:bookmarkStart w:id="121" w:name="_Hlk170895502"/>
      <w:r w:rsidRPr="005F5448">
        <w:rPr>
          <w:rFonts w:ascii="Times New Roman" w:hAnsi="Times New Roman" w:cs="Times New Roman"/>
          <w:iCs w:val="0"/>
          <w:color w:val="000000" w:themeColor="text1"/>
        </w:rPr>
        <w:t>balanço patrimonial, demonstração de resultado de exercício e demais demonstrações contábeis dos 2 (dois) últimos exercícios sociais</w:t>
      </w:r>
      <w:r w:rsidR="777C2128" w:rsidRPr="005F5448">
        <w:rPr>
          <w:rFonts w:ascii="Times New Roman" w:hAnsi="Times New Roman" w:cs="Times New Roman"/>
          <w:iCs w:val="0"/>
          <w:color w:val="000000" w:themeColor="text1"/>
        </w:rPr>
        <w:t>, comprovando</w:t>
      </w:r>
      <w:r w:rsidR="00D95F2F" w:rsidRPr="005F5448">
        <w:rPr>
          <w:rFonts w:ascii="Times New Roman" w:hAnsi="Times New Roman" w:cs="Times New Roman"/>
          <w:iCs w:val="0"/>
          <w:color w:val="000000" w:themeColor="text1"/>
        </w:rPr>
        <w:t>, para cada exercício</w:t>
      </w:r>
      <w:r w:rsidR="000F473D" w:rsidRPr="005F5448">
        <w:rPr>
          <w:rFonts w:ascii="Times New Roman" w:hAnsi="Times New Roman" w:cs="Times New Roman"/>
          <w:iCs w:val="0"/>
          <w:color w:val="000000" w:themeColor="text1"/>
        </w:rPr>
        <w:t>,</w:t>
      </w:r>
      <w:r w:rsidR="00456D29" w:rsidRPr="005F5448">
        <w:rPr>
          <w:rFonts w:ascii="Times New Roman" w:hAnsi="Times New Roman" w:cs="Times New Roman"/>
          <w:iCs w:val="0"/>
          <w:color w:val="000000" w:themeColor="text1"/>
        </w:rPr>
        <w:t xml:space="preserve"> índices de Liquidez Geral (LG), Liquidez Corrente (LC), e Solvência Geral (SG) superiores a 1 (um).</w:t>
      </w:r>
    </w:p>
    <w:p w14:paraId="273B72C7" w14:textId="5F922004" w:rsidR="00C5779A" w:rsidRPr="005F5448" w:rsidRDefault="31F34AB0"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Os documentos referidos acima limitar-se-ão ao último exercício no caso de a pessoa jurídica ter sido constituída há menos de 2 (dois) anos</w:t>
      </w:r>
      <w:r w:rsidR="142E5747" w:rsidRPr="005F5448">
        <w:rPr>
          <w:rFonts w:ascii="Times New Roman" w:hAnsi="Times New Roman" w:cs="Times New Roman"/>
          <w:iCs w:val="0"/>
          <w:color w:val="000000" w:themeColor="text1"/>
        </w:rPr>
        <w:t>;</w:t>
      </w:r>
    </w:p>
    <w:p w14:paraId="6B31A32B" w14:textId="3C2E6304" w:rsidR="142E5747" w:rsidRPr="005F5448" w:rsidRDefault="142E5747"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Os documentos referidos acima deverão ser exigidos com base no limite definido pela Receita Federal do Brasil para transmissão da Escrituração Contábil Digital - ECD ao Sped.</w:t>
      </w:r>
    </w:p>
    <w:bookmarkEnd w:id="120"/>
    <w:p w14:paraId="4B60DBE9" w14:textId="0010F01B" w:rsidR="006D5FA5" w:rsidRPr="005F5448" w:rsidRDefault="006D5FA5"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 xml:space="preserve">Caso a empresa </w:t>
      </w:r>
      <w:r w:rsidR="00B47E50" w:rsidRPr="005F5448">
        <w:rPr>
          <w:rFonts w:ascii="Times New Roman" w:hAnsi="Times New Roman" w:cs="Times New Roman"/>
          <w:iCs w:val="0"/>
          <w:color w:val="000000" w:themeColor="text1"/>
        </w:rPr>
        <w:t>interessada</w:t>
      </w:r>
      <w:r w:rsidRPr="005F5448">
        <w:rPr>
          <w:rFonts w:ascii="Times New Roman" w:hAnsi="Times New Roman" w:cs="Times New Roman"/>
          <w:iCs w:val="0"/>
          <w:color w:val="000000" w:themeColor="text1"/>
        </w:rPr>
        <w:t xml:space="preserve"> apresente resultado inferior ou igual a 1 (um) em qualquer dos índices de Liquidez Geral (LG), Solvência Geral (SG) e Liquidez Corrente (LC), será exigido para fins de habilitação capital mínimo de até 10% do valor total estimado da contratação</w:t>
      </w:r>
      <w:r w:rsidR="00F219C2" w:rsidRPr="005F5448">
        <w:rPr>
          <w:rFonts w:ascii="Times New Roman" w:hAnsi="Times New Roman" w:cs="Times New Roman"/>
          <w:iCs w:val="0"/>
          <w:color w:val="000000" w:themeColor="text1"/>
        </w:rPr>
        <w:t xml:space="preserve">. </w:t>
      </w:r>
    </w:p>
    <w:bookmarkEnd w:id="121"/>
    <w:p w14:paraId="769E192B" w14:textId="70AAC5D0" w:rsidR="00573B28" w:rsidRPr="005F5448" w:rsidRDefault="4DF1521B"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 xml:space="preserve">As empresas criadas no exercício financeiro da </w:t>
      </w:r>
      <w:r w:rsidR="00F35A6A" w:rsidRPr="005F5448">
        <w:rPr>
          <w:rFonts w:ascii="Times New Roman" w:hAnsi="Times New Roman" w:cs="Times New Roman"/>
          <w:iCs w:val="0"/>
          <w:color w:val="000000" w:themeColor="text1"/>
        </w:rPr>
        <w:t>licitação/</w:t>
      </w:r>
      <w:r w:rsidR="00FA36F0" w:rsidRPr="005F5448">
        <w:rPr>
          <w:rFonts w:ascii="Times New Roman" w:hAnsi="Times New Roman" w:cs="Times New Roman"/>
          <w:iCs w:val="0"/>
          <w:color w:val="000000" w:themeColor="text1"/>
        </w:rPr>
        <w:t>contratação</w:t>
      </w:r>
      <w:r w:rsidRPr="005F5448">
        <w:rPr>
          <w:rFonts w:ascii="Times New Roman" w:hAnsi="Times New Roman" w:cs="Times New Roman"/>
          <w:iCs w:val="0"/>
          <w:color w:val="000000" w:themeColor="text1"/>
        </w:rPr>
        <w:t xml:space="preserve"> deverão atender a todas as exigências da habilitação e poderão substituir os demonstrativos contábeis pelo balanço de abertura.</w:t>
      </w:r>
    </w:p>
    <w:p w14:paraId="02DC159B" w14:textId="77777777" w:rsidR="006D5FA5" w:rsidRPr="005F5448" w:rsidRDefault="006D5FA5" w:rsidP="00EA1440">
      <w:pPr>
        <w:pStyle w:val="Nvel2-Opcional"/>
        <w:rPr>
          <w:rFonts w:ascii="Times New Roman" w:hAnsi="Times New Roman" w:cs="Times New Roman"/>
          <w:i w:val="0"/>
          <w:iCs w:val="0"/>
          <w:color w:val="000000" w:themeColor="text1"/>
        </w:rPr>
      </w:pPr>
      <w:r w:rsidRPr="005F5448">
        <w:rPr>
          <w:rFonts w:ascii="Times New Roman" w:hAnsi="Times New Roman" w:cs="Times New Roman"/>
          <w:i w:val="0"/>
          <w:iCs w:val="0"/>
          <w:color w:val="000000" w:themeColor="text1"/>
        </w:rPr>
        <w:t>O atendimento dos índices econômicos previstos neste item deverá ser atestado mediante declaração assinada por profissional habilitado da área contábil, apresentada pelo fornecedor.</w:t>
      </w:r>
    </w:p>
    <w:p w14:paraId="763B237E" w14:textId="62CD279D" w:rsidR="00573B28" w:rsidRPr="005F5448" w:rsidRDefault="1B86524E" w:rsidP="00E93D90">
      <w:pPr>
        <w:pStyle w:val="Nvel1-SemNumerao"/>
        <w:rPr>
          <w:rFonts w:ascii="Times New Roman" w:hAnsi="Times New Roman" w:cs="Times New Roman"/>
          <w:color w:val="000000" w:themeColor="text1"/>
        </w:rPr>
      </w:pPr>
      <w:bookmarkStart w:id="122" w:name="_Toc189037336"/>
      <w:r w:rsidRPr="005F5448">
        <w:rPr>
          <w:rFonts w:ascii="Times New Roman" w:hAnsi="Times New Roman" w:cs="Times New Roman"/>
          <w:color w:val="000000" w:themeColor="text1"/>
        </w:rPr>
        <w:t>Qualificação Técnic</w:t>
      </w:r>
      <w:r w:rsidR="002967D4" w:rsidRPr="005F5448">
        <w:rPr>
          <w:rFonts w:ascii="Times New Roman" w:hAnsi="Times New Roman" w:cs="Times New Roman"/>
          <w:color w:val="000000" w:themeColor="text1"/>
        </w:rPr>
        <w:t>a</w:t>
      </w:r>
      <w:bookmarkEnd w:id="122"/>
    </w:p>
    <w:p w14:paraId="2D014D04" w14:textId="4703BBAD" w:rsidR="082A029E" w:rsidRPr="005F5448" w:rsidRDefault="5B1BD801" w:rsidP="00EA1440">
      <w:pPr>
        <w:pStyle w:val="Nvel2-Opcional"/>
        <w:rPr>
          <w:rFonts w:ascii="Times New Roman" w:hAnsi="Times New Roman" w:cs="Times New Roman"/>
          <w:i w:val="0"/>
          <w:iCs w:val="0"/>
          <w:color w:val="000000" w:themeColor="text1"/>
        </w:rPr>
      </w:pPr>
      <w:bookmarkStart w:id="123" w:name="_Hlk171013756"/>
      <w:r w:rsidRPr="005F5448">
        <w:rPr>
          <w:rFonts w:ascii="Times New Roman" w:hAnsi="Times New Roman" w:cs="Times New Roman"/>
          <w:i w:val="0"/>
          <w:iCs w:val="0"/>
          <w:color w:val="000000" w:themeColor="text1"/>
        </w:rPr>
        <w:t xml:space="preserve">Comprovação de aptidão para </w:t>
      </w:r>
      <w:r w:rsidR="006D5FA5" w:rsidRPr="005F5448">
        <w:rPr>
          <w:rFonts w:ascii="Times New Roman" w:hAnsi="Times New Roman" w:cs="Times New Roman"/>
          <w:i w:val="0"/>
          <w:iCs w:val="0"/>
          <w:color w:val="000000" w:themeColor="text1"/>
        </w:rPr>
        <w:t>o fornecimento</w:t>
      </w:r>
      <w:r w:rsidRPr="005F5448">
        <w:rPr>
          <w:rFonts w:ascii="Times New Roman" w:hAnsi="Times New Roman" w:cs="Times New Roman"/>
          <w:i w:val="0"/>
          <w:iCs w:val="0"/>
          <w:color w:val="000000" w:themeColor="text1"/>
        </w:rPr>
        <w:t xml:space="preserve"> de </w:t>
      </w:r>
      <w:r w:rsidR="006D5FA5" w:rsidRPr="005F5448">
        <w:rPr>
          <w:rFonts w:ascii="Times New Roman" w:hAnsi="Times New Roman" w:cs="Times New Roman"/>
          <w:i w:val="0"/>
          <w:iCs w:val="0"/>
          <w:color w:val="000000" w:themeColor="text1"/>
        </w:rPr>
        <w:t>bens similares</w:t>
      </w:r>
      <w:r w:rsidR="00FE0F1F" w:rsidRPr="005F5448">
        <w:rPr>
          <w:rFonts w:ascii="Times New Roman" w:hAnsi="Times New Roman" w:cs="Times New Roman"/>
          <w:i w:val="0"/>
          <w:iCs w:val="0"/>
          <w:color w:val="000000" w:themeColor="text1"/>
        </w:rPr>
        <w:t>,</w:t>
      </w:r>
      <w:r w:rsidR="009B2F45" w:rsidRPr="005F5448">
        <w:rPr>
          <w:rFonts w:ascii="Times New Roman" w:hAnsi="Times New Roman" w:cs="Times New Roman"/>
          <w:i w:val="0"/>
          <w:iCs w:val="0"/>
          <w:color w:val="000000" w:themeColor="text1"/>
        </w:rPr>
        <w:t xml:space="preserve"> </w:t>
      </w:r>
      <w:r w:rsidRPr="005F5448">
        <w:rPr>
          <w:rFonts w:ascii="Times New Roman" w:hAnsi="Times New Roman" w:cs="Times New Roman"/>
          <w:i w:val="0"/>
          <w:iCs w:val="0"/>
          <w:color w:val="000000" w:themeColor="text1"/>
        </w:rPr>
        <w:t xml:space="preserve">de complexidade tecnológica e operacional equivalente ou superior </w:t>
      </w:r>
      <w:r w:rsidR="009B2F45" w:rsidRPr="005F5448">
        <w:rPr>
          <w:rFonts w:ascii="Times New Roman" w:hAnsi="Times New Roman" w:cs="Times New Roman"/>
          <w:i w:val="0"/>
          <w:iCs w:val="0"/>
          <w:color w:val="000000" w:themeColor="text1"/>
        </w:rPr>
        <w:t>à d</w:t>
      </w:r>
      <w:r w:rsidRPr="005F5448">
        <w:rPr>
          <w:rFonts w:ascii="Times New Roman" w:hAnsi="Times New Roman" w:cs="Times New Roman"/>
          <w:i w:val="0"/>
          <w:iCs w:val="0"/>
          <w:color w:val="000000" w:themeColor="text1"/>
        </w:rPr>
        <w:t xml:space="preserve">o objeto desta contratação, ou </w:t>
      </w:r>
      <w:r w:rsidR="009B2F45" w:rsidRPr="005F5448">
        <w:rPr>
          <w:rFonts w:ascii="Times New Roman" w:hAnsi="Times New Roman" w:cs="Times New Roman"/>
          <w:i w:val="0"/>
          <w:iCs w:val="0"/>
          <w:color w:val="000000" w:themeColor="text1"/>
        </w:rPr>
        <w:t>do</w:t>
      </w:r>
      <w:r w:rsidRPr="005F5448">
        <w:rPr>
          <w:rFonts w:ascii="Times New Roman" w:hAnsi="Times New Roman" w:cs="Times New Roman"/>
          <w:i w:val="0"/>
          <w:iCs w:val="0"/>
          <w:color w:val="000000" w:themeColor="text1"/>
        </w:rPr>
        <w:t xml:space="preserve"> item pertinente, por meio da apresentação de certidões ou atestados</w:t>
      </w:r>
      <w:r w:rsidR="009B2F45" w:rsidRPr="005F5448">
        <w:rPr>
          <w:rFonts w:ascii="Times New Roman" w:hAnsi="Times New Roman" w:cs="Times New Roman"/>
          <w:i w:val="0"/>
          <w:iCs w:val="0"/>
          <w:color w:val="000000" w:themeColor="text1"/>
        </w:rPr>
        <w:t xml:space="preserve"> emitidos</w:t>
      </w:r>
      <w:r w:rsidRPr="005F5448">
        <w:rPr>
          <w:rFonts w:ascii="Times New Roman" w:hAnsi="Times New Roman" w:cs="Times New Roman"/>
          <w:i w:val="0"/>
          <w:iCs w:val="0"/>
          <w:color w:val="000000" w:themeColor="text1"/>
        </w:rPr>
        <w:t xml:space="preserve"> por pessoas jurídicas de direito público ou privado, </w:t>
      </w:r>
      <w:r w:rsidR="009B2F45" w:rsidRPr="005F5448">
        <w:rPr>
          <w:rFonts w:ascii="Times New Roman" w:hAnsi="Times New Roman" w:cs="Times New Roman"/>
          <w:i w:val="0"/>
          <w:iCs w:val="0"/>
          <w:color w:val="000000" w:themeColor="text1"/>
        </w:rPr>
        <w:t xml:space="preserve">ou </w:t>
      </w:r>
      <w:r w:rsidRPr="005F5448">
        <w:rPr>
          <w:rFonts w:ascii="Times New Roman" w:hAnsi="Times New Roman" w:cs="Times New Roman"/>
          <w:i w:val="0"/>
          <w:iCs w:val="0"/>
          <w:color w:val="000000" w:themeColor="text1"/>
        </w:rPr>
        <w:t>pelo conselho profissional competente, quando for o caso.</w:t>
      </w:r>
    </w:p>
    <w:p w14:paraId="569FBAFE" w14:textId="782E7768" w:rsidR="6FAD41C2" w:rsidRPr="005F5448" w:rsidRDefault="78E49582" w:rsidP="000F10CE">
      <w:pPr>
        <w:pStyle w:val="Nvel3-Opcional"/>
        <w:rPr>
          <w:rFonts w:ascii="Times New Roman" w:hAnsi="Times New Roman" w:cs="Times New Roman"/>
          <w:i w:val="0"/>
          <w:color w:val="000000" w:themeColor="text1"/>
          <w:szCs w:val="20"/>
        </w:rPr>
      </w:pPr>
      <w:r w:rsidRPr="005F5448">
        <w:rPr>
          <w:rFonts w:ascii="Times New Roman" w:hAnsi="Times New Roman" w:cs="Times New Roman"/>
          <w:i w:val="0"/>
          <w:color w:val="000000" w:themeColor="text1"/>
          <w:szCs w:val="20"/>
        </w:rPr>
        <w:lastRenderedPageBreak/>
        <w:t>S</w:t>
      </w:r>
      <w:r w:rsidR="0586454F" w:rsidRPr="005F5448">
        <w:rPr>
          <w:rFonts w:ascii="Times New Roman" w:hAnsi="Times New Roman" w:cs="Times New Roman"/>
          <w:i w:val="0"/>
          <w:color w:val="000000" w:themeColor="text1"/>
          <w:szCs w:val="20"/>
        </w:rPr>
        <w:t>er</w:t>
      </w:r>
      <w:r w:rsidR="00435D45" w:rsidRPr="005F5448">
        <w:rPr>
          <w:rFonts w:ascii="Times New Roman" w:hAnsi="Times New Roman" w:cs="Times New Roman"/>
          <w:i w:val="0"/>
          <w:color w:val="000000" w:themeColor="text1"/>
          <w:szCs w:val="20"/>
        </w:rPr>
        <w:t>ão</w:t>
      </w:r>
      <w:r w:rsidR="0586454F" w:rsidRPr="005F5448">
        <w:rPr>
          <w:rFonts w:ascii="Times New Roman" w:hAnsi="Times New Roman" w:cs="Times New Roman"/>
          <w:i w:val="0"/>
          <w:color w:val="000000" w:themeColor="text1"/>
          <w:szCs w:val="20"/>
        </w:rPr>
        <w:t xml:space="preserve"> admitid</w:t>
      </w:r>
      <w:r w:rsidR="00435D45" w:rsidRPr="005F5448">
        <w:rPr>
          <w:rFonts w:ascii="Times New Roman" w:hAnsi="Times New Roman" w:cs="Times New Roman"/>
          <w:i w:val="0"/>
          <w:color w:val="000000" w:themeColor="text1"/>
          <w:szCs w:val="20"/>
        </w:rPr>
        <w:t>os</w:t>
      </w:r>
      <w:r w:rsidR="0586454F" w:rsidRPr="005F5448">
        <w:rPr>
          <w:rFonts w:ascii="Times New Roman" w:hAnsi="Times New Roman" w:cs="Times New Roman"/>
          <w:i w:val="0"/>
          <w:color w:val="000000" w:themeColor="text1"/>
          <w:szCs w:val="20"/>
        </w:rPr>
        <w:t xml:space="preserve">, para fins de comprovação de quantitativo mínimo </w:t>
      </w:r>
      <w:r w:rsidR="00D44AC2" w:rsidRPr="005F5448">
        <w:rPr>
          <w:rFonts w:ascii="Times New Roman" w:hAnsi="Times New Roman" w:cs="Times New Roman"/>
          <w:i w:val="0"/>
          <w:color w:val="000000" w:themeColor="text1"/>
          <w:szCs w:val="20"/>
        </w:rPr>
        <w:t>exigido</w:t>
      </w:r>
      <w:r w:rsidR="0586454F" w:rsidRPr="005F5448">
        <w:rPr>
          <w:rFonts w:ascii="Times New Roman" w:hAnsi="Times New Roman" w:cs="Times New Roman"/>
          <w:i w:val="0"/>
          <w:color w:val="000000" w:themeColor="text1"/>
          <w:szCs w:val="20"/>
        </w:rPr>
        <w:t>, a apresentação</w:t>
      </w:r>
      <w:r w:rsidR="12A10B08" w:rsidRPr="005F5448">
        <w:rPr>
          <w:rFonts w:ascii="Times New Roman" w:hAnsi="Times New Roman" w:cs="Times New Roman"/>
          <w:i w:val="0"/>
          <w:color w:val="000000" w:themeColor="text1"/>
          <w:szCs w:val="20"/>
        </w:rPr>
        <w:t xml:space="preserve"> e o somatório</w:t>
      </w:r>
      <w:r w:rsidR="0586454F" w:rsidRPr="005F5448">
        <w:rPr>
          <w:rFonts w:ascii="Times New Roman" w:hAnsi="Times New Roman" w:cs="Times New Roman"/>
          <w:i w:val="0"/>
          <w:color w:val="000000" w:themeColor="text1"/>
          <w:szCs w:val="20"/>
        </w:rPr>
        <w:t xml:space="preserve"> de diferentes atestados </w:t>
      </w:r>
      <w:r w:rsidR="00D44AC2" w:rsidRPr="005F5448">
        <w:rPr>
          <w:rFonts w:ascii="Times New Roman" w:hAnsi="Times New Roman" w:cs="Times New Roman"/>
          <w:i w:val="0"/>
          <w:color w:val="000000" w:themeColor="text1"/>
          <w:szCs w:val="20"/>
        </w:rPr>
        <w:t>relativos a contratos</w:t>
      </w:r>
      <w:r w:rsidR="0586454F" w:rsidRPr="005F5448">
        <w:rPr>
          <w:rFonts w:ascii="Times New Roman" w:hAnsi="Times New Roman" w:cs="Times New Roman"/>
          <w:i w:val="0"/>
          <w:color w:val="000000" w:themeColor="text1"/>
          <w:szCs w:val="20"/>
        </w:rPr>
        <w:t xml:space="preserve"> executados de forma con</w:t>
      </w:r>
      <w:r w:rsidR="679E0C0F" w:rsidRPr="005F5448">
        <w:rPr>
          <w:rFonts w:ascii="Times New Roman" w:hAnsi="Times New Roman" w:cs="Times New Roman"/>
          <w:i w:val="0"/>
          <w:color w:val="000000" w:themeColor="text1"/>
          <w:szCs w:val="20"/>
        </w:rPr>
        <w:t>comitante</w:t>
      </w:r>
      <w:r w:rsidR="0586454F" w:rsidRPr="005F5448">
        <w:rPr>
          <w:rFonts w:ascii="Times New Roman" w:hAnsi="Times New Roman" w:cs="Times New Roman"/>
          <w:i w:val="0"/>
          <w:color w:val="000000" w:themeColor="text1"/>
          <w:szCs w:val="20"/>
        </w:rPr>
        <w:t>.</w:t>
      </w:r>
    </w:p>
    <w:p w14:paraId="58BCF1BC" w14:textId="18B95D52" w:rsidR="27D7BE62" w:rsidRPr="005F5448" w:rsidRDefault="3BC141BC" w:rsidP="008C5141">
      <w:pPr>
        <w:pStyle w:val="Nvel3-Opcional"/>
        <w:rPr>
          <w:rFonts w:ascii="Times New Roman" w:hAnsi="Times New Roman" w:cs="Times New Roman"/>
          <w:i w:val="0"/>
          <w:color w:val="000000" w:themeColor="text1"/>
          <w:szCs w:val="20"/>
        </w:rPr>
      </w:pPr>
      <w:r w:rsidRPr="005F5448">
        <w:rPr>
          <w:rFonts w:ascii="Times New Roman" w:hAnsi="Times New Roman" w:cs="Times New Roman"/>
          <w:i w:val="0"/>
          <w:color w:val="000000" w:themeColor="text1"/>
          <w:szCs w:val="20"/>
        </w:rPr>
        <w:t>Os atestados de capacidade técnica pode</w:t>
      </w:r>
      <w:r w:rsidR="000F7C08" w:rsidRPr="005F5448">
        <w:rPr>
          <w:rFonts w:ascii="Times New Roman" w:hAnsi="Times New Roman" w:cs="Times New Roman"/>
          <w:i w:val="0"/>
          <w:color w:val="000000" w:themeColor="text1"/>
          <w:szCs w:val="20"/>
        </w:rPr>
        <w:t>rão</w:t>
      </w:r>
      <w:r w:rsidRPr="005F5448">
        <w:rPr>
          <w:rFonts w:ascii="Times New Roman" w:hAnsi="Times New Roman" w:cs="Times New Roman"/>
          <w:i w:val="0"/>
          <w:color w:val="000000" w:themeColor="text1"/>
          <w:szCs w:val="20"/>
        </w:rPr>
        <w:t xml:space="preserve"> ser apresentados em nome da matriz ou da filial</w:t>
      </w:r>
      <w:r w:rsidR="00395140" w:rsidRPr="005F5448">
        <w:rPr>
          <w:rFonts w:ascii="Times New Roman" w:hAnsi="Times New Roman" w:cs="Times New Roman"/>
          <w:i w:val="0"/>
          <w:color w:val="000000" w:themeColor="text1"/>
          <w:szCs w:val="20"/>
        </w:rPr>
        <w:t xml:space="preserve"> do fornecedor.</w:t>
      </w:r>
    </w:p>
    <w:p w14:paraId="4803F507" w14:textId="52371A2A" w:rsidR="57FBC25C" w:rsidRPr="005F5448" w:rsidRDefault="77756C5A" w:rsidP="008C5141">
      <w:pPr>
        <w:pStyle w:val="Nvel3-Opcional"/>
        <w:rPr>
          <w:rFonts w:ascii="Times New Roman" w:hAnsi="Times New Roman" w:cs="Times New Roman"/>
          <w:i w:val="0"/>
          <w:color w:val="000000" w:themeColor="text1"/>
          <w:szCs w:val="20"/>
        </w:rPr>
      </w:pPr>
      <w:r w:rsidRPr="005F5448">
        <w:rPr>
          <w:rFonts w:ascii="Times New Roman" w:hAnsi="Times New Roman" w:cs="Times New Roman"/>
          <w:i w:val="0"/>
          <w:color w:val="000000" w:themeColor="text1"/>
          <w:szCs w:val="20"/>
        </w:rPr>
        <w:t>O</w:t>
      </w:r>
      <w:r w:rsidR="00121B4A" w:rsidRPr="005F5448">
        <w:rPr>
          <w:rFonts w:ascii="Times New Roman" w:hAnsi="Times New Roman" w:cs="Times New Roman"/>
          <w:i w:val="0"/>
          <w:color w:val="000000" w:themeColor="text1"/>
          <w:szCs w:val="20"/>
        </w:rPr>
        <w:t xml:space="preserve"> </w:t>
      </w:r>
      <w:r w:rsidR="00395140" w:rsidRPr="005F5448">
        <w:rPr>
          <w:rFonts w:ascii="Times New Roman" w:hAnsi="Times New Roman" w:cs="Times New Roman"/>
          <w:i w:val="0"/>
          <w:color w:val="000000" w:themeColor="text1"/>
          <w:szCs w:val="20"/>
        </w:rPr>
        <w:t>fornecedor</w:t>
      </w:r>
      <w:r w:rsidRPr="005F5448">
        <w:rPr>
          <w:rFonts w:ascii="Times New Roman" w:hAnsi="Times New Roman" w:cs="Times New Roman"/>
          <w:i w:val="0"/>
          <w:color w:val="000000" w:themeColor="text1"/>
          <w:szCs w:val="20"/>
        </w:rPr>
        <w:t xml:space="preserve"> </w:t>
      </w:r>
      <w:r w:rsidR="00A91E4C" w:rsidRPr="005F5448">
        <w:rPr>
          <w:rFonts w:ascii="Times New Roman" w:hAnsi="Times New Roman" w:cs="Times New Roman"/>
          <w:i w:val="0"/>
          <w:color w:val="000000" w:themeColor="text1"/>
          <w:szCs w:val="20"/>
        </w:rPr>
        <w:t>disponibilizará</w:t>
      </w:r>
      <w:r w:rsidRPr="005F5448">
        <w:rPr>
          <w:rFonts w:ascii="Times New Roman" w:hAnsi="Times New Roman" w:cs="Times New Roman"/>
          <w:i w:val="0"/>
          <w:color w:val="000000" w:themeColor="text1"/>
          <w:szCs w:val="20"/>
        </w:rPr>
        <w:t xml:space="preserve"> todas as informações necessárias à comprovação da legitimidade dos atestados, apresentando, </w:t>
      </w:r>
      <w:r w:rsidR="77EB0E3A" w:rsidRPr="005F5448">
        <w:rPr>
          <w:rFonts w:ascii="Times New Roman" w:hAnsi="Times New Roman" w:cs="Times New Roman"/>
          <w:i w:val="0"/>
          <w:color w:val="000000" w:themeColor="text1"/>
          <w:szCs w:val="20"/>
        </w:rPr>
        <w:t>quando solicitado pela Administração</w:t>
      </w:r>
      <w:r w:rsidRPr="005F5448">
        <w:rPr>
          <w:rFonts w:ascii="Times New Roman" w:hAnsi="Times New Roman" w:cs="Times New Roman"/>
          <w:i w:val="0"/>
          <w:color w:val="000000" w:themeColor="text1"/>
          <w:szCs w:val="20"/>
        </w:rPr>
        <w:t>, cópia do contrato que deu suporte à contratação, endereço atual d</w:t>
      </w:r>
      <w:r w:rsidR="00D4660A" w:rsidRPr="005F5448">
        <w:rPr>
          <w:rFonts w:ascii="Times New Roman" w:hAnsi="Times New Roman" w:cs="Times New Roman"/>
          <w:i w:val="0"/>
          <w:color w:val="000000" w:themeColor="text1"/>
          <w:szCs w:val="20"/>
        </w:rPr>
        <w:t>o</w:t>
      </w:r>
      <w:r w:rsidRPr="005F5448">
        <w:rPr>
          <w:rFonts w:ascii="Times New Roman" w:hAnsi="Times New Roman" w:cs="Times New Roman"/>
          <w:i w:val="0"/>
          <w:color w:val="000000" w:themeColor="text1"/>
          <w:szCs w:val="20"/>
        </w:rPr>
        <w:t xml:space="preserve"> </w:t>
      </w:r>
      <w:r w:rsidR="00D4660A" w:rsidRPr="005F5448">
        <w:rPr>
          <w:rFonts w:ascii="Times New Roman" w:hAnsi="Times New Roman" w:cs="Times New Roman"/>
          <w:i w:val="0"/>
          <w:color w:val="000000" w:themeColor="text1"/>
          <w:szCs w:val="20"/>
        </w:rPr>
        <w:t>C</w:t>
      </w:r>
      <w:r w:rsidRPr="005F5448">
        <w:rPr>
          <w:rFonts w:ascii="Times New Roman" w:hAnsi="Times New Roman" w:cs="Times New Roman"/>
          <w:i w:val="0"/>
          <w:color w:val="000000" w:themeColor="text1"/>
          <w:szCs w:val="20"/>
        </w:rPr>
        <w:t xml:space="preserve">ontratante e local em que </w:t>
      </w:r>
      <w:r w:rsidR="006D5FA5" w:rsidRPr="005F5448">
        <w:rPr>
          <w:rFonts w:ascii="Times New Roman" w:hAnsi="Times New Roman" w:cs="Times New Roman"/>
          <w:i w:val="0"/>
          <w:color w:val="000000" w:themeColor="text1"/>
          <w:szCs w:val="20"/>
        </w:rPr>
        <w:t>foi executado o objeto contratado, dentre</w:t>
      </w:r>
      <w:r w:rsidR="1F784B53" w:rsidRPr="005F5448">
        <w:rPr>
          <w:rFonts w:ascii="Times New Roman" w:hAnsi="Times New Roman" w:cs="Times New Roman"/>
          <w:i w:val="0"/>
          <w:color w:val="000000" w:themeColor="text1"/>
          <w:szCs w:val="20"/>
        </w:rPr>
        <w:t xml:space="preserve"> outros documentos.</w:t>
      </w:r>
    </w:p>
    <w:p w14:paraId="06680BBF" w14:textId="77777777" w:rsidR="00436C42" w:rsidRPr="005F5448" w:rsidRDefault="00436C42" w:rsidP="00E93D90">
      <w:pPr>
        <w:pStyle w:val="Nvel1-SemNumerao"/>
        <w:rPr>
          <w:rFonts w:ascii="Times New Roman" w:hAnsi="Times New Roman" w:cs="Times New Roman"/>
          <w:color w:val="000000" w:themeColor="text1"/>
        </w:rPr>
      </w:pPr>
      <w:bookmarkStart w:id="124" w:name="_Toc189037337"/>
      <w:bookmarkEnd w:id="123"/>
      <w:r w:rsidRPr="005F5448">
        <w:rPr>
          <w:rFonts w:ascii="Times New Roman" w:hAnsi="Times New Roman" w:cs="Times New Roman"/>
          <w:color w:val="000000" w:themeColor="text1"/>
        </w:rPr>
        <w:t>Disposições gerais sobre habilitação</w:t>
      </w:r>
      <w:bookmarkEnd w:id="124"/>
    </w:p>
    <w:p w14:paraId="60975515" w14:textId="09AFE13B" w:rsidR="00436C42" w:rsidRPr="005F5448" w:rsidRDefault="00436C42"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Quando permitida a participação de empresas estrangeiras que não funcionem no País, as exigências de habilitação serão atendidas mediante documentos equivalentes, inicialmente apresentados em tradução livre.</w:t>
      </w:r>
    </w:p>
    <w:p w14:paraId="1F783C5D" w14:textId="78665AA2" w:rsidR="00436C42" w:rsidRPr="005F5448" w:rsidRDefault="00436C42"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 xml:space="preserve">Na hipótese de o </w:t>
      </w:r>
      <w:r w:rsidR="003B587E" w:rsidRPr="005F5448">
        <w:rPr>
          <w:rFonts w:ascii="Times New Roman" w:hAnsi="Times New Roman" w:cs="Times New Roman"/>
          <w:iCs w:val="0"/>
          <w:color w:val="000000" w:themeColor="text1"/>
        </w:rPr>
        <w:t>fornecedor</w:t>
      </w:r>
      <w:r w:rsidRPr="005F5448">
        <w:rPr>
          <w:rFonts w:ascii="Times New Roman" w:hAnsi="Times New Roman" w:cs="Times New Roman"/>
          <w:iCs w:val="0"/>
          <w:color w:val="000000" w:themeColor="text1"/>
        </w:rPr>
        <w:t xml:space="preserve">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ECAC5B1" w14:textId="77777777" w:rsidR="00436C42" w:rsidRPr="005F5448" w:rsidRDefault="00436C42"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Não serão aceitos documentos de habilitação com indicação de CNPJ/CPF diferentes, salvo aqueles legalmente permitidos.</w:t>
      </w:r>
    </w:p>
    <w:p w14:paraId="540EF5A2" w14:textId="77777777" w:rsidR="00436C42" w:rsidRPr="005F5448" w:rsidRDefault="00436C42"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2B07148" w14:textId="77777777" w:rsidR="00436C42" w:rsidRDefault="00436C42" w:rsidP="00EA1440">
      <w:pPr>
        <w:pStyle w:val="Nvel02"/>
        <w:rPr>
          <w:rFonts w:ascii="Times New Roman" w:hAnsi="Times New Roman" w:cs="Times New Roman"/>
          <w:iCs w:val="0"/>
          <w:color w:val="000000" w:themeColor="text1"/>
        </w:rPr>
      </w:pPr>
      <w:r w:rsidRPr="005F5448">
        <w:rPr>
          <w:rFonts w:ascii="Times New Roman" w:hAnsi="Times New Roman" w:cs="Times New Roman"/>
          <w:iCs w:val="0"/>
          <w:color w:val="000000" w:themeColor="text1"/>
        </w:rPr>
        <w:t>Serão aceitos registros de CNPJ de fornecedor matriz e filial com diferenças de números de documentos pertinentes ao CND e ao CRF/FGTS, quando for comprovada a centralização do recolhimento dessas contribuições.</w:t>
      </w:r>
    </w:p>
    <w:p w14:paraId="1DC0F72A" w14:textId="3E3603A8" w:rsidR="004701B2" w:rsidRPr="005F5448" w:rsidRDefault="004701B2" w:rsidP="00EA1440">
      <w:pPr>
        <w:pStyle w:val="Nvel02"/>
        <w:rPr>
          <w:rFonts w:ascii="Times New Roman" w:hAnsi="Times New Roman" w:cs="Times New Roman"/>
          <w:iCs w:val="0"/>
          <w:color w:val="000000" w:themeColor="text1"/>
        </w:rPr>
      </w:pPr>
      <w:r w:rsidRPr="004701B2">
        <w:rPr>
          <w:rFonts w:ascii="Times New Roman" w:hAnsi="Times New Roman" w:cs="Times New Roman"/>
          <w:color w:val="000000" w:themeColor="text1"/>
        </w:rPr>
        <w:t>Todos os documentos exigidos para a habilitação da empresa, conforme previsto neste Termo de Referência e no edital do pregão eletrônico, bem como aqueles solicitados diretamente na plataforma do pregão, integram, em seu conjunto, a documentação de habilitação. Dessa forma, é obrigatória a anexação de todos os documentos exigidos dentro do prazo estabelecido, sob pena de inabilitação da empresa</w:t>
      </w:r>
      <w:r>
        <w:rPr>
          <w:rFonts w:ascii="Times New Roman" w:hAnsi="Times New Roman" w:cs="Times New Roman"/>
          <w:color w:val="000000" w:themeColor="text1"/>
        </w:rPr>
        <w:t xml:space="preserve">. </w:t>
      </w:r>
    </w:p>
    <w:p w14:paraId="29EC456D" w14:textId="04462FAC" w:rsidR="00573B28" w:rsidRPr="005F5448" w:rsidRDefault="5DA070A6" w:rsidP="00E93D90">
      <w:pPr>
        <w:pStyle w:val="Nivel01"/>
        <w:rPr>
          <w:rFonts w:ascii="Times New Roman" w:hAnsi="Times New Roman" w:cs="Times New Roman"/>
          <w:iCs w:val="0"/>
          <w:color w:val="000000" w:themeColor="text1"/>
        </w:rPr>
      </w:pPr>
      <w:bookmarkStart w:id="125" w:name="_Toc189037338"/>
      <w:bookmarkEnd w:id="75"/>
      <w:r w:rsidRPr="005F5448">
        <w:rPr>
          <w:rFonts w:ascii="Times New Roman" w:hAnsi="Times New Roman" w:cs="Times New Roman"/>
          <w:iCs w:val="0"/>
          <w:color w:val="000000" w:themeColor="text1"/>
        </w:rPr>
        <w:t>ESTIMATIVAS DO VALOR DA CONTRATAÇÃO</w:t>
      </w:r>
      <w:bookmarkEnd w:id="125"/>
    </w:p>
    <w:p w14:paraId="09F81C86" w14:textId="402FC9F1" w:rsidR="0001065A" w:rsidRPr="005F5448" w:rsidRDefault="5DA070A6" w:rsidP="00BF52DA">
      <w:pPr>
        <w:jc w:val="both"/>
        <w:rPr>
          <w:rFonts w:ascii="Times New Roman" w:eastAsia="Times New Roman" w:hAnsi="Times New Roman" w:cs="Times New Roman"/>
          <w:color w:val="000000"/>
          <w:sz w:val="22"/>
          <w:szCs w:val="22"/>
        </w:rPr>
      </w:pPr>
      <w:r w:rsidRPr="005F5448">
        <w:rPr>
          <w:rFonts w:ascii="Times New Roman" w:hAnsi="Times New Roman" w:cs="Times New Roman"/>
          <w:color w:val="000000" w:themeColor="text1"/>
        </w:rPr>
        <w:t>O custo estimado total da contratação</w:t>
      </w:r>
      <w:r w:rsidR="00AD2DCD" w:rsidRPr="005F5448">
        <w:rPr>
          <w:rFonts w:ascii="Times New Roman" w:hAnsi="Times New Roman" w:cs="Times New Roman"/>
          <w:color w:val="000000" w:themeColor="text1"/>
        </w:rPr>
        <w:t xml:space="preserve">, que </w:t>
      </w:r>
      <w:r w:rsidR="00F404DD" w:rsidRPr="005F5448">
        <w:rPr>
          <w:rFonts w:ascii="Times New Roman" w:hAnsi="Times New Roman" w:cs="Times New Roman"/>
          <w:color w:val="000000" w:themeColor="text1"/>
        </w:rPr>
        <w:t>corresponde</w:t>
      </w:r>
      <w:r w:rsidR="40A70802" w:rsidRPr="005F5448">
        <w:rPr>
          <w:rFonts w:ascii="Times New Roman" w:hAnsi="Times New Roman" w:cs="Times New Roman"/>
          <w:color w:val="000000" w:themeColor="text1"/>
        </w:rPr>
        <w:t xml:space="preserve"> </w:t>
      </w:r>
      <w:r w:rsidR="00F404DD" w:rsidRPr="005F5448">
        <w:rPr>
          <w:rFonts w:ascii="Times New Roman" w:hAnsi="Times New Roman" w:cs="Times New Roman"/>
          <w:color w:val="000000" w:themeColor="text1"/>
        </w:rPr>
        <w:t>a</w:t>
      </w:r>
      <w:r w:rsidR="40A70802" w:rsidRPr="005F5448">
        <w:rPr>
          <w:rFonts w:ascii="Times New Roman" w:hAnsi="Times New Roman" w:cs="Times New Roman"/>
          <w:color w:val="000000" w:themeColor="text1"/>
        </w:rPr>
        <w:t xml:space="preserve">o </w:t>
      </w:r>
      <w:r w:rsidR="00F404DD" w:rsidRPr="005F5448">
        <w:rPr>
          <w:rFonts w:ascii="Times New Roman" w:hAnsi="Times New Roman" w:cs="Times New Roman"/>
          <w:color w:val="000000" w:themeColor="text1"/>
        </w:rPr>
        <w:t>valor</w:t>
      </w:r>
      <w:r w:rsidR="00AD2DCD" w:rsidRPr="005F5448">
        <w:rPr>
          <w:rFonts w:ascii="Times New Roman" w:hAnsi="Times New Roman" w:cs="Times New Roman"/>
          <w:color w:val="000000" w:themeColor="text1"/>
        </w:rPr>
        <w:t xml:space="preserve"> máximo aceitável,</w:t>
      </w:r>
      <w:r w:rsidRPr="005F5448">
        <w:rPr>
          <w:rFonts w:ascii="Times New Roman" w:hAnsi="Times New Roman" w:cs="Times New Roman"/>
          <w:color w:val="000000" w:themeColor="text1"/>
        </w:rPr>
        <w:t xml:space="preserve"> é de </w:t>
      </w:r>
      <w:r w:rsidR="006A71B3" w:rsidRPr="005F5448">
        <w:rPr>
          <w:rFonts w:ascii="Times New Roman" w:eastAsia="Times New Roman" w:hAnsi="Times New Roman" w:cs="Times New Roman"/>
          <w:color w:val="000000"/>
          <w:sz w:val="22"/>
          <w:szCs w:val="22"/>
        </w:rPr>
        <w:t>R$ 1.068.700,00 (um milhão sessenta e oito mil e setecentos reais)</w:t>
      </w:r>
      <w:r w:rsidRPr="005F5448">
        <w:rPr>
          <w:rFonts w:ascii="Times New Roman" w:hAnsi="Times New Roman" w:cs="Times New Roman"/>
          <w:color w:val="000000" w:themeColor="text1"/>
        </w:rPr>
        <w:t xml:space="preserve">, conforme custos unitários apostos na </w:t>
      </w:r>
      <w:r w:rsidR="00AA2E01" w:rsidRPr="005F5448">
        <w:rPr>
          <w:rFonts w:ascii="Times New Roman" w:hAnsi="Times New Roman" w:cs="Times New Roman"/>
          <w:b/>
          <w:bCs/>
          <w:color w:val="000000" w:themeColor="text1"/>
        </w:rPr>
        <w:t xml:space="preserve">tabela contida no item </w:t>
      </w:r>
      <w:r w:rsidR="00AA2E01" w:rsidRPr="005F5448">
        <w:rPr>
          <w:rFonts w:ascii="Times New Roman" w:hAnsi="Times New Roman" w:cs="Times New Roman"/>
          <w:b/>
          <w:bCs/>
          <w:i/>
          <w:iCs/>
          <w:color w:val="000000" w:themeColor="text1"/>
        </w:rPr>
        <w:fldChar w:fldCharType="begin"/>
      </w:r>
      <w:r w:rsidR="00AA2E01" w:rsidRPr="005F5448">
        <w:rPr>
          <w:rFonts w:ascii="Times New Roman" w:hAnsi="Times New Roman" w:cs="Times New Roman"/>
          <w:b/>
          <w:bCs/>
          <w:color w:val="000000" w:themeColor="text1"/>
        </w:rPr>
        <w:instrText xml:space="preserve"> REF _Ref172096041 \r \h  \* MERGEFORMAT </w:instrText>
      </w:r>
      <w:r w:rsidR="00AA2E01" w:rsidRPr="005F5448">
        <w:rPr>
          <w:rFonts w:ascii="Times New Roman" w:hAnsi="Times New Roman" w:cs="Times New Roman"/>
          <w:b/>
          <w:bCs/>
          <w:i/>
          <w:iCs/>
          <w:color w:val="000000" w:themeColor="text1"/>
        </w:rPr>
      </w:r>
      <w:r w:rsidR="00AA2E01" w:rsidRPr="005F5448">
        <w:rPr>
          <w:rFonts w:ascii="Times New Roman" w:hAnsi="Times New Roman" w:cs="Times New Roman"/>
          <w:b/>
          <w:bCs/>
          <w:i/>
          <w:iCs/>
          <w:color w:val="000000" w:themeColor="text1"/>
        </w:rPr>
        <w:fldChar w:fldCharType="separate"/>
      </w:r>
      <w:r w:rsidR="00AA2E01" w:rsidRPr="005F5448">
        <w:rPr>
          <w:rFonts w:ascii="Times New Roman" w:hAnsi="Times New Roman" w:cs="Times New Roman"/>
          <w:b/>
          <w:bCs/>
          <w:color w:val="000000" w:themeColor="text1"/>
        </w:rPr>
        <w:t>1.1</w:t>
      </w:r>
      <w:r w:rsidR="00AA2E01" w:rsidRPr="005F5448">
        <w:rPr>
          <w:rFonts w:ascii="Times New Roman" w:hAnsi="Times New Roman" w:cs="Times New Roman"/>
          <w:b/>
          <w:bCs/>
          <w:i/>
          <w:iCs/>
          <w:color w:val="000000" w:themeColor="text1"/>
        </w:rPr>
        <w:fldChar w:fldCharType="end"/>
      </w:r>
      <w:r w:rsidR="00AA2E01" w:rsidRPr="005F5448">
        <w:rPr>
          <w:rFonts w:ascii="Times New Roman" w:hAnsi="Times New Roman" w:cs="Times New Roman"/>
          <w:b/>
          <w:bCs/>
          <w:color w:val="000000" w:themeColor="text1"/>
        </w:rPr>
        <w:t xml:space="preserve"> acima</w:t>
      </w:r>
      <w:r w:rsidR="00F219C2" w:rsidRPr="005F5448">
        <w:rPr>
          <w:rFonts w:ascii="Times New Roman" w:hAnsi="Times New Roman" w:cs="Times New Roman"/>
          <w:color w:val="000000" w:themeColor="text1"/>
        </w:rPr>
        <w:t xml:space="preserve">. </w:t>
      </w:r>
    </w:p>
    <w:p w14:paraId="37309E25" w14:textId="77777777" w:rsidR="00573B28" w:rsidRPr="005F5448" w:rsidRDefault="5DA070A6" w:rsidP="00E93D90">
      <w:pPr>
        <w:pStyle w:val="Nivel01"/>
        <w:rPr>
          <w:rFonts w:ascii="Times New Roman" w:hAnsi="Times New Roman" w:cs="Times New Roman"/>
          <w:iCs w:val="0"/>
          <w:color w:val="000000" w:themeColor="text1"/>
        </w:rPr>
      </w:pPr>
      <w:bookmarkStart w:id="126" w:name="_Toc189037339"/>
      <w:r w:rsidRPr="005F5448">
        <w:rPr>
          <w:rFonts w:ascii="Times New Roman" w:hAnsi="Times New Roman" w:cs="Times New Roman"/>
          <w:iCs w:val="0"/>
          <w:color w:val="000000" w:themeColor="text1"/>
        </w:rPr>
        <w:t>ADEQUAÇÃO ORÇAMENTÁRIA</w:t>
      </w:r>
      <w:bookmarkEnd w:id="126"/>
    </w:p>
    <w:p w14:paraId="43776A4A" w14:textId="53AAA273" w:rsidR="00573B28" w:rsidRPr="005F5448" w:rsidRDefault="0073106F" w:rsidP="0073106F">
      <w:pPr>
        <w:pStyle w:val="Nvel02"/>
        <w:rPr>
          <w:rFonts w:ascii="Times New Roman" w:hAnsi="Times New Roman" w:cs="Times New Roman"/>
          <w:color w:val="000000" w:themeColor="text1"/>
        </w:rPr>
      </w:pPr>
      <w:r w:rsidRPr="005F5448">
        <w:rPr>
          <w:rFonts w:ascii="Times New Roman" w:hAnsi="Times New Roman" w:cs="Times New Roman"/>
          <w:iCs w:val="0"/>
          <w:color w:val="000000" w:themeColor="text1"/>
        </w:rPr>
        <w:t xml:space="preserve">Por se tratar de registro de preços não é necessário indicar a dotação orçamentária, que somente será exigida para a formalização do contrato ou outro instrumento hábil. </w:t>
      </w:r>
    </w:p>
    <w:p w14:paraId="32DBCEE5" w14:textId="47785DAB" w:rsidR="004F5E64" w:rsidRPr="005F5448" w:rsidRDefault="244FED63" w:rsidP="006A71B3">
      <w:pPr>
        <w:pStyle w:val="Nvel2-Opcional"/>
        <w:rPr>
          <w:rFonts w:ascii="Times New Roman" w:hAnsi="Times New Roman" w:cs="Times New Roman"/>
          <w:i w:val="0"/>
          <w:iCs w:val="0"/>
          <w:color w:val="000000" w:themeColor="text1"/>
        </w:rPr>
      </w:pPr>
      <w:r w:rsidRPr="005F5448">
        <w:rPr>
          <w:rFonts w:ascii="Times New Roman" w:hAnsi="Times New Roman" w:cs="Times New Roman"/>
          <w:i w:val="0"/>
          <w:iCs w:val="0"/>
          <w:color w:val="000000" w:themeColor="text1"/>
        </w:rPr>
        <w:t>A dotação relativa aos exercícios financeiros subsequentes será indicada após aprovação da Lei Orçamentária respectiva e liberação dos créditos correspondentes, mediante apostilamento.</w:t>
      </w:r>
      <w:bookmarkEnd w:id="0"/>
    </w:p>
    <w:p w14:paraId="5B25345B" w14:textId="2B4C8D77" w:rsidR="00573B28" w:rsidRPr="005F5448" w:rsidRDefault="00F219C2" w:rsidP="00F219C2">
      <w:pPr>
        <w:pStyle w:val="Nvel2-Opcional"/>
        <w:numPr>
          <w:ilvl w:val="0"/>
          <w:numId w:val="0"/>
        </w:numPr>
        <w:rPr>
          <w:rFonts w:ascii="Times New Roman" w:hAnsi="Times New Roman" w:cs="Times New Roman"/>
          <w:i w:val="0"/>
          <w:iCs w:val="0"/>
          <w:color w:val="000000" w:themeColor="text1"/>
        </w:rPr>
      </w:pPr>
      <w:r w:rsidRPr="005F5448">
        <w:rPr>
          <w:rFonts w:ascii="Times New Roman" w:hAnsi="Times New Roman" w:cs="Times New Roman"/>
          <w:i w:val="0"/>
          <w:iCs w:val="0"/>
          <w:color w:val="000000" w:themeColor="text1"/>
        </w:rPr>
        <w:t xml:space="preserve">Governador Mangabeira - Bahia, </w:t>
      </w:r>
      <w:r w:rsidR="004F5E64" w:rsidRPr="005F5448">
        <w:rPr>
          <w:rFonts w:ascii="Times New Roman" w:hAnsi="Times New Roman" w:cs="Times New Roman"/>
          <w:i w:val="0"/>
          <w:iCs w:val="0"/>
          <w:color w:val="000000" w:themeColor="text1"/>
        </w:rPr>
        <w:t>06</w:t>
      </w:r>
      <w:r w:rsidRPr="005F5448">
        <w:rPr>
          <w:rFonts w:ascii="Times New Roman" w:hAnsi="Times New Roman" w:cs="Times New Roman"/>
          <w:i w:val="0"/>
          <w:iCs w:val="0"/>
          <w:color w:val="000000" w:themeColor="text1"/>
        </w:rPr>
        <w:t xml:space="preserve"> de </w:t>
      </w:r>
      <w:r w:rsidR="004F5E64" w:rsidRPr="005F5448">
        <w:rPr>
          <w:rFonts w:ascii="Times New Roman" w:hAnsi="Times New Roman" w:cs="Times New Roman"/>
          <w:i w:val="0"/>
          <w:iCs w:val="0"/>
          <w:color w:val="000000" w:themeColor="text1"/>
        </w:rPr>
        <w:t>fevereiro</w:t>
      </w:r>
      <w:r w:rsidRPr="005F5448">
        <w:rPr>
          <w:rFonts w:ascii="Times New Roman" w:hAnsi="Times New Roman" w:cs="Times New Roman"/>
          <w:i w:val="0"/>
          <w:iCs w:val="0"/>
          <w:color w:val="000000" w:themeColor="text1"/>
        </w:rPr>
        <w:t xml:space="preserve"> de 2025.</w:t>
      </w:r>
    </w:p>
    <w:p w14:paraId="1EFCE46A" w14:textId="77777777" w:rsidR="005255C0" w:rsidRPr="005F5448" w:rsidRDefault="005255C0" w:rsidP="00F219C2">
      <w:pPr>
        <w:pStyle w:val="Nvel2-Opcional"/>
        <w:numPr>
          <w:ilvl w:val="0"/>
          <w:numId w:val="0"/>
        </w:numPr>
        <w:rPr>
          <w:rFonts w:ascii="Times New Roman" w:hAnsi="Times New Roman" w:cs="Times New Roman"/>
          <w:i w:val="0"/>
          <w:iCs w:val="0"/>
          <w:color w:val="000000" w:themeColor="text1"/>
        </w:rPr>
      </w:pPr>
    </w:p>
    <w:p w14:paraId="589B4E73" w14:textId="3D60B83A" w:rsidR="005255C0" w:rsidRPr="005F5448" w:rsidRDefault="005255C0" w:rsidP="005255C0">
      <w:pPr>
        <w:pStyle w:val="Nvel2-Opcional"/>
        <w:numPr>
          <w:ilvl w:val="0"/>
          <w:numId w:val="0"/>
        </w:numPr>
        <w:spacing w:before="0" w:after="0"/>
        <w:jc w:val="center"/>
        <w:rPr>
          <w:rFonts w:ascii="Times New Roman" w:hAnsi="Times New Roman" w:cs="Times New Roman"/>
          <w:i w:val="0"/>
          <w:iCs w:val="0"/>
          <w:color w:val="000000" w:themeColor="text1"/>
        </w:rPr>
      </w:pPr>
      <w:r w:rsidRPr="005F5448">
        <w:rPr>
          <w:rFonts w:ascii="Times New Roman" w:hAnsi="Times New Roman" w:cs="Times New Roman"/>
          <w:i w:val="0"/>
          <w:iCs w:val="0"/>
          <w:color w:val="000000" w:themeColor="text1"/>
        </w:rPr>
        <w:t>_________________________________</w:t>
      </w:r>
    </w:p>
    <w:p w14:paraId="0666C963" w14:textId="35569A85" w:rsidR="005255C0" w:rsidRPr="005F5448" w:rsidRDefault="005255C0" w:rsidP="005255C0">
      <w:pPr>
        <w:pStyle w:val="Nvel2-Opcional"/>
        <w:numPr>
          <w:ilvl w:val="0"/>
          <w:numId w:val="0"/>
        </w:numPr>
        <w:spacing w:before="0" w:after="0"/>
        <w:jc w:val="center"/>
        <w:rPr>
          <w:rFonts w:ascii="Times New Roman" w:hAnsi="Times New Roman" w:cs="Times New Roman"/>
          <w:i w:val="0"/>
          <w:iCs w:val="0"/>
          <w:color w:val="000000" w:themeColor="text1"/>
        </w:rPr>
      </w:pPr>
      <w:r w:rsidRPr="005F5448">
        <w:rPr>
          <w:rFonts w:ascii="Times New Roman" w:hAnsi="Times New Roman" w:cs="Times New Roman"/>
          <w:i w:val="0"/>
          <w:iCs w:val="0"/>
          <w:color w:val="000000" w:themeColor="text1"/>
        </w:rPr>
        <w:t>Eliane Ribeiro Leite</w:t>
      </w:r>
    </w:p>
    <w:p w14:paraId="09A46A7C" w14:textId="52C5F378" w:rsidR="005255C0" w:rsidRPr="005F5448" w:rsidRDefault="005255C0" w:rsidP="005255C0">
      <w:pPr>
        <w:pStyle w:val="Nvel2-Opcional"/>
        <w:numPr>
          <w:ilvl w:val="0"/>
          <w:numId w:val="0"/>
        </w:numPr>
        <w:spacing w:before="0" w:after="0"/>
        <w:jc w:val="center"/>
        <w:rPr>
          <w:rFonts w:ascii="Times New Roman" w:hAnsi="Times New Roman" w:cs="Times New Roman"/>
          <w:i w:val="0"/>
          <w:iCs w:val="0"/>
          <w:color w:val="000000" w:themeColor="text1"/>
        </w:rPr>
      </w:pPr>
      <w:r w:rsidRPr="005F5448">
        <w:rPr>
          <w:rFonts w:ascii="Times New Roman" w:hAnsi="Times New Roman" w:cs="Times New Roman"/>
          <w:i w:val="0"/>
          <w:iCs w:val="0"/>
          <w:color w:val="000000" w:themeColor="text1"/>
        </w:rPr>
        <w:t>Servidora Designada</w:t>
      </w:r>
    </w:p>
    <w:p w14:paraId="48DA2675" w14:textId="77777777" w:rsidR="00F219C2" w:rsidRPr="005F5448" w:rsidRDefault="00F219C2" w:rsidP="00F219C2">
      <w:pPr>
        <w:spacing w:afterLines="120" w:after="288" w:line="312" w:lineRule="auto"/>
        <w:ind w:firstLine="709"/>
        <w:jc w:val="center"/>
        <w:rPr>
          <w:rFonts w:ascii="Times New Roman" w:eastAsia="Arial" w:hAnsi="Times New Roman" w:cs="Times New Roman"/>
          <w:color w:val="000000" w:themeColor="text1"/>
          <w:sz w:val="20"/>
          <w:szCs w:val="20"/>
        </w:rPr>
      </w:pPr>
    </w:p>
    <w:p w14:paraId="4CA68594" w14:textId="6FE6BA16" w:rsidR="00F03CD0" w:rsidRPr="005F5448" w:rsidRDefault="00F03CD0" w:rsidP="00F03CD0">
      <w:pPr>
        <w:pStyle w:val="Ttulo1"/>
        <w:numPr>
          <w:ilvl w:val="0"/>
          <w:numId w:val="0"/>
        </w:numPr>
        <w:spacing w:before="0"/>
        <w:ind w:left="360"/>
        <w:jc w:val="center"/>
        <w:rPr>
          <w:rFonts w:ascii="Times New Roman" w:hAnsi="Times New Roman" w:cs="Times New Roman"/>
          <w:b w:val="0"/>
          <w:bCs w:val="0"/>
          <w:color w:val="000000" w:themeColor="text1"/>
          <w:szCs w:val="20"/>
        </w:rPr>
      </w:pPr>
      <w:bookmarkStart w:id="127" w:name="_Toc189037341"/>
      <w:r w:rsidRPr="005F5448">
        <w:rPr>
          <w:rFonts w:ascii="Times New Roman" w:hAnsi="Times New Roman" w:cs="Times New Roman"/>
          <w:color w:val="000000" w:themeColor="text1"/>
          <w:szCs w:val="20"/>
        </w:rPr>
        <w:lastRenderedPageBreak/>
        <w:t>ANEXO II - PROPOSTA COMERCIAL</w:t>
      </w:r>
      <w:bookmarkEnd w:id="127"/>
    </w:p>
    <w:p w14:paraId="2B5F5F0D" w14:textId="77777777" w:rsidR="00F03CD0" w:rsidRPr="005F5448" w:rsidRDefault="00F03CD0" w:rsidP="00F03CD0">
      <w:pPr>
        <w:ind w:left="-284" w:right="-1"/>
        <w:jc w:val="center"/>
        <w:rPr>
          <w:rFonts w:ascii="Times New Roman" w:hAnsi="Times New Roman" w:cs="Times New Roman"/>
          <w:b/>
          <w:bCs/>
          <w:sz w:val="20"/>
          <w:szCs w:val="20"/>
        </w:rPr>
      </w:pPr>
    </w:p>
    <w:p w14:paraId="04CE38DD" w14:textId="1AA153AE" w:rsidR="00F03CD0" w:rsidRPr="005F5448" w:rsidRDefault="00F03CD0" w:rsidP="00F03CD0">
      <w:pPr>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 xml:space="preserve">Pregão Eletrônico nº </w:t>
      </w:r>
      <w:r w:rsidR="00D935B4" w:rsidRPr="005F5448">
        <w:rPr>
          <w:rFonts w:ascii="Times New Roman" w:hAnsi="Times New Roman" w:cs="Times New Roman"/>
          <w:b/>
          <w:bCs/>
          <w:sz w:val="20"/>
          <w:szCs w:val="20"/>
        </w:rPr>
        <w:t>007/2025</w:t>
      </w:r>
    </w:p>
    <w:p w14:paraId="7668202B" w14:textId="34AA0F2B" w:rsidR="00F03CD0" w:rsidRPr="005F5448" w:rsidRDefault="00F03CD0" w:rsidP="00F03CD0">
      <w:pPr>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 xml:space="preserve">Processo Administrativo nº </w:t>
      </w:r>
      <w:r w:rsidR="00D40025">
        <w:rPr>
          <w:rFonts w:ascii="Times New Roman" w:hAnsi="Times New Roman" w:cs="Times New Roman"/>
          <w:b/>
          <w:bCs/>
          <w:sz w:val="20"/>
          <w:szCs w:val="20"/>
        </w:rPr>
        <w:t>027/2025</w:t>
      </w:r>
    </w:p>
    <w:p w14:paraId="13A70012" w14:textId="77777777" w:rsidR="00F03CD0" w:rsidRPr="005F5448" w:rsidRDefault="00F03CD0" w:rsidP="00F03CD0">
      <w:pPr>
        <w:ind w:left="-284" w:right="-1"/>
        <w:jc w:val="both"/>
        <w:rPr>
          <w:rFonts w:ascii="Times New Roman" w:hAnsi="Times New Roman" w:cs="Times New Roman"/>
          <w:sz w:val="20"/>
          <w:szCs w:val="20"/>
        </w:rPr>
      </w:pPr>
      <w:r w:rsidRPr="005F5448">
        <w:rPr>
          <w:rFonts w:ascii="Times New Roman" w:hAnsi="Times New Roman" w:cs="Times New Roman"/>
          <w:sz w:val="20"/>
          <w:szCs w:val="20"/>
        </w:rPr>
        <w:t>Deverão constar obrigatoriamente na proposta todos os itens abaixo, sob pena de desclassificação.</w:t>
      </w:r>
    </w:p>
    <w:p w14:paraId="08BA5BFA" w14:textId="77777777" w:rsidR="00F03CD0" w:rsidRPr="005F5448" w:rsidRDefault="00F03CD0" w:rsidP="00F03CD0">
      <w:pPr>
        <w:autoSpaceDE w:val="0"/>
        <w:autoSpaceDN w:val="0"/>
        <w:adjustRightInd w:val="0"/>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1. Identificação do concorrente:</w:t>
      </w:r>
    </w:p>
    <w:p w14:paraId="70674A74" w14:textId="77777777" w:rsidR="00F03CD0" w:rsidRPr="005F5448"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5F5448">
        <w:rPr>
          <w:rFonts w:ascii="Times New Roman" w:hAnsi="Times New Roman" w:cs="Times New Roman"/>
          <w:sz w:val="20"/>
          <w:szCs w:val="20"/>
        </w:rPr>
        <w:t>Fornecedor:___________________________________________________________</w:t>
      </w:r>
    </w:p>
    <w:p w14:paraId="45A02CAA" w14:textId="77777777" w:rsidR="00F03CD0" w:rsidRPr="005F5448"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5F5448">
        <w:rPr>
          <w:rFonts w:ascii="Times New Roman" w:hAnsi="Times New Roman" w:cs="Times New Roman"/>
          <w:sz w:val="20"/>
          <w:szCs w:val="20"/>
        </w:rPr>
        <w:t>Endereço:_____________________________________________________________</w:t>
      </w:r>
    </w:p>
    <w:p w14:paraId="2CDE5E96" w14:textId="77777777" w:rsidR="00F03CD0" w:rsidRPr="005F5448"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5F5448">
        <w:rPr>
          <w:rFonts w:ascii="Times New Roman" w:hAnsi="Times New Roman" w:cs="Times New Roman"/>
          <w:sz w:val="20"/>
          <w:szCs w:val="20"/>
        </w:rPr>
        <w:t>Cidade: ___________________________________________Estado: _____________</w:t>
      </w:r>
    </w:p>
    <w:p w14:paraId="69DF5863" w14:textId="77777777" w:rsidR="00F03CD0" w:rsidRPr="005F5448"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5F5448">
        <w:rPr>
          <w:rFonts w:ascii="Times New Roman" w:hAnsi="Times New Roman" w:cs="Times New Roman"/>
          <w:sz w:val="20"/>
          <w:szCs w:val="20"/>
        </w:rPr>
        <w:t>Bairro:_________________________________________CEP___________________</w:t>
      </w:r>
    </w:p>
    <w:p w14:paraId="384EBB23" w14:textId="77777777" w:rsidR="00F03CD0" w:rsidRPr="005F5448"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5F5448">
        <w:rPr>
          <w:rFonts w:ascii="Times New Roman" w:hAnsi="Times New Roman" w:cs="Times New Roman"/>
          <w:sz w:val="20"/>
          <w:szCs w:val="20"/>
        </w:rPr>
        <w:t>Telefone:_______________________e-mail:_________________________________</w:t>
      </w:r>
    </w:p>
    <w:p w14:paraId="3F6DFA24" w14:textId="77777777" w:rsidR="00F03CD0" w:rsidRPr="005F5448"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5F5448">
        <w:rPr>
          <w:rFonts w:ascii="Times New Roman" w:hAnsi="Times New Roman" w:cs="Times New Roman"/>
          <w:sz w:val="20"/>
          <w:szCs w:val="20"/>
          <w:lang w:val="en-US"/>
        </w:rPr>
        <w:t>CNPJ/CPF: __________________</w:t>
      </w:r>
      <w:proofErr w:type="spellStart"/>
      <w:r w:rsidRPr="005F5448">
        <w:rPr>
          <w:rFonts w:ascii="Times New Roman" w:hAnsi="Times New Roman" w:cs="Times New Roman"/>
          <w:sz w:val="20"/>
          <w:szCs w:val="20"/>
          <w:lang w:val="en-US"/>
        </w:rPr>
        <w:t>Insc</w:t>
      </w:r>
      <w:proofErr w:type="spellEnd"/>
      <w:r w:rsidRPr="005F5448">
        <w:rPr>
          <w:rFonts w:ascii="Times New Roman" w:hAnsi="Times New Roman" w:cs="Times New Roman"/>
          <w:sz w:val="20"/>
          <w:szCs w:val="20"/>
          <w:lang w:val="en-US"/>
        </w:rPr>
        <w:t>. Est.: ____________</w:t>
      </w:r>
      <w:proofErr w:type="spellStart"/>
      <w:r w:rsidRPr="005F5448">
        <w:rPr>
          <w:rFonts w:ascii="Times New Roman" w:hAnsi="Times New Roman" w:cs="Times New Roman"/>
          <w:sz w:val="20"/>
          <w:szCs w:val="20"/>
          <w:lang w:val="en-US"/>
        </w:rPr>
        <w:t>Insc</w:t>
      </w:r>
      <w:proofErr w:type="spellEnd"/>
      <w:r w:rsidRPr="005F5448">
        <w:rPr>
          <w:rFonts w:ascii="Times New Roman" w:hAnsi="Times New Roman" w:cs="Times New Roman"/>
          <w:sz w:val="20"/>
          <w:szCs w:val="20"/>
          <w:lang w:val="en-US"/>
        </w:rPr>
        <w:t xml:space="preserve">. Mun. </w:t>
      </w:r>
      <w:r w:rsidRPr="005F5448">
        <w:rPr>
          <w:rFonts w:ascii="Times New Roman" w:hAnsi="Times New Roman" w:cs="Times New Roman"/>
          <w:sz w:val="20"/>
          <w:szCs w:val="20"/>
        </w:rPr>
        <w:t>____________</w:t>
      </w:r>
    </w:p>
    <w:p w14:paraId="79221B67"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p>
    <w:p w14:paraId="2C8246F0" w14:textId="77777777" w:rsidR="00F03CD0" w:rsidRPr="005F5448" w:rsidRDefault="00F03CD0" w:rsidP="00F03CD0">
      <w:pPr>
        <w:spacing w:line="360" w:lineRule="auto"/>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 xml:space="preserve">Agência e n.º da conta bancária: </w:t>
      </w:r>
    </w:p>
    <w:p w14:paraId="1CE83D15" w14:textId="220BB693"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b/>
          <w:bCs/>
          <w:sz w:val="20"/>
          <w:szCs w:val="20"/>
        </w:rPr>
        <w:t xml:space="preserve">2. OBJETO: </w:t>
      </w:r>
      <w:r w:rsidR="0005466F" w:rsidRPr="005F5448">
        <w:rPr>
          <w:rFonts w:ascii="Times New Roman" w:hAnsi="Times New Roman" w:cs="Times New Roman"/>
          <w:sz w:val="20"/>
          <w:szCs w:val="20"/>
        </w:rPr>
        <w:t xml:space="preserve">Registro de Preço para Contratação de empresa especializada </w:t>
      </w:r>
      <w:r w:rsidR="008F2FD6" w:rsidRPr="005F5448">
        <w:rPr>
          <w:rFonts w:ascii="Times New Roman" w:hAnsi="Times New Roman" w:cs="Times New Roman"/>
          <w:sz w:val="20"/>
          <w:szCs w:val="20"/>
        </w:rPr>
        <w:t>no fornecimento</w:t>
      </w:r>
      <w:r w:rsidR="00CC7AE4" w:rsidRPr="005F5448">
        <w:rPr>
          <w:rFonts w:ascii="Times New Roman" w:hAnsi="Times New Roman" w:cs="Times New Roman"/>
          <w:sz w:val="20"/>
          <w:szCs w:val="20"/>
        </w:rPr>
        <w:t xml:space="preserve"> de </w:t>
      </w:r>
      <w:r w:rsidR="00D935B4" w:rsidRPr="005F5448">
        <w:rPr>
          <w:rFonts w:ascii="Times New Roman" w:hAnsi="Times New Roman" w:cs="Times New Roman"/>
          <w:sz w:val="20"/>
          <w:szCs w:val="20"/>
        </w:rPr>
        <w:t>cestas básicas para atender as demandas da secretaria municipal de assistência social do município de Governador Mangabeira - Bahia</w:t>
      </w:r>
      <w:r w:rsidRPr="005F5448">
        <w:rPr>
          <w:rFonts w:ascii="Times New Roman" w:hAnsi="Times New Roman" w:cs="Times New Roman"/>
          <w:sz w:val="20"/>
          <w:szCs w:val="20"/>
        </w:rPr>
        <w:t>, conforme condições, quantidades e exigências estabelecidas neste Edital e seus anexos.</w:t>
      </w:r>
    </w:p>
    <w:p w14:paraId="147C0495"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b/>
          <w:bCs/>
          <w:sz w:val="20"/>
          <w:szCs w:val="20"/>
        </w:rPr>
        <w:t xml:space="preserve">3. Prazo de validade da proposta: </w:t>
      </w:r>
      <w:r w:rsidRPr="005F5448">
        <w:rPr>
          <w:rFonts w:ascii="Times New Roman" w:hAnsi="Times New Roman" w:cs="Times New Roman"/>
          <w:sz w:val="20"/>
          <w:szCs w:val="20"/>
        </w:rPr>
        <w:t>A presente proposta terá validade de 60 (sessenta) dias, contados a partir da data de sua entrega.</w:t>
      </w:r>
    </w:p>
    <w:p w14:paraId="74C87336"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p>
    <w:p w14:paraId="48F8C977"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b/>
          <w:bCs/>
          <w:sz w:val="20"/>
          <w:szCs w:val="20"/>
        </w:rPr>
        <w:t xml:space="preserve">4. Forma de pagamento: </w:t>
      </w:r>
      <w:r w:rsidRPr="005F5448">
        <w:rPr>
          <w:rFonts w:ascii="Times New Roman" w:hAnsi="Times New Roman" w:cs="Times New Roman"/>
          <w:sz w:val="20"/>
          <w:szCs w:val="20"/>
        </w:rPr>
        <w:t>O pagamento será efetuado em até 30 (trinta) dias, contados da data da entrega efetiva de cada parcela, após a apresentação da nota fiscal/fatura devidamente atestada pelos servidores responsáveis.</w:t>
      </w:r>
    </w:p>
    <w:p w14:paraId="0B55B4D3"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b/>
          <w:bCs/>
          <w:sz w:val="20"/>
          <w:szCs w:val="20"/>
        </w:rPr>
        <w:t xml:space="preserve">5. Apresentação da proposta: </w:t>
      </w:r>
      <w:r w:rsidRPr="005F5448">
        <w:rPr>
          <w:rFonts w:ascii="Times New Roman" w:hAnsi="Times New Roman" w:cs="Times New Roman"/>
          <w:sz w:val="20"/>
          <w:szCs w:val="20"/>
        </w:rPr>
        <w:t>Observação: A proposta deverá ser apresentada digitada, datada, rubricada e devidamente assinada pelo representante legal ou formalmente constituído para tal, sem emendas, rasuras, entrelinhas ou ressalvas.</w:t>
      </w:r>
    </w:p>
    <w:p w14:paraId="7206A6EA"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p>
    <w:p w14:paraId="043E5BEB"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(Local e data).</w:t>
      </w:r>
    </w:p>
    <w:p w14:paraId="6758F20D"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p>
    <w:p w14:paraId="5A4AD8F4"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Nome e assinatura</w:t>
      </w:r>
    </w:p>
    <w:p w14:paraId="0471E8A1"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Número do Documento de identidade</w:t>
      </w:r>
    </w:p>
    <w:p w14:paraId="20F60FC1"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Número do C.P.F.</w:t>
      </w:r>
    </w:p>
    <w:p w14:paraId="1AC7197C"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Cargo</w:t>
      </w:r>
    </w:p>
    <w:p w14:paraId="632970A1"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p>
    <w:p w14:paraId="47D2AE60" w14:textId="77777777" w:rsidR="00F03CD0" w:rsidRPr="005F5448" w:rsidRDefault="00F03CD0" w:rsidP="00F03CD0">
      <w:pPr>
        <w:autoSpaceDE w:val="0"/>
        <w:autoSpaceDN w:val="0"/>
        <w:adjustRightInd w:val="0"/>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OBS.: A proposta deverá ser emitida preferencialmente em papel timbrado da empresa proponente e carimbada com o número do C.N.P.J.</w:t>
      </w:r>
    </w:p>
    <w:p w14:paraId="78786333" w14:textId="77777777" w:rsidR="00F03CD0" w:rsidRPr="005F5448" w:rsidRDefault="00F03CD0" w:rsidP="00F03CD0">
      <w:pPr>
        <w:spacing w:line="360" w:lineRule="auto"/>
        <w:ind w:left="-284" w:right="-1"/>
        <w:jc w:val="center"/>
        <w:rPr>
          <w:rFonts w:ascii="Times New Roman" w:hAnsi="Times New Roman" w:cs="Times New Roman"/>
          <w:b/>
          <w:bCs/>
          <w:sz w:val="20"/>
          <w:szCs w:val="20"/>
        </w:rPr>
      </w:pPr>
    </w:p>
    <w:p w14:paraId="3D82A2EC" w14:textId="77777777" w:rsidR="00F03CD0" w:rsidRPr="005F5448" w:rsidRDefault="00F03CD0" w:rsidP="00F03CD0">
      <w:pPr>
        <w:spacing w:line="360" w:lineRule="auto"/>
        <w:ind w:left="-284" w:right="-1"/>
        <w:jc w:val="center"/>
        <w:rPr>
          <w:rFonts w:ascii="Times New Roman" w:hAnsi="Times New Roman" w:cs="Times New Roman"/>
          <w:b/>
          <w:bCs/>
          <w:sz w:val="20"/>
          <w:szCs w:val="20"/>
        </w:rPr>
      </w:pPr>
    </w:p>
    <w:p w14:paraId="57B11A44" w14:textId="77777777" w:rsidR="00F03CD0" w:rsidRPr="005F5448" w:rsidRDefault="00F03CD0" w:rsidP="00F03CD0">
      <w:pPr>
        <w:spacing w:line="360" w:lineRule="auto"/>
        <w:ind w:left="-284" w:right="-1"/>
        <w:jc w:val="center"/>
        <w:rPr>
          <w:rFonts w:ascii="Times New Roman" w:hAnsi="Times New Roman" w:cs="Times New Roman"/>
          <w:b/>
          <w:bCs/>
          <w:sz w:val="20"/>
          <w:szCs w:val="20"/>
        </w:rPr>
      </w:pPr>
    </w:p>
    <w:p w14:paraId="40497713" w14:textId="77777777" w:rsidR="00F03CD0" w:rsidRPr="005F5448" w:rsidRDefault="00F03CD0" w:rsidP="00F03CD0">
      <w:pPr>
        <w:spacing w:line="360" w:lineRule="auto"/>
        <w:ind w:left="-284" w:right="-1"/>
        <w:jc w:val="center"/>
        <w:rPr>
          <w:rFonts w:ascii="Times New Roman" w:hAnsi="Times New Roman" w:cs="Times New Roman"/>
          <w:b/>
          <w:bCs/>
          <w:sz w:val="20"/>
          <w:szCs w:val="20"/>
        </w:rPr>
      </w:pPr>
    </w:p>
    <w:p w14:paraId="5D69DB9B" w14:textId="77777777" w:rsidR="00F03CD0" w:rsidRPr="005F5448" w:rsidRDefault="00F03CD0" w:rsidP="00F03CD0">
      <w:pPr>
        <w:spacing w:line="360" w:lineRule="auto"/>
        <w:ind w:left="-284" w:right="-1"/>
        <w:jc w:val="center"/>
        <w:rPr>
          <w:rFonts w:ascii="Times New Roman" w:hAnsi="Times New Roman" w:cs="Times New Roman"/>
          <w:b/>
          <w:bCs/>
          <w:sz w:val="20"/>
          <w:szCs w:val="20"/>
        </w:rPr>
      </w:pPr>
    </w:p>
    <w:p w14:paraId="411AC2FE" w14:textId="77777777" w:rsidR="00F03CD0" w:rsidRPr="005F5448" w:rsidRDefault="00F03CD0" w:rsidP="00F03CD0">
      <w:pPr>
        <w:spacing w:line="360" w:lineRule="auto"/>
        <w:ind w:left="-284" w:right="-1"/>
        <w:jc w:val="center"/>
        <w:rPr>
          <w:rFonts w:ascii="Times New Roman" w:hAnsi="Times New Roman" w:cs="Times New Roman"/>
          <w:b/>
          <w:bCs/>
          <w:sz w:val="20"/>
          <w:szCs w:val="20"/>
        </w:rPr>
      </w:pPr>
    </w:p>
    <w:p w14:paraId="3AB76384" w14:textId="77777777" w:rsidR="00F03CD0" w:rsidRPr="005F5448" w:rsidRDefault="00F03CD0" w:rsidP="00F03CD0">
      <w:pPr>
        <w:spacing w:line="360" w:lineRule="auto"/>
        <w:ind w:left="-284" w:right="-1"/>
        <w:jc w:val="center"/>
        <w:rPr>
          <w:rFonts w:ascii="Times New Roman" w:hAnsi="Times New Roman" w:cs="Times New Roman"/>
          <w:b/>
          <w:bCs/>
          <w:sz w:val="20"/>
          <w:szCs w:val="20"/>
        </w:rPr>
      </w:pPr>
    </w:p>
    <w:p w14:paraId="28717F3E" w14:textId="77777777" w:rsidR="00F03CD0" w:rsidRPr="005F5448" w:rsidRDefault="00F03CD0" w:rsidP="00F03CD0">
      <w:pPr>
        <w:spacing w:line="360" w:lineRule="auto"/>
        <w:ind w:left="-284" w:right="-1"/>
        <w:jc w:val="center"/>
        <w:rPr>
          <w:rFonts w:ascii="Times New Roman" w:hAnsi="Times New Roman" w:cs="Times New Roman"/>
          <w:b/>
          <w:bCs/>
          <w:sz w:val="20"/>
          <w:szCs w:val="20"/>
        </w:rPr>
      </w:pPr>
    </w:p>
    <w:p w14:paraId="252B4185" w14:textId="77777777" w:rsidR="00F03CD0" w:rsidRPr="005F5448" w:rsidRDefault="00F03CD0" w:rsidP="00F03CD0">
      <w:pPr>
        <w:spacing w:line="360" w:lineRule="auto"/>
        <w:ind w:left="-284" w:right="-1"/>
        <w:jc w:val="center"/>
        <w:rPr>
          <w:rFonts w:ascii="Times New Roman" w:hAnsi="Times New Roman" w:cs="Times New Roman"/>
          <w:b/>
          <w:bCs/>
          <w:sz w:val="20"/>
          <w:szCs w:val="20"/>
        </w:rPr>
      </w:pPr>
    </w:p>
    <w:p w14:paraId="077D568C" w14:textId="77777777" w:rsidR="00F03CD0" w:rsidRPr="005F5448" w:rsidRDefault="00F03CD0" w:rsidP="00F03CD0">
      <w:pPr>
        <w:spacing w:line="360" w:lineRule="auto"/>
        <w:ind w:left="-284" w:right="-1"/>
        <w:jc w:val="center"/>
        <w:rPr>
          <w:rFonts w:ascii="Times New Roman" w:hAnsi="Times New Roman" w:cs="Times New Roman"/>
          <w:b/>
          <w:bCs/>
          <w:sz w:val="20"/>
          <w:szCs w:val="20"/>
        </w:rPr>
      </w:pPr>
    </w:p>
    <w:p w14:paraId="6E6DFA6B" w14:textId="77777777" w:rsidR="00F03CD0" w:rsidRPr="005F5448" w:rsidRDefault="00F03CD0" w:rsidP="00F03CD0">
      <w:pPr>
        <w:spacing w:line="360" w:lineRule="auto"/>
        <w:ind w:left="-284" w:right="-1"/>
        <w:jc w:val="center"/>
        <w:rPr>
          <w:rFonts w:ascii="Times New Roman" w:hAnsi="Times New Roman" w:cs="Times New Roman"/>
          <w:b/>
          <w:bCs/>
          <w:sz w:val="20"/>
          <w:szCs w:val="20"/>
        </w:rPr>
      </w:pPr>
    </w:p>
    <w:p w14:paraId="0C2CD89B" w14:textId="77777777" w:rsidR="00F03CD0" w:rsidRPr="005F5448" w:rsidRDefault="00F03CD0" w:rsidP="00F03CD0">
      <w:pPr>
        <w:pStyle w:val="Ttulo1"/>
        <w:numPr>
          <w:ilvl w:val="0"/>
          <w:numId w:val="0"/>
        </w:numPr>
        <w:ind w:left="360"/>
        <w:jc w:val="center"/>
        <w:rPr>
          <w:rFonts w:ascii="Times New Roman" w:hAnsi="Times New Roman" w:cs="Times New Roman"/>
          <w:b w:val="0"/>
          <w:bCs w:val="0"/>
          <w:szCs w:val="20"/>
        </w:rPr>
      </w:pPr>
      <w:bookmarkStart w:id="128" w:name="_Toc189037342"/>
      <w:r w:rsidRPr="005F5448">
        <w:rPr>
          <w:rFonts w:ascii="Times New Roman" w:hAnsi="Times New Roman" w:cs="Times New Roman"/>
          <w:color w:val="000000" w:themeColor="text1"/>
          <w:szCs w:val="20"/>
        </w:rPr>
        <w:lastRenderedPageBreak/>
        <w:t>ANEXO III</w:t>
      </w:r>
      <w:r w:rsidRPr="005F5448">
        <w:rPr>
          <w:rFonts w:ascii="Times New Roman" w:hAnsi="Times New Roman" w:cs="Times New Roman"/>
          <w:b w:val="0"/>
          <w:bCs w:val="0"/>
          <w:color w:val="000000" w:themeColor="text1"/>
          <w:szCs w:val="20"/>
        </w:rPr>
        <w:t xml:space="preserve"> - </w:t>
      </w:r>
      <w:r w:rsidRPr="005F5448">
        <w:rPr>
          <w:rFonts w:ascii="Times New Roman" w:hAnsi="Times New Roman" w:cs="Times New Roman"/>
          <w:color w:val="000000" w:themeColor="text1"/>
          <w:szCs w:val="20"/>
        </w:rPr>
        <w:t>DECLARAÇÃO DE INEXISTÊNCIA DE FATOS IMPEDITIVOS</w:t>
      </w:r>
      <w:bookmarkEnd w:id="128"/>
    </w:p>
    <w:p w14:paraId="2F7E5DD8"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1DE2EF67" w14:textId="2C55764C" w:rsidR="00F03CD0" w:rsidRPr="005F5448" w:rsidRDefault="00F03CD0" w:rsidP="00F03CD0">
      <w:pPr>
        <w:spacing w:line="360" w:lineRule="auto"/>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 xml:space="preserve">Pregão Eletrônico nº </w:t>
      </w:r>
      <w:r w:rsidR="00D935B4" w:rsidRPr="005F5448">
        <w:rPr>
          <w:rFonts w:ascii="Times New Roman" w:hAnsi="Times New Roman" w:cs="Times New Roman"/>
          <w:b/>
          <w:bCs/>
          <w:sz w:val="20"/>
          <w:szCs w:val="20"/>
        </w:rPr>
        <w:t>007/2025</w:t>
      </w:r>
    </w:p>
    <w:p w14:paraId="26070448" w14:textId="62355091" w:rsidR="00F03CD0" w:rsidRPr="005F5448" w:rsidRDefault="00F03CD0" w:rsidP="00F03CD0">
      <w:pPr>
        <w:spacing w:line="360" w:lineRule="auto"/>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 xml:space="preserve">Processo Administrativo nº </w:t>
      </w:r>
      <w:r w:rsidR="00D40025">
        <w:rPr>
          <w:rFonts w:ascii="Times New Roman" w:hAnsi="Times New Roman" w:cs="Times New Roman"/>
          <w:b/>
          <w:bCs/>
          <w:sz w:val="20"/>
          <w:szCs w:val="20"/>
        </w:rPr>
        <w:t>027/2025</w:t>
      </w:r>
    </w:p>
    <w:p w14:paraId="763C0B08"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788019AE"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 xml:space="preserve">(Nome da empresa). Inscrita no CNPJ sob n.º XX.XXX.XXX/XXXX-XX, sediada à (endereço completo), </w:t>
      </w:r>
      <w:r w:rsidRPr="005F5448">
        <w:rPr>
          <w:rFonts w:ascii="Times New Roman" w:hAnsi="Times New Roman" w:cs="Times New Roman"/>
          <w:b/>
          <w:bCs/>
          <w:sz w:val="20"/>
          <w:szCs w:val="20"/>
        </w:rPr>
        <w:t xml:space="preserve">DECLARA </w:t>
      </w:r>
      <w:r w:rsidRPr="005F5448">
        <w:rPr>
          <w:rFonts w:ascii="Times New Roman" w:hAnsi="Times New Roman" w:cs="Times New Roman"/>
          <w:sz w:val="20"/>
          <w:szCs w:val="20"/>
        </w:rPr>
        <w:t>sob as penas da Lei que até a presente data inexistem fatos impeditivos para sua habilitação no processo licitatório supracitado e, da mesma forma ainda estar ciente da obrigatoriedade em declarar ocorrências posteriores inerentes ao processo licitatório em questão.</w:t>
      </w:r>
    </w:p>
    <w:p w14:paraId="65661814"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p>
    <w:p w14:paraId="18B69873"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(Local e data).</w:t>
      </w:r>
    </w:p>
    <w:p w14:paraId="30033DCF"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p>
    <w:p w14:paraId="0766F35D"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Nome e assinatura</w:t>
      </w:r>
    </w:p>
    <w:p w14:paraId="1392DD00"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Número do Documento de identidade</w:t>
      </w:r>
    </w:p>
    <w:p w14:paraId="043514E8"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Número do C.P.F.</w:t>
      </w:r>
    </w:p>
    <w:p w14:paraId="036FBBD6"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Cargo</w:t>
      </w:r>
    </w:p>
    <w:p w14:paraId="7085B304"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p>
    <w:p w14:paraId="54319C15" w14:textId="77777777" w:rsidR="00F03CD0" w:rsidRPr="005F5448" w:rsidRDefault="00F03CD0" w:rsidP="00F03CD0">
      <w:pPr>
        <w:autoSpaceDE w:val="0"/>
        <w:autoSpaceDN w:val="0"/>
        <w:adjustRightInd w:val="0"/>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OBS.: Esta declaração deverá ser emitida preferencialmente em papel timbrado da empresa proponente e carimbada com o número do C.N.P.J.</w:t>
      </w:r>
    </w:p>
    <w:p w14:paraId="0E3DC698"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72F87D72"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41F18283"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6928BE6B"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5B1DFF1D"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28D0D91F"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6F264F14"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2BB4A3C9"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4BFC10B0"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20191265"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7CE37A17"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3DCFB68C"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649AEBCE"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26551A99"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29EA347A"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18EBFE72"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308D11E3"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2EF40D54"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63B01D84"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76692E29"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3C1CD999"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39D4A26B"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2D67A290"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7BD430EC"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1665B9EF"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579AC463"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676CFD81"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5B461B26"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2B8C601D"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4350142C" w14:textId="77777777" w:rsidR="00F03CD0" w:rsidRPr="005F5448" w:rsidRDefault="00F03CD0" w:rsidP="00F03CD0">
      <w:pPr>
        <w:pStyle w:val="Ttulo1"/>
        <w:numPr>
          <w:ilvl w:val="0"/>
          <w:numId w:val="0"/>
        </w:numPr>
        <w:ind w:left="360"/>
        <w:jc w:val="center"/>
        <w:rPr>
          <w:rFonts w:ascii="Times New Roman" w:hAnsi="Times New Roman" w:cs="Times New Roman"/>
          <w:b w:val="0"/>
          <w:bCs w:val="0"/>
          <w:szCs w:val="20"/>
        </w:rPr>
      </w:pPr>
      <w:bookmarkStart w:id="129" w:name="_Toc189037343"/>
      <w:r w:rsidRPr="005F5448">
        <w:rPr>
          <w:rFonts w:ascii="Times New Roman" w:hAnsi="Times New Roman" w:cs="Times New Roman"/>
          <w:color w:val="000000" w:themeColor="text1"/>
          <w:szCs w:val="20"/>
        </w:rPr>
        <w:lastRenderedPageBreak/>
        <w:t>ANEXO IV</w:t>
      </w:r>
      <w:r w:rsidRPr="005F5448">
        <w:rPr>
          <w:rFonts w:ascii="Times New Roman" w:hAnsi="Times New Roman" w:cs="Times New Roman"/>
          <w:b w:val="0"/>
          <w:bCs w:val="0"/>
          <w:color w:val="000000" w:themeColor="text1"/>
          <w:szCs w:val="20"/>
        </w:rPr>
        <w:t xml:space="preserve"> - </w:t>
      </w:r>
      <w:r w:rsidRPr="005F5448">
        <w:rPr>
          <w:rFonts w:ascii="Times New Roman" w:hAnsi="Times New Roman" w:cs="Times New Roman"/>
          <w:color w:val="000000" w:themeColor="text1"/>
          <w:szCs w:val="20"/>
        </w:rPr>
        <w:t>DECLARAÇÃO DE CUMPRIMENTO DOS REQUISITOS DE HABILITAÇÃO</w:t>
      </w:r>
      <w:bookmarkEnd w:id="129"/>
    </w:p>
    <w:p w14:paraId="7222BB71" w14:textId="77777777" w:rsidR="00F03CD0" w:rsidRPr="005F5448" w:rsidRDefault="00F03CD0" w:rsidP="00F03CD0">
      <w:pPr>
        <w:autoSpaceDE w:val="0"/>
        <w:autoSpaceDN w:val="0"/>
        <w:adjustRightInd w:val="0"/>
        <w:ind w:left="-284" w:right="-1"/>
        <w:jc w:val="both"/>
        <w:rPr>
          <w:rFonts w:ascii="Times New Roman" w:hAnsi="Times New Roman" w:cs="Times New Roman"/>
          <w:b/>
          <w:bCs/>
          <w:sz w:val="20"/>
          <w:szCs w:val="20"/>
        </w:rPr>
      </w:pPr>
    </w:p>
    <w:p w14:paraId="397DC7A0" w14:textId="7CE16011" w:rsidR="00F03CD0" w:rsidRPr="005F5448" w:rsidRDefault="00F03CD0" w:rsidP="00F03CD0">
      <w:pPr>
        <w:spacing w:line="360" w:lineRule="auto"/>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 xml:space="preserve">Pregão Eletrônico nº </w:t>
      </w:r>
      <w:r w:rsidR="00D935B4" w:rsidRPr="005F5448">
        <w:rPr>
          <w:rFonts w:ascii="Times New Roman" w:hAnsi="Times New Roman" w:cs="Times New Roman"/>
          <w:b/>
          <w:bCs/>
          <w:sz w:val="20"/>
          <w:szCs w:val="20"/>
        </w:rPr>
        <w:t>007/2025</w:t>
      </w:r>
    </w:p>
    <w:p w14:paraId="29601C6B" w14:textId="45C431E0" w:rsidR="00F03CD0" w:rsidRPr="005F5448" w:rsidRDefault="00F03CD0" w:rsidP="00F03CD0">
      <w:pPr>
        <w:spacing w:line="360" w:lineRule="auto"/>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 xml:space="preserve">Processo Administrativo nº </w:t>
      </w:r>
      <w:r w:rsidR="00D40025">
        <w:rPr>
          <w:rFonts w:ascii="Times New Roman" w:hAnsi="Times New Roman" w:cs="Times New Roman"/>
          <w:b/>
          <w:bCs/>
          <w:sz w:val="20"/>
          <w:szCs w:val="20"/>
        </w:rPr>
        <w:t>027/2025</w:t>
      </w:r>
    </w:p>
    <w:p w14:paraId="672EFFCC" w14:textId="77777777" w:rsidR="00F03CD0" w:rsidRPr="005F5448" w:rsidRDefault="00F03CD0" w:rsidP="00F03CD0">
      <w:pPr>
        <w:autoSpaceDE w:val="0"/>
        <w:autoSpaceDN w:val="0"/>
        <w:adjustRightInd w:val="0"/>
        <w:ind w:left="-284" w:right="-1"/>
        <w:jc w:val="both"/>
        <w:rPr>
          <w:rFonts w:ascii="Times New Roman" w:hAnsi="Times New Roman" w:cs="Times New Roman"/>
          <w:b/>
          <w:bCs/>
          <w:sz w:val="20"/>
          <w:szCs w:val="20"/>
        </w:rPr>
      </w:pPr>
    </w:p>
    <w:p w14:paraId="11182787"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 xml:space="preserve">(Nome da empresa). Inscrita no CNPJ sob n.º XX.XXX.XXX/XXXX-XX, sediada à (endereço completo), </w:t>
      </w:r>
      <w:r w:rsidRPr="005F5448">
        <w:rPr>
          <w:rFonts w:ascii="Times New Roman" w:hAnsi="Times New Roman" w:cs="Times New Roman"/>
          <w:b/>
          <w:bCs/>
          <w:sz w:val="20"/>
          <w:szCs w:val="20"/>
        </w:rPr>
        <w:t xml:space="preserve">DECLARA </w:t>
      </w:r>
      <w:r w:rsidRPr="005F5448">
        <w:rPr>
          <w:rFonts w:ascii="Times New Roman" w:hAnsi="Times New Roman" w:cs="Times New Roman"/>
          <w:sz w:val="20"/>
          <w:szCs w:val="20"/>
        </w:rPr>
        <w:t>sob as penas da lei que cumprem plenamente os requisitos de habilitação através dos documentos integrantes dos envelopes “B”, sob pena de sujeição às penalidades previstas no item 13.6 deste Edital.</w:t>
      </w:r>
    </w:p>
    <w:p w14:paraId="66B12787"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p>
    <w:p w14:paraId="35465CCE"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(Local e data).</w:t>
      </w:r>
    </w:p>
    <w:p w14:paraId="676320DA"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p>
    <w:p w14:paraId="60F0391D"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Nome e assinatura</w:t>
      </w:r>
    </w:p>
    <w:p w14:paraId="7ACBF947"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Número do Documento de identidade</w:t>
      </w:r>
    </w:p>
    <w:p w14:paraId="7E2720A2"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Número do C.P.F.</w:t>
      </w:r>
    </w:p>
    <w:p w14:paraId="3E1BF331"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Cargo</w:t>
      </w:r>
    </w:p>
    <w:p w14:paraId="514D80E2"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p>
    <w:p w14:paraId="25562F07" w14:textId="77777777" w:rsidR="00F03CD0" w:rsidRPr="005F5448" w:rsidRDefault="00F03CD0" w:rsidP="00F03CD0">
      <w:pPr>
        <w:autoSpaceDE w:val="0"/>
        <w:autoSpaceDN w:val="0"/>
        <w:adjustRightInd w:val="0"/>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OBS.: Esta declaração deverá ser emitida preferencialmente em papel timbrado da empresa proponente e carimbada com o número do C.N.P.J.</w:t>
      </w:r>
    </w:p>
    <w:p w14:paraId="7656D99C"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7CE72D1B"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4BBA532D"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4615D49E"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4E8A811F"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3288664B"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35C91188"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7DB2506A"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3CC3F3AF"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4468601C"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733BDC59"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5A813BCA"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2ADF9F28"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5FE99526"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1F0BC7EC"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2201588A"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28AE7BA1" w14:textId="77777777" w:rsidR="00F03CD0" w:rsidRPr="005F5448" w:rsidRDefault="00F03CD0" w:rsidP="00F03CD0">
      <w:pPr>
        <w:spacing w:line="360" w:lineRule="auto"/>
        <w:ind w:left="-284" w:right="-1"/>
        <w:jc w:val="center"/>
        <w:rPr>
          <w:rFonts w:ascii="Times New Roman" w:hAnsi="Times New Roman" w:cs="Times New Roman"/>
          <w:b/>
          <w:bCs/>
          <w:sz w:val="20"/>
          <w:szCs w:val="20"/>
        </w:rPr>
      </w:pPr>
    </w:p>
    <w:p w14:paraId="48C98CA1" w14:textId="77777777" w:rsidR="00F03CD0" w:rsidRPr="005F5448" w:rsidRDefault="00F03CD0" w:rsidP="00F03CD0">
      <w:pPr>
        <w:spacing w:line="360" w:lineRule="auto"/>
        <w:ind w:left="-284" w:right="-1"/>
        <w:jc w:val="center"/>
        <w:rPr>
          <w:rFonts w:ascii="Times New Roman" w:hAnsi="Times New Roman" w:cs="Times New Roman"/>
          <w:b/>
          <w:bCs/>
          <w:sz w:val="20"/>
          <w:szCs w:val="20"/>
        </w:rPr>
      </w:pPr>
    </w:p>
    <w:p w14:paraId="7724DEB7" w14:textId="77777777" w:rsidR="00F03CD0" w:rsidRPr="005F5448" w:rsidRDefault="00F03CD0" w:rsidP="00F03CD0">
      <w:pPr>
        <w:spacing w:line="360" w:lineRule="auto"/>
        <w:ind w:left="-284" w:right="-1"/>
        <w:jc w:val="center"/>
        <w:rPr>
          <w:rFonts w:ascii="Times New Roman" w:hAnsi="Times New Roman" w:cs="Times New Roman"/>
          <w:b/>
          <w:bCs/>
          <w:sz w:val="20"/>
          <w:szCs w:val="20"/>
        </w:rPr>
      </w:pPr>
    </w:p>
    <w:p w14:paraId="5C8117B4" w14:textId="77777777" w:rsidR="00F03CD0" w:rsidRPr="005F5448" w:rsidRDefault="00F03CD0" w:rsidP="00F03CD0">
      <w:pPr>
        <w:spacing w:line="360" w:lineRule="auto"/>
        <w:ind w:left="-284" w:right="-1"/>
        <w:jc w:val="center"/>
        <w:rPr>
          <w:rFonts w:ascii="Times New Roman" w:hAnsi="Times New Roman" w:cs="Times New Roman"/>
          <w:b/>
          <w:bCs/>
          <w:sz w:val="20"/>
          <w:szCs w:val="20"/>
        </w:rPr>
      </w:pPr>
    </w:p>
    <w:p w14:paraId="5F772C94" w14:textId="77777777" w:rsidR="00F03CD0" w:rsidRPr="005F5448" w:rsidRDefault="00F03CD0" w:rsidP="00F03CD0">
      <w:pPr>
        <w:spacing w:line="360" w:lineRule="auto"/>
        <w:ind w:left="-284" w:right="-1"/>
        <w:jc w:val="center"/>
        <w:rPr>
          <w:rFonts w:ascii="Times New Roman" w:hAnsi="Times New Roman" w:cs="Times New Roman"/>
          <w:b/>
          <w:bCs/>
          <w:sz w:val="20"/>
          <w:szCs w:val="20"/>
        </w:rPr>
      </w:pPr>
    </w:p>
    <w:p w14:paraId="79F621F3" w14:textId="77777777" w:rsidR="00F03CD0" w:rsidRPr="005F5448" w:rsidRDefault="00F03CD0" w:rsidP="00F03CD0">
      <w:pPr>
        <w:spacing w:line="360" w:lineRule="auto"/>
        <w:ind w:left="-284" w:right="-1"/>
        <w:jc w:val="center"/>
        <w:rPr>
          <w:rFonts w:ascii="Times New Roman" w:hAnsi="Times New Roman" w:cs="Times New Roman"/>
          <w:b/>
          <w:bCs/>
          <w:sz w:val="20"/>
          <w:szCs w:val="20"/>
        </w:rPr>
      </w:pPr>
    </w:p>
    <w:p w14:paraId="72814E9A" w14:textId="77777777" w:rsidR="00F03CD0" w:rsidRPr="005F5448" w:rsidRDefault="00F03CD0" w:rsidP="00F03CD0">
      <w:pPr>
        <w:spacing w:line="360" w:lineRule="auto"/>
        <w:ind w:left="-284" w:right="-1"/>
        <w:jc w:val="center"/>
        <w:rPr>
          <w:rFonts w:ascii="Times New Roman" w:hAnsi="Times New Roman" w:cs="Times New Roman"/>
          <w:b/>
          <w:bCs/>
          <w:sz w:val="20"/>
          <w:szCs w:val="20"/>
        </w:rPr>
      </w:pPr>
    </w:p>
    <w:p w14:paraId="65B1565D" w14:textId="77777777" w:rsidR="00F03CD0" w:rsidRPr="005F5448" w:rsidRDefault="00F03CD0" w:rsidP="00F03CD0">
      <w:pPr>
        <w:spacing w:line="360" w:lineRule="auto"/>
        <w:ind w:left="-284" w:right="-1"/>
        <w:jc w:val="center"/>
        <w:rPr>
          <w:rFonts w:ascii="Times New Roman" w:hAnsi="Times New Roman" w:cs="Times New Roman"/>
          <w:b/>
          <w:bCs/>
          <w:sz w:val="20"/>
          <w:szCs w:val="20"/>
        </w:rPr>
      </w:pPr>
    </w:p>
    <w:p w14:paraId="5F4B27B1" w14:textId="77777777" w:rsidR="00F03CD0" w:rsidRPr="005F5448" w:rsidRDefault="00F03CD0" w:rsidP="00F03CD0">
      <w:pPr>
        <w:spacing w:line="360" w:lineRule="auto"/>
        <w:ind w:left="-284" w:right="-1"/>
        <w:jc w:val="center"/>
        <w:rPr>
          <w:rFonts w:ascii="Times New Roman" w:hAnsi="Times New Roman" w:cs="Times New Roman"/>
          <w:b/>
          <w:bCs/>
          <w:sz w:val="20"/>
          <w:szCs w:val="20"/>
        </w:rPr>
      </w:pPr>
    </w:p>
    <w:p w14:paraId="613E9F72" w14:textId="77777777" w:rsidR="00F03CD0" w:rsidRPr="005F5448" w:rsidRDefault="00F03CD0" w:rsidP="00F03CD0">
      <w:pPr>
        <w:pStyle w:val="Ttulo1"/>
        <w:numPr>
          <w:ilvl w:val="0"/>
          <w:numId w:val="0"/>
        </w:numPr>
        <w:ind w:left="360"/>
        <w:jc w:val="center"/>
        <w:rPr>
          <w:rFonts w:ascii="Times New Roman" w:hAnsi="Times New Roman" w:cs="Times New Roman"/>
          <w:b w:val="0"/>
          <w:bCs w:val="0"/>
          <w:szCs w:val="20"/>
        </w:rPr>
      </w:pPr>
      <w:bookmarkStart w:id="130" w:name="_Toc189037344"/>
      <w:r w:rsidRPr="005F5448">
        <w:rPr>
          <w:rFonts w:ascii="Times New Roman" w:hAnsi="Times New Roman" w:cs="Times New Roman"/>
          <w:color w:val="000000" w:themeColor="text1"/>
          <w:szCs w:val="20"/>
        </w:rPr>
        <w:lastRenderedPageBreak/>
        <w:t>ANEXO V</w:t>
      </w:r>
      <w:r w:rsidRPr="005F5448">
        <w:rPr>
          <w:rFonts w:ascii="Times New Roman" w:hAnsi="Times New Roman" w:cs="Times New Roman"/>
          <w:b w:val="0"/>
          <w:bCs w:val="0"/>
          <w:color w:val="000000" w:themeColor="text1"/>
          <w:szCs w:val="20"/>
        </w:rPr>
        <w:t xml:space="preserve"> - </w:t>
      </w:r>
      <w:r w:rsidRPr="005F5448">
        <w:rPr>
          <w:rFonts w:ascii="Times New Roman" w:hAnsi="Times New Roman" w:cs="Times New Roman"/>
          <w:color w:val="000000" w:themeColor="text1"/>
          <w:szCs w:val="20"/>
        </w:rPr>
        <w:t>DECLARAÇÃO DE MICROEMPRESA OU EMPRESA DE PEQUENO PORTE</w:t>
      </w:r>
      <w:bookmarkEnd w:id="130"/>
    </w:p>
    <w:p w14:paraId="3A77B2B4"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1D0F7883" w14:textId="4F57D73E" w:rsidR="00F03CD0" w:rsidRPr="005F5448" w:rsidRDefault="00F03CD0" w:rsidP="00F03CD0">
      <w:pPr>
        <w:spacing w:line="360" w:lineRule="auto"/>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 xml:space="preserve">Pregão Eletrônico nº </w:t>
      </w:r>
      <w:r w:rsidR="00D935B4" w:rsidRPr="005F5448">
        <w:rPr>
          <w:rFonts w:ascii="Times New Roman" w:hAnsi="Times New Roman" w:cs="Times New Roman"/>
          <w:b/>
          <w:bCs/>
          <w:sz w:val="20"/>
          <w:szCs w:val="20"/>
        </w:rPr>
        <w:t>007/2025</w:t>
      </w:r>
    </w:p>
    <w:p w14:paraId="758EFA40" w14:textId="0F1C4FDC" w:rsidR="00F03CD0" w:rsidRPr="005F5448" w:rsidRDefault="00F03CD0" w:rsidP="00F03CD0">
      <w:pPr>
        <w:spacing w:line="360" w:lineRule="auto"/>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 xml:space="preserve">Processo Administrativo nº </w:t>
      </w:r>
      <w:r w:rsidR="00D40025">
        <w:rPr>
          <w:rFonts w:ascii="Times New Roman" w:hAnsi="Times New Roman" w:cs="Times New Roman"/>
          <w:b/>
          <w:bCs/>
          <w:sz w:val="20"/>
          <w:szCs w:val="20"/>
        </w:rPr>
        <w:t>027/2025</w:t>
      </w:r>
    </w:p>
    <w:p w14:paraId="09236017"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2D2A08FB"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 xml:space="preserve">(Nome da empresa). Inscrita no CNPJ sob n.º XX.XXX.XXX/XXXX-XX, sediada à (endereço completo), </w:t>
      </w:r>
      <w:r w:rsidRPr="005F5448">
        <w:rPr>
          <w:rFonts w:ascii="Times New Roman" w:hAnsi="Times New Roman" w:cs="Times New Roman"/>
          <w:b/>
          <w:bCs/>
          <w:sz w:val="20"/>
          <w:szCs w:val="20"/>
        </w:rPr>
        <w:t xml:space="preserve">DECLARA </w:t>
      </w:r>
      <w:r w:rsidRPr="005F5448">
        <w:rPr>
          <w:rFonts w:ascii="Times New Roman" w:hAnsi="Times New Roman" w:cs="Times New Roman"/>
          <w:sz w:val="20"/>
          <w:szCs w:val="20"/>
        </w:rPr>
        <w:t xml:space="preserve">sob as penas da lei, sem prejuízo das sanções e multas previstas neste ato convocatório, que é </w:t>
      </w:r>
      <w:r w:rsidRPr="005F5448">
        <w:rPr>
          <w:rFonts w:ascii="Times New Roman" w:hAnsi="Times New Roman" w:cs="Times New Roman"/>
          <w:b/>
          <w:bCs/>
          <w:sz w:val="20"/>
          <w:szCs w:val="20"/>
        </w:rPr>
        <w:t xml:space="preserve">Microempresa ou Empresa de Pequeno Porte, </w:t>
      </w:r>
      <w:r w:rsidRPr="005F5448">
        <w:rPr>
          <w:rFonts w:ascii="Times New Roman" w:hAnsi="Times New Roman" w:cs="Times New Roman"/>
          <w:sz w:val="20"/>
          <w:szCs w:val="20"/>
        </w:rPr>
        <w:t>nos termos do enquadramento previsto na Lei Complementar n° 123, de 14 de dezembro de 2006, cujos termos declaro conhecer na íntegra, estando apta, portanto, a exercer o direito de preferência como critério de desempate no procedimento licitatório, realizado pelo Município de Governador Mangabeira, Estado da Bahia.</w:t>
      </w:r>
    </w:p>
    <w:p w14:paraId="40A7489F"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6C99C184"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(Local e data).</w:t>
      </w:r>
    </w:p>
    <w:p w14:paraId="61A1E946"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p>
    <w:p w14:paraId="1B7F1A18"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Nome e assinatura</w:t>
      </w:r>
    </w:p>
    <w:p w14:paraId="7618C143"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Número do Documento de identidade</w:t>
      </w:r>
    </w:p>
    <w:p w14:paraId="2EBB3089"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Número do C.P.F.</w:t>
      </w:r>
    </w:p>
    <w:p w14:paraId="5E41C1B9" w14:textId="77777777" w:rsidR="00F03CD0" w:rsidRPr="005F5448" w:rsidRDefault="00F03CD0" w:rsidP="00F03CD0">
      <w:pPr>
        <w:spacing w:line="360" w:lineRule="auto"/>
        <w:ind w:left="-284" w:right="-1"/>
        <w:jc w:val="both"/>
        <w:rPr>
          <w:rFonts w:ascii="Times New Roman" w:hAnsi="Times New Roman" w:cs="Times New Roman"/>
          <w:sz w:val="20"/>
          <w:szCs w:val="20"/>
        </w:rPr>
      </w:pPr>
      <w:r w:rsidRPr="005F5448">
        <w:rPr>
          <w:rFonts w:ascii="Times New Roman" w:hAnsi="Times New Roman" w:cs="Times New Roman"/>
          <w:sz w:val="20"/>
          <w:szCs w:val="20"/>
        </w:rPr>
        <w:t>Cargo</w:t>
      </w:r>
    </w:p>
    <w:p w14:paraId="1BB1BAC3" w14:textId="77777777" w:rsidR="00F03CD0" w:rsidRPr="005F5448" w:rsidRDefault="00F03CD0" w:rsidP="00F03CD0">
      <w:pPr>
        <w:spacing w:line="360" w:lineRule="auto"/>
        <w:ind w:left="-284" w:right="-1"/>
        <w:jc w:val="both"/>
        <w:rPr>
          <w:rFonts w:ascii="Times New Roman" w:hAnsi="Times New Roman" w:cs="Times New Roman"/>
          <w:sz w:val="20"/>
          <w:szCs w:val="20"/>
        </w:rPr>
      </w:pPr>
    </w:p>
    <w:p w14:paraId="0C569B8B" w14:textId="77777777" w:rsidR="00F03CD0" w:rsidRPr="005F5448" w:rsidRDefault="00F03CD0" w:rsidP="00F03CD0">
      <w:pPr>
        <w:autoSpaceDE w:val="0"/>
        <w:autoSpaceDN w:val="0"/>
        <w:adjustRightInd w:val="0"/>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OBS.: Esta declaração deverá ser emitida preferencialmente em papel timbrado da empresa proponente e carimbada com o número do C.N.P.J.</w:t>
      </w:r>
    </w:p>
    <w:p w14:paraId="7199C8A8"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33B3D8D5"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15922A57" w14:textId="77777777" w:rsidR="00F03CD0" w:rsidRPr="005F5448" w:rsidRDefault="00F03CD0" w:rsidP="00F03CD0">
      <w:pPr>
        <w:ind w:left="-284" w:right="-1"/>
        <w:jc w:val="both"/>
        <w:rPr>
          <w:rFonts w:ascii="Times New Roman" w:hAnsi="Times New Roman" w:cs="Times New Roman"/>
          <w:b/>
          <w:bCs/>
          <w:sz w:val="20"/>
          <w:szCs w:val="20"/>
          <w:u w:val="single"/>
        </w:rPr>
      </w:pPr>
    </w:p>
    <w:p w14:paraId="236EFF9C" w14:textId="77777777" w:rsidR="00F03CD0" w:rsidRPr="005F5448" w:rsidRDefault="00F03CD0" w:rsidP="00F03CD0">
      <w:pPr>
        <w:ind w:left="-284" w:right="-1"/>
        <w:jc w:val="both"/>
        <w:rPr>
          <w:rFonts w:ascii="Times New Roman" w:hAnsi="Times New Roman" w:cs="Times New Roman"/>
          <w:b/>
          <w:bCs/>
          <w:sz w:val="20"/>
          <w:szCs w:val="20"/>
          <w:u w:val="single"/>
        </w:rPr>
      </w:pPr>
    </w:p>
    <w:p w14:paraId="7450B965" w14:textId="77777777" w:rsidR="00F03CD0" w:rsidRPr="005F5448" w:rsidRDefault="00F03CD0" w:rsidP="00F03CD0">
      <w:pPr>
        <w:ind w:left="-284" w:right="-1"/>
        <w:jc w:val="both"/>
        <w:rPr>
          <w:rFonts w:ascii="Times New Roman" w:hAnsi="Times New Roman" w:cs="Times New Roman"/>
          <w:b/>
          <w:bCs/>
          <w:sz w:val="20"/>
          <w:szCs w:val="20"/>
          <w:u w:val="single"/>
        </w:rPr>
      </w:pPr>
    </w:p>
    <w:p w14:paraId="57E53A98" w14:textId="77777777" w:rsidR="00F03CD0" w:rsidRPr="005F5448" w:rsidRDefault="00F03CD0" w:rsidP="00F03CD0">
      <w:pPr>
        <w:ind w:left="-284" w:right="-1"/>
        <w:jc w:val="both"/>
        <w:rPr>
          <w:rFonts w:ascii="Times New Roman" w:hAnsi="Times New Roman" w:cs="Times New Roman"/>
          <w:b/>
          <w:bCs/>
          <w:sz w:val="20"/>
          <w:szCs w:val="20"/>
          <w:u w:val="single"/>
        </w:rPr>
      </w:pPr>
    </w:p>
    <w:p w14:paraId="1005D06F" w14:textId="77777777" w:rsidR="00F03CD0" w:rsidRPr="005F5448" w:rsidRDefault="00F03CD0" w:rsidP="00F03CD0">
      <w:pPr>
        <w:ind w:left="-284" w:right="-1"/>
        <w:jc w:val="both"/>
        <w:rPr>
          <w:rFonts w:ascii="Times New Roman" w:hAnsi="Times New Roman" w:cs="Times New Roman"/>
          <w:b/>
          <w:bCs/>
          <w:sz w:val="20"/>
          <w:szCs w:val="20"/>
          <w:u w:val="single"/>
        </w:rPr>
      </w:pPr>
    </w:p>
    <w:p w14:paraId="4A19E56D" w14:textId="77777777" w:rsidR="00F03CD0" w:rsidRPr="005F5448" w:rsidRDefault="00F03CD0" w:rsidP="00F03CD0">
      <w:pPr>
        <w:ind w:left="-284" w:right="-1"/>
        <w:jc w:val="both"/>
        <w:rPr>
          <w:rFonts w:ascii="Times New Roman" w:hAnsi="Times New Roman" w:cs="Times New Roman"/>
          <w:b/>
          <w:bCs/>
          <w:sz w:val="20"/>
          <w:szCs w:val="20"/>
          <w:u w:val="single"/>
        </w:rPr>
      </w:pPr>
    </w:p>
    <w:p w14:paraId="5E835BCA" w14:textId="77777777" w:rsidR="00F03CD0" w:rsidRPr="005F5448" w:rsidRDefault="00F03CD0" w:rsidP="00F03CD0">
      <w:pPr>
        <w:ind w:left="-284" w:right="-1"/>
        <w:jc w:val="both"/>
        <w:rPr>
          <w:rFonts w:ascii="Times New Roman" w:hAnsi="Times New Roman" w:cs="Times New Roman"/>
          <w:b/>
          <w:bCs/>
          <w:sz w:val="20"/>
          <w:szCs w:val="20"/>
          <w:u w:val="single"/>
        </w:rPr>
      </w:pPr>
    </w:p>
    <w:p w14:paraId="70654260" w14:textId="77777777" w:rsidR="00F03CD0" w:rsidRPr="005F5448" w:rsidRDefault="00F03CD0" w:rsidP="00F03CD0">
      <w:pPr>
        <w:ind w:left="-284" w:right="-1"/>
        <w:jc w:val="both"/>
        <w:rPr>
          <w:rFonts w:ascii="Times New Roman" w:hAnsi="Times New Roman" w:cs="Times New Roman"/>
          <w:b/>
          <w:bCs/>
          <w:sz w:val="20"/>
          <w:szCs w:val="20"/>
          <w:u w:val="single"/>
        </w:rPr>
      </w:pPr>
    </w:p>
    <w:p w14:paraId="77B04F96" w14:textId="77777777" w:rsidR="00F03CD0" w:rsidRPr="005F5448" w:rsidRDefault="00F03CD0" w:rsidP="00F03CD0">
      <w:pPr>
        <w:ind w:left="-284" w:right="-1"/>
        <w:jc w:val="both"/>
        <w:rPr>
          <w:rFonts w:ascii="Times New Roman" w:hAnsi="Times New Roman" w:cs="Times New Roman"/>
          <w:b/>
          <w:bCs/>
          <w:sz w:val="20"/>
          <w:szCs w:val="20"/>
          <w:u w:val="single"/>
        </w:rPr>
      </w:pPr>
    </w:p>
    <w:p w14:paraId="41EA314B" w14:textId="77777777" w:rsidR="00F03CD0" w:rsidRPr="005F5448" w:rsidRDefault="00F03CD0" w:rsidP="00F03CD0">
      <w:pPr>
        <w:ind w:left="-284" w:right="-1"/>
        <w:jc w:val="both"/>
        <w:rPr>
          <w:rFonts w:ascii="Times New Roman" w:hAnsi="Times New Roman" w:cs="Times New Roman"/>
          <w:b/>
          <w:bCs/>
          <w:sz w:val="20"/>
          <w:szCs w:val="20"/>
          <w:u w:val="single"/>
        </w:rPr>
      </w:pPr>
    </w:p>
    <w:p w14:paraId="5071D134" w14:textId="77777777" w:rsidR="00F03CD0" w:rsidRPr="005F5448" w:rsidRDefault="00F03CD0" w:rsidP="00F03CD0">
      <w:pPr>
        <w:ind w:left="-284" w:right="-1"/>
        <w:jc w:val="both"/>
        <w:rPr>
          <w:rFonts w:ascii="Times New Roman" w:hAnsi="Times New Roman" w:cs="Times New Roman"/>
          <w:b/>
          <w:bCs/>
          <w:sz w:val="20"/>
          <w:szCs w:val="20"/>
          <w:u w:val="single"/>
        </w:rPr>
      </w:pPr>
    </w:p>
    <w:p w14:paraId="39739241" w14:textId="77777777" w:rsidR="00F03CD0" w:rsidRPr="005F5448" w:rsidRDefault="00F03CD0" w:rsidP="00F03CD0">
      <w:pPr>
        <w:ind w:left="-284" w:right="-1"/>
        <w:jc w:val="both"/>
        <w:rPr>
          <w:rFonts w:ascii="Times New Roman" w:hAnsi="Times New Roman" w:cs="Times New Roman"/>
          <w:b/>
          <w:bCs/>
          <w:sz w:val="20"/>
          <w:szCs w:val="20"/>
          <w:u w:val="single"/>
        </w:rPr>
      </w:pPr>
    </w:p>
    <w:p w14:paraId="21BEA3B4" w14:textId="77777777" w:rsidR="00F03CD0" w:rsidRPr="005F5448" w:rsidRDefault="00F03CD0" w:rsidP="00F03CD0">
      <w:pPr>
        <w:ind w:left="-284" w:right="-1"/>
        <w:jc w:val="both"/>
        <w:rPr>
          <w:rFonts w:ascii="Times New Roman" w:hAnsi="Times New Roman" w:cs="Times New Roman"/>
          <w:b/>
          <w:bCs/>
          <w:sz w:val="20"/>
          <w:szCs w:val="20"/>
          <w:u w:val="single"/>
        </w:rPr>
      </w:pPr>
    </w:p>
    <w:p w14:paraId="299AECEF" w14:textId="77777777" w:rsidR="00F03CD0" w:rsidRPr="005F5448" w:rsidRDefault="00F03CD0" w:rsidP="00F03CD0">
      <w:pPr>
        <w:ind w:left="-284" w:right="-1"/>
        <w:jc w:val="both"/>
        <w:rPr>
          <w:rFonts w:ascii="Times New Roman" w:hAnsi="Times New Roman" w:cs="Times New Roman"/>
          <w:b/>
          <w:bCs/>
          <w:sz w:val="20"/>
          <w:szCs w:val="20"/>
          <w:u w:val="single"/>
        </w:rPr>
      </w:pPr>
    </w:p>
    <w:p w14:paraId="37805DAC" w14:textId="77777777" w:rsidR="00F03CD0" w:rsidRPr="005F5448" w:rsidRDefault="00F03CD0" w:rsidP="00F03CD0">
      <w:pPr>
        <w:ind w:left="-284" w:right="-1"/>
        <w:jc w:val="both"/>
        <w:rPr>
          <w:rFonts w:ascii="Times New Roman" w:hAnsi="Times New Roman" w:cs="Times New Roman"/>
          <w:b/>
          <w:bCs/>
          <w:sz w:val="20"/>
          <w:szCs w:val="20"/>
          <w:u w:val="single"/>
        </w:rPr>
      </w:pPr>
    </w:p>
    <w:p w14:paraId="529668F3" w14:textId="77777777" w:rsidR="00F03CD0" w:rsidRPr="005F5448" w:rsidRDefault="00F03CD0" w:rsidP="00F03CD0">
      <w:pPr>
        <w:ind w:left="-284" w:right="-1"/>
        <w:jc w:val="both"/>
        <w:rPr>
          <w:rFonts w:ascii="Times New Roman" w:hAnsi="Times New Roman" w:cs="Times New Roman"/>
          <w:b/>
          <w:bCs/>
          <w:sz w:val="20"/>
          <w:szCs w:val="20"/>
          <w:u w:val="single"/>
        </w:rPr>
      </w:pPr>
    </w:p>
    <w:p w14:paraId="6F450778" w14:textId="77777777" w:rsidR="00F03CD0" w:rsidRPr="005F5448" w:rsidRDefault="00F03CD0" w:rsidP="00F03CD0">
      <w:pPr>
        <w:ind w:left="-284" w:right="-1"/>
        <w:jc w:val="both"/>
        <w:rPr>
          <w:rFonts w:ascii="Times New Roman" w:hAnsi="Times New Roman" w:cs="Times New Roman"/>
          <w:b/>
          <w:bCs/>
          <w:sz w:val="20"/>
          <w:szCs w:val="20"/>
          <w:u w:val="single"/>
        </w:rPr>
      </w:pPr>
    </w:p>
    <w:p w14:paraId="463C7497"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18519136"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0C3C7B9E"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075F1C51"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66CE0094"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07F90D9A"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788B8CA2"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1C9F0BD4"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1C9589ED"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2FD90EA2"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351325E8"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3AA212F1"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76BD8356" w14:textId="77777777" w:rsidR="00F03CD0" w:rsidRPr="005F5448" w:rsidRDefault="00F03CD0" w:rsidP="00F03CD0">
      <w:pPr>
        <w:pStyle w:val="Ttulo1"/>
        <w:numPr>
          <w:ilvl w:val="0"/>
          <w:numId w:val="0"/>
        </w:numPr>
        <w:ind w:left="360"/>
        <w:jc w:val="center"/>
        <w:rPr>
          <w:rFonts w:ascii="Times New Roman" w:hAnsi="Times New Roman" w:cs="Times New Roman"/>
          <w:b w:val="0"/>
          <w:bCs w:val="0"/>
          <w:szCs w:val="20"/>
        </w:rPr>
      </w:pPr>
      <w:bookmarkStart w:id="131" w:name="_Toc189037345"/>
      <w:r w:rsidRPr="005F5448">
        <w:rPr>
          <w:rFonts w:ascii="Times New Roman" w:hAnsi="Times New Roman" w:cs="Times New Roman"/>
          <w:color w:val="000000" w:themeColor="text1"/>
          <w:szCs w:val="20"/>
        </w:rPr>
        <w:lastRenderedPageBreak/>
        <w:t>ANEXO VI</w:t>
      </w:r>
      <w:r w:rsidRPr="005F5448">
        <w:rPr>
          <w:rFonts w:ascii="Times New Roman" w:hAnsi="Times New Roman" w:cs="Times New Roman"/>
          <w:b w:val="0"/>
          <w:bCs w:val="0"/>
          <w:color w:val="000000" w:themeColor="text1"/>
          <w:szCs w:val="20"/>
        </w:rPr>
        <w:t xml:space="preserve"> - </w:t>
      </w:r>
      <w:r w:rsidRPr="005F5448">
        <w:rPr>
          <w:rFonts w:ascii="Times New Roman" w:hAnsi="Times New Roman" w:cs="Times New Roman"/>
          <w:color w:val="000000" w:themeColor="text1"/>
          <w:szCs w:val="20"/>
        </w:rPr>
        <w:t>DECLARAÇÃO DE SITUAÇÃO REGULAR PERANTE O MINISTÉRIO DO TRABALHO</w:t>
      </w:r>
      <w:bookmarkEnd w:id="131"/>
    </w:p>
    <w:p w14:paraId="5F6467A3" w14:textId="77777777" w:rsidR="00F03CD0" w:rsidRPr="005F5448" w:rsidRDefault="00F03CD0" w:rsidP="00F03CD0">
      <w:pPr>
        <w:ind w:left="-284" w:right="-1"/>
        <w:jc w:val="both"/>
        <w:rPr>
          <w:rFonts w:ascii="Times New Roman" w:hAnsi="Times New Roman" w:cs="Times New Roman"/>
          <w:b/>
          <w:bCs/>
          <w:sz w:val="20"/>
          <w:szCs w:val="20"/>
          <w:u w:val="single"/>
        </w:rPr>
      </w:pPr>
    </w:p>
    <w:p w14:paraId="29E8B98C" w14:textId="4C69CADA" w:rsidR="00F03CD0" w:rsidRPr="005F5448" w:rsidRDefault="00F03CD0" w:rsidP="00F03CD0">
      <w:pPr>
        <w:spacing w:line="360" w:lineRule="auto"/>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 xml:space="preserve">Pregão Eletrônico nº </w:t>
      </w:r>
      <w:r w:rsidR="00D935B4" w:rsidRPr="005F5448">
        <w:rPr>
          <w:rFonts w:ascii="Times New Roman" w:hAnsi="Times New Roman" w:cs="Times New Roman"/>
          <w:b/>
          <w:bCs/>
          <w:sz w:val="20"/>
          <w:szCs w:val="20"/>
        </w:rPr>
        <w:t>007/2025</w:t>
      </w:r>
    </w:p>
    <w:p w14:paraId="602307D3" w14:textId="77E9F1FB" w:rsidR="00F03CD0" w:rsidRPr="005F5448" w:rsidRDefault="00F03CD0" w:rsidP="00F03CD0">
      <w:pPr>
        <w:spacing w:line="360" w:lineRule="auto"/>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 xml:space="preserve">Processo Administrativo nº </w:t>
      </w:r>
      <w:r w:rsidR="00D40025">
        <w:rPr>
          <w:rFonts w:ascii="Times New Roman" w:hAnsi="Times New Roman" w:cs="Times New Roman"/>
          <w:b/>
          <w:bCs/>
          <w:sz w:val="20"/>
          <w:szCs w:val="20"/>
        </w:rPr>
        <w:t>027/2025</w:t>
      </w:r>
    </w:p>
    <w:p w14:paraId="3AF00CEF"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262CFA27" w14:textId="09E92891" w:rsidR="00F03CD0" w:rsidRPr="005F5448" w:rsidRDefault="00F03CD0" w:rsidP="00F03CD0">
      <w:pPr>
        <w:ind w:left="-284" w:right="-1"/>
        <w:jc w:val="both"/>
        <w:rPr>
          <w:rFonts w:ascii="Times New Roman" w:hAnsi="Times New Roman" w:cs="Times New Roman"/>
          <w:b/>
          <w:bCs/>
          <w:sz w:val="20"/>
          <w:szCs w:val="20"/>
          <w:u w:val="single"/>
        </w:rPr>
      </w:pPr>
      <w:r w:rsidRPr="005F5448">
        <w:rPr>
          <w:rFonts w:ascii="Times New Roman" w:hAnsi="Times New Roman" w:cs="Times New Roman"/>
          <w:sz w:val="20"/>
          <w:szCs w:val="20"/>
        </w:rPr>
        <w:t xml:space="preserve">Nome da empresa). Inscrita no CNPJ sob n.º XX.XXX.XXX/XXXX-XX, sediada à (endereço completo), </w:t>
      </w:r>
      <w:r w:rsidRPr="005F5448">
        <w:rPr>
          <w:rFonts w:ascii="Times New Roman" w:hAnsi="Times New Roman" w:cs="Times New Roman"/>
          <w:b/>
          <w:bCs/>
          <w:sz w:val="20"/>
          <w:szCs w:val="20"/>
        </w:rPr>
        <w:t>DECLARA</w:t>
      </w:r>
      <w:r w:rsidRPr="005F5448">
        <w:rPr>
          <w:rFonts w:ascii="Times New Roman" w:hAnsi="Times New Roman" w:cs="Times New Roman"/>
          <w:sz w:val="20"/>
          <w:szCs w:val="20"/>
        </w:rPr>
        <w:t xml:space="preserve">, sob as penas da lei, para fins habilitação no Pregão Eletrônico </w:t>
      </w:r>
      <w:r w:rsidR="00D935B4" w:rsidRPr="005F5448">
        <w:rPr>
          <w:rFonts w:ascii="Times New Roman" w:hAnsi="Times New Roman" w:cs="Times New Roman"/>
          <w:sz w:val="20"/>
          <w:szCs w:val="20"/>
        </w:rPr>
        <w:t>007/2025</w:t>
      </w:r>
      <w:r w:rsidRPr="005F5448">
        <w:rPr>
          <w:rFonts w:ascii="Times New Roman" w:hAnsi="Times New Roman" w:cs="Times New Roman"/>
          <w:sz w:val="20"/>
          <w:szCs w:val="20"/>
        </w:rPr>
        <w:t>, bem como para atendimento conforme disposto no inciso VI do art. 64 da Lei nº 14.133/21, que não emprega menor de dezoito anos em trabalho noturno, perigoso ou insalubre, bem como não emprega menor de dezesseis anos, salvo na condição de aprendiz.</w:t>
      </w:r>
    </w:p>
    <w:p w14:paraId="26856F07"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(Local e data).</w:t>
      </w:r>
    </w:p>
    <w:p w14:paraId="6801369C"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p>
    <w:p w14:paraId="1198DB10"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Nome e assinatura</w:t>
      </w:r>
    </w:p>
    <w:p w14:paraId="3018A6DE"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Número do Documento de identidade</w:t>
      </w:r>
    </w:p>
    <w:p w14:paraId="3CC65303"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Número do C.P.F.</w:t>
      </w:r>
    </w:p>
    <w:p w14:paraId="1F6B750E"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Cargo</w:t>
      </w:r>
    </w:p>
    <w:p w14:paraId="78766131"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p>
    <w:p w14:paraId="707B7D19" w14:textId="77777777" w:rsidR="00F03CD0" w:rsidRPr="005F5448" w:rsidRDefault="00F03CD0" w:rsidP="00F03CD0">
      <w:pPr>
        <w:autoSpaceDE w:val="0"/>
        <w:autoSpaceDN w:val="0"/>
        <w:adjustRightInd w:val="0"/>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OBS.: Esta declaração deverá ser emitida preferencialmente em papel timbrado da empresa</w:t>
      </w:r>
    </w:p>
    <w:p w14:paraId="4C7B224A" w14:textId="77777777" w:rsidR="00F03CD0" w:rsidRPr="005F5448" w:rsidRDefault="00F03CD0" w:rsidP="00F03CD0">
      <w:pPr>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proponente e carimbada com o número do C.N.P.J.</w:t>
      </w:r>
    </w:p>
    <w:p w14:paraId="2ADF549D" w14:textId="77777777" w:rsidR="00F03CD0" w:rsidRPr="005F5448" w:rsidRDefault="00F03CD0" w:rsidP="00F03CD0">
      <w:pPr>
        <w:ind w:left="-284" w:right="-1"/>
        <w:jc w:val="both"/>
        <w:rPr>
          <w:rFonts w:ascii="Times New Roman" w:hAnsi="Times New Roman" w:cs="Times New Roman"/>
          <w:b/>
          <w:bCs/>
          <w:sz w:val="20"/>
          <w:szCs w:val="20"/>
        </w:rPr>
      </w:pPr>
    </w:p>
    <w:p w14:paraId="54BDDBCF" w14:textId="77777777" w:rsidR="00F03CD0" w:rsidRPr="005F5448" w:rsidRDefault="00F03CD0" w:rsidP="00F03CD0">
      <w:pPr>
        <w:ind w:left="-284" w:right="-1"/>
        <w:jc w:val="both"/>
        <w:rPr>
          <w:rFonts w:ascii="Times New Roman" w:hAnsi="Times New Roman" w:cs="Times New Roman"/>
          <w:b/>
          <w:bCs/>
          <w:sz w:val="20"/>
          <w:szCs w:val="20"/>
        </w:rPr>
      </w:pPr>
    </w:p>
    <w:p w14:paraId="12A666B3" w14:textId="77777777" w:rsidR="00F03CD0" w:rsidRPr="005F5448" w:rsidRDefault="00F03CD0" w:rsidP="00F03CD0">
      <w:pPr>
        <w:ind w:left="-284" w:right="-1"/>
        <w:jc w:val="both"/>
        <w:rPr>
          <w:rFonts w:ascii="Times New Roman" w:hAnsi="Times New Roman" w:cs="Times New Roman"/>
          <w:b/>
          <w:bCs/>
          <w:sz w:val="20"/>
          <w:szCs w:val="20"/>
        </w:rPr>
      </w:pPr>
    </w:p>
    <w:p w14:paraId="14BE93FB" w14:textId="77777777" w:rsidR="00F03CD0" w:rsidRPr="005F5448" w:rsidRDefault="00F03CD0" w:rsidP="00F03CD0">
      <w:pPr>
        <w:ind w:left="-284" w:right="-1"/>
        <w:jc w:val="both"/>
        <w:rPr>
          <w:rFonts w:ascii="Times New Roman" w:hAnsi="Times New Roman" w:cs="Times New Roman"/>
          <w:b/>
          <w:bCs/>
          <w:sz w:val="20"/>
          <w:szCs w:val="20"/>
        </w:rPr>
      </w:pPr>
    </w:p>
    <w:p w14:paraId="6E3FCB70" w14:textId="77777777" w:rsidR="00F03CD0" w:rsidRPr="005F5448" w:rsidRDefault="00F03CD0" w:rsidP="00F03CD0">
      <w:pPr>
        <w:ind w:left="-284" w:right="-1"/>
        <w:jc w:val="both"/>
        <w:rPr>
          <w:rFonts w:ascii="Times New Roman" w:hAnsi="Times New Roman" w:cs="Times New Roman"/>
          <w:b/>
          <w:bCs/>
          <w:sz w:val="20"/>
          <w:szCs w:val="20"/>
        </w:rPr>
      </w:pPr>
    </w:p>
    <w:p w14:paraId="206C7DED" w14:textId="77777777" w:rsidR="00F03CD0" w:rsidRPr="005F5448" w:rsidRDefault="00F03CD0" w:rsidP="00F03CD0">
      <w:pPr>
        <w:ind w:left="-284" w:right="-1"/>
        <w:jc w:val="both"/>
        <w:rPr>
          <w:rFonts w:ascii="Times New Roman" w:hAnsi="Times New Roman" w:cs="Times New Roman"/>
          <w:b/>
          <w:bCs/>
          <w:sz w:val="20"/>
          <w:szCs w:val="20"/>
        </w:rPr>
      </w:pPr>
    </w:p>
    <w:p w14:paraId="7D27B8B2" w14:textId="77777777" w:rsidR="00F03CD0" w:rsidRPr="005F5448" w:rsidRDefault="00F03CD0" w:rsidP="00F03CD0">
      <w:pPr>
        <w:ind w:left="-284" w:right="-1"/>
        <w:jc w:val="both"/>
        <w:rPr>
          <w:rFonts w:ascii="Times New Roman" w:hAnsi="Times New Roman" w:cs="Times New Roman"/>
          <w:b/>
          <w:bCs/>
          <w:sz w:val="20"/>
          <w:szCs w:val="20"/>
        </w:rPr>
      </w:pPr>
    </w:p>
    <w:p w14:paraId="77E58F6E" w14:textId="77777777" w:rsidR="00F03CD0" w:rsidRPr="005F5448" w:rsidRDefault="00F03CD0" w:rsidP="00F03CD0">
      <w:pPr>
        <w:ind w:left="-284" w:right="-1"/>
        <w:jc w:val="both"/>
        <w:rPr>
          <w:rFonts w:ascii="Times New Roman" w:hAnsi="Times New Roman" w:cs="Times New Roman"/>
          <w:b/>
          <w:bCs/>
          <w:sz w:val="20"/>
          <w:szCs w:val="20"/>
        </w:rPr>
      </w:pPr>
    </w:p>
    <w:p w14:paraId="3CBC5816" w14:textId="77777777" w:rsidR="00F03CD0" w:rsidRPr="005F5448" w:rsidRDefault="00F03CD0" w:rsidP="00F03CD0">
      <w:pPr>
        <w:ind w:left="-284" w:right="-1"/>
        <w:jc w:val="both"/>
        <w:rPr>
          <w:rFonts w:ascii="Times New Roman" w:hAnsi="Times New Roman" w:cs="Times New Roman"/>
          <w:b/>
          <w:bCs/>
          <w:sz w:val="20"/>
          <w:szCs w:val="20"/>
        </w:rPr>
      </w:pPr>
    </w:p>
    <w:p w14:paraId="208C17D7" w14:textId="77777777" w:rsidR="00F03CD0" w:rsidRPr="005F5448" w:rsidRDefault="00F03CD0" w:rsidP="00F03CD0">
      <w:pPr>
        <w:ind w:left="-284" w:right="-1"/>
        <w:jc w:val="both"/>
        <w:rPr>
          <w:rFonts w:ascii="Times New Roman" w:hAnsi="Times New Roman" w:cs="Times New Roman"/>
          <w:b/>
          <w:bCs/>
          <w:sz w:val="20"/>
          <w:szCs w:val="20"/>
        </w:rPr>
      </w:pPr>
    </w:p>
    <w:p w14:paraId="397B5066" w14:textId="77777777" w:rsidR="00F03CD0" w:rsidRPr="005F5448" w:rsidRDefault="00F03CD0" w:rsidP="00F03CD0">
      <w:pPr>
        <w:ind w:left="-284" w:right="-1"/>
        <w:jc w:val="both"/>
        <w:rPr>
          <w:rFonts w:ascii="Times New Roman" w:hAnsi="Times New Roman" w:cs="Times New Roman"/>
          <w:b/>
          <w:bCs/>
          <w:sz w:val="20"/>
          <w:szCs w:val="20"/>
        </w:rPr>
      </w:pPr>
    </w:p>
    <w:p w14:paraId="4AC822DC" w14:textId="77777777" w:rsidR="00F03CD0" w:rsidRPr="005F5448" w:rsidRDefault="00F03CD0" w:rsidP="00F03CD0">
      <w:pPr>
        <w:ind w:left="-284" w:right="-1"/>
        <w:jc w:val="both"/>
        <w:rPr>
          <w:rFonts w:ascii="Times New Roman" w:hAnsi="Times New Roman" w:cs="Times New Roman"/>
          <w:b/>
          <w:bCs/>
          <w:sz w:val="20"/>
          <w:szCs w:val="20"/>
        </w:rPr>
      </w:pPr>
    </w:p>
    <w:p w14:paraId="7AEE2889" w14:textId="77777777" w:rsidR="00F03CD0" w:rsidRPr="005F5448" w:rsidRDefault="00F03CD0" w:rsidP="00F03CD0">
      <w:pPr>
        <w:ind w:left="-284" w:right="-1"/>
        <w:jc w:val="both"/>
        <w:rPr>
          <w:rFonts w:ascii="Times New Roman" w:hAnsi="Times New Roman" w:cs="Times New Roman"/>
          <w:b/>
          <w:bCs/>
          <w:sz w:val="20"/>
          <w:szCs w:val="20"/>
        </w:rPr>
      </w:pPr>
    </w:p>
    <w:p w14:paraId="1D960F13" w14:textId="77777777" w:rsidR="00F03CD0" w:rsidRPr="005F5448" w:rsidRDefault="00F03CD0" w:rsidP="00F03CD0">
      <w:pPr>
        <w:ind w:left="-284" w:right="-1"/>
        <w:jc w:val="both"/>
        <w:rPr>
          <w:rFonts w:ascii="Times New Roman" w:hAnsi="Times New Roman" w:cs="Times New Roman"/>
          <w:b/>
          <w:bCs/>
          <w:sz w:val="20"/>
          <w:szCs w:val="20"/>
        </w:rPr>
      </w:pPr>
    </w:p>
    <w:p w14:paraId="20CD16C2" w14:textId="77777777" w:rsidR="00F03CD0" w:rsidRPr="005F5448" w:rsidRDefault="00F03CD0" w:rsidP="00F03CD0">
      <w:pPr>
        <w:ind w:left="-284" w:right="-1"/>
        <w:jc w:val="both"/>
        <w:rPr>
          <w:rFonts w:ascii="Times New Roman" w:hAnsi="Times New Roman" w:cs="Times New Roman"/>
          <w:b/>
          <w:bCs/>
          <w:sz w:val="20"/>
          <w:szCs w:val="20"/>
        </w:rPr>
      </w:pPr>
    </w:p>
    <w:p w14:paraId="76EED58F" w14:textId="77777777" w:rsidR="00F03CD0" w:rsidRPr="005F5448" w:rsidRDefault="00F03CD0" w:rsidP="00F03CD0">
      <w:pPr>
        <w:ind w:left="-284" w:right="-1"/>
        <w:jc w:val="both"/>
        <w:rPr>
          <w:rFonts w:ascii="Times New Roman" w:hAnsi="Times New Roman" w:cs="Times New Roman"/>
          <w:b/>
          <w:bCs/>
          <w:sz w:val="20"/>
          <w:szCs w:val="20"/>
        </w:rPr>
      </w:pPr>
    </w:p>
    <w:p w14:paraId="4383BAEC" w14:textId="77777777" w:rsidR="00F03CD0" w:rsidRPr="005F5448" w:rsidRDefault="00F03CD0" w:rsidP="00F03CD0">
      <w:pPr>
        <w:ind w:left="-284" w:right="-1"/>
        <w:jc w:val="both"/>
        <w:rPr>
          <w:rFonts w:ascii="Times New Roman" w:hAnsi="Times New Roman" w:cs="Times New Roman"/>
          <w:b/>
          <w:bCs/>
          <w:sz w:val="20"/>
          <w:szCs w:val="20"/>
        </w:rPr>
      </w:pPr>
    </w:p>
    <w:p w14:paraId="2FA6BFD6" w14:textId="77777777" w:rsidR="00F03CD0" w:rsidRPr="005F5448" w:rsidRDefault="00F03CD0" w:rsidP="00F03CD0">
      <w:pPr>
        <w:ind w:left="-284" w:right="-1"/>
        <w:jc w:val="both"/>
        <w:rPr>
          <w:rFonts w:ascii="Times New Roman" w:hAnsi="Times New Roman" w:cs="Times New Roman"/>
          <w:b/>
          <w:bCs/>
          <w:sz w:val="20"/>
          <w:szCs w:val="20"/>
        </w:rPr>
      </w:pPr>
    </w:p>
    <w:p w14:paraId="2B1A2EE3" w14:textId="77777777" w:rsidR="00F03CD0" w:rsidRPr="005F5448" w:rsidRDefault="00F03CD0" w:rsidP="00F03CD0">
      <w:pPr>
        <w:ind w:left="-284" w:right="-1"/>
        <w:jc w:val="both"/>
        <w:rPr>
          <w:rFonts w:ascii="Times New Roman" w:hAnsi="Times New Roman" w:cs="Times New Roman"/>
          <w:b/>
          <w:bCs/>
          <w:sz w:val="20"/>
          <w:szCs w:val="20"/>
        </w:rPr>
      </w:pPr>
    </w:p>
    <w:p w14:paraId="26859282" w14:textId="77777777" w:rsidR="00F03CD0" w:rsidRPr="005F5448" w:rsidRDefault="00F03CD0" w:rsidP="00F03CD0">
      <w:pPr>
        <w:ind w:left="-284" w:right="-1"/>
        <w:jc w:val="both"/>
        <w:rPr>
          <w:rFonts w:ascii="Times New Roman" w:hAnsi="Times New Roman" w:cs="Times New Roman"/>
          <w:b/>
          <w:bCs/>
          <w:sz w:val="20"/>
          <w:szCs w:val="20"/>
        </w:rPr>
      </w:pPr>
    </w:p>
    <w:p w14:paraId="6D52491C" w14:textId="77777777" w:rsidR="00F03CD0" w:rsidRPr="005F5448" w:rsidRDefault="00F03CD0" w:rsidP="00F03CD0">
      <w:pPr>
        <w:ind w:left="-284" w:right="-1"/>
        <w:jc w:val="both"/>
        <w:rPr>
          <w:rFonts w:ascii="Times New Roman" w:hAnsi="Times New Roman" w:cs="Times New Roman"/>
          <w:b/>
          <w:bCs/>
          <w:sz w:val="20"/>
          <w:szCs w:val="20"/>
        </w:rPr>
      </w:pPr>
    </w:p>
    <w:p w14:paraId="08CBA6BE" w14:textId="77777777" w:rsidR="00F03CD0" w:rsidRPr="005F5448" w:rsidRDefault="00F03CD0" w:rsidP="00F03CD0">
      <w:pPr>
        <w:ind w:left="-284" w:right="-1"/>
        <w:jc w:val="both"/>
        <w:rPr>
          <w:rFonts w:ascii="Times New Roman" w:hAnsi="Times New Roman" w:cs="Times New Roman"/>
          <w:b/>
          <w:bCs/>
          <w:sz w:val="20"/>
          <w:szCs w:val="20"/>
        </w:rPr>
      </w:pPr>
    </w:p>
    <w:p w14:paraId="07C88C56" w14:textId="77777777" w:rsidR="00F03CD0" w:rsidRPr="005F5448" w:rsidRDefault="00F03CD0" w:rsidP="00F03CD0">
      <w:pPr>
        <w:ind w:left="-284" w:right="-1"/>
        <w:jc w:val="both"/>
        <w:rPr>
          <w:rFonts w:ascii="Times New Roman" w:hAnsi="Times New Roman" w:cs="Times New Roman"/>
          <w:b/>
          <w:bCs/>
          <w:sz w:val="20"/>
          <w:szCs w:val="20"/>
        </w:rPr>
      </w:pPr>
    </w:p>
    <w:p w14:paraId="33BC7365"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5FA3AD5A"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253E305C"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5DD20B04"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5DFD913C"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63B9A381"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63C27D9A"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375972CF"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7D963E52"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07E1C8CD"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7BE1216F"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06CC8BAD"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701711FC"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4019DBD8" w14:textId="77777777" w:rsidR="00F03CD0" w:rsidRPr="005F5448" w:rsidRDefault="00F03CD0" w:rsidP="00F03CD0">
      <w:pPr>
        <w:pStyle w:val="Ttulo1"/>
        <w:numPr>
          <w:ilvl w:val="0"/>
          <w:numId w:val="0"/>
        </w:numPr>
        <w:ind w:left="360"/>
        <w:jc w:val="center"/>
        <w:rPr>
          <w:rFonts w:ascii="Times New Roman" w:hAnsi="Times New Roman" w:cs="Times New Roman"/>
          <w:b w:val="0"/>
          <w:bCs w:val="0"/>
          <w:szCs w:val="20"/>
        </w:rPr>
      </w:pPr>
      <w:bookmarkStart w:id="132" w:name="_Toc189037346"/>
      <w:r w:rsidRPr="005F5448">
        <w:rPr>
          <w:rFonts w:ascii="Times New Roman" w:hAnsi="Times New Roman" w:cs="Times New Roman"/>
          <w:color w:val="000000" w:themeColor="text1"/>
          <w:szCs w:val="20"/>
        </w:rPr>
        <w:lastRenderedPageBreak/>
        <w:t>ANEXO VII</w:t>
      </w:r>
      <w:r w:rsidRPr="005F5448">
        <w:rPr>
          <w:rFonts w:ascii="Times New Roman" w:hAnsi="Times New Roman" w:cs="Times New Roman"/>
          <w:b w:val="0"/>
          <w:bCs w:val="0"/>
          <w:color w:val="000000" w:themeColor="text1"/>
          <w:szCs w:val="20"/>
        </w:rPr>
        <w:t xml:space="preserve"> – </w:t>
      </w:r>
      <w:r w:rsidRPr="005F5448">
        <w:rPr>
          <w:rFonts w:ascii="Times New Roman" w:hAnsi="Times New Roman" w:cs="Times New Roman"/>
          <w:color w:val="000000" w:themeColor="text1"/>
          <w:szCs w:val="20"/>
        </w:rPr>
        <w:t>INEXISTÊNCIA DE SERVIDOR PÚBLICO/EMPREGADO PÚLICO</w:t>
      </w:r>
      <w:bookmarkEnd w:id="132"/>
    </w:p>
    <w:p w14:paraId="3B13CB81" w14:textId="77777777" w:rsidR="00F03CD0" w:rsidRPr="005F5448" w:rsidRDefault="00F03CD0" w:rsidP="00F03CD0">
      <w:pPr>
        <w:ind w:left="-284" w:right="-1"/>
        <w:jc w:val="both"/>
        <w:rPr>
          <w:rFonts w:ascii="Times New Roman" w:hAnsi="Times New Roman" w:cs="Times New Roman"/>
          <w:b/>
          <w:bCs/>
          <w:sz w:val="20"/>
          <w:szCs w:val="20"/>
          <w:u w:val="single"/>
        </w:rPr>
      </w:pPr>
    </w:p>
    <w:p w14:paraId="0172EC22" w14:textId="5821A994" w:rsidR="00F03CD0" w:rsidRPr="005F5448" w:rsidRDefault="00F03CD0" w:rsidP="00F03CD0">
      <w:pPr>
        <w:spacing w:line="360" w:lineRule="auto"/>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 xml:space="preserve">Pregão Eletrônico nº </w:t>
      </w:r>
      <w:r w:rsidR="00D935B4" w:rsidRPr="005F5448">
        <w:rPr>
          <w:rFonts w:ascii="Times New Roman" w:hAnsi="Times New Roman" w:cs="Times New Roman"/>
          <w:b/>
          <w:bCs/>
          <w:sz w:val="20"/>
          <w:szCs w:val="20"/>
        </w:rPr>
        <w:t>007/2025</w:t>
      </w:r>
    </w:p>
    <w:p w14:paraId="30D986C8" w14:textId="2AEC7AC9" w:rsidR="00F03CD0" w:rsidRPr="005F5448" w:rsidRDefault="00F03CD0" w:rsidP="00F03CD0">
      <w:pPr>
        <w:spacing w:line="360" w:lineRule="auto"/>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 xml:space="preserve">Processo Administrativo nº </w:t>
      </w:r>
      <w:r w:rsidR="00D40025">
        <w:rPr>
          <w:rFonts w:ascii="Times New Roman" w:hAnsi="Times New Roman" w:cs="Times New Roman"/>
          <w:b/>
          <w:bCs/>
          <w:sz w:val="20"/>
          <w:szCs w:val="20"/>
        </w:rPr>
        <w:t>027/2025</w:t>
      </w:r>
    </w:p>
    <w:p w14:paraId="24146380"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3D39F75C" w14:textId="4C3FD1CF" w:rsidR="00F03CD0" w:rsidRPr="005F5448" w:rsidRDefault="00F03CD0" w:rsidP="00F03CD0">
      <w:pPr>
        <w:ind w:left="-284" w:right="-1"/>
        <w:jc w:val="both"/>
        <w:rPr>
          <w:rFonts w:ascii="Times New Roman" w:hAnsi="Times New Roman" w:cs="Times New Roman"/>
          <w:b/>
          <w:bCs/>
          <w:sz w:val="20"/>
          <w:szCs w:val="20"/>
          <w:u w:val="single"/>
        </w:rPr>
      </w:pPr>
      <w:r w:rsidRPr="005F5448">
        <w:rPr>
          <w:rFonts w:ascii="Times New Roman" w:hAnsi="Times New Roman" w:cs="Times New Roman"/>
          <w:sz w:val="20"/>
          <w:szCs w:val="20"/>
        </w:rPr>
        <w:t xml:space="preserve">Nome da empresa). Inscrita no CNPJ sob n.º XX.XXX.XXX/XXXX-XX, sediada à (endereço completo), </w:t>
      </w:r>
      <w:r w:rsidRPr="005F5448">
        <w:rPr>
          <w:rFonts w:ascii="Times New Roman" w:hAnsi="Times New Roman" w:cs="Times New Roman"/>
          <w:b/>
          <w:bCs/>
          <w:sz w:val="20"/>
          <w:szCs w:val="20"/>
        </w:rPr>
        <w:t>DECLARA</w:t>
      </w:r>
      <w:r w:rsidRPr="005F5448">
        <w:rPr>
          <w:rFonts w:ascii="Times New Roman" w:hAnsi="Times New Roman" w:cs="Times New Roman"/>
          <w:sz w:val="20"/>
          <w:szCs w:val="20"/>
        </w:rPr>
        <w:t xml:space="preserve">, sob as penas da lei, para fins habilitação no Pregão Eletrônico </w:t>
      </w:r>
      <w:r w:rsidR="00D935B4" w:rsidRPr="005F5448">
        <w:rPr>
          <w:rFonts w:ascii="Times New Roman" w:hAnsi="Times New Roman" w:cs="Times New Roman"/>
          <w:sz w:val="20"/>
          <w:szCs w:val="20"/>
        </w:rPr>
        <w:t>007/2025</w:t>
      </w:r>
      <w:r w:rsidRPr="005F5448">
        <w:rPr>
          <w:rFonts w:ascii="Times New Roman" w:hAnsi="Times New Roman" w:cs="Times New Roman"/>
          <w:sz w:val="20"/>
          <w:szCs w:val="20"/>
        </w:rPr>
        <w:t>, que não possuímos em nosso quadro societário servidor público da ativa, ou empregado de empresa pública ou sociedade mista.</w:t>
      </w:r>
    </w:p>
    <w:p w14:paraId="73D35C0C"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(Local e data).</w:t>
      </w:r>
    </w:p>
    <w:p w14:paraId="0E7F35DE"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p>
    <w:p w14:paraId="414242B7"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Nome e assinatura</w:t>
      </w:r>
    </w:p>
    <w:p w14:paraId="260641BF"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Número do Documento de identidade</w:t>
      </w:r>
    </w:p>
    <w:p w14:paraId="5914F901"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Número do C.P.F.</w:t>
      </w:r>
    </w:p>
    <w:p w14:paraId="14A1732F"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Cargo</w:t>
      </w:r>
    </w:p>
    <w:p w14:paraId="10CC810F"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p>
    <w:p w14:paraId="107FCBA8" w14:textId="77777777" w:rsidR="00F03CD0" w:rsidRPr="005F5448" w:rsidRDefault="00F03CD0" w:rsidP="00F03CD0">
      <w:pPr>
        <w:autoSpaceDE w:val="0"/>
        <w:autoSpaceDN w:val="0"/>
        <w:adjustRightInd w:val="0"/>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OBS.: Esta declaração deverá ser emitida preferencialmente em papel timbrado da empresa</w:t>
      </w:r>
    </w:p>
    <w:p w14:paraId="11B4B025" w14:textId="77777777" w:rsidR="00F03CD0" w:rsidRPr="005F5448" w:rsidRDefault="00F03CD0" w:rsidP="00F03CD0">
      <w:pPr>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proponente e carimbada com o número do C.N.P.J.</w:t>
      </w:r>
    </w:p>
    <w:p w14:paraId="5BD63330"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437697AC"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37A57627"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61B299BF"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1BC11D97"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5A98DE3B"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35925600"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49FA0C4D"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18B6B8B2"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34D84C85"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68FC6B92"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36B7B767"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4103AB75"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44D57475"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4BE174E2"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234DEDC7"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7FA79F71"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5C9C9C13"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7F1C5FA3"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7E8DEF24"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261C2CBE"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21ED47D2"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26E9121E"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5668BFAC"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0B8DFADC"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60DD8770"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2DA1B266"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2F45BD4F"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217C59C4"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3A8C746B"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395AF9E6"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7231BBE7"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79027477"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6E3AFA7B"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67A82742"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38F70271"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77257F5D"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74941C93"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7119351A"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p>
    <w:p w14:paraId="6F171077" w14:textId="77777777" w:rsidR="00F03CD0" w:rsidRPr="005F5448" w:rsidRDefault="00F03CD0" w:rsidP="00F03CD0">
      <w:pPr>
        <w:pStyle w:val="Ttulo1"/>
        <w:numPr>
          <w:ilvl w:val="0"/>
          <w:numId w:val="0"/>
        </w:numPr>
        <w:ind w:left="360"/>
        <w:jc w:val="center"/>
        <w:rPr>
          <w:rFonts w:ascii="Times New Roman" w:hAnsi="Times New Roman" w:cs="Times New Roman"/>
          <w:b w:val="0"/>
          <w:bCs w:val="0"/>
          <w:szCs w:val="20"/>
        </w:rPr>
      </w:pPr>
      <w:bookmarkStart w:id="133" w:name="_Toc189037347"/>
      <w:r w:rsidRPr="005F5448">
        <w:rPr>
          <w:rFonts w:ascii="Times New Roman" w:hAnsi="Times New Roman" w:cs="Times New Roman"/>
          <w:color w:val="000000" w:themeColor="text1"/>
          <w:szCs w:val="20"/>
        </w:rPr>
        <w:lastRenderedPageBreak/>
        <w:t>ANEXO VIII</w:t>
      </w:r>
      <w:r w:rsidRPr="005F5448">
        <w:rPr>
          <w:rFonts w:ascii="Times New Roman" w:hAnsi="Times New Roman" w:cs="Times New Roman"/>
          <w:b w:val="0"/>
          <w:bCs w:val="0"/>
          <w:color w:val="000000" w:themeColor="text1"/>
          <w:szCs w:val="20"/>
        </w:rPr>
        <w:t xml:space="preserve"> – </w:t>
      </w:r>
      <w:r w:rsidRPr="005F5448">
        <w:rPr>
          <w:rFonts w:ascii="Times New Roman" w:hAnsi="Times New Roman" w:cs="Times New Roman"/>
          <w:color w:val="000000" w:themeColor="text1"/>
          <w:szCs w:val="20"/>
        </w:rPr>
        <w:t>DECLARAÇÃO DE CUMPRE AS EXIGÊNCIAS DE RESRVA DE CARGOS</w:t>
      </w:r>
      <w:bookmarkEnd w:id="133"/>
    </w:p>
    <w:p w14:paraId="62DFA655" w14:textId="77777777" w:rsidR="00F03CD0" w:rsidRPr="005F5448" w:rsidRDefault="00F03CD0" w:rsidP="00F03CD0">
      <w:pPr>
        <w:ind w:left="-284" w:right="-1"/>
        <w:jc w:val="both"/>
        <w:rPr>
          <w:rFonts w:ascii="Times New Roman" w:hAnsi="Times New Roman" w:cs="Times New Roman"/>
          <w:b/>
          <w:bCs/>
          <w:sz w:val="20"/>
          <w:szCs w:val="20"/>
          <w:u w:val="single"/>
        </w:rPr>
      </w:pPr>
    </w:p>
    <w:p w14:paraId="38FCE385" w14:textId="6860A337" w:rsidR="00F03CD0" w:rsidRPr="005F5448" w:rsidRDefault="00F03CD0" w:rsidP="00F03CD0">
      <w:pPr>
        <w:spacing w:line="360" w:lineRule="auto"/>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 xml:space="preserve">Pregão Eletrônico nº </w:t>
      </w:r>
      <w:r w:rsidR="00D935B4" w:rsidRPr="005F5448">
        <w:rPr>
          <w:rFonts w:ascii="Times New Roman" w:hAnsi="Times New Roman" w:cs="Times New Roman"/>
          <w:b/>
          <w:bCs/>
          <w:sz w:val="20"/>
          <w:szCs w:val="20"/>
        </w:rPr>
        <w:t>007/2025</w:t>
      </w:r>
    </w:p>
    <w:p w14:paraId="58B13A95" w14:textId="269A76A9" w:rsidR="00F03CD0" w:rsidRPr="005F5448" w:rsidRDefault="00F03CD0" w:rsidP="00F03CD0">
      <w:pPr>
        <w:spacing w:line="360" w:lineRule="auto"/>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 xml:space="preserve">Processo Administrativo nº </w:t>
      </w:r>
      <w:r w:rsidR="00D40025">
        <w:rPr>
          <w:rFonts w:ascii="Times New Roman" w:hAnsi="Times New Roman" w:cs="Times New Roman"/>
          <w:b/>
          <w:bCs/>
          <w:sz w:val="20"/>
          <w:szCs w:val="20"/>
        </w:rPr>
        <w:t>027/2025</w:t>
      </w:r>
    </w:p>
    <w:p w14:paraId="22215B18"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74B06FF2" w14:textId="7FF7779C" w:rsidR="00F03CD0" w:rsidRPr="005F5448" w:rsidRDefault="00F03CD0" w:rsidP="00F03CD0">
      <w:pPr>
        <w:ind w:left="-284" w:right="-1"/>
        <w:jc w:val="both"/>
        <w:rPr>
          <w:rFonts w:ascii="Times New Roman" w:hAnsi="Times New Roman" w:cs="Times New Roman"/>
          <w:b/>
          <w:bCs/>
          <w:sz w:val="20"/>
          <w:szCs w:val="20"/>
          <w:u w:val="single"/>
        </w:rPr>
      </w:pPr>
      <w:r w:rsidRPr="005F5448">
        <w:rPr>
          <w:rFonts w:ascii="Times New Roman" w:hAnsi="Times New Roman" w:cs="Times New Roman"/>
          <w:sz w:val="20"/>
          <w:szCs w:val="20"/>
        </w:rPr>
        <w:t xml:space="preserve">Nome da empresa). Inscrita no CNPJ sob n.º XX.XXX.XXX/XXXX-XX, sediada à (endereço completo), </w:t>
      </w:r>
      <w:r w:rsidRPr="005F5448">
        <w:rPr>
          <w:rFonts w:ascii="Times New Roman" w:hAnsi="Times New Roman" w:cs="Times New Roman"/>
          <w:b/>
          <w:bCs/>
          <w:sz w:val="20"/>
          <w:szCs w:val="20"/>
        </w:rPr>
        <w:t>DECLARA</w:t>
      </w:r>
      <w:r w:rsidRPr="005F5448">
        <w:rPr>
          <w:rFonts w:ascii="Times New Roman" w:hAnsi="Times New Roman" w:cs="Times New Roman"/>
          <w:sz w:val="20"/>
          <w:szCs w:val="20"/>
        </w:rPr>
        <w:t xml:space="preserve">, para fins do dispoto no Art. 116 da Lei Federal nº 14.133/2021, sob as penas da lei, para fins habilitação no Pregão Eletrônico </w:t>
      </w:r>
      <w:r w:rsidR="00D935B4" w:rsidRPr="005F5448">
        <w:rPr>
          <w:rFonts w:ascii="Times New Roman" w:hAnsi="Times New Roman" w:cs="Times New Roman"/>
          <w:sz w:val="20"/>
          <w:szCs w:val="20"/>
        </w:rPr>
        <w:t>007/2025</w:t>
      </w:r>
      <w:r w:rsidRPr="005F5448">
        <w:rPr>
          <w:rFonts w:ascii="Times New Roman" w:hAnsi="Times New Roman" w:cs="Times New Roman"/>
          <w:sz w:val="20"/>
          <w:szCs w:val="20"/>
        </w:rPr>
        <w:t xml:space="preserve">, que durante a execução de contrato, cumprirá a reserva de cargos prevista em Lei, para pessoa com deficiência, para reabilitado da Previdência Social, bem como as reservas de cargos previstas em outras normas específicas. </w:t>
      </w:r>
    </w:p>
    <w:p w14:paraId="2FC39B04"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(Local e data).</w:t>
      </w:r>
    </w:p>
    <w:p w14:paraId="7E1EA4EB"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p>
    <w:p w14:paraId="78A9BB9C"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Nome e assinatura</w:t>
      </w:r>
    </w:p>
    <w:p w14:paraId="228F539F"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Número do Documento de identidade</w:t>
      </w:r>
    </w:p>
    <w:p w14:paraId="6F87CFA7"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Número do C.P.F.</w:t>
      </w:r>
    </w:p>
    <w:p w14:paraId="48363227"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Cargo</w:t>
      </w:r>
    </w:p>
    <w:p w14:paraId="622EDF01"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p>
    <w:p w14:paraId="3B2E053A" w14:textId="77777777" w:rsidR="00F03CD0" w:rsidRPr="005F5448" w:rsidRDefault="00F03CD0" w:rsidP="00F03CD0">
      <w:pPr>
        <w:autoSpaceDE w:val="0"/>
        <w:autoSpaceDN w:val="0"/>
        <w:adjustRightInd w:val="0"/>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OBS.: Esta declaração deverá ser emitida preferencialmente em papel timbrado da empresa</w:t>
      </w:r>
    </w:p>
    <w:p w14:paraId="6F8B5011" w14:textId="77777777" w:rsidR="00F03CD0" w:rsidRPr="005F5448" w:rsidRDefault="00F03CD0" w:rsidP="00F03CD0">
      <w:pPr>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proponente e carimbada com o número do C.N.P.J.</w:t>
      </w:r>
    </w:p>
    <w:p w14:paraId="4E8B9FC0" w14:textId="77777777" w:rsidR="00F03CD0" w:rsidRPr="005F5448" w:rsidRDefault="00F03CD0" w:rsidP="00F03CD0">
      <w:pPr>
        <w:pStyle w:val="Ttulo1"/>
        <w:jc w:val="center"/>
        <w:rPr>
          <w:rFonts w:ascii="Times New Roman" w:hAnsi="Times New Roman" w:cs="Times New Roman"/>
          <w:color w:val="000000" w:themeColor="text1"/>
          <w:szCs w:val="20"/>
        </w:rPr>
      </w:pPr>
      <w:bookmarkStart w:id="134" w:name="_Toc189037348"/>
      <w:bookmarkEnd w:id="134"/>
    </w:p>
    <w:p w14:paraId="75702A9E" w14:textId="77777777" w:rsidR="00F03CD0" w:rsidRPr="005F5448" w:rsidRDefault="00F03CD0" w:rsidP="00F03CD0">
      <w:pPr>
        <w:pStyle w:val="Ttulo1"/>
        <w:numPr>
          <w:ilvl w:val="0"/>
          <w:numId w:val="0"/>
        </w:numPr>
        <w:ind w:left="360"/>
        <w:rPr>
          <w:rFonts w:ascii="Times New Roman" w:hAnsi="Times New Roman" w:cs="Times New Roman"/>
          <w:color w:val="000000" w:themeColor="text1"/>
          <w:szCs w:val="20"/>
        </w:rPr>
      </w:pPr>
    </w:p>
    <w:p w14:paraId="6B1FDC7E" w14:textId="77777777" w:rsidR="00F03CD0" w:rsidRPr="005F5448" w:rsidRDefault="00F03CD0" w:rsidP="00F03CD0">
      <w:pPr>
        <w:rPr>
          <w:rFonts w:ascii="Times New Roman" w:hAnsi="Times New Roman" w:cs="Times New Roman"/>
        </w:rPr>
      </w:pPr>
    </w:p>
    <w:p w14:paraId="405AB998" w14:textId="77777777" w:rsidR="00F03CD0" w:rsidRPr="005F5448" w:rsidRDefault="00F03CD0" w:rsidP="00F03CD0">
      <w:pPr>
        <w:rPr>
          <w:rFonts w:ascii="Times New Roman" w:hAnsi="Times New Roman" w:cs="Times New Roman"/>
        </w:rPr>
      </w:pPr>
    </w:p>
    <w:p w14:paraId="738EE4BE" w14:textId="77777777" w:rsidR="00F03CD0" w:rsidRPr="005F5448" w:rsidRDefault="00F03CD0" w:rsidP="00F03CD0">
      <w:pPr>
        <w:rPr>
          <w:rFonts w:ascii="Times New Roman" w:hAnsi="Times New Roman" w:cs="Times New Roman"/>
        </w:rPr>
      </w:pPr>
    </w:p>
    <w:p w14:paraId="4BEA35C6" w14:textId="77777777" w:rsidR="00F03CD0" w:rsidRPr="005F5448" w:rsidRDefault="00F03CD0" w:rsidP="00F03CD0">
      <w:pPr>
        <w:rPr>
          <w:rFonts w:ascii="Times New Roman" w:hAnsi="Times New Roman" w:cs="Times New Roman"/>
        </w:rPr>
      </w:pPr>
    </w:p>
    <w:p w14:paraId="731DC438" w14:textId="77777777" w:rsidR="00F03CD0" w:rsidRPr="005F5448" w:rsidRDefault="00F03CD0" w:rsidP="00F03CD0">
      <w:pPr>
        <w:rPr>
          <w:rFonts w:ascii="Times New Roman" w:hAnsi="Times New Roman" w:cs="Times New Roman"/>
        </w:rPr>
      </w:pPr>
    </w:p>
    <w:p w14:paraId="57FD89A2" w14:textId="77777777" w:rsidR="00F03CD0" w:rsidRPr="005F5448" w:rsidRDefault="00F03CD0" w:rsidP="00F03CD0">
      <w:pPr>
        <w:rPr>
          <w:rFonts w:ascii="Times New Roman" w:hAnsi="Times New Roman" w:cs="Times New Roman"/>
        </w:rPr>
      </w:pPr>
    </w:p>
    <w:p w14:paraId="3495FE45" w14:textId="77777777" w:rsidR="00F03CD0" w:rsidRPr="005F5448" w:rsidRDefault="00F03CD0" w:rsidP="00F03CD0">
      <w:pPr>
        <w:rPr>
          <w:rFonts w:ascii="Times New Roman" w:hAnsi="Times New Roman" w:cs="Times New Roman"/>
        </w:rPr>
      </w:pPr>
    </w:p>
    <w:p w14:paraId="79485E8D" w14:textId="77777777" w:rsidR="00F03CD0" w:rsidRPr="005F5448" w:rsidRDefault="00F03CD0" w:rsidP="00F03CD0">
      <w:pPr>
        <w:rPr>
          <w:rFonts w:ascii="Times New Roman" w:hAnsi="Times New Roman" w:cs="Times New Roman"/>
        </w:rPr>
      </w:pPr>
    </w:p>
    <w:p w14:paraId="68603DFB" w14:textId="77777777" w:rsidR="00F03CD0" w:rsidRPr="005F5448" w:rsidRDefault="00F03CD0" w:rsidP="00F03CD0">
      <w:pPr>
        <w:rPr>
          <w:rFonts w:ascii="Times New Roman" w:hAnsi="Times New Roman" w:cs="Times New Roman"/>
        </w:rPr>
      </w:pPr>
    </w:p>
    <w:p w14:paraId="4F36C2A4" w14:textId="77777777" w:rsidR="00F03CD0" w:rsidRPr="005F5448" w:rsidRDefault="00F03CD0" w:rsidP="00F03CD0">
      <w:pPr>
        <w:rPr>
          <w:rFonts w:ascii="Times New Roman" w:hAnsi="Times New Roman" w:cs="Times New Roman"/>
        </w:rPr>
      </w:pPr>
    </w:p>
    <w:p w14:paraId="02D5DC1B" w14:textId="77777777" w:rsidR="00F03CD0" w:rsidRPr="005F5448" w:rsidRDefault="00F03CD0" w:rsidP="00F03CD0">
      <w:pPr>
        <w:rPr>
          <w:rFonts w:ascii="Times New Roman" w:hAnsi="Times New Roman" w:cs="Times New Roman"/>
        </w:rPr>
      </w:pPr>
    </w:p>
    <w:p w14:paraId="6169B912" w14:textId="77777777" w:rsidR="00F03CD0" w:rsidRPr="005F5448" w:rsidRDefault="00F03CD0" w:rsidP="00F03CD0">
      <w:pPr>
        <w:rPr>
          <w:rFonts w:ascii="Times New Roman" w:hAnsi="Times New Roman" w:cs="Times New Roman"/>
        </w:rPr>
      </w:pPr>
    </w:p>
    <w:p w14:paraId="2FEDC966" w14:textId="77777777" w:rsidR="00F03CD0" w:rsidRPr="005F5448" w:rsidRDefault="00F03CD0" w:rsidP="00F03CD0">
      <w:pPr>
        <w:rPr>
          <w:rFonts w:ascii="Times New Roman" w:hAnsi="Times New Roman" w:cs="Times New Roman"/>
        </w:rPr>
      </w:pPr>
    </w:p>
    <w:p w14:paraId="50542113" w14:textId="77777777" w:rsidR="00F03CD0" w:rsidRPr="005F5448" w:rsidRDefault="00F03CD0" w:rsidP="00F03CD0">
      <w:pPr>
        <w:rPr>
          <w:rFonts w:ascii="Times New Roman" w:hAnsi="Times New Roman" w:cs="Times New Roman"/>
        </w:rPr>
      </w:pPr>
    </w:p>
    <w:p w14:paraId="4685B9A2" w14:textId="77777777" w:rsidR="00F03CD0" w:rsidRPr="005F5448" w:rsidRDefault="00F03CD0" w:rsidP="00F03CD0">
      <w:pPr>
        <w:rPr>
          <w:rFonts w:ascii="Times New Roman" w:hAnsi="Times New Roman" w:cs="Times New Roman"/>
        </w:rPr>
      </w:pPr>
    </w:p>
    <w:p w14:paraId="132F4CA1" w14:textId="77777777" w:rsidR="00F03CD0" w:rsidRPr="005F5448" w:rsidRDefault="00F03CD0" w:rsidP="00F03CD0">
      <w:pPr>
        <w:rPr>
          <w:rFonts w:ascii="Times New Roman" w:hAnsi="Times New Roman" w:cs="Times New Roman"/>
        </w:rPr>
      </w:pPr>
    </w:p>
    <w:p w14:paraId="189B68A0" w14:textId="77777777" w:rsidR="00F03CD0" w:rsidRPr="005F5448" w:rsidRDefault="00F03CD0" w:rsidP="00F03CD0">
      <w:pPr>
        <w:rPr>
          <w:rFonts w:ascii="Times New Roman" w:hAnsi="Times New Roman" w:cs="Times New Roman"/>
        </w:rPr>
      </w:pPr>
    </w:p>
    <w:p w14:paraId="1D097514" w14:textId="77777777" w:rsidR="00F03CD0" w:rsidRPr="005F5448" w:rsidRDefault="00F03CD0" w:rsidP="00F03CD0">
      <w:pPr>
        <w:rPr>
          <w:rFonts w:ascii="Times New Roman" w:hAnsi="Times New Roman" w:cs="Times New Roman"/>
        </w:rPr>
      </w:pPr>
    </w:p>
    <w:p w14:paraId="0EDD4787" w14:textId="77777777" w:rsidR="00F03CD0" w:rsidRPr="005F5448" w:rsidRDefault="00F03CD0" w:rsidP="00F03CD0">
      <w:pPr>
        <w:rPr>
          <w:rFonts w:ascii="Times New Roman" w:hAnsi="Times New Roman" w:cs="Times New Roman"/>
        </w:rPr>
      </w:pPr>
    </w:p>
    <w:p w14:paraId="7F9024A9" w14:textId="77777777" w:rsidR="00F03CD0" w:rsidRPr="005F5448" w:rsidRDefault="00F03CD0" w:rsidP="00F03CD0">
      <w:pPr>
        <w:rPr>
          <w:rFonts w:ascii="Times New Roman" w:hAnsi="Times New Roman" w:cs="Times New Roman"/>
        </w:rPr>
      </w:pPr>
    </w:p>
    <w:p w14:paraId="17D7421C" w14:textId="77777777" w:rsidR="00F03CD0" w:rsidRPr="005F5448" w:rsidRDefault="00F03CD0" w:rsidP="00F03CD0">
      <w:pPr>
        <w:rPr>
          <w:rFonts w:ascii="Times New Roman" w:hAnsi="Times New Roman" w:cs="Times New Roman"/>
        </w:rPr>
      </w:pPr>
    </w:p>
    <w:p w14:paraId="642D1455" w14:textId="77777777" w:rsidR="00F03CD0" w:rsidRPr="005F5448" w:rsidRDefault="00F03CD0" w:rsidP="00F03CD0">
      <w:pPr>
        <w:rPr>
          <w:rFonts w:ascii="Times New Roman" w:hAnsi="Times New Roman" w:cs="Times New Roman"/>
        </w:rPr>
      </w:pPr>
    </w:p>
    <w:p w14:paraId="6A0F7AD0" w14:textId="77777777" w:rsidR="00F03CD0" w:rsidRPr="005F5448" w:rsidRDefault="00F03CD0" w:rsidP="00F03CD0">
      <w:pPr>
        <w:rPr>
          <w:rFonts w:ascii="Times New Roman" w:hAnsi="Times New Roman" w:cs="Times New Roman"/>
        </w:rPr>
      </w:pPr>
    </w:p>
    <w:p w14:paraId="51B420AB" w14:textId="77777777" w:rsidR="00F03CD0" w:rsidRPr="005F5448" w:rsidRDefault="00F03CD0" w:rsidP="00F03CD0">
      <w:pPr>
        <w:rPr>
          <w:rFonts w:ascii="Times New Roman" w:hAnsi="Times New Roman" w:cs="Times New Roman"/>
        </w:rPr>
      </w:pPr>
    </w:p>
    <w:p w14:paraId="0B8681D4" w14:textId="77777777" w:rsidR="00F03CD0" w:rsidRPr="005F5448" w:rsidRDefault="00F03CD0" w:rsidP="00F03CD0">
      <w:pPr>
        <w:rPr>
          <w:rFonts w:ascii="Times New Roman" w:hAnsi="Times New Roman" w:cs="Times New Roman"/>
        </w:rPr>
      </w:pPr>
    </w:p>
    <w:p w14:paraId="5A0DAF8D" w14:textId="115ED6EA" w:rsidR="00F03CD0" w:rsidRPr="005F5448" w:rsidRDefault="00F03CD0" w:rsidP="00F03CD0">
      <w:pPr>
        <w:pStyle w:val="Ttulo1"/>
        <w:numPr>
          <w:ilvl w:val="0"/>
          <w:numId w:val="0"/>
        </w:numPr>
        <w:jc w:val="center"/>
        <w:rPr>
          <w:rFonts w:ascii="Times New Roman" w:hAnsi="Times New Roman" w:cs="Times New Roman"/>
          <w:b w:val="0"/>
          <w:bCs w:val="0"/>
          <w:szCs w:val="20"/>
        </w:rPr>
      </w:pPr>
      <w:bookmarkStart w:id="135" w:name="_Toc189037349"/>
      <w:r w:rsidRPr="005F5448">
        <w:rPr>
          <w:rFonts w:ascii="Times New Roman" w:hAnsi="Times New Roman" w:cs="Times New Roman"/>
          <w:color w:val="000000" w:themeColor="text1"/>
          <w:szCs w:val="20"/>
        </w:rPr>
        <w:lastRenderedPageBreak/>
        <w:t>ANEXO IX</w:t>
      </w:r>
      <w:r w:rsidRPr="005F5448">
        <w:rPr>
          <w:rFonts w:ascii="Times New Roman" w:hAnsi="Times New Roman" w:cs="Times New Roman"/>
          <w:b w:val="0"/>
          <w:bCs w:val="0"/>
          <w:color w:val="000000" w:themeColor="text1"/>
          <w:szCs w:val="20"/>
        </w:rPr>
        <w:t xml:space="preserve"> – </w:t>
      </w:r>
      <w:r w:rsidRPr="005F5448">
        <w:rPr>
          <w:rFonts w:ascii="Times New Roman" w:hAnsi="Times New Roman" w:cs="Times New Roman"/>
          <w:color w:val="000000" w:themeColor="text1"/>
          <w:szCs w:val="20"/>
        </w:rPr>
        <w:t>DECLARAÇÃO DE QUE SUA PROPOSTA COMPREENDE A INTEGRALIDADE DOS CUSTOS PARA ATENDIMENTO DOS DIREITOS TRABALHISTA</w:t>
      </w:r>
      <w:bookmarkEnd w:id="135"/>
    </w:p>
    <w:p w14:paraId="5A14A630" w14:textId="77777777" w:rsidR="00F03CD0" w:rsidRPr="005F5448" w:rsidRDefault="00F03CD0" w:rsidP="00F03CD0">
      <w:pPr>
        <w:ind w:left="-284" w:right="-1"/>
        <w:jc w:val="both"/>
        <w:rPr>
          <w:rFonts w:ascii="Times New Roman" w:hAnsi="Times New Roman" w:cs="Times New Roman"/>
          <w:b/>
          <w:bCs/>
          <w:sz w:val="20"/>
          <w:szCs w:val="20"/>
          <w:u w:val="single"/>
        </w:rPr>
      </w:pPr>
    </w:p>
    <w:p w14:paraId="653863D7" w14:textId="4FC4950A" w:rsidR="00F03CD0" w:rsidRPr="005F5448" w:rsidRDefault="00F03CD0" w:rsidP="00F03CD0">
      <w:pPr>
        <w:spacing w:line="360" w:lineRule="auto"/>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 xml:space="preserve">Pregão Eletrônico nº </w:t>
      </w:r>
      <w:r w:rsidR="00D935B4" w:rsidRPr="005F5448">
        <w:rPr>
          <w:rFonts w:ascii="Times New Roman" w:hAnsi="Times New Roman" w:cs="Times New Roman"/>
          <w:b/>
          <w:bCs/>
          <w:sz w:val="20"/>
          <w:szCs w:val="20"/>
        </w:rPr>
        <w:t>007/2025</w:t>
      </w:r>
    </w:p>
    <w:p w14:paraId="3F5B183B" w14:textId="03A53E61" w:rsidR="00F03CD0" w:rsidRPr="005F5448" w:rsidRDefault="00F03CD0" w:rsidP="00F03CD0">
      <w:pPr>
        <w:spacing w:line="360" w:lineRule="auto"/>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 xml:space="preserve">Processo Administrativo nº </w:t>
      </w:r>
      <w:r w:rsidR="00D40025">
        <w:rPr>
          <w:rFonts w:ascii="Times New Roman" w:hAnsi="Times New Roman" w:cs="Times New Roman"/>
          <w:b/>
          <w:bCs/>
          <w:sz w:val="20"/>
          <w:szCs w:val="20"/>
        </w:rPr>
        <w:t>027/2025</w:t>
      </w:r>
    </w:p>
    <w:p w14:paraId="24BD6335" w14:textId="77777777" w:rsidR="00F03CD0" w:rsidRPr="005F5448" w:rsidRDefault="00F03CD0" w:rsidP="00F03CD0">
      <w:pPr>
        <w:spacing w:line="360" w:lineRule="auto"/>
        <w:ind w:left="-284" w:right="-1"/>
        <w:jc w:val="both"/>
        <w:rPr>
          <w:rFonts w:ascii="Times New Roman" w:hAnsi="Times New Roman" w:cs="Times New Roman"/>
          <w:b/>
          <w:bCs/>
          <w:sz w:val="20"/>
          <w:szCs w:val="20"/>
        </w:rPr>
      </w:pPr>
    </w:p>
    <w:p w14:paraId="10939E95" w14:textId="7FE51A1E" w:rsidR="00F03CD0" w:rsidRPr="005F5448" w:rsidRDefault="00F03CD0" w:rsidP="00F03CD0">
      <w:pPr>
        <w:ind w:left="-284" w:right="-1"/>
        <w:jc w:val="both"/>
        <w:rPr>
          <w:rFonts w:ascii="Times New Roman" w:hAnsi="Times New Roman" w:cs="Times New Roman"/>
          <w:sz w:val="20"/>
          <w:szCs w:val="20"/>
        </w:rPr>
      </w:pPr>
      <w:r w:rsidRPr="005F5448">
        <w:rPr>
          <w:rFonts w:ascii="Times New Roman" w:hAnsi="Times New Roman" w:cs="Times New Roman"/>
          <w:sz w:val="20"/>
          <w:szCs w:val="20"/>
        </w:rPr>
        <w:t xml:space="preserve">Nome da empresa). Inscrita no CNPJ sob n.º XX.XXX.XXX/XXXX-XX, sediada à (endereço completo), </w:t>
      </w:r>
      <w:r w:rsidRPr="005F5448">
        <w:rPr>
          <w:rFonts w:ascii="Times New Roman" w:hAnsi="Times New Roman" w:cs="Times New Roman"/>
          <w:b/>
          <w:bCs/>
          <w:sz w:val="20"/>
          <w:szCs w:val="20"/>
        </w:rPr>
        <w:t>DECLARA</w:t>
      </w:r>
      <w:r w:rsidRPr="005F5448">
        <w:rPr>
          <w:rFonts w:ascii="Times New Roman" w:hAnsi="Times New Roman" w:cs="Times New Roman"/>
          <w:sz w:val="20"/>
          <w:szCs w:val="20"/>
        </w:rPr>
        <w:t xml:space="preserve">, para fins do dispoto no Art. 63 da Lei Federal nº 14.133/2021, sob as penas da lei, para fins habilitação no Pregão Eletrônico </w:t>
      </w:r>
      <w:r w:rsidR="00D935B4" w:rsidRPr="005F5448">
        <w:rPr>
          <w:rFonts w:ascii="Times New Roman" w:hAnsi="Times New Roman" w:cs="Times New Roman"/>
          <w:sz w:val="20"/>
          <w:szCs w:val="20"/>
        </w:rPr>
        <w:t>007/2025</w:t>
      </w:r>
      <w:r w:rsidRPr="005F5448">
        <w:rPr>
          <w:rFonts w:ascii="Times New Roman" w:hAnsi="Times New Roman" w:cs="Times New Roman"/>
          <w:sz w:val="20"/>
          <w:szCs w:val="20"/>
        </w:rPr>
        <w:t xml:space="preserve">, que sua proposta econômica compreende a integralidade dos custos dos  para atendimento dos direitos trabalhistas assegurados na Constituição Federal, nas Leis trabalhistas, nas normas infralegais, nas convenções coletivas de trabalho e nos termos de ajustamento de conduta vigente na data de entrega da proposta. </w:t>
      </w:r>
    </w:p>
    <w:p w14:paraId="0A3761B2" w14:textId="77777777" w:rsidR="00F03CD0" w:rsidRPr="005F5448" w:rsidRDefault="00F03CD0" w:rsidP="00F03CD0">
      <w:pPr>
        <w:ind w:left="-284" w:right="-1"/>
        <w:jc w:val="both"/>
        <w:rPr>
          <w:rFonts w:ascii="Times New Roman" w:hAnsi="Times New Roman" w:cs="Times New Roman"/>
          <w:sz w:val="20"/>
          <w:szCs w:val="20"/>
        </w:rPr>
      </w:pPr>
      <w:r w:rsidRPr="005F5448">
        <w:rPr>
          <w:rFonts w:ascii="Times New Roman" w:hAnsi="Times New Roman" w:cs="Times New Roman"/>
          <w:sz w:val="20"/>
          <w:szCs w:val="20"/>
        </w:rPr>
        <w:t xml:space="preserve"> </w:t>
      </w:r>
    </w:p>
    <w:p w14:paraId="09AB998C"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(Local e data).</w:t>
      </w:r>
    </w:p>
    <w:p w14:paraId="172E45F6"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p>
    <w:p w14:paraId="653EA763"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Nome e assinatura</w:t>
      </w:r>
    </w:p>
    <w:p w14:paraId="2FA86392"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Número do Documento de identidade</w:t>
      </w:r>
    </w:p>
    <w:p w14:paraId="6A00B360"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Número do C.P.F.</w:t>
      </w:r>
    </w:p>
    <w:p w14:paraId="37EE53D3"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Cargo</w:t>
      </w:r>
    </w:p>
    <w:p w14:paraId="4D129959"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p>
    <w:p w14:paraId="5D91C10C" w14:textId="77777777" w:rsidR="00F03CD0" w:rsidRPr="005F5448" w:rsidRDefault="00F03CD0" w:rsidP="00F03CD0">
      <w:pPr>
        <w:autoSpaceDE w:val="0"/>
        <w:autoSpaceDN w:val="0"/>
        <w:adjustRightInd w:val="0"/>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OBS.: Esta declaração deverá ser emitida preferencialmente em papel timbrado da empresa</w:t>
      </w:r>
    </w:p>
    <w:p w14:paraId="3BA7E1C5" w14:textId="77777777" w:rsidR="00F03CD0" w:rsidRPr="005F5448" w:rsidRDefault="00F03CD0" w:rsidP="00F03CD0">
      <w:pPr>
        <w:ind w:left="-284" w:right="-1"/>
        <w:jc w:val="both"/>
        <w:rPr>
          <w:rFonts w:ascii="Times New Roman" w:hAnsi="Times New Roman" w:cs="Times New Roman"/>
          <w:b/>
          <w:bCs/>
          <w:sz w:val="20"/>
          <w:szCs w:val="20"/>
        </w:rPr>
      </w:pPr>
      <w:r w:rsidRPr="005F5448">
        <w:rPr>
          <w:rFonts w:ascii="Times New Roman" w:hAnsi="Times New Roman" w:cs="Times New Roman"/>
          <w:b/>
          <w:bCs/>
          <w:sz w:val="20"/>
          <w:szCs w:val="20"/>
        </w:rPr>
        <w:t>proponente e carimbada com o número do C.N.P.J.</w:t>
      </w:r>
    </w:p>
    <w:p w14:paraId="328D186F" w14:textId="77777777" w:rsidR="00F03CD0" w:rsidRPr="005F5448" w:rsidRDefault="00F03CD0" w:rsidP="00F03CD0">
      <w:pPr>
        <w:rPr>
          <w:rFonts w:ascii="Times New Roman" w:hAnsi="Times New Roman" w:cs="Times New Roman"/>
        </w:rPr>
      </w:pPr>
    </w:p>
    <w:p w14:paraId="69EF3A4E" w14:textId="77777777" w:rsidR="00F03CD0" w:rsidRPr="005F5448" w:rsidRDefault="00F03CD0" w:rsidP="00F03CD0">
      <w:pPr>
        <w:rPr>
          <w:rFonts w:ascii="Times New Roman" w:hAnsi="Times New Roman" w:cs="Times New Roman"/>
        </w:rPr>
      </w:pPr>
    </w:p>
    <w:p w14:paraId="199CB654" w14:textId="77777777" w:rsidR="00F03CD0" w:rsidRPr="005F5448" w:rsidRDefault="00F03CD0" w:rsidP="00F03CD0">
      <w:pPr>
        <w:rPr>
          <w:rFonts w:ascii="Times New Roman" w:hAnsi="Times New Roman" w:cs="Times New Roman"/>
        </w:rPr>
      </w:pPr>
    </w:p>
    <w:p w14:paraId="2C0B6EE3" w14:textId="77777777" w:rsidR="00F03CD0" w:rsidRPr="005F5448" w:rsidRDefault="00F03CD0" w:rsidP="00F03CD0">
      <w:pPr>
        <w:rPr>
          <w:rFonts w:ascii="Times New Roman" w:hAnsi="Times New Roman" w:cs="Times New Roman"/>
        </w:rPr>
      </w:pPr>
    </w:p>
    <w:p w14:paraId="4DA9C10C" w14:textId="77777777" w:rsidR="00F03CD0" w:rsidRPr="005F5448" w:rsidRDefault="00F03CD0" w:rsidP="00F03CD0">
      <w:pPr>
        <w:rPr>
          <w:rFonts w:ascii="Times New Roman" w:hAnsi="Times New Roman" w:cs="Times New Roman"/>
        </w:rPr>
      </w:pPr>
    </w:p>
    <w:p w14:paraId="045FC740" w14:textId="77777777" w:rsidR="00F03CD0" w:rsidRPr="005F5448" w:rsidRDefault="00F03CD0" w:rsidP="00F03CD0">
      <w:pPr>
        <w:rPr>
          <w:rFonts w:ascii="Times New Roman" w:hAnsi="Times New Roman" w:cs="Times New Roman"/>
        </w:rPr>
      </w:pPr>
    </w:p>
    <w:p w14:paraId="696B8637" w14:textId="77777777" w:rsidR="00F03CD0" w:rsidRPr="005F5448" w:rsidRDefault="00F03CD0" w:rsidP="00F03CD0">
      <w:pPr>
        <w:rPr>
          <w:rFonts w:ascii="Times New Roman" w:hAnsi="Times New Roman" w:cs="Times New Roman"/>
        </w:rPr>
      </w:pPr>
    </w:p>
    <w:p w14:paraId="5D08CD03" w14:textId="77777777" w:rsidR="00F03CD0" w:rsidRPr="005F5448" w:rsidRDefault="00F03CD0" w:rsidP="00F03CD0">
      <w:pPr>
        <w:rPr>
          <w:rFonts w:ascii="Times New Roman" w:hAnsi="Times New Roman" w:cs="Times New Roman"/>
        </w:rPr>
      </w:pPr>
    </w:p>
    <w:p w14:paraId="35ADCE8C" w14:textId="77777777" w:rsidR="00F03CD0" w:rsidRPr="005F5448" w:rsidRDefault="00F03CD0" w:rsidP="00F03CD0">
      <w:pPr>
        <w:rPr>
          <w:rFonts w:ascii="Times New Roman" w:hAnsi="Times New Roman" w:cs="Times New Roman"/>
        </w:rPr>
      </w:pPr>
    </w:p>
    <w:p w14:paraId="67D99E42" w14:textId="77777777" w:rsidR="00F03CD0" w:rsidRPr="005F5448" w:rsidRDefault="00F03CD0" w:rsidP="00F03CD0">
      <w:pPr>
        <w:rPr>
          <w:rFonts w:ascii="Times New Roman" w:hAnsi="Times New Roman" w:cs="Times New Roman"/>
        </w:rPr>
      </w:pPr>
    </w:p>
    <w:p w14:paraId="22993C2B" w14:textId="77777777" w:rsidR="00F03CD0" w:rsidRPr="005F5448" w:rsidRDefault="00F03CD0" w:rsidP="00F03CD0">
      <w:pPr>
        <w:rPr>
          <w:rFonts w:ascii="Times New Roman" w:hAnsi="Times New Roman" w:cs="Times New Roman"/>
        </w:rPr>
      </w:pPr>
    </w:p>
    <w:p w14:paraId="6BA61090" w14:textId="77777777" w:rsidR="00F03CD0" w:rsidRPr="005F5448" w:rsidRDefault="00F03CD0" w:rsidP="00F03CD0">
      <w:pPr>
        <w:rPr>
          <w:rFonts w:ascii="Times New Roman" w:hAnsi="Times New Roman" w:cs="Times New Roman"/>
        </w:rPr>
      </w:pPr>
    </w:p>
    <w:p w14:paraId="5CD66770" w14:textId="77777777" w:rsidR="00F03CD0" w:rsidRPr="005F5448" w:rsidRDefault="00F03CD0" w:rsidP="00F03CD0">
      <w:pPr>
        <w:rPr>
          <w:rFonts w:ascii="Times New Roman" w:hAnsi="Times New Roman" w:cs="Times New Roman"/>
        </w:rPr>
      </w:pPr>
    </w:p>
    <w:p w14:paraId="284B0895" w14:textId="77777777" w:rsidR="00F03CD0" w:rsidRPr="005F5448" w:rsidRDefault="00F03CD0" w:rsidP="00F03CD0">
      <w:pPr>
        <w:rPr>
          <w:rFonts w:ascii="Times New Roman" w:hAnsi="Times New Roman" w:cs="Times New Roman"/>
        </w:rPr>
      </w:pPr>
    </w:p>
    <w:p w14:paraId="61950E40" w14:textId="77777777" w:rsidR="00F03CD0" w:rsidRPr="005F5448" w:rsidRDefault="00F03CD0" w:rsidP="00F03CD0">
      <w:pPr>
        <w:rPr>
          <w:rFonts w:ascii="Times New Roman" w:hAnsi="Times New Roman" w:cs="Times New Roman"/>
        </w:rPr>
      </w:pPr>
    </w:p>
    <w:p w14:paraId="2E508A16" w14:textId="77777777" w:rsidR="00F03CD0" w:rsidRPr="005F5448" w:rsidRDefault="00F03CD0" w:rsidP="00F03CD0">
      <w:pPr>
        <w:rPr>
          <w:rFonts w:ascii="Times New Roman" w:hAnsi="Times New Roman" w:cs="Times New Roman"/>
        </w:rPr>
      </w:pPr>
    </w:p>
    <w:p w14:paraId="62CE49DA" w14:textId="77777777" w:rsidR="00F03CD0" w:rsidRPr="005F5448" w:rsidRDefault="00F03CD0" w:rsidP="00F03CD0">
      <w:pPr>
        <w:rPr>
          <w:rFonts w:ascii="Times New Roman" w:hAnsi="Times New Roman" w:cs="Times New Roman"/>
        </w:rPr>
      </w:pPr>
    </w:p>
    <w:p w14:paraId="1EF42490" w14:textId="77777777" w:rsidR="00F03CD0" w:rsidRPr="005F5448" w:rsidRDefault="00F03CD0" w:rsidP="00F03CD0">
      <w:pPr>
        <w:rPr>
          <w:rFonts w:ascii="Times New Roman" w:hAnsi="Times New Roman" w:cs="Times New Roman"/>
        </w:rPr>
      </w:pPr>
    </w:p>
    <w:p w14:paraId="172B5F2A" w14:textId="77777777" w:rsidR="00F03CD0" w:rsidRPr="005F5448" w:rsidRDefault="00F03CD0" w:rsidP="00F03CD0">
      <w:pPr>
        <w:rPr>
          <w:rFonts w:ascii="Times New Roman" w:hAnsi="Times New Roman" w:cs="Times New Roman"/>
        </w:rPr>
      </w:pPr>
    </w:p>
    <w:p w14:paraId="75EE803B" w14:textId="77777777" w:rsidR="00F03CD0" w:rsidRPr="005F5448" w:rsidRDefault="00F03CD0" w:rsidP="00F03CD0">
      <w:pPr>
        <w:rPr>
          <w:rFonts w:ascii="Times New Roman" w:hAnsi="Times New Roman" w:cs="Times New Roman"/>
        </w:rPr>
      </w:pPr>
    </w:p>
    <w:p w14:paraId="59BA5D8E" w14:textId="77777777" w:rsidR="00F03CD0" w:rsidRPr="005F5448" w:rsidRDefault="00F03CD0" w:rsidP="00F03CD0">
      <w:pPr>
        <w:rPr>
          <w:rFonts w:ascii="Times New Roman" w:hAnsi="Times New Roman" w:cs="Times New Roman"/>
        </w:rPr>
      </w:pPr>
    </w:p>
    <w:p w14:paraId="5DA3EFAB" w14:textId="77777777" w:rsidR="00F03CD0" w:rsidRPr="005F5448" w:rsidRDefault="00F03CD0" w:rsidP="00F03CD0">
      <w:pPr>
        <w:rPr>
          <w:rFonts w:ascii="Times New Roman" w:hAnsi="Times New Roman" w:cs="Times New Roman"/>
        </w:rPr>
      </w:pPr>
    </w:p>
    <w:p w14:paraId="752E6037" w14:textId="77777777" w:rsidR="00F03CD0" w:rsidRPr="005F5448" w:rsidRDefault="00F03CD0" w:rsidP="00F03CD0">
      <w:pPr>
        <w:rPr>
          <w:rFonts w:ascii="Times New Roman" w:hAnsi="Times New Roman" w:cs="Times New Roman"/>
        </w:rPr>
      </w:pPr>
    </w:p>
    <w:p w14:paraId="0F2E09CE" w14:textId="77777777" w:rsidR="00F03CD0" w:rsidRPr="005F5448" w:rsidRDefault="00F03CD0" w:rsidP="00F03CD0">
      <w:pPr>
        <w:rPr>
          <w:rFonts w:ascii="Times New Roman" w:hAnsi="Times New Roman" w:cs="Times New Roman"/>
        </w:rPr>
      </w:pPr>
    </w:p>
    <w:p w14:paraId="7428E5B4" w14:textId="77777777" w:rsidR="00D00C47" w:rsidRPr="005F5448" w:rsidRDefault="00D00C47" w:rsidP="00F03CD0">
      <w:pPr>
        <w:rPr>
          <w:rFonts w:ascii="Times New Roman" w:hAnsi="Times New Roman" w:cs="Times New Roman"/>
        </w:rPr>
      </w:pPr>
    </w:p>
    <w:p w14:paraId="226F4A63" w14:textId="77777777" w:rsidR="00D00C47" w:rsidRPr="005F5448" w:rsidRDefault="00D00C47" w:rsidP="00F03CD0">
      <w:pPr>
        <w:rPr>
          <w:rFonts w:ascii="Times New Roman" w:hAnsi="Times New Roman" w:cs="Times New Roman"/>
        </w:rPr>
      </w:pPr>
    </w:p>
    <w:p w14:paraId="6E353BAA" w14:textId="77777777" w:rsidR="00D00C47" w:rsidRPr="005F5448" w:rsidRDefault="00D00C47" w:rsidP="00F03CD0">
      <w:pPr>
        <w:rPr>
          <w:rFonts w:ascii="Times New Roman" w:hAnsi="Times New Roman" w:cs="Times New Roman"/>
        </w:rPr>
      </w:pPr>
    </w:p>
    <w:p w14:paraId="576557E3" w14:textId="77777777" w:rsidR="00D00C47" w:rsidRPr="005F5448" w:rsidRDefault="00D00C47" w:rsidP="00F03CD0">
      <w:pPr>
        <w:rPr>
          <w:rFonts w:ascii="Times New Roman" w:hAnsi="Times New Roman" w:cs="Times New Roman"/>
        </w:rPr>
      </w:pPr>
    </w:p>
    <w:p w14:paraId="2F15D94C" w14:textId="77777777" w:rsidR="00D00C47" w:rsidRPr="005F5448" w:rsidRDefault="00D00C47" w:rsidP="00F03CD0">
      <w:pPr>
        <w:rPr>
          <w:rFonts w:ascii="Times New Roman" w:hAnsi="Times New Roman" w:cs="Times New Roman"/>
        </w:rPr>
      </w:pPr>
    </w:p>
    <w:p w14:paraId="2B96BD42" w14:textId="11FF9ED3" w:rsidR="00F03CD0" w:rsidRPr="005F5448" w:rsidRDefault="00F03CD0" w:rsidP="00F03CD0">
      <w:pPr>
        <w:pStyle w:val="Ttulo1"/>
        <w:numPr>
          <w:ilvl w:val="0"/>
          <w:numId w:val="0"/>
        </w:numPr>
        <w:ind w:left="360"/>
        <w:jc w:val="center"/>
        <w:rPr>
          <w:rFonts w:ascii="Times New Roman" w:hAnsi="Times New Roman" w:cs="Times New Roman"/>
          <w:b w:val="0"/>
          <w:bCs w:val="0"/>
          <w:szCs w:val="20"/>
        </w:rPr>
      </w:pPr>
      <w:bookmarkStart w:id="136" w:name="_Toc189037350"/>
      <w:r w:rsidRPr="005F5448">
        <w:rPr>
          <w:rFonts w:ascii="Times New Roman" w:hAnsi="Times New Roman" w:cs="Times New Roman"/>
          <w:color w:val="000000" w:themeColor="text1"/>
          <w:szCs w:val="20"/>
        </w:rPr>
        <w:lastRenderedPageBreak/>
        <w:t>ANEXO X</w:t>
      </w:r>
      <w:r w:rsidRPr="005F5448">
        <w:rPr>
          <w:rFonts w:ascii="Times New Roman" w:hAnsi="Times New Roman" w:cs="Times New Roman"/>
          <w:b w:val="0"/>
          <w:bCs w:val="0"/>
          <w:color w:val="000000" w:themeColor="text1"/>
          <w:szCs w:val="20"/>
        </w:rPr>
        <w:t xml:space="preserve"> - </w:t>
      </w:r>
      <w:r w:rsidRPr="005F5448">
        <w:rPr>
          <w:rFonts w:ascii="Times New Roman" w:hAnsi="Times New Roman" w:cs="Times New Roman"/>
          <w:color w:val="000000" w:themeColor="text1"/>
          <w:szCs w:val="20"/>
        </w:rPr>
        <w:t>MINUTA DE ATA/CONTRATO N° XXX/2025</w:t>
      </w:r>
      <w:bookmarkEnd w:id="136"/>
    </w:p>
    <w:p w14:paraId="50E757E7" w14:textId="1DA0CAD6"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r w:rsidRPr="005F5448">
        <w:rPr>
          <w:rFonts w:ascii="Times New Roman" w:hAnsi="Times New Roman" w:cs="Times New Roman"/>
          <w:b/>
          <w:bCs/>
          <w:sz w:val="20"/>
          <w:szCs w:val="20"/>
        </w:rPr>
        <w:t xml:space="preserve">PROCESSO ADMINISTRATIVO N° </w:t>
      </w:r>
      <w:r w:rsidR="00D40025">
        <w:rPr>
          <w:rFonts w:ascii="Times New Roman" w:hAnsi="Times New Roman" w:cs="Times New Roman"/>
          <w:b/>
          <w:bCs/>
          <w:sz w:val="20"/>
          <w:szCs w:val="20"/>
        </w:rPr>
        <w:t>027/2025</w:t>
      </w:r>
    </w:p>
    <w:p w14:paraId="56242B55" w14:textId="77777777" w:rsidR="00F03CD0" w:rsidRPr="005F5448" w:rsidRDefault="00F03CD0" w:rsidP="00F03CD0">
      <w:pPr>
        <w:autoSpaceDE w:val="0"/>
        <w:autoSpaceDN w:val="0"/>
        <w:adjustRightInd w:val="0"/>
        <w:ind w:left="-284" w:right="-1"/>
        <w:jc w:val="center"/>
        <w:rPr>
          <w:rFonts w:ascii="Times New Roman" w:hAnsi="Times New Roman" w:cs="Times New Roman"/>
          <w:b/>
          <w:bCs/>
          <w:sz w:val="20"/>
          <w:szCs w:val="20"/>
        </w:rPr>
      </w:pPr>
      <w:r w:rsidRPr="005F5448">
        <w:rPr>
          <w:rFonts w:ascii="Times New Roman" w:hAnsi="Times New Roman" w:cs="Times New Roman"/>
          <w:b/>
          <w:bCs/>
          <w:sz w:val="20"/>
          <w:szCs w:val="20"/>
        </w:rPr>
        <w:t>PREGÃO ELETRÔNICO Nº XXX/2025</w:t>
      </w:r>
    </w:p>
    <w:p w14:paraId="449F43BB" w14:textId="77777777" w:rsidR="00F03CD0" w:rsidRPr="005F5448" w:rsidRDefault="00F03CD0" w:rsidP="00F03CD0">
      <w:pPr>
        <w:autoSpaceDE w:val="0"/>
        <w:autoSpaceDN w:val="0"/>
        <w:adjustRightInd w:val="0"/>
        <w:ind w:left="-284" w:right="-1"/>
        <w:jc w:val="both"/>
        <w:rPr>
          <w:rFonts w:ascii="Times New Roman" w:hAnsi="Times New Roman" w:cs="Times New Roman"/>
          <w:b/>
          <w:bCs/>
          <w:sz w:val="20"/>
          <w:szCs w:val="20"/>
        </w:rPr>
      </w:pPr>
    </w:p>
    <w:p w14:paraId="2CF62D55" w14:textId="77777777" w:rsidR="00F03CD0" w:rsidRPr="005F5448" w:rsidRDefault="00F03CD0" w:rsidP="00F03CD0">
      <w:pPr>
        <w:autoSpaceDE w:val="0"/>
        <w:autoSpaceDN w:val="0"/>
        <w:adjustRightInd w:val="0"/>
        <w:ind w:left="-284" w:right="-1"/>
        <w:jc w:val="both"/>
        <w:rPr>
          <w:rFonts w:ascii="Times New Roman" w:hAnsi="Times New Roman" w:cs="Times New Roman"/>
          <w:b/>
          <w:bCs/>
          <w:sz w:val="20"/>
          <w:szCs w:val="20"/>
        </w:rPr>
      </w:pPr>
    </w:p>
    <w:p w14:paraId="7B35EBE5" w14:textId="4D8A25EE"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r w:rsidRPr="005F5448">
        <w:rPr>
          <w:rFonts w:ascii="Times New Roman" w:hAnsi="Times New Roman" w:cs="Times New Roman"/>
          <w:sz w:val="20"/>
          <w:szCs w:val="20"/>
        </w:rPr>
        <w:t xml:space="preserve">Pelo presente instrumento e na melhor forma de direito, de um lado o </w:t>
      </w:r>
      <w:r w:rsidRPr="005F5448">
        <w:rPr>
          <w:rFonts w:ascii="Times New Roman" w:hAnsi="Times New Roman" w:cs="Times New Roman"/>
          <w:b/>
          <w:bCs/>
          <w:sz w:val="20"/>
          <w:szCs w:val="20"/>
        </w:rPr>
        <w:t>MUNICÍPIO DE GOVERNADOR MANGABEIRA – ESTADO DA BAHIA</w:t>
      </w:r>
      <w:r w:rsidRPr="005F5448">
        <w:rPr>
          <w:rFonts w:ascii="Times New Roman" w:hAnsi="Times New Roman" w:cs="Times New Roman"/>
          <w:sz w:val="20"/>
          <w:szCs w:val="20"/>
        </w:rPr>
        <w:t>, pessoa jurídica de direito público, inscrito no CNPJ/MF sob nº 13.828.496/0001-38, neste ato representado pela Prefeita Municipal, Srª Manuela Pedreira Rodrigues Silva, brasileira, casada, engenheira agrônoma, portadora da cédula de identidade n° 6647165-63 SSP/BA e CPF n° 993.598.045-68, residente e domiciliada na Rua Malaquias C. Ferreira n° 040, Bairro Centro, CEP. 44.350-000, Governador Mangabeira – Bahia</w:t>
      </w:r>
      <w:r w:rsidRPr="005F5448">
        <w:rPr>
          <w:rFonts w:ascii="Times New Roman" w:hAnsi="Times New Roman" w:cs="Times New Roman"/>
          <w:b/>
          <w:bCs/>
          <w:sz w:val="20"/>
          <w:szCs w:val="20"/>
        </w:rPr>
        <w:t xml:space="preserve">, </w:t>
      </w:r>
      <w:r w:rsidRPr="005F5448">
        <w:rPr>
          <w:rFonts w:ascii="Times New Roman" w:hAnsi="Times New Roman" w:cs="Times New Roman"/>
          <w:sz w:val="20"/>
          <w:szCs w:val="20"/>
        </w:rPr>
        <w:t>doravante denominado simplesmente</w:t>
      </w:r>
      <w:r w:rsidRPr="005F5448">
        <w:rPr>
          <w:rFonts w:ascii="Times New Roman" w:hAnsi="Times New Roman" w:cs="Times New Roman"/>
          <w:b/>
          <w:bCs/>
          <w:sz w:val="20"/>
          <w:szCs w:val="20"/>
        </w:rPr>
        <w:t xml:space="preserve"> CONTRATANTE</w:t>
      </w:r>
      <w:r w:rsidRPr="005F5448">
        <w:rPr>
          <w:rFonts w:ascii="Times New Roman" w:hAnsi="Times New Roman" w:cs="Times New Roman"/>
          <w:sz w:val="20"/>
          <w:szCs w:val="20"/>
        </w:rPr>
        <w:t xml:space="preserve">, e a empresa fornecedora </w:t>
      </w:r>
      <w:r w:rsidRPr="005F5448">
        <w:rPr>
          <w:rFonts w:ascii="Times New Roman" w:hAnsi="Times New Roman" w:cs="Times New Roman"/>
          <w:b/>
          <w:bCs/>
          <w:sz w:val="20"/>
          <w:szCs w:val="20"/>
        </w:rPr>
        <w:t xml:space="preserve">XXXXXX, </w:t>
      </w:r>
      <w:r w:rsidRPr="005F5448">
        <w:rPr>
          <w:rFonts w:ascii="Times New Roman" w:hAnsi="Times New Roman" w:cs="Times New Roman"/>
          <w:sz w:val="20"/>
          <w:szCs w:val="20"/>
        </w:rPr>
        <w:t xml:space="preserve">pessoa jurídica de direito privado, inscrita no CNPJ/MF n.: XXXXX, com sede na XXXX, nº. XXX, XXXX, XXXX/XX – CEP: XXXXX, neste ato representada pelo </w:t>
      </w:r>
      <w:r w:rsidRPr="005F5448">
        <w:rPr>
          <w:rFonts w:ascii="Times New Roman" w:hAnsi="Times New Roman" w:cs="Times New Roman"/>
          <w:b/>
          <w:bCs/>
          <w:sz w:val="20"/>
          <w:szCs w:val="20"/>
        </w:rPr>
        <w:t>Sr(a).</w:t>
      </w:r>
      <w:r w:rsidRPr="005F5448">
        <w:rPr>
          <w:rFonts w:ascii="Times New Roman" w:hAnsi="Times New Roman" w:cs="Times New Roman"/>
          <w:sz w:val="20"/>
          <w:szCs w:val="20"/>
        </w:rPr>
        <w:t xml:space="preserve"> </w:t>
      </w:r>
      <w:r w:rsidRPr="005F5448">
        <w:rPr>
          <w:rFonts w:ascii="Times New Roman" w:hAnsi="Times New Roman" w:cs="Times New Roman"/>
          <w:b/>
          <w:bCs/>
          <w:sz w:val="20"/>
          <w:szCs w:val="20"/>
        </w:rPr>
        <w:t xml:space="preserve">XXXXX, </w:t>
      </w:r>
      <w:r w:rsidRPr="005F5448">
        <w:rPr>
          <w:rFonts w:ascii="Times New Roman" w:hAnsi="Times New Roman" w:cs="Times New Roman"/>
          <w:sz w:val="20"/>
          <w:szCs w:val="20"/>
        </w:rPr>
        <w:t xml:space="preserve">brasileiro(a), portador(a) da Cédula de Identidade RG n.: XXXXX e inscrito(a) no CPF/MF n°.: XXXXX, acordam proceder, nos termos do edital de </w:t>
      </w:r>
      <w:r w:rsidRPr="005F5448">
        <w:rPr>
          <w:rFonts w:ascii="Times New Roman" w:hAnsi="Times New Roman" w:cs="Times New Roman"/>
          <w:b/>
          <w:bCs/>
          <w:sz w:val="20"/>
          <w:szCs w:val="20"/>
        </w:rPr>
        <w:t xml:space="preserve">Pregão Eletrônico nº XXX/2025 – Procedimento Administrativo n.: </w:t>
      </w:r>
      <w:r w:rsidR="00D40025">
        <w:rPr>
          <w:rFonts w:ascii="Times New Roman" w:hAnsi="Times New Roman" w:cs="Times New Roman"/>
          <w:b/>
          <w:bCs/>
          <w:sz w:val="20"/>
          <w:szCs w:val="20"/>
        </w:rPr>
        <w:t>027/2025</w:t>
      </w:r>
      <w:r w:rsidRPr="005F5448">
        <w:rPr>
          <w:rFonts w:ascii="Times New Roman" w:hAnsi="Times New Roman" w:cs="Times New Roman"/>
          <w:sz w:val="20"/>
          <w:szCs w:val="20"/>
        </w:rPr>
        <w:t>, bem como da Lei Federal nº 14.133/21 referente ao(s) item(s) abaixo discriminado(s), com seu respectivo preço unitário, observadas as seguintes cláusulas e condições:</w:t>
      </w:r>
    </w:p>
    <w:p w14:paraId="5EA79E1C" w14:textId="77777777" w:rsidR="00F03CD0" w:rsidRPr="005F5448" w:rsidRDefault="00F03CD0" w:rsidP="00F03CD0">
      <w:pPr>
        <w:autoSpaceDE w:val="0"/>
        <w:autoSpaceDN w:val="0"/>
        <w:adjustRightInd w:val="0"/>
        <w:ind w:left="-284" w:right="-1"/>
        <w:jc w:val="both"/>
        <w:rPr>
          <w:rFonts w:ascii="Times New Roman" w:hAnsi="Times New Roman" w:cs="Times New Roman"/>
          <w:sz w:val="20"/>
          <w:szCs w:val="20"/>
        </w:rPr>
      </w:pPr>
    </w:p>
    <w:p w14:paraId="5F6983FE" w14:textId="77777777" w:rsidR="00F03CD0" w:rsidRPr="005F5448" w:rsidRDefault="00F03CD0" w:rsidP="00F03CD0">
      <w:pPr>
        <w:keepNext/>
        <w:keepLines/>
        <w:pBdr>
          <w:top w:val="nil"/>
          <w:left w:val="nil"/>
          <w:bottom w:val="nil"/>
          <w:right w:val="nil"/>
          <w:between w:val="nil"/>
        </w:pBdr>
        <w:tabs>
          <w:tab w:val="left" w:pos="851"/>
        </w:tabs>
        <w:spacing w:before="240"/>
        <w:ind w:left="1418" w:right="-1"/>
        <w:jc w:val="both"/>
        <w:rPr>
          <w:rFonts w:ascii="Times New Roman" w:eastAsia="Arial" w:hAnsi="Times New Roman" w:cs="Times New Roman"/>
          <w:color w:val="000000"/>
          <w:sz w:val="20"/>
          <w:szCs w:val="20"/>
        </w:rPr>
      </w:pPr>
      <w:r w:rsidRPr="005F5448">
        <w:rPr>
          <w:rFonts w:ascii="Times New Roman" w:eastAsia="Arial" w:hAnsi="Times New Roman" w:cs="Times New Roman"/>
          <w:b/>
          <w:color w:val="000000"/>
          <w:sz w:val="20"/>
          <w:szCs w:val="20"/>
        </w:rPr>
        <w:t>CLÁUSULA PRIMEIRA – OBJETO (</w:t>
      </w:r>
      <w:hyperlink r:id="rId17" w:anchor="art92">
        <w:r w:rsidRPr="005F5448">
          <w:rPr>
            <w:rFonts w:ascii="Times New Roman" w:eastAsia="Arial" w:hAnsi="Times New Roman" w:cs="Times New Roman"/>
            <w:b/>
            <w:color w:val="000000"/>
            <w:sz w:val="20"/>
            <w:szCs w:val="20"/>
            <w:u w:val="single"/>
          </w:rPr>
          <w:t>art. 92, I e II</w:t>
        </w:r>
      </w:hyperlink>
      <w:r w:rsidRPr="005F5448">
        <w:rPr>
          <w:rFonts w:ascii="Times New Roman" w:eastAsia="Arial" w:hAnsi="Times New Roman" w:cs="Times New Roman"/>
          <w:b/>
          <w:color w:val="000000"/>
          <w:sz w:val="20"/>
          <w:szCs w:val="20"/>
        </w:rPr>
        <w:t>)</w:t>
      </w:r>
    </w:p>
    <w:p w14:paraId="6DF98FB9" w14:textId="4C9B5782"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hAnsi="Times New Roman" w:cs="Times New Roman"/>
          <w:bCs/>
          <w:color w:val="000000"/>
          <w:sz w:val="20"/>
          <w:szCs w:val="20"/>
        </w:rPr>
        <w:t xml:space="preserve">O objeto do presente Termo de Contrato é a </w:t>
      </w:r>
      <w:r w:rsidR="0005466F" w:rsidRPr="005F5448">
        <w:rPr>
          <w:rFonts w:ascii="Times New Roman" w:hAnsi="Times New Roman" w:cs="Times New Roman"/>
          <w:b/>
          <w:bCs/>
          <w:color w:val="000000"/>
          <w:sz w:val="20"/>
          <w:szCs w:val="20"/>
        </w:rPr>
        <w:t xml:space="preserve">Registro de Preço para Contratação de empresa especializada </w:t>
      </w:r>
      <w:r w:rsidR="008F2FD6" w:rsidRPr="005F5448">
        <w:rPr>
          <w:rFonts w:ascii="Times New Roman" w:hAnsi="Times New Roman" w:cs="Times New Roman"/>
          <w:b/>
          <w:bCs/>
          <w:color w:val="000000"/>
          <w:sz w:val="20"/>
          <w:szCs w:val="20"/>
        </w:rPr>
        <w:t>no fornecimento</w:t>
      </w:r>
      <w:r w:rsidR="00CC7AE4" w:rsidRPr="005F5448">
        <w:rPr>
          <w:rFonts w:ascii="Times New Roman" w:hAnsi="Times New Roman" w:cs="Times New Roman"/>
          <w:b/>
          <w:bCs/>
          <w:color w:val="000000"/>
          <w:sz w:val="20"/>
          <w:szCs w:val="20"/>
        </w:rPr>
        <w:t xml:space="preserve"> de </w:t>
      </w:r>
      <w:r w:rsidR="00D935B4" w:rsidRPr="005F5448">
        <w:rPr>
          <w:rFonts w:ascii="Times New Roman" w:hAnsi="Times New Roman" w:cs="Times New Roman"/>
          <w:b/>
          <w:bCs/>
          <w:color w:val="000000"/>
          <w:sz w:val="20"/>
          <w:szCs w:val="20"/>
        </w:rPr>
        <w:t>cestas básicas para atender as demandas da secretaria municipal de assistência social do município de Governador Mangabeira - Bahia</w:t>
      </w:r>
      <w:r w:rsidRPr="005F5448">
        <w:rPr>
          <w:rFonts w:ascii="Times New Roman" w:hAnsi="Times New Roman" w:cs="Times New Roman"/>
          <w:b/>
          <w:bCs/>
          <w:color w:val="000000"/>
          <w:sz w:val="20"/>
          <w:szCs w:val="20"/>
        </w:rPr>
        <w:t>, conforme condições, quantidades e exigências estabelecidas neste Edital e seus anexos</w:t>
      </w:r>
      <w:r w:rsidR="0094321B" w:rsidRPr="005F5448">
        <w:rPr>
          <w:rFonts w:ascii="Times New Roman" w:eastAsia="Arial" w:hAnsi="Times New Roman" w:cs="Times New Roman"/>
          <w:color w:val="000000"/>
          <w:sz w:val="20"/>
          <w:szCs w:val="20"/>
        </w:rPr>
        <w:t xml:space="preserve">. </w:t>
      </w:r>
    </w:p>
    <w:p w14:paraId="1A0B8DFE" w14:textId="77777777" w:rsidR="00F03CD0" w:rsidRPr="005F5448" w:rsidRDefault="00F03CD0" w:rsidP="00F03CD0">
      <w:pPr>
        <w:pBdr>
          <w:top w:val="nil"/>
          <w:left w:val="nil"/>
          <w:bottom w:val="nil"/>
          <w:right w:val="nil"/>
          <w:between w:val="nil"/>
        </w:pBdr>
        <w:spacing w:before="120" w:after="120" w:line="276" w:lineRule="auto"/>
        <w:ind w:right="-1"/>
        <w:jc w:val="both"/>
        <w:rPr>
          <w:rFonts w:ascii="Times New Roman" w:hAnsi="Times New Roman" w:cs="Times New Roman"/>
          <w:color w:val="000000"/>
          <w:sz w:val="20"/>
          <w:szCs w:val="20"/>
        </w:rPr>
      </w:pPr>
    </w:p>
    <w:p w14:paraId="4852FE66"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Vinculam esta contratação, independentemente de transcrição:</w:t>
      </w:r>
    </w:p>
    <w:p w14:paraId="32F66094" w14:textId="77777777" w:rsidR="00F03CD0" w:rsidRPr="005F5448" w:rsidRDefault="00F03CD0" w:rsidP="00F03CD0">
      <w:pPr>
        <w:numPr>
          <w:ilvl w:val="2"/>
          <w:numId w:val="100"/>
        </w:numPr>
        <w:pBdr>
          <w:top w:val="nil"/>
          <w:left w:val="nil"/>
          <w:bottom w:val="nil"/>
          <w:right w:val="nil"/>
          <w:between w:val="nil"/>
        </w:pBdr>
        <w:spacing w:before="120" w:after="120" w:line="276" w:lineRule="auto"/>
        <w:ind w:left="1418" w:right="-1" w:firstLine="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O Termo de Referência;</w:t>
      </w:r>
    </w:p>
    <w:p w14:paraId="30E3D938" w14:textId="77777777" w:rsidR="00F03CD0" w:rsidRPr="005F5448" w:rsidRDefault="00F03CD0" w:rsidP="00F03CD0">
      <w:pPr>
        <w:numPr>
          <w:ilvl w:val="2"/>
          <w:numId w:val="100"/>
        </w:numPr>
        <w:pBdr>
          <w:top w:val="nil"/>
          <w:left w:val="nil"/>
          <w:bottom w:val="nil"/>
          <w:right w:val="nil"/>
          <w:between w:val="nil"/>
        </w:pBdr>
        <w:spacing w:before="120" w:after="120" w:line="276" w:lineRule="auto"/>
        <w:ind w:left="0" w:right="-1" w:firstLine="1418"/>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A Proposta do contratado;</w:t>
      </w:r>
    </w:p>
    <w:p w14:paraId="30110FD0" w14:textId="77777777" w:rsidR="00F03CD0" w:rsidRPr="005F5448" w:rsidRDefault="00F03CD0" w:rsidP="00F03CD0">
      <w:pPr>
        <w:numPr>
          <w:ilvl w:val="2"/>
          <w:numId w:val="100"/>
        </w:numPr>
        <w:pBdr>
          <w:top w:val="nil"/>
          <w:left w:val="nil"/>
          <w:bottom w:val="nil"/>
          <w:right w:val="nil"/>
          <w:between w:val="nil"/>
        </w:pBdr>
        <w:spacing w:before="120" w:after="120" w:line="276" w:lineRule="auto"/>
        <w:ind w:left="0" w:right="-1" w:firstLine="1418"/>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Eventuais anexos dos documentos supracitados.</w:t>
      </w:r>
    </w:p>
    <w:p w14:paraId="19986992" w14:textId="77777777" w:rsidR="00F03CD0" w:rsidRPr="005F5448"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5F5448">
        <w:rPr>
          <w:rFonts w:ascii="Times New Roman" w:eastAsia="Arial" w:hAnsi="Times New Roman" w:cs="Times New Roman"/>
          <w:b/>
          <w:color w:val="000000"/>
          <w:sz w:val="20"/>
          <w:szCs w:val="20"/>
        </w:rPr>
        <w:tab/>
        <w:t>CLÁUSULA SEGUNDA – VIGÊNCIA E PRORROGAÇÃO</w:t>
      </w:r>
    </w:p>
    <w:p w14:paraId="0716B2B3" w14:textId="77777777" w:rsidR="00F03CD0" w:rsidRPr="005F5448"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CD23A66"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 xml:space="preserve">O prazo de vigência deste Termo de Contrato é aquele fixado no Termo de Referência, com início na data de XX/XX/2025 e encerramento em XX/XX/2025, </w:t>
      </w:r>
      <w:r w:rsidRPr="005F5448">
        <w:rPr>
          <w:rFonts w:ascii="Times New Roman" w:eastAsia="Times New Roman" w:hAnsi="Times New Roman" w:cs="Times New Roman"/>
          <w:color w:val="000000"/>
          <w:sz w:val="20"/>
          <w:szCs w:val="20"/>
        </w:rPr>
        <w:t>na</w:t>
      </w:r>
      <w:r w:rsidRPr="005F5448">
        <w:rPr>
          <w:rFonts w:ascii="Times New Roman" w:eastAsia="Arial" w:hAnsi="Times New Roman" w:cs="Times New Roman"/>
          <w:color w:val="000000"/>
          <w:sz w:val="20"/>
          <w:szCs w:val="20"/>
        </w:rPr>
        <w:t xml:space="preserve"> forma do artigo 105 da Lei n° 14.133, de 2021. </w:t>
      </w:r>
    </w:p>
    <w:p w14:paraId="78170576" w14:textId="77777777" w:rsidR="00F03CD0" w:rsidRPr="005F5448"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bookmarkStart w:id="137" w:name="_gjdgxs" w:colFirst="0" w:colLast="0"/>
      <w:bookmarkEnd w:id="137"/>
      <w:r w:rsidRPr="005F5448">
        <w:rPr>
          <w:rFonts w:ascii="Times New Roman" w:eastAsia="Arial" w:hAnsi="Times New Roman" w:cs="Times New Roman"/>
          <w:b/>
          <w:color w:val="000000"/>
          <w:sz w:val="20"/>
          <w:szCs w:val="20"/>
        </w:rPr>
        <w:tab/>
        <w:t>CLÁUSULA TERCEIRA – MODELOS DE EXECUÇÃO E GESTÃO CONTRATUAIS (</w:t>
      </w:r>
      <w:hyperlink r:id="rId18" w:anchor="art92">
        <w:r w:rsidRPr="005F5448">
          <w:rPr>
            <w:rFonts w:ascii="Times New Roman" w:eastAsia="Arial" w:hAnsi="Times New Roman" w:cs="Times New Roman"/>
            <w:b/>
            <w:color w:val="000000"/>
            <w:sz w:val="20"/>
            <w:szCs w:val="20"/>
            <w:u w:val="single"/>
          </w:rPr>
          <w:t>art. 92, IV, VII e XVIII)</w:t>
        </w:r>
      </w:hyperlink>
    </w:p>
    <w:p w14:paraId="263978BA" w14:textId="77777777" w:rsidR="00F03CD0" w:rsidRPr="005F5448"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5D950F7"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7D03BB97" w14:textId="77777777" w:rsidR="00F03CD0" w:rsidRPr="005F5448"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5F5448">
        <w:rPr>
          <w:rFonts w:ascii="Times New Roman" w:eastAsia="Arial" w:hAnsi="Times New Roman" w:cs="Times New Roman"/>
          <w:b/>
          <w:color w:val="000000"/>
          <w:sz w:val="20"/>
          <w:szCs w:val="20"/>
        </w:rPr>
        <w:tab/>
        <w:t>CLÁUSULA QUARTA – SUBCONTRATAÇÃO</w:t>
      </w:r>
    </w:p>
    <w:p w14:paraId="134081F9" w14:textId="77777777" w:rsidR="00F03CD0" w:rsidRPr="005F5448" w:rsidRDefault="00F03CD0" w:rsidP="00F03CD0">
      <w:pPr>
        <w:pStyle w:val="PargrafodaLista"/>
        <w:numPr>
          <w:ilvl w:val="0"/>
          <w:numId w:val="100"/>
        </w:numPr>
        <w:spacing w:before="120" w:after="120" w:line="276" w:lineRule="auto"/>
        <w:ind w:right="-1"/>
        <w:contextualSpacing w:val="0"/>
        <w:jc w:val="both"/>
        <w:rPr>
          <w:rFonts w:ascii="Times New Roman" w:eastAsia="Times New Roman" w:hAnsi="Times New Roman" w:cs="Times New Roman"/>
          <w:vanish/>
          <w:color w:val="000000"/>
          <w:sz w:val="20"/>
          <w:szCs w:val="20"/>
        </w:rPr>
      </w:pPr>
    </w:p>
    <w:p w14:paraId="2CC6F983"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Times New Roman" w:hAnsi="Times New Roman" w:cs="Times New Roman"/>
          <w:color w:val="000000"/>
          <w:sz w:val="20"/>
          <w:szCs w:val="20"/>
        </w:rPr>
        <w:t>Não</w:t>
      </w:r>
      <w:r w:rsidRPr="005F5448">
        <w:rPr>
          <w:rFonts w:ascii="Times New Roman" w:eastAsia="Arial" w:hAnsi="Times New Roman" w:cs="Times New Roman"/>
          <w:color w:val="000000"/>
          <w:sz w:val="20"/>
          <w:szCs w:val="20"/>
        </w:rPr>
        <w:t xml:space="preserve"> será admitida a subcontratação do objeto contratual.</w:t>
      </w:r>
    </w:p>
    <w:p w14:paraId="685ED813" w14:textId="77777777" w:rsidR="00F03CD0" w:rsidRPr="005F5448"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5F5448">
        <w:rPr>
          <w:rFonts w:ascii="Times New Roman" w:eastAsia="Arial" w:hAnsi="Times New Roman" w:cs="Times New Roman"/>
          <w:b/>
          <w:color w:val="000000"/>
          <w:sz w:val="20"/>
          <w:szCs w:val="20"/>
        </w:rPr>
        <w:tab/>
        <w:t>CLÁUSULA QUINTA – PREÇO (</w:t>
      </w:r>
      <w:hyperlink r:id="rId19" w:anchor="art92">
        <w:r w:rsidRPr="005F5448">
          <w:rPr>
            <w:rFonts w:ascii="Times New Roman" w:eastAsia="Arial" w:hAnsi="Times New Roman" w:cs="Times New Roman"/>
            <w:b/>
            <w:color w:val="000000"/>
            <w:sz w:val="20"/>
            <w:szCs w:val="20"/>
            <w:u w:val="single"/>
          </w:rPr>
          <w:t>art. 92, V</w:t>
        </w:r>
      </w:hyperlink>
      <w:r w:rsidRPr="005F5448">
        <w:rPr>
          <w:rFonts w:ascii="Times New Roman" w:eastAsia="Arial" w:hAnsi="Times New Roman" w:cs="Times New Roman"/>
          <w:b/>
          <w:color w:val="000000"/>
          <w:sz w:val="20"/>
          <w:szCs w:val="20"/>
        </w:rPr>
        <w:t>)</w:t>
      </w:r>
    </w:p>
    <w:p w14:paraId="199447AB" w14:textId="77777777" w:rsidR="00F03CD0" w:rsidRPr="005F5448"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88E1AC6"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 xml:space="preserve">O valor total da contratação é de: </w:t>
      </w:r>
    </w:p>
    <w:p w14:paraId="2EA60BDA" w14:textId="77777777" w:rsidR="00F03CD0" w:rsidRPr="005F5448" w:rsidRDefault="00F03CD0" w:rsidP="00F03CD0">
      <w:pPr>
        <w:ind w:left="360" w:right="-1"/>
        <w:rPr>
          <w:rFonts w:ascii="Times New Roman" w:hAnsi="Times New Roman" w:cs="Times New Roman"/>
          <w:bCs/>
          <w:sz w:val="20"/>
          <w:szCs w:val="20"/>
        </w:rPr>
      </w:pPr>
    </w:p>
    <w:p w14:paraId="33216F94"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C26240" w14:textId="77777777" w:rsidR="00F03CD0" w:rsidRPr="005F5448"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5F5448">
        <w:rPr>
          <w:rFonts w:ascii="Times New Roman" w:eastAsia="Arial" w:hAnsi="Times New Roman" w:cs="Times New Roman"/>
          <w:b/>
          <w:color w:val="000000"/>
          <w:sz w:val="20"/>
          <w:szCs w:val="20"/>
        </w:rPr>
        <w:lastRenderedPageBreak/>
        <w:tab/>
        <w:t>CLÁUSULA SEXTA - PAGAMENTO (</w:t>
      </w:r>
      <w:hyperlink r:id="rId20" w:anchor="art92">
        <w:r w:rsidRPr="005F5448">
          <w:rPr>
            <w:rFonts w:ascii="Times New Roman" w:eastAsia="Arial" w:hAnsi="Times New Roman" w:cs="Times New Roman"/>
            <w:b/>
            <w:color w:val="000000"/>
            <w:sz w:val="20"/>
            <w:szCs w:val="20"/>
            <w:u w:val="single"/>
          </w:rPr>
          <w:t>art. 92, V e VI</w:t>
        </w:r>
      </w:hyperlink>
      <w:r w:rsidRPr="005F5448">
        <w:rPr>
          <w:rFonts w:ascii="Times New Roman" w:eastAsia="Arial" w:hAnsi="Times New Roman" w:cs="Times New Roman"/>
          <w:b/>
          <w:color w:val="000000"/>
          <w:sz w:val="20"/>
          <w:szCs w:val="20"/>
        </w:rPr>
        <w:t>)</w:t>
      </w:r>
    </w:p>
    <w:p w14:paraId="503FF0CA" w14:textId="77777777" w:rsidR="00F03CD0" w:rsidRPr="005F5448"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4005506C"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O prazo para pagamento ao contratado e demais condições a ele referentes encontram-se definidos no Termo de Referência, anexo a este Contrato.</w:t>
      </w:r>
    </w:p>
    <w:p w14:paraId="26EB0D50" w14:textId="77777777" w:rsidR="00F03CD0" w:rsidRPr="005F5448"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5F5448">
        <w:rPr>
          <w:rFonts w:ascii="Times New Roman" w:eastAsia="Arial" w:hAnsi="Times New Roman" w:cs="Times New Roman"/>
          <w:b/>
          <w:color w:val="000000"/>
          <w:sz w:val="20"/>
          <w:szCs w:val="20"/>
        </w:rPr>
        <w:tab/>
        <w:t>CLÁUSULA SÉTIMA - REAJUSTE (</w:t>
      </w:r>
      <w:hyperlink r:id="rId21" w:anchor="art92">
        <w:r w:rsidRPr="005F5448">
          <w:rPr>
            <w:rFonts w:ascii="Times New Roman" w:eastAsia="Arial" w:hAnsi="Times New Roman" w:cs="Times New Roman"/>
            <w:b/>
            <w:color w:val="000000"/>
            <w:sz w:val="20"/>
            <w:szCs w:val="20"/>
            <w:u w:val="single"/>
          </w:rPr>
          <w:t>art. 92, V</w:t>
        </w:r>
      </w:hyperlink>
      <w:r w:rsidRPr="005F5448">
        <w:rPr>
          <w:rFonts w:ascii="Times New Roman" w:eastAsia="Arial" w:hAnsi="Times New Roman" w:cs="Times New Roman"/>
          <w:b/>
          <w:color w:val="000000"/>
          <w:sz w:val="20"/>
          <w:szCs w:val="20"/>
        </w:rPr>
        <w:t>)</w:t>
      </w:r>
    </w:p>
    <w:p w14:paraId="226A73E1" w14:textId="77777777" w:rsidR="00F03CD0" w:rsidRPr="005F5448"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8EC52F5"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hAnsi="Times New Roman" w:cs="Times New Roman"/>
          <w:color w:val="000000"/>
          <w:sz w:val="20"/>
          <w:szCs w:val="20"/>
        </w:rPr>
        <w:t>Nas alterações unilaterais de se refere o inciso I, caput art.124 Lei 14.133/21 a Contratada fica obrigada a aceitar, nas mesmas condições contratuais, os acréscimos ou supressões de até 25% do valor inicial atualizado do contrato, conforme Art. 125, da Lei 14.133/21.</w:t>
      </w:r>
    </w:p>
    <w:p w14:paraId="4D376123" w14:textId="77777777" w:rsidR="00F03CD0" w:rsidRPr="005F5448"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5F5448">
        <w:rPr>
          <w:rFonts w:ascii="Times New Roman" w:eastAsia="Arial" w:hAnsi="Times New Roman" w:cs="Times New Roman"/>
          <w:b/>
          <w:color w:val="000000"/>
          <w:sz w:val="20"/>
          <w:szCs w:val="20"/>
        </w:rPr>
        <w:tab/>
        <w:t xml:space="preserve">CLÁUSULA OITAVA - OBRIGAÇÕES DO CONTRATANTE </w:t>
      </w:r>
      <w:hyperlink r:id="rId22" w:anchor="art92">
        <w:r w:rsidRPr="005F5448">
          <w:rPr>
            <w:rFonts w:ascii="Times New Roman" w:eastAsia="Arial" w:hAnsi="Times New Roman" w:cs="Times New Roman"/>
            <w:b/>
            <w:color w:val="000000"/>
            <w:sz w:val="20"/>
            <w:szCs w:val="20"/>
            <w:u w:val="single"/>
          </w:rPr>
          <w:t>(art. 92, X, XI e XIV</w:t>
        </w:r>
      </w:hyperlink>
      <w:r w:rsidRPr="005F5448">
        <w:rPr>
          <w:rFonts w:ascii="Times New Roman" w:eastAsia="Arial" w:hAnsi="Times New Roman" w:cs="Times New Roman"/>
          <w:b/>
          <w:color w:val="000000"/>
          <w:sz w:val="20"/>
          <w:szCs w:val="20"/>
        </w:rPr>
        <w:t>)</w:t>
      </w:r>
    </w:p>
    <w:p w14:paraId="60965747" w14:textId="77777777" w:rsidR="00F03CD0" w:rsidRPr="005F5448"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29F174A"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São obrigações do Contratante:</w:t>
      </w:r>
    </w:p>
    <w:p w14:paraId="2C4D12DA"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Exigir o cumprimento de todas as obrigações assumidas pelo Contratado, de acordo com o contrato e seus anexos;</w:t>
      </w:r>
    </w:p>
    <w:p w14:paraId="23D90C0B"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Receber o objeto no prazo e condições estabelecidas no Termo de Referência;</w:t>
      </w:r>
    </w:p>
    <w:p w14:paraId="58AFBA1E"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Notificar o Contratado, por escrito, sobre vícios, defeitos ou incorreções verificadas no objeto fornecido, para que seja por ele substituído, reparado ou corrigido, no total ou em parte, às suas expensas;</w:t>
      </w:r>
    </w:p>
    <w:p w14:paraId="6883EC9C"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Acompanhar e fiscalizar a execução do contrato e o cumprimento das obrigações pelo Contratado;</w:t>
      </w:r>
    </w:p>
    <w:p w14:paraId="2819031A"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298BB88"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Efetuar o pagamento ao Contratado do valor correspondente à execução do objeto, no prazo, forma e condições estabelecidos no presente Contrato e no Termo de Referência;</w:t>
      </w:r>
    </w:p>
    <w:p w14:paraId="185F4E5D"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 xml:space="preserve">Aplicar ao Contratado as sanções previstas na lei e neste Contrato; </w:t>
      </w:r>
    </w:p>
    <w:p w14:paraId="1B4E063A"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Cientificar o órgão de representação judicial da Advocacia-Geral da União para adoção das medidas cabíveis quando do descumprimento de obrigações pelo Contratado;</w:t>
      </w:r>
    </w:p>
    <w:p w14:paraId="1B519AA4"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A64891" w14:textId="77777777" w:rsidR="00F03CD0" w:rsidRPr="005F5448" w:rsidRDefault="00F03CD0" w:rsidP="00F03CD0">
      <w:pPr>
        <w:numPr>
          <w:ilvl w:val="2"/>
          <w:numId w:val="100"/>
        </w:numPr>
        <w:pBdr>
          <w:top w:val="nil"/>
          <w:left w:val="nil"/>
          <w:bottom w:val="nil"/>
          <w:right w:val="nil"/>
          <w:between w:val="nil"/>
        </w:pBdr>
        <w:spacing w:before="120" w:after="120" w:line="276" w:lineRule="auto"/>
        <w:ind w:left="0" w:right="-1" w:firstLine="1276"/>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 xml:space="preserve"> A Administração terá o prazo de 05 (cinco) dias úteis, a contar da data do protocolo do requerimento para decidir, admitida a prorrogação motivada, por igual período. </w:t>
      </w:r>
    </w:p>
    <w:p w14:paraId="1A3AA4FD"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bookmarkStart w:id="138" w:name="_1fob9te" w:colFirst="0" w:colLast="0"/>
      <w:bookmarkEnd w:id="138"/>
      <w:r w:rsidRPr="005F5448">
        <w:rPr>
          <w:rFonts w:ascii="Times New Roman" w:eastAsia="Arial" w:hAnsi="Times New Roman" w:cs="Times New Roman"/>
          <w:color w:val="000000"/>
          <w:sz w:val="20"/>
          <w:szCs w:val="20"/>
        </w:rPr>
        <w:t xml:space="preserve">Comunicar o Contratado na hipótese de posterior alteração do projeto pelo Contratante, no caso </w:t>
      </w:r>
      <w:hyperlink r:id="rId23" w:anchor="art93%C2%A72">
        <w:r w:rsidRPr="005F5448">
          <w:rPr>
            <w:rFonts w:ascii="Times New Roman" w:eastAsia="Arial" w:hAnsi="Times New Roman" w:cs="Times New Roman"/>
            <w:color w:val="000000"/>
            <w:sz w:val="20"/>
            <w:szCs w:val="20"/>
            <w:u w:val="single"/>
          </w:rPr>
          <w:t>do art. 93, §2º, da Lei nº 14.133, de 2021</w:t>
        </w:r>
      </w:hyperlink>
      <w:r w:rsidRPr="005F5448">
        <w:rPr>
          <w:rFonts w:ascii="Times New Roman" w:eastAsia="Arial" w:hAnsi="Times New Roman" w:cs="Times New Roman"/>
          <w:color w:val="000000"/>
          <w:sz w:val="20"/>
          <w:szCs w:val="20"/>
        </w:rPr>
        <w:t>.</w:t>
      </w:r>
    </w:p>
    <w:p w14:paraId="56D84E3B"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33E22D9" w14:textId="77777777" w:rsidR="00F03CD0" w:rsidRPr="005F5448" w:rsidRDefault="00F03CD0" w:rsidP="00F03CD0">
      <w:pPr>
        <w:keepNext/>
        <w:keepLines/>
        <w:pBdr>
          <w:top w:val="nil"/>
          <w:left w:val="nil"/>
          <w:bottom w:val="nil"/>
          <w:right w:val="nil"/>
          <w:between w:val="nil"/>
        </w:pBdr>
        <w:tabs>
          <w:tab w:val="left" w:pos="567"/>
        </w:tabs>
        <w:spacing w:before="240"/>
        <w:ind w:left="720" w:right="-1" w:firstLine="414"/>
        <w:jc w:val="both"/>
        <w:rPr>
          <w:rFonts w:ascii="Times New Roman" w:eastAsia="Arial" w:hAnsi="Times New Roman" w:cs="Times New Roman"/>
          <w:color w:val="000000"/>
          <w:sz w:val="20"/>
          <w:szCs w:val="20"/>
        </w:rPr>
      </w:pPr>
      <w:r w:rsidRPr="005F5448">
        <w:rPr>
          <w:rFonts w:ascii="Times New Roman" w:eastAsia="Arial" w:hAnsi="Times New Roman" w:cs="Times New Roman"/>
          <w:b/>
          <w:color w:val="000000"/>
          <w:sz w:val="20"/>
          <w:szCs w:val="20"/>
        </w:rPr>
        <w:t>CLÁUSULA NONA - OBRIGAÇÕES DO CONTRATADO (</w:t>
      </w:r>
      <w:hyperlink r:id="rId24" w:anchor="art92">
        <w:r w:rsidRPr="005F5448">
          <w:rPr>
            <w:rFonts w:ascii="Times New Roman" w:eastAsia="Arial" w:hAnsi="Times New Roman" w:cs="Times New Roman"/>
            <w:b/>
            <w:color w:val="000000"/>
            <w:sz w:val="20"/>
            <w:szCs w:val="20"/>
            <w:u w:val="single"/>
          </w:rPr>
          <w:t>art. 92, XIV, XVI e XVII</w:t>
        </w:r>
      </w:hyperlink>
      <w:r w:rsidRPr="005F5448">
        <w:rPr>
          <w:rFonts w:ascii="Times New Roman" w:eastAsia="Arial" w:hAnsi="Times New Roman" w:cs="Times New Roman"/>
          <w:b/>
          <w:color w:val="000000"/>
          <w:sz w:val="20"/>
          <w:szCs w:val="20"/>
        </w:rPr>
        <w:t>)</w:t>
      </w:r>
    </w:p>
    <w:p w14:paraId="41CBAA83" w14:textId="77777777" w:rsidR="00F03CD0" w:rsidRPr="005F5448"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3D592899"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0775A96"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Atender às determinações regulares emitidas pelo fiscal do contrato ou autoridade superior (</w:t>
      </w:r>
      <w:hyperlink r:id="rId25" w:anchor="art137">
        <w:r w:rsidRPr="005F5448">
          <w:rPr>
            <w:rFonts w:ascii="Times New Roman" w:eastAsia="Arial" w:hAnsi="Times New Roman" w:cs="Times New Roman"/>
            <w:color w:val="000000"/>
            <w:sz w:val="20"/>
            <w:szCs w:val="20"/>
            <w:u w:val="single"/>
          </w:rPr>
          <w:t>art. 137, II</w:t>
        </w:r>
      </w:hyperlink>
      <w:r w:rsidRPr="005F5448">
        <w:rPr>
          <w:rFonts w:ascii="Times New Roman" w:eastAsia="Arial" w:hAnsi="Times New Roman" w:cs="Times New Roman"/>
          <w:color w:val="000000"/>
          <w:sz w:val="20"/>
          <w:szCs w:val="20"/>
        </w:rPr>
        <w:t>) e prestar todo esclarecimento ou informação por eles solicitados;</w:t>
      </w:r>
    </w:p>
    <w:p w14:paraId="1DDB00A4"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lastRenderedPageBreak/>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5B44660"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FFCD6ED"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 xml:space="preserve">Responsabilizar-se pelos vícios e danos decorrentes da execução do objeto, de acordo com o </w:t>
      </w:r>
      <w:hyperlink r:id="rId26">
        <w:r w:rsidRPr="005F5448">
          <w:rPr>
            <w:rFonts w:ascii="Times New Roman" w:eastAsia="Arial" w:hAnsi="Times New Roman" w:cs="Times New Roman"/>
            <w:color w:val="000000"/>
            <w:sz w:val="20"/>
            <w:szCs w:val="20"/>
            <w:u w:val="single"/>
          </w:rPr>
          <w:t>Código de Defesa do Consumidor (Lei nº 8.078, de 1990</w:t>
        </w:r>
      </w:hyperlink>
      <w:r w:rsidRPr="005F5448">
        <w:rPr>
          <w:rFonts w:ascii="Times New Roman" w:eastAsia="Arial" w:hAnsi="Times New Roman" w:cs="Times New Roman"/>
          <w:color w:val="000000"/>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1CDF3ED"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 xml:space="preserve">Não contratar, durante a vigência do contrato, cônjuge, companheiro ou parente em linha reta, colateral ou por afinidade, até o terceiro grau, de dirigente do contratante ou do fiscal ou gestor do contrato, nos termos do </w:t>
      </w:r>
      <w:hyperlink r:id="rId27" w:anchor="art48">
        <w:r w:rsidRPr="005F5448">
          <w:rPr>
            <w:rFonts w:ascii="Times New Roman" w:eastAsia="Arial" w:hAnsi="Times New Roman" w:cs="Times New Roman"/>
            <w:color w:val="000000"/>
            <w:sz w:val="20"/>
            <w:szCs w:val="20"/>
            <w:u w:val="single"/>
          </w:rPr>
          <w:t>artigo 48, parágrafo único, da Lei nº 14.133, de 2021</w:t>
        </w:r>
      </w:hyperlink>
      <w:r w:rsidRPr="005F5448">
        <w:rPr>
          <w:rFonts w:ascii="Times New Roman" w:eastAsia="Arial" w:hAnsi="Times New Roman" w:cs="Times New Roman"/>
          <w:color w:val="000000"/>
          <w:sz w:val="20"/>
          <w:szCs w:val="20"/>
        </w:rPr>
        <w:t>;</w:t>
      </w:r>
    </w:p>
    <w:p w14:paraId="15139CEC"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5) Certidão Negativa de Débitos Trabalhistas – CNDT; e 6) Certidão de regularidade de débito com a Fazenda Estadual. </w:t>
      </w:r>
    </w:p>
    <w:p w14:paraId="2C77CAB3"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Comunicar ao Fiscal do contrato, no prazo de 24 (vinte e quatro) horas, qualquer ocorrência anormal ou acidente que se verifique no local dos serviços.</w:t>
      </w:r>
    </w:p>
    <w:p w14:paraId="0AA7FB04"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Prestar todo esclarecimento ou informação solicitada pelo Contratante ou por seus prepostos, garantindo-lhes o acesso, a qualquer tempo, ao local dos trabalhos, bem como aos documentos relativos à execução do empreendimento.</w:t>
      </w:r>
    </w:p>
    <w:p w14:paraId="69556E97"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Paralisar, por determinação do Contratante, qualquer atividade que não esteja sendo executada de acordo com a boa técnica ou que ponha em risco a segurança de pessoas ou bens de terceiros.</w:t>
      </w:r>
    </w:p>
    <w:p w14:paraId="0D808228"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Promover a guarda, manutenção e vigilância de materiais, ferramentas, e tudo o que for necessário à execução do objeto, durante a vigência do contrato.</w:t>
      </w:r>
    </w:p>
    <w:p w14:paraId="160DF035"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2FC4D328"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Submeter previamente, por escrito, ao Contratante, para análise e aprovação, quaisquer mudanças nos métodos executivos que fujam às especificações do memorial descritivo ou instrumento congênere.</w:t>
      </w:r>
    </w:p>
    <w:p w14:paraId="2CE57E53"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7B2BF2FE"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 xml:space="preserve"> Manter durante toda a vigência do contrato, em compatibilidade com as obrigações assumidas, todas as condições exigidas para habilitação na licitação; </w:t>
      </w:r>
    </w:p>
    <w:p w14:paraId="6015E6FE"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28" w:anchor="art116">
        <w:r w:rsidRPr="005F5448">
          <w:rPr>
            <w:rFonts w:ascii="Times New Roman" w:eastAsia="Arial" w:hAnsi="Times New Roman" w:cs="Times New Roman"/>
            <w:color w:val="000000"/>
            <w:sz w:val="20"/>
            <w:szCs w:val="20"/>
            <w:u w:val="single"/>
          </w:rPr>
          <w:t>art. 116</w:t>
        </w:r>
      </w:hyperlink>
      <w:r w:rsidRPr="005F5448">
        <w:rPr>
          <w:rFonts w:ascii="Times New Roman" w:eastAsia="Arial" w:hAnsi="Times New Roman" w:cs="Times New Roman"/>
          <w:color w:val="000000"/>
          <w:sz w:val="20"/>
          <w:szCs w:val="20"/>
        </w:rPr>
        <w:t>);</w:t>
      </w:r>
    </w:p>
    <w:p w14:paraId="434B8DB1"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lastRenderedPageBreak/>
        <w:t>Comprovar a reserva de cargos a que se refere a cláusula acima, no prazo fixado pelo fiscal do contrato, com a indicação dos empregados que preencheram as referidas vagas (</w:t>
      </w:r>
      <w:hyperlink r:id="rId29" w:anchor="art116">
        <w:r w:rsidRPr="005F5448">
          <w:rPr>
            <w:rFonts w:ascii="Times New Roman" w:eastAsia="Arial" w:hAnsi="Times New Roman" w:cs="Times New Roman"/>
            <w:color w:val="000000"/>
            <w:sz w:val="20"/>
            <w:szCs w:val="20"/>
            <w:u w:val="single"/>
          </w:rPr>
          <w:t>art. 116, parágrafo único</w:t>
        </w:r>
      </w:hyperlink>
      <w:r w:rsidRPr="005F5448">
        <w:rPr>
          <w:rFonts w:ascii="Times New Roman" w:eastAsia="Arial" w:hAnsi="Times New Roman" w:cs="Times New Roman"/>
          <w:color w:val="000000"/>
          <w:sz w:val="20"/>
          <w:szCs w:val="20"/>
        </w:rPr>
        <w:t>);</w:t>
      </w:r>
    </w:p>
    <w:p w14:paraId="44879CF6"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Guardar sigilo sobre todas as informações obtidas em decorrência do cumprimento do contrato;</w:t>
      </w:r>
    </w:p>
    <w:p w14:paraId="219D6528"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0" w:anchor="art124">
        <w:r w:rsidRPr="005F5448">
          <w:rPr>
            <w:rFonts w:ascii="Times New Roman" w:eastAsia="Arial" w:hAnsi="Times New Roman" w:cs="Times New Roman"/>
            <w:color w:val="000000"/>
            <w:sz w:val="20"/>
            <w:szCs w:val="20"/>
            <w:u w:val="single"/>
          </w:rPr>
          <w:t>art. 124, II, d, da Lei nº 14.133, de 2021</w:t>
        </w:r>
      </w:hyperlink>
      <w:r w:rsidRPr="005F5448">
        <w:rPr>
          <w:rFonts w:ascii="Times New Roman" w:eastAsia="Arial" w:hAnsi="Times New Roman" w:cs="Times New Roman"/>
          <w:color w:val="000000"/>
          <w:sz w:val="20"/>
          <w:szCs w:val="20"/>
        </w:rPr>
        <w:t>;</w:t>
      </w:r>
    </w:p>
    <w:p w14:paraId="2E3E7691"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Cumprir, além dos postulados legais vigentes de âmbito federal, estadual ou municipal, as normas de segurança do Contratante;</w:t>
      </w:r>
    </w:p>
    <w:p w14:paraId="2D5753A5" w14:textId="77777777" w:rsidR="00F03CD0" w:rsidRPr="005F5448"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5F5448">
        <w:rPr>
          <w:rFonts w:ascii="Times New Roman" w:eastAsia="Arial" w:hAnsi="Times New Roman" w:cs="Times New Roman"/>
          <w:b/>
          <w:color w:val="000000"/>
          <w:sz w:val="20"/>
          <w:szCs w:val="20"/>
        </w:rPr>
        <w:tab/>
        <w:t>CLÁUSULA DÉCIMA- OBRIGAÇÕES PERTINENTES À LGPD</w:t>
      </w:r>
    </w:p>
    <w:p w14:paraId="0A30B8E9" w14:textId="77777777" w:rsidR="00F03CD0" w:rsidRPr="005F5448"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A327F91"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 xml:space="preserve">As partes deverão cumprir a </w:t>
      </w:r>
      <w:hyperlink r:id="rId31">
        <w:r w:rsidRPr="005F5448">
          <w:rPr>
            <w:rFonts w:ascii="Times New Roman" w:eastAsia="Arial" w:hAnsi="Times New Roman" w:cs="Times New Roman"/>
            <w:color w:val="000000"/>
            <w:sz w:val="20"/>
            <w:szCs w:val="20"/>
            <w:u w:val="single"/>
          </w:rPr>
          <w:t>Lei nº 13.709, de 14 de agosto de 2018 (LGPD)</w:t>
        </w:r>
      </w:hyperlink>
      <w:r w:rsidRPr="005F5448">
        <w:rPr>
          <w:rFonts w:ascii="Times New Roman" w:eastAsia="Arial" w:hAnsi="Times New Roman" w:cs="Times New Roman"/>
          <w:color w:val="000000"/>
          <w:sz w:val="20"/>
          <w:szCs w:val="2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E5484A3" w14:textId="77777777" w:rsidR="00F03CD0" w:rsidRPr="005F5448"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5F5448">
        <w:rPr>
          <w:rFonts w:ascii="Times New Roman" w:eastAsia="Arial" w:hAnsi="Times New Roman" w:cs="Times New Roman"/>
          <w:b/>
          <w:color w:val="000000"/>
          <w:sz w:val="20"/>
          <w:szCs w:val="20"/>
        </w:rPr>
        <w:tab/>
        <w:t>CLÁUSULA DÉCIMA PRIMEIRA – GARANTIA DE EXECUÇÃO (</w:t>
      </w:r>
      <w:hyperlink r:id="rId32" w:anchor="art92">
        <w:r w:rsidRPr="005F5448">
          <w:rPr>
            <w:rFonts w:ascii="Times New Roman" w:eastAsia="Arial" w:hAnsi="Times New Roman" w:cs="Times New Roman"/>
            <w:b/>
            <w:color w:val="000000"/>
            <w:sz w:val="20"/>
            <w:szCs w:val="20"/>
            <w:u w:val="single"/>
          </w:rPr>
          <w:t>art. 92, XII</w:t>
        </w:r>
      </w:hyperlink>
      <w:r w:rsidRPr="005F5448">
        <w:rPr>
          <w:rFonts w:ascii="Times New Roman" w:eastAsia="Arial" w:hAnsi="Times New Roman" w:cs="Times New Roman"/>
          <w:b/>
          <w:color w:val="000000"/>
          <w:sz w:val="20"/>
          <w:szCs w:val="20"/>
        </w:rPr>
        <w:t>)</w:t>
      </w:r>
    </w:p>
    <w:p w14:paraId="1B714C71" w14:textId="77777777" w:rsidR="00F03CD0" w:rsidRPr="005F5448"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48E3BC1"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1152" w:right="-1"/>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 xml:space="preserve">Não haverá exigência de garantia de execução contratual. </w:t>
      </w:r>
    </w:p>
    <w:p w14:paraId="3F973780" w14:textId="77777777" w:rsidR="00F03CD0" w:rsidRPr="005F5448"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5F5448">
        <w:rPr>
          <w:rFonts w:ascii="Times New Roman" w:eastAsia="Arial" w:hAnsi="Times New Roman" w:cs="Times New Roman"/>
          <w:b/>
          <w:color w:val="000000"/>
          <w:sz w:val="20"/>
          <w:szCs w:val="20"/>
        </w:rPr>
        <w:tab/>
        <w:t>CLÁUSULA DÉCIMA SEGUNDA – INFRAÇÕES E SANÇÕES ADMINISTRATIVAS (</w:t>
      </w:r>
      <w:hyperlink r:id="rId33" w:anchor="art92">
        <w:r w:rsidRPr="005F5448">
          <w:rPr>
            <w:rFonts w:ascii="Times New Roman" w:eastAsia="Arial" w:hAnsi="Times New Roman" w:cs="Times New Roman"/>
            <w:b/>
            <w:color w:val="000000"/>
            <w:sz w:val="20"/>
            <w:szCs w:val="20"/>
            <w:u w:val="single"/>
          </w:rPr>
          <w:t>art. 92, XIV</w:t>
        </w:r>
      </w:hyperlink>
      <w:r w:rsidRPr="005F5448">
        <w:rPr>
          <w:rFonts w:ascii="Times New Roman" w:eastAsia="Arial" w:hAnsi="Times New Roman" w:cs="Times New Roman"/>
          <w:b/>
          <w:color w:val="000000"/>
          <w:sz w:val="20"/>
          <w:szCs w:val="20"/>
        </w:rPr>
        <w:t>)</w:t>
      </w:r>
    </w:p>
    <w:p w14:paraId="273901EB" w14:textId="77777777" w:rsidR="00F03CD0" w:rsidRPr="005F5448"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510B54BC"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1152" w:right="-1"/>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 xml:space="preserve">Comete infração administrativa, nos termos da </w:t>
      </w:r>
      <w:hyperlink r:id="rId34">
        <w:r w:rsidRPr="005F5448">
          <w:rPr>
            <w:rFonts w:ascii="Times New Roman" w:eastAsia="Arial" w:hAnsi="Times New Roman" w:cs="Times New Roman"/>
            <w:color w:val="000000"/>
            <w:sz w:val="20"/>
            <w:szCs w:val="20"/>
            <w:u w:val="single"/>
          </w:rPr>
          <w:t>Lei nº 14.133, de 2021</w:t>
        </w:r>
      </w:hyperlink>
      <w:r w:rsidRPr="005F5448">
        <w:rPr>
          <w:rFonts w:ascii="Times New Roman" w:eastAsia="Arial" w:hAnsi="Times New Roman" w:cs="Times New Roman"/>
          <w:color w:val="000000"/>
          <w:sz w:val="20"/>
          <w:szCs w:val="20"/>
        </w:rPr>
        <w:t>, o contratado que:</w:t>
      </w:r>
    </w:p>
    <w:p w14:paraId="3ABE8B43" w14:textId="77777777" w:rsidR="00F03CD0" w:rsidRPr="005F5448"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color w:val="000000"/>
          <w:sz w:val="20"/>
          <w:szCs w:val="20"/>
        </w:rPr>
        <w:t>der causa à inexecução parcial do contrato;</w:t>
      </w:r>
    </w:p>
    <w:p w14:paraId="3AF15073" w14:textId="77777777" w:rsidR="00F03CD0" w:rsidRPr="005F5448"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color w:val="000000"/>
          <w:sz w:val="20"/>
          <w:szCs w:val="20"/>
        </w:rPr>
        <w:t>der causa à inexecução parcial do contrato que cause grave dano à Administração ou ao funcionamento dos serviços públicos ou ao interesse coletivo;</w:t>
      </w:r>
    </w:p>
    <w:p w14:paraId="56A80DB7" w14:textId="77777777" w:rsidR="00F03CD0" w:rsidRPr="005F5448"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color w:val="000000"/>
          <w:sz w:val="20"/>
          <w:szCs w:val="20"/>
        </w:rPr>
        <w:t>der causa à inexecução total do contrato;</w:t>
      </w:r>
    </w:p>
    <w:p w14:paraId="0822F954" w14:textId="77777777" w:rsidR="00F03CD0" w:rsidRPr="005F5448"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color w:val="000000"/>
          <w:sz w:val="20"/>
          <w:szCs w:val="20"/>
        </w:rPr>
        <w:t>ensejar o retardamento da execução ou da entrega do objeto da contratação sem motivo justificado;</w:t>
      </w:r>
    </w:p>
    <w:p w14:paraId="40C3C8CF" w14:textId="77777777" w:rsidR="00F03CD0" w:rsidRPr="005F5448"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color w:val="000000"/>
          <w:sz w:val="20"/>
          <w:szCs w:val="20"/>
        </w:rPr>
        <w:t>apresentar documentação falsa ou prestar declaração falsa durante a execução do contrato;</w:t>
      </w:r>
    </w:p>
    <w:p w14:paraId="31FB7701" w14:textId="77777777" w:rsidR="00F03CD0" w:rsidRPr="005F5448"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color w:val="000000"/>
          <w:sz w:val="20"/>
          <w:szCs w:val="20"/>
        </w:rPr>
        <w:t>praticar ato fraudulento na execução do contrato;</w:t>
      </w:r>
    </w:p>
    <w:p w14:paraId="171137FC" w14:textId="77777777" w:rsidR="00F03CD0" w:rsidRPr="005F5448"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color w:val="000000"/>
          <w:sz w:val="20"/>
          <w:szCs w:val="20"/>
        </w:rPr>
        <w:t>comportar-se de modo inidôneo ou cometer fraude de qualquer natureza;</w:t>
      </w:r>
    </w:p>
    <w:p w14:paraId="0A9D7121" w14:textId="77777777" w:rsidR="00F03CD0" w:rsidRPr="005F5448"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color w:val="000000"/>
          <w:sz w:val="20"/>
          <w:szCs w:val="20"/>
        </w:rPr>
        <w:t>praticar ato lesivo previsto no art. 5º da Lei nº 12.846, de 1º de agosto de 2013.</w:t>
      </w:r>
    </w:p>
    <w:p w14:paraId="5509A367"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Serão aplicadas ao contratado que incorrer nas infrações acima descritas as seguintes sanções:</w:t>
      </w:r>
    </w:p>
    <w:p w14:paraId="6DCE8AE5" w14:textId="77777777" w:rsidR="00F03CD0" w:rsidRPr="005F5448" w:rsidRDefault="00F03CD0" w:rsidP="00F03CD0">
      <w:pPr>
        <w:numPr>
          <w:ilvl w:val="2"/>
          <w:numId w:val="99"/>
        </w:numPr>
        <w:spacing w:before="120" w:line="276" w:lineRule="auto"/>
        <w:ind w:left="0" w:right="-1" w:firstLine="720"/>
        <w:jc w:val="both"/>
        <w:rPr>
          <w:rFonts w:ascii="Times New Roman" w:eastAsia="Arial" w:hAnsi="Times New Roman" w:cs="Times New Roman"/>
          <w:color w:val="000000"/>
          <w:sz w:val="20"/>
          <w:szCs w:val="20"/>
        </w:rPr>
      </w:pPr>
      <w:bookmarkStart w:id="139" w:name="_3znysh7" w:colFirst="0" w:colLast="0"/>
      <w:bookmarkEnd w:id="139"/>
      <w:r w:rsidRPr="005F5448">
        <w:rPr>
          <w:rFonts w:ascii="Times New Roman" w:eastAsia="Arial" w:hAnsi="Times New Roman" w:cs="Times New Roman"/>
          <w:b/>
          <w:color w:val="000000"/>
          <w:sz w:val="20"/>
          <w:szCs w:val="20"/>
        </w:rPr>
        <w:t>Advertência</w:t>
      </w:r>
      <w:r w:rsidRPr="005F5448">
        <w:rPr>
          <w:rFonts w:ascii="Times New Roman" w:eastAsia="Arial" w:hAnsi="Times New Roman" w:cs="Times New Roman"/>
          <w:color w:val="000000"/>
          <w:sz w:val="20"/>
          <w:szCs w:val="20"/>
        </w:rPr>
        <w:t>, quando o contratado der causa à inexecução parcial do contrato, sempre que não se justificar a imposição de penalidade mais grave (</w:t>
      </w:r>
      <w:hyperlink r:id="rId35" w:anchor="art156%C2%A72">
        <w:r w:rsidRPr="005F5448">
          <w:rPr>
            <w:rFonts w:ascii="Times New Roman" w:eastAsia="Arial" w:hAnsi="Times New Roman" w:cs="Times New Roman"/>
            <w:color w:val="000000"/>
            <w:sz w:val="20"/>
            <w:szCs w:val="20"/>
            <w:u w:val="single"/>
          </w:rPr>
          <w:t>art. 156, §2º, da Lei nº 14.133, de 2021</w:t>
        </w:r>
      </w:hyperlink>
      <w:r w:rsidRPr="005F5448">
        <w:rPr>
          <w:rFonts w:ascii="Times New Roman" w:eastAsia="Arial" w:hAnsi="Times New Roman" w:cs="Times New Roman"/>
          <w:color w:val="000000"/>
          <w:sz w:val="20"/>
          <w:szCs w:val="20"/>
        </w:rPr>
        <w:t>);</w:t>
      </w:r>
    </w:p>
    <w:p w14:paraId="27B36349" w14:textId="77777777" w:rsidR="00F03CD0" w:rsidRPr="005F5448" w:rsidRDefault="00F03CD0" w:rsidP="00F03CD0">
      <w:pPr>
        <w:numPr>
          <w:ilvl w:val="2"/>
          <w:numId w:val="99"/>
        </w:numPr>
        <w:spacing w:before="120"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b/>
          <w:color w:val="000000"/>
          <w:sz w:val="20"/>
          <w:szCs w:val="20"/>
        </w:rPr>
        <w:t>Impedimento de licitar e contratar</w:t>
      </w:r>
      <w:r w:rsidRPr="005F5448">
        <w:rPr>
          <w:rFonts w:ascii="Times New Roman" w:eastAsia="Arial" w:hAnsi="Times New Roman" w:cs="Times New Roman"/>
          <w:color w:val="000000"/>
          <w:sz w:val="20"/>
          <w:szCs w:val="20"/>
        </w:rPr>
        <w:t>, quando praticadas as condutas descritas nas alíneas “b”, “c” e “d” do subitem acima deste Contrato, sempre que não se justificar a imposição de penalidade mais grave (</w:t>
      </w:r>
      <w:hyperlink r:id="rId36" w:anchor="art156%C2%A74">
        <w:r w:rsidRPr="005F5448">
          <w:rPr>
            <w:rFonts w:ascii="Times New Roman" w:eastAsia="Arial" w:hAnsi="Times New Roman" w:cs="Times New Roman"/>
            <w:color w:val="000000"/>
            <w:sz w:val="20"/>
            <w:szCs w:val="20"/>
            <w:u w:val="single"/>
          </w:rPr>
          <w:t>art. 156, § 4º, da Lei nº 14.133, de 2021</w:t>
        </w:r>
      </w:hyperlink>
      <w:r w:rsidRPr="005F5448">
        <w:rPr>
          <w:rFonts w:ascii="Times New Roman" w:eastAsia="Arial" w:hAnsi="Times New Roman" w:cs="Times New Roman"/>
          <w:color w:val="000000"/>
          <w:sz w:val="20"/>
          <w:szCs w:val="20"/>
        </w:rPr>
        <w:t>);</w:t>
      </w:r>
    </w:p>
    <w:p w14:paraId="27F4B72C" w14:textId="77777777" w:rsidR="00F03CD0" w:rsidRPr="005F5448" w:rsidRDefault="00F03CD0" w:rsidP="00F03CD0">
      <w:pPr>
        <w:numPr>
          <w:ilvl w:val="2"/>
          <w:numId w:val="99"/>
        </w:numPr>
        <w:spacing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b/>
          <w:color w:val="000000"/>
          <w:sz w:val="20"/>
          <w:szCs w:val="20"/>
        </w:rPr>
        <w:t>Declaração de inidoneidade para licitar e contratar</w:t>
      </w:r>
      <w:r w:rsidRPr="005F5448">
        <w:rPr>
          <w:rFonts w:ascii="Times New Roman" w:eastAsia="Arial" w:hAnsi="Times New Roman" w:cs="Times New Roman"/>
          <w:color w:val="000000"/>
          <w:sz w:val="20"/>
          <w:szCs w:val="20"/>
        </w:rPr>
        <w:t>, quando praticadas as condutas descritas nas alíneas “e”, “f”, “g” e “h” do subitem acima deste Contrato, bem como nas alíneas “b”, “c” e “d”, que justifiquem a imposição de penalidade mais grave (</w:t>
      </w:r>
      <w:hyperlink r:id="rId37" w:anchor="art156%C2%A75">
        <w:r w:rsidRPr="005F5448">
          <w:rPr>
            <w:rFonts w:ascii="Times New Roman" w:eastAsia="Arial" w:hAnsi="Times New Roman" w:cs="Times New Roman"/>
            <w:color w:val="000000"/>
            <w:sz w:val="20"/>
            <w:szCs w:val="20"/>
            <w:u w:val="single"/>
          </w:rPr>
          <w:t>art. 156, §5º, da Lei nº 14.133, de 2021</w:t>
        </w:r>
      </w:hyperlink>
      <w:r w:rsidRPr="005F5448">
        <w:rPr>
          <w:rFonts w:ascii="Times New Roman" w:eastAsia="Arial" w:hAnsi="Times New Roman" w:cs="Times New Roman"/>
          <w:color w:val="000000"/>
          <w:sz w:val="20"/>
          <w:szCs w:val="20"/>
        </w:rPr>
        <w:t>).</w:t>
      </w:r>
    </w:p>
    <w:p w14:paraId="7223C9AE" w14:textId="77777777" w:rsidR="00F03CD0" w:rsidRPr="005F5448" w:rsidRDefault="00F03CD0" w:rsidP="00F03CD0">
      <w:pPr>
        <w:numPr>
          <w:ilvl w:val="2"/>
          <w:numId w:val="99"/>
        </w:numPr>
        <w:spacing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b/>
          <w:color w:val="000000"/>
          <w:sz w:val="20"/>
          <w:szCs w:val="20"/>
        </w:rPr>
        <w:t>Multa:</w:t>
      </w:r>
    </w:p>
    <w:p w14:paraId="61FD08FA" w14:textId="77777777" w:rsidR="00F03CD0" w:rsidRPr="005F5448" w:rsidRDefault="00F03CD0" w:rsidP="00F03CD0">
      <w:pPr>
        <w:numPr>
          <w:ilvl w:val="3"/>
          <w:numId w:val="99"/>
        </w:numPr>
        <w:spacing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color w:val="000000"/>
          <w:sz w:val="20"/>
          <w:szCs w:val="20"/>
        </w:rPr>
        <w:t>moratória de 5 % (cinco por cento) por dia de atraso injustificado sobre o valor da parcela inadimplida, até o limite de 5 (cinco) dias;</w:t>
      </w:r>
    </w:p>
    <w:p w14:paraId="434E46E5" w14:textId="77777777" w:rsidR="00F03CD0" w:rsidRPr="005F5448" w:rsidRDefault="00F03CD0" w:rsidP="00F03CD0">
      <w:pPr>
        <w:numPr>
          <w:ilvl w:val="3"/>
          <w:numId w:val="99"/>
        </w:numPr>
        <w:spacing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color w:val="000000"/>
          <w:sz w:val="20"/>
          <w:szCs w:val="20"/>
        </w:rPr>
        <w:lastRenderedPageBreak/>
        <w:t>moratória de 10% (dez por cento) por dia de atraso injustificado sobre o valor total do contrato, até o máximo de 15% (quinze por cento) pela inobservância do prazo fixado para apresentação, suplementação ou reposição da garantia;</w:t>
      </w:r>
    </w:p>
    <w:p w14:paraId="2D02A47F" w14:textId="77777777" w:rsidR="00F03CD0" w:rsidRPr="005F5448" w:rsidRDefault="00F03CD0" w:rsidP="00F03CD0">
      <w:pPr>
        <w:numPr>
          <w:ilvl w:val="3"/>
          <w:numId w:val="99"/>
        </w:numPr>
        <w:spacing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color w:val="000000"/>
          <w:sz w:val="20"/>
          <w:szCs w:val="20"/>
        </w:rPr>
        <w:t xml:space="preserve"> O atraso superior a 5 (cinco) dias autoriza a Administração a promover a rescisão do contrato por descumprimento ou cumprimento irregular de suas cláusulas, conforme dispõe o inciso I do art. 137 da Lei n. 14.133, de 2021</w:t>
      </w:r>
    </w:p>
    <w:p w14:paraId="596D65CA"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A aplicação das sanções previstas neste Contrato não exclui, em hipótese alguma, a obrigação de reparação integral do dano causado ao Contratante (</w:t>
      </w:r>
      <w:hyperlink r:id="rId38" w:anchor="art156%C2%A79">
        <w:r w:rsidRPr="005F5448">
          <w:rPr>
            <w:rFonts w:ascii="Times New Roman" w:eastAsia="Arial" w:hAnsi="Times New Roman" w:cs="Times New Roman"/>
            <w:color w:val="000000"/>
            <w:sz w:val="20"/>
            <w:szCs w:val="20"/>
            <w:u w:val="single"/>
          </w:rPr>
          <w:t>art. 156, §9º, da Lei nº 14.133, de 2021</w:t>
        </w:r>
      </w:hyperlink>
      <w:r w:rsidRPr="005F5448">
        <w:rPr>
          <w:rFonts w:ascii="Times New Roman" w:eastAsia="Arial" w:hAnsi="Times New Roman" w:cs="Times New Roman"/>
          <w:color w:val="000000"/>
          <w:sz w:val="20"/>
          <w:szCs w:val="20"/>
        </w:rPr>
        <w:t>)</w:t>
      </w:r>
    </w:p>
    <w:p w14:paraId="54E6E56D"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Todas as sanções previstas neste Contrato poderão ser aplicadas cumulativamente com a multa (</w:t>
      </w:r>
      <w:hyperlink r:id="rId39" w:anchor="art156%C2%A77">
        <w:r w:rsidRPr="005F5448">
          <w:rPr>
            <w:rFonts w:ascii="Times New Roman" w:eastAsia="Arial" w:hAnsi="Times New Roman" w:cs="Times New Roman"/>
            <w:color w:val="000000"/>
            <w:sz w:val="20"/>
            <w:szCs w:val="20"/>
            <w:u w:val="single"/>
          </w:rPr>
          <w:t>art. 156, §7º, da Lei nº 14.133, de 2021</w:t>
        </w:r>
      </w:hyperlink>
      <w:r w:rsidRPr="005F5448">
        <w:rPr>
          <w:rFonts w:ascii="Times New Roman" w:eastAsia="Arial" w:hAnsi="Times New Roman" w:cs="Times New Roman"/>
          <w:color w:val="000000"/>
          <w:sz w:val="20"/>
          <w:szCs w:val="20"/>
        </w:rPr>
        <w:t>).</w:t>
      </w:r>
    </w:p>
    <w:p w14:paraId="38FC67C8" w14:textId="77777777" w:rsidR="00F03CD0" w:rsidRPr="005F5448" w:rsidRDefault="00F03CD0" w:rsidP="00F03CD0">
      <w:pPr>
        <w:numPr>
          <w:ilvl w:val="2"/>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Antes da aplicação da multa será facultada a defesa do interessado no prazo de 15 (quinze) dias úteis, contado da data de sua intimação (</w:t>
      </w:r>
      <w:hyperlink r:id="rId40" w:anchor="art157">
        <w:r w:rsidRPr="005F5448">
          <w:rPr>
            <w:rFonts w:ascii="Times New Roman" w:eastAsia="Arial" w:hAnsi="Times New Roman" w:cs="Times New Roman"/>
            <w:color w:val="000000"/>
            <w:sz w:val="20"/>
            <w:szCs w:val="20"/>
            <w:u w:val="single"/>
          </w:rPr>
          <w:t>art. 157, da Lei nº 14.133, de 2021</w:t>
        </w:r>
      </w:hyperlink>
      <w:r w:rsidRPr="005F5448">
        <w:rPr>
          <w:rFonts w:ascii="Times New Roman" w:eastAsia="Arial" w:hAnsi="Times New Roman" w:cs="Times New Roman"/>
          <w:color w:val="000000"/>
          <w:sz w:val="20"/>
          <w:szCs w:val="20"/>
        </w:rPr>
        <w:t>)</w:t>
      </w:r>
    </w:p>
    <w:p w14:paraId="46262DAF"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1" w:anchor="art156%C2%A78">
        <w:r w:rsidRPr="005F5448">
          <w:rPr>
            <w:rFonts w:ascii="Times New Roman" w:eastAsia="Arial" w:hAnsi="Times New Roman" w:cs="Times New Roman"/>
            <w:color w:val="000000"/>
            <w:sz w:val="20"/>
            <w:szCs w:val="20"/>
            <w:u w:val="single"/>
          </w:rPr>
          <w:t>art. 156, §8º, da Lei nº 14.133, de 2021</w:t>
        </w:r>
      </w:hyperlink>
      <w:r w:rsidRPr="005F5448">
        <w:rPr>
          <w:rFonts w:ascii="Times New Roman" w:eastAsia="Arial" w:hAnsi="Times New Roman" w:cs="Times New Roman"/>
          <w:color w:val="000000"/>
          <w:sz w:val="20"/>
          <w:szCs w:val="20"/>
        </w:rPr>
        <w:t>).</w:t>
      </w:r>
    </w:p>
    <w:p w14:paraId="41B37E19"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bookmarkStart w:id="140" w:name="_2et92p0" w:colFirst="0" w:colLast="0"/>
      <w:bookmarkEnd w:id="140"/>
      <w:r w:rsidRPr="005F5448">
        <w:rPr>
          <w:rFonts w:ascii="Times New Roman" w:eastAsia="Arial" w:hAnsi="Times New Roman" w:cs="Times New Roman"/>
          <w:color w:val="000000"/>
          <w:sz w:val="20"/>
          <w:szCs w:val="20"/>
        </w:rPr>
        <w:t>Previamente ao encaminhamento à cobrança judicial, a multa poderá ser recolhida administrativamente no prazo máximo de 15 (quinze) dias, a contar da data do recebimento da comunicação enviada pela autoridade competente.</w:t>
      </w:r>
    </w:p>
    <w:p w14:paraId="1DF951A9"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 xml:space="preserve">A aplicação das sanções realizar-se-á em processo administrativo que assegure o contraditório e a ampla defesa ao Contratado, observando-se o procedimento previsto no </w:t>
      </w:r>
      <w:r w:rsidRPr="005F5448">
        <w:rPr>
          <w:rFonts w:ascii="Times New Roman" w:eastAsia="Arial" w:hAnsi="Times New Roman" w:cs="Times New Roman"/>
          <w:b/>
          <w:color w:val="000000"/>
          <w:sz w:val="20"/>
          <w:szCs w:val="20"/>
        </w:rPr>
        <w:t xml:space="preserve">caput </w:t>
      </w:r>
      <w:r w:rsidRPr="005F5448">
        <w:rPr>
          <w:rFonts w:ascii="Times New Roman" w:eastAsia="Arial" w:hAnsi="Times New Roman" w:cs="Times New Roman"/>
          <w:color w:val="000000"/>
          <w:sz w:val="20"/>
          <w:szCs w:val="20"/>
        </w:rPr>
        <w:t xml:space="preserve">e parágrafos do </w:t>
      </w:r>
      <w:hyperlink r:id="rId42" w:anchor="art158">
        <w:r w:rsidRPr="005F5448">
          <w:rPr>
            <w:rFonts w:ascii="Times New Roman" w:eastAsia="Arial" w:hAnsi="Times New Roman" w:cs="Times New Roman"/>
            <w:color w:val="000000"/>
            <w:sz w:val="20"/>
            <w:szCs w:val="20"/>
            <w:u w:val="single"/>
          </w:rPr>
          <w:t>art. 158 da Lei nº 14.133, de 2021</w:t>
        </w:r>
      </w:hyperlink>
      <w:r w:rsidRPr="005F5448">
        <w:rPr>
          <w:rFonts w:ascii="Times New Roman" w:eastAsia="Arial" w:hAnsi="Times New Roman" w:cs="Times New Roman"/>
          <w:color w:val="000000"/>
          <w:sz w:val="20"/>
          <w:szCs w:val="20"/>
        </w:rPr>
        <w:t>, para as penalidades de impedimento de licitar e contratar e de declaração de inidoneidade para licitar ou contratar.</w:t>
      </w:r>
    </w:p>
    <w:p w14:paraId="00BE8C4D"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Na aplicação das sanções serão considerados (</w:t>
      </w:r>
      <w:hyperlink r:id="rId43" w:anchor="art156%C2%A71">
        <w:r w:rsidRPr="005F5448">
          <w:rPr>
            <w:rFonts w:ascii="Times New Roman" w:eastAsia="Arial" w:hAnsi="Times New Roman" w:cs="Times New Roman"/>
            <w:color w:val="000000"/>
            <w:sz w:val="20"/>
            <w:szCs w:val="20"/>
            <w:u w:val="single"/>
          </w:rPr>
          <w:t>art. 156, §1º, da Lei nº 14.133, de 2021</w:t>
        </w:r>
      </w:hyperlink>
      <w:r w:rsidRPr="005F5448">
        <w:rPr>
          <w:rFonts w:ascii="Times New Roman" w:eastAsia="Arial" w:hAnsi="Times New Roman" w:cs="Times New Roman"/>
          <w:color w:val="000000"/>
          <w:sz w:val="20"/>
          <w:szCs w:val="20"/>
        </w:rPr>
        <w:t>):</w:t>
      </w:r>
    </w:p>
    <w:p w14:paraId="29191986" w14:textId="77777777" w:rsidR="00F03CD0" w:rsidRPr="005F5448" w:rsidRDefault="00F03CD0" w:rsidP="00F03CD0">
      <w:pPr>
        <w:numPr>
          <w:ilvl w:val="0"/>
          <w:numId w:val="96"/>
        </w:numPr>
        <w:spacing w:before="120"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color w:val="000000"/>
          <w:sz w:val="20"/>
          <w:szCs w:val="20"/>
        </w:rPr>
        <w:t>a natureza e a gravidade da infração cometida;</w:t>
      </w:r>
    </w:p>
    <w:p w14:paraId="42F50252" w14:textId="77777777" w:rsidR="00F03CD0" w:rsidRPr="005F5448" w:rsidRDefault="00F03CD0" w:rsidP="00F03CD0">
      <w:pPr>
        <w:numPr>
          <w:ilvl w:val="0"/>
          <w:numId w:val="96"/>
        </w:numPr>
        <w:spacing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color w:val="000000"/>
          <w:sz w:val="20"/>
          <w:szCs w:val="20"/>
        </w:rPr>
        <w:t>as peculiaridades do caso concreto;</w:t>
      </w:r>
    </w:p>
    <w:p w14:paraId="4C66E48F" w14:textId="77777777" w:rsidR="00F03CD0" w:rsidRPr="005F5448" w:rsidRDefault="00F03CD0" w:rsidP="00F03CD0">
      <w:pPr>
        <w:numPr>
          <w:ilvl w:val="0"/>
          <w:numId w:val="96"/>
        </w:numPr>
        <w:spacing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color w:val="000000"/>
          <w:sz w:val="20"/>
          <w:szCs w:val="20"/>
        </w:rPr>
        <w:t>as circunstâncias agravantes ou atenuantes;</w:t>
      </w:r>
    </w:p>
    <w:p w14:paraId="225B1F3D" w14:textId="77777777" w:rsidR="00F03CD0" w:rsidRPr="005F5448" w:rsidRDefault="00F03CD0" w:rsidP="00F03CD0">
      <w:pPr>
        <w:numPr>
          <w:ilvl w:val="0"/>
          <w:numId w:val="96"/>
        </w:numPr>
        <w:spacing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color w:val="000000"/>
          <w:sz w:val="20"/>
          <w:szCs w:val="20"/>
        </w:rPr>
        <w:t>os danos que dela provierem para o Contratante;</w:t>
      </w:r>
    </w:p>
    <w:p w14:paraId="1CCA201C" w14:textId="77777777" w:rsidR="00F03CD0" w:rsidRPr="005F5448" w:rsidRDefault="00F03CD0" w:rsidP="00F03CD0">
      <w:pPr>
        <w:numPr>
          <w:ilvl w:val="0"/>
          <w:numId w:val="96"/>
        </w:numPr>
        <w:spacing w:after="120"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color w:val="000000"/>
          <w:sz w:val="20"/>
          <w:szCs w:val="20"/>
        </w:rPr>
        <w:t>a implantação ou o aperfeiçoamento de programa de integridade, conforme normas e orientações dos órgãos de controle.</w:t>
      </w:r>
    </w:p>
    <w:p w14:paraId="113E8773"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 xml:space="preserve">Os atos previstos como infrações administrativas na </w:t>
      </w:r>
      <w:hyperlink r:id="rId44">
        <w:r w:rsidRPr="005F5448">
          <w:rPr>
            <w:rFonts w:ascii="Times New Roman" w:eastAsia="Arial" w:hAnsi="Times New Roman" w:cs="Times New Roman"/>
            <w:color w:val="000000"/>
            <w:sz w:val="20"/>
            <w:szCs w:val="20"/>
            <w:u w:val="single"/>
          </w:rPr>
          <w:t>Lei nº 14.133, de 2021</w:t>
        </w:r>
      </w:hyperlink>
      <w:r w:rsidRPr="005F5448">
        <w:rPr>
          <w:rFonts w:ascii="Times New Roman" w:eastAsia="Arial" w:hAnsi="Times New Roman" w:cs="Times New Roman"/>
          <w:color w:val="000000"/>
          <w:sz w:val="20"/>
          <w:szCs w:val="20"/>
        </w:rPr>
        <w:t xml:space="preserve">, ou em outras leis de licitações e contratos da Administração Pública que também sejam tipificados como atos lesivos </w:t>
      </w:r>
      <w:hyperlink r:id="rId45">
        <w:r w:rsidRPr="005F5448">
          <w:rPr>
            <w:rFonts w:ascii="Times New Roman" w:eastAsia="Arial" w:hAnsi="Times New Roman" w:cs="Times New Roman"/>
            <w:color w:val="000000"/>
            <w:sz w:val="20"/>
            <w:szCs w:val="20"/>
            <w:u w:val="single"/>
          </w:rPr>
          <w:t>na Lei nº 12.846, de 2013</w:t>
        </w:r>
      </w:hyperlink>
      <w:r w:rsidRPr="005F5448">
        <w:rPr>
          <w:rFonts w:ascii="Times New Roman" w:eastAsia="Arial" w:hAnsi="Times New Roman" w:cs="Times New Roman"/>
          <w:color w:val="000000"/>
          <w:sz w:val="20"/>
          <w:szCs w:val="20"/>
        </w:rPr>
        <w:t xml:space="preserve">, serão apurados e julgados conjuntamente, nos mesmos autos, observados o rito procedimental e autoridade competente definidos na referida </w:t>
      </w:r>
      <w:hyperlink r:id="rId46" w:anchor="art159">
        <w:r w:rsidRPr="005F5448">
          <w:rPr>
            <w:rFonts w:ascii="Times New Roman" w:eastAsia="Arial" w:hAnsi="Times New Roman" w:cs="Times New Roman"/>
            <w:color w:val="000000"/>
            <w:sz w:val="20"/>
            <w:szCs w:val="20"/>
            <w:u w:val="single"/>
          </w:rPr>
          <w:t>Lei (art. 159</w:t>
        </w:r>
      </w:hyperlink>
      <w:r w:rsidRPr="005F5448">
        <w:rPr>
          <w:rFonts w:ascii="Times New Roman" w:eastAsia="Arial" w:hAnsi="Times New Roman" w:cs="Times New Roman"/>
          <w:color w:val="000000"/>
          <w:sz w:val="20"/>
          <w:szCs w:val="20"/>
        </w:rPr>
        <w:t>).</w:t>
      </w:r>
    </w:p>
    <w:p w14:paraId="26DEFFE0"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color w:val="000000"/>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7" w:anchor="art160">
        <w:r w:rsidRPr="005F5448">
          <w:rPr>
            <w:rFonts w:ascii="Times New Roman" w:eastAsia="Arial" w:hAnsi="Times New Roman" w:cs="Times New Roman"/>
            <w:color w:val="000000"/>
            <w:sz w:val="20"/>
            <w:szCs w:val="20"/>
            <w:u w:val="single"/>
          </w:rPr>
          <w:t>art. 160, da Lei nº 14.133, de 2021</w:t>
        </w:r>
      </w:hyperlink>
      <w:r w:rsidRPr="005F5448">
        <w:rPr>
          <w:rFonts w:ascii="Times New Roman" w:eastAsia="Arial" w:hAnsi="Times New Roman" w:cs="Times New Roman"/>
          <w:color w:val="000000"/>
          <w:sz w:val="20"/>
          <w:szCs w:val="20"/>
        </w:rPr>
        <w:t>)</w:t>
      </w:r>
    </w:p>
    <w:p w14:paraId="540AF796"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color w:val="000000"/>
          <w:sz w:val="20"/>
          <w:szCs w:val="20"/>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5F5448">
        <w:rPr>
          <w:rFonts w:ascii="Times New Roman" w:eastAsia="Arial" w:hAnsi="Times New Roman" w:cs="Times New Roman"/>
          <w:color w:val="000000"/>
          <w:sz w:val="20"/>
          <w:szCs w:val="20"/>
        </w:rPr>
        <w:t>Ceis</w:t>
      </w:r>
      <w:proofErr w:type="spellEnd"/>
      <w:r w:rsidRPr="005F5448">
        <w:rPr>
          <w:rFonts w:ascii="Times New Roman" w:eastAsia="Arial" w:hAnsi="Times New Roman" w:cs="Times New Roman"/>
          <w:color w:val="000000"/>
          <w:sz w:val="20"/>
          <w:szCs w:val="20"/>
        </w:rPr>
        <w:t>) e no Cadastro Nacional de Empresas Punidas (</w:t>
      </w:r>
      <w:proofErr w:type="spellStart"/>
      <w:r w:rsidRPr="005F5448">
        <w:rPr>
          <w:rFonts w:ascii="Times New Roman" w:eastAsia="Arial" w:hAnsi="Times New Roman" w:cs="Times New Roman"/>
          <w:color w:val="000000"/>
          <w:sz w:val="20"/>
          <w:szCs w:val="20"/>
        </w:rPr>
        <w:t>Cnep</w:t>
      </w:r>
      <w:proofErr w:type="spellEnd"/>
      <w:r w:rsidRPr="005F5448">
        <w:rPr>
          <w:rFonts w:ascii="Times New Roman" w:eastAsia="Arial" w:hAnsi="Times New Roman" w:cs="Times New Roman"/>
          <w:color w:val="000000"/>
          <w:sz w:val="20"/>
          <w:szCs w:val="20"/>
        </w:rPr>
        <w:t>), instituídos no âmbito do Poder Executivo Federal. (</w:t>
      </w:r>
      <w:hyperlink r:id="rId48" w:anchor="art161">
        <w:r w:rsidRPr="005F5448">
          <w:rPr>
            <w:rFonts w:ascii="Times New Roman" w:eastAsia="Arial" w:hAnsi="Times New Roman" w:cs="Times New Roman"/>
            <w:color w:val="000000"/>
            <w:sz w:val="20"/>
            <w:szCs w:val="20"/>
            <w:u w:val="single"/>
          </w:rPr>
          <w:t>Art. 161, da Lei nº 14.133, de 2021</w:t>
        </w:r>
      </w:hyperlink>
      <w:r w:rsidRPr="005F5448">
        <w:rPr>
          <w:rFonts w:ascii="Times New Roman" w:eastAsia="Arial" w:hAnsi="Times New Roman" w:cs="Times New Roman"/>
          <w:color w:val="000000"/>
          <w:sz w:val="20"/>
          <w:szCs w:val="20"/>
        </w:rPr>
        <w:t>)</w:t>
      </w:r>
    </w:p>
    <w:p w14:paraId="43C90CB5"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color w:val="000000"/>
          <w:sz w:val="20"/>
          <w:szCs w:val="20"/>
        </w:rPr>
        <w:t xml:space="preserve">As sanções de impedimento de licitar e contratar e declaração de inidoneidade para licitar ou contratar são passíveis de reabilitação na forma do </w:t>
      </w:r>
      <w:hyperlink r:id="rId49" w:anchor="art163">
        <w:r w:rsidRPr="005F5448">
          <w:rPr>
            <w:rFonts w:ascii="Times New Roman" w:eastAsia="Arial" w:hAnsi="Times New Roman" w:cs="Times New Roman"/>
            <w:color w:val="000000"/>
            <w:sz w:val="20"/>
            <w:szCs w:val="20"/>
            <w:u w:val="single"/>
          </w:rPr>
          <w:t>art. 163 da Lei nº 14.133/21.</w:t>
        </w:r>
      </w:hyperlink>
    </w:p>
    <w:p w14:paraId="12F96615"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50">
        <w:r w:rsidRPr="005F5448">
          <w:rPr>
            <w:rFonts w:ascii="Times New Roman" w:eastAsia="Arial" w:hAnsi="Times New Roman" w:cs="Times New Roman"/>
            <w:color w:val="000000"/>
            <w:sz w:val="20"/>
            <w:szCs w:val="20"/>
            <w:u w:val="single"/>
          </w:rPr>
          <w:t>Instrução Normativa SEGES/ME nº 26, de 13 de abril de 2022</w:t>
        </w:r>
      </w:hyperlink>
      <w:r w:rsidRPr="005F5448">
        <w:rPr>
          <w:rFonts w:ascii="Times New Roman" w:eastAsia="Arial" w:hAnsi="Times New Roman" w:cs="Times New Roman"/>
          <w:color w:val="000000"/>
          <w:sz w:val="20"/>
          <w:szCs w:val="20"/>
        </w:rPr>
        <w:t xml:space="preserve">. </w:t>
      </w:r>
    </w:p>
    <w:p w14:paraId="04CDDD71" w14:textId="77777777" w:rsidR="00F03CD0" w:rsidRPr="005F5448"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5F5448">
        <w:rPr>
          <w:rFonts w:ascii="Times New Roman" w:eastAsia="Arial" w:hAnsi="Times New Roman" w:cs="Times New Roman"/>
          <w:b/>
          <w:color w:val="000000"/>
          <w:sz w:val="20"/>
          <w:szCs w:val="20"/>
        </w:rPr>
        <w:tab/>
        <w:t>CLÁUSULA DÉCIMA TERCEIRA – DA EXTINÇÃO CONTRATUAL (</w:t>
      </w:r>
      <w:hyperlink r:id="rId51" w:anchor="art92">
        <w:r w:rsidRPr="005F5448">
          <w:rPr>
            <w:rFonts w:ascii="Times New Roman" w:eastAsia="Arial" w:hAnsi="Times New Roman" w:cs="Times New Roman"/>
            <w:b/>
            <w:color w:val="000000"/>
            <w:sz w:val="20"/>
            <w:szCs w:val="20"/>
            <w:u w:val="single"/>
          </w:rPr>
          <w:t>art. 92, XIX</w:t>
        </w:r>
      </w:hyperlink>
      <w:r w:rsidRPr="005F5448">
        <w:rPr>
          <w:rFonts w:ascii="Times New Roman" w:eastAsia="Arial" w:hAnsi="Times New Roman" w:cs="Times New Roman"/>
          <w:b/>
          <w:color w:val="000000"/>
          <w:sz w:val="20"/>
          <w:szCs w:val="20"/>
        </w:rPr>
        <w:t>)</w:t>
      </w:r>
    </w:p>
    <w:p w14:paraId="68B4F929" w14:textId="77777777" w:rsidR="00F03CD0" w:rsidRPr="005F5448"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1C7942E"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O contrato será extinto quando cumpridas as obrigações de ambas as partes, ainda que isso ocorra antes do prazo estipulado para tanto.</w:t>
      </w:r>
    </w:p>
    <w:p w14:paraId="608C6CF8"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Se as obrigações não forem cumpridas no prazo estipulado, a vigência ficará prorrogada até a conclusão do objeto, caso em que deverá a Administração providenciar a readequação do cronograma fixado para o contrato.</w:t>
      </w:r>
    </w:p>
    <w:p w14:paraId="063D5226"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Quando a não conclusão do contrato referida no item anterior decorrer de culpa do contratado:</w:t>
      </w:r>
    </w:p>
    <w:p w14:paraId="79851D12" w14:textId="77777777" w:rsidR="00F03CD0" w:rsidRPr="005F5448" w:rsidRDefault="00F03CD0" w:rsidP="00F03CD0">
      <w:pPr>
        <w:numPr>
          <w:ilvl w:val="0"/>
          <w:numId w:val="97"/>
        </w:numPr>
        <w:pBdr>
          <w:top w:val="nil"/>
          <w:left w:val="nil"/>
          <w:bottom w:val="nil"/>
          <w:right w:val="nil"/>
          <w:between w:val="nil"/>
        </w:pBdr>
        <w:spacing w:before="120"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color w:val="000000"/>
          <w:sz w:val="20"/>
          <w:szCs w:val="20"/>
        </w:rPr>
        <w:t xml:space="preserve">ficará ele constituído em mora, sendo-lhe aplicáveis as respectivas sanções administrativas; e  </w:t>
      </w:r>
    </w:p>
    <w:p w14:paraId="02B92E42" w14:textId="77777777" w:rsidR="00F03CD0" w:rsidRPr="005F5448" w:rsidRDefault="00F03CD0" w:rsidP="00F03CD0">
      <w:pPr>
        <w:numPr>
          <w:ilvl w:val="0"/>
          <w:numId w:val="97"/>
        </w:numPr>
        <w:pBdr>
          <w:top w:val="nil"/>
          <w:left w:val="nil"/>
          <w:bottom w:val="nil"/>
          <w:right w:val="nil"/>
          <w:between w:val="nil"/>
        </w:pBdr>
        <w:spacing w:after="120" w:line="276" w:lineRule="auto"/>
        <w:ind w:left="0" w:right="-1" w:firstLine="720"/>
        <w:jc w:val="both"/>
        <w:rPr>
          <w:rFonts w:ascii="Times New Roman" w:eastAsia="Arial" w:hAnsi="Times New Roman" w:cs="Times New Roman"/>
          <w:color w:val="000000"/>
          <w:sz w:val="20"/>
          <w:szCs w:val="20"/>
        </w:rPr>
      </w:pPr>
      <w:r w:rsidRPr="005F5448">
        <w:rPr>
          <w:rFonts w:ascii="Times New Roman" w:eastAsia="Arial" w:hAnsi="Times New Roman" w:cs="Times New Roman"/>
          <w:color w:val="000000"/>
          <w:sz w:val="20"/>
          <w:szCs w:val="20"/>
        </w:rPr>
        <w:t>poderá a Administração optar pela extinção do contrato e, nesse caso, adotará as medidas admitidas em lei para a continuidade da execução contratual</w:t>
      </w:r>
    </w:p>
    <w:p w14:paraId="1530510D"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 xml:space="preserve">O contrato poderá ser extinto antes de cumpridas as obrigações nele estipuladas, ou antes do prazo nele fixado, por algum dos motivos previstos no </w:t>
      </w:r>
      <w:hyperlink r:id="rId52" w:anchor="art137">
        <w:r w:rsidRPr="005F5448">
          <w:rPr>
            <w:rFonts w:ascii="Times New Roman" w:eastAsia="Arial" w:hAnsi="Times New Roman" w:cs="Times New Roman"/>
            <w:color w:val="000000"/>
            <w:sz w:val="20"/>
            <w:szCs w:val="20"/>
            <w:u w:val="single"/>
          </w:rPr>
          <w:t>artigo 137 da Lei nº 14.133/21</w:t>
        </w:r>
      </w:hyperlink>
      <w:r w:rsidRPr="005F5448">
        <w:rPr>
          <w:rFonts w:ascii="Times New Roman" w:eastAsia="Arial" w:hAnsi="Times New Roman" w:cs="Times New Roman"/>
          <w:color w:val="000000"/>
          <w:sz w:val="20"/>
          <w:szCs w:val="20"/>
        </w:rPr>
        <w:t>, bem como amigavelmente, assegurados o contraditório e a ampla defesa.</w:t>
      </w:r>
    </w:p>
    <w:p w14:paraId="79A2269B" w14:textId="77777777" w:rsidR="00F03CD0" w:rsidRPr="005F5448" w:rsidRDefault="00F03CD0" w:rsidP="00F03CD0">
      <w:pPr>
        <w:numPr>
          <w:ilvl w:val="2"/>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 xml:space="preserve">Nesta hipótese, aplicam-se também os </w:t>
      </w:r>
      <w:hyperlink r:id="rId53" w:anchor="art138">
        <w:r w:rsidRPr="005F5448">
          <w:rPr>
            <w:rFonts w:ascii="Times New Roman" w:eastAsia="Arial" w:hAnsi="Times New Roman" w:cs="Times New Roman"/>
            <w:color w:val="000000"/>
            <w:sz w:val="20"/>
            <w:szCs w:val="20"/>
            <w:u w:val="single"/>
          </w:rPr>
          <w:t>artigos 138 e 139</w:t>
        </w:r>
      </w:hyperlink>
      <w:r w:rsidRPr="005F5448">
        <w:rPr>
          <w:rFonts w:ascii="Times New Roman" w:eastAsia="Arial" w:hAnsi="Times New Roman" w:cs="Times New Roman"/>
          <w:color w:val="000000"/>
          <w:sz w:val="20"/>
          <w:szCs w:val="20"/>
        </w:rPr>
        <w:t xml:space="preserve"> da mesma Lei.</w:t>
      </w:r>
    </w:p>
    <w:p w14:paraId="5CAFF2B5" w14:textId="77777777" w:rsidR="00F03CD0" w:rsidRPr="005F5448" w:rsidRDefault="00F03CD0" w:rsidP="00F03CD0">
      <w:pPr>
        <w:numPr>
          <w:ilvl w:val="2"/>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A alteração social ou a modificação da finalidade ou da estrutura da empresa não ensejará a extinção se não restringir sua capacidade de concluir o contrato.</w:t>
      </w:r>
    </w:p>
    <w:p w14:paraId="64FEE0E5" w14:textId="77777777" w:rsidR="00F03CD0" w:rsidRPr="005F5448" w:rsidRDefault="00F03CD0" w:rsidP="00F03CD0">
      <w:pPr>
        <w:numPr>
          <w:ilvl w:val="3"/>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Se a operação implicar mudança da pessoa jurídica contratada, deverá ser formalizado termo aditivo para alteração subjetiva.</w:t>
      </w:r>
    </w:p>
    <w:p w14:paraId="2106948C"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O termo de extinção, sempre que possível, será precedido:</w:t>
      </w:r>
    </w:p>
    <w:p w14:paraId="147D9328" w14:textId="77777777" w:rsidR="00F03CD0" w:rsidRPr="005F5448" w:rsidRDefault="00F03CD0" w:rsidP="00F03CD0">
      <w:pPr>
        <w:numPr>
          <w:ilvl w:val="3"/>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Balanço dos eventos contratuais já cumpridos ou parcialmente cumpridos;</w:t>
      </w:r>
    </w:p>
    <w:p w14:paraId="30832645" w14:textId="77777777" w:rsidR="00F03CD0" w:rsidRPr="005F5448" w:rsidRDefault="00F03CD0" w:rsidP="00F03CD0">
      <w:pPr>
        <w:numPr>
          <w:ilvl w:val="3"/>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Relação dos pagamentos já efetuados e ainda devidos;</w:t>
      </w:r>
    </w:p>
    <w:p w14:paraId="325FFC82" w14:textId="77777777" w:rsidR="00F03CD0" w:rsidRPr="005F5448" w:rsidRDefault="00F03CD0" w:rsidP="00F03CD0">
      <w:pPr>
        <w:numPr>
          <w:ilvl w:val="3"/>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Indenizações e multas.</w:t>
      </w:r>
    </w:p>
    <w:p w14:paraId="2766E018"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A extinção do contrato não configura óbice para o reconhecimento do desequilíbrio econômico-financeiro, hipótese em que será concedida indenização por meio de termo indenizatório (</w:t>
      </w:r>
      <w:hyperlink r:id="rId54" w:anchor="art131">
        <w:r w:rsidRPr="005F5448">
          <w:rPr>
            <w:rFonts w:ascii="Times New Roman" w:eastAsia="Arial" w:hAnsi="Times New Roman" w:cs="Times New Roman"/>
            <w:color w:val="000000"/>
            <w:sz w:val="20"/>
            <w:szCs w:val="20"/>
            <w:u w:val="single"/>
          </w:rPr>
          <w:t xml:space="preserve">art. 131, </w:t>
        </w:r>
      </w:hyperlink>
      <w:hyperlink r:id="rId55" w:anchor="art131">
        <w:r w:rsidRPr="005F5448">
          <w:rPr>
            <w:rFonts w:ascii="Times New Roman" w:eastAsia="Arial" w:hAnsi="Times New Roman" w:cs="Times New Roman"/>
            <w:color w:val="000000"/>
            <w:sz w:val="20"/>
            <w:szCs w:val="20"/>
            <w:u w:val="single"/>
          </w:rPr>
          <w:t xml:space="preserve">caput, </w:t>
        </w:r>
      </w:hyperlink>
      <w:hyperlink r:id="rId56" w:anchor="art131">
        <w:r w:rsidRPr="005F5448">
          <w:rPr>
            <w:rFonts w:ascii="Times New Roman" w:eastAsia="Arial" w:hAnsi="Times New Roman" w:cs="Times New Roman"/>
            <w:color w:val="000000"/>
            <w:sz w:val="20"/>
            <w:szCs w:val="20"/>
            <w:u w:val="single"/>
          </w:rPr>
          <w:t>da Lei n.º 14.133, de 2021).</w:t>
        </w:r>
      </w:hyperlink>
      <w:r w:rsidRPr="005F5448">
        <w:rPr>
          <w:rFonts w:ascii="Times New Roman" w:eastAsia="Arial" w:hAnsi="Times New Roman" w:cs="Times New Roman"/>
          <w:color w:val="000000"/>
          <w:sz w:val="20"/>
          <w:szCs w:val="20"/>
        </w:rPr>
        <w:t xml:space="preserve"> </w:t>
      </w:r>
    </w:p>
    <w:p w14:paraId="30AFBC88"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0E06FA4" w14:textId="77777777" w:rsidR="00F03CD0" w:rsidRPr="005F5448"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5F5448">
        <w:rPr>
          <w:rFonts w:ascii="Times New Roman" w:eastAsia="Arial" w:hAnsi="Times New Roman" w:cs="Times New Roman"/>
          <w:b/>
          <w:color w:val="000000"/>
          <w:sz w:val="20"/>
          <w:szCs w:val="20"/>
        </w:rPr>
        <w:tab/>
        <w:t>CLÁUSULA DÉCIMA QUARTA – DOTAÇÃO ORÇAMENTÁRIA (</w:t>
      </w:r>
      <w:hyperlink r:id="rId57" w:anchor="art92">
        <w:r w:rsidRPr="005F5448">
          <w:rPr>
            <w:rFonts w:ascii="Times New Roman" w:eastAsia="Arial" w:hAnsi="Times New Roman" w:cs="Times New Roman"/>
            <w:b/>
            <w:color w:val="000000"/>
            <w:sz w:val="20"/>
            <w:szCs w:val="20"/>
            <w:u w:val="single"/>
          </w:rPr>
          <w:t>art. 92, VIII</w:t>
        </w:r>
      </w:hyperlink>
      <w:r w:rsidRPr="005F5448">
        <w:rPr>
          <w:rFonts w:ascii="Times New Roman" w:eastAsia="Arial" w:hAnsi="Times New Roman" w:cs="Times New Roman"/>
          <w:b/>
          <w:color w:val="000000"/>
          <w:sz w:val="20"/>
          <w:szCs w:val="20"/>
        </w:rPr>
        <w:t>)</w:t>
      </w:r>
    </w:p>
    <w:p w14:paraId="1D27D64C" w14:textId="77777777" w:rsidR="00F03CD0" w:rsidRPr="005F5448"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1C54F4C8"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Ecofont_Spranq_eco_Sans" w:hAnsi="Times New Roman" w:cs="Times New Roman"/>
          <w:color w:val="000000"/>
          <w:sz w:val="20"/>
          <w:szCs w:val="20"/>
        </w:rPr>
      </w:pPr>
      <w:r w:rsidRPr="005F5448">
        <w:rPr>
          <w:rFonts w:ascii="Times New Roman" w:eastAsia="Arial" w:hAnsi="Times New Roman" w:cs="Times New Roman"/>
          <w:color w:val="000000"/>
          <w:sz w:val="20"/>
          <w:szCs w:val="20"/>
        </w:rPr>
        <w:t xml:space="preserve">As despesas decorrentes da presente contratação correrão à conta de recursos específicos consignados no Orçamento Geral da União deste exercício, na dotação abaixo discriminada: </w:t>
      </w:r>
      <w:proofErr w:type="spellStart"/>
      <w:r w:rsidRPr="005F5448">
        <w:rPr>
          <w:rFonts w:ascii="Times New Roman" w:hAnsi="Times New Roman" w:cs="Times New Roman"/>
          <w:bCs/>
          <w:sz w:val="20"/>
          <w:szCs w:val="20"/>
        </w:rPr>
        <w:t>xxxxxx</w:t>
      </w:r>
      <w:proofErr w:type="spellEnd"/>
      <w:r w:rsidRPr="005F5448">
        <w:rPr>
          <w:rFonts w:ascii="Times New Roman" w:hAnsi="Times New Roman" w:cs="Times New Roman"/>
          <w:bCs/>
          <w:sz w:val="20"/>
          <w:szCs w:val="20"/>
        </w:rPr>
        <w:t>.</w:t>
      </w:r>
      <w:r w:rsidRPr="005F5448">
        <w:rPr>
          <w:rFonts w:ascii="Times New Roman" w:eastAsia="Arial" w:hAnsi="Times New Roman" w:cs="Times New Roman"/>
          <w:b/>
          <w:color w:val="000000"/>
          <w:sz w:val="20"/>
          <w:szCs w:val="20"/>
        </w:rPr>
        <w:tab/>
      </w:r>
    </w:p>
    <w:p w14:paraId="023F67F7" w14:textId="77777777" w:rsidR="00F03CD0" w:rsidRPr="005F5448" w:rsidRDefault="00F03CD0" w:rsidP="00F03CD0">
      <w:pPr>
        <w:keepNext/>
        <w:keepLines/>
        <w:pBdr>
          <w:top w:val="nil"/>
          <w:left w:val="nil"/>
          <w:bottom w:val="nil"/>
          <w:right w:val="nil"/>
          <w:between w:val="nil"/>
        </w:pBdr>
        <w:tabs>
          <w:tab w:val="left" w:pos="567"/>
        </w:tabs>
        <w:spacing w:before="240"/>
        <w:ind w:right="-1"/>
        <w:jc w:val="center"/>
        <w:rPr>
          <w:rFonts w:ascii="Times New Roman" w:eastAsia="Arial" w:hAnsi="Times New Roman" w:cs="Times New Roman"/>
          <w:color w:val="000000"/>
          <w:sz w:val="20"/>
          <w:szCs w:val="20"/>
        </w:rPr>
      </w:pPr>
      <w:r w:rsidRPr="005F5448">
        <w:rPr>
          <w:rFonts w:ascii="Times New Roman" w:eastAsia="Arial" w:hAnsi="Times New Roman" w:cs="Times New Roman"/>
          <w:b/>
          <w:color w:val="000000"/>
          <w:sz w:val="20"/>
          <w:szCs w:val="20"/>
        </w:rPr>
        <w:t>CLÁUSULA DÉCIMA QUINTA – DOS CASOS OMISSOS (</w:t>
      </w:r>
      <w:hyperlink r:id="rId58" w:anchor="art92">
        <w:r w:rsidRPr="005F5448">
          <w:rPr>
            <w:rFonts w:ascii="Times New Roman" w:eastAsia="Arial" w:hAnsi="Times New Roman" w:cs="Times New Roman"/>
            <w:b/>
            <w:color w:val="000000"/>
            <w:sz w:val="20"/>
            <w:szCs w:val="20"/>
            <w:u w:val="single"/>
          </w:rPr>
          <w:t>art. 92, III</w:t>
        </w:r>
      </w:hyperlink>
      <w:r w:rsidRPr="005F5448">
        <w:rPr>
          <w:rFonts w:ascii="Times New Roman" w:eastAsia="Arial" w:hAnsi="Times New Roman" w:cs="Times New Roman"/>
          <w:b/>
          <w:color w:val="000000"/>
          <w:sz w:val="20"/>
          <w:szCs w:val="20"/>
        </w:rPr>
        <w:t>)</w:t>
      </w:r>
    </w:p>
    <w:p w14:paraId="558410E6" w14:textId="77777777" w:rsidR="00F03CD0" w:rsidRPr="005F5448"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46891ACD"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 xml:space="preserve">Os casos omissos serão decididos pelo contratante, segundo as disposições contidas na </w:t>
      </w:r>
      <w:hyperlink r:id="rId59">
        <w:r w:rsidRPr="005F5448">
          <w:rPr>
            <w:rFonts w:ascii="Times New Roman" w:eastAsia="Arial" w:hAnsi="Times New Roman" w:cs="Times New Roman"/>
            <w:color w:val="000000"/>
            <w:sz w:val="20"/>
            <w:szCs w:val="20"/>
            <w:u w:val="single"/>
          </w:rPr>
          <w:t>Lei nº 14.133, de 2021</w:t>
        </w:r>
      </w:hyperlink>
      <w:r w:rsidRPr="005F5448">
        <w:rPr>
          <w:rFonts w:ascii="Times New Roman" w:eastAsia="Arial" w:hAnsi="Times New Roman" w:cs="Times New Roman"/>
          <w:color w:val="000000"/>
          <w:sz w:val="20"/>
          <w:szCs w:val="20"/>
        </w:rPr>
        <w:t xml:space="preserve">, e demais normas federais aplicáveis e, subsidiariamente, segundo as disposições contidas na </w:t>
      </w:r>
      <w:hyperlink r:id="rId60">
        <w:r w:rsidRPr="005F5448">
          <w:rPr>
            <w:rFonts w:ascii="Times New Roman" w:eastAsia="Arial" w:hAnsi="Times New Roman" w:cs="Times New Roman"/>
            <w:color w:val="000000"/>
            <w:sz w:val="20"/>
            <w:szCs w:val="20"/>
            <w:u w:val="single"/>
          </w:rPr>
          <w:t>Lei nº 8.078, de 1990 – Código de Defesa do Consumidor</w:t>
        </w:r>
      </w:hyperlink>
      <w:r w:rsidRPr="005F5448">
        <w:rPr>
          <w:rFonts w:ascii="Times New Roman" w:eastAsia="Arial" w:hAnsi="Times New Roman" w:cs="Times New Roman"/>
          <w:color w:val="000000"/>
          <w:sz w:val="20"/>
          <w:szCs w:val="20"/>
        </w:rPr>
        <w:t xml:space="preserve"> – e normas e princípios gerais dos contratos.</w:t>
      </w:r>
    </w:p>
    <w:p w14:paraId="14D613C0" w14:textId="77777777" w:rsidR="00F03CD0" w:rsidRPr="005F5448"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5F5448">
        <w:rPr>
          <w:rFonts w:ascii="Times New Roman" w:eastAsia="Arial" w:hAnsi="Times New Roman" w:cs="Times New Roman"/>
          <w:b/>
          <w:color w:val="000000"/>
          <w:sz w:val="20"/>
          <w:szCs w:val="20"/>
        </w:rPr>
        <w:lastRenderedPageBreak/>
        <w:tab/>
        <w:t>CLÁUSULA DÉCIMA SEXTA – ALTERAÇÕES</w:t>
      </w:r>
    </w:p>
    <w:p w14:paraId="73C06817" w14:textId="77777777" w:rsidR="00F03CD0" w:rsidRPr="005F5448"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3766352A" w14:textId="0093CA26"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 xml:space="preserve">Eventuais alterações contratuais reger-se-ão pela disciplina dos </w:t>
      </w:r>
      <w:hyperlink r:id="rId61" w:anchor="art124">
        <w:proofErr w:type="spellStart"/>
        <w:r w:rsidR="00D935B4" w:rsidRPr="005F5448">
          <w:rPr>
            <w:rFonts w:ascii="Times New Roman" w:eastAsia="Arial" w:hAnsi="Times New Roman" w:cs="Times New Roman"/>
            <w:color w:val="000000"/>
            <w:sz w:val="20"/>
            <w:szCs w:val="20"/>
            <w:u w:val="single"/>
          </w:rPr>
          <w:t>Arts</w:t>
        </w:r>
        <w:proofErr w:type="spellEnd"/>
        <w:r w:rsidRPr="005F5448">
          <w:rPr>
            <w:rFonts w:ascii="Times New Roman" w:eastAsia="Arial" w:hAnsi="Times New Roman" w:cs="Times New Roman"/>
            <w:color w:val="000000"/>
            <w:sz w:val="20"/>
            <w:szCs w:val="20"/>
            <w:u w:val="single"/>
          </w:rPr>
          <w:t>. 124 e seguintes da Lei nº 14.133, de 2021</w:t>
        </w:r>
      </w:hyperlink>
      <w:r w:rsidRPr="005F5448">
        <w:rPr>
          <w:rFonts w:ascii="Times New Roman" w:eastAsia="Arial" w:hAnsi="Times New Roman" w:cs="Times New Roman"/>
          <w:color w:val="000000"/>
          <w:sz w:val="20"/>
          <w:szCs w:val="20"/>
        </w:rPr>
        <w:t>.</w:t>
      </w:r>
    </w:p>
    <w:p w14:paraId="67125B01"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O contratado é obrigado a aceitar, nas mesmas condições contratuais, os acréscimos ou supressões que se fizerem necessários, até o limite de 25% (vinte e cinco por cento) do valor inicial atualizado do contrato.</w:t>
      </w:r>
    </w:p>
    <w:p w14:paraId="463A31E5"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198F3AF"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 xml:space="preserve">Registros que não caracterizam alteração do contrato podem ser realizados por simples apostila, dispensada a celebração de termo aditivo, na forma do </w:t>
      </w:r>
      <w:hyperlink r:id="rId62" w:anchor="art136">
        <w:r w:rsidRPr="005F5448">
          <w:rPr>
            <w:rFonts w:ascii="Times New Roman" w:eastAsia="Arial" w:hAnsi="Times New Roman" w:cs="Times New Roman"/>
            <w:color w:val="000000"/>
            <w:sz w:val="20"/>
            <w:szCs w:val="20"/>
            <w:u w:val="single"/>
          </w:rPr>
          <w:t>art. 136 da Lei nº 14.133, de 2021</w:t>
        </w:r>
      </w:hyperlink>
      <w:r w:rsidRPr="005F5448">
        <w:rPr>
          <w:rFonts w:ascii="Times New Roman" w:eastAsia="Arial" w:hAnsi="Times New Roman" w:cs="Times New Roman"/>
          <w:color w:val="000000"/>
          <w:sz w:val="20"/>
          <w:szCs w:val="20"/>
        </w:rPr>
        <w:t>.</w:t>
      </w:r>
    </w:p>
    <w:p w14:paraId="23C96415" w14:textId="77777777" w:rsidR="00F03CD0" w:rsidRPr="005F5448"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5F5448">
        <w:rPr>
          <w:rFonts w:ascii="Times New Roman" w:eastAsia="Arial" w:hAnsi="Times New Roman" w:cs="Times New Roman"/>
          <w:b/>
          <w:color w:val="000000"/>
          <w:sz w:val="20"/>
          <w:szCs w:val="20"/>
        </w:rPr>
        <w:t>CLÁUSULA DÉCIMA SÉTIMA – PUBLICAÇÃO</w:t>
      </w:r>
    </w:p>
    <w:p w14:paraId="00113580" w14:textId="77777777" w:rsidR="00F03CD0" w:rsidRPr="005F5448"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2F3E27FF"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 xml:space="preserve">Incumbirá ao contratante divulgar o presente instrumento no respectivo sítio oficial na Internet, em atenção ao art. 91, caput, da Lei n.º 14.133, de 2021, e ao </w:t>
      </w:r>
      <w:hyperlink r:id="rId63" w:anchor="art8%C2%A72">
        <w:r w:rsidRPr="005F5448">
          <w:rPr>
            <w:rFonts w:ascii="Times New Roman" w:eastAsia="Arial" w:hAnsi="Times New Roman" w:cs="Times New Roman"/>
            <w:color w:val="000000"/>
            <w:sz w:val="20"/>
            <w:szCs w:val="20"/>
            <w:u w:val="single"/>
          </w:rPr>
          <w:t>art. 8º, §2º, da Lei n. 12.527, de 2011</w:t>
        </w:r>
      </w:hyperlink>
      <w:r w:rsidRPr="005F5448">
        <w:rPr>
          <w:rFonts w:ascii="Times New Roman" w:eastAsia="Arial" w:hAnsi="Times New Roman" w:cs="Times New Roman"/>
          <w:color w:val="000000"/>
          <w:sz w:val="20"/>
          <w:szCs w:val="20"/>
        </w:rPr>
        <w:t xml:space="preserve">, c/c </w:t>
      </w:r>
      <w:hyperlink r:id="rId64" w:anchor="art7%C2%A73">
        <w:r w:rsidRPr="005F5448">
          <w:rPr>
            <w:rFonts w:ascii="Times New Roman" w:eastAsia="Arial" w:hAnsi="Times New Roman" w:cs="Times New Roman"/>
            <w:color w:val="000000"/>
            <w:sz w:val="20"/>
            <w:szCs w:val="20"/>
            <w:u w:val="single"/>
          </w:rPr>
          <w:t>art. 7º, §3º, inciso V, do Decreto n. 7.724, de 2012.</w:t>
        </w:r>
      </w:hyperlink>
      <w:r w:rsidRPr="005F5448">
        <w:rPr>
          <w:rFonts w:ascii="Times New Roman" w:eastAsia="Arial" w:hAnsi="Times New Roman" w:cs="Times New Roman"/>
          <w:color w:val="000000"/>
          <w:sz w:val="20"/>
          <w:szCs w:val="20"/>
        </w:rPr>
        <w:t xml:space="preserve"> </w:t>
      </w:r>
    </w:p>
    <w:p w14:paraId="7E9139D3"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Em se tratando de contratação por inexigibilidade, o contrato e seus aditamentos deverão ser divulgados em 10 dias úteis, contados da data de sua assinatura, conforme o inciso II do art. 94 da Lei nº 14.133, de 2021.</w:t>
      </w:r>
    </w:p>
    <w:p w14:paraId="2464597A" w14:textId="77777777" w:rsidR="00F03CD0" w:rsidRPr="005F5448"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5F5448">
        <w:rPr>
          <w:rFonts w:ascii="Times New Roman" w:eastAsia="Arial" w:hAnsi="Times New Roman" w:cs="Times New Roman"/>
          <w:b/>
          <w:color w:val="000000"/>
          <w:sz w:val="20"/>
          <w:szCs w:val="20"/>
        </w:rPr>
        <w:t>CLÁUSULA DÉCIMA OITAVA– FORO (</w:t>
      </w:r>
      <w:hyperlink r:id="rId65" w:anchor="art92%C2%A71">
        <w:r w:rsidRPr="005F5448">
          <w:rPr>
            <w:rFonts w:ascii="Times New Roman" w:eastAsia="Arial" w:hAnsi="Times New Roman" w:cs="Times New Roman"/>
            <w:b/>
            <w:color w:val="000000"/>
            <w:sz w:val="20"/>
            <w:szCs w:val="20"/>
            <w:u w:val="single"/>
          </w:rPr>
          <w:t>art. 92, §1º</w:t>
        </w:r>
      </w:hyperlink>
      <w:r w:rsidRPr="005F5448">
        <w:rPr>
          <w:rFonts w:ascii="Times New Roman" w:eastAsia="Arial" w:hAnsi="Times New Roman" w:cs="Times New Roman"/>
          <w:b/>
          <w:color w:val="000000"/>
          <w:sz w:val="20"/>
          <w:szCs w:val="20"/>
        </w:rPr>
        <w:t>)</w:t>
      </w:r>
    </w:p>
    <w:p w14:paraId="38C96088" w14:textId="77777777" w:rsidR="00F03CD0" w:rsidRPr="005F5448"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208918A0" w14:textId="77777777" w:rsidR="00F03CD0" w:rsidRPr="005F5448"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5F5448">
        <w:rPr>
          <w:rFonts w:ascii="Times New Roman" w:eastAsia="Arial" w:hAnsi="Times New Roman" w:cs="Times New Roman"/>
          <w:color w:val="000000"/>
          <w:sz w:val="20"/>
          <w:szCs w:val="20"/>
        </w:rPr>
        <w:t xml:space="preserve">Fica eleito o Foro da Cidade de Governador Mangabeira, Estado da Bahia, para dirimir os litígios que decorrerem da execução deste Termo de Contrato que não puderem ser compostos pela conciliação, conforme </w:t>
      </w:r>
      <w:hyperlink r:id="rId66" w:anchor="art92%C2%A71">
        <w:r w:rsidRPr="005F5448">
          <w:rPr>
            <w:rFonts w:ascii="Times New Roman" w:eastAsia="Arial" w:hAnsi="Times New Roman" w:cs="Times New Roman"/>
            <w:color w:val="000000"/>
            <w:sz w:val="20"/>
            <w:szCs w:val="20"/>
            <w:u w:val="single"/>
          </w:rPr>
          <w:t>art. 92, §1º, da Lei nº 14.133/21.</w:t>
        </w:r>
      </w:hyperlink>
    </w:p>
    <w:p w14:paraId="46827616" w14:textId="77777777" w:rsidR="00F03CD0" w:rsidRPr="005F5448" w:rsidRDefault="00F03CD0" w:rsidP="00F03CD0">
      <w:pPr>
        <w:pBdr>
          <w:top w:val="nil"/>
          <w:left w:val="nil"/>
          <w:bottom w:val="nil"/>
          <w:right w:val="nil"/>
          <w:between w:val="nil"/>
        </w:pBdr>
        <w:spacing w:before="120" w:after="120" w:line="276" w:lineRule="auto"/>
        <w:ind w:right="-1"/>
        <w:jc w:val="both"/>
        <w:rPr>
          <w:rFonts w:ascii="Times New Roman" w:hAnsi="Times New Roman" w:cs="Times New Roman"/>
          <w:color w:val="000000"/>
          <w:sz w:val="20"/>
          <w:szCs w:val="20"/>
        </w:rPr>
      </w:pPr>
    </w:p>
    <w:p w14:paraId="15F8FA2B" w14:textId="77777777" w:rsidR="00F03CD0" w:rsidRPr="005F5448" w:rsidRDefault="00F03CD0" w:rsidP="00F03CD0">
      <w:pPr>
        <w:pBdr>
          <w:top w:val="nil"/>
          <w:left w:val="nil"/>
          <w:bottom w:val="nil"/>
          <w:right w:val="nil"/>
          <w:between w:val="nil"/>
        </w:pBdr>
        <w:spacing w:before="120" w:after="120" w:line="276" w:lineRule="auto"/>
        <w:ind w:right="-1"/>
        <w:jc w:val="both"/>
        <w:rPr>
          <w:rFonts w:ascii="Times New Roman" w:eastAsia="Arial" w:hAnsi="Times New Roman" w:cs="Times New Roman"/>
          <w:b/>
          <w:bCs/>
          <w:color w:val="000000"/>
          <w:sz w:val="20"/>
          <w:szCs w:val="20"/>
        </w:rPr>
      </w:pPr>
      <w:r w:rsidRPr="005F5448">
        <w:rPr>
          <w:rFonts w:ascii="Times New Roman" w:eastAsia="Arial" w:hAnsi="Times New Roman" w:cs="Times New Roman"/>
          <w:b/>
          <w:bCs/>
          <w:color w:val="000000"/>
          <w:sz w:val="20"/>
          <w:szCs w:val="20"/>
        </w:rPr>
        <w:t xml:space="preserve">Governador Mangabeira-BA, </w:t>
      </w:r>
      <w:proofErr w:type="spellStart"/>
      <w:r w:rsidRPr="005F5448">
        <w:rPr>
          <w:rFonts w:ascii="Times New Roman" w:eastAsia="Arial" w:hAnsi="Times New Roman" w:cs="Times New Roman"/>
          <w:b/>
          <w:bCs/>
          <w:color w:val="000000"/>
          <w:sz w:val="20"/>
          <w:szCs w:val="20"/>
        </w:rPr>
        <w:t>xx</w:t>
      </w:r>
      <w:proofErr w:type="spellEnd"/>
      <w:r w:rsidRPr="005F5448">
        <w:rPr>
          <w:rFonts w:ascii="Times New Roman" w:eastAsia="Arial" w:hAnsi="Times New Roman" w:cs="Times New Roman"/>
          <w:b/>
          <w:bCs/>
          <w:color w:val="000000"/>
          <w:sz w:val="20"/>
          <w:szCs w:val="20"/>
        </w:rPr>
        <w:t xml:space="preserve"> de </w:t>
      </w:r>
      <w:proofErr w:type="spellStart"/>
      <w:r w:rsidRPr="005F5448">
        <w:rPr>
          <w:rFonts w:ascii="Times New Roman" w:eastAsia="Arial" w:hAnsi="Times New Roman" w:cs="Times New Roman"/>
          <w:b/>
          <w:bCs/>
          <w:color w:val="000000"/>
          <w:sz w:val="20"/>
          <w:szCs w:val="20"/>
        </w:rPr>
        <w:t>xxx</w:t>
      </w:r>
      <w:proofErr w:type="spellEnd"/>
      <w:r w:rsidRPr="005F5448">
        <w:rPr>
          <w:rFonts w:ascii="Times New Roman" w:eastAsia="Arial" w:hAnsi="Times New Roman" w:cs="Times New Roman"/>
          <w:b/>
          <w:bCs/>
          <w:color w:val="000000"/>
          <w:sz w:val="20"/>
          <w:szCs w:val="20"/>
        </w:rPr>
        <w:t xml:space="preserve"> de 2025.</w:t>
      </w:r>
    </w:p>
    <w:p w14:paraId="0BA204BD" w14:textId="77777777" w:rsidR="00F03CD0" w:rsidRPr="005F5448" w:rsidRDefault="00F03CD0" w:rsidP="00F03CD0">
      <w:pPr>
        <w:pBdr>
          <w:top w:val="nil"/>
          <w:left w:val="nil"/>
          <w:bottom w:val="nil"/>
          <w:right w:val="nil"/>
          <w:between w:val="nil"/>
        </w:pBdr>
        <w:spacing w:before="120" w:after="120" w:line="276" w:lineRule="auto"/>
        <w:ind w:right="-1"/>
        <w:jc w:val="both"/>
        <w:rPr>
          <w:rFonts w:ascii="Times New Roman" w:hAnsi="Times New Roman" w:cs="Times New Roman"/>
          <w:color w:val="000000"/>
          <w:sz w:val="20"/>
          <w:szCs w:val="20"/>
        </w:rPr>
      </w:pPr>
    </w:p>
    <w:p w14:paraId="619C7437" w14:textId="77777777" w:rsidR="00F03CD0" w:rsidRPr="005F5448" w:rsidRDefault="00F03CD0" w:rsidP="00F03CD0">
      <w:pPr>
        <w:pStyle w:val="Textodenotaderodap"/>
        <w:ind w:right="-1"/>
        <w:rPr>
          <w:b/>
          <w:bCs/>
          <w:color w:val="000000"/>
        </w:rPr>
      </w:pPr>
    </w:p>
    <w:p w14:paraId="4A234C9A" w14:textId="77777777" w:rsidR="00F03CD0" w:rsidRPr="005F5448" w:rsidRDefault="00F03CD0" w:rsidP="00F03CD0">
      <w:pPr>
        <w:pStyle w:val="Textodenotaderodap"/>
        <w:ind w:right="-1"/>
        <w:rPr>
          <w:b/>
          <w:bCs/>
          <w:color w:val="000000"/>
        </w:rPr>
      </w:pPr>
    </w:p>
    <w:tbl>
      <w:tblPr>
        <w:tblW w:w="963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365"/>
        <w:gridCol w:w="602"/>
        <w:gridCol w:w="4665"/>
      </w:tblGrid>
      <w:tr w:rsidR="00F03CD0" w:rsidRPr="005F5448" w14:paraId="53F7A635" w14:textId="77777777" w:rsidTr="003D5750">
        <w:trPr>
          <w:trHeight w:val="167"/>
          <w:jc w:val="center"/>
        </w:trPr>
        <w:tc>
          <w:tcPr>
            <w:tcW w:w="4365" w:type="dxa"/>
            <w:tcBorders>
              <w:top w:val="single" w:sz="4" w:space="0" w:color="auto"/>
              <w:left w:val="nil"/>
              <w:bottom w:val="nil"/>
              <w:right w:val="nil"/>
            </w:tcBorders>
          </w:tcPr>
          <w:p w14:paraId="473E9BFE" w14:textId="77777777" w:rsidR="00F03CD0" w:rsidRPr="005F5448" w:rsidRDefault="00F03CD0" w:rsidP="003D5750">
            <w:pPr>
              <w:ind w:right="-1"/>
              <w:jc w:val="center"/>
              <w:rPr>
                <w:rFonts w:ascii="Times New Roman" w:hAnsi="Times New Roman" w:cs="Times New Roman"/>
                <w:b/>
                <w:bCs/>
                <w:color w:val="000000"/>
                <w:sz w:val="20"/>
                <w:szCs w:val="20"/>
              </w:rPr>
            </w:pPr>
            <w:r w:rsidRPr="005F5448">
              <w:rPr>
                <w:rFonts w:ascii="Times New Roman" w:hAnsi="Times New Roman" w:cs="Times New Roman"/>
                <w:b/>
                <w:bCs/>
                <w:color w:val="000000"/>
                <w:sz w:val="20"/>
                <w:szCs w:val="20"/>
              </w:rPr>
              <w:t>PREFEITURA MUNICIPAL DE GOVERNADOR MANGABEIRA-BA</w:t>
            </w:r>
          </w:p>
          <w:p w14:paraId="47F33644" w14:textId="77777777" w:rsidR="00F03CD0" w:rsidRPr="005F5448" w:rsidRDefault="00F03CD0" w:rsidP="003D5750">
            <w:pPr>
              <w:ind w:right="-1"/>
              <w:jc w:val="center"/>
              <w:rPr>
                <w:rFonts w:ascii="Times New Roman" w:hAnsi="Times New Roman" w:cs="Times New Roman"/>
                <w:b/>
                <w:bCs/>
                <w:color w:val="000000"/>
                <w:sz w:val="20"/>
                <w:szCs w:val="20"/>
              </w:rPr>
            </w:pPr>
            <w:r w:rsidRPr="005F5448">
              <w:rPr>
                <w:rFonts w:ascii="Times New Roman" w:hAnsi="Times New Roman" w:cs="Times New Roman"/>
                <w:b/>
                <w:bCs/>
                <w:color w:val="000000"/>
                <w:sz w:val="20"/>
                <w:szCs w:val="20"/>
              </w:rPr>
              <w:t>CONTRATANTE</w:t>
            </w:r>
          </w:p>
          <w:p w14:paraId="5875A41F" w14:textId="77777777" w:rsidR="00F03CD0" w:rsidRPr="005F5448" w:rsidRDefault="00F03CD0" w:rsidP="003D5750">
            <w:pPr>
              <w:ind w:right="-1"/>
              <w:jc w:val="center"/>
              <w:rPr>
                <w:rFonts w:ascii="Times New Roman" w:hAnsi="Times New Roman" w:cs="Times New Roman"/>
                <w:b/>
                <w:bCs/>
                <w:color w:val="000000"/>
                <w:sz w:val="20"/>
                <w:szCs w:val="20"/>
              </w:rPr>
            </w:pPr>
          </w:p>
          <w:p w14:paraId="342615CD" w14:textId="77777777" w:rsidR="00F03CD0" w:rsidRPr="005F5448" w:rsidRDefault="00F03CD0" w:rsidP="003D5750">
            <w:pPr>
              <w:ind w:right="-1"/>
              <w:jc w:val="center"/>
              <w:rPr>
                <w:rFonts w:ascii="Times New Roman" w:hAnsi="Times New Roman" w:cs="Times New Roman"/>
                <w:b/>
                <w:bCs/>
                <w:color w:val="000000"/>
                <w:sz w:val="20"/>
                <w:szCs w:val="20"/>
              </w:rPr>
            </w:pPr>
          </w:p>
        </w:tc>
        <w:tc>
          <w:tcPr>
            <w:tcW w:w="602" w:type="dxa"/>
            <w:tcBorders>
              <w:top w:val="nil"/>
              <w:left w:val="nil"/>
              <w:bottom w:val="nil"/>
              <w:right w:val="nil"/>
            </w:tcBorders>
          </w:tcPr>
          <w:p w14:paraId="341F1976" w14:textId="77777777" w:rsidR="00F03CD0" w:rsidRPr="005F5448" w:rsidRDefault="00F03CD0" w:rsidP="003D5750">
            <w:pPr>
              <w:ind w:right="-1"/>
              <w:jc w:val="both"/>
              <w:rPr>
                <w:rFonts w:ascii="Times New Roman" w:hAnsi="Times New Roman" w:cs="Times New Roman"/>
                <w:b/>
                <w:bCs/>
                <w:color w:val="000000"/>
                <w:sz w:val="20"/>
                <w:szCs w:val="20"/>
              </w:rPr>
            </w:pPr>
          </w:p>
        </w:tc>
        <w:tc>
          <w:tcPr>
            <w:tcW w:w="4665" w:type="dxa"/>
            <w:tcBorders>
              <w:top w:val="single" w:sz="4" w:space="0" w:color="auto"/>
              <w:left w:val="nil"/>
              <w:bottom w:val="nil"/>
              <w:right w:val="nil"/>
            </w:tcBorders>
          </w:tcPr>
          <w:p w14:paraId="2820A25B" w14:textId="77777777" w:rsidR="00F03CD0" w:rsidRPr="005F5448" w:rsidRDefault="00F03CD0" w:rsidP="003D5750">
            <w:pPr>
              <w:tabs>
                <w:tab w:val="left" w:pos="4173"/>
              </w:tabs>
              <w:ind w:right="-1"/>
              <w:jc w:val="center"/>
              <w:rPr>
                <w:rFonts w:ascii="Times New Roman" w:hAnsi="Times New Roman" w:cs="Times New Roman"/>
                <w:b/>
                <w:bCs/>
                <w:color w:val="000000"/>
                <w:sz w:val="20"/>
                <w:szCs w:val="20"/>
              </w:rPr>
            </w:pPr>
            <w:proofErr w:type="spellStart"/>
            <w:r w:rsidRPr="005F5448">
              <w:rPr>
                <w:rFonts w:ascii="Times New Roman" w:hAnsi="Times New Roman" w:cs="Times New Roman"/>
                <w:b/>
                <w:bCs/>
                <w:sz w:val="20"/>
                <w:szCs w:val="20"/>
              </w:rPr>
              <w:t>xxxxxxxx</w:t>
            </w:r>
            <w:proofErr w:type="spellEnd"/>
            <w:r w:rsidRPr="005F5448">
              <w:rPr>
                <w:rFonts w:ascii="Times New Roman" w:hAnsi="Times New Roman" w:cs="Times New Roman"/>
                <w:b/>
                <w:bCs/>
                <w:color w:val="000000"/>
                <w:sz w:val="20"/>
                <w:szCs w:val="20"/>
              </w:rPr>
              <w:t xml:space="preserve"> – CNPJ: </w:t>
            </w:r>
            <w:proofErr w:type="spellStart"/>
            <w:r w:rsidRPr="005F5448">
              <w:rPr>
                <w:rFonts w:ascii="Times New Roman" w:hAnsi="Times New Roman" w:cs="Times New Roman"/>
                <w:b/>
                <w:bCs/>
                <w:color w:val="000000"/>
                <w:sz w:val="20"/>
                <w:szCs w:val="20"/>
              </w:rPr>
              <w:t>xxxxxx</w:t>
            </w:r>
            <w:proofErr w:type="spellEnd"/>
          </w:p>
          <w:p w14:paraId="07013269" w14:textId="77777777" w:rsidR="00F03CD0" w:rsidRPr="005F5448" w:rsidRDefault="00F03CD0" w:rsidP="003D5750">
            <w:pPr>
              <w:ind w:right="-1"/>
              <w:jc w:val="center"/>
              <w:rPr>
                <w:rFonts w:ascii="Times New Roman" w:hAnsi="Times New Roman" w:cs="Times New Roman"/>
                <w:b/>
                <w:bCs/>
                <w:color w:val="000000"/>
                <w:sz w:val="20"/>
                <w:szCs w:val="20"/>
              </w:rPr>
            </w:pPr>
            <w:r w:rsidRPr="005F5448">
              <w:rPr>
                <w:rFonts w:ascii="Times New Roman" w:hAnsi="Times New Roman" w:cs="Times New Roman"/>
                <w:b/>
                <w:bCs/>
                <w:color w:val="000000"/>
                <w:sz w:val="20"/>
                <w:szCs w:val="20"/>
              </w:rPr>
              <w:t>CONTRATADA</w:t>
            </w:r>
          </w:p>
        </w:tc>
      </w:tr>
      <w:tr w:rsidR="00F03CD0" w:rsidRPr="005F5448" w14:paraId="550B52B9" w14:textId="77777777" w:rsidTr="003D5750">
        <w:trPr>
          <w:trHeight w:val="314"/>
          <w:jc w:val="center"/>
        </w:trPr>
        <w:tc>
          <w:tcPr>
            <w:tcW w:w="4365" w:type="dxa"/>
            <w:tcBorders>
              <w:top w:val="single" w:sz="4" w:space="0" w:color="auto"/>
              <w:left w:val="nil"/>
              <w:bottom w:val="nil"/>
              <w:right w:val="nil"/>
            </w:tcBorders>
          </w:tcPr>
          <w:p w14:paraId="5EB024B5" w14:textId="77777777" w:rsidR="00F03CD0" w:rsidRPr="005F5448" w:rsidRDefault="00F03CD0" w:rsidP="003D5750">
            <w:pPr>
              <w:ind w:right="-1"/>
              <w:rPr>
                <w:rFonts w:ascii="Times New Roman" w:hAnsi="Times New Roman" w:cs="Times New Roman"/>
                <w:b/>
                <w:color w:val="000000"/>
                <w:sz w:val="20"/>
                <w:szCs w:val="20"/>
              </w:rPr>
            </w:pPr>
            <w:r w:rsidRPr="005F5448">
              <w:rPr>
                <w:rFonts w:ascii="Times New Roman" w:hAnsi="Times New Roman" w:cs="Times New Roman"/>
                <w:b/>
                <w:color w:val="000000"/>
                <w:sz w:val="20"/>
                <w:szCs w:val="20"/>
              </w:rPr>
              <w:t>CPF:</w:t>
            </w:r>
          </w:p>
          <w:p w14:paraId="267D0B59" w14:textId="77777777" w:rsidR="00F03CD0" w:rsidRPr="005F5448" w:rsidRDefault="00F03CD0" w:rsidP="003D5750">
            <w:pPr>
              <w:ind w:right="-1"/>
              <w:jc w:val="center"/>
              <w:rPr>
                <w:rFonts w:ascii="Times New Roman" w:hAnsi="Times New Roman" w:cs="Times New Roman"/>
                <w:b/>
                <w:color w:val="000000"/>
                <w:sz w:val="20"/>
                <w:szCs w:val="20"/>
              </w:rPr>
            </w:pPr>
            <w:r w:rsidRPr="005F5448">
              <w:rPr>
                <w:rFonts w:ascii="Times New Roman" w:hAnsi="Times New Roman" w:cs="Times New Roman"/>
                <w:b/>
                <w:color w:val="000000"/>
                <w:sz w:val="20"/>
                <w:szCs w:val="20"/>
              </w:rPr>
              <w:t>Testemunhas</w:t>
            </w:r>
          </w:p>
        </w:tc>
        <w:tc>
          <w:tcPr>
            <w:tcW w:w="602" w:type="dxa"/>
            <w:tcBorders>
              <w:top w:val="nil"/>
              <w:left w:val="nil"/>
              <w:bottom w:val="nil"/>
              <w:right w:val="nil"/>
            </w:tcBorders>
          </w:tcPr>
          <w:p w14:paraId="262915C6" w14:textId="77777777" w:rsidR="00F03CD0" w:rsidRPr="005F5448" w:rsidRDefault="00F03CD0" w:rsidP="003D5750">
            <w:pPr>
              <w:ind w:right="-1"/>
              <w:jc w:val="both"/>
              <w:rPr>
                <w:rFonts w:ascii="Times New Roman" w:hAnsi="Times New Roman" w:cs="Times New Roman"/>
                <w:b/>
                <w:color w:val="000000"/>
                <w:sz w:val="20"/>
                <w:szCs w:val="20"/>
              </w:rPr>
            </w:pPr>
          </w:p>
        </w:tc>
        <w:tc>
          <w:tcPr>
            <w:tcW w:w="4665" w:type="dxa"/>
            <w:tcBorders>
              <w:top w:val="single" w:sz="4" w:space="0" w:color="auto"/>
              <w:left w:val="nil"/>
              <w:bottom w:val="nil"/>
              <w:right w:val="nil"/>
            </w:tcBorders>
          </w:tcPr>
          <w:p w14:paraId="11350880" w14:textId="77777777" w:rsidR="00F03CD0" w:rsidRPr="005F5448" w:rsidRDefault="00F03CD0" w:rsidP="003D5750">
            <w:pPr>
              <w:ind w:right="-1"/>
              <w:rPr>
                <w:rFonts w:ascii="Times New Roman" w:hAnsi="Times New Roman" w:cs="Times New Roman"/>
                <w:b/>
                <w:color w:val="000000"/>
                <w:sz w:val="20"/>
                <w:szCs w:val="20"/>
              </w:rPr>
            </w:pPr>
            <w:r w:rsidRPr="005F5448">
              <w:rPr>
                <w:rFonts w:ascii="Times New Roman" w:hAnsi="Times New Roman" w:cs="Times New Roman"/>
                <w:b/>
                <w:color w:val="000000"/>
                <w:sz w:val="20"/>
                <w:szCs w:val="20"/>
              </w:rPr>
              <w:t>CPF:</w:t>
            </w:r>
          </w:p>
          <w:p w14:paraId="3A93D97D" w14:textId="77777777" w:rsidR="00F03CD0" w:rsidRPr="005F5448" w:rsidRDefault="00F03CD0" w:rsidP="003D5750">
            <w:pPr>
              <w:ind w:right="-1"/>
              <w:jc w:val="center"/>
              <w:rPr>
                <w:rFonts w:ascii="Times New Roman" w:hAnsi="Times New Roman" w:cs="Times New Roman"/>
                <w:b/>
                <w:color w:val="000000"/>
                <w:sz w:val="20"/>
                <w:szCs w:val="20"/>
              </w:rPr>
            </w:pPr>
            <w:r w:rsidRPr="005F5448">
              <w:rPr>
                <w:rFonts w:ascii="Times New Roman" w:hAnsi="Times New Roman" w:cs="Times New Roman"/>
                <w:b/>
                <w:color w:val="000000"/>
                <w:sz w:val="20"/>
                <w:szCs w:val="20"/>
              </w:rPr>
              <w:t>Testemunhas</w:t>
            </w:r>
          </w:p>
        </w:tc>
      </w:tr>
    </w:tbl>
    <w:p w14:paraId="69AC6B86" w14:textId="77777777" w:rsidR="00F03CD0" w:rsidRPr="005F5448" w:rsidRDefault="00F03CD0" w:rsidP="000F10CE">
      <w:pPr>
        <w:jc w:val="center"/>
        <w:rPr>
          <w:rFonts w:ascii="Times New Roman" w:hAnsi="Times New Roman" w:cs="Times New Roman"/>
          <w:color w:val="000000" w:themeColor="text1"/>
          <w:sz w:val="20"/>
          <w:szCs w:val="20"/>
        </w:rPr>
      </w:pPr>
    </w:p>
    <w:sectPr w:rsidR="00F03CD0" w:rsidRPr="005F5448" w:rsidSect="00272763">
      <w:headerReference w:type="default" r:id="rId67"/>
      <w:footerReference w:type="default" r:id="rId68"/>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7EE23" w14:textId="77777777" w:rsidR="005969C3" w:rsidRDefault="005969C3">
      <w:r>
        <w:separator/>
      </w:r>
    </w:p>
  </w:endnote>
  <w:endnote w:type="continuationSeparator" w:id="0">
    <w:p w14:paraId="410085C3" w14:textId="77777777" w:rsidR="005969C3" w:rsidRDefault="005969C3">
      <w:r>
        <w:continuationSeparator/>
      </w:r>
    </w:p>
  </w:endnote>
  <w:endnote w:type="continuationNotice" w:id="1">
    <w:p w14:paraId="5CDD7117" w14:textId="77777777" w:rsidR="005969C3" w:rsidRDefault="005969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1">
    <w:altName w:val="Cambria"/>
    <w:panose1 w:val="020B0604020202020204"/>
    <w:charset w:val="00"/>
    <w:family w:val="roman"/>
    <w:notTrueType/>
    <w:pitch w:val="default"/>
  </w:font>
  <w:font w:name="3">
    <w:altName w:val="Cambria"/>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panose1 w:val="020B0604020202020204"/>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WenQuanYi Micro Hei">
    <w:panose1 w:val="020B0604020202020204"/>
    <w:charset w:val="00"/>
    <w:family w:val="roman"/>
    <w:notTrueType/>
    <w:pitch w:val="default"/>
  </w:font>
  <w:font w:name="Lohit Hindi">
    <w:altName w:val="Cambria"/>
    <w:panose1 w:val="020B0604020202020204"/>
    <w:charset w:val="00"/>
    <w:family w:val="roman"/>
    <w:notTrueType/>
    <w:pitch w:val="default"/>
  </w:font>
  <w:font w:name="Liberation Serif">
    <w:altName w:val="Times New Roman"/>
    <w:panose1 w:val="020B0604020202020204"/>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Zurich BT">
    <w:panose1 w:val="020B0604020202020204"/>
    <w:charset w:val="00"/>
    <w:family w:val="roman"/>
    <w:notTrueType/>
    <w:pitch w:val="default"/>
  </w:font>
  <w:font w:name="Amasis MT Pro">
    <w:panose1 w:val="02040504050005020304"/>
    <w:charset w:val="4D"/>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bookmarkStart w:id="141" w:name="_Hlk175672605" w:displacedByCustomXml="prev"/>
          <w:p w14:paraId="7B3927A3" w14:textId="59421669" w:rsidR="009B59FA" w:rsidRDefault="009B59FA" w:rsidP="009B59FA">
            <w:pPr>
              <w:pStyle w:val="Rodap"/>
            </w:pPr>
            <w:r>
              <w:rPr>
                <w:noProof/>
              </w:rPr>
              <w:drawing>
                <wp:anchor distT="0" distB="0" distL="114300" distR="114300" simplePos="0" relativeHeight="251661312" behindDoc="1" locked="0" layoutInCell="1" allowOverlap="1" wp14:anchorId="5762A418" wp14:editId="13ED4417">
                  <wp:simplePos x="0" y="0"/>
                  <wp:positionH relativeFrom="page">
                    <wp:posOffset>562</wp:posOffset>
                  </wp:positionH>
                  <wp:positionV relativeFrom="paragraph">
                    <wp:posOffset>-157396</wp:posOffset>
                  </wp:positionV>
                  <wp:extent cx="7844155" cy="906145"/>
                  <wp:effectExtent l="0" t="0" r="4445" b="0"/>
                  <wp:wrapNone/>
                  <wp:docPr id="1" name="Imagem 5" descr="Interface gráfica do usuário&#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m 5" descr="Interface gráfica do usuário&#10;&#10;O conteúdo gerado por IA pode estar incorreto."/>
                          <pic:cNvPicPr>
                            <a:picLocks/>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7844155" cy="906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6308F2" w14:textId="1FA6782B" w:rsidR="008217C2" w:rsidRPr="000F10CE" w:rsidRDefault="00000000" w:rsidP="00225EC5">
            <w:pPr>
              <w:pStyle w:val="Rodap"/>
              <w:rPr>
                <w:rFonts w:ascii="Arial" w:hAnsi="Arial"/>
                <w:sz w:val="14"/>
              </w:rPr>
            </w:pPr>
          </w:p>
        </w:sdtContent>
      </w:sdt>
      <w:bookmarkEnd w:id="141" w:displacedByCustomXml="nex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F2003" w14:textId="77777777" w:rsidR="005969C3" w:rsidRDefault="005969C3">
      <w:r>
        <w:separator/>
      </w:r>
    </w:p>
  </w:footnote>
  <w:footnote w:type="continuationSeparator" w:id="0">
    <w:p w14:paraId="405887DB" w14:textId="77777777" w:rsidR="005969C3" w:rsidRDefault="005969C3">
      <w:r>
        <w:continuationSeparator/>
      </w:r>
    </w:p>
  </w:footnote>
  <w:footnote w:type="continuationNotice" w:id="1">
    <w:p w14:paraId="5A1D3CE4" w14:textId="77777777" w:rsidR="005969C3" w:rsidRDefault="005969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70B8A" w14:textId="252D5D8B" w:rsidR="00B81D26" w:rsidRDefault="00B81D26">
    <w:pPr>
      <w:pStyle w:val="Cabealho"/>
    </w:pPr>
    <w:r>
      <w:rPr>
        <w:rFonts w:ascii="Amasis MT Pro" w:hAnsi="Amasis MT Pro"/>
        <w:b/>
        <w:bCs/>
        <w:noProof/>
        <w:sz w:val="32"/>
        <w:szCs w:val="32"/>
      </w:rPr>
      <mc:AlternateContent>
        <mc:Choice Requires="wpg">
          <w:drawing>
            <wp:anchor distT="0" distB="0" distL="114300" distR="114300" simplePos="0" relativeHeight="251659264" behindDoc="0" locked="0" layoutInCell="1" allowOverlap="1" wp14:anchorId="7C96F2E3" wp14:editId="51173AF5">
              <wp:simplePos x="0" y="0"/>
              <wp:positionH relativeFrom="column">
                <wp:posOffset>0</wp:posOffset>
              </wp:positionH>
              <wp:positionV relativeFrom="paragraph">
                <wp:posOffset>-303259</wp:posOffset>
              </wp:positionV>
              <wp:extent cx="6273071" cy="1057910"/>
              <wp:effectExtent l="0" t="0" r="1270" b="0"/>
              <wp:wrapNone/>
              <wp:docPr id="674083881" name="Agrupar 2"/>
              <wp:cNvGraphicFramePr/>
              <a:graphic xmlns:a="http://schemas.openxmlformats.org/drawingml/2006/main">
                <a:graphicData uri="http://schemas.microsoft.com/office/word/2010/wordprocessingGroup">
                  <wpg:wgp>
                    <wpg:cNvGrpSpPr/>
                    <wpg:grpSpPr>
                      <a:xfrm>
                        <a:off x="0" y="0"/>
                        <a:ext cx="6273071" cy="1057910"/>
                        <a:chOff x="0" y="0"/>
                        <a:chExt cx="6273071" cy="1057910"/>
                      </a:xfrm>
                    </wpg:grpSpPr>
                    <pic:pic xmlns:pic="http://schemas.openxmlformats.org/drawingml/2006/picture">
                      <pic:nvPicPr>
                        <pic:cNvPr id="413246803" name="Imagem 3" descr="Interface gráfica do usuário, Texto&#10;&#10;O conteúdo gerado por IA pode estar incorreto."/>
                        <pic:cNvPicPr>
                          <a:picLocks/>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3475990" cy="1057910"/>
                        </a:xfrm>
                        <a:prstGeom prst="rect">
                          <a:avLst/>
                        </a:prstGeom>
                        <a:noFill/>
                        <a:ln>
                          <a:noFill/>
                        </a:ln>
                      </pic:spPr>
                    </pic:pic>
                    <wps:wsp>
                      <wps:cNvPr id="1886261207" name="Caixa de Texto 1"/>
                      <wps:cNvSpPr txBox="1"/>
                      <wps:spPr>
                        <a:xfrm>
                          <a:off x="3817620" y="137160"/>
                          <a:ext cx="2455451" cy="588285"/>
                        </a:xfrm>
                        <a:prstGeom prst="rect">
                          <a:avLst/>
                        </a:prstGeom>
                        <a:solidFill>
                          <a:schemeClr val="lt1"/>
                        </a:solidFill>
                        <a:ln w="6350">
                          <a:noFill/>
                        </a:ln>
                      </wps:spPr>
                      <wps:txbx>
                        <w:txbxContent>
                          <w:p w14:paraId="05773D88" w14:textId="77777777" w:rsidR="00B81D26" w:rsidRDefault="00B81D26" w:rsidP="00B81D26">
                            <w:pPr>
                              <w:ind w:right="-384"/>
                              <w:jc w:val="center"/>
                            </w:pPr>
                            <w:r w:rsidRPr="00CF6BF9">
                              <w:rPr>
                                <w:rFonts w:ascii="Amasis MT Pro" w:hAnsi="Amasis MT Pro"/>
                                <w:b/>
                                <w:bCs/>
                                <w:sz w:val="32"/>
                                <w:szCs w:val="32"/>
                              </w:rPr>
                              <w:t>SETOR DE LICITAÇÕES E CONTRATOS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C96F2E3" id="Agrupar 2" o:spid="_x0000_s1026" style="position:absolute;margin-left:0;margin-top:-23.9pt;width:493.95pt;height:83.3pt;z-index:251659264" coordsize="62730,1057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 o:spid="_x0000_s1027" type="#_x0000_t75" alt="Interface gráfica do usuário, Texto&#10;&#10;O conteúdo gerado por IA pode estar incorreto." style="position:absolute;width:34759;height:105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">
                <v:imagedata r:id="rId2" o:title="Interface gráfica do usuário, Texto&#10;&#10;O conteúdo gerado por IA pode estar incorreto" grayscale="t"/>
                <o:lock v:ext="edit" aspectratio="f"/>
              </v:shape>
              <v:shapetype id="_x0000_t202" coordsize="21600,21600" o:spt="202" path="m,l,21600r21600,l21600,xe">
                <v:stroke joinstyle="miter"/>
                <v:path gradientshapeok="t" o:connecttype="rect"/>
              </v:shapetype>
              <v:shape id="Caixa de Texto 1" o:spid="_x0000_s1028" type="#_x0000_t202" style="position:absolute;left:38176;top:1371;width:24554;height:58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" fillcolor="white [3201]" stroked="f" strokeweight=".5pt">
                <v:textbox>
                  <w:txbxContent>
                    <w:p w14:paraId="05773D88" w14:textId="77777777" w:rsidR="00B81D26" w:rsidRDefault="00B81D26" w:rsidP="00B81D26">
                      <w:pPr>
                        <w:ind w:right="-384"/>
                        <w:jc w:val="center"/>
                      </w:pPr>
                      <w:r w:rsidRPr="00CF6BF9">
                        <w:rPr>
                          <w:rFonts w:ascii="Amasis MT Pro" w:hAnsi="Amasis MT Pro"/>
                          <w:b/>
                          <w:bCs/>
                          <w:sz w:val="32"/>
                          <w:szCs w:val="32"/>
                        </w:rPr>
                        <w:t>SETOR DE LICITAÇÕES E CONTRATOS</w:t>
                      </w:r>
                    </w:p>
                  </w:txbxContent>
                </v:textbox>
              </v:shape>
            </v:group>
          </w:pict>
        </mc:Fallback>
      </mc:AlternateContent>
    </w:r>
  </w:p>
  <w:p w14:paraId="2FC0791C" w14:textId="2F2ED6B9" w:rsidR="00B81D26" w:rsidRDefault="00B81D26">
    <w:pPr>
      <w:pStyle w:val="Cabealho"/>
    </w:pPr>
  </w:p>
  <w:p w14:paraId="55B72A8E" w14:textId="55CA9AD7" w:rsidR="00B81D26" w:rsidRDefault="00B81D26">
    <w:pPr>
      <w:pStyle w:val="Cabealho"/>
    </w:pPr>
  </w:p>
  <w:p w14:paraId="408FFC68" w14:textId="77777777" w:rsidR="00B81D26" w:rsidRDefault="00B81D26">
    <w:pPr>
      <w:pStyle w:val="Cabealho"/>
    </w:pPr>
  </w:p>
  <w:p w14:paraId="0735F65F" w14:textId="24E5F67A" w:rsidR="00B81D26" w:rsidRDefault="00B81D2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F10CFD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9300B2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298FA8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A920F1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D7250C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863E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466A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AF28D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2EAC1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11" w15:restartNumberingAfterBreak="0">
    <w:nsid w:val="02856972"/>
    <w:multiLevelType w:val="multilevel"/>
    <w:tmpl w:val="26A62D78"/>
    <w:lvl w:ilvl="0">
      <w:start w:val="4"/>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42B14E0"/>
    <w:multiLevelType w:val="multilevel"/>
    <w:tmpl w:val="F4B46894"/>
    <w:lvl w:ilvl="0">
      <w:start w:val="7"/>
      <w:numFmt w:val="decimal"/>
      <w:lvlText w:val="%1."/>
      <w:lvlJc w:val="left"/>
      <w:pPr>
        <w:ind w:left="600" w:hanging="600"/>
      </w:pPr>
      <w:rPr>
        <w:rFonts w:hint="default"/>
      </w:rPr>
    </w:lvl>
    <w:lvl w:ilvl="1">
      <w:start w:val="26"/>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15:restartNumberingAfterBreak="0">
    <w:nsid w:val="050C5833"/>
    <w:multiLevelType w:val="hybridMultilevel"/>
    <w:tmpl w:val="B1B61CE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07A02EC9"/>
    <w:multiLevelType w:val="hybridMultilevel"/>
    <w:tmpl w:val="E48C4A62"/>
    <w:lvl w:ilvl="0" w:tplc="04160017">
      <w:start w:val="1"/>
      <w:numFmt w:val="lowerLetter"/>
      <w:lvlText w:val="%1)"/>
      <w:lvlJc w:val="left"/>
      <w:pPr>
        <w:ind w:left="1997" w:hanging="360"/>
      </w:pPr>
    </w:lvl>
    <w:lvl w:ilvl="1" w:tplc="04160019" w:tentative="1">
      <w:start w:val="1"/>
      <w:numFmt w:val="lowerLetter"/>
      <w:lvlText w:val="%2."/>
      <w:lvlJc w:val="left"/>
      <w:pPr>
        <w:ind w:left="2717" w:hanging="360"/>
      </w:pPr>
    </w:lvl>
    <w:lvl w:ilvl="2" w:tplc="0416001B" w:tentative="1">
      <w:start w:val="1"/>
      <w:numFmt w:val="lowerRoman"/>
      <w:lvlText w:val="%3."/>
      <w:lvlJc w:val="right"/>
      <w:pPr>
        <w:ind w:left="3437" w:hanging="180"/>
      </w:pPr>
    </w:lvl>
    <w:lvl w:ilvl="3" w:tplc="0416000F" w:tentative="1">
      <w:start w:val="1"/>
      <w:numFmt w:val="decimal"/>
      <w:lvlText w:val="%4."/>
      <w:lvlJc w:val="left"/>
      <w:pPr>
        <w:ind w:left="4157" w:hanging="360"/>
      </w:pPr>
    </w:lvl>
    <w:lvl w:ilvl="4" w:tplc="04160019" w:tentative="1">
      <w:start w:val="1"/>
      <w:numFmt w:val="lowerLetter"/>
      <w:lvlText w:val="%5."/>
      <w:lvlJc w:val="left"/>
      <w:pPr>
        <w:ind w:left="4877" w:hanging="360"/>
      </w:pPr>
    </w:lvl>
    <w:lvl w:ilvl="5" w:tplc="0416001B" w:tentative="1">
      <w:start w:val="1"/>
      <w:numFmt w:val="lowerRoman"/>
      <w:lvlText w:val="%6."/>
      <w:lvlJc w:val="right"/>
      <w:pPr>
        <w:ind w:left="5597" w:hanging="180"/>
      </w:pPr>
    </w:lvl>
    <w:lvl w:ilvl="6" w:tplc="0416000F" w:tentative="1">
      <w:start w:val="1"/>
      <w:numFmt w:val="decimal"/>
      <w:lvlText w:val="%7."/>
      <w:lvlJc w:val="left"/>
      <w:pPr>
        <w:ind w:left="6317" w:hanging="360"/>
      </w:pPr>
    </w:lvl>
    <w:lvl w:ilvl="7" w:tplc="04160019" w:tentative="1">
      <w:start w:val="1"/>
      <w:numFmt w:val="lowerLetter"/>
      <w:lvlText w:val="%8."/>
      <w:lvlJc w:val="left"/>
      <w:pPr>
        <w:ind w:left="7037" w:hanging="360"/>
      </w:pPr>
    </w:lvl>
    <w:lvl w:ilvl="8" w:tplc="0416001B" w:tentative="1">
      <w:start w:val="1"/>
      <w:numFmt w:val="lowerRoman"/>
      <w:lvlText w:val="%9."/>
      <w:lvlJc w:val="right"/>
      <w:pPr>
        <w:ind w:left="7757" w:hanging="180"/>
      </w:pPr>
    </w:lvl>
  </w:abstractNum>
  <w:abstractNum w:abstractNumId="15"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0B3207"/>
    <w:multiLevelType w:val="hybridMultilevel"/>
    <w:tmpl w:val="3C4A6F3E"/>
    <w:lvl w:ilvl="0" w:tplc="03FAE55A">
      <w:start w:val="1"/>
      <w:numFmt w:val="decimal"/>
      <w:lvlText w:val="%1."/>
      <w:lvlJc w:val="left"/>
      <w:pPr>
        <w:ind w:left="2007" w:hanging="360"/>
      </w:p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7" w15:restartNumberingAfterBreak="0">
    <w:nsid w:val="080F4AB9"/>
    <w:multiLevelType w:val="multilevel"/>
    <w:tmpl w:val="D7DA708C"/>
    <w:lvl w:ilvl="0">
      <w:start w:val="1"/>
      <w:numFmt w:val="decimal"/>
      <w:pStyle w:val="Nivel01"/>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8" w15:restartNumberingAfterBreak="0">
    <w:nsid w:val="08112791"/>
    <w:multiLevelType w:val="multilevel"/>
    <w:tmpl w:val="4ACA99C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9" w15:restartNumberingAfterBreak="0">
    <w:nsid w:val="082949E9"/>
    <w:multiLevelType w:val="multilevel"/>
    <w:tmpl w:val="60B8F40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0A6F7BA3"/>
    <w:multiLevelType w:val="multilevel"/>
    <w:tmpl w:val="20745EA4"/>
    <w:lvl w:ilvl="0">
      <w:start w:val="1"/>
      <w:numFmt w:val="decimal"/>
      <w:lvlText w:val="%1."/>
      <w:lvlJc w:val="left"/>
      <w:pPr>
        <w:ind w:left="720" w:hanging="360"/>
      </w:pPr>
      <w:rPr>
        <w:rFonts w:hint="default"/>
        <w:i w:val="0"/>
        <w:color w:val="auto"/>
      </w:rPr>
    </w:lvl>
    <w:lvl w:ilvl="1">
      <w:numFmt w:val="decimal"/>
      <w:isLgl/>
      <w:lvlText w:val="%1.%2"/>
      <w:lvlJc w:val="left"/>
      <w:pPr>
        <w:ind w:left="720" w:hanging="360"/>
      </w:pPr>
      <w:rPr>
        <w:rFonts w:ascii="Arial" w:hAnsi="Arial" w:cs="Arial" w:hint="default"/>
        <w:b w:val="0"/>
        <w:i w:val="0"/>
        <w:sz w:val="20"/>
        <w:szCs w:val="20"/>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2160" w:hanging="1800"/>
      </w:pPr>
      <w:rPr>
        <w:rFonts w:asciiTheme="minorHAnsi" w:hAnsiTheme="minorHAnsi" w:cstheme="minorBidi" w:hint="default"/>
        <w:sz w:val="22"/>
      </w:rPr>
    </w:lvl>
  </w:abstractNum>
  <w:abstractNum w:abstractNumId="22" w15:restartNumberingAfterBreak="0">
    <w:nsid w:val="0B265681"/>
    <w:multiLevelType w:val="multilevel"/>
    <w:tmpl w:val="DBFCD88E"/>
    <w:lvl w:ilvl="0">
      <w:start w:val="8"/>
      <w:numFmt w:val="decimal"/>
      <w:lvlText w:val="%1."/>
      <w:lvlJc w:val="left"/>
      <w:pPr>
        <w:ind w:left="765" w:hanging="765"/>
      </w:pPr>
      <w:rPr>
        <w:rFonts w:hint="default"/>
      </w:rPr>
    </w:lvl>
    <w:lvl w:ilvl="1">
      <w:start w:val="3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3" w15:restartNumberingAfterBreak="0">
    <w:nsid w:val="0B57350D"/>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24" w15:restartNumberingAfterBreak="0">
    <w:nsid w:val="0F3229BF"/>
    <w:multiLevelType w:val="multilevel"/>
    <w:tmpl w:val="59E62C4C"/>
    <w:lvl w:ilvl="0">
      <w:start w:val="9"/>
      <w:numFmt w:val="decimal"/>
      <w:lvlText w:val="%1"/>
      <w:lvlJc w:val="left"/>
      <w:pPr>
        <w:ind w:left="500" w:hanging="500"/>
      </w:pPr>
      <w:rPr>
        <w:rFonts w:hint="default"/>
      </w:rPr>
    </w:lvl>
    <w:lvl w:ilvl="1">
      <w:start w:val="273"/>
      <w:numFmt w:val="decimal"/>
      <w:lvlText w:val="%1.%2"/>
      <w:lvlJc w:val="left"/>
      <w:pPr>
        <w:ind w:left="1776" w:hanging="50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5" w15:restartNumberingAfterBreak="0">
    <w:nsid w:val="10111ECC"/>
    <w:multiLevelType w:val="multilevel"/>
    <w:tmpl w:val="735E5066"/>
    <w:lvl w:ilvl="0">
      <w:start w:val="6"/>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31707E0"/>
    <w:multiLevelType w:val="multilevel"/>
    <w:tmpl w:val="8D768C5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6211B40"/>
    <w:multiLevelType w:val="multilevel"/>
    <w:tmpl w:val="18DCF7C8"/>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6BF5386"/>
    <w:multiLevelType w:val="multilevel"/>
    <w:tmpl w:val="EB8AB95A"/>
    <w:lvl w:ilvl="0">
      <w:start w:val="4"/>
      <w:numFmt w:val="decimal"/>
      <w:lvlText w:val="%1."/>
      <w:lvlJc w:val="left"/>
      <w:pPr>
        <w:ind w:left="435" w:hanging="435"/>
      </w:pPr>
      <w:rPr>
        <w:rFonts w:hint="default"/>
      </w:rPr>
    </w:lvl>
    <w:lvl w:ilvl="1">
      <w:start w:val="1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7084053"/>
    <w:multiLevelType w:val="hybridMultilevel"/>
    <w:tmpl w:val="9824432E"/>
    <w:lvl w:ilvl="0" w:tplc="51E6435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17926BA4"/>
    <w:multiLevelType w:val="hybridMultilevel"/>
    <w:tmpl w:val="1E122196"/>
    <w:lvl w:ilvl="0" w:tplc="FFFFFFFF">
      <w:start w:val="1"/>
      <w:numFmt w:val="upperRoman"/>
      <w:lvlText w:val="%1)"/>
      <w:lvlJc w:val="left"/>
      <w:pPr>
        <w:ind w:left="3555" w:hanging="720"/>
      </w:pPr>
      <w:rPr>
        <w:rFonts w:hint="default"/>
      </w:rPr>
    </w:lvl>
    <w:lvl w:ilvl="1" w:tplc="FFFFFFFF" w:tentative="1">
      <w:start w:val="1"/>
      <w:numFmt w:val="lowerLetter"/>
      <w:lvlText w:val="%2."/>
      <w:lvlJc w:val="left"/>
      <w:pPr>
        <w:ind w:left="3915" w:hanging="360"/>
      </w:pPr>
    </w:lvl>
    <w:lvl w:ilvl="2" w:tplc="FFFFFFFF" w:tentative="1">
      <w:start w:val="1"/>
      <w:numFmt w:val="lowerRoman"/>
      <w:lvlText w:val="%3."/>
      <w:lvlJc w:val="right"/>
      <w:pPr>
        <w:ind w:left="4635" w:hanging="180"/>
      </w:pPr>
    </w:lvl>
    <w:lvl w:ilvl="3" w:tplc="FFFFFFFF">
      <w:start w:val="1"/>
      <w:numFmt w:val="decimal"/>
      <w:lvlText w:val="%4."/>
      <w:lvlJc w:val="left"/>
      <w:pPr>
        <w:ind w:left="5355" w:hanging="360"/>
      </w:pPr>
    </w:lvl>
    <w:lvl w:ilvl="4" w:tplc="EACC27B4">
      <w:start w:val="1"/>
      <w:numFmt w:val="lowerLetter"/>
      <w:lvlText w:val="%5."/>
      <w:lvlJc w:val="left"/>
      <w:pPr>
        <w:ind w:left="720" w:hanging="360"/>
      </w:pPr>
    </w:lvl>
    <w:lvl w:ilvl="5" w:tplc="FFFFFFFF" w:tentative="1">
      <w:start w:val="1"/>
      <w:numFmt w:val="lowerRoman"/>
      <w:lvlText w:val="%6."/>
      <w:lvlJc w:val="right"/>
      <w:pPr>
        <w:ind w:left="6795" w:hanging="180"/>
      </w:pPr>
    </w:lvl>
    <w:lvl w:ilvl="6" w:tplc="FFFFFFFF" w:tentative="1">
      <w:start w:val="1"/>
      <w:numFmt w:val="decimal"/>
      <w:lvlText w:val="%7."/>
      <w:lvlJc w:val="left"/>
      <w:pPr>
        <w:ind w:left="7515" w:hanging="360"/>
      </w:pPr>
    </w:lvl>
    <w:lvl w:ilvl="7" w:tplc="FFFFFFFF" w:tentative="1">
      <w:start w:val="1"/>
      <w:numFmt w:val="lowerLetter"/>
      <w:lvlText w:val="%8."/>
      <w:lvlJc w:val="left"/>
      <w:pPr>
        <w:ind w:left="8235" w:hanging="360"/>
      </w:pPr>
    </w:lvl>
    <w:lvl w:ilvl="8" w:tplc="FFFFFFFF" w:tentative="1">
      <w:start w:val="1"/>
      <w:numFmt w:val="lowerRoman"/>
      <w:lvlText w:val="%9."/>
      <w:lvlJc w:val="right"/>
      <w:pPr>
        <w:ind w:left="8955" w:hanging="180"/>
      </w:pPr>
    </w:lvl>
  </w:abstractNum>
  <w:abstractNum w:abstractNumId="32"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1C547597"/>
    <w:multiLevelType w:val="multilevel"/>
    <w:tmpl w:val="05E8F8A6"/>
    <w:lvl w:ilvl="0">
      <w:start w:val="7"/>
      <w:numFmt w:val="decimal"/>
      <w:lvlText w:val="%1"/>
      <w:lvlJc w:val="left"/>
      <w:pPr>
        <w:ind w:left="790" w:hanging="790"/>
      </w:pPr>
      <w:rPr>
        <w:rFonts w:hint="default"/>
      </w:rPr>
    </w:lvl>
    <w:lvl w:ilvl="1">
      <w:start w:val="2"/>
      <w:numFmt w:val="decimal"/>
      <w:lvlText w:val="%1.%2"/>
      <w:lvlJc w:val="left"/>
      <w:pPr>
        <w:ind w:left="931" w:hanging="790"/>
      </w:pPr>
      <w:rPr>
        <w:rFonts w:hint="default"/>
      </w:rPr>
    </w:lvl>
    <w:lvl w:ilvl="2">
      <w:start w:val="4"/>
      <w:numFmt w:val="decimal"/>
      <w:lvlText w:val="%1.%2.%3"/>
      <w:lvlJc w:val="left"/>
      <w:pPr>
        <w:ind w:left="1072" w:hanging="790"/>
      </w:pPr>
      <w:rPr>
        <w:rFonts w:hint="default"/>
      </w:rPr>
    </w:lvl>
    <w:lvl w:ilvl="3">
      <w:start w:val="2"/>
      <w:numFmt w:val="decimal"/>
      <w:lvlText w:val="%1.%2.%3.%4"/>
      <w:lvlJc w:val="left"/>
      <w:pPr>
        <w:ind w:left="1213" w:hanging="79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35"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6" w15:restartNumberingAfterBreak="0">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0620B82"/>
    <w:multiLevelType w:val="hybridMultilevel"/>
    <w:tmpl w:val="4A2CE4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206D38E8"/>
    <w:multiLevelType w:val="hybridMultilevel"/>
    <w:tmpl w:val="BDA60A74"/>
    <w:lvl w:ilvl="0" w:tplc="04160019">
      <w:start w:val="1"/>
      <w:numFmt w:val="lowerLetter"/>
      <w:lvlText w:val="%1."/>
      <w:lvlJc w:val="left"/>
      <w:pPr>
        <w:ind w:left="1647" w:hanging="360"/>
      </w:p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39" w15:restartNumberingAfterBreak="0">
    <w:nsid w:val="222E052C"/>
    <w:multiLevelType w:val="hybridMultilevel"/>
    <w:tmpl w:val="DE169A5A"/>
    <w:lvl w:ilvl="0" w:tplc="02A82C16">
      <w:start w:val="1"/>
      <w:numFmt w:val="lowerLetter"/>
      <w:lvlText w:val="%1)"/>
      <w:lvlJc w:val="left"/>
      <w:pPr>
        <w:ind w:left="1637" w:hanging="360"/>
      </w:pPr>
      <w:rPr>
        <w:rFonts w:hint="default"/>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40"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34D087C"/>
    <w:multiLevelType w:val="multilevel"/>
    <w:tmpl w:val="76EA84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3BA5E34"/>
    <w:multiLevelType w:val="hybridMultilevel"/>
    <w:tmpl w:val="69485E94"/>
    <w:lvl w:ilvl="0" w:tplc="A4BAE1C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29D8033F"/>
    <w:multiLevelType w:val="hybridMultilevel"/>
    <w:tmpl w:val="5FB40F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2C7C530B"/>
    <w:multiLevelType w:val="multilevel"/>
    <w:tmpl w:val="35880AF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2D5E32A7"/>
    <w:multiLevelType w:val="multilevel"/>
    <w:tmpl w:val="C7464B92"/>
    <w:lvl w:ilvl="0">
      <w:start w:val="6"/>
      <w:numFmt w:val="decimal"/>
      <w:lvlText w:val="%1."/>
      <w:lvlJc w:val="left"/>
      <w:pPr>
        <w:ind w:left="480" w:hanging="48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2D875A23"/>
    <w:multiLevelType w:val="multilevel"/>
    <w:tmpl w:val="6DEC9A4E"/>
    <w:lvl w:ilvl="0">
      <w:start w:val="6"/>
      <w:numFmt w:val="decimal"/>
      <w:lvlText w:val="%1"/>
      <w:lvlJc w:val="left"/>
      <w:pPr>
        <w:ind w:left="730" w:hanging="730"/>
      </w:pPr>
      <w:rPr>
        <w:rFonts w:hint="default"/>
      </w:rPr>
    </w:lvl>
    <w:lvl w:ilvl="1">
      <w:start w:val="33"/>
      <w:numFmt w:val="decimal"/>
      <w:lvlText w:val="%1.%2"/>
      <w:lvlJc w:val="left"/>
      <w:pPr>
        <w:ind w:left="919" w:hanging="730"/>
      </w:pPr>
      <w:rPr>
        <w:rFonts w:hint="default"/>
      </w:rPr>
    </w:lvl>
    <w:lvl w:ilvl="2">
      <w:start w:val="1"/>
      <w:numFmt w:val="decimal"/>
      <w:lvlText w:val="%1.%2.%3"/>
      <w:lvlJc w:val="left"/>
      <w:pPr>
        <w:ind w:left="1108" w:hanging="730"/>
      </w:pPr>
      <w:rPr>
        <w:rFonts w:hint="default"/>
      </w:rPr>
    </w:lvl>
    <w:lvl w:ilvl="3">
      <w:start w:val="1"/>
      <w:numFmt w:val="decimal"/>
      <w:lvlText w:val="%1.%2.%3.%4"/>
      <w:lvlJc w:val="left"/>
      <w:pPr>
        <w:ind w:left="1297" w:hanging="73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47" w15:restartNumberingAfterBreak="0">
    <w:nsid w:val="2F8364A7"/>
    <w:multiLevelType w:val="multilevel"/>
    <w:tmpl w:val="0AFCCCB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31000445"/>
    <w:multiLevelType w:val="multilevel"/>
    <w:tmpl w:val="0A060200"/>
    <w:lvl w:ilvl="0">
      <w:start w:val="10"/>
      <w:numFmt w:val="decimal"/>
      <w:lvlText w:val="%1"/>
      <w:lvlJc w:val="left"/>
      <w:pPr>
        <w:ind w:left="560" w:hanging="560"/>
      </w:pPr>
      <w:rPr>
        <w:rFonts w:ascii="Arial" w:eastAsia="Arial" w:hAnsi="Arial" w:cs="Arial" w:hint="default"/>
        <w:b w:val="0"/>
        <w:sz w:val="20"/>
      </w:rPr>
    </w:lvl>
    <w:lvl w:ilvl="1">
      <w:start w:val="7"/>
      <w:numFmt w:val="decimal"/>
      <w:lvlText w:val="%1.%2"/>
      <w:lvlJc w:val="left"/>
      <w:pPr>
        <w:ind w:left="1059" w:hanging="560"/>
      </w:pPr>
      <w:rPr>
        <w:rFonts w:ascii="Arial" w:eastAsia="Arial" w:hAnsi="Arial" w:cs="Arial" w:hint="default"/>
        <w:b w:val="0"/>
        <w:sz w:val="20"/>
      </w:rPr>
    </w:lvl>
    <w:lvl w:ilvl="2">
      <w:start w:val="1"/>
      <w:numFmt w:val="decimal"/>
      <w:lvlText w:val="%1.%2.%3"/>
      <w:lvlJc w:val="left"/>
      <w:pPr>
        <w:ind w:left="1718" w:hanging="720"/>
      </w:pPr>
      <w:rPr>
        <w:rFonts w:ascii="Arial" w:eastAsia="Arial" w:hAnsi="Arial" w:cs="Arial" w:hint="default"/>
        <w:b w:val="0"/>
        <w:sz w:val="20"/>
      </w:rPr>
    </w:lvl>
    <w:lvl w:ilvl="3">
      <w:start w:val="1"/>
      <w:numFmt w:val="decimal"/>
      <w:lvlText w:val="%1.%2.%3.%4"/>
      <w:lvlJc w:val="left"/>
      <w:pPr>
        <w:ind w:left="2217" w:hanging="720"/>
      </w:pPr>
      <w:rPr>
        <w:rFonts w:ascii="Arial" w:eastAsia="Arial" w:hAnsi="Arial" w:cs="Arial" w:hint="default"/>
        <w:b w:val="0"/>
        <w:sz w:val="20"/>
      </w:rPr>
    </w:lvl>
    <w:lvl w:ilvl="4">
      <w:start w:val="1"/>
      <w:numFmt w:val="decimal"/>
      <w:lvlText w:val="%1.%2.%3.%4.%5"/>
      <w:lvlJc w:val="left"/>
      <w:pPr>
        <w:ind w:left="3076" w:hanging="1080"/>
      </w:pPr>
      <w:rPr>
        <w:rFonts w:ascii="Arial" w:eastAsia="Arial" w:hAnsi="Arial" w:cs="Arial" w:hint="default"/>
        <w:b w:val="0"/>
        <w:sz w:val="20"/>
      </w:rPr>
    </w:lvl>
    <w:lvl w:ilvl="5">
      <w:start w:val="1"/>
      <w:numFmt w:val="decimal"/>
      <w:lvlText w:val="%1.%2.%3.%4.%5.%6"/>
      <w:lvlJc w:val="left"/>
      <w:pPr>
        <w:ind w:left="3575" w:hanging="1080"/>
      </w:pPr>
      <w:rPr>
        <w:rFonts w:ascii="Arial" w:eastAsia="Arial" w:hAnsi="Arial" w:cs="Arial" w:hint="default"/>
        <w:b w:val="0"/>
        <w:sz w:val="20"/>
      </w:rPr>
    </w:lvl>
    <w:lvl w:ilvl="6">
      <w:start w:val="1"/>
      <w:numFmt w:val="decimal"/>
      <w:lvlText w:val="%1.%2.%3.%4.%5.%6.%7"/>
      <w:lvlJc w:val="left"/>
      <w:pPr>
        <w:ind w:left="4434" w:hanging="1440"/>
      </w:pPr>
      <w:rPr>
        <w:rFonts w:ascii="Arial" w:eastAsia="Arial" w:hAnsi="Arial" w:cs="Arial" w:hint="default"/>
        <w:b w:val="0"/>
        <w:sz w:val="20"/>
      </w:rPr>
    </w:lvl>
    <w:lvl w:ilvl="7">
      <w:start w:val="1"/>
      <w:numFmt w:val="decimal"/>
      <w:lvlText w:val="%1.%2.%3.%4.%5.%6.%7.%8"/>
      <w:lvlJc w:val="left"/>
      <w:pPr>
        <w:ind w:left="4933" w:hanging="1440"/>
      </w:pPr>
      <w:rPr>
        <w:rFonts w:ascii="Arial" w:eastAsia="Arial" w:hAnsi="Arial" w:cs="Arial" w:hint="default"/>
        <w:b w:val="0"/>
        <w:sz w:val="20"/>
      </w:rPr>
    </w:lvl>
    <w:lvl w:ilvl="8">
      <w:start w:val="1"/>
      <w:numFmt w:val="decimal"/>
      <w:lvlText w:val="%1.%2.%3.%4.%5.%6.%7.%8.%9"/>
      <w:lvlJc w:val="left"/>
      <w:pPr>
        <w:ind w:left="5792" w:hanging="1800"/>
      </w:pPr>
      <w:rPr>
        <w:rFonts w:ascii="Arial" w:eastAsia="Arial" w:hAnsi="Arial" w:cs="Arial" w:hint="default"/>
        <w:b w:val="0"/>
        <w:sz w:val="20"/>
      </w:rPr>
    </w:lvl>
  </w:abstractNum>
  <w:abstractNum w:abstractNumId="49" w15:restartNumberingAfterBreak="0">
    <w:nsid w:val="318C1207"/>
    <w:multiLevelType w:val="multilevel"/>
    <w:tmpl w:val="AA20285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34416DFF"/>
    <w:multiLevelType w:val="multilevel"/>
    <w:tmpl w:val="607625F2"/>
    <w:lvl w:ilvl="0">
      <w:start w:val="9"/>
      <w:numFmt w:val="decimal"/>
      <w:lvlText w:val="%1"/>
      <w:lvlJc w:val="left"/>
      <w:pPr>
        <w:ind w:left="730" w:hanging="730"/>
      </w:pPr>
      <w:rPr>
        <w:rFonts w:hint="default"/>
      </w:rPr>
    </w:lvl>
    <w:lvl w:ilvl="1">
      <w:start w:val="30"/>
      <w:numFmt w:val="decimal"/>
      <w:lvlText w:val="%1.%2"/>
      <w:lvlJc w:val="left"/>
      <w:pPr>
        <w:ind w:left="1391" w:hanging="730"/>
      </w:pPr>
      <w:rPr>
        <w:rFonts w:hint="default"/>
      </w:rPr>
    </w:lvl>
    <w:lvl w:ilvl="2">
      <w:start w:val="1"/>
      <w:numFmt w:val="decimal"/>
      <w:lvlText w:val="%1.%2.%3"/>
      <w:lvlJc w:val="left"/>
      <w:pPr>
        <w:ind w:left="2052" w:hanging="730"/>
      </w:pPr>
      <w:rPr>
        <w:rFonts w:hint="default"/>
      </w:rPr>
    </w:lvl>
    <w:lvl w:ilvl="3">
      <w:start w:val="1"/>
      <w:numFmt w:val="decimal"/>
      <w:lvlText w:val="%1.%2.%3.%4"/>
      <w:lvlJc w:val="left"/>
      <w:pPr>
        <w:ind w:left="2713" w:hanging="73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5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4" w15:restartNumberingAfterBreak="0">
    <w:nsid w:val="353F0045"/>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55"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6E00035"/>
    <w:multiLevelType w:val="multilevel"/>
    <w:tmpl w:val="3B802F9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3854366F"/>
    <w:multiLevelType w:val="multilevel"/>
    <w:tmpl w:val="108E658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9" w15:restartNumberingAfterBreak="0">
    <w:nsid w:val="3A587640"/>
    <w:multiLevelType w:val="multilevel"/>
    <w:tmpl w:val="B29ED77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3D0F3184"/>
    <w:multiLevelType w:val="hybridMultilevel"/>
    <w:tmpl w:val="A8626192"/>
    <w:lvl w:ilvl="0" w:tplc="9AF64B22">
      <w:start w:val="1"/>
      <w:numFmt w:val="lowerLetter"/>
      <w:lvlText w:val="%1)"/>
      <w:lvlJc w:val="left"/>
      <w:pPr>
        <w:ind w:left="1997" w:hanging="360"/>
      </w:pPr>
    </w:lvl>
    <w:lvl w:ilvl="1" w:tplc="FFFFFFFF" w:tentative="1">
      <w:start w:val="1"/>
      <w:numFmt w:val="lowerLetter"/>
      <w:lvlText w:val="%2."/>
      <w:lvlJc w:val="left"/>
      <w:pPr>
        <w:ind w:left="2717" w:hanging="360"/>
      </w:pPr>
    </w:lvl>
    <w:lvl w:ilvl="2" w:tplc="FFFFFFFF" w:tentative="1">
      <w:start w:val="1"/>
      <w:numFmt w:val="lowerRoman"/>
      <w:lvlText w:val="%3."/>
      <w:lvlJc w:val="right"/>
      <w:pPr>
        <w:ind w:left="3437" w:hanging="180"/>
      </w:pPr>
    </w:lvl>
    <w:lvl w:ilvl="3" w:tplc="FFFFFFFF" w:tentative="1">
      <w:start w:val="1"/>
      <w:numFmt w:val="decimal"/>
      <w:lvlText w:val="%4."/>
      <w:lvlJc w:val="left"/>
      <w:pPr>
        <w:ind w:left="4157" w:hanging="360"/>
      </w:pPr>
    </w:lvl>
    <w:lvl w:ilvl="4" w:tplc="FFFFFFFF" w:tentative="1">
      <w:start w:val="1"/>
      <w:numFmt w:val="lowerLetter"/>
      <w:lvlText w:val="%5."/>
      <w:lvlJc w:val="left"/>
      <w:pPr>
        <w:ind w:left="4877" w:hanging="360"/>
      </w:pPr>
    </w:lvl>
    <w:lvl w:ilvl="5" w:tplc="FFFFFFFF" w:tentative="1">
      <w:start w:val="1"/>
      <w:numFmt w:val="lowerRoman"/>
      <w:lvlText w:val="%6."/>
      <w:lvlJc w:val="right"/>
      <w:pPr>
        <w:ind w:left="5597" w:hanging="180"/>
      </w:pPr>
    </w:lvl>
    <w:lvl w:ilvl="6" w:tplc="FFFFFFFF" w:tentative="1">
      <w:start w:val="1"/>
      <w:numFmt w:val="decimal"/>
      <w:lvlText w:val="%7."/>
      <w:lvlJc w:val="left"/>
      <w:pPr>
        <w:ind w:left="6317" w:hanging="360"/>
      </w:pPr>
    </w:lvl>
    <w:lvl w:ilvl="7" w:tplc="FFFFFFFF" w:tentative="1">
      <w:start w:val="1"/>
      <w:numFmt w:val="lowerLetter"/>
      <w:lvlText w:val="%8."/>
      <w:lvlJc w:val="left"/>
      <w:pPr>
        <w:ind w:left="7037" w:hanging="360"/>
      </w:pPr>
    </w:lvl>
    <w:lvl w:ilvl="8" w:tplc="FFFFFFFF" w:tentative="1">
      <w:start w:val="1"/>
      <w:numFmt w:val="lowerRoman"/>
      <w:lvlText w:val="%9."/>
      <w:lvlJc w:val="right"/>
      <w:pPr>
        <w:ind w:left="7757" w:hanging="180"/>
      </w:pPr>
    </w:lvl>
  </w:abstractNum>
  <w:abstractNum w:abstractNumId="62" w15:restartNumberingAfterBreak="0">
    <w:nsid w:val="3EAF6C68"/>
    <w:multiLevelType w:val="multilevel"/>
    <w:tmpl w:val="92F2D142"/>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F487A6B"/>
    <w:multiLevelType w:val="multilevel"/>
    <w:tmpl w:val="90B036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417D136C"/>
    <w:multiLevelType w:val="hybridMultilevel"/>
    <w:tmpl w:val="9832438C"/>
    <w:lvl w:ilvl="0" w:tplc="04160013">
      <w:start w:val="1"/>
      <w:numFmt w:val="upperRoman"/>
      <w:lvlText w:val="%1."/>
      <w:lvlJc w:val="righ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66" w15:restartNumberingAfterBreak="0">
    <w:nsid w:val="41F774F1"/>
    <w:multiLevelType w:val="hybridMultilevel"/>
    <w:tmpl w:val="034E0D46"/>
    <w:lvl w:ilvl="0" w:tplc="A4BAE1C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42FB4EC6"/>
    <w:multiLevelType w:val="multilevel"/>
    <w:tmpl w:val="7F5C56AE"/>
    <w:lvl w:ilvl="0">
      <w:start w:val="7"/>
      <w:numFmt w:val="decimal"/>
      <w:lvlText w:val="%1."/>
      <w:lvlJc w:val="left"/>
      <w:pPr>
        <w:ind w:left="600" w:hanging="600"/>
      </w:pPr>
      <w:rPr>
        <w:rFonts w:hint="default"/>
      </w:rPr>
    </w:lvl>
    <w:lvl w:ilvl="1">
      <w:start w:val="2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8" w15:restartNumberingAfterBreak="0">
    <w:nsid w:val="437B7948"/>
    <w:multiLevelType w:val="multilevel"/>
    <w:tmpl w:val="148CBB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9"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7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71" w15:restartNumberingAfterBreak="0">
    <w:nsid w:val="4A310741"/>
    <w:multiLevelType w:val="multilevel"/>
    <w:tmpl w:val="05DAE722"/>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4A5867AE"/>
    <w:multiLevelType w:val="multilevel"/>
    <w:tmpl w:val="79C26CA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15:restartNumberingAfterBreak="0">
    <w:nsid w:val="4D6A263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5" w15:restartNumberingAfterBreak="0">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76" w15:restartNumberingAfterBreak="0">
    <w:nsid w:val="4F121875"/>
    <w:multiLevelType w:val="multilevel"/>
    <w:tmpl w:val="FC4216A0"/>
    <w:lvl w:ilvl="0">
      <w:start w:val="9"/>
      <w:numFmt w:val="decimal"/>
      <w:lvlText w:val="%1"/>
      <w:lvlJc w:val="left"/>
      <w:pPr>
        <w:ind w:left="560" w:hanging="560"/>
      </w:pPr>
      <w:rPr>
        <w:rFonts w:hint="default"/>
      </w:rPr>
    </w:lvl>
    <w:lvl w:ilvl="1">
      <w:start w:val="27"/>
      <w:numFmt w:val="decimal"/>
      <w:lvlText w:val="%1.%2"/>
      <w:lvlJc w:val="left"/>
      <w:pPr>
        <w:ind w:left="1198" w:hanging="5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77" w15:restartNumberingAfterBreak="0">
    <w:nsid w:val="50B32A8F"/>
    <w:multiLevelType w:val="hybridMultilevel"/>
    <w:tmpl w:val="F214AAC8"/>
    <w:lvl w:ilvl="0" w:tplc="0D4C7CFA">
      <w:start w:val="3"/>
      <w:numFmt w:val="decimal"/>
      <w:lvlText w:val="%1."/>
      <w:lvlJc w:val="left"/>
      <w:pPr>
        <w:ind w:left="530" w:hanging="360"/>
      </w:pPr>
      <w:rPr>
        <w:rFonts w:hint="default"/>
        <w:color w:val="FF0000"/>
      </w:rPr>
    </w:lvl>
    <w:lvl w:ilvl="1" w:tplc="04160019" w:tentative="1">
      <w:start w:val="1"/>
      <w:numFmt w:val="lowerLetter"/>
      <w:lvlText w:val="%2."/>
      <w:lvlJc w:val="left"/>
      <w:pPr>
        <w:ind w:left="1250" w:hanging="360"/>
      </w:pPr>
    </w:lvl>
    <w:lvl w:ilvl="2" w:tplc="0416001B" w:tentative="1">
      <w:start w:val="1"/>
      <w:numFmt w:val="lowerRoman"/>
      <w:lvlText w:val="%3."/>
      <w:lvlJc w:val="right"/>
      <w:pPr>
        <w:ind w:left="1970" w:hanging="180"/>
      </w:pPr>
    </w:lvl>
    <w:lvl w:ilvl="3" w:tplc="0416000F" w:tentative="1">
      <w:start w:val="1"/>
      <w:numFmt w:val="decimal"/>
      <w:lvlText w:val="%4."/>
      <w:lvlJc w:val="left"/>
      <w:pPr>
        <w:ind w:left="2690" w:hanging="360"/>
      </w:pPr>
    </w:lvl>
    <w:lvl w:ilvl="4" w:tplc="04160019" w:tentative="1">
      <w:start w:val="1"/>
      <w:numFmt w:val="lowerLetter"/>
      <w:lvlText w:val="%5."/>
      <w:lvlJc w:val="left"/>
      <w:pPr>
        <w:ind w:left="3410" w:hanging="360"/>
      </w:pPr>
    </w:lvl>
    <w:lvl w:ilvl="5" w:tplc="0416001B" w:tentative="1">
      <w:start w:val="1"/>
      <w:numFmt w:val="lowerRoman"/>
      <w:lvlText w:val="%6."/>
      <w:lvlJc w:val="right"/>
      <w:pPr>
        <w:ind w:left="4130" w:hanging="180"/>
      </w:pPr>
    </w:lvl>
    <w:lvl w:ilvl="6" w:tplc="0416000F" w:tentative="1">
      <w:start w:val="1"/>
      <w:numFmt w:val="decimal"/>
      <w:lvlText w:val="%7."/>
      <w:lvlJc w:val="left"/>
      <w:pPr>
        <w:ind w:left="4850" w:hanging="360"/>
      </w:pPr>
    </w:lvl>
    <w:lvl w:ilvl="7" w:tplc="04160019" w:tentative="1">
      <w:start w:val="1"/>
      <w:numFmt w:val="lowerLetter"/>
      <w:lvlText w:val="%8."/>
      <w:lvlJc w:val="left"/>
      <w:pPr>
        <w:ind w:left="5570" w:hanging="360"/>
      </w:pPr>
    </w:lvl>
    <w:lvl w:ilvl="8" w:tplc="0416001B" w:tentative="1">
      <w:start w:val="1"/>
      <w:numFmt w:val="lowerRoman"/>
      <w:lvlText w:val="%9."/>
      <w:lvlJc w:val="right"/>
      <w:pPr>
        <w:ind w:left="6290" w:hanging="180"/>
      </w:pPr>
    </w:lvl>
  </w:abstractNum>
  <w:abstractNum w:abstractNumId="78" w15:restartNumberingAfterBreak="0">
    <w:nsid w:val="53C27EB3"/>
    <w:multiLevelType w:val="hybridMultilevel"/>
    <w:tmpl w:val="BF0E1C08"/>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04160017">
      <w:start w:val="1"/>
      <w:numFmt w:val="lowerLetter"/>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9" w15:restartNumberingAfterBreak="0">
    <w:nsid w:val="552113DB"/>
    <w:multiLevelType w:val="multilevel"/>
    <w:tmpl w:val="90AC976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594901E9"/>
    <w:multiLevelType w:val="hybridMultilevel"/>
    <w:tmpl w:val="F30CD602"/>
    <w:lvl w:ilvl="0" w:tplc="4AE6EDEA">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start w:val="1"/>
      <w:numFmt w:val="decimal"/>
      <w:lvlText w:val="%4."/>
      <w:lvlJc w:val="left"/>
      <w:pPr>
        <w:ind w:left="3447" w:hanging="360"/>
      </w:pPr>
    </w:lvl>
    <w:lvl w:ilvl="4" w:tplc="83B435F4">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1" w15:restartNumberingAfterBreak="0">
    <w:nsid w:val="59AF642A"/>
    <w:multiLevelType w:val="multilevel"/>
    <w:tmpl w:val="A74E0988"/>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5B481248"/>
    <w:multiLevelType w:val="multilevel"/>
    <w:tmpl w:val="050C1148"/>
    <w:lvl w:ilvl="0">
      <w:start w:val="8"/>
      <w:numFmt w:val="decimal"/>
      <w:lvlText w:val="%1"/>
      <w:lvlJc w:val="left"/>
      <w:pPr>
        <w:ind w:left="375" w:hanging="375"/>
      </w:pPr>
      <w:rPr>
        <w:rFonts w:hint="default"/>
      </w:rPr>
    </w:lvl>
    <w:lvl w:ilvl="1">
      <w:start w:val="2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84" w15:restartNumberingAfterBreak="0">
    <w:nsid w:val="61FB325C"/>
    <w:multiLevelType w:val="multilevel"/>
    <w:tmpl w:val="5E1270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621038D0"/>
    <w:multiLevelType w:val="multilevel"/>
    <w:tmpl w:val="66B8FB40"/>
    <w:lvl w:ilvl="0">
      <w:start w:val="6"/>
      <w:numFmt w:val="decimal"/>
      <w:lvlText w:val="%1"/>
      <w:lvlJc w:val="left"/>
      <w:pPr>
        <w:ind w:left="730" w:hanging="730"/>
      </w:pPr>
      <w:rPr>
        <w:rFonts w:hint="default"/>
      </w:rPr>
    </w:lvl>
    <w:lvl w:ilvl="1">
      <w:start w:val="23"/>
      <w:numFmt w:val="decimal"/>
      <w:lvlText w:val="%1.%2"/>
      <w:lvlJc w:val="left"/>
      <w:pPr>
        <w:ind w:left="1202" w:hanging="730"/>
      </w:pPr>
      <w:rPr>
        <w:rFonts w:hint="default"/>
      </w:rPr>
    </w:lvl>
    <w:lvl w:ilvl="2">
      <w:start w:val="1"/>
      <w:numFmt w:val="decimal"/>
      <w:lvlText w:val="%1.%2.%3"/>
      <w:lvlJc w:val="left"/>
      <w:pPr>
        <w:ind w:left="1674" w:hanging="730"/>
      </w:pPr>
      <w:rPr>
        <w:rFonts w:hint="default"/>
      </w:rPr>
    </w:lvl>
    <w:lvl w:ilvl="3">
      <w:start w:val="1"/>
      <w:numFmt w:val="decimal"/>
      <w:lvlText w:val="%1.%2.%3.%4"/>
      <w:lvlJc w:val="left"/>
      <w:pPr>
        <w:ind w:left="2146" w:hanging="73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86" w15:restartNumberingAfterBreak="0">
    <w:nsid w:val="63DC27EC"/>
    <w:multiLevelType w:val="hybridMultilevel"/>
    <w:tmpl w:val="E4ECB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8"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89"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90"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1" w15:restartNumberingAfterBreak="0">
    <w:nsid w:val="709E3820"/>
    <w:multiLevelType w:val="hybridMultilevel"/>
    <w:tmpl w:val="59CC5724"/>
    <w:lvl w:ilvl="0" w:tplc="6A909E7C">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2" w15:restartNumberingAfterBreak="0">
    <w:nsid w:val="71535E1E"/>
    <w:multiLevelType w:val="hybridMultilevel"/>
    <w:tmpl w:val="7640F986"/>
    <w:lvl w:ilvl="0" w:tplc="04160019">
      <w:start w:val="1"/>
      <w:numFmt w:val="lowerLetter"/>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93"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722A7648"/>
    <w:multiLevelType w:val="multilevel"/>
    <w:tmpl w:val="E85A783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6" w15:restartNumberingAfterBreak="0">
    <w:nsid w:val="7620010C"/>
    <w:multiLevelType w:val="multilevel"/>
    <w:tmpl w:val="D5B4E5C8"/>
    <w:lvl w:ilvl="0">
      <w:start w:val="1"/>
      <w:numFmt w:val="decimal"/>
      <w:lvlText w:val="%1."/>
      <w:lvlJc w:val="left"/>
      <w:pPr>
        <w:ind w:left="850" w:hanging="359"/>
        <w:jc w:val="right"/>
      </w:pPr>
      <w:rPr>
        <w:rFonts w:hint="default"/>
        <w:b/>
        <w:bCs/>
        <w:spacing w:val="-2"/>
        <w:w w:val="99"/>
        <w:lang w:val="pt-PT" w:eastAsia="en-US" w:bidi="ar-SA"/>
      </w:rPr>
    </w:lvl>
    <w:lvl w:ilvl="1">
      <w:start w:val="1"/>
      <w:numFmt w:val="decimal"/>
      <w:lvlText w:val="%1.%2."/>
      <w:lvlJc w:val="left"/>
      <w:pPr>
        <w:ind w:left="1984" w:hanging="1133"/>
      </w:pPr>
      <w:rPr>
        <w:rFonts w:hint="default"/>
        <w:i w:val="0"/>
        <w:iCs w:val="0"/>
        <w:spacing w:val="-3"/>
        <w:w w:val="99"/>
        <w:lang w:val="pt-PT" w:eastAsia="en-US" w:bidi="ar-SA"/>
      </w:rPr>
    </w:lvl>
    <w:lvl w:ilvl="2">
      <w:start w:val="1"/>
      <w:numFmt w:val="decimal"/>
      <w:lvlText w:val="%1.%2.%3."/>
      <w:lvlJc w:val="left"/>
      <w:pPr>
        <w:ind w:left="1143" w:hanging="1133"/>
      </w:pPr>
      <w:rPr>
        <w:rFonts w:hint="default"/>
        <w:spacing w:val="-3"/>
        <w:w w:val="99"/>
        <w:lang w:val="pt-PT" w:eastAsia="en-US" w:bidi="ar-SA"/>
      </w:rPr>
    </w:lvl>
    <w:lvl w:ilvl="3">
      <w:start w:val="1"/>
      <w:numFmt w:val="decimal"/>
      <w:lvlText w:val="%1.%2.%3.%4."/>
      <w:lvlJc w:val="left"/>
      <w:pPr>
        <w:ind w:left="2703" w:hanging="1133"/>
      </w:pPr>
      <w:rPr>
        <w:rFonts w:hint="default"/>
        <w:spacing w:val="-3"/>
        <w:w w:val="99"/>
        <w:lang w:val="pt-PT" w:eastAsia="en-US" w:bidi="ar-SA"/>
      </w:rPr>
    </w:lvl>
    <w:lvl w:ilvl="4">
      <w:numFmt w:val="bullet"/>
      <w:lvlText w:val="•"/>
      <w:lvlJc w:val="left"/>
      <w:pPr>
        <w:ind w:left="1200" w:hanging="1133"/>
      </w:pPr>
      <w:rPr>
        <w:rFonts w:hint="default"/>
        <w:lang w:val="pt-PT" w:eastAsia="en-US" w:bidi="ar-SA"/>
      </w:rPr>
    </w:lvl>
    <w:lvl w:ilvl="5">
      <w:numFmt w:val="bullet"/>
      <w:lvlText w:val="•"/>
      <w:lvlJc w:val="left"/>
      <w:pPr>
        <w:ind w:left="1340" w:hanging="1133"/>
      </w:pPr>
      <w:rPr>
        <w:rFonts w:hint="default"/>
        <w:lang w:val="pt-PT" w:eastAsia="en-US" w:bidi="ar-SA"/>
      </w:rPr>
    </w:lvl>
    <w:lvl w:ilvl="6">
      <w:numFmt w:val="bullet"/>
      <w:lvlText w:val="•"/>
      <w:lvlJc w:val="left"/>
      <w:pPr>
        <w:ind w:left="1420" w:hanging="1133"/>
      </w:pPr>
      <w:rPr>
        <w:rFonts w:hint="default"/>
        <w:lang w:val="pt-PT" w:eastAsia="en-US" w:bidi="ar-SA"/>
      </w:rPr>
    </w:lvl>
    <w:lvl w:ilvl="7">
      <w:numFmt w:val="bullet"/>
      <w:lvlText w:val="•"/>
      <w:lvlJc w:val="left"/>
      <w:pPr>
        <w:ind w:left="1620" w:hanging="1133"/>
      </w:pPr>
      <w:rPr>
        <w:rFonts w:hint="default"/>
        <w:lang w:val="pt-PT" w:eastAsia="en-US" w:bidi="ar-SA"/>
      </w:rPr>
    </w:lvl>
    <w:lvl w:ilvl="8">
      <w:numFmt w:val="bullet"/>
      <w:lvlText w:val="•"/>
      <w:lvlJc w:val="left"/>
      <w:pPr>
        <w:ind w:left="1900" w:hanging="1133"/>
      </w:pPr>
      <w:rPr>
        <w:rFonts w:hint="default"/>
        <w:lang w:val="pt-PT" w:eastAsia="en-US" w:bidi="ar-SA"/>
      </w:rPr>
    </w:lvl>
  </w:abstractNum>
  <w:abstractNum w:abstractNumId="97" w15:restartNumberingAfterBreak="0">
    <w:nsid w:val="77DA481B"/>
    <w:multiLevelType w:val="hybridMultilevel"/>
    <w:tmpl w:val="256E2ED2"/>
    <w:lvl w:ilvl="0" w:tplc="831C32F8">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8" w15:restartNumberingAfterBreak="0">
    <w:nsid w:val="782E5056"/>
    <w:multiLevelType w:val="multilevel"/>
    <w:tmpl w:val="552AC24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9" w15:restartNumberingAfterBreak="0">
    <w:nsid w:val="789301B2"/>
    <w:multiLevelType w:val="hybridMultilevel"/>
    <w:tmpl w:val="8A6CE9FE"/>
    <w:lvl w:ilvl="0" w:tplc="E580FF8E">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00"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08168458">
    <w:abstractNumId w:val="4"/>
  </w:num>
  <w:num w:numId="2" w16cid:durableId="183448785">
    <w:abstractNumId w:val="95"/>
  </w:num>
  <w:num w:numId="3" w16cid:durableId="1035421832">
    <w:abstractNumId w:val="101"/>
  </w:num>
  <w:num w:numId="4" w16cid:durableId="2144955488">
    <w:abstractNumId w:val="64"/>
  </w:num>
  <w:num w:numId="5" w16cid:durableId="287512326">
    <w:abstractNumId w:val="51"/>
  </w:num>
  <w:num w:numId="6" w16cid:durableId="1540511134">
    <w:abstractNumId w:val="74"/>
  </w:num>
  <w:num w:numId="7" w16cid:durableId="225576732">
    <w:abstractNumId w:val="87"/>
  </w:num>
  <w:num w:numId="8" w16cid:durableId="1391541478">
    <w:abstractNumId w:val="69"/>
  </w:num>
  <w:num w:numId="9" w16cid:durableId="1618372811">
    <w:abstractNumId w:val="79"/>
  </w:num>
  <w:num w:numId="10" w16cid:durableId="958296634">
    <w:abstractNumId w:val="17"/>
  </w:num>
  <w:num w:numId="11" w16cid:durableId="93521036">
    <w:abstractNumId w:val="68"/>
  </w:num>
  <w:num w:numId="12" w16cid:durableId="251398513">
    <w:abstractNumId w:val="98"/>
  </w:num>
  <w:num w:numId="13" w16cid:durableId="1932354810">
    <w:abstractNumId w:val="72"/>
  </w:num>
  <w:num w:numId="14" w16cid:durableId="79832348">
    <w:abstractNumId w:val="56"/>
  </w:num>
  <w:num w:numId="15" w16cid:durableId="1852378272">
    <w:abstractNumId w:val="26"/>
  </w:num>
  <w:num w:numId="16" w16cid:durableId="746879384">
    <w:abstractNumId w:val="21"/>
  </w:num>
  <w:num w:numId="17" w16cid:durableId="18152979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46697798">
    <w:abstractNumId w:val="36"/>
  </w:num>
  <w:num w:numId="19" w16cid:durableId="1870333090">
    <w:abstractNumId w:val="93"/>
  </w:num>
  <w:num w:numId="20" w16cid:durableId="2103062577">
    <w:abstractNumId w:val="20"/>
  </w:num>
  <w:num w:numId="21" w16cid:durableId="91098650">
    <w:abstractNumId w:val="90"/>
  </w:num>
  <w:num w:numId="22" w16cid:durableId="627509839">
    <w:abstractNumId w:val="35"/>
  </w:num>
  <w:num w:numId="23" w16cid:durableId="522549647">
    <w:abstractNumId w:val="83"/>
  </w:num>
  <w:num w:numId="24" w16cid:durableId="1347294946">
    <w:abstractNumId w:val="17"/>
  </w:num>
  <w:num w:numId="25" w16cid:durableId="751388992">
    <w:abstractNumId w:val="58"/>
  </w:num>
  <w:num w:numId="26" w16cid:durableId="1340308649">
    <w:abstractNumId w:val="31"/>
  </w:num>
  <w:num w:numId="27" w16cid:durableId="473109002">
    <w:abstractNumId w:val="47"/>
  </w:num>
  <w:num w:numId="28" w16cid:durableId="452603534">
    <w:abstractNumId w:val="46"/>
  </w:num>
  <w:num w:numId="29" w16cid:durableId="2147038537">
    <w:abstractNumId w:val="88"/>
  </w:num>
  <w:num w:numId="30" w16cid:durableId="491263548">
    <w:abstractNumId w:val="52"/>
  </w:num>
  <w:num w:numId="31" w16cid:durableId="1469861167">
    <w:abstractNumId w:val="65"/>
  </w:num>
  <w:num w:numId="32" w16cid:durableId="1037657981">
    <w:abstractNumId w:val="85"/>
  </w:num>
  <w:num w:numId="33" w16cid:durableId="730616946">
    <w:abstractNumId w:val="70"/>
  </w:num>
  <w:num w:numId="34" w16cid:durableId="18843224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9096471">
    <w:abstractNumId w:val="31"/>
    <w:lvlOverride w:ilvl="0">
      <w:startOverride w:val="1"/>
    </w:lvlOverride>
  </w:num>
  <w:num w:numId="36" w16cid:durableId="316997925">
    <w:abstractNumId w:val="31"/>
    <w:lvlOverride w:ilvl="0">
      <w:startOverride w:val="1"/>
    </w:lvlOverride>
  </w:num>
  <w:num w:numId="37" w16cid:durableId="1539513915">
    <w:abstractNumId w:val="31"/>
    <w:lvlOverride w:ilvl="0">
      <w:startOverride w:val="1"/>
    </w:lvlOverride>
  </w:num>
  <w:num w:numId="38" w16cid:durableId="2005425025">
    <w:abstractNumId w:val="54"/>
  </w:num>
  <w:num w:numId="39" w16cid:durableId="1675568534">
    <w:abstractNumId w:val="23"/>
  </w:num>
  <w:num w:numId="40" w16cid:durableId="1580014858">
    <w:abstractNumId w:val="57"/>
  </w:num>
  <w:num w:numId="41" w16cid:durableId="607393503">
    <w:abstractNumId w:val="27"/>
  </w:num>
  <w:num w:numId="42" w16cid:durableId="1387290414">
    <w:abstractNumId w:val="37"/>
  </w:num>
  <w:num w:numId="43" w16cid:durableId="362285532">
    <w:abstractNumId w:val="75"/>
  </w:num>
  <w:num w:numId="44" w16cid:durableId="198346370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20489186">
    <w:abstractNumId w:val="9"/>
  </w:num>
  <w:num w:numId="46" w16cid:durableId="701828495">
    <w:abstractNumId w:val="7"/>
  </w:num>
  <w:num w:numId="47" w16cid:durableId="902372925">
    <w:abstractNumId w:val="6"/>
  </w:num>
  <w:num w:numId="48" w16cid:durableId="615454463">
    <w:abstractNumId w:val="5"/>
  </w:num>
  <w:num w:numId="49" w16cid:durableId="1567833657">
    <w:abstractNumId w:val="8"/>
  </w:num>
  <w:num w:numId="50" w16cid:durableId="813110102">
    <w:abstractNumId w:val="3"/>
  </w:num>
  <w:num w:numId="51" w16cid:durableId="1114321989">
    <w:abstractNumId w:val="2"/>
  </w:num>
  <w:num w:numId="52" w16cid:durableId="1278291979">
    <w:abstractNumId w:val="1"/>
  </w:num>
  <w:num w:numId="53" w16cid:durableId="120076150">
    <w:abstractNumId w:val="0"/>
  </w:num>
  <w:num w:numId="54" w16cid:durableId="462385613">
    <w:abstractNumId w:val="30"/>
  </w:num>
  <w:num w:numId="55" w16cid:durableId="1976911574">
    <w:abstractNumId w:val="39"/>
  </w:num>
  <w:num w:numId="56" w16cid:durableId="1984583058">
    <w:abstractNumId w:val="14"/>
  </w:num>
  <w:num w:numId="57" w16cid:durableId="1561592910">
    <w:abstractNumId w:val="61"/>
  </w:num>
  <w:num w:numId="58" w16cid:durableId="17887669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158040182">
    <w:abstractNumId w:val="80"/>
  </w:num>
  <w:num w:numId="60" w16cid:durableId="1829176995">
    <w:abstractNumId w:val="97"/>
  </w:num>
  <w:num w:numId="61" w16cid:durableId="1833140067">
    <w:abstractNumId w:val="78"/>
  </w:num>
  <w:num w:numId="62" w16cid:durableId="2057508467">
    <w:abstractNumId w:val="48"/>
  </w:num>
  <w:num w:numId="63" w16cid:durableId="1638948490">
    <w:abstractNumId w:val="38"/>
  </w:num>
  <w:num w:numId="64" w16cid:durableId="492765756">
    <w:abstractNumId w:val="80"/>
    <w:lvlOverride w:ilvl="0">
      <w:startOverride w:val="1"/>
    </w:lvlOverride>
  </w:num>
  <w:num w:numId="65" w16cid:durableId="1371805851">
    <w:abstractNumId w:val="97"/>
    <w:lvlOverride w:ilvl="0">
      <w:startOverride w:val="1"/>
    </w:lvlOverride>
  </w:num>
  <w:num w:numId="66" w16cid:durableId="744768479">
    <w:abstractNumId w:val="99"/>
  </w:num>
  <w:num w:numId="67" w16cid:durableId="1485967564">
    <w:abstractNumId w:val="91"/>
  </w:num>
  <w:num w:numId="68" w16cid:durableId="1351377469">
    <w:abstractNumId w:val="16"/>
  </w:num>
  <w:num w:numId="69" w16cid:durableId="1359355211">
    <w:abstractNumId w:val="76"/>
  </w:num>
  <w:num w:numId="70" w16cid:durableId="1832260007">
    <w:abstractNumId w:val="24"/>
  </w:num>
  <w:num w:numId="71" w16cid:durableId="1157575340">
    <w:abstractNumId w:val="76"/>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611589674">
    <w:abstractNumId w:val="76"/>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2084401911">
    <w:abstractNumId w:val="92"/>
  </w:num>
  <w:num w:numId="74" w16cid:durableId="1989940782">
    <w:abstractNumId w:val="21"/>
    <w:lvlOverride w:ilvl="0">
      <w:startOverride w:val="2"/>
    </w:lvlOverride>
    <w:lvlOverride w:ilvl="1">
      <w:startOverride w:val="1"/>
    </w:lvlOverride>
  </w:num>
  <w:num w:numId="75" w16cid:durableId="1811284622">
    <w:abstractNumId w:val="63"/>
  </w:num>
  <w:num w:numId="76" w16cid:durableId="567885042">
    <w:abstractNumId w:val="17"/>
  </w:num>
  <w:num w:numId="77" w16cid:durableId="1465343677">
    <w:abstractNumId w:val="34"/>
  </w:num>
  <w:num w:numId="78" w16cid:durableId="1291016848">
    <w:abstractNumId w:val="17"/>
  </w:num>
  <w:num w:numId="79" w16cid:durableId="7810710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410626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736901199">
    <w:abstractNumId w:val="36"/>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2" w16cid:durableId="2127431674">
    <w:abstractNumId w:val="13"/>
  </w:num>
  <w:num w:numId="83" w16cid:durableId="1456292930">
    <w:abstractNumId w:val="36"/>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4" w16cid:durableId="2041081446">
    <w:abstractNumId w:val="36"/>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5" w16cid:durableId="1496452817">
    <w:abstractNumId w:val="62"/>
  </w:num>
  <w:num w:numId="86" w16cid:durableId="1835299071">
    <w:abstractNumId w:val="36"/>
    <w:lvlOverride w:ilvl="0">
      <w:startOverride w:val="9"/>
    </w:lvlOverride>
    <w:lvlOverride w:ilvl="1">
      <w:startOverride w:val="2"/>
    </w:lvlOverride>
    <w:lvlOverride w:ilvl="2"/>
  </w:num>
  <w:num w:numId="87" w16cid:durableId="674654948">
    <w:abstractNumId w:val="36"/>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649138474">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796876539">
    <w:abstractNumId w:val="36"/>
    <w:lvlOverride w:ilvl="0">
      <w:startOverride w:val="20"/>
    </w:lvlOverride>
  </w:num>
  <w:num w:numId="90" w16cid:durableId="384571244">
    <w:abstractNumId w:val="40"/>
  </w:num>
  <w:num w:numId="91" w16cid:durableId="1075980013">
    <w:abstractNumId w:val="33"/>
  </w:num>
  <w:num w:numId="92" w16cid:durableId="1324045094">
    <w:abstractNumId w:val="36"/>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3%1.%2."/>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3" w16cid:durableId="1643387204">
    <w:abstractNumId w:val="55"/>
  </w:num>
  <w:num w:numId="94" w16cid:durableId="2074498947">
    <w:abstractNumId w:val="15"/>
  </w:num>
  <w:num w:numId="95" w16cid:durableId="906381132">
    <w:abstractNumId w:val="100"/>
  </w:num>
  <w:num w:numId="96" w16cid:durableId="1569002319">
    <w:abstractNumId w:val="18"/>
  </w:num>
  <w:num w:numId="97" w16cid:durableId="1925533314">
    <w:abstractNumId w:val="84"/>
  </w:num>
  <w:num w:numId="98" w16cid:durableId="1720015043">
    <w:abstractNumId w:val="49"/>
  </w:num>
  <w:num w:numId="99" w16cid:durableId="1769615222">
    <w:abstractNumId w:val="73"/>
  </w:num>
  <w:num w:numId="100" w16cid:durableId="665849">
    <w:abstractNumId w:val="81"/>
  </w:num>
  <w:num w:numId="101" w16cid:durableId="576329876">
    <w:abstractNumId w:val="77"/>
  </w:num>
  <w:num w:numId="102" w16cid:durableId="165286298">
    <w:abstractNumId w:val="60"/>
  </w:num>
  <w:num w:numId="103" w16cid:durableId="133718819">
    <w:abstractNumId w:val="50"/>
  </w:num>
  <w:num w:numId="104" w16cid:durableId="16024946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478225618">
    <w:abstractNumId w:val="28"/>
  </w:num>
  <w:num w:numId="106" w16cid:durableId="492836871">
    <w:abstractNumId w:val="11"/>
  </w:num>
  <w:num w:numId="107" w16cid:durableId="297954853">
    <w:abstractNumId w:val="29"/>
  </w:num>
  <w:num w:numId="108" w16cid:durableId="452793983">
    <w:abstractNumId w:val="19"/>
  </w:num>
  <w:num w:numId="109" w16cid:durableId="1457023797">
    <w:abstractNumId w:val="71"/>
  </w:num>
  <w:num w:numId="110" w16cid:durableId="400098046">
    <w:abstractNumId w:val="25"/>
  </w:num>
  <w:num w:numId="111" w16cid:durableId="2091265225">
    <w:abstractNumId w:val="89"/>
  </w:num>
  <w:num w:numId="112" w16cid:durableId="1666939197">
    <w:abstractNumId w:val="67"/>
  </w:num>
  <w:num w:numId="113" w16cid:durableId="1615139500">
    <w:abstractNumId w:val="12"/>
  </w:num>
  <w:num w:numId="114" w16cid:durableId="442114805">
    <w:abstractNumId w:val="94"/>
  </w:num>
  <w:num w:numId="115" w16cid:durableId="45685985">
    <w:abstractNumId w:val="82"/>
  </w:num>
  <w:num w:numId="116" w16cid:durableId="1921258856">
    <w:abstractNumId w:val="22"/>
  </w:num>
  <w:num w:numId="117" w16cid:durableId="1038164569">
    <w:abstractNumId w:val="59"/>
  </w:num>
  <w:num w:numId="118" w16cid:durableId="1474982704">
    <w:abstractNumId w:val="45"/>
  </w:num>
  <w:num w:numId="119" w16cid:durableId="137186469">
    <w:abstractNumId w:val="96"/>
  </w:num>
  <w:num w:numId="120" w16cid:durableId="886187014">
    <w:abstractNumId w:val="43"/>
  </w:num>
  <w:num w:numId="121" w16cid:durableId="1374229914">
    <w:abstractNumId w:val="86"/>
  </w:num>
  <w:num w:numId="122" w16cid:durableId="1545674731">
    <w:abstractNumId w:val="44"/>
  </w:num>
  <w:num w:numId="123" w16cid:durableId="1892182414">
    <w:abstractNumId w:val="41"/>
  </w:num>
  <w:num w:numId="124" w16cid:durableId="1720208831">
    <w:abstractNumId w:val="36"/>
    <w:lvlOverride w:ilvl="0">
      <w:startOverride w:val="1"/>
      <w:lvl w:ilvl="0">
        <w:start w:val="1"/>
        <w:numFmt w:val="decimal"/>
        <w:lvlText w:val="%1."/>
        <w:lvlJc w:val="left"/>
        <w:pPr>
          <w:ind w:left="360" w:hanging="360"/>
        </w:pPr>
        <w:rPr>
          <w:rFonts w:hint="default"/>
          <w:b/>
        </w:rPr>
      </w:lvl>
    </w:lvlOverride>
    <w:lvlOverride w:ilvl="1">
      <w:startOverride w:val="1"/>
      <w:lvl w:ilvl="1">
        <w:start w:val="1"/>
        <w:numFmt w:val="decimal"/>
        <w:lvlText w:val="%1.%2."/>
        <w:lvlJc w:val="left"/>
        <w:pPr>
          <w:ind w:left="999" w:hanging="432"/>
        </w:pPr>
        <w:rPr>
          <w:rFonts w:hint="default"/>
          <w:b w:val="0"/>
          <w:i w:val="0"/>
          <w:strike w:val="0"/>
          <w:color w:val="auto"/>
          <w:sz w:val="20"/>
          <w:szCs w:val="20"/>
          <w:u w:val="none"/>
        </w:rPr>
      </w:lvl>
    </w:lvlOverride>
    <w:lvlOverride w:ilvl="2">
      <w:startOverride w:val="1"/>
      <w:lvl w:ilvl="2">
        <w:start w:val="1"/>
        <w:numFmt w:val="decimal"/>
        <w:lvlText w:val="%1.%2.%3"/>
        <w:lvlJc w:val="left"/>
        <w:pPr>
          <w:ind w:left="1638" w:hanging="504"/>
        </w:pPr>
        <w:rPr>
          <w:rFonts w:hint="default"/>
          <w:b w:val="0"/>
          <w:i w:val="0"/>
          <w:strike w:val="0"/>
          <w:color w:val="auto"/>
          <w:sz w:val="20"/>
          <w:szCs w:val="20"/>
        </w:rPr>
      </w:lvl>
    </w:lvlOverride>
    <w:lvlOverride w:ilvl="3">
      <w:startOverride w:val="1"/>
      <w:lvl w:ilvl="3">
        <w:start w:val="1"/>
        <w:numFmt w:val="decimal"/>
        <w:lvlText w:val="%1.%2.%3.%4."/>
        <w:lvlJc w:val="left"/>
        <w:pPr>
          <w:ind w:left="2491" w:hanging="648"/>
        </w:pPr>
        <w:rPr>
          <w:rFonts w:hint="default"/>
        </w:rPr>
      </w:lvl>
    </w:lvlOverride>
    <w:lvlOverride w:ilvl="4">
      <w:startOverride w:val="1"/>
      <w:lvl w:ilvl="4">
        <w:start w:val="1"/>
        <w:numFmt w:val="decimal"/>
        <w:lvlText w:val="%1.%2.%3.%4.%5."/>
        <w:lvlJc w:val="left"/>
        <w:pPr>
          <w:ind w:left="2232" w:hanging="792"/>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25" w16cid:durableId="158085547">
    <w:abstractNumId w:val="42"/>
  </w:num>
  <w:num w:numId="126" w16cid:durableId="420489853">
    <w:abstractNumId w:val="66"/>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removePersonalInformation/>
  <w:removeDateAndTime/>
  <w:mirrorMargins/>
  <w:activeWritingStyle w:appName="MSWord" w:lang="pt-BR" w:vendorID="64" w:dllVersion="0" w:nlCheck="1" w:checkStyle="0"/>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F8B"/>
    <w:rsid w:val="00004C41"/>
    <w:rsid w:val="00004D4F"/>
    <w:rsid w:val="00005901"/>
    <w:rsid w:val="00005A68"/>
    <w:rsid w:val="00005C75"/>
    <w:rsid w:val="00006179"/>
    <w:rsid w:val="00006180"/>
    <w:rsid w:val="000066C8"/>
    <w:rsid w:val="000069B4"/>
    <w:rsid w:val="000070AF"/>
    <w:rsid w:val="000073F3"/>
    <w:rsid w:val="0000756E"/>
    <w:rsid w:val="00007952"/>
    <w:rsid w:val="00007B8A"/>
    <w:rsid w:val="00007E0D"/>
    <w:rsid w:val="0001009B"/>
    <w:rsid w:val="0001065A"/>
    <w:rsid w:val="00010C6A"/>
    <w:rsid w:val="00010C88"/>
    <w:rsid w:val="00011390"/>
    <w:rsid w:val="000122A4"/>
    <w:rsid w:val="000122C1"/>
    <w:rsid w:val="000124BA"/>
    <w:rsid w:val="00012A11"/>
    <w:rsid w:val="00013040"/>
    <w:rsid w:val="00013695"/>
    <w:rsid w:val="00014236"/>
    <w:rsid w:val="0001427F"/>
    <w:rsid w:val="0001451E"/>
    <w:rsid w:val="00014B18"/>
    <w:rsid w:val="00014B1F"/>
    <w:rsid w:val="00014E7A"/>
    <w:rsid w:val="00014FC0"/>
    <w:rsid w:val="00015076"/>
    <w:rsid w:val="0001535D"/>
    <w:rsid w:val="0001559C"/>
    <w:rsid w:val="00015651"/>
    <w:rsid w:val="000156E9"/>
    <w:rsid w:val="00015783"/>
    <w:rsid w:val="00015A6E"/>
    <w:rsid w:val="00015D4B"/>
    <w:rsid w:val="00016EDE"/>
    <w:rsid w:val="000173CD"/>
    <w:rsid w:val="00017D3B"/>
    <w:rsid w:val="000209C3"/>
    <w:rsid w:val="00020B6C"/>
    <w:rsid w:val="00020C33"/>
    <w:rsid w:val="0002118D"/>
    <w:rsid w:val="000212C9"/>
    <w:rsid w:val="000224C1"/>
    <w:rsid w:val="0002260C"/>
    <w:rsid w:val="0002289A"/>
    <w:rsid w:val="000229B1"/>
    <w:rsid w:val="00022BA7"/>
    <w:rsid w:val="00022BBB"/>
    <w:rsid w:val="0002306D"/>
    <w:rsid w:val="00023CDD"/>
    <w:rsid w:val="00023CDE"/>
    <w:rsid w:val="000241B9"/>
    <w:rsid w:val="000242C8"/>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BA"/>
    <w:rsid w:val="00031DBE"/>
    <w:rsid w:val="00031E06"/>
    <w:rsid w:val="000321F5"/>
    <w:rsid w:val="000322A8"/>
    <w:rsid w:val="00032612"/>
    <w:rsid w:val="00032705"/>
    <w:rsid w:val="00032EA8"/>
    <w:rsid w:val="00032F97"/>
    <w:rsid w:val="00033262"/>
    <w:rsid w:val="000335F5"/>
    <w:rsid w:val="00033DA9"/>
    <w:rsid w:val="00033E86"/>
    <w:rsid w:val="000340B8"/>
    <w:rsid w:val="00034839"/>
    <w:rsid w:val="00034A29"/>
    <w:rsid w:val="00034FD6"/>
    <w:rsid w:val="000350C0"/>
    <w:rsid w:val="000350D7"/>
    <w:rsid w:val="000352DC"/>
    <w:rsid w:val="000356C6"/>
    <w:rsid w:val="00035D80"/>
    <w:rsid w:val="00036536"/>
    <w:rsid w:val="00036982"/>
    <w:rsid w:val="00036AD7"/>
    <w:rsid w:val="00036D9C"/>
    <w:rsid w:val="00036DF4"/>
    <w:rsid w:val="000373BF"/>
    <w:rsid w:val="0003743B"/>
    <w:rsid w:val="00037B74"/>
    <w:rsid w:val="00037C97"/>
    <w:rsid w:val="00037CFD"/>
    <w:rsid w:val="000400C4"/>
    <w:rsid w:val="000400CE"/>
    <w:rsid w:val="00040217"/>
    <w:rsid w:val="0004076C"/>
    <w:rsid w:val="000408A0"/>
    <w:rsid w:val="000408A5"/>
    <w:rsid w:val="00040957"/>
    <w:rsid w:val="00040CE3"/>
    <w:rsid w:val="00040D0F"/>
    <w:rsid w:val="00041176"/>
    <w:rsid w:val="0004122B"/>
    <w:rsid w:val="00041517"/>
    <w:rsid w:val="00041B5D"/>
    <w:rsid w:val="0004226B"/>
    <w:rsid w:val="00042328"/>
    <w:rsid w:val="00042708"/>
    <w:rsid w:val="00042714"/>
    <w:rsid w:val="00042DB9"/>
    <w:rsid w:val="000435D6"/>
    <w:rsid w:val="000438B3"/>
    <w:rsid w:val="00043913"/>
    <w:rsid w:val="00043CE6"/>
    <w:rsid w:val="00044685"/>
    <w:rsid w:val="0004478F"/>
    <w:rsid w:val="00044C8C"/>
    <w:rsid w:val="00044CF4"/>
    <w:rsid w:val="000452C7"/>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EAB"/>
    <w:rsid w:val="00051F02"/>
    <w:rsid w:val="00052048"/>
    <w:rsid w:val="000526DD"/>
    <w:rsid w:val="00052B4F"/>
    <w:rsid w:val="00052D85"/>
    <w:rsid w:val="00052F23"/>
    <w:rsid w:val="00053303"/>
    <w:rsid w:val="00053E65"/>
    <w:rsid w:val="0005466F"/>
    <w:rsid w:val="00054D92"/>
    <w:rsid w:val="00055034"/>
    <w:rsid w:val="00055889"/>
    <w:rsid w:val="00055C19"/>
    <w:rsid w:val="00055F99"/>
    <w:rsid w:val="00056433"/>
    <w:rsid w:val="000564D1"/>
    <w:rsid w:val="000569B3"/>
    <w:rsid w:val="00057363"/>
    <w:rsid w:val="00060256"/>
    <w:rsid w:val="00060414"/>
    <w:rsid w:val="00060A78"/>
    <w:rsid w:val="00060B91"/>
    <w:rsid w:val="00060E15"/>
    <w:rsid w:val="00060E1B"/>
    <w:rsid w:val="00061553"/>
    <w:rsid w:val="0006191E"/>
    <w:rsid w:val="00061DA5"/>
    <w:rsid w:val="0006239C"/>
    <w:rsid w:val="0006263D"/>
    <w:rsid w:val="00062853"/>
    <w:rsid w:val="00062D4A"/>
    <w:rsid w:val="00062E0E"/>
    <w:rsid w:val="0006303F"/>
    <w:rsid w:val="000633EF"/>
    <w:rsid w:val="00063660"/>
    <w:rsid w:val="00063B29"/>
    <w:rsid w:val="0006419C"/>
    <w:rsid w:val="00064413"/>
    <w:rsid w:val="00064A73"/>
    <w:rsid w:val="0006504E"/>
    <w:rsid w:val="000652F6"/>
    <w:rsid w:val="0006537A"/>
    <w:rsid w:val="00065883"/>
    <w:rsid w:val="000662C1"/>
    <w:rsid w:val="00066368"/>
    <w:rsid w:val="00066564"/>
    <w:rsid w:val="00066857"/>
    <w:rsid w:val="000670EC"/>
    <w:rsid w:val="000677A2"/>
    <w:rsid w:val="00067B0A"/>
    <w:rsid w:val="0007019A"/>
    <w:rsid w:val="00070375"/>
    <w:rsid w:val="0007075C"/>
    <w:rsid w:val="000709FF"/>
    <w:rsid w:val="00070BC9"/>
    <w:rsid w:val="00070EA5"/>
    <w:rsid w:val="00070FD8"/>
    <w:rsid w:val="0007148E"/>
    <w:rsid w:val="000725AE"/>
    <w:rsid w:val="00072D47"/>
    <w:rsid w:val="00073004"/>
    <w:rsid w:val="0007355B"/>
    <w:rsid w:val="00073596"/>
    <w:rsid w:val="00073852"/>
    <w:rsid w:val="00073E63"/>
    <w:rsid w:val="0007455C"/>
    <w:rsid w:val="0007468B"/>
    <w:rsid w:val="000748E5"/>
    <w:rsid w:val="0007495A"/>
    <w:rsid w:val="00074C4B"/>
    <w:rsid w:val="00075836"/>
    <w:rsid w:val="00075A40"/>
    <w:rsid w:val="0007625C"/>
    <w:rsid w:val="00076CBC"/>
    <w:rsid w:val="0007709E"/>
    <w:rsid w:val="00077127"/>
    <w:rsid w:val="000771B9"/>
    <w:rsid w:val="000779C7"/>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799"/>
    <w:rsid w:val="000838F5"/>
    <w:rsid w:val="00083BD5"/>
    <w:rsid w:val="00083D23"/>
    <w:rsid w:val="000843F2"/>
    <w:rsid w:val="00084490"/>
    <w:rsid w:val="00084518"/>
    <w:rsid w:val="00085006"/>
    <w:rsid w:val="000850DC"/>
    <w:rsid w:val="0008577A"/>
    <w:rsid w:val="00086708"/>
    <w:rsid w:val="00086D55"/>
    <w:rsid w:val="000872C8"/>
    <w:rsid w:val="000879FB"/>
    <w:rsid w:val="00087EF2"/>
    <w:rsid w:val="000902AA"/>
    <w:rsid w:val="00090425"/>
    <w:rsid w:val="00090534"/>
    <w:rsid w:val="00090BA7"/>
    <w:rsid w:val="00090D08"/>
    <w:rsid w:val="00090F5D"/>
    <w:rsid w:val="0009133F"/>
    <w:rsid w:val="000915D4"/>
    <w:rsid w:val="00091828"/>
    <w:rsid w:val="00091897"/>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8D5"/>
    <w:rsid w:val="00095AC0"/>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25F8"/>
    <w:rsid w:val="000A2B45"/>
    <w:rsid w:val="000A2E7B"/>
    <w:rsid w:val="000A37C9"/>
    <w:rsid w:val="000A3852"/>
    <w:rsid w:val="000A3D93"/>
    <w:rsid w:val="000A4173"/>
    <w:rsid w:val="000A4787"/>
    <w:rsid w:val="000A494B"/>
    <w:rsid w:val="000A498A"/>
    <w:rsid w:val="000A50B2"/>
    <w:rsid w:val="000A51F1"/>
    <w:rsid w:val="000A58EF"/>
    <w:rsid w:val="000A5AF5"/>
    <w:rsid w:val="000A5D6C"/>
    <w:rsid w:val="000A5E21"/>
    <w:rsid w:val="000A674F"/>
    <w:rsid w:val="000A6EF7"/>
    <w:rsid w:val="000A7471"/>
    <w:rsid w:val="000A7A72"/>
    <w:rsid w:val="000A7A9F"/>
    <w:rsid w:val="000A9928"/>
    <w:rsid w:val="000B01DF"/>
    <w:rsid w:val="000B02A1"/>
    <w:rsid w:val="000B0F42"/>
    <w:rsid w:val="000B1534"/>
    <w:rsid w:val="000B1626"/>
    <w:rsid w:val="000B1C01"/>
    <w:rsid w:val="000B226F"/>
    <w:rsid w:val="000B2378"/>
    <w:rsid w:val="000B2618"/>
    <w:rsid w:val="000B283A"/>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A8D"/>
    <w:rsid w:val="000C2047"/>
    <w:rsid w:val="000C20BD"/>
    <w:rsid w:val="000C21AD"/>
    <w:rsid w:val="000C25ED"/>
    <w:rsid w:val="000C2C16"/>
    <w:rsid w:val="000C2E00"/>
    <w:rsid w:val="000C32BF"/>
    <w:rsid w:val="000C380A"/>
    <w:rsid w:val="000C3E5F"/>
    <w:rsid w:val="000C40ED"/>
    <w:rsid w:val="000C4324"/>
    <w:rsid w:val="000C4755"/>
    <w:rsid w:val="000C5B7F"/>
    <w:rsid w:val="000C5D14"/>
    <w:rsid w:val="000C6446"/>
    <w:rsid w:val="000C670A"/>
    <w:rsid w:val="000C7B49"/>
    <w:rsid w:val="000C7FA6"/>
    <w:rsid w:val="000C7FFC"/>
    <w:rsid w:val="000D017E"/>
    <w:rsid w:val="000D239E"/>
    <w:rsid w:val="000D273A"/>
    <w:rsid w:val="000D294B"/>
    <w:rsid w:val="000D2A6B"/>
    <w:rsid w:val="000D2AC3"/>
    <w:rsid w:val="000D3590"/>
    <w:rsid w:val="000D4159"/>
    <w:rsid w:val="000D4BAA"/>
    <w:rsid w:val="000D4D3E"/>
    <w:rsid w:val="000D54C4"/>
    <w:rsid w:val="000D5774"/>
    <w:rsid w:val="000D5AF9"/>
    <w:rsid w:val="000D5CAD"/>
    <w:rsid w:val="000D5EBE"/>
    <w:rsid w:val="000D6597"/>
    <w:rsid w:val="000D76B8"/>
    <w:rsid w:val="000E0276"/>
    <w:rsid w:val="000E071F"/>
    <w:rsid w:val="000E0923"/>
    <w:rsid w:val="000E15DC"/>
    <w:rsid w:val="000E1C20"/>
    <w:rsid w:val="000E1E7F"/>
    <w:rsid w:val="000E20A6"/>
    <w:rsid w:val="000E238A"/>
    <w:rsid w:val="000E31D5"/>
    <w:rsid w:val="000E320E"/>
    <w:rsid w:val="000E395C"/>
    <w:rsid w:val="000E3C1E"/>
    <w:rsid w:val="000E3CC6"/>
    <w:rsid w:val="000E3D71"/>
    <w:rsid w:val="000E42DE"/>
    <w:rsid w:val="000E453A"/>
    <w:rsid w:val="000E4C1B"/>
    <w:rsid w:val="000E4F8C"/>
    <w:rsid w:val="000E50AB"/>
    <w:rsid w:val="000E5517"/>
    <w:rsid w:val="000E553F"/>
    <w:rsid w:val="000E5C58"/>
    <w:rsid w:val="000E5ED5"/>
    <w:rsid w:val="000E610F"/>
    <w:rsid w:val="000E611D"/>
    <w:rsid w:val="000E61CE"/>
    <w:rsid w:val="000E6B74"/>
    <w:rsid w:val="000E71DB"/>
    <w:rsid w:val="000E739A"/>
    <w:rsid w:val="000E7761"/>
    <w:rsid w:val="000E7EB8"/>
    <w:rsid w:val="000E7F73"/>
    <w:rsid w:val="000F01EB"/>
    <w:rsid w:val="000F03F6"/>
    <w:rsid w:val="000F0A2E"/>
    <w:rsid w:val="000F104D"/>
    <w:rsid w:val="000F10CE"/>
    <w:rsid w:val="000F10E8"/>
    <w:rsid w:val="000F113C"/>
    <w:rsid w:val="000F1290"/>
    <w:rsid w:val="000F1C1C"/>
    <w:rsid w:val="000F1CCF"/>
    <w:rsid w:val="000F29AF"/>
    <w:rsid w:val="000F2B66"/>
    <w:rsid w:val="000F2D6D"/>
    <w:rsid w:val="000F3C28"/>
    <w:rsid w:val="000F4088"/>
    <w:rsid w:val="000F473D"/>
    <w:rsid w:val="000F4B7B"/>
    <w:rsid w:val="000F4F96"/>
    <w:rsid w:val="000F5A07"/>
    <w:rsid w:val="000F6411"/>
    <w:rsid w:val="000F68B7"/>
    <w:rsid w:val="000F7C08"/>
    <w:rsid w:val="00100260"/>
    <w:rsid w:val="001003FA"/>
    <w:rsid w:val="0010044D"/>
    <w:rsid w:val="0010051D"/>
    <w:rsid w:val="00100606"/>
    <w:rsid w:val="00100990"/>
    <w:rsid w:val="0010099D"/>
    <w:rsid w:val="00100BD1"/>
    <w:rsid w:val="00100D91"/>
    <w:rsid w:val="001011CE"/>
    <w:rsid w:val="001011D5"/>
    <w:rsid w:val="00101369"/>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B39"/>
    <w:rsid w:val="00107290"/>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58D"/>
    <w:rsid w:val="00113EEB"/>
    <w:rsid w:val="00114727"/>
    <w:rsid w:val="00114C63"/>
    <w:rsid w:val="0011538E"/>
    <w:rsid w:val="00115429"/>
    <w:rsid w:val="0011575E"/>
    <w:rsid w:val="00115C30"/>
    <w:rsid w:val="0011611D"/>
    <w:rsid w:val="00116179"/>
    <w:rsid w:val="00116D83"/>
    <w:rsid w:val="001177FC"/>
    <w:rsid w:val="001208D4"/>
    <w:rsid w:val="00120DAD"/>
    <w:rsid w:val="0012102E"/>
    <w:rsid w:val="001219B0"/>
    <w:rsid w:val="00121B4A"/>
    <w:rsid w:val="00121BF7"/>
    <w:rsid w:val="00121E12"/>
    <w:rsid w:val="001225D3"/>
    <w:rsid w:val="00122C50"/>
    <w:rsid w:val="00122CF4"/>
    <w:rsid w:val="00123540"/>
    <w:rsid w:val="00123693"/>
    <w:rsid w:val="00123A8D"/>
    <w:rsid w:val="001243BC"/>
    <w:rsid w:val="001243DB"/>
    <w:rsid w:val="00124736"/>
    <w:rsid w:val="00124990"/>
    <w:rsid w:val="00124A63"/>
    <w:rsid w:val="00124C05"/>
    <w:rsid w:val="00124F89"/>
    <w:rsid w:val="00124FB7"/>
    <w:rsid w:val="001259EF"/>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31"/>
    <w:rsid w:val="00132A28"/>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BE7"/>
    <w:rsid w:val="00137F60"/>
    <w:rsid w:val="00140037"/>
    <w:rsid w:val="0014004B"/>
    <w:rsid w:val="001400AB"/>
    <w:rsid w:val="00140584"/>
    <w:rsid w:val="00140A41"/>
    <w:rsid w:val="00141189"/>
    <w:rsid w:val="001414AC"/>
    <w:rsid w:val="001418DA"/>
    <w:rsid w:val="001419CD"/>
    <w:rsid w:val="001419EE"/>
    <w:rsid w:val="00142A56"/>
    <w:rsid w:val="00142B67"/>
    <w:rsid w:val="00142FD3"/>
    <w:rsid w:val="00142FE1"/>
    <w:rsid w:val="0014325E"/>
    <w:rsid w:val="00143845"/>
    <w:rsid w:val="00143BA6"/>
    <w:rsid w:val="00143DB3"/>
    <w:rsid w:val="00143E29"/>
    <w:rsid w:val="001441A4"/>
    <w:rsid w:val="001443B4"/>
    <w:rsid w:val="0014462B"/>
    <w:rsid w:val="001448FB"/>
    <w:rsid w:val="00144AB1"/>
    <w:rsid w:val="00144E73"/>
    <w:rsid w:val="0014509B"/>
    <w:rsid w:val="00145F90"/>
    <w:rsid w:val="0014670B"/>
    <w:rsid w:val="001468D3"/>
    <w:rsid w:val="00146BDF"/>
    <w:rsid w:val="00150295"/>
    <w:rsid w:val="00150F42"/>
    <w:rsid w:val="001516EA"/>
    <w:rsid w:val="0015172D"/>
    <w:rsid w:val="001518A4"/>
    <w:rsid w:val="00152A6F"/>
    <w:rsid w:val="00152D4F"/>
    <w:rsid w:val="001532EF"/>
    <w:rsid w:val="0015330F"/>
    <w:rsid w:val="0015394F"/>
    <w:rsid w:val="00153ABA"/>
    <w:rsid w:val="00153E25"/>
    <w:rsid w:val="00154505"/>
    <w:rsid w:val="001547A5"/>
    <w:rsid w:val="00154B86"/>
    <w:rsid w:val="00154BF4"/>
    <w:rsid w:val="001552F1"/>
    <w:rsid w:val="00155CC9"/>
    <w:rsid w:val="00155D25"/>
    <w:rsid w:val="001562A8"/>
    <w:rsid w:val="00156349"/>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21"/>
    <w:rsid w:val="001706E2"/>
    <w:rsid w:val="00170CE1"/>
    <w:rsid w:val="00170D49"/>
    <w:rsid w:val="00171A80"/>
    <w:rsid w:val="001723DF"/>
    <w:rsid w:val="0017284B"/>
    <w:rsid w:val="00172A0F"/>
    <w:rsid w:val="0017326E"/>
    <w:rsid w:val="0017360E"/>
    <w:rsid w:val="00173D52"/>
    <w:rsid w:val="00174843"/>
    <w:rsid w:val="00174CAA"/>
    <w:rsid w:val="00174D48"/>
    <w:rsid w:val="00174F1B"/>
    <w:rsid w:val="00175089"/>
    <w:rsid w:val="0017524C"/>
    <w:rsid w:val="001754EA"/>
    <w:rsid w:val="00175687"/>
    <w:rsid w:val="0017591B"/>
    <w:rsid w:val="00175B9C"/>
    <w:rsid w:val="00176D13"/>
    <w:rsid w:val="001772A8"/>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375"/>
    <w:rsid w:val="001835F9"/>
    <w:rsid w:val="00184086"/>
    <w:rsid w:val="001842A6"/>
    <w:rsid w:val="00184618"/>
    <w:rsid w:val="00184919"/>
    <w:rsid w:val="00184E7C"/>
    <w:rsid w:val="0018548B"/>
    <w:rsid w:val="00185B1E"/>
    <w:rsid w:val="00185E30"/>
    <w:rsid w:val="00185F3B"/>
    <w:rsid w:val="0018613B"/>
    <w:rsid w:val="001864DD"/>
    <w:rsid w:val="00186D2D"/>
    <w:rsid w:val="001874F4"/>
    <w:rsid w:val="001904A8"/>
    <w:rsid w:val="001905BE"/>
    <w:rsid w:val="001908B9"/>
    <w:rsid w:val="00191140"/>
    <w:rsid w:val="001916AA"/>
    <w:rsid w:val="001928BC"/>
    <w:rsid w:val="001935E5"/>
    <w:rsid w:val="001937C4"/>
    <w:rsid w:val="00194118"/>
    <w:rsid w:val="00194866"/>
    <w:rsid w:val="00194F7C"/>
    <w:rsid w:val="001952C1"/>
    <w:rsid w:val="001959DA"/>
    <w:rsid w:val="0019663B"/>
    <w:rsid w:val="0019697A"/>
    <w:rsid w:val="00196A7F"/>
    <w:rsid w:val="00196F55"/>
    <w:rsid w:val="00197070"/>
    <w:rsid w:val="0019742D"/>
    <w:rsid w:val="001979BA"/>
    <w:rsid w:val="001A009A"/>
    <w:rsid w:val="001A0186"/>
    <w:rsid w:val="001A0A05"/>
    <w:rsid w:val="001A0CA8"/>
    <w:rsid w:val="001A112C"/>
    <w:rsid w:val="001A1138"/>
    <w:rsid w:val="001A1397"/>
    <w:rsid w:val="001A13FA"/>
    <w:rsid w:val="001A1732"/>
    <w:rsid w:val="001A2051"/>
    <w:rsid w:val="001A20E8"/>
    <w:rsid w:val="001A2874"/>
    <w:rsid w:val="001A2CE9"/>
    <w:rsid w:val="001A3153"/>
    <w:rsid w:val="001A3722"/>
    <w:rsid w:val="001A3A05"/>
    <w:rsid w:val="001A3ADF"/>
    <w:rsid w:val="001A3DF0"/>
    <w:rsid w:val="001A3E18"/>
    <w:rsid w:val="001A40A3"/>
    <w:rsid w:val="001A428A"/>
    <w:rsid w:val="001A43DE"/>
    <w:rsid w:val="001A459B"/>
    <w:rsid w:val="001A4748"/>
    <w:rsid w:val="001A570F"/>
    <w:rsid w:val="001A60B8"/>
    <w:rsid w:val="001A6F4B"/>
    <w:rsid w:val="001A7B2C"/>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4D77"/>
    <w:rsid w:val="001B53DE"/>
    <w:rsid w:val="001B5A50"/>
    <w:rsid w:val="001B62B8"/>
    <w:rsid w:val="001B6423"/>
    <w:rsid w:val="001B7184"/>
    <w:rsid w:val="001B76A0"/>
    <w:rsid w:val="001B7FE6"/>
    <w:rsid w:val="001C0E81"/>
    <w:rsid w:val="001C0F34"/>
    <w:rsid w:val="001C11C5"/>
    <w:rsid w:val="001C1FBA"/>
    <w:rsid w:val="001C2C97"/>
    <w:rsid w:val="001C2DB9"/>
    <w:rsid w:val="001C2E71"/>
    <w:rsid w:val="001C2FA4"/>
    <w:rsid w:val="001C352B"/>
    <w:rsid w:val="001C3F32"/>
    <w:rsid w:val="001C41C8"/>
    <w:rsid w:val="001C48B6"/>
    <w:rsid w:val="001C4B43"/>
    <w:rsid w:val="001C4C04"/>
    <w:rsid w:val="001C4DF7"/>
    <w:rsid w:val="001C4FB2"/>
    <w:rsid w:val="001C501A"/>
    <w:rsid w:val="001C57FF"/>
    <w:rsid w:val="001C59C0"/>
    <w:rsid w:val="001C5FEE"/>
    <w:rsid w:val="001C694F"/>
    <w:rsid w:val="001C6C9C"/>
    <w:rsid w:val="001C7098"/>
    <w:rsid w:val="001C70DB"/>
    <w:rsid w:val="001C721E"/>
    <w:rsid w:val="001C72CA"/>
    <w:rsid w:val="001C7353"/>
    <w:rsid w:val="001D1172"/>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ED8"/>
    <w:rsid w:val="001D459B"/>
    <w:rsid w:val="001D4665"/>
    <w:rsid w:val="001D4741"/>
    <w:rsid w:val="001D4957"/>
    <w:rsid w:val="001D4C33"/>
    <w:rsid w:val="001D4EF3"/>
    <w:rsid w:val="001D557C"/>
    <w:rsid w:val="001D5BD7"/>
    <w:rsid w:val="001D6554"/>
    <w:rsid w:val="001D6EE5"/>
    <w:rsid w:val="001D7B52"/>
    <w:rsid w:val="001D7DBD"/>
    <w:rsid w:val="001E053E"/>
    <w:rsid w:val="001E093F"/>
    <w:rsid w:val="001E1335"/>
    <w:rsid w:val="001E137B"/>
    <w:rsid w:val="001E1D6B"/>
    <w:rsid w:val="001E204B"/>
    <w:rsid w:val="001E22EA"/>
    <w:rsid w:val="001E2495"/>
    <w:rsid w:val="001E2579"/>
    <w:rsid w:val="001E2E97"/>
    <w:rsid w:val="001E3AAF"/>
    <w:rsid w:val="001E40D3"/>
    <w:rsid w:val="001E52DF"/>
    <w:rsid w:val="001E5690"/>
    <w:rsid w:val="001E60BA"/>
    <w:rsid w:val="001E6A32"/>
    <w:rsid w:val="001E702D"/>
    <w:rsid w:val="001E722B"/>
    <w:rsid w:val="001E7281"/>
    <w:rsid w:val="001E7948"/>
    <w:rsid w:val="001E7CE4"/>
    <w:rsid w:val="001F0A6E"/>
    <w:rsid w:val="001F0D23"/>
    <w:rsid w:val="001F0E4E"/>
    <w:rsid w:val="001F1640"/>
    <w:rsid w:val="001F176F"/>
    <w:rsid w:val="001F28BE"/>
    <w:rsid w:val="001F3831"/>
    <w:rsid w:val="001F39FA"/>
    <w:rsid w:val="001F4655"/>
    <w:rsid w:val="001F4C3C"/>
    <w:rsid w:val="001F5154"/>
    <w:rsid w:val="001F54F2"/>
    <w:rsid w:val="001F66DD"/>
    <w:rsid w:val="001F6A1C"/>
    <w:rsid w:val="001F6AED"/>
    <w:rsid w:val="001F6C44"/>
    <w:rsid w:val="001F7C3D"/>
    <w:rsid w:val="00200097"/>
    <w:rsid w:val="0020019F"/>
    <w:rsid w:val="00200A4B"/>
    <w:rsid w:val="00201452"/>
    <w:rsid w:val="0020168A"/>
    <w:rsid w:val="002018CC"/>
    <w:rsid w:val="00201BC1"/>
    <w:rsid w:val="00201C4C"/>
    <w:rsid w:val="00201F24"/>
    <w:rsid w:val="00202234"/>
    <w:rsid w:val="00202A04"/>
    <w:rsid w:val="00202BF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8C"/>
    <w:rsid w:val="00206480"/>
    <w:rsid w:val="00206959"/>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832"/>
    <w:rsid w:val="00214A17"/>
    <w:rsid w:val="00214A26"/>
    <w:rsid w:val="00215ECC"/>
    <w:rsid w:val="0021606B"/>
    <w:rsid w:val="002163DF"/>
    <w:rsid w:val="00216492"/>
    <w:rsid w:val="002165CA"/>
    <w:rsid w:val="0021698A"/>
    <w:rsid w:val="00216AA5"/>
    <w:rsid w:val="00220307"/>
    <w:rsid w:val="00220365"/>
    <w:rsid w:val="00220D79"/>
    <w:rsid w:val="00220FFE"/>
    <w:rsid w:val="002217D6"/>
    <w:rsid w:val="00221BA5"/>
    <w:rsid w:val="002220F1"/>
    <w:rsid w:val="00222266"/>
    <w:rsid w:val="002226F5"/>
    <w:rsid w:val="00222980"/>
    <w:rsid w:val="00223000"/>
    <w:rsid w:val="002231F2"/>
    <w:rsid w:val="0022333F"/>
    <w:rsid w:val="00223621"/>
    <w:rsid w:val="002241A2"/>
    <w:rsid w:val="002249FB"/>
    <w:rsid w:val="00225EC5"/>
    <w:rsid w:val="00225F8A"/>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45B4"/>
    <w:rsid w:val="00235187"/>
    <w:rsid w:val="00235562"/>
    <w:rsid w:val="00236150"/>
    <w:rsid w:val="00236166"/>
    <w:rsid w:val="00236A67"/>
    <w:rsid w:val="00236EF6"/>
    <w:rsid w:val="00237B90"/>
    <w:rsid w:val="00237D9B"/>
    <w:rsid w:val="00240B17"/>
    <w:rsid w:val="00240E5B"/>
    <w:rsid w:val="00241680"/>
    <w:rsid w:val="00241D78"/>
    <w:rsid w:val="002420D4"/>
    <w:rsid w:val="002430F2"/>
    <w:rsid w:val="00243210"/>
    <w:rsid w:val="00243342"/>
    <w:rsid w:val="00243B90"/>
    <w:rsid w:val="00244DD2"/>
    <w:rsid w:val="0024516A"/>
    <w:rsid w:val="00245337"/>
    <w:rsid w:val="002457A5"/>
    <w:rsid w:val="00245B00"/>
    <w:rsid w:val="00245C2C"/>
    <w:rsid w:val="002461E3"/>
    <w:rsid w:val="002463C0"/>
    <w:rsid w:val="002463E2"/>
    <w:rsid w:val="002463FA"/>
    <w:rsid w:val="002465D5"/>
    <w:rsid w:val="00246DAE"/>
    <w:rsid w:val="00247A28"/>
    <w:rsid w:val="00250C01"/>
    <w:rsid w:val="00250E44"/>
    <w:rsid w:val="0025149B"/>
    <w:rsid w:val="002521DC"/>
    <w:rsid w:val="00252859"/>
    <w:rsid w:val="00252866"/>
    <w:rsid w:val="00252934"/>
    <w:rsid w:val="00252EF7"/>
    <w:rsid w:val="00253148"/>
    <w:rsid w:val="00253319"/>
    <w:rsid w:val="002538B4"/>
    <w:rsid w:val="002538E3"/>
    <w:rsid w:val="00253C18"/>
    <w:rsid w:val="00253EDB"/>
    <w:rsid w:val="00255593"/>
    <w:rsid w:val="002558A8"/>
    <w:rsid w:val="00255907"/>
    <w:rsid w:val="0025592E"/>
    <w:rsid w:val="00255B96"/>
    <w:rsid w:val="00255C24"/>
    <w:rsid w:val="00256D88"/>
    <w:rsid w:val="002570DE"/>
    <w:rsid w:val="00257354"/>
    <w:rsid w:val="002573FE"/>
    <w:rsid w:val="002574DA"/>
    <w:rsid w:val="00257699"/>
    <w:rsid w:val="00257939"/>
    <w:rsid w:val="00257C09"/>
    <w:rsid w:val="00257DB8"/>
    <w:rsid w:val="00257FA9"/>
    <w:rsid w:val="0026009E"/>
    <w:rsid w:val="002603BB"/>
    <w:rsid w:val="0026065F"/>
    <w:rsid w:val="00260802"/>
    <w:rsid w:val="00260C95"/>
    <w:rsid w:val="00261723"/>
    <w:rsid w:val="002617C8"/>
    <w:rsid w:val="002617F3"/>
    <w:rsid w:val="00261925"/>
    <w:rsid w:val="00261A38"/>
    <w:rsid w:val="0026234A"/>
    <w:rsid w:val="002632D7"/>
    <w:rsid w:val="0026386A"/>
    <w:rsid w:val="00263A2E"/>
    <w:rsid w:val="0026417F"/>
    <w:rsid w:val="0026552C"/>
    <w:rsid w:val="002656A2"/>
    <w:rsid w:val="00265AD0"/>
    <w:rsid w:val="00265AD1"/>
    <w:rsid w:val="00265B35"/>
    <w:rsid w:val="00265F07"/>
    <w:rsid w:val="00265FB6"/>
    <w:rsid w:val="0026683A"/>
    <w:rsid w:val="002668C6"/>
    <w:rsid w:val="00266C61"/>
    <w:rsid w:val="00267125"/>
    <w:rsid w:val="00267178"/>
    <w:rsid w:val="002671E8"/>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B62"/>
    <w:rsid w:val="002743B6"/>
    <w:rsid w:val="002743CC"/>
    <w:rsid w:val="002744AA"/>
    <w:rsid w:val="002748B6"/>
    <w:rsid w:val="002748FE"/>
    <w:rsid w:val="00274FAF"/>
    <w:rsid w:val="0027533B"/>
    <w:rsid w:val="00276ECC"/>
    <w:rsid w:val="00276F68"/>
    <w:rsid w:val="00277696"/>
    <w:rsid w:val="00277FA1"/>
    <w:rsid w:val="002804A7"/>
    <w:rsid w:val="00280846"/>
    <w:rsid w:val="00281E5E"/>
    <w:rsid w:val="002821A0"/>
    <w:rsid w:val="00282AC5"/>
    <w:rsid w:val="00282DB1"/>
    <w:rsid w:val="00283A3E"/>
    <w:rsid w:val="00283BFE"/>
    <w:rsid w:val="00283D51"/>
    <w:rsid w:val="002840F4"/>
    <w:rsid w:val="0028494E"/>
    <w:rsid w:val="00284B5E"/>
    <w:rsid w:val="00284E0E"/>
    <w:rsid w:val="0028552D"/>
    <w:rsid w:val="00285733"/>
    <w:rsid w:val="0028593C"/>
    <w:rsid w:val="00285983"/>
    <w:rsid w:val="00286A5C"/>
    <w:rsid w:val="00286AD9"/>
    <w:rsid w:val="00286AF4"/>
    <w:rsid w:val="0028765E"/>
    <w:rsid w:val="0028769B"/>
    <w:rsid w:val="00287BB2"/>
    <w:rsid w:val="00287D22"/>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512"/>
    <w:rsid w:val="00296524"/>
    <w:rsid w:val="002967D4"/>
    <w:rsid w:val="00296F0D"/>
    <w:rsid w:val="002973C9"/>
    <w:rsid w:val="00297E77"/>
    <w:rsid w:val="002A008E"/>
    <w:rsid w:val="002A046D"/>
    <w:rsid w:val="002A0D02"/>
    <w:rsid w:val="002A0D70"/>
    <w:rsid w:val="002A0F48"/>
    <w:rsid w:val="002A1164"/>
    <w:rsid w:val="002A127F"/>
    <w:rsid w:val="002A17C6"/>
    <w:rsid w:val="002A18C1"/>
    <w:rsid w:val="002A19C7"/>
    <w:rsid w:val="002A1D8D"/>
    <w:rsid w:val="002A2822"/>
    <w:rsid w:val="002A31ED"/>
    <w:rsid w:val="002A3A9F"/>
    <w:rsid w:val="002A3D1E"/>
    <w:rsid w:val="002A3E68"/>
    <w:rsid w:val="002A3F66"/>
    <w:rsid w:val="002A4265"/>
    <w:rsid w:val="002A50DF"/>
    <w:rsid w:val="002A51E3"/>
    <w:rsid w:val="002A566E"/>
    <w:rsid w:val="002A5B83"/>
    <w:rsid w:val="002A611E"/>
    <w:rsid w:val="002A6586"/>
    <w:rsid w:val="002A7034"/>
    <w:rsid w:val="002A7724"/>
    <w:rsid w:val="002A7DC9"/>
    <w:rsid w:val="002A7E55"/>
    <w:rsid w:val="002B023E"/>
    <w:rsid w:val="002B02A6"/>
    <w:rsid w:val="002B0A65"/>
    <w:rsid w:val="002B0CB2"/>
    <w:rsid w:val="002B0CF8"/>
    <w:rsid w:val="002B138E"/>
    <w:rsid w:val="002B14D1"/>
    <w:rsid w:val="002B1A68"/>
    <w:rsid w:val="002B1B71"/>
    <w:rsid w:val="002B1CCD"/>
    <w:rsid w:val="002B1F9D"/>
    <w:rsid w:val="002B210B"/>
    <w:rsid w:val="002B2690"/>
    <w:rsid w:val="002B2A87"/>
    <w:rsid w:val="002B2E88"/>
    <w:rsid w:val="002B2EE9"/>
    <w:rsid w:val="002B34DB"/>
    <w:rsid w:val="002B35AC"/>
    <w:rsid w:val="002B39B4"/>
    <w:rsid w:val="002B3ACD"/>
    <w:rsid w:val="002B3E15"/>
    <w:rsid w:val="002B3F95"/>
    <w:rsid w:val="002B50AB"/>
    <w:rsid w:val="002B53C7"/>
    <w:rsid w:val="002B5E72"/>
    <w:rsid w:val="002B60CC"/>
    <w:rsid w:val="002B6280"/>
    <w:rsid w:val="002B702C"/>
    <w:rsid w:val="002B74A9"/>
    <w:rsid w:val="002B74F7"/>
    <w:rsid w:val="002B7727"/>
    <w:rsid w:val="002B7AD9"/>
    <w:rsid w:val="002B7DAC"/>
    <w:rsid w:val="002B7EB0"/>
    <w:rsid w:val="002C006A"/>
    <w:rsid w:val="002C00BD"/>
    <w:rsid w:val="002C1258"/>
    <w:rsid w:val="002C17A8"/>
    <w:rsid w:val="002C1B28"/>
    <w:rsid w:val="002C206D"/>
    <w:rsid w:val="002C2411"/>
    <w:rsid w:val="002C2B04"/>
    <w:rsid w:val="002C2C44"/>
    <w:rsid w:val="002C4107"/>
    <w:rsid w:val="002C42F6"/>
    <w:rsid w:val="002C4E86"/>
    <w:rsid w:val="002C4F64"/>
    <w:rsid w:val="002C54C1"/>
    <w:rsid w:val="002C5E97"/>
    <w:rsid w:val="002C6278"/>
    <w:rsid w:val="002C661C"/>
    <w:rsid w:val="002C6793"/>
    <w:rsid w:val="002C72B3"/>
    <w:rsid w:val="002C78B4"/>
    <w:rsid w:val="002C7B23"/>
    <w:rsid w:val="002C7DB3"/>
    <w:rsid w:val="002D04FB"/>
    <w:rsid w:val="002D07BF"/>
    <w:rsid w:val="002D14AB"/>
    <w:rsid w:val="002D1B50"/>
    <w:rsid w:val="002D1FA6"/>
    <w:rsid w:val="002D2000"/>
    <w:rsid w:val="002D21D8"/>
    <w:rsid w:val="002D5122"/>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A34"/>
    <w:rsid w:val="002E3B9D"/>
    <w:rsid w:val="002E3EEA"/>
    <w:rsid w:val="002E3F91"/>
    <w:rsid w:val="002E40C5"/>
    <w:rsid w:val="002E42FF"/>
    <w:rsid w:val="002E4709"/>
    <w:rsid w:val="002E480D"/>
    <w:rsid w:val="002E4FD4"/>
    <w:rsid w:val="002E5386"/>
    <w:rsid w:val="002E544D"/>
    <w:rsid w:val="002E5F6B"/>
    <w:rsid w:val="002E60B3"/>
    <w:rsid w:val="002E6499"/>
    <w:rsid w:val="002E649F"/>
    <w:rsid w:val="002E662E"/>
    <w:rsid w:val="002E6DA0"/>
    <w:rsid w:val="002E7459"/>
    <w:rsid w:val="002E7544"/>
    <w:rsid w:val="002E7C0B"/>
    <w:rsid w:val="002E7F19"/>
    <w:rsid w:val="002F084D"/>
    <w:rsid w:val="002F0A9A"/>
    <w:rsid w:val="002F0D0C"/>
    <w:rsid w:val="002F17FE"/>
    <w:rsid w:val="002F1B1C"/>
    <w:rsid w:val="002F1CE6"/>
    <w:rsid w:val="002F1DAD"/>
    <w:rsid w:val="002F22F9"/>
    <w:rsid w:val="002F2989"/>
    <w:rsid w:val="002F2A81"/>
    <w:rsid w:val="002F308B"/>
    <w:rsid w:val="002F3699"/>
    <w:rsid w:val="002F3A33"/>
    <w:rsid w:val="002F3B04"/>
    <w:rsid w:val="002F4629"/>
    <w:rsid w:val="002F4811"/>
    <w:rsid w:val="002F48A7"/>
    <w:rsid w:val="002F4CB3"/>
    <w:rsid w:val="002F6672"/>
    <w:rsid w:val="002F6A58"/>
    <w:rsid w:val="002F70BE"/>
    <w:rsid w:val="002F717F"/>
    <w:rsid w:val="002F7B97"/>
    <w:rsid w:val="002F7EB1"/>
    <w:rsid w:val="0030088F"/>
    <w:rsid w:val="00301CAE"/>
    <w:rsid w:val="00302138"/>
    <w:rsid w:val="0030248D"/>
    <w:rsid w:val="00302A21"/>
    <w:rsid w:val="00302A6E"/>
    <w:rsid w:val="003030F1"/>
    <w:rsid w:val="00303784"/>
    <w:rsid w:val="00303864"/>
    <w:rsid w:val="00303DF2"/>
    <w:rsid w:val="003047A9"/>
    <w:rsid w:val="003049ED"/>
    <w:rsid w:val="00304AEA"/>
    <w:rsid w:val="00304B56"/>
    <w:rsid w:val="003051D8"/>
    <w:rsid w:val="00305652"/>
    <w:rsid w:val="00305F81"/>
    <w:rsid w:val="00306D85"/>
    <w:rsid w:val="00307242"/>
    <w:rsid w:val="00307DBE"/>
    <w:rsid w:val="00310038"/>
    <w:rsid w:val="003105D9"/>
    <w:rsid w:val="003109E1"/>
    <w:rsid w:val="00310B4A"/>
    <w:rsid w:val="0031141B"/>
    <w:rsid w:val="00311D0A"/>
    <w:rsid w:val="00312118"/>
    <w:rsid w:val="0031266D"/>
    <w:rsid w:val="003126F5"/>
    <w:rsid w:val="00312F1A"/>
    <w:rsid w:val="00313147"/>
    <w:rsid w:val="00313399"/>
    <w:rsid w:val="0031358C"/>
    <w:rsid w:val="00313B45"/>
    <w:rsid w:val="00313D78"/>
    <w:rsid w:val="00313E32"/>
    <w:rsid w:val="00313E34"/>
    <w:rsid w:val="00313F63"/>
    <w:rsid w:val="003141E8"/>
    <w:rsid w:val="00314264"/>
    <w:rsid w:val="00314319"/>
    <w:rsid w:val="00314CA9"/>
    <w:rsid w:val="003154AC"/>
    <w:rsid w:val="003156BC"/>
    <w:rsid w:val="00315A92"/>
    <w:rsid w:val="00315CA8"/>
    <w:rsid w:val="003161AA"/>
    <w:rsid w:val="00316458"/>
    <w:rsid w:val="00316D00"/>
    <w:rsid w:val="0031715D"/>
    <w:rsid w:val="00320345"/>
    <w:rsid w:val="00320A68"/>
    <w:rsid w:val="00320CFB"/>
    <w:rsid w:val="0032192E"/>
    <w:rsid w:val="00321A1D"/>
    <w:rsid w:val="00321BD5"/>
    <w:rsid w:val="003225BF"/>
    <w:rsid w:val="00322A3E"/>
    <w:rsid w:val="003231FC"/>
    <w:rsid w:val="003238C3"/>
    <w:rsid w:val="0032398B"/>
    <w:rsid w:val="00323CCD"/>
    <w:rsid w:val="00323E6D"/>
    <w:rsid w:val="00323F7F"/>
    <w:rsid w:val="00324781"/>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864"/>
    <w:rsid w:val="0033103B"/>
    <w:rsid w:val="003310F0"/>
    <w:rsid w:val="00331182"/>
    <w:rsid w:val="003317C5"/>
    <w:rsid w:val="00332AB2"/>
    <w:rsid w:val="00332B73"/>
    <w:rsid w:val="00332C60"/>
    <w:rsid w:val="0033345B"/>
    <w:rsid w:val="00333B87"/>
    <w:rsid w:val="00333D81"/>
    <w:rsid w:val="003342E1"/>
    <w:rsid w:val="003343F8"/>
    <w:rsid w:val="00335189"/>
    <w:rsid w:val="00335268"/>
    <w:rsid w:val="0033550F"/>
    <w:rsid w:val="003356B8"/>
    <w:rsid w:val="003364F2"/>
    <w:rsid w:val="0033678D"/>
    <w:rsid w:val="00337355"/>
    <w:rsid w:val="003373DB"/>
    <w:rsid w:val="0033777C"/>
    <w:rsid w:val="0033795C"/>
    <w:rsid w:val="0034018E"/>
    <w:rsid w:val="00340192"/>
    <w:rsid w:val="003403C0"/>
    <w:rsid w:val="0034062D"/>
    <w:rsid w:val="00340692"/>
    <w:rsid w:val="00340D6A"/>
    <w:rsid w:val="00340EE0"/>
    <w:rsid w:val="00340FFA"/>
    <w:rsid w:val="003412B1"/>
    <w:rsid w:val="003415B6"/>
    <w:rsid w:val="00341B71"/>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AA4"/>
    <w:rsid w:val="003466A3"/>
    <w:rsid w:val="00346A15"/>
    <w:rsid w:val="00346C68"/>
    <w:rsid w:val="00346E75"/>
    <w:rsid w:val="0034712C"/>
    <w:rsid w:val="003474A2"/>
    <w:rsid w:val="0034750F"/>
    <w:rsid w:val="00347598"/>
    <w:rsid w:val="003477D5"/>
    <w:rsid w:val="0034783E"/>
    <w:rsid w:val="00350615"/>
    <w:rsid w:val="00350BED"/>
    <w:rsid w:val="00350E1F"/>
    <w:rsid w:val="003519A0"/>
    <w:rsid w:val="00352438"/>
    <w:rsid w:val="00352541"/>
    <w:rsid w:val="003527C1"/>
    <w:rsid w:val="00353C42"/>
    <w:rsid w:val="00354B78"/>
    <w:rsid w:val="00354BBC"/>
    <w:rsid w:val="00355EDF"/>
    <w:rsid w:val="0035658A"/>
    <w:rsid w:val="00357ADD"/>
    <w:rsid w:val="00357DC7"/>
    <w:rsid w:val="00357DED"/>
    <w:rsid w:val="00360444"/>
    <w:rsid w:val="00360501"/>
    <w:rsid w:val="0036051A"/>
    <w:rsid w:val="003605F6"/>
    <w:rsid w:val="00360F29"/>
    <w:rsid w:val="00361551"/>
    <w:rsid w:val="00361D0F"/>
    <w:rsid w:val="00362361"/>
    <w:rsid w:val="00362847"/>
    <w:rsid w:val="003629E4"/>
    <w:rsid w:val="003634E9"/>
    <w:rsid w:val="003639AA"/>
    <w:rsid w:val="00363E13"/>
    <w:rsid w:val="00364141"/>
    <w:rsid w:val="00364286"/>
    <w:rsid w:val="0036453C"/>
    <w:rsid w:val="003648BA"/>
    <w:rsid w:val="00364911"/>
    <w:rsid w:val="00364F4B"/>
    <w:rsid w:val="00365503"/>
    <w:rsid w:val="00365B37"/>
    <w:rsid w:val="00365C7D"/>
    <w:rsid w:val="00365F02"/>
    <w:rsid w:val="00365FB3"/>
    <w:rsid w:val="003664F7"/>
    <w:rsid w:val="00366705"/>
    <w:rsid w:val="0036700A"/>
    <w:rsid w:val="00367117"/>
    <w:rsid w:val="003671ED"/>
    <w:rsid w:val="00367D72"/>
    <w:rsid w:val="00367EF6"/>
    <w:rsid w:val="00370020"/>
    <w:rsid w:val="00370241"/>
    <w:rsid w:val="00370FE8"/>
    <w:rsid w:val="0037125D"/>
    <w:rsid w:val="003716C9"/>
    <w:rsid w:val="003717AA"/>
    <w:rsid w:val="00371C83"/>
    <w:rsid w:val="00371E7E"/>
    <w:rsid w:val="00371EF6"/>
    <w:rsid w:val="00372512"/>
    <w:rsid w:val="003731FA"/>
    <w:rsid w:val="00373F2A"/>
    <w:rsid w:val="00374A75"/>
    <w:rsid w:val="00374B6B"/>
    <w:rsid w:val="00374D92"/>
    <w:rsid w:val="003751AD"/>
    <w:rsid w:val="00375B05"/>
    <w:rsid w:val="00376236"/>
    <w:rsid w:val="00376A5A"/>
    <w:rsid w:val="00376A71"/>
    <w:rsid w:val="003770C5"/>
    <w:rsid w:val="00377222"/>
    <w:rsid w:val="003772FA"/>
    <w:rsid w:val="00377529"/>
    <w:rsid w:val="003778BE"/>
    <w:rsid w:val="003779A2"/>
    <w:rsid w:val="00377E75"/>
    <w:rsid w:val="003800AF"/>
    <w:rsid w:val="003810ED"/>
    <w:rsid w:val="0038139C"/>
    <w:rsid w:val="00381BE5"/>
    <w:rsid w:val="00381E84"/>
    <w:rsid w:val="003823E1"/>
    <w:rsid w:val="0038245E"/>
    <w:rsid w:val="00382798"/>
    <w:rsid w:val="0038337D"/>
    <w:rsid w:val="00383436"/>
    <w:rsid w:val="00383CAA"/>
    <w:rsid w:val="003842E9"/>
    <w:rsid w:val="00384CB4"/>
    <w:rsid w:val="00384DBB"/>
    <w:rsid w:val="003859E2"/>
    <w:rsid w:val="00385AE9"/>
    <w:rsid w:val="00385B97"/>
    <w:rsid w:val="00385D95"/>
    <w:rsid w:val="00386157"/>
    <w:rsid w:val="003863B8"/>
    <w:rsid w:val="00386912"/>
    <w:rsid w:val="00386AAC"/>
    <w:rsid w:val="00386ADE"/>
    <w:rsid w:val="00386C8D"/>
    <w:rsid w:val="00386D22"/>
    <w:rsid w:val="00386F0C"/>
    <w:rsid w:val="003878C9"/>
    <w:rsid w:val="00387CF6"/>
    <w:rsid w:val="00390D0A"/>
    <w:rsid w:val="00390F03"/>
    <w:rsid w:val="003911FA"/>
    <w:rsid w:val="00391AB2"/>
    <w:rsid w:val="00391E14"/>
    <w:rsid w:val="003936AA"/>
    <w:rsid w:val="00393B69"/>
    <w:rsid w:val="00393C0E"/>
    <w:rsid w:val="00393EB6"/>
    <w:rsid w:val="003945AA"/>
    <w:rsid w:val="00394C13"/>
    <w:rsid w:val="00395140"/>
    <w:rsid w:val="0039545C"/>
    <w:rsid w:val="003959F6"/>
    <w:rsid w:val="00395C8F"/>
    <w:rsid w:val="003963D1"/>
    <w:rsid w:val="00396DE4"/>
    <w:rsid w:val="00396E8A"/>
    <w:rsid w:val="00397544"/>
    <w:rsid w:val="003979FF"/>
    <w:rsid w:val="00397B9E"/>
    <w:rsid w:val="003A05B0"/>
    <w:rsid w:val="003A0AD2"/>
    <w:rsid w:val="003A0B63"/>
    <w:rsid w:val="003A0C10"/>
    <w:rsid w:val="003A0D0D"/>
    <w:rsid w:val="003A1ED1"/>
    <w:rsid w:val="003A23E4"/>
    <w:rsid w:val="003A2584"/>
    <w:rsid w:val="003A2654"/>
    <w:rsid w:val="003A29A9"/>
    <w:rsid w:val="003A2B8F"/>
    <w:rsid w:val="003A2D48"/>
    <w:rsid w:val="003A2FDC"/>
    <w:rsid w:val="003A3116"/>
    <w:rsid w:val="003A3294"/>
    <w:rsid w:val="003A337E"/>
    <w:rsid w:val="003A3FB0"/>
    <w:rsid w:val="003A425E"/>
    <w:rsid w:val="003A44C6"/>
    <w:rsid w:val="003A4E15"/>
    <w:rsid w:val="003A4E63"/>
    <w:rsid w:val="003A5367"/>
    <w:rsid w:val="003A54A7"/>
    <w:rsid w:val="003A58C2"/>
    <w:rsid w:val="003A63F5"/>
    <w:rsid w:val="003A6656"/>
    <w:rsid w:val="003A71A0"/>
    <w:rsid w:val="003A728F"/>
    <w:rsid w:val="003A73C1"/>
    <w:rsid w:val="003A7599"/>
    <w:rsid w:val="003A79B2"/>
    <w:rsid w:val="003A7B29"/>
    <w:rsid w:val="003B00B9"/>
    <w:rsid w:val="003B01FD"/>
    <w:rsid w:val="003B09A5"/>
    <w:rsid w:val="003B0A07"/>
    <w:rsid w:val="003B0D27"/>
    <w:rsid w:val="003B2071"/>
    <w:rsid w:val="003B2188"/>
    <w:rsid w:val="003B219B"/>
    <w:rsid w:val="003B2B65"/>
    <w:rsid w:val="003B31DC"/>
    <w:rsid w:val="003B32C1"/>
    <w:rsid w:val="003B3A4B"/>
    <w:rsid w:val="003B3AF3"/>
    <w:rsid w:val="003B3D14"/>
    <w:rsid w:val="003B3F08"/>
    <w:rsid w:val="003B479C"/>
    <w:rsid w:val="003B47AE"/>
    <w:rsid w:val="003B48C0"/>
    <w:rsid w:val="003B5096"/>
    <w:rsid w:val="003B55DE"/>
    <w:rsid w:val="003B587E"/>
    <w:rsid w:val="003B5C47"/>
    <w:rsid w:val="003B5C81"/>
    <w:rsid w:val="003B5DF2"/>
    <w:rsid w:val="003B6144"/>
    <w:rsid w:val="003B67C5"/>
    <w:rsid w:val="003B6D97"/>
    <w:rsid w:val="003B7226"/>
    <w:rsid w:val="003B74E1"/>
    <w:rsid w:val="003B791E"/>
    <w:rsid w:val="003B7EA4"/>
    <w:rsid w:val="003C040D"/>
    <w:rsid w:val="003C0AA6"/>
    <w:rsid w:val="003C1379"/>
    <w:rsid w:val="003C181E"/>
    <w:rsid w:val="003C2524"/>
    <w:rsid w:val="003C2A40"/>
    <w:rsid w:val="003C493E"/>
    <w:rsid w:val="003C4C35"/>
    <w:rsid w:val="003C502C"/>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7B8"/>
    <w:rsid w:val="003D215F"/>
    <w:rsid w:val="003D2C66"/>
    <w:rsid w:val="003D37F3"/>
    <w:rsid w:val="003D38EF"/>
    <w:rsid w:val="003D4037"/>
    <w:rsid w:val="003D4284"/>
    <w:rsid w:val="003D4382"/>
    <w:rsid w:val="003D43E5"/>
    <w:rsid w:val="003D47AF"/>
    <w:rsid w:val="003D4B40"/>
    <w:rsid w:val="003D4C30"/>
    <w:rsid w:val="003D4ECF"/>
    <w:rsid w:val="003D4F98"/>
    <w:rsid w:val="003D5179"/>
    <w:rsid w:val="003D5314"/>
    <w:rsid w:val="003D551A"/>
    <w:rsid w:val="003D57A2"/>
    <w:rsid w:val="003D584E"/>
    <w:rsid w:val="003D5AC6"/>
    <w:rsid w:val="003D6109"/>
    <w:rsid w:val="003D6C15"/>
    <w:rsid w:val="003D6D9F"/>
    <w:rsid w:val="003D717C"/>
    <w:rsid w:val="003D729D"/>
    <w:rsid w:val="003D738C"/>
    <w:rsid w:val="003D7493"/>
    <w:rsid w:val="003D7B4B"/>
    <w:rsid w:val="003D7BC9"/>
    <w:rsid w:val="003E036D"/>
    <w:rsid w:val="003E0F62"/>
    <w:rsid w:val="003E1085"/>
    <w:rsid w:val="003E12A6"/>
    <w:rsid w:val="003E1F90"/>
    <w:rsid w:val="003E26F1"/>
    <w:rsid w:val="003E2A13"/>
    <w:rsid w:val="003E3374"/>
    <w:rsid w:val="003E385C"/>
    <w:rsid w:val="003E3B5F"/>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74B0"/>
    <w:rsid w:val="003E7B1E"/>
    <w:rsid w:val="003E7DE1"/>
    <w:rsid w:val="003F004A"/>
    <w:rsid w:val="003F048E"/>
    <w:rsid w:val="003F05B2"/>
    <w:rsid w:val="003F092F"/>
    <w:rsid w:val="003F0A00"/>
    <w:rsid w:val="003F0AAA"/>
    <w:rsid w:val="003F0AE3"/>
    <w:rsid w:val="003F1437"/>
    <w:rsid w:val="003F185C"/>
    <w:rsid w:val="003F1DD8"/>
    <w:rsid w:val="003F2275"/>
    <w:rsid w:val="003F2446"/>
    <w:rsid w:val="003F2479"/>
    <w:rsid w:val="003F2D4E"/>
    <w:rsid w:val="003F2DA4"/>
    <w:rsid w:val="003F305B"/>
    <w:rsid w:val="003F3197"/>
    <w:rsid w:val="003F367F"/>
    <w:rsid w:val="003F36A3"/>
    <w:rsid w:val="003F3A4A"/>
    <w:rsid w:val="003F5240"/>
    <w:rsid w:val="003F5940"/>
    <w:rsid w:val="003F5CD4"/>
    <w:rsid w:val="003F66B5"/>
    <w:rsid w:val="003F6732"/>
    <w:rsid w:val="003F675F"/>
    <w:rsid w:val="003F6883"/>
    <w:rsid w:val="003F6965"/>
    <w:rsid w:val="003F6C4D"/>
    <w:rsid w:val="003F6E6A"/>
    <w:rsid w:val="003F6F05"/>
    <w:rsid w:val="003F7C89"/>
    <w:rsid w:val="00400200"/>
    <w:rsid w:val="004011D9"/>
    <w:rsid w:val="00401A9B"/>
    <w:rsid w:val="00401B06"/>
    <w:rsid w:val="004021C4"/>
    <w:rsid w:val="004021DF"/>
    <w:rsid w:val="00403058"/>
    <w:rsid w:val="004036E0"/>
    <w:rsid w:val="004037DD"/>
    <w:rsid w:val="00403EA8"/>
    <w:rsid w:val="00403EDC"/>
    <w:rsid w:val="00404065"/>
    <w:rsid w:val="0040443F"/>
    <w:rsid w:val="004044B8"/>
    <w:rsid w:val="004053E1"/>
    <w:rsid w:val="004055C9"/>
    <w:rsid w:val="00405763"/>
    <w:rsid w:val="0040604D"/>
    <w:rsid w:val="00406952"/>
    <w:rsid w:val="00407603"/>
    <w:rsid w:val="004076F7"/>
    <w:rsid w:val="00407DBA"/>
    <w:rsid w:val="00407F1C"/>
    <w:rsid w:val="00410F00"/>
    <w:rsid w:val="004119BA"/>
    <w:rsid w:val="004122ED"/>
    <w:rsid w:val="00412C7A"/>
    <w:rsid w:val="00413034"/>
    <w:rsid w:val="00413089"/>
    <w:rsid w:val="004130BD"/>
    <w:rsid w:val="00413DFC"/>
    <w:rsid w:val="0041402E"/>
    <w:rsid w:val="0041458F"/>
    <w:rsid w:val="00414DDA"/>
    <w:rsid w:val="00414DF1"/>
    <w:rsid w:val="00414E9B"/>
    <w:rsid w:val="0041506F"/>
    <w:rsid w:val="00415D0B"/>
    <w:rsid w:val="00415F27"/>
    <w:rsid w:val="00416336"/>
    <w:rsid w:val="00416421"/>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359"/>
    <w:rsid w:val="004253D6"/>
    <w:rsid w:val="004254D8"/>
    <w:rsid w:val="00425856"/>
    <w:rsid w:val="00426862"/>
    <w:rsid w:val="00426BA6"/>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A"/>
    <w:rsid w:val="00432C72"/>
    <w:rsid w:val="00432CEF"/>
    <w:rsid w:val="00432D12"/>
    <w:rsid w:val="00432E82"/>
    <w:rsid w:val="004330AF"/>
    <w:rsid w:val="00433207"/>
    <w:rsid w:val="0043396E"/>
    <w:rsid w:val="00433A09"/>
    <w:rsid w:val="00434500"/>
    <w:rsid w:val="00434C62"/>
    <w:rsid w:val="004350B5"/>
    <w:rsid w:val="00435447"/>
    <w:rsid w:val="004356D5"/>
    <w:rsid w:val="00435997"/>
    <w:rsid w:val="00435D45"/>
    <w:rsid w:val="00435EA4"/>
    <w:rsid w:val="00435EDE"/>
    <w:rsid w:val="00436C0B"/>
    <w:rsid w:val="00436C42"/>
    <w:rsid w:val="004370AA"/>
    <w:rsid w:val="00437126"/>
    <w:rsid w:val="00437282"/>
    <w:rsid w:val="0043746B"/>
    <w:rsid w:val="00440012"/>
    <w:rsid w:val="00440203"/>
    <w:rsid w:val="00440D8A"/>
    <w:rsid w:val="00441A6B"/>
    <w:rsid w:val="00441EA1"/>
    <w:rsid w:val="0044294C"/>
    <w:rsid w:val="00443B3B"/>
    <w:rsid w:val="00443D53"/>
    <w:rsid w:val="00443E2F"/>
    <w:rsid w:val="00444956"/>
    <w:rsid w:val="00445418"/>
    <w:rsid w:val="0044564C"/>
    <w:rsid w:val="00445798"/>
    <w:rsid w:val="00445B47"/>
    <w:rsid w:val="0044628C"/>
    <w:rsid w:val="00446448"/>
    <w:rsid w:val="00446E40"/>
    <w:rsid w:val="0044725C"/>
    <w:rsid w:val="00447465"/>
    <w:rsid w:val="00447575"/>
    <w:rsid w:val="004479B1"/>
    <w:rsid w:val="004505C1"/>
    <w:rsid w:val="004507B8"/>
    <w:rsid w:val="004507D4"/>
    <w:rsid w:val="00450A85"/>
    <w:rsid w:val="00450AF3"/>
    <w:rsid w:val="00450CD0"/>
    <w:rsid w:val="00451065"/>
    <w:rsid w:val="0045133B"/>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6D29"/>
    <w:rsid w:val="00457B6F"/>
    <w:rsid w:val="00457CC6"/>
    <w:rsid w:val="00457E42"/>
    <w:rsid w:val="004602E1"/>
    <w:rsid w:val="0046036D"/>
    <w:rsid w:val="004609C2"/>
    <w:rsid w:val="00460E8A"/>
    <w:rsid w:val="0046109E"/>
    <w:rsid w:val="004617D7"/>
    <w:rsid w:val="0046184B"/>
    <w:rsid w:val="00462126"/>
    <w:rsid w:val="0046230A"/>
    <w:rsid w:val="0046251D"/>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C09"/>
    <w:rsid w:val="00464D4C"/>
    <w:rsid w:val="00464E7E"/>
    <w:rsid w:val="00464FEC"/>
    <w:rsid w:val="004653C5"/>
    <w:rsid w:val="00465909"/>
    <w:rsid w:val="00465AED"/>
    <w:rsid w:val="00465B92"/>
    <w:rsid w:val="00466857"/>
    <w:rsid w:val="0046697C"/>
    <w:rsid w:val="00466F3B"/>
    <w:rsid w:val="00467025"/>
    <w:rsid w:val="004672BA"/>
    <w:rsid w:val="0046744C"/>
    <w:rsid w:val="00467518"/>
    <w:rsid w:val="0046751C"/>
    <w:rsid w:val="004701B2"/>
    <w:rsid w:val="0047089C"/>
    <w:rsid w:val="00471425"/>
    <w:rsid w:val="00471443"/>
    <w:rsid w:val="0047195C"/>
    <w:rsid w:val="00471D4F"/>
    <w:rsid w:val="00472103"/>
    <w:rsid w:val="004728ED"/>
    <w:rsid w:val="004737D0"/>
    <w:rsid w:val="0047383B"/>
    <w:rsid w:val="00474483"/>
    <w:rsid w:val="00474B23"/>
    <w:rsid w:val="00474F4B"/>
    <w:rsid w:val="00475009"/>
    <w:rsid w:val="004750E0"/>
    <w:rsid w:val="004757FF"/>
    <w:rsid w:val="00475ACE"/>
    <w:rsid w:val="00475C7D"/>
    <w:rsid w:val="00476C51"/>
    <w:rsid w:val="00476CBE"/>
    <w:rsid w:val="004773FC"/>
    <w:rsid w:val="00477623"/>
    <w:rsid w:val="00480328"/>
    <w:rsid w:val="004804EA"/>
    <w:rsid w:val="004807CB"/>
    <w:rsid w:val="0048110E"/>
    <w:rsid w:val="0048126C"/>
    <w:rsid w:val="004816F3"/>
    <w:rsid w:val="00482163"/>
    <w:rsid w:val="00482AA9"/>
    <w:rsid w:val="004830F4"/>
    <w:rsid w:val="0048344E"/>
    <w:rsid w:val="004834FC"/>
    <w:rsid w:val="0048396A"/>
    <w:rsid w:val="00483B15"/>
    <w:rsid w:val="00483FB9"/>
    <w:rsid w:val="004845C8"/>
    <w:rsid w:val="00484732"/>
    <w:rsid w:val="004849BE"/>
    <w:rsid w:val="00484BB3"/>
    <w:rsid w:val="00484CF0"/>
    <w:rsid w:val="00484E8B"/>
    <w:rsid w:val="00485767"/>
    <w:rsid w:val="00486355"/>
    <w:rsid w:val="004866B0"/>
    <w:rsid w:val="004866D7"/>
    <w:rsid w:val="00486C44"/>
    <w:rsid w:val="004873D6"/>
    <w:rsid w:val="004875F1"/>
    <w:rsid w:val="00487AD4"/>
    <w:rsid w:val="00487C6B"/>
    <w:rsid w:val="00487F0F"/>
    <w:rsid w:val="004903FB"/>
    <w:rsid w:val="004905E4"/>
    <w:rsid w:val="004909AC"/>
    <w:rsid w:val="00491176"/>
    <w:rsid w:val="0049119A"/>
    <w:rsid w:val="004913E1"/>
    <w:rsid w:val="004919E4"/>
    <w:rsid w:val="00491F05"/>
    <w:rsid w:val="00491F90"/>
    <w:rsid w:val="00492153"/>
    <w:rsid w:val="0049237B"/>
    <w:rsid w:val="00492A5A"/>
    <w:rsid w:val="00492C93"/>
    <w:rsid w:val="00492E29"/>
    <w:rsid w:val="00493D94"/>
    <w:rsid w:val="004946CD"/>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F75"/>
    <w:rsid w:val="004A13C4"/>
    <w:rsid w:val="004A1514"/>
    <w:rsid w:val="004A1940"/>
    <w:rsid w:val="004A1BC0"/>
    <w:rsid w:val="004A1F98"/>
    <w:rsid w:val="004A2F36"/>
    <w:rsid w:val="004A316B"/>
    <w:rsid w:val="004A32CC"/>
    <w:rsid w:val="004A3794"/>
    <w:rsid w:val="004A3CA4"/>
    <w:rsid w:val="004A4B9C"/>
    <w:rsid w:val="004A4C06"/>
    <w:rsid w:val="004A4CDA"/>
    <w:rsid w:val="004A5319"/>
    <w:rsid w:val="004A57D7"/>
    <w:rsid w:val="004A57DB"/>
    <w:rsid w:val="004A57E2"/>
    <w:rsid w:val="004A57F5"/>
    <w:rsid w:val="004A5864"/>
    <w:rsid w:val="004A5D92"/>
    <w:rsid w:val="004A68E6"/>
    <w:rsid w:val="004A6AA4"/>
    <w:rsid w:val="004A6FC3"/>
    <w:rsid w:val="004A7264"/>
    <w:rsid w:val="004A781C"/>
    <w:rsid w:val="004A7926"/>
    <w:rsid w:val="004A7BBC"/>
    <w:rsid w:val="004A7BE8"/>
    <w:rsid w:val="004A7DEB"/>
    <w:rsid w:val="004B0381"/>
    <w:rsid w:val="004B05B0"/>
    <w:rsid w:val="004B0CAC"/>
    <w:rsid w:val="004B1122"/>
    <w:rsid w:val="004B1164"/>
    <w:rsid w:val="004B19B5"/>
    <w:rsid w:val="004B1A34"/>
    <w:rsid w:val="004B1D7D"/>
    <w:rsid w:val="004B2677"/>
    <w:rsid w:val="004B2E96"/>
    <w:rsid w:val="004B3088"/>
    <w:rsid w:val="004B32A8"/>
    <w:rsid w:val="004B32F7"/>
    <w:rsid w:val="004B37BA"/>
    <w:rsid w:val="004B398E"/>
    <w:rsid w:val="004B3A83"/>
    <w:rsid w:val="004B455A"/>
    <w:rsid w:val="004B460A"/>
    <w:rsid w:val="004B478E"/>
    <w:rsid w:val="004B480D"/>
    <w:rsid w:val="004B4F03"/>
    <w:rsid w:val="004B68C4"/>
    <w:rsid w:val="004B6B1E"/>
    <w:rsid w:val="004B770D"/>
    <w:rsid w:val="004B7A96"/>
    <w:rsid w:val="004C0212"/>
    <w:rsid w:val="004C05F9"/>
    <w:rsid w:val="004C0B32"/>
    <w:rsid w:val="004C1122"/>
    <w:rsid w:val="004C1573"/>
    <w:rsid w:val="004C15CB"/>
    <w:rsid w:val="004C18FD"/>
    <w:rsid w:val="004C22F9"/>
    <w:rsid w:val="004C2751"/>
    <w:rsid w:val="004C2864"/>
    <w:rsid w:val="004C2BFF"/>
    <w:rsid w:val="004C3071"/>
    <w:rsid w:val="004C30A7"/>
    <w:rsid w:val="004C34FE"/>
    <w:rsid w:val="004C3A4B"/>
    <w:rsid w:val="004C3E7C"/>
    <w:rsid w:val="004C41A0"/>
    <w:rsid w:val="004C4602"/>
    <w:rsid w:val="004C4681"/>
    <w:rsid w:val="004C48FC"/>
    <w:rsid w:val="004C49F0"/>
    <w:rsid w:val="004C4D10"/>
    <w:rsid w:val="004C4F8F"/>
    <w:rsid w:val="004C52CE"/>
    <w:rsid w:val="004C5380"/>
    <w:rsid w:val="004C6779"/>
    <w:rsid w:val="004C75D4"/>
    <w:rsid w:val="004C77A7"/>
    <w:rsid w:val="004C7E36"/>
    <w:rsid w:val="004D067A"/>
    <w:rsid w:val="004D0906"/>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677"/>
    <w:rsid w:val="004D5A74"/>
    <w:rsid w:val="004D5D42"/>
    <w:rsid w:val="004D6968"/>
    <w:rsid w:val="004D6C85"/>
    <w:rsid w:val="004D6DCA"/>
    <w:rsid w:val="004D715C"/>
    <w:rsid w:val="004D7205"/>
    <w:rsid w:val="004D7340"/>
    <w:rsid w:val="004D7440"/>
    <w:rsid w:val="004D79E0"/>
    <w:rsid w:val="004E0194"/>
    <w:rsid w:val="004E0E48"/>
    <w:rsid w:val="004E0E99"/>
    <w:rsid w:val="004E125A"/>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4437"/>
    <w:rsid w:val="004E4A16"/>
    <w:rsid w:val="004E52AA"/>
    <w:rsid w:val="004E54DA"/>
    <w:rsid w:val="004E5560"/>
    <w:rsid w:val="004E5811"/>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9CA"/>
    <w:rsid w:val="004F45F2"/>
    <w:rsid w:val="004F51F0"/>
    <w:rsid w:val="004F563A"/>
    <w:rsid w:val="004F56C3"/>
    <w:rsid w:val="004F5DF9"/>
    <w:rsid w:val="004F5E64"/>
    <w:rsid w:val="004F6042"/>
    <w:rsid w:val="004F65CC"/>
    <w:rsid w:val="004F66B4"/>
    <w:rsid w:val="004F6C38"/>
    <w:rsid w:val="004F737D"/>
    <w:rsid w:val="004F78C6"/>
    <w:rsid w:val="0050032A"/>
    <w:rsid w:val="00500584"/>
    <w:rsid w:val="005009C7"/>
    <w:rsid w:val="0050139A"/>
    <w:rsid w:val="005014F9"/>
    <w:rsid w:val="00501781"/>
    <w:rsid w:val="00501790"/>
    <w:rsid w:val="00501CB5"/>
    <w:rsid w:val="00501FE7"/>
    <w:rsid w:val="00502116"/>
    <w:rsid w:val="0050224C"/>
    <w:rsid w:val="00502433"/>
    <w:rsid w:val="005024BD"/>
    <w:rsid w:val="0050256B"/>
    <w:rsid w:val="00502761"/>
    <w:rsid w:val="0050294D"/>
    <w:rsid w:val="0050340D"/>
    <w:rsid w:val="005037A6"/>
    <w:rsid w:val="00503938"/>
    <w:rsid w:val="00504815"/>
    <w:rsid w:val="0050562B"/>
    <w:rsid w:val="00505A4C"/>
    <w:rsid w:val="0050644A"/>
    <w:rsid w:val="00506818"/>
    <w:rsid w:val="00506ED6"/>
    <w:rsid w:val="005072FA"/>
    <w:rsid w:val="00507671"/>
    <w:rsid w:val="005076BB"/>
    <w:rsid w:val="005077D1"/>
    <w:rsid w:val="005079D6"/>
    <w:rsid w:val="0050AC89"/>
    <w:rsid w:val="005104ED"/>
    <w:rsid w:val="00510960"/>
    <w:rsid w:val="00510A57"/>
    <w:rsid w:val="00511A69"/>
    <w:rsid w:val="00511EC6"/>
    <w:rsid w:val="0051260B"/>
    <w:rsid w:val="005128F7"/>
    <w:rsid w:val="00512C3F"/>
    <w:rsid w:val="00512D53"/>
    <w:rsid w:val="005132A8"/>
    <w:rsid w:val="00513768"/>
    <w:rsid w:val="00513C6E"/>
    <w:rsid w:val="00513D4A"/>
    <w:rsid w:val="0051477F"/>
    <w:rsid w:val="00514883"/>
    <w:rsid w:val="00515309"/>
    <w:rsid w:val="005154BE"/>
    <w:rsid w:val="0051571F"/>
    <w:rsid w:val="00515BBC"/>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DA7"/>
    <w:rsid w:val="00521DFE"/>
    <w:rsid w:val="00522038"/>
    <w:rsid w:val="00522A56"/>
    <w:rsid w:val="00523E99"/>
    <w:rsid w:val="00524098"/>
    <w:rsid w:val="0052410E"/>
    <w:rsid w:val="00524710"/>
    <w:rsid w:val="00524C7C"/>
    <w:rsid w:val="00525306"/>
    <w:rsid w:val="00525315"/>
    <w:rsid w:val="005255C0"/>
    <w:rsid w:val="005259D4"/>
    <w:rsid w:val="00525A84"/>
    <w:rsid w:val="00525BE2"/>
    <w:rsid w:val="005266D0"/>
    <w:rsid w:val="005268EB"/>
    <w:rsid w:val="00526B87"/>
    <w:rsid w:val="00526C3D"/>
    <w:rsid w:val="00527233"/>
    <w:rsid w:val="005273E0"/>
    <w:rsid w:val="005276CE"/>
    <w:rsid w:val="00527A80"/>
    <w:rsid w:val="00527D57"/>
    <w:rsid w:val="00530AE8"/>
    <w:rsid w:val="00530CA0"/>
    <w:rsid w:val="0053119E"/>
    <w:rsid w:val="0053132E"/>
    <w:rsid w:val="00531425"/>
    <w:rsid w:val="00531805"/>
    <w:rsid w:val="00532126"/>
    <w:rsid w:val="00532993"/>
    <w:rsid w:val="00532A04"/>
    <w:rsid w:val="005334F1"/>
    <w:rsid w:val="00533750"/>
    <w:rsid w:val="005338DF"/>
    <w:rsid w:val="005338E2"/>
    <w:rsid w:val="0053391D"/>
    <w:rsid w:val="00533996"/>
    <w:rsid w:val="00534331"/>
    <w:rsid w:val="005347A3"/>
    <w:rsid w:val="0053498D"/>
    <w:rsid w:val="00534B33"/>
    <w:rsid w:val="00534EC0"/>
    <w:rsid w:val="00534FF6"/>
    <w:rsid w:val="005356C1"/>
    <w:rsid w:val="0053570E"/>
    <w:rsid w:val="00535A68"/>
    <w:rsid w:val="00536923"/>
    <w:rsid w:val="00537561"/>
    <w:rsid w:val="00537A7D"/>
    <w:rsid w:val="00537BE7"/>
    <w:rsid w:val="0054016D"/>
    <w:rsid w:val="005402E7"/>
    <w:rsid w:val="0054077F"/>
    <w:rsid w:val="00540A4E"/>
    <w:rsid w:val="00541DB9"/>
    <w:rsid w:val="00541F11"/>
    <w:rsid w:val="0054280C"/>
    <w:rsid w:val="00542891"/>
    <w:rsid w:val="00542A36"/>
    <w:rsid w:val="00542D2C"/>
    <w:rsid w:val="00543035"/>
    <w:rsid w:val="005433B3"/>
    <w:rsid w:val="005434D7"/>
    <w:rsid w:val="00543722"/>
    <w:rsid w:val="0054384E"/>
    <w:rsid w:val="00544A5B"/>
    <w:rsid w:val="00544C09"/>
    <w:rsid w:val="00545374"/>
    <w:rsid w:val="00545B8E"/>
    <w:rsid w:val="0054646D"/>
    <w:rsid w:val="00547069"/>
    <w:rsid w:val="00547CDD"/>
    <w:rsid w:val="0055057F"/>
    <w:rsid w:val="00550ADA"/>
    <w:rsid w:val="00551646"/>
    <w:rsid w:val="0055174B"/>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5496"/>
    <w:rsid w:val="005555D6"/>
    <w:rsid w:val="00555F15"/>
    <w:rsid w:val="0055630E"/>
    <w:rsid w:val="005569C3"/>
    <w:rsid w:val="00556D01"/>
    <w:rsid w:val="00557403"/>
    <w:rsid w:val="00557405"/>
    <w:rsid w:val="00557B3A"/>
    <w:rsid w:val="00560149"/>
    <w:rsid w:val="0056038A"/>
    <w:rsid w:val="00560437"/>
    <w:rsid w:val="0056091A"/>
    <w:rsid w:val="00561103"/>
    <w:rsid w:val="00561B3E"/>
    <w:rsid w:val="00561C04"/>
    <w:rsid w:val="00561C8A"/>
    <w:rsid w:val="0056213B"/>
    <w:rsid w:val="00562213"/>
    <w:rsid w:val="00562331"/>
    <w:rsid w:val="00562B21"/>
    <w:rsid w:val="00562E08"/>
    <w:rsid w:val="00562F82"/>
    <w:rsid w:val="00563591"/>
    <w:rsid w:val="0056373B"/>
    <w:rsid w:val="0056383C"/>
    <w:rsid w:val="00564913"/>
    <w:rsid w:val="00564978"/>
    <w:rsid w:val="005652D1"/>
    <w:rsid w:val="00565AD2"/>
    <w:rsid w:val="005663FC"/>
    <w:rsid w:val="00566CDD"/>
    <w:rsid w:val="00566D73"/>
    <w:rsid w:val="00566FC1"/>
    <w:rsid w:val="00566FE8"/>
    <w:rsid w:val="00567475"/>
    <w:rsid w:val="00567C15"/>
    <w:rsid w:val="005702EB"/>
    <w:rsid w:val="0057033F"/>
    <w:rsid w:val="00570B5A"/>
    <w:rsid w:val="00570DA9"/>
    <w:rsid w:val="00570DD6"/>
    <w:rsid w:val="0057249A"/>
    <w:rsid w:val="00572580"/>
    <w:rsid w:val="00572663"/>
    <w:rsid w:val="00572EE5"/>
    <w:rsid w:val="00573B09"/>
    <w:rsid w:val="00573B28"/>
    <w:rsid w:val="00573BD8"/>
    <w:rsid w:val="00574C50"/>
    <w:rsid w:val="005751B7"/>
    <w:rsid w:val="00575326"/>
    <w:rsid w:val="0057585B"/>
    <w:rsid w:val="0057592D"/>
    <w:rsid w:val="00575BF5"/>
    <w:rsid w:val="00575FA2"/>
    <w:rsid w:val="005761A3"/>
    <w:rsid w:val="00576256"/>
    <w:rsid w:val="005762B2"/>
    <w:rsid w:val="005765CE"/>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13"/>
    <w:rsid w:val="005846C9"/>
    <w:rsid w:val="00584B49"/>
    <w:rsid w:val="00584FA3"/>
    <w:rsid w:val="0058543D"/>
    <w:rsid w:val="00585EEB"/>
    <w:rsid w:val="00586906"/>
    <w:rsid w:val="005872CC"/>
    <w:rsid w:val="005873FC"/>
    <w:rsid w:val="00590646"/>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549E"/>
    <w:rsid w:val="005954DF"/>
    <w:rsid w:val="005957DD"/>
    <w:rsid w:val="00595B36"/>
    <w:rsid w:val="00595DA6"/>
    <w:rsid w:val="005960B8"/>
    <w:rsid w:val="0059642A"/>
    <w:rsid w:val="00596883"/>
    <w:rsid w:val="005969C3"/>
    <w:rsid w:val="00596AF1"/>
    <w:rsid w:val="00596C09"/>
    <w:rsid w:val="00596C72"/>
    <w:rsid w:val="00597898"/>
    <w:rsid w:val="00597AC2"/>
    <w:rsid w:val="00597CA8"/>
    <w:rsid w:val="005A0202"/>
    <w:rsid w:val="005A0528"/>
    <w:rsid w:val="005A0C51"/>
    <w:rsid w:val="005A1428"/>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D37"/>
    <w:rsid w:val="005A727C"/>
    <w:rsid w:val="005A750C"/>
    <w:rsid w:val="005B0066"/>
    <w:rsid w:val="005B018E"/>
    <w:rsid w:val="005B046F"/>
    <w:rsid w:val="005B07CB"/>
    <w:rsid w:val="005B09C8"/>
    <w:rsid w:val="005B0AFB"/>
    <w:rsid w:val="005B1254"/>
    <w:rsid w:val="005B12EE"/>
    <w:rsid w:val="005B1BA4"/>
    <w:rsid w:val="005B1C59"/>
    <w:rsid w:val="005B20BB"/>
    <w:rsid w:val="005B292E"/>
    <w:rsid w:val="005B3094"/>
    <w:rsid w:val="005B359A"/>
    <w:rsid w:val="005B35C2"/>
    <w:rsid w:val="005B362C"/>
    <w:rsid w:val="005B41F1"/>
    <w:rsid w:val="005B48F0"/>
    <w:rsid w:val="005B4A13"/>
    <w:rsid w:val="005B4D36"/>
    <w:rsid w:val="005B511B"/>
    <w:rsid w:val="005B5788"/>
    <w:rsid w:val="005B58F0"/>
    <w:rsid w:val="005B5D6A"/>
    <w:rsid w:val="005B6507"/>
    <w:rsid w:val="005B654A"/>
    <w:rsid w:val="005B69A7"/>
    <w:rsid w:val="005B6D5A"/>
    <w:rsid w:val="005B785F"/>
    <w:rsid w:val="005B7A3A"/>
    <w:rsid w:val="005B7C12"/>
    <w:rsid w:val="005C0A2B"/>
    <w:rsid w:val="005C1511"/>
    <w:rsid w:val="005C1659"/>
    <w:rsid w:val="005C198A"/>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999"/>
    <w:rsid w:val="005D29E2"/>
    <w:rsid w:val="005D2ACC"/>
    <w:rsid w:val="005D2B55"/>
    <w:rsid w:val="005D3030"/>
    <w:rsid w:val="005D30B6"/>
    <w:rsid w:val="005D428D"/>
    <w:rsid w:val="005D48BD"/>
    <w:rsid w:val="005D4928"/>
    <w:rsid w:val="005D505E"/>
    <w:rsid w:val="005D5B63"/>
    <w:rsid w:val="005D5F67"/>
    <w:rsid w:val="005D6078"/>
    <w:rsid w:val="005D6447"/>
    <w:rsid w:val="005D65A0"/>
    <w:rsid w:val="005D71B0"/>
    <w:rsid w:val="005D74DA"/>
    <w:rsid w:val="005D79D8"/>
    <w:rsid w:val="005D7C59"/>
    <w:rsid w:val="005E08E2"/>
    <w:rsid w:val="005E1321"/>
    <w:rsid w:val="005E15FA"/>
    <w:rsid w:val="005E162E"/>
    <w:rsid w:val="005E1666"/>
    <w:rsid w:val="005E1B67"/>
    <w:rsid w:val="005E1C1D"/>
    <w:rsid w:val="005E21A3"/>
    <w:rsid w:val="005E233F"/>
    <w:rsid w:val="005E2DD4"/>
    <w:rsid w:val="005E365E"/>
    <w:rsid w:val="005E37A0"/>
    <w:rsid w:val="005E383F"/>
    <w:rsid w:val="005E4625"/>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C1"/>
    <w:rsid w:val="005F3E41"/>
    <w:rsid w:val="005F4215"/>
    <w:rsid w:val="005F4408"/>
    <w:rsid w:val="005F44C6"/>
    <w:rsid w:val="005F4983"/>
    <w:rsid w:val="005F50D6"/>
    <w:rsid w:val="005F51D4"/>
    <w:rsid w:val="005F51F9"/>
    <w:rsid w:val="005F5249"/>
    <w:rsid w:val="005F5448"/>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85B"/>
    <w:rsid w:val="00600BC4"/>
    <w:rsid w:val="00600BD2"/>
    <w:rsid w:val="00600C49"/>
    <w:rsid w:val="006010E1"/>
    <w:rsid w:val="006013CF"/>
    <w:rsid w:val="006016C0"/>
    <w:rsid w:val="006026D1"/>
    <w:rsid w:val="00602B5F"/>
    <w:rsid w:val="00603459"/>
    <w:rsid w:val="00604277"/>
    <w:rsid w:val="00604447"/>
    <w:rsid w:val="00604CC7"/>
    <w:rsid w:val="00604DC9"/>
    <w:rsid w:val="00604FCD"/>
    <w:rsid w:val="00604FCF"/>
    <w:rsid w:val="00605362"/>
    <w:rsid w:val="0060537D"/>
    <w:rsid w:val="00605B49"/>
    <w:rsid w:val="00605C11"/>
    <w:rsid w:val="00605D96"/>
    <w:rsid w:val="00606440"/>
    <w:rsid w:val="006078C2"/>
    <w:rsid w:val="00607A05"/>
    <w:rsid w:val="00607EFD"/>
    <w:rsid w:val="00607FFE"/>
    <w:rsid w:val="006105A2"/>
    <w:rsid w:val="0061085F"/>
    <w:rsid w:val="00610CC5"/>
    <w:rsid w:val="00610CEA"/>
    <w:rsid w:val="006113BA"/>
    <w:rsid w:val="00611717"/>
    <w:rsid w:val="00611810"/>
    <w:rsid w:val="0061183E"/>
    <w:rsid w:val="00611899"/>
    <w:rsid w:val="0061210A"/>
    <w:rsid w:val="006126A1"/>
    <w:rsid w:val="00612ECF"/>
    <w:rsid w:val="00613538"/>
    <w:rsid w:val="006135AD"/>
    <w:rsid w:val="0061387E"/>
    <w:rsid w:val="00613896"/>
    <w:rsid w:val="00613B56"/>
    <w:rsid w:val="00613F59"/>
    <w:rsid w:val="00614249"/>
    <w:rsid w:val="00614AA6"/>
    <w:rsid w:val="00614B9F"/>
    <w:rsid w:val="00615222"/>
    <w:rsid w:val="006152C9"/>
    <w:rsid w:val="00615A36"/>
    <w:rsid w:val="00616134"/>
    <w:rsid w:val="006161D6"/>
    <w:rsid w:val="0061673F"/>
    <w:rsid w:val="00616815"/>
    <w:rsid w:val="00616835"/>
    <w:rsid w:val="006171A9"/>
    <w:rsid w:val="00617518"/>
    <w:rsid w:val="00617D9D"/>
    <w:rsid w:val="00617F5C"/>
    <w:rsid w:val="0062051A"/>
    <w:rsid w:val="0062055A"/>
    <w:rsid w:val="00620648"/>
    <w:rsid w:val="006207E8"/>
    <w:rsid w:val="00620C94"/>
    <w:rsid w:val="006210D6"/>
    <w:rsid w:val="00621397"/>
    <w:rsid w:val="006217A6"/>
    <w:rsid w:val="006219D6"/>
    <w:rsid w:val="00621B3B"/>
    <w:rsid w:val="0062260F"/>
    <w:rsid w:val="00622960"/>
    <w:rsid w:val="00622B52"/>
    <w:rsid w:val="00622D7C"/>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CF2"/>
    <w:rsid w:val="00630EB2"/>
    <w:rsid w:val="00630FB9"/>
    <w:rsid w:val="00631549"/>
    <w:rsid w:val="00632048"/>
    <w:rsid w:val="0063246D"/>
    <w:rsid w:val="0063257C"/>
    <w:rsid w:val="00632D6B"/>
    <w:rsid w:val="00633AA2"/>
    <w:rsid w:val="0063444C"/>
    <w:rsid w:val="0063484D"/>
    <w:rsid w:val="00634E98"/>
    <w:rsid w:val="00635279"/>
    <w:rsid w:val="006352B4"/>
    <w:rsid w:val="00635B69"/>
    <w:rsid w:val="00636593"/>
    <w:rsid w:val="00637342"/>
    <w:rsid w:val="00637849"/>
    <w:rsid w:val="00637AA1"/>
    <w:rsid w:val="00637BB0"/>
    <w:rsid w:val="00637D73"/>
    <w:rsid w:val="00640298"/>
    <w:rsid w:val="0064078D"/>
    <w:rsid w:val="00640A36"/>
    <w:rsid w:val="00640D81"/>
    <w:rsid w:val="00640F39"/>
    <w:rsid w:val="00640F57"/>
    <w:rsid w:val="006414FF"/>
    <w:rsid w:val="00641BFD"/>
    <w:rsid w:val="00642224"/>
    <w:rsid w:val="0064233A"/>
    <w:rsid w:val="00642EE7"/>
    <w:rsid w:val="00643052"/>
    <w:rsid w:val="006431A0"/>
    <w:rsid w:val="006436E7"/>
    <w:rsid w:val="006439E4"/>
    <w:rsid w:val="00643CE7"/>
    <w:rsid w:val="00643CF9"/>
    <w:rsid w:val="006443EF"/>
    <w:rsid w:val="00644475"/>
    <w:rsid w:val="006445F8"/>
    <w:rsid w:val="00644ACB"/>
    <w:rsid w:val="00644CB7"/>
    <w:rsid w:val="00644FDA"/>
    <w:rsid w:val="00645C8E"/>
    <w:rsid w:val="0064607E"/>
    <w:rsid w:val="00646360"/>
    <w:rsid w:val="006467E4"/>
    <w:rsid w:val="00646E4B"/>
    <w:rsid w:val="0064710C"/>
    <w:rsid w:val="00647272"/>
    <w:rsid w:val="006477A7"/>
    <w:rsid w:val="00647B47"/>
    <w:rsid w:val="00647BCB"/>
    <w:rsid w:val="00647C0B"/>
    <w:rsid w:val="00647CA5"/>
    <w:rsid w:val="0065019F"/>
    <w:rsid w:val="006501D0"/>
    <w:rsid w:val="00650242"/>
    <w:rsid w:val="006509A7"/>
    <w:rsid w:val="00650DAE"/>
    <w:rsid w:val="00651879"/>
    <w:rsid w:val="00651A2B"/>
    <w:rsid w:val="006520F3"/>
    <w:rsid w:val="006522C2"/>
    <w:rsid w:val="00652486"/>
    <w:rsid w:val="006525BA"/>
    <w:rsid w:val="00652C9E"/>
    <w:rsid w:val="006536A3"/>
    <w:rsid w:val="00653C85"/>
    <w:rsid w:val="00654397"/>
    <w:rsid w:val="006549BF"/>
    <w:rsid w:val="00654A62"/>
    <w:rsid w:val="00654AE1"/>
    <w:rsid w:val="006553A6"/>
    <w:rsid w:val="006553B5"/>
    <w:rsid w:val="00655AAF"/>
    <w:rsid w:val="00655DFF"/>
    <w:rsid w:val="0065614D"/>
    <w:rsid w:val="00656847"/>
    <w:rsid w:val="00656A30"/>
    <w:rsid w:val="00656CF0"/>
    <w:rsid w:val="006572C6"/>
    <w:rsid w:val="00657A91"/>
    <w:rsid w:val="00657E82"/>
    <w:rsid w:val="006606F2"/>
    <w:rsid w:val="006609C2"/>
    <w:rsid w:val="00660F84"/>
    <w:rsid w:val="00660F89"/>
    <w:rsid w:val="0066135B"/>
    <w:rsid w:val="006618DC"/>
    <w:rsid w:val="00661946"/>
    <w:rsid w:val="00661AF3"/>
    <w:rsid w:val="00661DBF"/>
    <w:rsid w:val="00661EE3"/>
    <w:rsid w:val="00662959"/>
    <w:rsid w:val="00662BCE"/>
    <w:rsid w:val="00662F0E"/>
    <w:rsid w:val="00662F78"/>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40"/>
    <w:rsid w:val="00667C76"/>
    <w:rsid w:val="00670427"/>
    <w:rsid w:val="00670739"/>
    <w:rsid w:val="00670BB3"/>
    <w:rsid w:val="00671250"/>
    <w:rsid w:val="00671932"/>
    <w:rsid w:val="00671E95"/>
    <w:rsid w:val="00672017"/>
    <w:rsid w:val="00672293"/>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77D68"/>
    <w:rsid w:val="006803C4"/>
    <w:rsid w:val="00680467"/>
    <w:rsid w:val="0068087C"/>
    <w:rsid w:val="00680B7E"/>
    <w:rsid w:val="00681927"/>
    <w:rsid w:val="00681E2E"/>
    <w:rsid w:val="00681E86"/>
    <w:rsid w:val="00681F9B"/>
    <w:rsid w:val="00682215"/>
    <w:rsid w:val="00683408"/>
    <w:rsid w:val="006834AC"/>
    <w:rsid w:val="00683B94"/>
    <w:rsid w:val="00683CFC"/>
    <w:rsid w:val="00683F27"/>
    <w:rsid w:val="0068482D"/>
    <w:rsid w:val="00684CA4"/>
    <w:rsid w:val="00684E72"/>
    <w:rsid w:val="00685909"/>
    <w:rsid w:val="0068599B"/>
    <w:rsid w:val="00686692"/>
    <w:rsid w:val="006869EC"/>
    <w:rsid w:val="00686D40"/>
    <w:rsid w:val="006876DE"/>
    <w:rsid w:val="00687E10"/>
    <w:rsid w:val="00690011"/>
    <w:rsid w:val="006901E4"/>
    <w:rsid w:val="00690316"/>
    <w:rsid w:val="0069077E"/>
    <w:rsid w:val="00690839"/>
    <w:rsid w:val="00690B6C"/>
    <w:rsid w:val="00690CAC"/>
    <w:rsid w:val="00691A42"/>
    <w:rsid w:val="00692178"/>
    <w:rsid w:val="00692699"/>
    <w:rsid w:val="00692D34"/>
    <w:rsid w:val="00693033"/>
    <w:rsid w:val="00693321"/>
    <w:rsid w:val="006934B6"/>
    <w:rsid w:val="006939A3"/>
    <w:rsid w:val="00693A8E"/>
    <w:rsid w:val="00694893"/>
    <w:rsid w:val="00694DD9"/>
    <w:rsid w:val="00695090"/>
    <w:rsid w:val="00695097"/>
    <w:rsid w:val="00695BE6"/>
    <w:rsid w:val="00695DF1"/>
    <w:rsid w:val="006963BC"/>
    <w:rsid w:val="00696498"/>
    <w:rsid w:val="00696FCD"/>
    <w:rsid w:val="00697374"/>
    <w:rsid w:val="00697671"/>
    <w:rsid w:val="006A0069"/>
    <w:rsid w:val="006A0235"/>
    <w:rsid w:val="006A02A7"/>
    <w:rsid w:val="006A075A"/>
    <w:rsid w:val="006A09BE"/>
    <w:rsid w:val="006A0DCA"/>
    <w:rsid w:val="006A11F3"/>
    <w:rsid w:val="006A12B1"/>
    <w:rsid w:val="006A15C1"/>
    <w:rsid w:val="006A1E80"/>
    <w:rsid w:val="006A2935"/>
    <w:rsid w:val="006A31CA"/>
    <w:rsid w:val="006A379F"/>
    <w:rsid w:val="006A3CAE"/>
    <w:rsid w:val="006A46D8"/>
    <w:rsid w:val="006A4A37"/>
    <w:rsid w:val="006A4E44"/>
    <w:rsid w:val="006A51E4"/>
    <w:rsid w:val="006A5DCA"/>
    <w:rsid w:val="006A5F42"/>
    <w:rsid w:val="006A5FEA"/>
    <w:rsid w:val="006A6103"/>
    <w:rsid w:val="006A65AD"/>
    <w:rsid w:val="006A6690"/>
    <w:rsid w:val="006A6813"/>
    <w:rsid w:val="006A68C5"/>
    <w:rsid w:val="006A6B84"/>
    <w:rsid w:val="006A71B3"/>
    <w:rsid w:val="006A71EB"/>
    <w:rsid w:val="006B08C6"/>
    <w:rsid w:val="006B0AB0"/>
    <w:rsid w:val="006B10ED"/>
    <w:rsid w:val="006B1342"/>
    <w:rsid w:val="006B156A"/>
    <w:rsid w:val="006B186A"/>
    <w:rsid w:val="006B18A4"/>
    <w:rsid w:val="006B194C"/>
    <w:rsid w:val="006B1A86"/>
    <w:rsid w:val="006B1AE7"/>
    <w:rsid w:val="006B26E3"/>
    <w:rsid w:val="006B3257"/>
    <w:rsid w:val="006B3A27"/>
    <w:rsid w:val="006B4CA3"/>
    <w:rsid w:val="006B51B2"/>
    <w:rsid w:val="006B562C"/>
    <w:rsid w:val="006B5B2C"/>
    <w:rsid w:val="006B62A5"/>
    <w:rsid w:val="006B74D9"/>
    <w:rsid w:val="006B7B15"/>
    <w:rsid w:val="006B7FB0"/>
    <w:rsid w:val="006C0913"/>
    <w:rsid w:val="006C0AD3"/>
    <w:rsid w:val="006C0D78"/>
    <w:rsid w:val="006C0EA9"/>
    <w:rsid w:val="006C14DB"/>
    <w:rsid w:val="006C17A0"/>
    <w:rsid w:val="006C17D4"/>
    <w:rsid w:val="006C18B2"/>
    <w:rsid w:val="006C223A"/>
    <w:rsid w:val="006C2C16"/>
    <w:rsid w:val="006C2CC5"/>
    <w:rsid w:val="006C3B3A"/>
    <w:rsid w:val="006C3C4A"/>
    <w:rsid w:val="006C3C4F"/>
    <w:rsid w:val="006C4292"/>
    <w:rsid w:val="006C4473"/>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C35"/>
    <w:rsid w:val="006D0D9A"/>
    <w:rsid w:val="006D1103"/>
    <w:rsid w:val="006D1198"/>
    <w:rsid w:val="006D18F6"/>
    <w:rsid w:val="006D19EB"/>
    <w:rsid w:val="006D1B6C"/>
    <w:rsid w:val="006D1F05"/>
    <w:rsid w:val="006D27E3"/>
    <w:rsid w:val="006D28E7"/>
    <w:rsid w:val="006D2BFA"/>
    <w:rsid w:val="006D2C83"/>
    <w:rsid w:val="006D2F95"/>
    <w:rsid w:val="006D3174"/>
    <w:rsid w:val="006D3A60"/>
    <w:rsid w:val="006D3BA5"/>
    <w:rsid w:val="006D3D52"/>
    <w:rsid w:val="006D3DD5"/>
    <w:rsid w:val="006D4135"/>
    <w:rsid w:val="006D41B0"/>
    <w:rsid w:val="006D4236"/>
    <w:rsid w:val="006D425F"/>
    <w:rsid w:val="006D472D"/>
    <w:rsid w:val="006D4818"/>
    <w:rsid w:val="006D4E15"/>
    <w:rsid w:val="006D55BB"/>
    <w:rsid w:val="006D5926"/>
    <w:rsid w:val="006D5FA5"/>
    <w:rsid w:val="006D6610"/>
    <w:rsid w:val="006D70F2"/>
    <w:rsid w:val="006D780E"/>
    <w:rsid w:val="006D7854"/>
    <w:rsid w:val="006D7860"/>
    <w:rsid w:val="006D79C3"/>
    <w:rsid w:val="006E0823"/>
    <w:rsid w:val="006E09F2"/>
    <w:rsid w:val="006E1476"/>
    <w:rsid w:val="006E1B4C"/>
    <w:rsid w:val="006E1DB8"/>
    <w:rsid w:val="006E1E3F"/>
    <w:rsid w:val="006E29ED"/>
    <w:rsid w:val="006E2D9C"/>
    <w:rsid w:val="006E353D"/>
    <w:rsid w:val="006E4C6B"/>
    <w:rsid w:val="006E4F55"/>
    <w:rsid w:val="006E53E9"/>
    <w:rsid w:val="006E54A6"/>
    <w:rsid w:val="006E5777"/>
    <w:rsid w:val="006E5902"/>
    <w:rsid w:val="006E6236"/>
    <w:rsid w:val="006E649F"/>
    <w:rsid w:val="006E721C"/>
    <w:rsid w:val="006E74D3"/>
    <w:rsid w:val="006E7556"/>
    <w:rsid w:val="006E786D"/>
    <w:rsid w:val="006F003B"/>
    <w:rsid w:val="006F066D"/>
    <w:rsid w:val="006F07A6"/>
    <w:rsid w:val="006F12DD"/>
    <w:rsid w:val="006F13EA"/>
    <w:rsid w:val="006F1DEB"/>
    <w:rsid w:val="006F20F5"/>
    <w:rsid w:val="006F2149"/>
    <w:rsid w:val="006F2599"/>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C61"/>
    <w:rsid w:val="006F50AA"/>
    <w:rsid w:val="006F55FD"/>
    <w:rsid w:val="006F5EB6"/>
    <w:rsid w:val="006F62DB"/>
    <w:rsid w:val="006F691F"/>
    <w:rsid w:val="006F7037"/>
    <w:rsid w:val="006F777E"/>
    <w:rsid w:val="006F78F5"/>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72D"/>
    <w:rsid w:val="00704462"/>
    <w:rsid w:val="007049A5"/>
    <w:rsid w:val="007055DF"/>
    <w:rsid w:val="00705D39"/>
    <w:rsid w:val="00705D43"/>
    <w:rsid w:val="0070653A"/>
    <w:rsid w:val="00706C56"/>
    <w:rsid w:val="00707396"/>
    <w:rsid w:val="0070762A"/>
    <w:rsid w:val="00707F9F"/>
    <w:rsid w:val="007101D0"/>
    <w:rsid w:val="0071066D"/>
    <w:rsid w:val="007108C2"/>
    <w:rsid w:val="00710C7E"/>
    <w:rsid w:val="00710D8A"/>
    <w:rsid w:val="00710EB3"/>
    <w:rsid w:val="00710F3D"/>
    <w:rsid w:val="00710FFF"/>
    <w:rsid w:val="00711273"/>
    <w:rsid w:val="00712144"/>
    <w:rsid w:val="0071215E"/>
    <w:rsid w:val="00712AE0"/>
    <w:rsid w:val="007136D9"/>
    <w:rsid w:val="007139D6"/>
    <w:rsid w:val="00713A16"/>
    <w:rsid w:val="00713C5D"/>
    <w:rsid w:val="00714034"/>
    <w:rsid w:val="007145B4"/>
    <w:rsid w:val="007148AA"/>
    <w:rsid w:val="00714A09"/>
    <w:rsid w:val="00715114"/>
    <w:rsid w:val="00715139"/>
    <w:rsid w:val="0071542D"/>
    <w:rsid w:val="007159EC"/>
    <w:rsid w:val="00715E3B"/>
    <w:rsid w:val="007164C4"/>
    <w:rsid w:val="0071659B"/>
    <w:rsid w:val="007166B3"/>
    <w:rsid w:val="00716ABD"/>
    <w:rsid w:val="00717EF0"/>
    <w:rsid w:val="00720342"/>
    <w:rsid w:val="00720EA6"/>
    <w:rsid w:val="007214E3"/>
    <w:rsid w:val="007223D3"/>
    <w:rsid w:val="00722D13"/>
    <w:rsid w:val="00722EB6"/>
    <w:rsid w:val="007236E3"/>
    <w:rsid w:val="00723B4F"/>
    <w:rsid w:val="00724218"/>
    <w:rsid w:val="007242A3"/>
    <w:rsid w:val="007247F3"/>
    <w:rsid w:val="00726924"/>
    <w:rsid w:val="0072717B"/>
    <w:rsid w:val="0072781B"/>
    <w:rsid w:val="00727F52"/>
    <w:rsid w:val="0073009A"/>
    <w:rsid w:val="00730973"/>
    <w:rsid w:val="00730D94"/>
    <w:rsid w:val="0073106F"/>
    <w:rsid w:val="00731081"/>
    <w:rsid w:val="007310DE"/>
    <w:rsid w:val="0073153F"/>
    <w:rsid w:val="00731741"/>
    <w:rsid w:val="007317FD"/>
    <w:rsid w:val="007321C2"/>
    <w:rsid w:val="0073225B"/>
    <w:rsid w:val="0073296F"/>
    <w:rsid w:val="00732BBA"/>
    <w:rsid w:val="00733245"/>
    <w:rsid w:val="0073366B"/>
    <w:rsid w:val="00733DE0"/>
    <w:rsid w:val="00734628"/>
    <w:rsid w:val="00734BA3"/>
    <w:rsid w:val="007350B8"/>
    <w:rsid w:val="00735226"/>
    <w:rsid w:val="007357C5"/>
    <w:rsid w:val="0073590A"/>
    <w:rsid w:val="00735A52"/>
    <w:rsid w:val="00735ABA"/>
    <w:rsid w:val="00735EE1"/>
    <w:rsid w:val="00736232"/>
    <w:rsid w:val="007366D4"/>
    <w:rsid w:val="00737438"/>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35AB"/>
    <w:rsid w:val="007447B7"/>
    <w:rsid w:val="00744F18"/>
    <w:rsid w:val="00746073"/>
    <w:rsid w:val="00746126"/>
    <w:rsid w:val="0074706C"/>
    <w:rsid w:val="00747316"/>
    <w:rsid w:val="00747367"/>
    <w:rsid w:val="00747434"/>
    <w:rsid w:val="00747816"/>
    <w:rsid w:val="0074783D"/>
    <w:rsid w:val="00747CCD"/>
    <w:rsid w:val="00747D2C"/>
    <w:rsid w:val="00750255"/>
    <w:rsid w:val="007508B8"/>
    <w:rsid w:val="00750A6C"/>
    <w:rsid w:val="00750C90"/>
    <w:rsid w:val="00751280"/>
    <w:rsid w:val="007515F8"/>
    <w:rsid w:val="007518AA"/>
    <w:rsid w:val="00751BF5"/>
    <w:rsid w:val="00751D83"/>
    <w:rsid w:val="00752A36"/>
    <w:rsid w:val="007531D3"/>
    <w:rsid w:val="00754359"/>
    <w:rsid w:val="00756204"/>
    <w:rsid w:val="0075654A"/>
    <w:rsid w:val="007569EA"/>
    <w:rsid w:val="007569FB"/>
    <w:rsid w:val="00756F76"/>
    <w:rsid w:val="00757201"/>
    <w:rsid w:val="0075748A"/>
    <w:rsid w:val="007577B7"/>
    <w:rsid w:val="007579D9"/>
    <w:rsid w:val="00757B14"/>
    <w:rsid w:val="00760C85"/>
    <w:rsid w:val="007615CF"/>
    <w:rsid w:val="0076160D"/>
    <w:rsid w:val="00761AF2"/>
    <w:rsid w:val="00761BC4"/>
    <w:rsid w:val="00761E49"/>
    <w:rsid w:val="00762A14"/>
    <w:rsid w:val="0076316C"/>
    <w:rsid w:val="00763C01"/>
    <w:rsid w:val="00763FAD"/>
    <w:rsid w:val="007643AB"/>
    <w:rsid w:val="00764B79"/>
    <w:rsid w:val="00764F36"/>
    <w:rsid w:val="007656AF"/>
    <w:rsid w:val="00766275"/>
    <w:rsid w:val="0076696B"/>
    <w:rsid w:val="00766CD6"/>
    <w:rsid w:val="00766FB2"/>
    <w:rsid w:val="007672C9"/>
    <w:rsid w:val="007679B9"/>
    <w:rsid w:val="00767A83"/>
    <w:rsid w:val="00767DDE"/>
    <w:rsid w:val="007708AF"/>
    <w:rsid w:val="007714E5"/>
    <w:rsid w:val="00771D84"/>
    <w:rsid w:val="007725B4"/>
    <w:rsid w:val="00772D94"/>
    <w:rsid w:val="00772F50"/>
    <w:rsid w:val="00773106"/>
    <w:rsid w:val="007734D0"/>
    <w:rsid w:val="007734D1"/>
    <w:rsid w:val="00773785"/>
    <w:rsid w:val="0077505F"/>
    <w:rsid w:val="007751F1"/>
    <w:rsid w:val="00775259"/>
    <w:rsid w:val="00775CFB"/>
    <w:rsid w:val="00775F9A"/>
    <w:rsid w:val="00776216"/>
    <w:rsid w:val="007763D6"/>
    <w:rsid w:val="00776572"/>
    <w:rsid w:val="0077738D"/>
    <w:rsid w:val="007774C2"/>
    <w:rsid w:val="00777ADF"/>
    <w:rsid w:val="007802E4"/>
    <w:rsid w:val="00780B86"/>
    <w:rsid w:val="00780C46"/>
    <w:rsid w:val="00780D13"/>
    <w:rsid w:val="007813F2"/>
    <w:rsid w:val="00781953"/>
    <w:rsid w:val="00781AD8"/>
    <w:rsid w:val="00782E24"/>
    <w:rsid w:val="00782FAC"/>
    <w:rsid w:val="00783A7E"/>
    <w:rsid w:val="00783F1F"/>
    <w:rsid w:val="00784CC4"/>
    <w:rsid w:val="00784D28"/>
    <w:rsid w:val="0078595E"/>
    <w:rsid w:val="00786098"/>
    <w:rsid w:val="00786807"/>
    <w:rsid w:val="00786EB8"/>
    <w:rsid w:val="00787D28"/>
    <w:rsid w:val="0079000C"/>
    <w:rsid w:val="00790B29"/>
    <w:rsid w:val="00790B3E"/>
    <w:rsid w:val="00790D7B"/>
    <w:rsid w:val="00790D93"/>
    <w:rsid w:val="00790E0C"/>
    <w:rsid w:val="00790FBD"/>
    <w:rsid w:val="00791CD7"/>
    <w:rsid w:val="00791F2C"/>
    <w:rsid w:val="007923B8"/>
    <w:rsid w:val="00792D22"/>
    <w:rsid w:val="00792E3D"/>
    <w:rsid w:val="00793206"/>
    <w:rsid w:val="00793676"/>
    <w:rsid w:val="007938EF"/>
    <w:rsid w:val="0079430D"/>
    <w:rsid w:val="00794A5E"/>
    <w:rsid w:val="007953B9"/>
    <w:rsid w:val="007957E9"/>
    <w:rsid w:val="00795A49"/>
    <w:rsid w:val="00795D61"/>
    <w:rsid w:val="00796131"/>
    <w:rsid w:val="00796620"/>
    <w:rsid w:val="0079697B"/>
    <w:rsid w:val="00796B6B"/>
    <w:rsid w:val="00796C61"/>
    <w:rsid w:val="00797415"/>
    <w:rsid w:val="0079754C"/>
    <w:rsid w:val="007976D2"/>
    <w:rsid w:val="007A0657"/>
    <w:rsid w:val="007A0679"/>
    <w:rsid w:val="007A1395"/>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7CA"/>
    <w:rsid w:val="007B080B"/>
    <w:rsid w:val="007B0C6A"/>
    <w:rsid w:val="007B1812"/>
    <w:rsid w:val="007B19CE"/>
    <w:rsid w:val="007B1E12"/>
    <w:rsid w:val="007B1E53"/>
    <w:rsid w:val="007B21C6"/>
    <w:rsid w:val="007B2616"/>
    <w:rsid w:val="007B276C"/>
    <w:rsid w:val="007B305E"/>
    <w:rsid w:val="007B3291"/>
    <w:rsid w:val="007B3771"/>
    <w:rsid w:val="007B3789"/>
    <w:rsid w:val="007B392D"/>
    <w:rsid w:val="007B4B38"/>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9EA"/>
    <w:rsid w:val="007C1A8C"/>
    <w:rsid w:val="007C2115"/>
    <w:rsid w:val="007C22AA"/>
    <w:rsid w:val="007C22CA"/>
    <w:rsid w:val="007C230D"/>
    <w:rsid w:val="007C2346"/>
    <w:rsid w:val="007C2707"/>
    <w:rsid w:val="007C2DD4"/>
    <w:rsid w:val="007C3326"/>
    <w:rsid w:val="007C33CF"/>
    <w:rsid w:val="007C3543"/>
    <w:rsid w:val="007C36CB"/>
    <w:rsid w:val="007C425F"/>
    <w:rsid w:val="007C486D"/>
    <w:rsid w:val="007C608B"/>
    <w:rsid w:val="007C62E7"/>
    <w:rsid w:val="007C6623"/>
    <w:rsid w:val="007C671E"/>
    <w:rsid w:val="007C6AA3"/>
    <w:rsid w:val="007C6AF1"/>
    <w:rsid w:val="007C6F11"/>
    <w:rsid w:val="007C7457"/>
    <w:rsid w:val="007C7D9A"/>
    <w:rsid w:val="007D0D04"/>
    <w:rsid w:val="007D0ECD"/>
    <w:rsid w:val="007D1258"/>
    <w:rsid w:val="007D13F2"/>
    <w:rsid w:val="007D1573"/>
    <w:rsid w:val="007D1A12"/>
    <w:rsid w:val="007D1CB4"/>
    <w:rsid w:val="007D1F1A"/>
    <w:rsid w:val="007D2A7C"/>
    <w:rsid w:val="007D3011"/>
    <w:rsid w:val="007D3195"/>
    <w:rsid w:val="007D3572"/>
    <w:rsid w:val="007D3FCB"/>
    <w:rsid w:val="007D4064"/>
    <w:rsid w:val="007D4EFC"/>
    <w:rsid w:val="007D501A"/>
    <w:rsid w:val="007D5105"/>
    <w:rsid w:val="007D53CD"/>
    <w:rsid w:val="007D548B"/>
    <w:rsid w:val="007D5548"/>
    <w:rsid w:val="007D58E8"/>
    <w:rsid w:val="007D5D56"/>
    <w:rsid w:val="007D6377"/>
    <w:rsid w:val="007D6528"/>
    <w:rsid w:val="007D699F"/>
    <w:rsid w:val="007D6AF4"/>
    <w:rsid w:val="007D6D86"/>
    <w:rsid w:val="007D7EFC"/>
    <w:rsid w:val="007E02CE"/>
    <w:rsid w:val="007E0A4A"/>
    <w:rsid w:val="007E103C"/>
    <w:rsid w:val="007E1221"/>
    <w:rsid w:val="007E24B8"/>
    <w:rsid w:val="007E253C"/>
    <w:rsid w:val="007E2A27"/>
    <w:rsid w:val="007E300C"/>
    <w:rsid w:val="007E3133"/>
    <w:rsid w:val="007E3995"/>
    <w:rsid w:val="007E39F0"/>
    <w:rsid w:val="007E3F27"/>
    <w:rsid w:val="007E3F65"/>
    <w:rsid w:val="007E40DB"/>
    <w:rsid w:val="007E4AD7"/>
    <w:rsid w:val="007E50D9"/>
    <w:rsid w:val="007E5253"/>
    <w:rsid w:val="007E5591"/>
    <w:rsid w:val="007E5648"/>
    <w:rsid w:val="007E57A5"/>
    <w:rsid w:val="007E5B0E"/>
    <w:rsid w:val="007E5CB8"/>
    <w:rsid w:val="007E61F7"/>
    <w:rsid w:val="007E6339"/>
    <w:rsid w:val="007E650F"/>
    <w:rsid w:val="007E666A"/>
    <w:rsid w:val="007E681E"/>
    <w:rsid w:val="007E68F6"/>
    <w:rsid w:val="007E698A"/>
    <w:rsid w:val="007E69A3"/>
    <w:rsid w:val="007E6ACE"/>
    <w:rsid w:val="007E6B0B"/>
    <w:rsid w:val="007E6B84"/>
    <w:rsid w:val="007E6D39"/>
    <w:rsid w:val="007E6EF9"/>
    <w:rsid w:val="007E7814"/>
    <w:rsid w:val="007E7855"/>
    <w:rsid w:val="007E7972"/>
    <w:rsid w:val="007E7C59"/>
    <w:rsid w:val="007F00A2"/>
    <w:rsid w:val="007F049C"/>
    <w:rsid w:val="007F0511"/>
    <w:rsid w:val="007F087C"/>
    <w:rsid w:val="007F0E1B"/>
    <w:rsid w:val="007F12C1"/>
    <w:rsid w:val="007F17C1"/>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EA8"/>
    <w:rsid w:val="007F5FEB"/>
    <w:rsid w:val="007F6AB0"/>
    <w:rsid w:val="007F6CBF"/>
    <w:rsid w:val="007F77AD"/>
    <w:rsid w:val="007F7A70"/>
    <w:rsid w:val="007F7F58"/>
    <w:rsid w:val="00800347"/>
    <w:rsid w:val="00800A85"/>
    <w:rsid w:val="00800C84"/>
    <w:rsid w:val="00801AEA"/>
    <w:rsid w:val="00801FC3"/>
    <w:rsid w:val="0080257D"/>
    <w:rsid w:val="008025AE"/>
    <w:rsid w:val="00802670"/>
    <w:rsid w:val="00803615"/>
    <w:rsid w:val="0080375F"/>
    <w:rsid w:val="00803805"/>
    <w:rsid w:val="00803812"/>
    <w:rsid w:val="00803DD2"/>
    <w:rsid w:val="00803E0A"/>
    <w:rsid w:val="00803EA8"/>
    <w:rsid w:val="00803EA9"/>
    <w:rsid w:val="00803F6B"/>
    <w:rsid w:val="008040EC"/>
    <w:rsid w:val="00804C68"/>
    <w:rsid w:val="008052B1"/>
    <w:rsid w:val="00805337"/>
    <w:rsid w:val="0080582D"/>
    <w:rsid w:val="008059CD"/>
    <w:rsid w:val="00805AB1"/>
    <w:rsid w:val="00805D11"/>
    <w:rsid w:val="00805D3F"/>
    <w:rsid w:val="00805F72"/>
    <w:rsid w:val="00806058"/>
    <w:rsid w:val="0080756C"/>
    <w:rsid w:val="00807DE9"/>
    <w:rsid w:val="00807FAE"/>
    <w:rsid w:val="00810200"/>
    <w:rsid w:val="00810322"/>
    <w:rsid w:val="00810325"/>
    <w:rsid w:val="00811243"/>
    <w:rsid w:val="00811AF4"/>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ECA"/>
    <w:rsid w:val="00820FBA"/>
    <w:rsid w:val="008217C2"/>
    <w:rsid w:val="00821833"/>
    <w:rsid w:val="00821C72"/>
    <w:rsid w:val="008224EF"/>
    <w:rsid w:val="00822C89"/>
    <w:rsid w:val="008241C6"/>
    <w:rsid w:val="008243C9"/>
    <w:rsid w:val="00824831"/>
    <w:rsid w:val="00824FC4"/>
    <w:rsid w:val="008251AB"/>
    <w:rsid w:val="008255A4"/>
    <w:rsid w:val="008257ED"/>
    <w:rsid w:val="00825882"/>
    <w:rsid w:val="00825ABA"/>
    <w:rsid w:val="008265D2"/>
    <w:rsid w:val="008275D0"/>
    <w:rsid w:val="008278E9"/>
    <w:rsid w:val="00830FF6"/>
    <w:rsid w:val="008311F1"/>
    <w:rsid w:val="00831204"/>
    <w:rsid w:val="00831208"/>
    <w:rsid w:val="00831253"/>
    <w:rsid w:val="008313BC"/>
    <w:rsid w:val="0083224B"/>
    <w:rsid w:val="008322C9"/>
    <w:rsid w:val="0083279B"/>
    <w:rsid w:val="00832B4A"/>
    <w:rsid w:val="00832B94"/>
    <w:rsid w:val="00832FB1"/>
    <w:rsid w:val="008332D5"/>
    <w:rsid w:val="00833507"/>
    <w:rsid w:val="0083385A"/>
    <w:rsid w:val="00833B44"/>
    <w:rsid w:val="00833D61"/>
    <w:rsid w:val="00833D71"/>
    <w:rsid w:val="00834ECB"/>
    <w:rsid w:val="00835378"/>
    <w:rsid w:val="00835A02"/>
    <w:rsid w:val="00836387"/>
    <w:rsid w:val="00836E21"/>
    <w:rsid w:val="0083705E"/>
    <w:rsid w:val="008372F5"/>
    <w:rsid w:val="00837428"/>
    <w:rsid w:val="0083782E"/>
    <w:rsid w:val="00837961"/>
    <w:rsid w:val="0083796E"/>
    <w:rsid w:val="00837CF8"/>
    <w:rsid w:val="00840481"/>
    <w:rsid w:val="00840B18"/>
    <w:rsid w:val="00840BF1"/>
    <w:rsid w:val="008414B4"/>
    <w:rsid w:val="00841661"/>
    <w:rsid w:val="00841859"/>
    <w:rsid w:val="00842420"/>
    <w:rsid w:val="0084242C"/>
    <w:rsid w:val="00842969"/>
    <w:rsid w:val="008429CF"/>
    <w:rsid w:val="00843638"/>
    <w:rsid w:val="00843D01"/>
    <w:rsid w:val="00843F98"/>
    <w:rsid w:val="0084405B"/>
    <w:rsid w:val="00844289"/>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87F"/>
    <w:rsid w:val="00850CD3"/>
    <w:rsid w:val="0085112C"/>
    <w:rsid w:val="00851263"/>
    <w:rsid w:val="0085183E"/>
    <w:rsid w:val="00852FCF"/>
    <w:rsid w:val="008530B6"/>
    <w:rsid w:val="008533FA"/>
    <w:rsid w:val="0085349F"/>
    <w:rsid w:val="008534CC"/>
    <w:rsid w:val="008535B2"/>
    <w:rsid w:val="008536D6"/>
    <w:rsid w:val="00853766"/>
    <w:rsid w:val="00853C6F"/>
    <w:rsid w:val="0085468D"/>
    <w:rsid w:val="00854E60"/>
    <w:rsid w:val="00854F1F"/>
    <w:rsid w:val="00855476"/>
    <w:rsid w:val="008557D3"/>
    <w:rsid w:val="00855F5F"/>
    <w:rsid w:val="0085639E"/>
    <w:rsid w:val="00856B1B"/>
    <w:rsid w:val="0085724C"/>
    <w:rsid w:val="008574D7"/>
    <w:rsid w:val="00857852"/>
    <w:rsid w:val="00857D38"/>
    <w:rsid w:val="00857D58"/>
    <w:rsid w:val="00857FC4"/>
    <w:rsid w:val="008601A9"/>
    <w:rsid w:val="008601C1"/>
    <w:rsid w:val="00860C62"/>
    <w:rsid w:val="00861043"/>
    <w:rsid w:val="0086157D"/>
    <w:rsid w:val="00861895"/>
    <w:rsid w:val="00861CF5"/>
    <w:rsid w:val="00861FEA"/>
    <w:rsid w:val="008622AA"/>
    <w:rsid w:val="00862ACD"/>
    <w:rsid w:val="00862BA0"/>
    <w:rsid w:val="00863708"/>
    <w:rsid w:val="008638A1"/>
    <w:rsid w:val="00863971"/>
    <w:rsid w:val="00863DEB"/>
    <w:rsid w:val="008647FE"/>
    <w:rsid w:val="0086494C"/>
    <w:rsid w:val="00864D34"/>
    <w:rsid w:val="00864D69"/>
    <w:rsid w:val="00864E7C"/>
    <w:rsid w:val="00865138"/>
    <w:rsid w:val="0086517F"/>
    <w:rsid w:val="008651F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1F44"/>
    <w:rsid w:val="00882B29"/>
    <w:rsid w:val="00882EF4"/>
    <w:rsid w:val="00882F19"/>
    <w:rsid w:val="00882FC6"/>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20B9"/>
    <w:rsid w:val="00892887"/>
    <w:rsid w:val="00892D75"/>
    <w:rsid w:val="00892F7E"/>
    <w:rsid w:val="008930BF"/>
    <w:rsid w:val="00893BB7"/>
    <w:rsid w:val="00893DC1"/>
    <w:rsid w:val="008941DB"/>
    <w:rsid w:val="008944F8"/>
    <w:rsid w:val="00894546"/>
    <w:rsid w:val="008953F6"/>
    <w:rsid w:val="008954D8"/>
    <w:rsid w:val="00895940"/>
    <w:rsid w:val="00895C7B"/>
    <w:rsid w:val="00895E31"/>
    <w:rsid w:val="00895E8F"/>
    <w:rsid w:val="0089695D"/>
    <w:rsid w:val="0089712D"/>
    <w:rsid w:val="0089733D"/>
    <w:rsid w:val="00897566"/>
    <w:rsid w:val="0089757E"/>
    <w:rsid w:val="008979DB"/>
    <w:rsid w:val="008A07A8"/>
    <w:rsid w:val="008A0B45"/>
    <w:rsid w:val="008A0E9B"/>
    <w:rsid w:val="008A0F8E"/>
    <w:rsid w:val="008A1224"/>
    <w:rsid w:val="008A16EA"/>
    <w:rsid w:val="008A19CD"/>
    <w:rsid w:val="008A1C81"/>
    <w:rsid w:val="008A2501"/>
    <w:rsid w:val="008A2862"/>
    <w:rsid w:val="008A2C5D"/>
    <w:rsid w:val="008A2E6C"/>
    <w:rsid w:val="008A2F60"/>
    <w:rsid w:val="008A3046"/>
    <w:rsid w:val="008A3DF9"/>
    <w:rsid w:val="008A5209"/>
    <w:rsid w:val="008A547E"/>
    <w:rsid w:val="008A5B1F"/>
    <w:rsid w:val="008A5DAB"/>
    <w:rsid w:val="008A5DDC"/>
    <w:rsid w:val="008A5E8A"/>
    <w:rsid w:val="008A5FC8"/>
    <w:rsid w:val="008A66F4"/>
    <w:rsid w:val="008A7254"/>
    <w:rsid w:val="008A725F"/>
    <w:rsid w:val="008A729A"/>
    <w:rsid w:val="008A7474"/>
    <w:rsid w:val="008A7FB7"/>
    <w:rsid w:val="008B060F"/>
    <w:rsid w:val="008B0B42"/>
    <w:rsid w:val="008B0D56"/>
    <w:rsid w:val="008B0D89"/>
    <w:rsid w:val="008B0F90"/>
    <w:rsid w:val="008B131B"/>
    <w:rsid w:val="008B1A4F"/>
    <w:rsid w:val="008B1A8B"/>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B36"/>
    <w:rsid w:val="008B5CA8"/>
    <w:rsid w:val="008B5D4D"/>
    <w:rsid w:val="008B5DD5"/>
    <w:rsid w:val="008B60D9"/>
    <w:rsid w:val="008B6162"/>
    <w:rsid w:val="008B642A"/>
    <w:rsid w:val="008B65D2"/>
    <w:rsid w:val="008B706F"/>
    <w:rsid w:val="008B7732"/>
    <w:rsid w:val="008B792E"/>
    <w:rsid w:val="008B7A7E"/>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A52"/>
    <w:rsid w:val="008C3BC3"/>
    <w:rsid w:val="008C3E99"/>
    <w:rsid w:val="008C452F"/>
    <w:rsid w:val="008C494E"/>
    <w:rsid w:val="008C4A45"/>
    <w:rsid w:val="008C4AF5"/>
    <w:rsid w:val="008C4B80"/>
    <w:rsid w:val="008C5036"/>
    <w:rsid w:val="008C5141"/>
    <w:rsid w:val="008C5399"/>
    <w:rsid w:val="008C62E2"/>
    <w:rsid w:val="008C644C"/>
    <w:rsid w:val="008C6750"/>
    <w:rsid w:val="008C6827"/>
    <w:rsid w:val="008C6874"/>
    <w:rsid w:val="008C6AC2"/>
    <w:rsid w:val="008C6D35"/>
    <w:rsid w:val="008C6D70"/>
    <w:rsid w:val="008C7098"/>
    <w:rsid w:val="008C74B6"/>
    <w:rsid w:val="008C798F"/>
    <w:rsid w:val="008C7A3E"/>
    <w:rsid w:val="008D00FE"/>
    <w:rsid w:val="008D0E0C"/>
    <w:rsid w:val="008D2147"/>
    <w:rsid w:val="008D252D"/>
    <w:rsid w:val="008D2AC6"/>
    <w:rsid w:val="008D2CAF"/>
    <w:rsid w:val="008D303A"/>
    <w:rsid w:val="008D3ACE"/>
    <w:rsid w:val="008D3C0D"/>
    <w:rsid w:val="008D3C88"/>
    <w:rsid w:val="008D4244"/>
    <w:rsid w:val="008D4E7E"/>
    <w:rsid w:val="008D51CC"/>
    <w:rsid w:val="008D6412"/>
    <w:rsid w:val="008D648F"/>
    <w:rsid w:val="008D694B"/>
    <w:rsid w:val="008D6B57"/>
    <w:rsid w:val="008D6C14"/>
    <w:rsid w:val="008D6FBE"/>
    <w:rsid w:val="008D76C3"/>
    <w:rsid w:val="008D7A55"/>
    <w:rsid w:val="008E0BE2"/>
    <w:rsid w:val="008E0CD1"/>
    <w:rsid w:val="008E154E"/>
    <w:rsid w:val="008E167B"/>
    <w:rsid w:val="008E17B5"/>
    <w:rsid w:val="008E1CB2"/>
    <w:rsid w:val="008E2773"/>
    <w:rsid w:val="008E2C37"/>
    <w:rsid w:val="008E31A9"/>
    <w:rsid w:val="008E3E07"/>
    <w:rsid w:val="008E404F"/>
    <w:rsid w:val="008E4412"/>
    <w:rsid w:val="008E4F95"/>
    <w:rsid w:val="008E530B"/>
    <w:rsid w:val="008E5366"/>
    <w:rsid w:val="008E5533"/>
    <w:rsid w:val="008E5A66"/>
    <w:rsid w:val="008E5C0E"/>
    <w:rsid w:val="008E5E72"/>
    <w:rsid w:val="008E63C9"/>
    <w:rsid w:val="008E6F59"/>
    <w:rsid w:val="008E775F"/>
    <w:rsid w:val="008E7B20"/>
    <w:rsid w:val="008F12C8"/>
    <w:rsid w:val="008F1A30"/>
    <w:rsid w:val="008F1C6E"/>
    <w:rsid w:val="008F1FC1"/>
    <w:rsid w:val="008F2238"/>
    <w:rsid w:val="008F2325"/>
    <w:rsid w:val="008F2691"/>
    <w:rsid w:val="008F2A35"/>
    <w:rsid w:val="008F2DF6"/>
    <w:rsid w:val="008F2E3D"/>
    <w:rsid w:val="008F2ED2"/>
    <w:rsid w:val="008F2FD6"/>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5BF"/>
    <w:rsid w:val="00901732"/>
    <w:rsid w:val="00902162"/>
    <w:rsid w:val="00902394"/>
    <w:rsid w:val="009026AF"/>
    <w:rsid w:val="009029B0"/>
    <w:rsid w:val="00902A36"/>
    <w:rsid w:val="00902C58"/>
    <w:rsid w:val="0090329C"/>
    <w:rsid w:val="009039B0"/>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173"/>
    <w:rsid w:val="00910297"/>
    <w:rsid w:val="0091038F"/>
    <w:rsid w:val="00910AE9"/>
    <w:rsid w:val="00910C9A"/>
    <w:rsid w:val="00910FAC"/>
    <w:rsid w:val="00911133"/>
    <w:rsid w:val="009113C8"/>
    <w:rsid w:val="00911449"/>
    <w:rsid w:val="009129EF"/>
    <w:rsid w:val="00912A6F"/>
    <w:rsid w:val="00912BFC"/>
    <w:rsid w:val="0091310B"/>
    <w:rsid w:val="00913531"/>
    <w:rsid w:val="0091384B"/>
    <w:rsid w:val="00913BAF"/>
    <w:rsid w:val="00913F33"/>
    <w:rsid w:val="00914204"/>
    <w:rsid w:val="00914306"/>
    <w:rsid w:val="00914392"/>
    <w:rsid w:val="009143B2"/>
    <w:rsid w:val="0091486E"/>
    <w:rsid w:val="009149F6"/>
    <w:rsid w:val="00914D69"/>
    <w:rsid w:val="009159EA"/>
    <w:rsid w:val="00915C7E"/>
    <w:rsid w:val="009166AF"/>
    <w:rsid w:val="009168B3"/>
    <w:rsid w:val="00916E0D"/>
    <w:rsid w:val="00917862"/>
    <w:rsid w:val="00917A18"/>
    <w:rsid w:val="009206C0"/>
    <w:rsid w:val="0092089C"/>
    <w:rsid w:val="00921A92"/>
    <w:rsid w:val="00922606"/>
    <w:rsid w:val="00922791"/>
    <w:rsid w:val="00922D31"/>
    <w:rsid w:val="009239F9"/>
    <w:rsid w:val="00923F34"/>
    <w:rsid w:val="009249CC"/>
    <w:rsid w:val="00925445"/>
    <w:rsid w:val="0092559F"/>
    <w:rsid w:val="00925B3E"/>
    <w:rsid w:val="00925C6F"/>
    <w:rsid w:val="00925F00"/>
    <w:rsid w:val="0092607C"/>
    <w:rsid w:val="00926081"/>
    <w:rsid w:val="0092675A"/>
    <w:rsid w:val="00926882"/>
    <w:rsid w:val="009269F9"/>
    <w:rsid w:val="00927651"/>
    <w:rsid w:val="00930389"/>
    <w:rsid w:val="0093070B"/>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4130"/>
    <w:rsid w:val="00934D3B"/>
    <w:rsid w:val="00934E1C"/>
    <w:rsid w:val="00935224"/>
    <w:rsid w:val="00935331"/>
    <w:rsid w:val="0093561C"/>
    <w:rsid w:val="00935665"/>
    <w:rsid w:val="00935B30"/>
    <w:rsid w:val="00936A4E"/>
    <w:rsid w:val="00936E77"/>
    <w:rsid w:val="009370D8"/>
    <w:rsid w:val="009370ED"/>
    <w:rsid w:val="009374FE"/>
    <w:rsid w:val="00937874"/>
    <w:rsid w:val="00937965"/>
    <w:rsid w:val="00937A50"/>
    <w:rsid w:val="00937B1C"/>
    <w:rsid w:val="0094038F"/>
    <w:rsid w:val="0094067C"/>
    <w:rsid w:val="00940AE9"/>
    <w:rsid w:val="00940C55"/>
    <w:rsid w:val="0094115F"/>
    <w:rsid w:val="009413B0"/>
    <w:rsid w:val="00941580"/>
    <w:rsid w:val="00941B78"/>
    <w:rsid w:val="00941F1C"/>
    <w:rsid w:val="0094209B"/>
    <w:rsid w:val="00942346"/>
    <w:rsid w:val="0094250E"/>
    <w:rsid w:val="00942962"/>
    <w:rsid w:val="00942DFB"/>
    <w:rsid w:val="00943006"/>
    <w:rsid w:val="0094321B"/>
    <w:rsid w:val="00944A06"/>
    <w:rsid w:val="00944E0C"/>
    <w:rsid w:val="00945000"/>
    <w:rsid w:val="009454C4"/>
    <w:rsid w:val="009457FF"/>
    <w:rsid w:val="00945998"/>
    <w:rsid w:val="00945CE8"/>
    <w:rsid w:val="00946C48"/>
    <w:rsid w:val="00946D8B"/>
    <w:rsid w:val="00946DD8"/>
    <w:rsid w:val="00946EFF"/>
    <w:rsid w:val="00946F6E"/>
    <w:rsid w:val="0094701B"/>
    <w:rsid w:val="009474C2"/>
    <w:rsid w:val="0094777A"/>
    <w:rsid w:val="00947A98"/>
    <w:rsid w:val="00947BA5"/>
    <w:rsid w:val="009500E7"/>
    <w:rsid w:val="0095083A"/>
    <w:rsid w:val="00950D81"/>
    <w:rsid w:val="00950F75"/>
    <w:rsid w:val="009518A1"/>
    <w:rsid w:val="00951BD9"/>
    <w:rsid w:val="00952A05"/>
    <w:rsid w:val="00952BFA"/>
    <w:rsid w:val="00953831"/>
    <w:rsid w:val="00953F58"/>
    <w:rsid w:val="009543EB"/>
    <w:rsid w:val="009544DB"/>
    <w:rsid w:val="00954978"/>
    <w:rsid w:val="00954B1B"/>
    <w:rsid w:val="00956832"/>
    <w:rsid w:val="00957098"/>
    <w:rsid w:val="009577F8"/>
    <w:rsid w:val="00957B9C"/>
    <w:rsid w:val="00957C86"/>
    <w:rsid w:val="0096019A"/>
    <w:rsid w:val="00960F15"/>
    <w:rsid w:val="00961A98"/>
    <w:rsid w:val="00961C86"/>
    <w:rsid w:val="00961C96"/>
    <w:rsid w:val="009620E6"/>
    <w:rsid w:val="009621F6"/>
    <w:rsid w:val="009623AB"/>
    <w:rsid w:val="00962859"/>
    <w:rsid w:val="009628F8"/>
    <w:rsid w:val="009629A7"/>
    <w:rsid w:val="00962AFE"/>
    <w:rsid w:val="00962D4A"/>
    <w:rsid w:val="009631BA"/>
    <w:rsid w:val="009631C3"/>
    <w:rsid w:val="00963456"/>
    <w:rsid w:val="0096378F"/>
    <w:rsid w:val="00963E0B"/>
    <w:rsid w:val="00964131"/>
    <w:rsid w:val="00964206"/>
    <w:rsid w:val="00965380"/>
    <w:rsid w:val="009656EE"/>
    <w:rsid w:val="0096571D"/>
    <w:rsid w:val="00965871"/>
    <w:rsid w:val="00965E26"/>
    <w:rsid w:val="009662A2"/>
    <w:rsid w:val="009663A0"/>
    <w:rsid w:val="009663C6"/>
    <w:rsid w:val="0096643C"/>
    <w:rsid w:val="00966F17"/>
    <w:rsid w:val="009670AB"/>
    <w:rsid w:val="00967D1F"/>
    <w:rsid w:val="00967ED7"/>
    <w:rsid w:val="00970139"/>
    <w:rsid w:val="009701A4"/>
    <w:rsid w:val="009709D5"/>
    <w:rsid w:val="00970A6B"/>
    <w:rsid w:val="00971154"/>
    <w:rsid w:val="00971171"/>
    <w:rsid w:val="00971251"/>
    <w:rsid w:val="009713C6"/>
    <w:rsid w:val="00971926"/>
    <w:rsid w:val="00971D9B"/>
    <w:rsid w:val="00971FC9"/>
    <w:rsid w:val="00972648"/>
    <w:rsid w:val="00972EC5"/>
    <w:rsid w:val="009731EC"/>
    <w:rsid w:val="009732E9"/>
    <w:rsid w:val="00973586"/>
    <w:rsid w:val="009737D9"/>
    <w:rsid w:val="00973C29"/>
    <w:rsid w:val="00973F5B"/>
    <w:rsid w:val="00973F7E"/>
    <w:rsid w:val="0097444F"/>
    <w:rsid w:val="009758E3"/>
    <w:rsid w:val="009763C4"/>
    <w:rsid w:val="00976688"/>
    <w:rsid w:val="00976A6E"/>
    <w:rsid w:val="00976C4F"/>
    <w:rsid w:val="00977069"/>
    <w:rsid w:val="009772F1"/>
    <w:rsid w:val="00977A6B"/>
    <w:rsid w:val="00980169"/>
    <w:rsid w:val="009803F1"/>
    <w:rsid w:val="009804C3"/>
    <w:rsid w:val="009807B4"/>
    <w:rsid w:val="00980B24"/>
    <w:rsid w:val="0098182A"/>
    <w:rsid w:val="009828C6"/>
    <w:rsid w:val="00982964"/>
    <w:rsid w:val="0098333C"/>
    <w:rsid w:val="00983A80"/>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2E"/>
    <w:rsid w:val="009868BC"/>
    <w:rsid w:val="009869F3"/>
    <w:rsid w:val="00987106"/>
    <w:rsid w:val="009901AE"/>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6EA"/>
    <w:rsid w:val="009A0B5D"/>
    <w:rsid w:val="009A0F5A"/>
    <w:rsid w:val="009A12E5"/>
    <w:rsid w:val="009A1C53"/>
    <w:rsid w:val="009A1D07"/>
    <w:rsid w:val="009A244C"/>
    <w:rsid w:val="009A2BBB"/>
    <w:rsid w:val="009A2C08"/>
    <w:rsid w:val="009A2CD1"/>
    <w:rsid w:val="009A35A6"/>
    <w:rsid w:val="009A3612"/>
    <w:rsid w:val="009A403D"/>
    <w:rsid w:val="009A4059"/>
    <w:rsid w:val="009A44C8"/>
    <w:rsid w:val="009A4579"/>
    <w:rsid w:val="009A45B0"/>
    <w:rsid w:val="009A469B"/>
    <w:rsid w:val="009A4755"/>
    <w:rsid w:val="009A4BBD"/>
    <w:rsid w:val="009A4EAB"/>
    <w:rsid w:val="009A5BCC"/>
    <w:rsid w:val="009A5F58"/>
    <w:rsid w:val="009A6A55"/>
    <w:rsid w:val="009A6A6F"/>
    <w:rsid w:val="009A6D2E"/>
    <w:rsid w:val="009A735F"/>
    <w:rsid w:val="009A798A"/>
    <w:rsid w:val="009A7D52"/>
    <w:rsid w:val="009B07DC"/>
    <w:rsid w:val="009B0B2A"/>
    <w:rsid w:val="009B1226"/>
    <w:rsid w:val="009B13B9"/>
    <w:rsid w:val="009B1AD4"/>
    <w:rsid w:val="009B1B69"/>
    <w:rsid w:val="009B1D67"/>
    <w:rsid w:val="009B2112"/>
    <w:rsid w:val="009B233B"/>
    <w:rsid w:val="009B2CD2"/>
    <w:rsid w:val="009B2F45"/>
    <w:rsid w:val="009B3317"/>
    <w:rsid w:val="009B3881"/>
    <w:rsid w:val="009B46B5"/>
    <w:rsid w:val="009B47EE"/>
    <w:rsid w:val="009B533B"/>
    <w:rsid w:val="009B56A6"/>
    <w:rsid w:val="009B59FA"/>
    <w:rsid w:val="009B5A67"/>
    <w:rsid w:val="009B6EC2"/>
    <w:rsid w:val="009B7570"/>
    <w:rsid w:val="009B757E"/>
    <w:rsid w:val="009C0336"/>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C62"/>
    <w:rsid w:val="009C2D2A"/>
    <w:rsid w:val="009C2FC1"/>
    <w:rsid w:val="009C37B1"/>
    <w:rsid w:val="009C3AFB"/>
    <w:rsid w:val="009C3B95"/>
    <w:rsid w:val="009C3C80"/>
    <w:rsid w:val="009C470D"/>
    <w:rsid w:val="009C4CD0"/>
    <w:rsid w:val="009C5354"/>
    <w:rsid w:val="009C5A44"/>
    <w:rsid w:val="009C5CA0"/>
    <w:rsid w:val="009C638B"/>
    <w:rsid w:val="009C65E6"/>
    <w:rsid w:val="009C7103"/>
    <w:rsid w:val="009C7998"/>
    <w:rsid w:val="009C79D9"/>
    <w:rsid w:val="009C7AEF"/>
    <w:rsid w:val="009D05E0"/>
    <w:rsid w:val="009D11E4"/>
    <w:rsid w:val="009D199C"/>
    <w:rsid w:val="009D1F22"/>
    <w:rsid w:val="009D217F"/>
    <w:rsid w:val="009D2594"/>
    <w:rsid w:val="009D25F7"/>
    <w:rsid w:val="009D29E9"/>
    <w:rsid w:val="009D2F50"/>
    <w:rsid w:val="009D33C7"/>
    <w:rsid w:val="009D3626"/>
    <w:rsid w:val="009D3B66"/>
    <w:rsid w:val="009D443F"/>
    <w:rsid w:val="009D655A"/>
    <w:rsid w:val="009D68FB"/>
    <w:rsid w:val="009D6CC9"/>
    <w:rsid w:val="009D6EE3"/>
    <w:rsid w:val="009D72FC"/>
    <w:rsid w:val="009D76FA"/>
    <w:rsid w:val="009D771F"/>
    <w:rsid w:val="009D7BA9"/>
    <w:rsid w:val="009D7CD5"/>
    <w:rsid w:val="009E005B"/>
    <w:rsid w:val="009E04B3"/>
    <w:rsid w:val="009E0780"/>
    <w:rsid w:val="009E0DFC"/>
    <w:rsid w:val="009E12EA"/>
    <w:rsid w:val="009E1880"/>
    <w:rsid w:val="009E1A06"/>
    <w:rsid w:val="009E1A85"/>
    <w:rsid w:val="009E247B"/>
    <w:rsid w:val="009E2780"/>
    <w:rsid w:val="009E35C9"/>
    <w:rsid w:val="009E36A5"/>
    <w:rsid w:val="009E41A0"/>
    <w:rsid w:val="009E432C"/>
    <w:rsid w:val="009E442B"/>
    <w:rsid w:val="009E46AE"/>
    <w:rsid w:val="009E47BC"/>
    <w:rsid w:val="009E5252"/>
    <w:rsid w:val="009E5B74"/>
    <w:rsid w:val="009E5FF1"/>
    <w:rsid w:val="009E644A"/>
    <w:rsid w:val="009E66F3"/>
    <w:rsid w:val="009E6E9A"/>
    <w:rsid w:val="009E7C14"/>
    <w:rsid w:val="009F0100"/>
    <w:rsid w:val="009F0803"/>
    <w:rsid w:val="009F094B"/>
    <w:rsid w:val="009F0A01"/>
    <w:rsid w:val="009F14F9"/>
    <w:rsid w:val="009F1B50"/>
    <w:rsid w:val="009F1EFE"/>
    <w:rsid w:val="009F1F1A"/>
    <w:rsid w:val="009F2CB9"/>
    <w:rsid w:val="009F2D3D"/>
    <w:rsid w:val="009F390C"/>
    <w:rsid w:val="009F3B2B"/>
    <w:rsid w:val="009F3CA2"/>
    <w:rsid w:val="009F3D3B"/>
    <w:rsid w:val="009F3EA2"/>
    <w:rsid w:val="009F419C"/>
    <w:rsid w:val="009F43E0"/>
    <w:rsid w:val="009F49B2"/>
    <w:rsid w:val="009F4C2B"/>
    <w:rsid w:val="009F52C1"/>
    <w:rsid w:val="009F52CE"/>
    <w:rsid w:val="009F5EB6"/>
    <w:rsid w:val="009F5ED1"/>
    <w:rsid w:val="009F62D9"/>
    <w:rsid w:val="00A006B5"/>
    <w:rsid w:val="00A00C12"/>
    <w:rsid w:val="00A00EED"/>
    <w:rsid w:val="00A01440"/>
    <w:rsid w:val="00A016F4"/>
    <w:rsid w:val="00A01D7B"/>
    <w:rsid w:val="00A0211B"/>
    <w:rsid w:val="00A021BC"/>
    <w:rsid w:val="00A02820"/>
    <w:rsid w:val="00A02A72"/>
    <w:rsid w:val="00A03A6D"/>
    <w:rsid w:val="00A03AB2"/>
    <w:rsid w:val="00A03AC2"/>
    <w:rsid w:val="00A03C7D"/>
    <w:rsid w:val="00A04583"/>
    <w:rsid w:val="00A04639"/>
    <w:rsid w:val="00A04A7C"/>
    <w:rsid w:val="00A04B94"/>
    <w:rsid w:val="00A04CCE"/>
    <w:rsid w:val="00A04D6C"/>
    <w:rsid w:val="00A05142"/>
    <w:rsid w:val="00A053A2"/>
    <w:rsid w:val="00A055A5"/>
    <w:rsid w:val="00A05910"/>
    <w:rsid w:val="00A059F8"/>
    <w:rsid w:val="00A05DD6"/>
    <w:rsid w:val="00A06074"/>
    <w:rsid w:val="00A0626C"/>
    <w:rsid w:val="00A06502"/>
    <w:rsid w:val="00A074D3"/>
    <w:rsid w:val="00A07A85"/>
    <w:rsid w:val="00A07E04"/>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5328"/>
    <w:rsid w:val="00A15419"/>
    <w:rsid w:val="00A156C6"/>
    <w:rsid w:val="00A15D7C"/>
    <w:rsid w:val="00A16238"/>
    <w:rsid w:val="00A16688"/>
    <w:rsid w:val="00A1791D"/>
    <w:rsid w:val="00A17CF5"/>
    <w:rsid w:val="00A19409"/>
    <w:rsid w:val="00A203CB"/>
    <w:rsid w:val="00A204BC"/>
    <w:rsid w:val="00A20D1B"/>
    <w:rsid w:val="00A210D2"/>
    <w:rsid w:val="00A215A8"/>
    <w:rsid w:val="00A216FE"/>
    <w:rsid w:val="00A21BC9"/>
    <w:rsid w:val="00A225CD"/>
    <w:rsid w:val="00A22790"/>
    <w:rsid w:val="00A22822"/>
    <w:rsid w:val="00A22B6B"/>
    <w:rsid w:val="00A22CC2"/>
    <w:rsid w:val="00A2334F"/>
    <w:rsid w:val="00A23455"/>
    <w:rsid w:val="00A2351C"/>
    <w:rsid w:val="00A23838"/>
    <w:rsid w:val="00A23944"/>
    <w:rsid w:val="00A2400F"/>
    <w:rsid w:val="00A25337"/>
    <w:rsid w:val="00A2580E"/>
    <w:rsid w:val="00A25E59"/>
    <w:rsid w:val="00A25FA0"/>
    <w:rsid w:val="00A2678B"/>
    <w:rsid w:val="00A26E52"/>
    <w:rsid w:val="00A303A9"/>
    <w:rsid w:val="00A30B98"/>
    <w:rsid w:val="00A30F4A"/>
    <w:rsid w:val="00A31884"/>
    <w:rsid w:val="00A31A3C"/>
    <w:rsid w:val="00A31A62"/>
    <w:rsid w:val="00A320C1"/>
    <w:rsid w:val="00A32157"/>
    <w:rsid w:val="00A321B6"/>
    <w:rsid w:val="00A32E8A"/>
    <w:rsid w:val="00A32F17"/>
    <w:rsid w:val="00A3368A"/>
    <w:rsid w:val="00A33D55"/>
    <w:rsid w:val="00A33F37"/>
    <w:rsid w:val="00A342AB"/>
    <w:rsid w:val="00A34481"/>
    <w:rsid w:val="00A34A91"/>
    <w:rsid w:val="00A34AE0"/>
    <w:rsid w:val="00A34DE6"/>
    <w:rsid w:val="00A34F8A"/>
    <w:rsid w:val="00A35115"/>
    <w:rsid w:val="00A356F4"/>
    <w:rsid w:val="00A359EF"/>
    <w:rsid w:val="00A35A96"/>
    <w:rsid w:val="00A35C5C"/>
    <w:rsid w:val="00A35E95"/>
    <w:rsid w:val="00A361CA"/>
    <w:rsid w:val="00A36AB7"/>
    <w:rsid w:val="00A36E7C"/>
    <w:rsid w:val="00A374EB"/>
    <w:rsid w:val="00A3768F"/>
    <w:rsid w:val="00A37C30"/>
    <w:rsid w:val="00A37FC6"/>
    <w:rsid w:val="00A40131"/>
    <w:rsid w:val="00A402A1"/>
    <w:rsid w:val="00A41335"/>
    <w:rsid w:val="00A41760"/>
    <w:rsid w:val="00A419D0"/>
    <w:rsid w:val="00A41AB7"/>
    <w:rsid w:val="00A41D8A"/>
    <w:rsid w:val="00A42270"/>
    <w:rsid w:val="00A4259F"/>
    <w:rsid w:val="00A4274E"/>
    <w:rsid w:val="00A42D3D"/>
    <w:rsid w:val="00A43772"/>
    <w:rsid w:val="00A44175"/>
    <w:rsid w:val="00A44D8F"/>
    <w:rsid w:val="00A45234"/>
    <w:rsid w:val="00A45A85"/>
    <w:rsid w:val="00A46260"/>
    <w:rsid w:val="00A464DE"/>
    <w:rsid w:val="00A46777"/>
    <w:rsid w:val="00A46B45"/>
    <w:rsid w:val="00A46CF2"/>
    <w:rsid w:val="00A46E8E"/>
    <w:rsid w:val="00A46F3F"/>
    <w:rsid w:val="00A46F7D"/>
    <w:rsid w:val="00A475B0"/>
    <w:rsid w:val="00A47C1A"/>
    <w:rsid w:val="00A47D42"/>
    <w:rsid w:val="00A501D5"/>
    <w:rsid w:val="00A502C3"/>
    <w:rsid w:val="00A50455"/>
    <w:rsid w:val="00A504AF"/>
    <w:rsid w:val="00A506D0"/>
    <w:rsid w:val="00A50D22"/>
    <w:rsid w:val="00A50E14"/>
    <w:rsid w:val="00A51233"/>
    <w:rsid w:val="00A512C3"/>
    <w:rsid w:val="00A51CDD"/>
    <w:rsid w:val="00A5223C"/>
    <w:rsid w:val="00A522C3"/>
    <w:rsid w:val="00A528B0"/>
    <w:rsid w:val="00A52DCE"/>
    <w:rsid w:val="00A53477"/>
    <w:rsid w:val="00A54390"/>
    <w:rsid w:val="00A54A7B"/>
    <w:rsid w:val="00A54CCC"/>
    <w:rsid w:val="00A54E22"/>
    <w:rsid w:val="00A55140"/>
    <w:rsid w:val="00A562CA"/>
    <w:rsid w:val="00A56401"/>
    <w:rsid w:val="00A5645E"/>
    <w:rsid w:val="00A56787"/>
    <w:rsid w:val="00A5694E"/>
    <w:rsid w:val="00A571AE"/>
    <w:rsid w:val="00A571FE"/>
    <w:rsid w:val="00A5759A"/>
    <w:rsid w:val="00A575B4"/>
    <w:rsid w:val="00A5796A"/>
    <w:rsid w:val="00A57DDC"/>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87E"/>
    <w:rsid w:val="00A62CF5"/>
    <w:rsid w:val="00A62FA6"/>
    <w:rsid w:val="00A63507"/>
    <w:rsid w:val="00A63CDC"/>
    <w:rsid w:val="00A64A3F"/>
    <w:rsid w:val="00A64B9B"/>
    <w:rsid w:val="00A64DC9"/>
    <w:rsid w:val="00A65280"/>
    <w:rsid w:val="00A65624"/>
    <w:rsid w:val="00A658A4"/>
    <w:rsid w:val="00A65B9A"/>
    <w:rsid w:val="00A65E3C"/>
    <w:rsid w:val="00A6710A"/>
    <w:rsid w:val="00A67354"/>
    <w:rsid w:val="00A675BB"/>
    <w:rsid w:val="00A70641"/>
    <w:rsid w:val="00A7065E"/>
    <w:rsid w:val="00A70DF7"/>
    <w:rsid w:val="00A711F0"/>
    <w:rsid w:val="00A712AA"/>
    <w:rsid w:val="00A71593"/>
    <w:rsid w:val="00A71EFB"/>
    <w:rsid w:val="00A72644"/>
    <w:rsid w:val="00A7287F"/>
    <w:rsid w:val="00A72B79"/>
    <w:rsid w:val="00A73268"/>
    <w:rsid w:val="00A73671"/>
    <w:rsid w:val="00A73746"/>
    <w:rsid w:val="00A737FD"/>
    <w:rsid w:val="00A73BD7"/>
    <w:rsid w:val="00A742C7"/>
    <w:rsid w:val="00A743AB"/>
    <w:rsid w:val="00A7453E"/>
    <w:rsid w:val="00A749EF"/>
    <w:rsid w:val="00A753C0"/>
    <w:rsid w:val="00A75510"/>
    <w:rsid w:val="00A75630"/>
    <w:rsid w:val="00A75F9E"/>
    <w:rsid w:val="00A761E5"/>
    <w:rsid w:val="00A77212"/>
    <w:rsid w:val="00A77C2C"/>
    <w:rsid w:val="00A77D27"/>
    <w:rsid w:val="00A77D68"/>
    <w:rsid w:val="00A80062"/>
    <w:rsid w:val="00A80110"/>
    <w:rsid w:val="00A80384"/>
    <w:rsid w:val="00A8095B"/>
    <w:rsid w:val="00A80F27"/>
    <w:rsid w:val="00A8182F"/>
    <w:rsid w:val="00A81C19"/>
    <w:rsid w:val="00A82146"/>
    <w:rsid w:val="00A82235"/>
    <w:rsid w:val="00A82545"/>
    <w:rsid w:val="00A82683"/>
    <w:rsid w:val="00A8296D"/>
    <w:rsid w:val="00A82B55"/>
    <w:rsid w:val="00A82C68"/>
    <w:rsid w:val="00A831D9"/>
    <w:rsid w:val="00A83208"/>
    <w:rsid w:val="00A83508"/>
    <w:rsid w:val="00A84938"/>
    <w:rsid w:val="00A856EB"/>
    <w:rsid w:val="00A86236"/>
    <w:rsid w:val="00A86E34"/>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BE0"/>
    <w:rsid w:val="00A93C25"/>
    <w:rsid w:val="00A93E1B"/>
    <w:rsid w:val="00A9408B"/>
    <w:rsid w:val="00A94268"/>
    <w:rsid w:val="00A942E6"/>
    <w:rsid w:val="00A943A7"/>
    <w:rsid w:val="00A9464D"/>
    <w:rsid w:val="00A94974"/>
    <w:rsid w:val="00A94DD9"/>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E32"/>
    <w:rsid w:val="00AA2161"/>
    <w:rsid w:val="00AA2601"/>
    <w:rsid w:val="00AA295F"/>
    <w:rsid w:val="00AA2A10"/>
    <w:rsid w:val="00AA2A23"/>
    <w:rsid w:val="00AA2CB2"/>
    <w:rsid w:val="00AA2E01"/>
    <w:rsid w:val="00AA3467"/>
    <w:rsid w:val="00AA3682"/>
    <w:rsid w:val="00AA397F"/>
    <w:rsid w:val="00AA3A50"/>
    <w:rsid w:val="00AA3F31"/>
    <w:rsid w:val="00AA437A"/>
    <w:rsid w:val="00AA4625"/>
    <w:rsid w:val="00AA5483"/>
    <w:rsid w:val="00AA5517"/>
    <w:rsid w:val="00AA68C1"/>
    <w:rsid w:val="00AA6A40"/>
    <w:rsid w:val="00AA6BB6"/>
    <w:rsid w:val="00AA6C30"/>
    <w:rsid w:val="00AA7194"/>
    <w:rsid w:val="00AA7BCE"/>
    <w:rsid w:val="00AA7D57"/>
    <w:rsid w:val="00AAE162"/>
    <w:rsid w:val="00AB0036"/>
    <w:rsid w:val="00AB02E9"/>
    <w:rsid w:val="00AB0C62"/>
    <w:rsid w:val="00AB0FD2"/>
    <w:rsid w:val="00AB10EA"/>
    <w:rsid w:val="00AB16B3"/>
    <w:rsid w:val="00AB1EFA"/>
    <w:rsid w:val="00AB1F1A"/>
    <w:rsid w:val="00AB271D"/>
    <w:rsid w:val="00AB2EE7"/>
    <w:rsid w:val="00AB31D7"/>
    <w:rsid w:val="00AB33AA"/>
    <w:rsid w:val="00AB3F0D"/>
    <w:rsid w:val="00AB4639"/>
    <w:rsid w:val="00AB53E4"/>
    <w:rsid w:val="00AB5467"/>
    <w:rsid w:val="00AB5488"/>
    <w:rsid w:val="00AB6007"/>
    <w:rsid w:val="00AB6588"/>
    <w:rsid w:val="00AB6C7B"/>
    <w:rsid w:val="00AB6EAC"/>
    <w:rsid w:val="00AB71F4"/>
    <w:rsid w:val="00AC00D2"/>
    <w:rsid w:val="00AC0699"/>
    <w:rsid w:val="00AC191A"/>
    <w:rsid w:val="00AC252B"/>
    <w:rsid w:val="00AC2BEF"/>
    <w:rsid w:val="00AC2E05"/>
    <w:rsid w:val="00AC2F08"/>
    <w:rsid w:val="00AC35B2"/>
    <w:rsid w:val="00AC361A"/>
    <w:rsid w:val="00AC3942"/>
    <w:rsid w:val="00AC3CBD"/>
    <w:rsid w:val="00AC4B39"/>
    <w:rsid w:val="00AC4F34"/>
    <w:rsid w:val="00AC50BC"/>
    <w:rsid w:val="00AC52AC"/>
    <w:rsid w:val="00AC5AF1"/>
    <w:rsid w:val="00AC6104"/>
    <w:rsid w:val="00AC63AC"/>
    <w:rsid w:val="00AC6EC2"/>
    <w:rsid w:val="00AC6FBC"/>
    <w:rsid w:val="00AC6FC6"/>
    <w:rsid w:val="00AD0265"/>
    <w:rsid w:val="00AD047A"/>
    <w:rsid w:val="00AD06EB"/>
    <w:rsid w:val="00AD0DE9"/>
    <w:rsid w:val="00AD13C0"/>
    <w:rsid w:val="00AD1BCD"/>
    <w:rsid w:val="00AD1F3E"/>
    <w:rsid w:val="00AD2036"/>
    <w:rsid w:val="00AD22E3"/>
    <w:rsid w:val="00AD2971"/>
    <w:rsid w:val="00AD2DCD"/>
    <w:rsid w:val="00AD2F97"/>
    <w:rsid w:val="00AD42CB"/>
    <w:rsid w:val="00AD4439"/>
    <w:rsid w:val="00AD52AA"/>
    <w:rsid w:val="00AD5557"/>
    <w:rsid w:val="00AD5FE2"/>
    <w:rsid w:val="00AD63E5"/>
    <w:rsid w:val="00AD6782"/>
    <w:rsid w:val="00AD76F2"/>
    <w:rsid w:val="00AD7D03"/>
    <w:rsid w:val="00AE0C61"/>
    <w:rsid w:val="00AE1224"/>
    <w:rsid w:val="00AE12C5"/>
    <w:rsid w:val="00AE18A3"/>
    <w:rsid w:val="00AE1DBB"/>
    <w:rsid w:val="00AE291B"/>
    <w:rsid w:val="00AE2CD6"/>
    <w:rsid w:val="00AE3505"/>
    <w:rsid w:val="00AE3756"/>
    <w:rsid w:val="00AE3A4B"/>
    <w:rsid w:val="00AE3A63"/>
    <w:rsid w:val="00AE3B16"/>
    <w:rsid w:val="00AE3F0A"/>
    <w:rsid w:val="00AE4572"/>
    <w:rsid w:val="00AE4755"/>
    <w:rsid w:val="00AE5252"/>
    <w:rsid w:val="00AE53FF"/>
    <w:rsid w:val="00AE5416"/>
    <w:rsid w:val="00AE5435"/>
    <w:rsid w:val="00AE546F"/>
    <w:rsid w:val="00AE5C7D"/>
    <w:rsid w:val="00AE60E8"/>
    <w:rsid w:val="00AE6260"/>
    <w:rsid w:val="00AE645C"/>
    <w:rsid w:val="00AE68AB"/>
    <w:rsid w:val="00AE749F"/>
    <w:rsid w:val="00AE7DED"/>
    <w:rsid w:val="00AE7E18"/>
    <w:rsid w:val="00AE7E75"/>
    <w:rsid w:val="00AE7F35"/>
    <w:rsid w:val="00AE7F43"/>
    <w:rsid w:val="00AF10FA"/>
    <w:rsid w:val="00AF11D6"/>
    <w:rsid w:val="00AF18FF"/>
    <w:rsid w:val="00AF2255"/>
    <w:rsid w:val="00AF2918"/>
    <w:rsid w:val="00AF3308"/>
    <w:rsid w:val="00AF3479"/>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3E"/>
    <w:rsid w:val="00B14140"/>
    <w:rsid w:val="00B145CD"/>
    <w:rsid w:val="00B14791"/>
    <w:rsid w:val="00B14AC6"/>
    <w:rsid w:val="00B14C20"/>
    <w:rsid w:val="00B14E56"/>
    <w:rsid w:val="00B15015"/>
    <w:rsid w:val="00B15512"/>
    <w:rsid w:val="00B16238"/>
    <w:rsid w:val="00B168B5"/>
    <w:rsid w:val="00B173B2"/>
    <w:rsid w:val="00B1782E"/>
    <w:rsid w:val="00B20164"/>
    <w:rsid w:val="00B202C7"/>
    <w:rsid w:val="00B203F3"/>
    <w:rsid w:val="00B2101D"/>
    <w:rsid w:val="00B210D6"/>
    <w:rsid w:val="00B21628"/>
    <w:rsid w:val="00B21956"/>
    <w:rsid w:val="00B21F0B"/>
    <w:rsid w:val="00B22334"/>
    <w:rsid w:val="00B22AC2"/>
    <w:rsid w:val="00B237A2"/>
    <w:rsid w:val="00B23939"/>
    <w:rsid w:val="00B23F81"/>
    <w:rsid w:val="00B23F8B"/>
    <w:rsid w:val="00B24204"/>
    <w:rsid w:val="00B2431D"/>
    <w:rsid w:val="00B24EB1"/>
    <w:rsid w:val="00B24F49"/>
    <w:rsid w:val="00B2521B"/>
    <w:rsid w:val="00B259B3"/>
    <w:rsid w:val="00B25B73"/>
    <w:rsid w:val="00B25DD9"/>
    <w:rsid w:val="00B266F0"/>
    <w:rsid w:val="00B2675D"/>
    <w:rsid w:val="00B2680C"/>
    <w:rsid w:val="00B26930"/>
    <w:rsid w:val="00B276A4"/>
    <w:rsid w:val="00B27724"/>
    <w:rsid w:val="00B27905"/>
    <w:rsid w:val="00B3027F"/>
    <w:rsid w:val="00B306F3"/>
    <w:rsid w:val="00B30899"/>
    <w:rsid w:val="00B30BC2"/>
    <w:rsid w:val="00B30C63"/>
    <w:rsid w:val="00B30F3D"/>
    <w:rsid w:val="00B315B3"/>
    <w:rsid w:val="00B31645"/>
    <w:rsid w:val="00B322F2"/>
    <w:rsid w:val="00B323D7"/>
    <w:rsid w:val="00B32AAE"/>
    <w:rsid w:val="00B32D80"/>
    <w:rsid w:val="00B32E8B"/>
    <w:rsid w:val="00B339BC"/>
    <w:rsid w:val="00B33D65"/>
    <w:rsid w:val="00B33EA5"/>
    <w:rsid w:val="00B33F5C"/>
    <w:rsid w:val="00B340AB"/>
    <w:rsid w:val="00B34514"/>
    <w:rsid w:val="00B34550"/>
    <w:rsid w:val="00B34ED7"/>
    <w:rsid w:val="00B34F46"/>
    <w:rsid w:val="00B35343"/>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31D7"/>
    <w:rsid w:val="00B432A0"/>
    <w:rsid w:val="00B44753"/>
    <w:rsid w:val="00B45088"/>
    <w:rsid w:val="00B45473"/>
    <w:rsid w:val="00B4579D"/>
    <w:rsid w:val="00B457B8"/>
    <w:rsid w:val="00B45F25"/>
    <w:rsid w:val="00B46005"/>
    <w:rsid w:val="00B462A7"/>
    <w:rsid w:val="00B463C7"/>
    <w:rsid w:val="00B4738B"/>
    <w:rsid w:val="00B476AF"/>
    <w:rsid w:val="00B4772D"/>
    <w:rsid w:val="00B47CC4"/>
    <w:rsid w:val="00B47E50"/>
    <w:rsid w:val="00B50426"/>
    <w:rsid w:val="00B50633"/>
    <w:rsid w:val="00B508BD"/>
    <w:rsid w:val="00B50B55"/>
    <w:rsid w:val="00B5124B"/>
    <w:rsid w:val="00B517F7"/>
    <w:rsid w:val="00B518E5"/>
    <w:rsid w:val="00B51AE9"/>
    <w:rsid w:val="00B51EBF"/>
    <w:rsid w:val="00B52AFC"/>
    <w:rsid w:val="00B52B41"/>
    <w:rsid w:val="00B52BB2"/>
    <w:rsid w:val="00B52C97"/>
    <w:rsid w:val="00B52EFE"/>
    <w:rsid w:val="00B532D0"/>
    <w:rsid w:val="00B535A3"/>
    <w:rsid w:val="00B53FD1"/>
    <w:rsid w:val="00B5400A"/>
    <w:rsid w:val="00B540D1"/>
    <w:rsid w:val="00B54E35"/>
    <w:rsid w:val="00B54F67"/>
    <w:rsid w:val="00B55FC7"/>
    <w:rsid w:val="00B56016"/>
    <w:rsid w:val="00B562D1"/>
    <w:rsid w:val="00B562D8"/>
    <w:rsid w:val="00B568B8"/>
    <w:rsid w:val="00B56CDC"/>
    <w:rsid w:val="00B56E01"/>
    <w:rsid w:val="00B570B9"/>
    <w:rsid w:val="00B5715D"/>
    <w:rsid w:val="00B57479"/>
    <w:rsid w:val="00B60331"/>
    <w:rsid w:val="00B607A0"/>
    <w:rsid w:val="00B608AE"/>
    <w:rsid w:val="00B60A8A"/>
    <w:rsid w:val="00B60DCA"/>
    <w:rsid w:val="00B60FEC"/>
    <w:rsid w:val="00B613A2"/>
    <w:rsid w:val="00B61824"/>
    <w:rsid w:val="00B6232D"/>
    <w:rsid w:val="00B62BAE"/>
    <w:rsid w:val="00B62C84"/>
    <w:rsid w:val="00B6305A"/>
    <w:rsid w:val="00B63483"/>
    <w:rsid w:val="00B6369D"/>
    <w:rsid w:val="00B63C73"/>
    <w:rsid w:val="00B63EB0"/>
    <w:rsid w:val="00B642C5"/>
    <w:rsid w:val="00B64BB7"/>
    <w:rsid w:val="00B6522E"/>
    <w:rsid w:val="00B65878"/>
    <w:rsid w:val="00B660B9"/>
    <w:rsid w:val="00B66329"/>
    <w:rsid w:val="00B66F3E"/>
    <w:rsid w:val="00B66FC2"/>
    <w:rsid w:val="00B672B3"/>
    <w:rsid w:val="00B677C8"/>
    <w:rsid w:val="00B678CC"/>
    <w:rsid w:val="00B678DB"/>
    <w:rsid w:val="00B67C5C"/>
    <w:rsid w:val="00B70404"/>
    <w:rsid w:val="00B712C3"/>
    <w:rsid w:val="00B713FD"/>
    <w:rsid w:val="00B72A25"/>
    <w:rsid w:val="00B72F55"/>
    <w:rsid w:val="00B730E0"/>
    <w:rsid w:val="00B7367C"/>
    <w:rsid w:val="00B73CA5"/>
    <w:rsid w:val="00B75204"/>
    <w:rsid w:val="00B75AAA"/>
    <w:rsid w:val="00B7615E"/>
    <w:rsid w:val="00B7645C"/>
    <w:rsid w:val="00B764B6"/>
    <w:rsid w:val="00B766D3"/>
    <w:rsid w:val="00B76B5C"/>
    <w:rsid w:val="00B76DB6"/>
    <w:rsid w:val="00B76EA0"/>
    <w:rsid w:val="00B775B0"/>
    <w:rsid w:val="00B77761"/>
    <w:rsid w:val="00B77D22"/>
    <w:rsid w:val="00B77DBF"/>
    <w:rsid w:val="00B801A6"/>
    <w:rsid w:val="00B80269"/>
    <w:rsid w:val="00B8044D"/>
    <w:rsid w:val="00B80F1B"/>
    <w:rsid w:val="00B810DF"/>
    <w:rsid w:val="00B81983"/>
    <w:rsid w:val="00B81D26"/>
    <w:rsid w:val="00B81FBB"/>
    <w:rsid w:val="00B823AE"/>
    <w:rsid w:val="00B827FD"/>
    <w:rsid w:val="00B82807"/>
    <w:rsid w:val="00B828CE"/>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1FF8"/>
    <w:rsid w:val="00B92438"/>
    <w:rsid w:val="00B925A9"/>
    <w:rsid w:val="00B929CF"/>
    <w:rsid w:val="00B92C59"/>
    <w:rsid w:val="00B92D3D"/>
    <w:rsid w:val="00B93112"/>
    <w:rsid w:val="00B931AD"/>
    <w:rsid w:val="00B939A3"/>
    <w:rsid w:val="00B93B22"/>
    <w:rsid w:val="00B93BA2"/>
    <w:rsid w:val="00B93D60"/>
    <w:rsid w:val="00B943EA"/>
    <w:rsid w:val="00B946B5"/>
    <w:rsid w:val="00B9489A"/>
    <w:rsid w:val="00B950B1"/>
    <w:rsid w:val="00B950F0"/>
    <w:rsid w:val="00B95B21"/>
    <w:rsid w:val="00B95BFE"/>
    <w:rsid w:val="00B961CB"/>
    <w:rsid w:val="00B96C22"/>
    <w:rsid w:val="00B96E62"/>
    <w:rsid w:val="00B972D3"/>
    <w:rsid w:val="00B97748"/>
    <w:rsid w:val="00B9781E"/>
    <w:rsid w:val="00B97893"/>
    <w:rsid w:val="00B97C29"/>
    <w:rsid w:val="00BA0098"/>
    <w:rsid w:val="00BA036D"/>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5352"/>
    <w:rsid w:val="00BA5B58"/>
    <w:rsid w:val="00BA659C"/>
    <w:rsid w:val="00BA728C"/>
    <w:rsid w:val="00BA73D4"/>
    <w:rsid w:val="00BA74F1"/>
    <w:rsid w:val="00BA78DC"/>
    <w:rsid w:val="00BA7C4B"/>
    <w:rsid w:val="00BA7CE4"/>
    <w:rsid w:val="00BA7D19"/>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497"/>
    <w:rsid w:val="00BB352B"/>
    <w:rsid w:val="00BB3940"/>
    <w:rsid w:val="00BB4389"/>
    <w:rsid w:val="00BB5587"/>
    <w:rsid w:val="00BB55B4"/>
    <w:rsid w:val="00BB55E0"/>
    <w:rsid w:val="00BB5A63"/>
    <w:rsid w:val="00BB5F6F"/>
    <w:rsid w:val="00BB60BF"/>
    <w:rsid w:val="00BB611F"/>
    <w:rsid w:val="00BB61BE"/>
    <w:rsid w:val="00BB64A9"/>
    <w:rsid w:val="00BB6830"/>
    <w:rsid w:val="00BB6B61"/>
    <w:rsid w:val="00BB7191"/>
    <w:rsid w:val="00BB7659"/>
    <w:rsid w:val="00BB76D3"/>
    <w:rsid w:val="00BB7E3C"/>
    <w:rsid w:val="00BB7FBE"/>
    <w:rsid w:val="00BC0922"/>
    <w:rsid w:val="00BC0A7B"/>
    <w:rsid w:val="00BC1712"/>
    <w:rsid w:val="00BC1745"/>
    <w:rsid w:val="00BC19AD"/>
    <w:rsid w:val="00BC1B26"/>
    <w:rsid w:val="00BC1F08"/>
    <w:rsid w:val="00BC22AB"/>
    <w:rsid w:val="00BC278B"/>
    <w:rsid w:val="00BC2797"/>
    <w:rsid w:val="00BC2DF0"/>
    <w:rsid w:val="00BC2F58"/>
    <w:rsid w:val="00BC3BD9"/>
    <w:rsid w:val="00BC3E0E"/>
    <w:rsid w:val="00BC4189"/>
    <w:rsid w:val="00BC4227"/>
    <w:rsid w:val="00BC4340"/>
    <w:rsid w:val="00BC4952"/>
    <w:rsid w:val="00BC54CD"/>
    <w:rsid w:val="00BC56F5"/>
    <w:rsid w:val="00BC5D3D"/>
    <w:rsid w:val="00BC615D"/>
    <w:rsid w:val="00BC6829"/>
    <w:rsid w:val="00BC6BE0"/>
    <w:rsid w:val="00BC6CD8"/>
    <w:rsid w:val="00BC6EAE"/>
    <w:rsid w:val="00BC73E9"/>
    <w:rsid w:val="00BC76B1"/>
    <w:rsid w:val="00BC7C4B"/>
    <w:rsid w:val="00BD0F73"/>
    <w:rsid w:val="00BD1366"/>
    <w:rsid w:val="00BD1656"/>
    <w:rsid w:val="00BD16AD"/>
    <w:rsid w:val="00BD1827"/>
    <w:rsid w:val="00BD18CC"/>
    <w:rsid w:val="00BD1AC1"/>
    <w:rsid w:val="00BD1D46"/>
    <w:rsid w:val="00BD2969"/>
    <w:rsid w:val="00BD29F5"/>
    <w:rsid w:val="00BD3242"/>
    <w:rsid w:val="00BD3419"/>
    <w:rsid w:val="00BD39EC"/>
    <w:rsid w:val="00BD42CA"/>
    <w:rsid w:val="00BD4326"/>
    <w:rsid w:val="00BD43E5"/>
    <w:rsid w:val="00BD4AE2"/>
    <w:rsid w:val="00BD4B70"/>
    <w:rsid w:val="00BD512A"/>
    <w:rsid w:val="00BD51A7"/>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039"/>
    <w:rsid w:val="00BE2903"/>
    <w:rsid w:val="00BE2E8B"/>
    <w:rsid w:val="00BE30FA"/>
    <w:rsid w:val="00BE318A"/>
    <w:rsid w:val="00BE35DA"/>
    <w:rsid w:val="00BE3D47"/>
    <w:rsid w:val="00BE44F2"/>
    <w:rsid w:val="00BE67C4"/>
    <w:rsid w:val="00BF0A46"/>
    <w:rsid w:val="00BF0E8E"/>
    <w:rsid w:val="00BF17C6"/>
    <w:rsid w:val="00BF1A7F"/>
    <w:rsid w:val="00BF2085"/>
    <w:rsid w:val="00BF21E0"/>
    <w:rsid w:val="00BF2E36"/>
    <w:rsid w:val="00BF3997"/>
    <w:rsid w:val="00BF3E91"/>
    <w:rsid w:val="00BF52DA"/>
    <w:rsid w:val="00BF5312"/>
    <w:rsid w:val="00BF5324"/>
    <w:rsid w:val="00BF561D"/>
    <w:rsid w:val="00BF5652"/>
    <w:rsid w:val="00BF577F"/>
    <w:rsid w:val="00BF5A3F"/>
    <w:rsid w:val="00BF5B28"/>
    <w:rsid w:val="00BF70EF"/>
    <w:rsid w:val="00BF7266"/>
    <w:rsid w:val="00BF7734"/>
    <w:rsid w:val="00BF7F1E"/>
    <w:rsid w:val="00C00474"/>
    <w:rsid w:val="00C0072C"/>
    <w:rsid w:val="00C008FD"/>
    <w:rsid w:val="00C00F37"/>
    <w:rsid w:val="00C020EE"/>
    <w:rsid w:val="00C0247E"/>
    <w:rsid w:val="00C02A99"/>
    <w:rsid w:val="00C02ED8"/>
    <w:rsid w:val="00C033CB"/>
    <w:rsid w:val="00C03F48"/>
    <w:rsid w:val="00C03F51"/>
    <w:rsid w:val="00C0422A"/>
    <w:rsid w:val="00C05C5B"/>
    <w:rsid w:val="00C05DDE"/>
    <w:rsid w:val="00C05EDE"/>
    <w:rsid w:val="00C0647F"/>
    <w:rsid w:val="00C0648F"/>
    <w:rsid w:val="00C06812"/>
    <w:rsid w:val="00C06C14"/>
    <w:rsid w:val="00C108DF"/>
    <w:rsid w:val="00C10CC7"/>
    <w:rsid w:val="00C1112B"/>
    <w:rsid w:val="00C111ED"/>
    <w:rsid w:val="00C11CD0"/>
    <w:rsid w:val="00C11DF8"/>
    <w:rsid w:val="00C11F38"/>
    <w:rsid w:val="00C12DC3"/>
    <w:rsid w:val="00C131FB"/>
    <w:rsid w:val="00C13225"/>
    <w:rsid w:val="00C136A2"/>
    <w:rsid w:val="00C139BD"/>
    <w:rsid w:val="00C14559"/>
    <w:rsid w:val="00C14701"/>
    <w:rsid w:val="00C149DC"/>
    <w:rsid w:val="00C14C86"/>
    <w:rsid w:val="00C150EB"/>
    <w:rsid w:val="00C15313"/>
    <w:rsid w:val="00C15A5F"/>
    <w:rsid w:val="00C15E5C"/>
    <w:rsid w:val="00C15F63"/>
    <w:rsid w:val="00C16772"/>
    <w:rsid w:val="00C17715"/>
    <w:rsid w:val="00C17B48"/>
    <w:rsid w:val="00C17CE2"/>
    <w:rsid w:val="00C17E55"/>
    <w:rsid w:val="00C20227"/>
    <w:rsid w:val="00C2039E"/>
    <w:rsid w:val="00C20514"/>
    <w:rsid w:val="00C2070A"/>
    <w:rsid w:val="00C20C10"/>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451F"/>
    <w:rsid w:val="00C25365"/>
    <w:rsid w:val="00C2542E"/>
    <w:rsid w:val="00C2551B"/>
    <w:rsid w:val="00C25B02"/>
    <w:rsid w:val="00C25BA5"/>
    <w:rsid w:val="00C25F3C"/>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398"/>
    <w:rsid w:val="00C343E5"/>
    <w:rsid w:val="00C345D6"/>
    <w:rsid w:val="00C34B6A"/>
    <w:rsid w:val="00C34E20"/>
    <w:rsid w:val="00C350F9"/>
    <w:rsid w:val="00C351A6"/>
    <w:rsid w:val="00C35A4C"/>
    <w:rsid w:val="00C35E0D"/>
    <w:rsid w:val="00C36F43"/>
    <w:rsid w:val="00C36FEF"/>
    <w:rsid w:val="00C37066"/>
    <w:rsid w:val="00C37109"/>
    <w:rsid w:val="00C371C8"/>
    <w:rsid w:val="00C371FA"/>
    <w:rsid w:val="00C377A2"/>
    <w:rsid w:val="00C37CB1"/>
    <w:rsid w:val="00C40492"/>
    <w:rsid w:val="00C40FFC"/>
    <w:rsid w:val="00C41480"/>
    <w:rsid w:val="00C41622"/>
    <w:rsid w:val="00C41E08"/>
    <w:rsid w:val="00C431D6"/>
    <w:rsid w:val="00C43383"/>
    <w:rsid w:val="00C434C7"/>
    <w:rsid w:val="00C439B8"/>
    <w:rsid w:val="00C439BE"/>
    <w:rsid w:val="00C44567"/>
    <w:rsid w:val="00C445C2"/>
    <w:rsid w:val="00C446A2"/>
    <w:rsid w:val="00C446B0"/>
    <w:rsid w:val="00C456F3"/>
    <w:rsid w:val="00C45B88"/>
    <w:rsid w:val="00C461F2"/>
    <w:rsid w:val="00C46492"/>
    <w:rsid w:val="00C46908"/>
    <w:rsid w:val="00C46F61"/>
    <w:rsid w:val="00C47598"/>
    <w:rsid w:val="00C47BB2"/>
    <w:rsid w:val="00C47CC5"/>
    <w:rsid w:val="00C47F49"/>
    <w:rsid w:val="00C5014C"/>
    <w:rsid w:val="00C502A5"/>
    <w:rsid w:val="00C50A0D"/>
    <w:rsid w:val="00C50AA1"/>
    <w:rsid w:val="00C50BF4"/>
    <w:rsid w:val="00C50F0D"/>
    <w:rsid w:val="00C51A32"/>
    <w:rsid w:val="00C51C28"/>
    <w:rsid w:val="00C51CE1"/>
    <w:rsid w:val="00C51E34"/>
    <w:rsid w:val="00C521C6"/>
    <w:rsid w:val="00C528C5"/>
    <w:rsid w:val="00C52DB8"/>
    <w:rsid w:val="00C53379"/>
    <w:rsid w:val="00C53456"/>
    <w:rsid w:val="00C5397B"/>
    <w:rsid w:val="00C53E6D"/>
    <w:rsid w:val="00C53E95"/>
    <w:rsid w:val="00C549C2"/>
    <w:rsid w:val="00C54A67"/>
    <w:rsid w:val="00C54BCD"/>
    <w:rsid w:val="00C54CD6"/>
    <w:rsid w:val="00C55AD8"/>
    <w:rsid w:val="00C55CCA"/>
    <w:rsid w:val="00C55E36"/>
    <w:rsid w:val="00C55EA7"/>
    <w:rsid w:val="00C56E59"/>
    <w:rsid w:val="00C5779A"/>
    <w:rsid w:val="00C6030B"/>
    <w:rsid w:val="00C60425"/>
    <w:rsid w:val="00C60C2D"/>
    <w:rsid w:val="00C60E7F"/>
    <w:rsid w:val="00C6123F"/>
    <w:rsid w:val="00C6162E"/>
    <w:rsid w:val="00C61E0E"/>
    <w:rsid w:val="00C62E53"/>
    <w:rsid w:val="00C62E87"/>
    <w:rsid w:val="00C62FB0"/>
    <w:rsid w:val="00C63E23"/>
    <w:rsid w:val="00C63ED2"/>
    <w:rsid w:val="00C64D84"/>
    <w:rsid w:val="00C65399"/>
    <w:rsid w:val="00C65917"/>
    <w:rsid w:val="00C66356"/>
    <w:rsid w:val="00C671D2"/>
    <w:rsid w:val="00C67F26"/>
    <w:rsid w:val="00C70043"/>
    <w:rsid w:val="00C70181"/>
    <w:rsid w:val="00C703BA"/>
    <w:rsid w:val="00C71330"/>
    <w:rsid w:val="00C713F2"/>
    <w:rsid w:val="00C71B29"/>
    <w:rsid w:val="00C71B5B"/>
    <w:rsid w:val="00C71E4A"/>
    <w:rsid w:val="00C71EE7"/>
    <w:rsid w:val="00C7208D"/>
    <w:rsid w:val="00C721DE"/>
    <w:rsid w:val="00C72ABC"/>
    <w:rsid w:val="00C72B5A"/>
    <w:rsid w:val="00C73861"/>
    <w:rsid w:val="00C741AB"/>
    <w:rsid w:val="00C7432C"/>
    <w:rsid w:val="00C75173"/>
    <w:rsid w:val="00C754E8"/>
    <w:rsid w:val="00C75791"/>
    <w:rsid w:val="00C75B78"/>
    <w:rsid w:val="00C75F30"/>
    <w:rsid w:val="00C76304"/>
    <w:rsid w:val="00C76427"/>
    <w:rsid w:val="00C769B0"/>
    <w:rsid w:val="00C7719E"/>
    <w:rsid w:val="00C771CD"/>
    <w:rsid w:val="00C7762E"/>
    <w:rsid w:val="00C77990"/>
    <w:rsid w:val="00C77AEC"/>
    <w:rsid w:val="00C77B8B"/>
    <w:rsid w:val="00C77F90"/>
    <w:rsid w:val="00C80554"/>
    <w:rsid w:val="00C807A2"/>
    <w:rsid w:val="00C808AC"/>
    <w:rsid w:val="00C8197A"/>
    <w:rsid w:val="00C82C8D"/>
    <w:rsid w:val="00C83CE3"/>
    <w:rsid w:val="00C84084"/>
    <w:rsid w:val="00C8462C"/>
    <w:rsid w:val="00C8471E"/>
    <w:rsid w:val="00C84955"/>
    <w:rsid w:val="00C84A39"/>
    <w:rsid w:val="00C851AD"/>
    <w:rsid w:val="00C85433"/>
    <w:rsid w:val="00C85FED"/>
    <w:rsid w:val="00C86172"/>
    <w:rsid w:val="00C86467"/>
    <w:rsid w:val="00C86840"/>
    <w:rsid w:val="00C87199"/>
    <w:rsid w:val="00C9035B"/>
    <w:rsid w:val="00C90A32"/>
    <w:rsid w:val="00C912FD"/>
    <w:rsid w:val="00C91A3F"/>
    <w:rsid w:val="00C92316"/>
    <w:rsid w:val="00C92547"/>
    <w:rsid w:val="00C92636"/>
    <w:rsid w:val="00C926FD"/>
    <w:rsid w:val="00C9393E"/>
    <w:rsid w:val="00C941A8"/>
    <w:rsid w:val="00C94588"/>
    <w:rsid w:val="00C95364"/>
    <w:rsid w:val="00C95C72"/>
    <w:rsid w:val="00C95FE9"/>
    <w:rsid w:val="00C962B5"/>
    <w:rsid w:val="00C96B86"/>
    <w:rsid w:val="00C971F9"/>
    <w:rsid w:val="00C97254"/>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AA2"/>
    <w:rsid w:val="00CA4CCE"/>
    <w:rsid w:val="00CA5CD6"/>
    <w:rsid w:val="00CA6108"/>
    <w:rsid w:val="00CA623F"/>
    <w:rsid w:val="00CA64D5"/>
    <w:rsid w:val="00CA66DA"/>
    <w:rsid w:val="00CA6AAF"/>
    <w:rsid w:val="00CA6C6E"/>
    <w:rsid w:val="00CA7A20"/>
    <w:rsid w:val="00CB0B66"/>
    <w:rsid w:val="00CB1877"/>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B1C"/>
    <w:rsid w:val="00CB4D38"/>
    <w:rsid w:val="00CB4E45"/>
    <w:rsid w:val="00CB4E57"/>
    <w:rsid w:val="00CB5BB6"/>
    <w:rsid w:val="00CB6290"/>
    <w:rsid w:val="00CB6785"/>
    <w:rsid w:val="00CB69BE"/>
    <w:rsid w:val="00CB6E40"/>
    <w:rsid w:val="00CB6EAE"/>
    <w:rsid w:val="00CB7127"/>
    <w:rsid w:val="00CB766B"/>
    <w:rsid w:val="00CB7670"/>
    <w:rsid w:val="00CB77E6"/>
    <w:rsid w:val="00CB7C04"/>
    <w:rsid w:val="00CB7E10"/>
    <w:rsid w:val="00CC0656"/>
    <w:rsid w:val="00CC0DEB"/>
    <w:rsid w:val="00CC10B9"/>
    <w:rsid w:val="00CC1720"/>
    <w:rsid w:val="00CC191C"/>
    <w:rsid w:val="00CC1E0A"/>
    <w:rsid w:val="00CC1F0F"/>
    <w:rsid w:val="00CC247A"/>
    <w:rsid w:val="00CC2759"/>
    <w:rsid w:val="00CC2F44"/>
    <w:rsid w:val="00CC356D"/>
    <w:rsid w:val="00CC3CDA"/>
    <w:rsid w:val="00CC3FEB"/>
    <w:rsid w:val="00CC40F3"/>
    <w:rsid w:val="00CC469A"/>
    <w:rsid w:val="00CC52D2"/>
    <w:rsid w:val="00CC52F6"/>
    <w:rsid w:val="00CC5719"/>
    <w:rsid w:val="00CC5A5C"/>
    <w:rsid w:val="00CC66C7"/>
    <w:rsid w:val="00CC6D01"/>
    <w:rsid w:val="00CC6F87"/>
    <w:rsid w:val="00CC7262"/>
    <w:rsid w:val="00CC7A24"/>
    <w:rsid w:val="00CC7AE4"/>
    <w:rsid w:val="00CC7D21"/>
    <w:rsid w:val="00CC7DFE"/>
    <w:rsid w:val="00CD0040"/>
    <w:rsid w:val="00CD0EF3"/>
    <w:rsid w:val="00CD0F86"/>
    <w:rsid w:val="00CD109D"/>
    <w:rsid w:val="00CD19A8"/>
    <w:rsid w:val="00CD1E9D"/>
    <w:rsid w:val="00CD243C"/>
    <w:rsid w:val="00CD2A30"/>
    <w:rsid w:val="00CD2D54"/>
    <w:rsid w:val="00CD2E30"/>
    <w:rsid w:val="00CD2E5D"/>
    <w:rsid w:val="00CD33A2"/>
    <w:rsid w:val="00CD3E01"/>
    <w:rsid w:val="00CD4041"/>
    <w:rsid w:val="00CD420F"/>
    <w:rsid w:val="00CD4565"/>
    <w:rsid w:val="00CD461B"/>
    <w:rsid w:val="00CD4A64"/>
    <w:rsid w:val="00CD4B0C"/>
    <w:rsid w:val="00CD5288"/>
    <w:rsid w:val="00CD57BE"/>
    <w:rsid w:val="00CD653A"/>
    <w:rsid w:val="00CD6672"/>
    <w:rsid w:val="00CD66E6"/>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2661"/>
    <w:rsid w:val="00CE2909"/>
    <w:rsid w:val="00CE2C36"/>
    <w:rsid w:val="00CE2D23"/>
    <w:rsid w:val="00CE350A"/>
    <w:rsid w:val="00CE3E59"/>
    <w:rsid w:val="00CE40BD"/>
    <w:rsid w:val="00CE417B"/>
    <w:rsid w:val="00CE4B01"/>
    <w:rsid w:val="00CE5352"/>
    <w:rsid w:val="00CE53E5"/>
    <w:rsid w:val="00CE5813"/>
    <w:rsid w:val="00CE5A1B"/>
    <w:rsid w:val="00CE5CF2"/>
    <w:rsid w:val="00CE5D94"/>
    <w:rsid w:val="00CE6713"/>
    <w:rsid w:val="00CE71E9"/>
    <w:rsid w:val="00CE7B1F"/>
    <w:rsid w:val="00CE7D23"/>
    <w:rsid w:val="00CE7F9D"/>
    <w:rsid w:val="00CF0444"/>
    <w:rsid w:val="00CF0DEC"/>
    <w:rsid w:val="00CF126F"/>
    <w:rsid w:val="00CF2572"/>
    <w:rsid w:val="00CF25A1"/>
    <w:rsid w:val="00CF2BA1"/>
    <w:rsid w:val="00CF2EA9"/>
    <w:rsid w:val="00CF2FFE"/>
    <w:rsid w:val="00CF3124"/>
    <w:rsid w:val="00CF32CE"/>
    <w:rsid w:val="00CF35E8"/>
    <w:rsid w:val="00CF3CA2"/>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5E5"/>
    <w:rsid w:val="00CF7724"/>
    <w:rsid w:val="00CF79D4"/>
    <w:rsid w:val="00CF7FDD"/>
    <w:rsid w:val="00D000EB"/>
    <w:rsid w:val="00D00490"/>
    <w:rsid w:val="00D00862"/>
    <w:rsid w:val="00D00A5D"/>
    <w:rsid w:val="00D00A87"/>
    <w:rsid w:val="00D00C47"/>
    <w:rsid w:val="00D01045"/>
    <w:rsid w:val="00D01354"/>
    <w:rsid w:val="00D01910"/>
    <w:rsid w:val="00D01C5A"/>
    <w:rsid w:val="00D01ED2"/>
    <w:rsid w:val="00D02ACA"/>
    <w:rsid w:val="00D02E06"/>
    <w:rsid w:val="00D02F2F"/>
    <w:rsid w:val="00D031E5"/>
    <w:rsid w:val="00D03237"/>
    <w:rsid w:val="00D03329"/>
    <w:rsid w:val="00D0386D"/>
    <w:rsid w:val="00D03BC2"/>
    <w:rsid w:val="00D03CB9"/>
    <w:rsid w:val="00D04533"/>
    <w:rsid w:val="00D04573"/>
    <w:rsid w:val="00D04940"/>
    <w:rsid w:val="00D05358"/>
    <w:rsid w:val="00D05411"/>
    <w:rsid w:val="00D054F2"/>
    <w:rsid w:val="00D055D2"/>
    <w:rsid w:val="00D055F6"/>
    <w:rsid w:val="00D05E5A"/>
    <w:rsid w:val="00D05F07"/>
    <w:rsid w:val="00D06476"/>
    <w:rsid w:val="00D06535"/>
    <w:rsid w:val="00D065C2"/>
    <w:rsid w:val="00D06995"/>
    <w:rsid w:val="00D070BF"/>
    <w:rsid w:val="00D07166"/>
    <w:rsid w:val="00D07B0D"/>
    <w:rsid w:val="00D10E20"/>
    <w:rsid w:val="00D1160E"/>
    <w:rsid w:val="00D12097"/>
    <w:rsid w:val="00D12C10"/>
    <w:rsid w:val="00D1305C"/>
    <w:rsid w:val="00D13087"/>
    <w:rsid w:val="00D13856"/>
    <w:rsid w:val="00D139B8"/>
    <w:rsid w:val="00D13A97"/>
    <w:rsid w:val="00D14643"/>
    <w:rsid w:val="00D14E61"/>
    <w:rsid w:val="00D16569"/>
    <w:rsid w:val="00D16FA0"/>
    <w:rsid w:val="00D17378"/>
    <w:rsid w:val="00D2017F"/>
    <w:rsid w:val="00D206F5"/>
    <w:rsid w:val="00D212D2"/>
    <w:rsid w:val="00D21449"/>
    <w:rsid w:val="00D216B2"/>
    <w:rsid w:val="00D21825"/>
    <w:rsid w:val="00D21B49"/>
    <w:rsid w:val="00D21D8D"/>
    <w:rsid w:val="00D21FFD"/>
    <w:rsid w:val="00D222F1"/>
    <w:rsid w:val="00D22940"/>
    <w:rsid w:val="00D23974"/>
    <w:rsid w:val="00D23AF4"/>
    <w:rsid w:val="00D24E2E"/>
    <w:rsid w:val="00D25080"/>
    <w:rsid w:val="00D2519A"/>
    <w:rsid w:val="00D25462"/>
    <w:rsid w:val="00D25507"/>
    <w:rsid w:val="00D25ECE"/>
    <w:rsid w:val="00D2605C"/>
    <w:rsid w:val="00D2632E"/>
    <w:rsid w:val="00D26479"/>
    <w:rsid w:val="00D26704"/>
    <w:rsid w:val="00D26DCE"/>
    <w:rsid w:val="00D27035"/>
    <w:rsid w:val="00D2717D"/>
    <w:rsid w:val="00D27661"/>
    <w:rsid w:val="00D27859"/>
    <w:rsid w:val="00D2794D"/>
    <w:rsid w:val="00D27A0C"/>
    <w:rsid w:val="00D27BF6"/>
    <w:rsid w:val="00D27CE3"/>
    <w:rsid w:val="00D27D7D"/>
    <w:rsid w:val="00D27DF5"/>
    <w:rsid w:val="00D2EF2A"/>
    <w:rsid w:val="00D306D5"/>
    <w:rsid w:val="00D30A43"/>
    <w:rsid w:val="00D30F44"/>
    <w:rsid w:val="00D311E0"/>
    <w:rsid w:val="00D3163F"/>
    <w:rsid w:val="00D319AD"/>
    <w:rsid w:val="00D3275F"/>
    <w:rsid w:val="00D3283C"/>
    <w:rsid w:val="00D32D5F"/>
    <w:rsid w:val="00D3316C"/>
    <w:rsid w:val="00D3368E"/>
    <w:rsid w:val="00D337CC"/>
    <w:rsid w:val="00D33B88"/>
    <w:rsid w:val="00D34138"/>
    <w:rsid w:val="00D341F3"/>
    <w:rsid w:val="00D3449A"/>
    <w:rsid w:val="00D34548"/>
    <w:rsid w:val="00D34914"/>
    <w:rsid w:val="00D34EBF"/>
    <w:rsid w:val="00D35E10"/>
    <w:rsid w:val="00D36606"/>
    <w:rsid w:val="00D36816"/>
    <w:rsid w:val="00D36CD7"/>
    <w:rsid w:val="00D36ED9"/>
    <w:rsid w:val="00D37062"/>
    <w:rsid w:val="00D37669"/>
    <w:rsid w:val="00D37A37"/>
    <w:rsid w:val="00D40025"/>
    <w:rsid w:val="00D40D69"/>
    <w:rsid w:val="00D4101D"/>
    <w:rsid w:val="00D410E3"/>
    <w:rsid w:val="00D4128C"/>
    <w:rsid w:val="00D41907"/>
    <w:rsid w:val="00D42AFB"/>
    <w:rsid w:val="00D42C5A"/>
    <w:rsid w:val="00D42F07"/>
    <w:rsid w:val="00D43511"/>
    <w:rsid w:val="00D4404B"/>
    <w:rsid w:val="00D4411B"/>
    <w:rsid w:val="00D44ABA"/>
    <w:rsid w:val="00D44AC2"/>
    <w:rsid w:val="00D44EC6"/>
    <w:rsid w:val="00D45567"/>
    <w:rsid w:val="00D45EB6"/>
    <w:rsid w:val="00D4638E"/>
    <w:rsid w:val="00D4660A"/>
    <w:rsid w:val="00D46D18"/>
    <w:rsid w:val="00D4724C"/>
    <w:rsid w:val="00D477D6"/>
    <w:rsid w:val="00D47E56"/>
    <w:rsid w:val="00D50161"/>
    <w:rsid w:val="00D501D3"/>
    <w:rsid w:val="00D50378"/>
    <w:rsid w:val="00D50474"/>
    <w:rsid w:val="00D507DF"/>
    <w:rsid w:val="00D5130A"/>
    <w:rsid w:val="00D51533"/>
    <w:rsid w:val="00D51769"/>
    <w:rsid w:val="00D51E8C"/>
    <w:rsid w:val="00D51F85"/>
    <w:rsid w:val="00D522D8"/>
    <w:rsid w:val="00D53573"/>
    <w:rsid w:val="00D53982"/>
    <w:rsid w:val="00D53A98"/>
    <w:rsid w:val="00D53F6E"/>
    <w:rsid w:val="00D54055"/>
    <w:rsid w:val="00D54174"/>
    <w:rsid w:val="00D54406"/>
    <w:rsid w:val="00D548CF"/>
    <w:rsid w:val="00D5491C"/>
    <w:rsid w:val="00D54CCF"/>
    <w:rsid w:val="00D554E8"/>
    <w:rsid w:val="00D55E12"/>
    <w:rsid w:val="00D5657D"/>
    <w:rsid w:val="00D56B24"/>
    <w:rsid w:val="00D56B98"/>
    <w:rsid w:val="00D5704D"/>
    <w:rsid w:val="00D5748E"/>
    <w:rsid w:val="00D577BB"/>
    <w:rsid w:val="00D57C79"/>
    <w:rsid w:val="00D60807"/>
    <w:rsid w:val="00D60B39"/>
    <w:rsid w:val="00D610C4"/>
    <w:rsid w:val="00D612A9"/>
    <w:rsid w:val="00D61309"/>
    <w:rsid w:val="00D617BF"/>
    <w:rsid w:val="00D61ABF"/>
    <w:rsid w:val="00D61CE2"/>
    <w:rsid w:val="00D61E63"/>
    <w:rsid w:val="00D6201F"/>
    <w:rsid w:val="00D63253"/>
    <w:rsid w:val="00D632E6"/>
    <w:rsid w:val="00D636BE"/>
    <w:rsid w:val="00D6411E"/>
    <w:rsid w:val="00D64482"/>
    <w:rsid w:val="00D64979"/>
    <w:rsid w:val="00D64A0C"/>
    <w:rsid w:val="00D64D17"/>
    <w:rsid w:val="00D65364"/>
    <w:rsid w:val="00D65C5E"/>
    <w:rsid w:val="00D65C71"/>
    <w:rsid w:val="00D65DCC"/>
    <w:rsid w:val="00D6637F"/>
    <w:rsid w:val="00D66935"/>
    <w:rsid w:val="00D66F5F"/>
    <w:rsid w:val="00D67313"/>
    <w:rsid w:val="00D702CA"/>
    <w:rsid w:val="00D704D1"/>
    <w:rsid w:val="00D70636"/>
    <w:rsid w:val="00D710BD"/>
    <w:rsid w:val="00D71230"/>
    <w:rsid w:val="00D712FA"/>
    <w:rsid w:val="00D71EEB"/>
    <w:rsid w:val="00D72125"/>
    <w:rsid w:val="00D73154"/>
    <w:rsid w:val="00D735D0"/>
    <w:rsid w:val="00D738D2"/>
    <w:rsid w:val="00D74118"/>
    <w:rsid w:val="00D744DB"/>
    <w:rsid w:val="00D74693"/>
    <w:rsid w:val="00D74696"/>
    <w:rsid w:val="00D75688"/>
    <w:rsid w:val="00D7589B"/>
    <w:rsid w:val="00D760A2"/>
    <w:rsid w:val="00D767AD"/>
    <w:rsid w:val="00D77315"/>
    <w:rsid w:val="00D77465"/>
    <w:rsid w:val="00D776C0"/>
    <w:rsid w:val="00D777B0"/>
    <w:rsid w:val="00D80021"/>
    <w:rsid w:val="00D80129"/>
    <w:rsid w:val="00D804BE"/>
    <w:rsid w:val="00D807E5"/>
    <w:rsid w:val="00D80803"/>
    <w:rsid w:val="00D81310"/>
    <w:rsid w:val="00D81F15"/>
    <w:rsid w:val="00D82DF4"/>
    <w:rsid w:val="00D833BE"/>
    <w:rsid w:val="00D83974"/>
    <w:rsid w:val="00D843FC"/>
    <w:rsid w:val="00D84AD1"/>
    <w:rsid w:val="00D84C22"/>
    <w:rsid w:val="00D84DC8"/>
    <w:rsid w:val="00D8562F"/>
    <w:rsid w:val="00D858D9"/>
    <w:rsid w:val="00D85B15"/>
    <w:rsid w:val="00D85E3C"/>
    <w:rsid w:val="00D8724C"/>
    <w:rsid w:val="00D8796D"/>
    <w:rsid w:val="00D87E37"/>
    <w:rsid w:val="00D90280"/>
    <w:rsid w:val="00D90A85"/>
    <w:rsid w:val="00D90E62"/>
    <w:rsid w:val="00D9134C"/>
    <w:rsid w:val="00D92936"/>
    <w:rsid w:val="00D929A3"/>
    <w:rsid w:val="00D92D1F"/>
    <w:rsid w:val="00D93004"/>
    <w:rsid w:val="00D930C0"/>
    <w:rsid w:val="00D935B4"/>
    <w:rsid w:val="00D93711"/>
    <w:rsid w:val="00D938C1"/>
    <w:rsid w:val="00D93C1F"/>
    <w:rsid w:val="00D942C4"/>
    <w:rsid w:val="00D94901"/>
    <w:rsid w:val="00D95059"/>
    <w:rsid w:val="00D95413"/>
    <w:rsid w:val="00D95F2F"/>
    <w:rsid w:val="00D963A9"/>
    <w:rsid w:val="00D96479"/>
    <w:rsid w:val="00D964FA"/>
    <w:rsid w:val="00D9671D"/>
    <w:rsid w:val="00D967B2"/>
    <w:rsid w:val="00D96D2A"/>
    <w:rsid w:val="00D96F2A"/>
    <w:rsid w:val="00D97225"/>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A43"/>
    <w:rsid w:val="00DA3EF1"/>
    <w:rsid w:val="00DA4584"/>
    <w:rsid w:val="00DA466E"/>
    <w:rsid w:val="00DA47A8"/>
    <w:rsid w:val="00DA4D19"/>
    <w:rsid w:val="00DA51E8"/>
    <w:rsid w:val="00DA524D"/>
    <w:rsid w:val="00DA56DB"/>
    <w:rsid w:val="00DA6D56"/>
    <w:rsid w:val="00DA7D61"/>
    <w:rsid w:val="00DB0BB5"/>
    <w:rsid w:val="00DB14DD"/>
    <w:rsid w:val="00DB1890"/>
    <w:rsid w:val="00DB1D21"/>
    <w:rsid w:val="00DB1F2C"/>
    <w:rsid w:val="00DB203C"/>
    <w:rsid w:val="00DB2897"/>
    <w:rsid w:val="00DB2E73"/>
    <w:rsid w:val="00DB3592"/>
    <w:rsid w:val="00DB40DD"/>
    <w:rsid w:val="00DB46B8"/>
    <w:rsid w:val="00DB47E5"/>
    <w:rsid w:val="00DB485B"/>
    <w:rsid w:val="00DB486E"/>
    <w:rsid w:val="00DB489F"/>
    <w:rsid w:val="00DB4B47"/>
    <w:rsid w:val="00DB4C93"/>
    <w:rsid w:val="00DB5421"/>
    <w:rsid w:val="00DB5D2D"/>
    <w:rsid w:val="00DB5DED"/>
    <w:rsid w:val="00DB5F2D"/>
    <w:rsid w:val="00DB64F4"/>
    <w:rsid w:val="00DB74E6"/>
    <w:rsid w:val="00DB785D"/>
    <w:rsid w:val="00DB7C3F"/>
    <w:rsid w:val="00DC0172"/>
    <w:rsid w:val="00DC01C9"/>
    <w:rsid w:val="00DC0367"/>
    <w:rsid w:val="00DC039D"/>
    <w:rsid w:val="00DC04BF"/>
    <w:rsid w:val="00DC0DC8"/>
    <w:rsid w:val="00DC1496"/>
    <w:rsid w:val="00DC198B"/>
    <w:rsid w:val="00DC1993"/>
    <w:rsid w:val="00DC1BB7"/>
    <w:rsid w:val="00DC20CE"/>
    <w:rsid w:val="00DC23C9"/>
    <w:rsid w:val="00DC2894"/>
    <w:rsid w:val="00DC3052"/>
    <w:rsid w:val="00DC392E"/>
    <w:rsid w:val="00DC3F8A"/>
    <w:rsid w:val="00DC4144"/>
    <w:rsid w:val="00DC41DD"/>
    <w:rsid w:val="00DC44D6"/>
    <w:rsid w:val="00DC45A9"/>
    <w:rsid w:val="00DC5B1A"/>
    <w:rsid w:val="00DC6AB8"/>
    <w:rsid w:val="00DC6DB4"/>
    <w:rsid w:val="00DC6F23"/>
    <w:rsid w:val="00DC724B"/>
    <w:rsid w:val="00DC738E"/>
    <w:rsid w:val="00DC744C"/>
    <w:rsid w:val="00DC78C8"/>
    <w:rsid w:val="00DC795E"/>
    <w:rsid w:val="00DD0154"/>
    <w:rsid w:val="00DD0482"/>
    <w:rsid w:val="00DD0533"/>
    <w:rsid w:val="00DD1537"/>
    <w:rsid w:val="00DD2A23"/>
    <w:rsid w:val="00DD3062"/>
    <w:rsid w:val="00DD32B5"/>
    <w:rsid w:val="00DD3426"/>
    <w:rsid w:val="00DD369A"/>
    <w:rsid w:val="00DD3A14"/>
    <w:rsid w:val="00DD46E9"/>
    <w:rsid w:val="00DD46FA"/>
    <w:rsid w:val="00DD4A49"/>
    <w:rsid w:val="00DD4C6D"/>
    <w:rsid w:val="00DD4EF1"/>
    <w:rsid w:val="00DD52BE"/>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3110"/>
    <w:rsid w:val="00DE3F0E"/>
    <w:rsid w:val="00DE44BE"/>
    <w:rsid w:val="00DE5AFD"/>
    <w:rsid w:val="00DE603F"/>
    <w:rsid w:val="00DE6492"/>
    <w:rsid w:val="00DE652F"/>
    <w:rsid w:val="00DE65AF"/>
    <w:rsid w:val="00DE65BF"/>
    <w:rsid w:val="00DE7902"/>
    <w:rsid w:val="00DF02EE"/>
    <w:rsid w:val="00DF0517"/>
    <w:rsid w:val="00DF0830"/>
    <w:rsid w:val="00DF1358"/>
    <w:rsid w:val="00DF1CDA"/>
    <w:rsid w:val="00DF2420"/>
    <w:rsid w:val="00DF280B"/>
    <w:rsid w:val="00DF28B7"/>
    <w:rsid w:val="00DF2C52"/>
    <w:rsid w:val="00DF2EAD"/>
    <w:rsid w:val="00DF3079"/>
    <w:rsid w:val="00DF3345"/>
    <w:rsid w:val="00DF383D"/>
    <w:rsid w:val="00DF3A8E"/>
    <w:rsid w:val="00DF43E8"/>
    <w:rsid w:val="00DF4AE2"/>
    <w:rsid w:val="00DF4B3E"/>
    <w:rsid w:val="00DF5745"/>
    <w:rsid w:val="00DF58E2"/>
    <w:rsid w:val="00DF5F6C"/>
    <w:rsid w:val="00DF621E"/>
    <w:rsid w:val="00DF64E3"/>
    <w:rsid w:val="00DF68C0"/>
    <w:rsid w:val="00DF6936"/>
    <w:rsid w:val="00DF6E04"/>
    <w:rsid w:val="00DF73BB"/>
    <w:rsid w:val="00DF7441"/>
    <w:rsid w:val="00DF7546"/>
    <w:rsid w:val="00DF7650"/>
    <w:rsid w:val="00DF791C"/>
    <w:rsid w:val="00DF7F5A"/>
    <w:rsid w:val="00E00303"/>
    <w:rsid w:val="00E00332"/>
    <w:rsid w:val="00E0073A"/>
    <w:rsid w:val="00E008BA"/>
    <w:rsid w:val="00E00EBC"/>
    <w:rsid w:val="00E00FFD"/>
    <w:rsid w:val="00E018B7"/>
    <w:rsid w:val="00E01B12"/>
    <w:rsid w:val="00E023F9"/>
    <w:rsid w:val="00E02578"/>
    <w:rsid w:val="00E026FD"/>
    <w:rsid w:val="00E02A02"/>
    <w:rsid w:val="00E02AE7"/>
    <w:rsid w:val="00E02F7E"/>
    <w:rsid w:val="00E03288"/>
    <w:rsid w:val="00E037E3"/>
    <w:rsid w:val="00E039EF"/>
    <w:rsid w:val="00E04204"/>
    <w:rsid w:val="00E044F8"/>
    <w:rsid w:val="00E04590"/>
    <w:rsid w:val="00E04C02"/>
    <w:rsid w:val="00E04FBA"/>
    <w:rsid w:val="00E053B2"/>
    <w:rsid w:val="00E0617A"/>
    <w:rsid w:val="00E0644B"/>
    <w:rsid w:val="00E064D3"/>
    <w:rsid w:val="00E06595"/>
    <w:rsid w:val="00E068EE"/>
    <w:rsid w:val="00E0799E"/>
    <w:rsid w:val="00E07B7D"/>
    <w:rsid w:val="00E07DB8"/>
    <w:rsid w:val="00E10267"/>
    <w:rsid w:val="00E1050F"/>
    <w:rsid w:val="00E11290"/>
    <w:rsid w:val="00E113B7"/>
    <w:rsid w:val="00E114C5"/>
    <w:rsid w:val="00E12258"/>
    <w:rsid w:val="00E12316"/>
    <w:rsid w:val="00E1277F"/>
    <w:rsid w:val="00E12E73"/>
    <w:rsid w:val="00E133F4"/>
    <w:rsid w:val="00E13491"/>
    <w:rsid w:val="00E13923"/>
    <w:rsid w:val="00E139D5"/>
    <w:rsid w:val="00E14042"/>
    <w:rsid w:val="00E14B42"/>
    <w:rsid w:val="00E14CA5"/>
    <w:rsid w:val="00E14E90"/>
    <w:rsid w:val="00E15202"/>
    <w:rsid w:val="00E152DF"/>
    <w:rsid w:val="00E15417"/>
    <w:rsid w:val="00E15505"/>
    <w:rsid w:val="00E15611"/>
    <w:rsid w:val="00E162B5"/>
    <w:rsid w:val="00E169A6"/>
    <w:rsid w:val="00E16A67"/>
    <w:rsid w:val="00E16E23"/>
    <w:rsid w:val="00E17141"/>
    <w:rsid w:val="00E17D3D"/>
    <w:rsid w:val="00E17D59"/>
    <w:rsid w:val="00E2024B"/>
    <w:rsid w:val="00E20DB8"/>
    <w:rsid w:val="00E21896"/>
    <w:rsid w:val="00E219A1"/>
    <w:rsid w:val="00E21ABD"/>
    <w:rsid w:val="00E21D35"/>
    <w:rsid w:val="00E2202A"/>
    <w:rsid w:val="00E22D1B"/>
    <w:rsid w:val="00E2324A"/>
    <w:rsid w:val="00E235DB"/>
    <w:rsid w:val="00E235F5"/>
    <w:rsid w:val="00E2374A"/>
    <w:rsid w:val="00E23783"/>
    <w:rsid w:val="00E23A53"/>
    <w:rsid w:val="00E2401E"/>
    <w:rsid w:val="00E256E5"/>
    <w:rsid w:val="00E257AC"/>
    <w:rsid w:val="00E26143"/>
    <w:rsid w:val="00E26411"/>
    <w:rsid w:val="00E264BC"/>
    <w:rsid w:val="00E26AC1"/>
    <w:rsid w:val="00E26FFE"/>
    <w:rsid w:val="00E2720A"/>
    <w:rsid w:val="00E27AE8"/>
    <w:rsid w:val="00E3008F"/>
    <w:rsid w:val="00E301BE"/>
    <w:rsid w:val="00E3056F"/>
    <w:rsid w:val="00E307B6"/>
    <w:rsid w:val="00E315DF"/>
    <w:rsid w:val="00E316F5"/>
    <w:rsid w:val="00E32E9C"/>
    <w:rsid w:val="00E339F2"/>
    <w:rsid w:val="00E33C48"/>
    <w:rsid w:val="00E34EBE"/>
    <w:rsid w:val="00E34F85"/>
    <w:rsid w:val="00E36093"/>
    <w:rsid w:val="00E37AE3"/>
    <w:rsid w:val="00E37E3E"/>
    <w:rsid w:val="00E401C7"/>
    <w:rsid w:val="00E40446"/>
    <w:rsid w:val="00E40BF8"/>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63A"/>
    <w:rsid w:val="00E440D0"/>
    <w:rsid w:val="00E44337"/>
    <w:rsid w:val="00E447F9"/>
    <w:rsid w:val="00E45750"/>
    <w:rsid w:val="00E45AB1"/>
    <w:rsid w:val="00E45B52"/>
    <w:rsid w:val="00E45C81"/>
    <w:rsid w:val="00E46268"/>
    <w:rsid w:val="00E462F2"/>
    <w:rsid w:val="00E46532"/>
    <w:rsid w:val="00E468E6"/>
    <w:rsid w:val="00E46AFE"/>
    <w:rsid w:val="00E46C51"/>
    <w:rsid w:val="00E46CC9"/>
    <w:rsid w:val="00E46D8C"/>
    <w:rsid w:val="00E47078"/>
    <w:rsid w:val="00E50255"/>
    <w:rsid w:val="00E50772"/>
    <w:rsid w:val="00E50D89"/>
    <w:rsid w:val="00E528F9"/>
    <w:rsid w:val="00E53522"/>
    <w:rsid w:val="00E53946"/>
    <w:rsid w:val="00E545FA"/>
    <w:rsid w:val="00E546E8"/>
    <w:rsid w:val="00E547BB"/>
    <w:rsid w:val="00E5491B"/>
    <w:rsid w:val="00E5496E"/>
    <w:rsid w:val="00E55854"/>
    <w:rsid w:val="00E55BA5"/>
    <w:rsid w:val="00E55C15"/>
    <w:rsid w:val="00E55D48"/>
    <w:rsid w:val="00E56707"/>
    <w:rsid w:val="00E56ACD"/>
    <w:rsid w:val="00E57279"/>
    <w:rsid w:val="00E5765E"/>
    <w:rsid w:val="00E57739"/>
    <w:rsid w:val="00E579C2"/>
    <w:rsid w:val="00E57D09"/>
    <w:rsid w:val="00E6045F"/>
    <w:rsid w:val="00E60CA2"/>
    <w:rsid w:val="00E62196"/>
    <w:rsid w:val="00E628AD"/>
    <w:rsid w:val="00E62908"/>
    <w:rsid w:val="00E62F88"/>
    <w:rsid w:val="00E634B0"/>
    <w:rsid w:val="00E64339"/>
    <w:rsid w:val="00E646C2"/>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70074"/>
    <w:rsid w:val="00E7011C"/>
    <w:rsid w:val="00E701B5"/>
    <w:rsid w:val="00E708BC"/>
    <w:rsid w:val="00E70C34"/>
    <w:rsid w:val="00E70C44"/>
    <w:rsid w:val="00E7138D"/>
    <w:rsid w:val="00E71753"/>
    <w:rsid w:val="00E7189B"/>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3E0"/>
    <w:rsid w:val="00E775E3"/>
    <w:rsid w:val="00E77A45"/>
    <w:rsid w:val="00E80392"/>
    <w:rsid w:val="00E80693"/>
    <w:rsid w:val="00E80E6D"/>
    <w:rsid w:val="00E812F5"/>
    <w:rsid w:val="00E8154B"/>
    <w:rsid w:val="00E817CB"/>
    <w:rsid w:val="00E82619"/>
    <w:rsid w:val="00E82968"/>
    <w:rsid w:val="00E8357D"/>
    <w:rsid w:val="00E836B7"/>
    <w:rsid w:val="00E8373C"/>
    <w:rsid w:val="00E83967"/>
    <w:rsid w:val="00E839AD"/>
    <w:rsid w:val="00E83C11"/>
    <w:rsid w:val="00E83C7E"/>
    <w:rsid w:val="00E83F33"/>
    <w:rsid w:val="00E83F3C"/>
    <w:rsid w:val="00E83FCE"/>
    <w:rsid w:val="00E84570"/>
    <w:rsid w:val="00E846CA"/>
    <w:rsid w:val="00E8487A"/>
    <w:rsid w:val="00E85418"/>
    <w:rsid w:val="00E856E5"/>
    <w:rsid w:val="00E85726"/>
    <w:rsid w:val="00E858C5"/>
    <w:rsid w:val="00E85E2B"/>
    <w:rsid w:val="00E8634C"/>
    <w:rsid w:val="00E872A7"/>
    <w:rsid w:val="00E873B9"/>
    <w:rsid w:val="00E878CC"/>
    <w:rsid w:val="00E87A7D"/>
    <w:rsid w:val="00E87EAD"/>
    <w:rsid w:val="00E901AB"/>
    <w:rsid w:val="00E90AF8"/>
    <w:rsid w:val="00E923FD"/>
    <w:rsid w:val="00E924F7"/>
    <w:rsid w:val="00E9292A"/>
    <w:rsid w:val="00E932DA"/>
    <w:rsid w:val="00E9353E"/>
    <w:rsid w:val="00E93D90"/>
    <w:rsid w:val="00E9445F"/>
    <w:rsid w:val="00E94687"/>
    <w:rsid w:val="00E947B9"/>
    <w:rsid w:val="00E951ED"/>
    <w:rsid w:val="00E95A46"/>
    <w:rsid w:val="00E95A9A"/>
    <w:rsid w:val="00E95DD9"/>
    <w:rsid w:val="00E96341"/>
    <w:rsid w:val="00E9647F"/>
    <w:rsid w:val="00E967EA"/>
    <w:rsid w:val="00E96CB9"/>
    <w:rsid w:val="00E9721B"/>
    <w:rsid w:val="00E97299"/>
    <w:rsid w:val="00E97C21"/>
    <w:rsid w:val="00EA05D9"/>
    <w:rsid w:val="00EA1440"/>
    <w:rsid w:val="00EA1521"/>
    <w:rsid w:val="00EA16C4"/>
    <w:rsid w:val="00EA19E9"/>
    <w:rsid w:val="00EA214F"/>
    <w:rsid w:val="00EA2341"/>
    <w:rsid w:val="00EA2418"/>
    <w:rsid w:val="00EA2443"/>
    <w:rsid w:val="00EA24A3"/>
    <w:rsid w:val="00EA3333"/>
    <w:rsid w:val="00EA369D"/>
    <w:rsid w:val="00EA3B6D"/>
    <w:rsid w:val="00EA3C45"/>
    <w:rsid w:val="00EA3EF5"/>
    <w:rsid w:val="00EA411E"/>
    <w:rsid w:val="00EA4665"/>
    <w:rsid w:val="00EA4C4D"/>
    <w:rsid w:val="00EA539E"/>
    <w:rsid w:val="00EA63B7"/>
    <w:rsid w:val="00EA641F"/>
    <w:rsid w:val="00EA647B"/>
    <w:rsid w:val="00EA64F1"/>
    <w:rsid w:val="00EA670C"/>
    <w:rsid w:val="00EA6A5A"/>
    <w:rsid w:val="00EA6A95"/>
    <w:rsid w:val="00EA6AA9"/>
    <w:rsid w:val="00EA714D"/>
    <w:rsid w:val="00EA7167"/>
    <w:rsid w:val="00EA7386"/>
    <w:rsid w:val="00EA790B"/>
    <w:rsid w:val="00EB01C3"/>
    <w:rsid w:val="00EB0B45"/>
    <w:rsid w:val="00EB0BDD"/>
    <w:rsid w:val="00EB19E0"/>
    <w:rsid w:val="00EB1C21"/>
    <w:rsid w:val="00EB249C"/>
    <w:rsid w:val="00EB33B0"/>
    <w:rsid w:val="00EB3B36"/>
    <w:rsid w:val="00EB42A7"/>
    <w:rsid w:val="00EB54B9"/>
    <w:rsid w:val="00EB5649"/>
    <w:rsid w:val="00EB5754"/>
    <w:rsid w:val="00EB5A80"/>
    <w:rsid w:val="00EB5CAA"/>
    <w:rsid w:val="00EB5D7A"/>
    <w:rsid w:val="00EB6151"/>
    <w:rsid w:val="00EB644D"/>
    <w:rsid w:val="00EB675E"/>
    <w:rsid w:val="00EB6BB7"/>
    <w:rsid w:val="00EB6DDA"/>
    <w:rsid w:val="00EB780D"/>
    <w:rsid w:val="00EB7864"/>
    <w:rsid w:val="00EB7BF0"/>
    <w:rsid w:val="00EB7FBE"/>
    <w:rsid w:val="00EC02F0"/>
    <w:rsid w:val="00EC07DD"/>
    <w:rsid w:val="00EC093F"/>
    <w:rsid w:val="00EC0D7C"/>
    <w:rsid w:val="00EC1115"/>
    <w:rsid w:val="00EC11A8"/>
    <w:rsid w:val="00EC19D7"/>
    <w:rsid w:val="00EC2131"/>
    <w:rsid w:val="00EC2591"/>
    <w:rsid w:val="00EC27D8"/>
    <w:rsid w:val="00EC2BF5"/>
    <w:rsid w:val="00EC2E5A"/>
    <w:rsid w:val="00EC2F2F"/>
    <w:rsid w:val="00EC3652"/>
    <w:rsid w:val="00EC3D03"/>
    <w:rsid w:val="00EC4915"/>
    <w:rsid w:val="00EC4B79"/>
    <w:rsid w:val="00EC5199"/>
    <w:rsid w:val="00EC5216"/>
    <w:rsid w:val="00EC5EF3"/>
    <w:rsid w:val="00EC6262"/>
    <w:rsid w:val="00EC6827"/>
    <w:rsid w:val="00EC6D38"/>
    <w:rsid w:val="00EC7F14"/>
    <w:rsid w:val="00EC7FC4"/>
    <w:rsid w:val="00ED00A3"/>
    <w:rsid w:val="00ED0190"/>
    <w:rsid w:val="00ED031A"/>
    <w:rsid w:val="00ED236E"/>
    <w:rsid w:val="00ED2B2B"/>
    <w:rsid w:val="00ED2D69"/>
    <w:rsid w:val="00ED2EBD"/>
    <w:rsid w:val="00ED3078"/>
    <w:rsid w:val="00ED3187"/>
    <w:rsid w:val="00ED35A7"/>
    <w:rsid w:val="00ED379E"/>
    <w:rsid w:val="00ED393A"/>
    <w:rsid w:val="00ED3B24"/>
    <w:rsid w:val="00ED3BB6"/>
    <w:rsid w:val="00ED415E"/>
    <w:rsid w:val="00ED4305"/>
    <w:rsid w:val="00ED450E"/>
    <w:rsid w:val="00ED473B"/>
    <w:rsid w:val="00ED4969"/>
    <w:rsid w:val="00ED56D3"/>
    <w:rsid w:val="00ED6506"/>
    <w:rsid w:val="00ED6852"/>
    <w:rsid w:val="00ED7770"/>
    <w:rsid w:val="00ED78E4"/>
    <w:rsid w:val="00EDB18C"/>
    <w:rsid w:val="00EE0259"/>
    <w:rsid w:val="00EE0409"/>
    <w:rsid w:val="00EE1043"/>
    <w:rsid w:val="00EE1A88"/>
    <w:rsid w:val="00EE1CA1"/>
    <w:rsid w:val="00EE220A"/>
    <w:rsid w:val="00EE2448"/>
    <w:rsid w:val="00EE249B"/>
    <w:rsid w:val="00EE2853"/>
    <w:rsid w:val="00EE2D80"/>
    <w:rsid w:val="00EE3012"/>
    <w:rsid w:val="00EE34EE"/>
    <w:rsid w:val="00EE352A"/>
    <w:rsid w:val="00EE4019"/>
    <w:rsid w:val="00EE4A0C"/>
    <w:rsid w:val="00EE4B11"/>
    <w:rsid w:val="00EE4D8A"/>
    <w:rsid w:val="00EE526A"/>
    <w:rsid w:val="00EE5824"/>
    <w:rsid w:val="00EE5F90"/>
    <w:rsid w:val="00EE5F9E"/>
    <w:rsid w:val="00EE616C"/>
    <w:rsid w:val="00EE627B"/>
    <w:rsid w:val="00EE7A5E"/>
    <w:rsid w:val="00EF0685"/>
    <w:rsid w:val="00EF0DE4"/>
    <w:rsid w:val="00EF16CA"/>
    <w:rsid w:val="00EF1C9B"/>
    <w:rsid w:val="00EF1CE4"/>
    <w:rsid w:val="00EF26BD"/>
    <w:rsid w:val="00EF2B66"/>
    <w:rsid w:val="00EF3ECD"/>
    <w:rsid w:val="00EF4033"/>
    <w:rsid w:val="00EF4A41"/>
    <w:rsid w:val="00EF5D36"/>
    <w:rsid w:val="00EF5F34"/>
    <w:rsid w:val="00EF66FC"/>
    <w:rsid w:val="00EF6B68"/>
    <w:rsid w:val="00EF6B9A"/>
    <w:rsid w:val="00EF7156"/>
    <w:rsid w:val="00EF72D1"/>
    <w:rsid w:val="00EF7936"/>
    <w:rsid w:val="00EF7F3A"/>
    <w:rsid w:val="00F00026"/>
    <w:rsid w:val="00F00311"/>
    <w:rsid w:val="00F00C01"/>
    <w:rsid w:val="00F01025"/>
    <w:rsid w:val="00F01043"/>
    <w:rsid w:val="00F01258"/>
    <w:rsid w:val="00F0135B"/>
    <w:rsid w:val="00F01FD1"/>
    <w:rsid w:val="00F0247E"/>
    <w:rsid w:val="00F02E5C"/>
    <w:rsid w:val="00F02E73"/>
    <w:rsid w:val="00F02FC9"/>
    <w:rsid w:val="00F03088"/>
    <w:rsid w:val="00F03091"/>
    <w:rsid w:val="00F03789"/>
    <w:rsid w:val="00F03CD0"/>
    <w:rsid w:val="00F05459"/>
    <w:rsid w:val="00F05514"/>
    <w:rsid w:val="00F059F3"/>
    <w:rsid w:val="00F063A1"/>
    <w:rsid w:val="00F06CF5"/>
    <w:rsid w:val="00F07B66"/>
    <w:rsid w:val="00F10028"/>
    <w:rsid w:val="00F10140"/>
    <w:rsid w:val="00F103D4"/>
    <w:rsid w:val="00F107E3"/>
    <w:rsid w:val="00F109C7"/>
    <w:rsid w:val="00F11525"/>
    <w:rsid w:val="00F11BAF"/>
    <w:rsid w:val="00F11CE3"/>
    <w:rsid w:val="00F1212A"/>
    <w:rsid w:val="00F12825"/>
    <w:rsid w:val="00F132DC"/>
    <w:rsid w:val="00F13644"/>
    <w:rsid w:val="00F13A9A"/>
    <w:rsid w:val="00F13B27"/>
    <w:rsid w:val="00F13FE2"/>
    <w:rsid w:val="00F14734"/>
    <w:rsid w:val="00F14AB5"/>
    <w:rsid w:val="00F14D13"/>
    <w:rsid w:val="00F15356"/>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219C2"/>
    <w:rsid w:val="00F21BE9"/>
    <w:rsid w:val="00F21C3F"/>
    <w:rsid w:val="00F22492"/>
    <w:rsid w:val="00F226F7"/>
    <w:rsid w:val="00F22750"/>
    <w:rsid w:val="00F22B0A"/>
    <w:rsid w:val="00F22B99"/>
    <w:rsid w:val="00F22F94"/>
    <w:rsid w:val="00F23455"/>
    <w:rsid w:val="00F23A49"/>
    <w:rsid w:val="00F23CA1"/>
    <w:rsid w:val="00F2401A"/>
    <w:rsid w:val="00F247C5"/>
    <w:rsid w:val="00F24A60"/>
    <w:rsid w:val="00F24B19"/>
    <w:rsid w:val="00F257BB"/>
    <w:rsid w:val="00F26211"/>
    <w:rsid w:val="00F2646F"/>
    <w:rsid w:val="00F264A0"/>
    <w:rsid w:val="00F264E5"/>
    <w:rsid w:val="00F2696E"/>
    <w:rsid w:val="00F26E33"/>
    <w:rsid w:val="00F26ECD"/>
    <w:rsid w:val="00F2730C"/>
    <w:rsid w:val="00F27425"/>
    <w:rsid w:val="00F27541"/>
    <w:rsid w:val="00F27684"/>
    <w:rsid w:val="00F27921"/>
    <w:rsid w:val="00F27E65"/>
    <w:rsid w:val="00F30EE7"/>
    <w:rsid w:val="00F318BA"/>
    <w:rsid w:val="00F318CC"/>
    <w:rsid w:val="00F31AC1"/>
    <w:rsid w:val="00F31DEA"/>
    <w:rsid w:val="00F32577"/>
    <w:rsid w:val="00F32C6F"/>
    <w:rsid w:val="00F32E3C"/>
    <w:rsid w:val="00F338D8"/>
    <w:rsid w:val="00F33B08"/>
    <w:rsid w:val="00F33E87"/>
    <w:rsid w:val="00F34096"/>
    <w:rsid w:val="00F34116"/>
    <w:rsid w:val="00F34129"/>
    <w:rsid w:val="00F349D4"/>
    <w:rsid w:val="00F34C4A"/>
    <w:rsid w:val="00F3526A"/>
    <w:rsid w:val="00F354EC"/>
    <w:rsid w:val="00F356D2"/>
    <w:rsid w:val="00F35A6A"/>
    <w:rsid w:val="00F35C3B"/>
    <w:rsid w:val="00F365A8"/>
    <w:rsid w:val="00F3697D"/>
    <w:rsid w:val="00F36A95"/>
    <w:rsid w:val="00F36F01"/>
    <w:rsid w:val="00F371D8"/>
    <w:rsid w:val="00F37264"/>
    <w:rsid w:val="00F37349"/>
    <w:rsid w:val="00F37CFE"/>
    <w:rsid w:val="00F37D99"/>
    <w:rsid w:val="00F404A7"/>
    <w:rsid w:val="00F404DD"/>
    <w:rsid w:val="00F405C9"/>
    <w:rsid w:val="00F40A19"/>
    <w:rsid w:val="00F40C29"/>
    <w:rsid w:val="00F41072"/>
    <w:rsid w:val="00F412BF"/>
    <w:rsid w:val="00F414AB"/>
    <w:rsid w:val="00F414CD"/>
    <w:rsid w:val="00F414F8"/>
    <w:rsid w:val="00F416E4"/>
    <w:rsid w:val="00F41AC3"/>
    <w:rsid w:val="00F424DB"/>
    <w:rsid w:val="00F432C8"/>
    <w:rsid w:val="00F43603"/>
    <w:rsid w:val="00F43AA9"/>
    <w:rsid w:val="00F43CA2"/>
    <w:rsid w:val="00F44320"/>
    <w:rsid w:val="00F44435"/>
    <w:rsid w:val="00F4479C"/>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8B3"/>
    <w:rsid w:val="00F50CEB"/>
    <w:rsid w:val="00F50E6D"/>
    <w:rsid w:val="00F51366"/>
    <w:rsid w:val="00F526A7"/>
    <w:rsid w:val="00F52A11"/>
    <w:rsid w:val="00F53109"/>
    <w:rsid w:val="00F53117"/>
    <w:rsid w:val="00F533A9"/>
    <w:rsid w:val="00F534AD"/>
    <w:rsid w:val="00F539DD"/>
    <w:rsid w:val="00F53C9E"/>
    <w:rsid w:val="00F53FA9"/>
    <w:rsid w:val="00F54010"/>
    <w:rsid w:val="00F541FE"/>
    <w:rsid w:val="00F54824"/>
    <w:rsid w:val="00F549DF"/>
    <w:rsid w:val="00F54B2F"/>
    <w:rsid w:val="00F54D09"/>
    <w:rsid w:val="00F54E14"/>
    <w:rsid w:val="00F55486"/>
    <w:rsid w:val="00F55B14"/>
    <w:rsid w:val="00F55D7D"/>
    <w:rsid w:val="00F56627"/>
    <w:rsid w:val="00F566F6"/>
    <w:rsid w:val="00F56C91"/>
    <w:rsid w:val="00F56CE1"/>
    <w:rsid w:val="00F57031"/>
    <w:rsid w:val="00F57532"/>
    <w:rsid w:val="00F57609"/>
    <w:rsid w:val="00F6003E"/>
    <w:rsid w:val="00F6038F"/>
    <w:rsid w:val="00F60839"/>
    <w:rsid w:val="00F6177A"/>
    <w:rsid w:val="00F6186F"/>
    <w:rsid w:val="00F61DD5"/>
    <w:rsid w:val="00F62745"/>
    <w:rsid w:val="00F62833"/>
    <w:rsid w:val="00F62AE5"/>
    <w:rsid w:val="00F62B07"/>
    <w:rsid w:val="00F62D01"/>
    <w:rsid w:val="00F62EE5"/>
    <w:rsid w:val="00F633D8"/>
    <w:rsid w:val="00F63965"/>
    <w:rsid w:val="00F63BB0"/>
    <w:rsid w:val="00F63F7B"/>
    <w:rsid w:val="00F644EA"/>
    <w:rsid w:val="00F64656"/>
    <w:rsid w:val="00F64C7D"/>
    <w:rsid w:val="00F65588"/>
    <w:rsid w:val="00F66746"/>
    <w:rsid w:val="00F669C5"/>
    <w:rsid w:val="00F672FF"/>
    <w:rsid w:val="00F67312"/>
    <w:rsid w:val="00F67937"/>
    <w:rsid w:val="00F679C7"/>
    <w:rsid w:val="00F67C1B"/>
    <w:rsid w:val="00F67F40"/>
    <w:rsid w:val="00F67F4D"/>
    <w:rsid w:val="00F70195"/>
    <w:rsid w:val="00F70FC0"/>
    <w:rsid w:val="00F7140A"/>
    <w:rsid w:val="00F715E7"/>
    <w:rsid w:val="00F721E2"/>
    <w:rsid w:val="00F72602"/>
    <w:rsid w:val="00F72AEC"/>
    <w:rsid w:val="00F72DEA"/>
    <w:rsid w:val="00F7407D"/>
    <w:rsid w:val="00F74ABA"/>
    <w:rsid w:val="00F75340"/>
    <w:rsid w:val="00F755B8"/>
    <w:rsid w:val="00F75710"/>
    <w:rsid w:val="00F75739"/>
    <w:rsid w:val="00F75AC9"/>
    <w:rsid w:val="00F75C20"/>
    <w:rsid w:val="00F75D26"/>
    <w:rsid w:val="00F75ED1"/>
    <w:rsid w:val="00F76413"/>
    <w:rsid w:val="00F76F00"/>
    <w:rsid w:val="00F7731B"/>
    <w:rsid w:val="00F774FD"/>
    <w:rsid w:val="00F77565"/>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048"/>
    <w:rsid w:val="00F84101"/>
    <w:rsid w:val="00F84583"/>
    <w:rsid w:val="00F8520A"/>
    <w:rsid w:val="00F8600C"/>
    <w:rsid w:val="00F863C1"/>
    <w:rsid w:val="00F86631"/>
    <w:rsid w:val="00F86957"/>
    <w:rsid w:val="00F869B7"/>
    <w:rsid w:val="00F86E68"/>
    <w:rsid w:val="00F86EF5"/>
    <w:rsid w:val="00F875C4"/>
    <w:rsid w:val="00F876E5"/>
    <w:rsid w:val="00F9005C"/>
    <w:rsid w:val="00F904AE"/>
    <w:rsid w:val="00F90826"/>
    <w:rsid w:val="00F90FBF"/>
    <w:rsid w:val="00F91B2C"/>
    <w:rsid w:val="00F91B46"/>
    <w:rsid w:val="00F91CBA"/>
    <w:rsid w:val="00F91DF2"/>
    <w:rsid w:val="00F92513"/>
    <w:rsid w:val="00F925C6"/>
    <w:rsid w:val="00F9294C"/>
    <w:rsid w:val="00F92ABC"/>
    <w:rsid w:val="00F92DFB"/>
    <w:rsid w:val="00F92E06"/>
    <w:rsid w:val="00F92F98"/>
    <w:rsid w:val="00F93AEB"/>
    <w:rsid w:val="00F93D80"/>
    <w:rsid w:val="00F94167"/>
    <w:rsid w:val="00F94CD4"/>
    <w:rsid w:val="00F9506A"/>
    <w:rsid w:val="00F952BF"/>
    <w:rsid w:val="00F955CD"/>
    <w:rsid w:val="00F95B03"/>
    <w:rsid w:val="00F96026"/>
    <w:rsid w:val="00F96230"/>
    <w:rsid w:val="00F965BC"/>
    <w:rsid w:val="00F96B57"/>
    <w:rsid w:val="00F978A7"/>
    <w:rsid w:val="00F97B16"/>
    <w:rsid w:val="00F97CE1"/>
    <w:rsid w:val="00F97D6C"/>
    <w:rsid w:val="00FA0966"/>
    <w:rsid w:val="00FA0EA9"/>
    <w:rsid w:val="00FA1419"/>
    <w:rsid w:val="00FA15AC"/>
    <w:rsid w:val="00FA1755"/>
    <w:rsid w:val="00FA18F2"/>
    <w:rsid w:val="00FA208B"/>
    <w:rsid w:val="00FA267A"/>
    <w:rsid w:val="00FA280A"/>
    <w:rsid w:val="00FA368A"/>
    <w:rsid w:val="00FA36F0"/>
    <w:rsid w:val="00FA3832"/>
    <w:rsid w:val="00FA395E"/>
    <w:rsid w:val="00FA3C90"/>
    <w:rsid w:val="00FA3EBF"/>
    <w:rsid w:val="00FA3FA4"/>
    <w:rsid w:val="00FA4C90"/>
    <w:rsid w:val="00FA4EEC"/>
    <w:rsid w:val="00FA502C"/>
    <w:rsid w:val="00FA5127"/>
    <w:rsid w:val="00FA68AF"/>
    <w:rsid w:val="00FA6905"/>
    <w:rsid w:val="00FA6B87"/>
    <w:rsid w:val="00FA6EDB"/>
    <w:rsid w:val="00FA7735"/>
    <w:rsid w:val="00FA7A01"/>
    <w:rsid w:val="00FB03E9"/>
    <w:rsid w:val="00FB08DC"/>
    <w:rsid w:val="00FB0C99"/>
    <w:rsid w:val="00FB1107"/>
    <w:rsid w:val="00FB1250"/>
    <w:rsid w:val="00FB1F38"/>
    <w:rsid w:val="00FB231E"/>
    <w:rsid w:val="00FB28CB"/>
    <w:rsid w:val="00FB2F2E"/>
    <w:rsid w:val="00FB37C3"/>
    <w:rsid w:val="00FB4456"/>
    <w:rsid w:val="00FB4A52"/>
    <w:rsid w:val="00FB4D43"/>
    <w:rsid w:val="00FB5485"/>
    <w:rsid w:val="00FB5D74"/>
    <w:rsid w:val="00FB5F5C"/>
    <w:rsid w:val="00FB6220"/>
    <w:rsid w:val="00FB6981"/>
    <w:rsid w:val="00FB6D84"/>
    <w:rsid w:val="00FB7076"/>
    <w:rsid w:val="00FB7543"/>
    <w:rsid w:val="00FB75E0"/>
    <w:rsid w:val="00FB75FC"/>
    <w:rsid w:val="00FB7D7A"/>
    <w:rsid w:val="00FC0304"/>
    <w:rsid w:val="00FC051A"/>
    <w:rsid w:val="00FC0936"/>
    <w:rsid w:val="00FC0B7F"/>
    <w:rsid w:val="00FC1093"/>
    <w:rsid w:val="00FC1673"/>
    <w:rsid w:val="00FC1BE4"/>
    <w:rsid w:val="00FC21CD"/>
    <w:rsid w:val="00FC25E0"/>
    <w:rsid w:val="00FC3406"/>
    <w:rsid w:val="00FC3598"/>
    <w:rsid w:val="00FC3A0E"/>
    <w:rsid w:val="00FC3B9D"/>
    <w:rsid w:val="00FC4607"/>
    <w:rsid w:val="00FC5D45"/>
    <w:rsid w:val="00FC5D99"/>
    <w:rsid w:val="00FC5E78"/>
    <w:rsid w:val="00FC65A3"/>
    <w:rsid w:val="00FC691C"/>
    <w:rsid w:val="00FC69B4"/>
    <w:rsid w:val="00FC6CBD"/>
    <w:rsid w:val="00FC7728"/>
    <w:rsid w:val="00FC77E6"/>
    <w:rsid w:val="00FD046D"/>
    <w:rsid w:val="00FD081D"/>
    <w:rsid w:val="00FD0A3A"/>
    <w:rsid w:val="00FD14BA"/>
    <w:rsid w:val="00FD16AF"/>
    <w:rsid w:val="00FD18F7"/>
    <w:rsid w:val="00FD1D43"/>
    <w:rsid w:val="00FD1F4D"/>
    <w:rsid w:val="00FD2218"/>
    <w:rsid w:val="00FD28C6"/>
    <w:rsid w:val="00FD2A3E"/>
    <w:rsid w:val="00FD31A9"/>
    <w:rsid w:val="00FD3766"/>
    <w:rsid w:val="00FD3BCE"/>
    <w:rsid w:val="00FD3F2F"/>
    <w:rsid w:val="00FD46E5"/>
    <w:rsid w:val="00FD496E"/>
    <w:rsid w:val="00FD49D2"/>
    <w:rsid w:val="00FD4EA9"/>
    <w:rsid w:val="00FD5091"/>
    <w:rsid w:val="00FD546E"/>
    <w:rsid w:val="00FD57EB"/>
    <w:rsid w:val="00FD5869"/>
    <w:rsid w:val="00FD665B"/>
    <w:rsid w:val="00FD6D94"/>
    <w:rsid w:val="00FD6FFE"/>
    <w:rsid w:val="00FD7077"/>
    <w:rsid w:val="00FD7766"/>
    <w:rsid w:val="00FD7A07"/>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74D"/>
    <w:rsid w:val="00FE3887"/>
    <w:rsid w:val="00FE3B1D"/>
    <w:rsid w:val="00FE3BFD"/>
    <w:rsid w:val="00FE3D22"/>
    <w:rsid w:val="00FE41B2"/>
    <w:rsid w:val="00FE42BA"/>
    <w:rsid w:val="00FE5BBC"/>
    <w:rsid w:val="00FE5DEC"/>
    <w:rsid w:val="00FE6509"/>
    <w:rsid w:val="00FE6638"/>
    <w:rsid w:val="00FE69B0"/>
    <w:rsid w:val="00FE6F71"/>
    <w:rsid w:val="00FE77B7"/>
    <w:rsid w:val="00FE77ED"/>
    <w:rsid w:val="00FE7814"/>
    <w:rsid w:val="00FE78BE"/>
    <w:rsid w:val="00FE7938"/>
    <w:rsid w:val="00FE7D6B"/>
    <w:rsid w:val="00FE7EB8"/>
    <w:rsid w:val="00FF05EF"/>
    <w:rsid w:val="00FF0E46"/>
    <w:rsid w:val="00FF14F7"/>
    <w:rsid w:val="00FF1B0B"/>
    <w:rsid w:val="00FF1D05"/>
    <w:rsid w:val="00FF1FBA"/>
    <w:rsid w:val="00FF2773"/>
    <w:rsid w:val="00FF2B42"/>
    <w:rsid w:val="00FF322C"/>
    <w:rsid w:val="00FF3EF8"/>
    <w:rsid w:val="00FF3F39"/>
    <w:rsid w:val="00FF40B8"/>
    <w:rsid w:val="00FF454E"/>
    <w:rsid w:val="00FF507F"/>
    <w:rsid w:val="00FF5D4D"/>
    <w:rsid w:val="00FF634E"/>
    <w:rsid w:val="00FF649E"/>
    <w:rsid w:val="00FF690E"/>
    <w:rsid w:val="00FF6925"/>
    <w:rsid w:val="00FF6FE3"/>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196A7F"/>
    <w:pPr>
      <w:keepNext/>
      <w:keepLines/>
      <w:numPr>
        <w:numId w:val="40"/>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196A7F"/>
    <w:pPr>
      <w:keepNext/>
      <w:numPr>
        <w:ilvl w:val="1"/>
        <w:numId w:val="41"/>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autoRedefine/>
    <w:qFormat/>
    <w:rsid w:val="003B3AF3"/>
    <w:pPr>
      <w:numPr>
        <w:numId w:val="10"/>
      </w:numPr>
      <w:spacing w:before="360" w:after="120" w:line="276" w:lineRule="auto"/>
      <w:ind w:left="357" w:hanging="357"/>
      <w:contextualSpacing w:val="0"/>
      <w:jc w:val="both"/>
      <w:outlineLvl w:val="0"/>
    </w:pPr>
    <w:rPr>
      <w:rFonts w:ascii="Arial" w:eastAsia="Arial" w:hAnsi="Arial" w:cs="Arial"/>
      <w:b/>
      <w:iCs/>
      <w:sz w:val="20"/>
      <w:szCs w:val="20"/>
    </w:rPr>
  </w:style>
  <w:style w:type="paragraph" w:customStyle="1" w:styleId="Nivel01Titulo">
    <w:name w:val="Nivel_01_Titulo"/>
    <w:basedOn w:val="Nivel01"/>
    <w:link w:val="Nivel01TituloChar"/>
    <w:qFormat/>
    <w:rsid w:val="00196A7F"/>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3AF3"/>
    <w:rPr>
      <w:rFonts w:ascii="Arial" w:eastAsia="Arial" w:hAnsi="Arial" w:cs="Arial"/>
      <w:b/>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i w:val="0"/>
      <w:i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Opcional">
    <w:name w:val="Nivel 2-Opcional"/>
    <w:basedOn w:val="Normal"/>
    <w:link w:val="Nivel2-OpcionalChar"/>
    <w:autoRedefine/>
    <w:rsid w:val="00EE5824"/>
    <w:pPr>
      <w:numPr>
        <w:ilvl w:val="1"/>
        <w:numId w:val="10"/>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autoRedefine/>
    <w:qFormat/>
    <w:rsid w:val="00196A7F"/>
    <w:rPr>
      <w:i w:val="0"/>
      <w:color w:val="auto"/>
    </w:rPr>
  </w:style>
  <w:style w:type="paragraph" w:customStyle="1" w:styleId="Nivel5">
    <w:name w:val="Nivel 5"/>
    <w:basedOn w:val="Nvel4-R"/>
    <w:link w:val="Nivel5Char"/>
    <w:autoRedefine/>
    <w:qFormat/>
    <w:rsid w:val="00196A7F"/>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02">
    <w:name w:val="Nível 02"/>
    <w:basedOn w:val="Nivel2-Opcional"/>
    <w:link w:val="Nvel02Char"/>
    <w:autoRedefine/>
    <w:qFormat/>
    <w:rsid w:val="00EA1440"/>
    <w:pPr>
      <w:shd w:val="clear" w:color="auto" w:fill="auto"/>
    </w:pPr>
    <w:rPr>
      <w:i w:val="0"/>
      <w:iCs/>
      <w:color w:val="auto"/>
    </w:rPr>
  </w:style>
  <w:style w:type="paragraph" w:customStyle="1" w:styleId="Nvel3-R">
    <w:name w:val="Nível 3-R"/>
    <w:basedOn w:val="Nivel3-erro"/>
    <w:link w:val="Nvel3-RChar"/>
    <w:autoRedefine/>
    <w:qFormat/>
    <w:rsid w:val="00196A7F"/>
    <w:pPr>
      <w:ind w:left="1638" w:hanging="504"/>
    </w:pPr>
    <w:rPr>
      <w:rFonts w:cs="Arial"/>
      <w:i/>
      <w:iCs/>
      <w:color w:val="FF0000"/>
    </w:rPr>
  </w:style>
  <w:style w:type="character" w:customStyle="1" w:styleId="Nvel02Char">
    <w:name w:val="Nível 02 Char"/>
    <w:basedOn w:val="Nivel2-OpcionalChar"/>
    <w:link w:val="Nvel02"/>
    <w:rsid w:val="00EA1440"/>
    <w:rPr>
      <w:rFonts w:ascii="Arial" w:eastAsia="Arial" w:hAnsi="Arial" w:cs="Arial"/>
      <w:i w:val="0"/>
      <w:iCs/>
      <w:color w:val="FF0000"/>
      <w:shd w:val="clear" w:color="auto" w:fill="76923C" w:themeFill="accent3" w:themeFillShade="BF"/>
      <w:lang w:eastAsia="pt-BR"/>
    </w:rPr>
  </w:style>
  <w:style w:type="paragraph" w:customStyle="1" w:styleId="Nvel4-R">
    <w:name w:val="Nível 4-R"/>
    <w:basedOn w:val="Nvel3-Opcional"/>
    <w:link w:val="Nvel4-RChar"/>
    <w:autoRedefine/>
    <w:qFormat/>
    <w:rsid w:val="00196A7F"/>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autoRedefine/>
    <w:qFormat/>
    <w:rsid w:val="00196A7F"/>
    <w:pPr>
      <w:numPr>
        <w:numId w:val="0"/>
      </w:numPr>
      <w:spacing w:before="120"/>
      <w:outlineLvl w:val="1"/>
    </w:pPr>
    <w:rPr>
      <w:i/>
      <w:iCs w:val="0"/>
      <w:color w:val="FF0000"/>
    </w:rPr>
  </w:style>
  <w:style w:type="character" w:customStyle="1" w:styleId="Nvel4-RChar">
    <w:name w:val="Nível 4-R Char"/>
    <w:basedOn w:val="Nivel4Char"/>
    <w:link w:val="Nvel4-R"/>
    <w:rsid w:val="00D16569"/>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E582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autoRedefine/>
    <w:qFormat/>
    <w:rsid w:val="00E93D90"/>
    <w:rPr>
      <w:i w:val="0"/>
      <w:color w:val="auto"/>
    </w:rPr>
  </w:style>
  <w:style w:type="character" w:customStyle="1" w:styleId="Nvel1-SemNumeraoChar">
    <w:name w:val="Nível 1-Sem Numeração Char"/>
    <w:basedOn w:val="Nvel1-SemNumChar"/>
    <w:link w:val="Nvel1-SemNumerao"/>
    <w:rsid w:val="00E93D90"/>
    <w:rPr>
      <w:rFonts w:ascii="Arial" w:eastAsia="Arial" w:hAnsi="Arial" w:cs="Arial"/>
      <w:b/>
      <w:i w:val="0"/>
      <w:iCs w:val="0"/>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24"/>
      </w:numPr>
      <w:spacing w:before="120" w:after="120" w:line="276" w:lineRule="auto"/>
      <w:ind w:left="284" w:firstLine="0"/>
      <w:jc w:val="both"/>
    </w:pPr>
    <w:rPr>
      <w:rFonts w:ascii="Arial" w:hAnsi="Arial"/>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Arial" w:eastAsia="Arial" w:hAnsi="Arial" w:cs="Arial"/>
      <w:i w:val="0"/>
      <w:iCs/>
      <w:color w:val="0000FF"/>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ascii="Times New Roman" w:eastAsia="SimSun" w:hAnsi="Times New Roman"/>
      <w:kern w:val="3"/>
      <w:lang w:eastAsia="zh-CN" w:bidi="hi-IN"/>
    </w:rPr>
  </w:style>
  <w:style w:type="character" w:styleId="MenoPendente">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rsid w:val="00A70641"/>
    <w:rPr>
      <w:rFonts w:ascii="Arial" w:eastAsia="Arial" w:hAnsi="Arial" w:cs="Arial"/>
      <w:i/>
      <w:iCs/>
      <w:color w:val="FF0000"/>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autoRedefine/>
    <w:qFormat/>
    <w:rsid w:val="00196A7F"/>
    <w:pPr>
      <w:spacing w:before="120" w:after="120" w:line="288" w:lineRule="auto"/>
      <w:jc w:val="both"/>
    </w:pPr>
    <w:rPr>
      <w:rFonts w:ascii="Arial" w:eastAsia="Arial" w:hAnsi="Arial" w:cs="Arial"/>
      <w:sz w:val="20"/>
      <w:szCs w:val="20"/>
    </w:rPr>
  </w:style>
  <w:style w:type="character" w:customStyle="1" w:styleId="Nivel2Char">
    <w:name w:val="Nivel 2 Char"/>
    <w:basedOn w:val="Fontepargpadro"/>
    <w:link w:val="Nivel2"/>
    <w:locked/>
    <w:rsid w:val="00196A7F"/>
    <w:rPr>
      <w:rFonts w:ascii="Arial" w:eastAsia="Arial" w:hAnsi="Arial" w:cs="Arial"/>
      <w:lang w:eastAsia="pt-BR"/>
    </w:rPr>
  </w:style>
  <w:style w:type="paragraph" w:customStyle="1" w:styleId="Nvel2-Red">
    <w:name w:val="Nível 2 -Red"/>
    <w:basedOn w:val="Nivel2"/>
    <w:link w:val="Nvel2-RedChar"/>
    <w:qFormat/>
    <w:rsid w:val="00196A7F"/>
    <w:pPr>
      <w:ind w:left="2558"/>
    </w:pPr>
    <w:rPr>
      <w:i/>
      <w:iCs/>
      <w:color w:val="FF0000"/>
    </w:rPr>
  </w:style>
  <w:style w:type="character" w:customStyle="1" w:styleId="Nvel2-RedChar">
    <w:name w:val="Nível 2 -Red Char"/>
    <w:basedOn w:val="Nivel2Char"/>
    <w:link w:val="Nvel2-Red"/>
    <w:rsid w:val="00196A7F"/>
    <w:rPr>
      <w:rFonts w:ascii="Arial" w:eastAsia="Arial" w:hAnsi="Arial" w:cs="Arial"/>
      <w:i/>
      <w:iCs/>
      <w:color w:val="FF0000"/>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i w:val="0"/>
      <w:iCs/>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bCs/>
      <w:i w:val="0"/>
      <w:iCs/>
      <w:color w:val="FF0000"/>
      <w:spacing w:val="5"/>
      <w:kern w:val="28"/>
      <w:sz w:val="52"/>
      <w:szCs w:val="52"/>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numPr>
        <w:ilvl w:val="0"/>
        <w:numId w:val="0"/>
      </w:numPr>
      <w:suppressAutoHyphens/>
      <w:autoSpaceDN w:val="0"/>
    </w:pPr>
    <w:rPr>
      <w:rFonts w:eastAsia="MS Mincho"/>
      <w:bCs w:val="0"/>
      <w:iCs/>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lang w:eastAsia="pt-BR"/>
    </w:rPr>
  </w:style>
  <w:style w:type="paragraph" w:customStyle="1" w:styleId="Estilo9">
    <w:name w:val="Estilo9"/>
    <w:basedOn w:val="Nivel5"/>
    <w:link w:val="Estilo9Char"/>
    <w:rsid w:val="00196A7F"/>
    <w:pPr>
      <w:numPr>
        <w:ilvl w:val="0"/>
        <w:numId w:val="0"/>
      </w:numPr>
      <w:ind w:left="1276" w:hanging="360"/>
    </w:pPr>
    <w:rPr>
      <w:i w:val="0"/>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lang w:eastAsia="pt-BR"/>
    </w:rPr>
  </w:style>
  <w:style w:type="character" w:customStyle="1" w:styleId="Estilo9Char">
    <w:name w:val="Estilo9 Char"/>
    <w:basedOn w:val="Nivel5Char"/>
    <w:link w:val="Estilo9"/>
    <w:rsid w:val="00196A7F"/>
    <w:rPr>
      <w:rFonts w:ascii="Arial" w:hAnsi="Arial" w:cs="Arial"/>
      <w:bCs/>
      <w:i w:val="0"/>
      <w:color w:val="FF0000"/>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eastAsia="Calibri"/>
      <w:kern w:val="2"/>
      <w:sz w:val="22"/>
      <w:szCs w:val="22"/>
    </w:rPr>
  </w:style>
  <w:style w:type="paragraph" w:customStyle="1" w:styleId="Default">
    <w:name w:val="Default"/>
    <w:rsid w:val="009B59FA"/>
    <w:pPr>
      <w:autoSpaceDE w:val="0"/>
      <w:autoSpaceDN w:val="0"/>
      <w:adjustRightInd w:val="0"/>
    </w:pPr>
    <w:rPr>
      <w:rFonts w:ascii="Arial" w:eastAsiaTheme="minorHAnsi" w:hAnsi="Arial" w:cs="Arial"/>
      <w:color w:val="000000"/>
      <w:sz w:val="24"/>
      <w:szCs w:val="24"/>
    </w:rPr>
  </w:style>
  <w:style w:type="paragraph" w:customStyle="1" w:styleId="Corpodetexto21">
    <w:name w:val="Corpo de texto 21"/>
    <w:basedOn w:val="Normal"/>
    <w:rsid w:val="00F219C2"/>
    <w:pPr>
      <w:widowControl w:val="0"/>
      <w:suppressAutoHyphens/>
      <w:autoSpaceDE w:val="0"/>
      <w:spacing w:before="520" w:line="252" w:lineRule="auto"/>
      <w:jc w:val="both"/>
    </w:pPr>
    <w:rPr>
      <w:rFonts w:ascii="Tahoma" w:eastAsia="Times New Roman" w:hAnsi="Tahoma" w:cs="Times New Roman"/>
      <w:b/>
      <w:color w:val="0000FF"/>
      <w:sz w:val="22"/>
      <w:lang w:eastAsia="ar-SA"/>
    </w:rPr>
  </w:style>
  <w:style w:type="paragraph" w:styleId="CabealhodoSumrio">
    <w:name w:val="TOC Heading"/>
    <w:basedOn w:val="Ttulo1"/>
    <w:next w:val="Normal"/>
    <w:uiPriority w:val="39"/>
    <w:unhideWhenUsed/>
    <w:qFormat/>
    <w:rsid w:val="00F03CD0"/>
    <w:pPr>
      <w:numPr>
        <w:numId w:val="0"/>
      </w:numPr>
      <w:spacing w:before="240" w:line="259" w:lineRule="auto"/>
      <w:outlineLvl w:val="9"/>
    </w:pPr>
    <w:rPr>
      <w:rFonts w:asciiTheme="majorHAnsi" w:hAnsiTheme="majorHAnsi"/>
      <w:b w:val="0"/>
      <w:bCs w:val="0"/>
      <w:color w:val="365F91" w:themeColor="accent1" w:themeShade="BF"/>
      <w:sz w:val="32"/>
      <w:szCs w:val="32"/>
    </w:rPr>
  </w:style>
  <w:style w:type="paragraph" w:styleId="Sumrio1">
    <w:name w:val="toc 1"/>
    <w:basedOn w:val="Normal"/>
    <w:next w:val="Normal"/>
    <w:autoRedefine/>
    <w:uiPriority w:val="39"/>
    <w:unhideWhenUsed/>
    <w:rsid w:val="00F03CD0"/>
    <w:pPr>
      <w:tabs>
        <w:tab w:val="left" w:pos="426"/>
        <w:tab w:val="right" w:leader="dot" w:pos="9628"/>
      </w:tabs>
      <w:spacing w:after="100"/>
    </w:pPr>
    <w:rPr>
      <w:rFonts w:ascii="Arial" w:eastAsia="Times New Roman" w:hAnsi="Arial"/>
      <w:sz w:val="20"/>
    </w:rPr>
  </w:style>
  <w:style w:type="paragraph" w:customStyle="1" w:styleId="xmsonormal">
    <w:name w:val="x_msonormal"/>
    <w:basedOn w:val="Normal"/>
    <w:uiPriority w:val="1"/>
    <w:rsid w:val="00F03CD0"/>
    <w:pPr>
      <w:spacing w:beforeAutospacing="1" w:afterAutospacing="1"/>
    </w:pPr>
    <w:rPr>
      <w:rFonts w:ascii="Times New Roman" w:eastAsia="Times New Roman" w:hAnsi="Times New Roman" w:cs="Times New Roman"/>
    </w:rPr>
  </w:style>
  <w:style w:type="paragraph" w:styleId="Sumrio3">
    <w:name w:val="toc 3"/>
    <w:basedOn w:val="Normal"/>
    <w:next w:val="Normal"/>
    <w:autoRedefine/>
    <w:uiPriority w:val="39"/>
    <w:unhideWhenUsed/>
    <w:rsid w:val="00F03CD0"/>
    <w:pPr>
      <w:spacing w:after="100"/>
      <w:ind w:left="480"/>
    </w:pPr>
  </w:style>
  <w:style w:type="paragraph" w:styleId="Sumrio2">
    <w:name w:val="toc 2"/>
    <w:basedOn w:val="Normal"/>
    <w:next w:val="Normal"/>
    <w:autoRedefine/>
    <w:uiPriority w:val="39"/>
    <w:unhideWhenUsed/>
    <w:rsid w:val="00F03CD0"/>
    <w:pPr>
      <w:spacing w:after="100" w:line="278" w:lineRule="auto"/>
      <w:ind w:left="240"/>
    </w:pPr>
    <w:rPr>
      <w:rFonts w:asciiTheme="minorHAnsi" w:hAnsiTheme="minorHAnsi" w:cstheme="minorBidi"/>
      <w:kern w:val="2"/>
      <w14:ligatures w14:val="standardContextual"/>
    </w:rPr>
  </w:style>
  <w:style w:type="paragraph" w:styleId="Sumrio4">
    <w:name w:val="toc 4"/>
    <w:basedOn w:val="Normal"/>
    <w:next w:val="Normal"/>
    <w:autoRedefine/>
    <w:uiPriority w:val="39"/>
    <w:unhideWhenUsed/>
    <w:rsid w:val="00F03CD0"/>
    <w:pPr>
      <w:spacing w:after="100" w:line="278" w:lineRule="auto"/>
      <w:ind w:left="720"/>
    </w:pPr>
    <w:rPr>
      <w:rFonts w:asciiTheme="minorHAnsi" w:hAnsiTheme="minorHAnsi" w:cstheme="minorBidi"/>
      <w:kern w:val="2"/>
      <w14:ligatures w14:val="standardContextual"/>
    </w:rPr>
  </w:style>
  <w:style w:type="paragraph" w:styleId="Sumrio5">
    <w:name w:val="toc 5"/>
    <w:basedOn w:val="Normal"/>
    <w:next w:val="Normal"/>
    <w:autoRedefine/>
    <w:uiPriority w:val="39"/>
    <w:unhideWhenUsed/>
    <w:rsid w:val="00F03CD0"/>
    <w:pPr>
      <w:spacing w:after="100" w:line="278" w:lineRule="auto"/>
      <w:ind w:left="96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rsid w:val="00F03CD0"/>
    <w:pPr>
      <w:spacing w:after="100" w:line="278" w:lineRule="auto"/>
      <w:ind w:left="1200"/>
    </w:pPr>
    <w:rPr>
      <w:rFonts w:asciiTheme="minorHAnsi" w:hAnsiTheme="minorHAnsi" w:cstheme="minorBidi"/>
      <w:kern w:val="2"/>
      <w14:ligatures w14:val="standardContextual"/>
    </w:rPr>
  </w:style>
  <w:style w:type="paragraph" w:styleId="Sumrio7">
    <w:name w:val="toc 7"/>
    <w:basedOn w:val="Normal"/>
    <w:next w:val="Normal"/>
    <w:autoRedefine/>
    <w:uiPriority w:val="39"/>
    <w:unhideWhenUsed/>
    <w:rsid w:val="00F03CD0"/>
    <w:pPr>
      <w:spacing w:after="100" w:line="278" w:lineRule="auto"/>
      <w:ind w:left="144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rsid w:val="00F03CD0"/>
    <w:pPr>
      <w:spacing w:after="100" w:line="278" w:lineRule="auto"/>
      <w:ind w:left="168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rsid w:val="00F03CD0"/>
    <w:pPr>
      <w:spacing w:after="100" w:line="278" w:lineRule="auto"/>
      <w:ind w:left="1920"/>
    </w:pPr>
    <w:rPr>
      <w:rFonts w:asciiTheme="minorHAnsi" w:hAnsiTheme="minorHAnsi" w:cstheme="minorBidi"/>
      <w:kern w:val="2"/>
      <w14:ligatures w14:val="standardContextual"/>
    </w:rPr>
  </w:style>
  <w:style w:type="paragraph" w:styleId="Textodenotaderodap">
    <w:name w:val="footnote text"/>
    <w:basedOn w:val="Normal"/>
    <w:link w:val="TextodenotaderodapChar"/>
    <w:rsid w:val="00F03CD0"/>
    <w:rPr>
      <w:rFonts w:ascii="Times New Roman" w:eastAsia="Times New Roman" w:hAnsi="Times New Roman" w:cs="Times New Roman"/>
      <w:sz w:val="20"/>
      <w:szCs w:val="20"/>
      <w:lang w:val="x-none"/>
    </w:rPr>
  </w:style>
  <w:style w:type="character" w:customStyle="1" w:styleId="TextodenotaderodapChar">
    <w:name w:val="Texto de nota de rodapé Char"/>
    <w:basedOn w:val="Fontepargpadro"/>
    <w:link w:val="Textodenotaderodap"/>
    <w:rsid w:val="00F03CD0"/>
    <w:rPr>
      <w:rFonts w:eastAsia="Times New Roman"/>
      <w:lang w:val="x-none" w:eastAsia="pt-BR"/>
    </w:rPr>
  </w:style>
  <w:style w:type="character" w:customStyle="1" w:styleId="a-size-large">
    <w:name w:val="a-size-large"/>
    <w:rsid w:val="00F03CD0"/>
  </w:style>
  <w:style w:type="character" w:customStyle="1" w:styleId="base">
    <w:name w:val="base"/>
    <w:rsid w:val="00F03CD0"/>
  </w:style>
  <w:style w:type="table" w:customStyle="1" w:styleId="TableNormal">
    <w:name w:val="Table Normal"/>
    <w:uiPriority w:val="2"/>
    <w:semiHidden/>
    <w:unhideWhenUsed/>
    <w:qFormat/>
    <w:rsid w:val="00F03CD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03CD0"/>
    <w:pPr>
      <w:widowControl w:val="0"/>
      <w:autoSpaceDE w:val="0"/>
      <w:autoSpaceDN w:val="0"/>
    </w:pPr>
    <w:rPr>
      <w:rFonts w:ascii="Arial" w:eastAsia="Arial" w:hAnsi="Arial" w:cs="Arial"/>
      <w:sz w:val="22"/>
      <w:szCs w:val="22"/>
      <w:lang w:val="pt-PT" w:eastAsia="en-US"/>
    </w:rPr>
  </w:style>
  <w:style w:type="paragraph" w:styleId="SemEspaamento">
    <w:name w:val="No Spacing"/>
    <w:uiPriority w:val="1"/>
    <w:qFormat/>
    <w:rsid w:val="0073106F"/>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523717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87441190">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4465419">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1547154">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817180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671592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3939265">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631052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0025178">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078compilado.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1/lei/l12527.htm"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pmgovernadormangabeiraba.imprensaoficial.org/ultimos-diarios/"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2/decreto/d7724.htm" TargetMode="External"/><Relationship Id="rId69" Type="http://schemas.openxmlformats.org/officeDocument/2006/relationships/fontTable" Target="fontTable.xml"/><Relationship Id="rId8" Type="http://schemas.openxmlformats.org/officeDocument/2006/relationships/hyperlink" Target="http://www.bnc.org.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8/lei/l1370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seges-me-no-26-de-13-de-abril-de-2022" TargetMode="External"/><Relationship Id="rId55"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9BE63-F263-D04E-A6BB-C422ABB6A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19734</Words>
  <Characters>106564</Characters>
  <Application>Microsoft Office Word</Application>
  <DocSecurity>0</DocSecurity>
  <Lines>888</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126046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2025-01-29T13:04:00Z</dcterms:created>
  <dcterms:modified xsi:type="dcterms:W3CDTF">2025-02-17T14:31:00Z</dcterms:modified>
</cp:coreProperties>
</file>