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CADC" w14:textId="77777777" w:rsidR="00023E8D" w:rsidRPr="00690EBA" w:rsidRDefault="00023E8D" w:rsidP="005A7A97">
      <w:pPr>
        <w:rPr>
          <w:rFonts w:cs="Arial"/>
          <w:b/>
          <w:bCs/>
          <w:color w:val="000000" w:themeColor="text1"/>
          <w:sz w:val="16"/>
          <w:szCs w:val="16"/>
        </w:rPr>
      </w:pPr>
    </w:p>
    <w:p w14:paraId="3CFA55EE" w14:textId="77777777" w:rsidR="00023E8D" w:rsidRDefault="00023E8D" w:rsidP="0082629F">
      <w:pPr>
        <w:ind w:right="57"/>
        <w:mirrorIndents/>
        <w:rPr>
          <w:rFonts w:cs="Arial"/>
          <w:b/>
          <w:bCs/>
          <w:color w:val="000000" w:themeColor="text1"/>
          <w:szCs w:val="20"/>
        </w:rPr>
      </w:pPr>
      <w:r>
        <w:rPr>
          <w:rFonts w:cs="Arial"/>
          <w:b/>
          <w:bCs/>
          <w:color w:val="000000" w:themeColor="text1"/>
          <w:szCs w:val="20"/>
          <w:highlight w:val="yellow"/>
        </w:rPr>
        <w:t xml:space="preserve">AVISO - </w:t>
      </w:r>
      <w:r w:rsidRPr="003048D1">
        <w:rPr>
          <w:rFonts w:cs="Arial"/>
          <w:b/>
          <w:bCs/>
          <w:color w:val="000000" w:themeColor="text1"/>
          <w:szCs w:val="20"/>
          <w:highlight w:val="yellow"/>
        </w:rPr>
        <w:t>OBSERVAÇÕES IMPORTANTES:</w:t>
      </w:r>
    </w:p>
    <w:p w14:paraId="6ABF569D" w14:textId="77777777" w:rsidR="00023E8D" w:rsidRDefault="00023E8D" w:rsidP="0082629F">
      <w:pPr>
        <w:ind w:right="57"/>
        <w:mirrorIndents/>
        <w:rPr>
          <w:rFonts w:cs="Arial"/>
          <w:b/>
          <w:bCs/>
          <w:color w:val="000000" w:themeColor="text1"/>
          <w:szCs w:val="20"/>
        </w:rPr>
      </w:pPr>
    </w:p>
    <w:p w14:paraId="496AA5FE" w14:textId="504ED13D" w:rsidR="00023E8D" w:rsidRDefault="00023E8D" w:rsidP="0084391A">
      <w:pPr>
        <w:ind w:right="57"/>
        <w:mirrorIndents/>
        <w:jc w:val="both"/>
        <w:rPr>
          <w:rFonts w:cs="Arial"/>
          <w:color w:val="000000" w:themeColor="text1"/>
          <w:sz w:val="22"/>
          <w:szCs w:val="22"/>
        </w:rPr>
      </w:pPr>
      <w:r w:rsidRPr="003048D1">
        <w:rPr>
          <w:rFonts w:cs="Arial"/>
          <w:color w:val="000000" w:themeColor="text1"/>
          <w:sz w:val="22"/>
          <w:szCs w:val="22"/>
        </w:rPr>
        <w:t>Observar as condições estabelecidas no Termo de Referência.</w:t>
      </w:r>
    </w:p>
    <w:p w14:paraId="54C872FF" w14:textId="69E768DF" w:rsidR="007738F0" w:rsidRDefault="007738F0" w:rsidP="0084391A">
      <w:pPr>
        <w:ind w:right="57"/>
        <w:mirrorIndents/>
        <w:jc w:val="both"/>
        <w:rPr>
          <w:rFonts w:cs="Arial"/>
          <w:color w:val="000000" w:themeColor="text1"/>
          <w:sz w:val="22"/>
          <w:szCs w:val="22"/>
        </w:rPr>
      </w:pPr>
      <w:r>
        <w:rPr>
          <w:rFonts w:cs="Arial"/>
          <w:color w:val="000000" w:themeColor="text1"/>
          <w:sz w:val="22"/>
          <w:szCs w:val="22"/>
        </w:rPr>
        <w:t xml:space="preserve">Aquisição: </w:t>
      </w:r>
    </w:p>
    <w:p w14:paraId="47E8EE2D" w14:textId="2456CAC3" w:rsidR="007738F0" w:rsidRPr="007738F0" w:rsidRDefault="007738F0" w:rsidP="0084391A">
      <w:pPr>
        <w:ind w:right="57"/>
        <w:mirrorIndents/>
        <w:jc w:val="both"/>
        <w:rPr>
          <w:rFonts w:cs="Arial"/>
          <w:color w:val="000000" w:themeColor="text1"/>
          <w:sz w:val="22"/>
          <w:szCs w:val="22"/>
        </w:rPr>
      </w:pPr>
      <w:r>
        <w:rPr>
          <w:rFonts w:cs="Arial"/>
          <w:color w:val="000000" w:themeColor="text1"/>
          <w:sz w:val="22"/>
          <w:szCs w:val="22"/>
        </w:rPr>
        <w:t xml:space="preserve">Item 01 - </w:t>
      </w:r>
      <w:r w:rsidRPr="007738F0">
        <w:rPr>
          <w:rFonts w:cs="Arial"/>
          <w:color w:val="000000" w:themeColor="text1"/>
          <w:sz w:val="22"/>
          <w:szCs w:val="22"/>
        </w:rPr>
        <w:t>05 Mesa para escritório em L;</w:t>
      </w:r>
    </w:p>
    <w:p w14:paraId="4E060C50" w14:textId="294ED83E" w:rsidR="007738F0" w:rsidRPr="007738F0" w:rsidRDefault="007738F0" w:rsidP="0084391A">
      <w:pPr>
        <w:ind w:right="57"/>
        <w:mirrorIndents/>
        <w:jc w:val="both"/>
        <w:rPr>
          <w:rFonts w:cs="Arial"/>
          <w:color w:val="000000" w:themeColor="text1"/>
          <w:sz w:val="22"/>
          <w:szCs w:val="22"/>
        </w:rPr>
      </w:pPr>
      <w:r>
        <w:rPr>
          <w:rFonts w:cs="Arial"/>
          <w:color w:val="000000" w:themeColor="text1"/>
          <w:sz w:val="22"/>
          <w:szCs w:val="22"/>
        </w:rPr>
        <w:t xml:space="preserve">Item 02 - </w:t>
      </w:r>
      <w:r w:rsidRPr="007738F0">
        <w:rPr>
          <w:rFonts w:cs="Arial"/>
          <w:color w:val="000000" w:themeColor="text1"/>
          <w:sz w:val="22"/>
          <w:szCs w:val="22"/>
        </w:rPr>
        <w:t>04 Cadeira para escritório;</w:t>
      </w:r>
    </w:p>
    <w:p w14:paraId="7ABDE1EE" w14:textId="4607E91A" w:rsidR="007738F0" w:rsidRDefault="007738F0" w:rsidP="0084391A">
      <w:pPr>
        <w:ind w:right="57"/>
        <w:mirrorIndents/>
        <w:jc w:val="both"/>
        <w:rPr>
          <w:rFonts w:cs="Arial"/>
          <w:color w:val="000000" w:themeColor="text1"/>
          <w:sz w:val="22"/>
          <w:szCs w:val="22"/>
        </w:rPr>
      </w:pPr>
      <w:r>
        <w:rPr>
          <w:rFonts w:cs="Arial"/>
          <w:color w:val="000000" w:themeColor="text1"/>
          <w:sz w:val="22"/>
          <w:szCs w:val="22"/>
        </w:rPr>
        <w:t xml:space="preserve">Item 03 - </w:t>
      </w:r>
      <w:r w:rsidRPr="007738F0">
        <w:rPr>
          <w:rFonts w:cs="Arial"/>
          <w:color w:val="000000" w:themeColor="text1"/>
          <w:sz w:val="22"/>
          <w:szCs w:val="22"/>
        </w:rPr>
        <w:t>01 Armário de Aço</w:t>
      </w:r>
    </w:p>
    <w:p w14:paraId="1B6EDCC3" w14:textId="77777777" w:rsidR="00023E8D" w:rsidRPr="003048D1" w:rsidRDefault="00023E8D" w:rsidP="0084391A">
      <w:pPr>
        <w:autoSpaceDE w:val="0"/>
        <w:autoSpaceDN w:val="0"/>
        <w:adjustRightInd w:val="0"/>
        <w:jc w:val="both"/>
        <w:rPr>
          <w:rFonts w:eastAsiaTheme="minorHAnsi" w:cs="Arial"/>
          <w:color w:val="000000"/>
          <w:sz w:val="22"/>
          <w:szCs w:val="22"/>
          <w:lang w:eastAsia="en-US"/>
        </w:rPr>
      </w:pPr>
    </w:p>
    <w:p w14:paraId="0717F65E" w14:textId="381A46CC" w:rsidR="00023E8D" w:rsidRDefault="00023E8D" w:rsidP="0084391A">
      <w:pPr>
        <w:autoSpaceDE w:val="0"/>
        <w:autoSpaceDN w:val="0"/>
        <w:adjustRightInd w:val="0"/>
        <w:jc w:val="both"/>
        <w:rPr>
          <w:rFonts w:eastAsiaTheme="minorHAnsi" w:cs="Arial"/>
          <w:color w:val="000000"/>
          <w:sz w:val="22"/>
          <w:szCs w:val="22"/>
          <w:lang w:eastAsia="en-US"/>
        </w:rPr>
      </w:pPr>
      <w:r w:rsidRPr="003048D1">
        <w:rPr>
          <w:rFonts w:eastAsiaTheme="minorHAnsi" w:cs="Arial"/>
          <w:color w:val="000000"/>
          <w:sz w:val="22"/>
          <w:szCs w:val="22"/>
          <w:lang w:eastAsia="en-US"/>
        </w:rPr>
        <w:t xml:space="preserve">O lance deverá ser ofertado pelo valor </w:t>
      </w:r>
      <w:r w:rsidR="007738F0">
        <w:rPr>
          <w:rFonts w:eastAsiaTheme="minorHAnsi" w:cs="Arial"/>
          <w:color w:val="000000"/>
          <w:sz w:val="22"/>
          <w:szCs w:val="22"/>
          <w:lang w:eastAsia="en-US"/>
        </w:rPr>
        <w:t>unitário por item.</w:t>
      </w:r>
    </w:p>
    <w:p w14:paraId="69C0275A" w14:textId="77777777" w:rsidR="007738F0" w:rsidRDefault="007738F0" w:rsidP="0084391A">
      <w:pPr>
        <w:autoSpaceDE w:val="0"/>
        <w:autoSpaceDN w:val="0"/>
        <w:adjustRightInd w:val="0"/>
        <w:jc w:val="both"/>
        <w:rPr>
          <w:rFonts w:eastAsiaTheme="minorHAnsi" w:cs="Arial"/>
          <w:color w:val="000000"/>
          <w:sz w:val="22"/>
          <w:szCs w:val="22"/>
          <w:lang w:eastAsia="en-US"/>
        </w:rPr>
      </w:pPr>
    </w:p>
    <w:p w14:paraId="42C2D4E1" w14:textId="40E6F196" w:rsidR="007738F0" w:rsidRDefault="007738F0" w:rsidP="0084391A">
      <w:pPr>
        <w:autoSpaceDE w:val="0"/>
        <w:autoSpaceDN w:val="0"/>
        <w:adjustRightInd w:val="0"/>
        <w:jc w:val="both"/>
        <w:rPr>
          <w:rFonts w:eastAsiaTheme="minorHAnsi" w:cs="Arial"/>
          <w:color w:val="000000"/>
          <w:sz w:val="22"/>
          <w:szCs w:val="22"/>
          <w:lang w:eastAsia="en-US"/>
        </w:rPr>
      </w:pPr>
      <w:r>
        <w:rPr>
          <w:rFonts w:eastAsiaTheme="minorHAnsi" w:cs="Arial"/>
          <w:color w:val="000000"/>
          <w:sz w:val="22"/>
          <w:szCs w:val="22"/>
          <w:lang w:eastAsia="en-US"/>
        </w:rPr>
        <w:t>Q</w:t>
      </w:r>
      <w:r w:rsidRPr="007738F0">
        <w:rPr>
          <w:rFonts w:eastAsiaTheme="minorHAnsi" w:cs="Arial"/>
          <w:color w:val="000000"/>
          <w:sz w:val="22"/>
          <w:szCs w:val="22"/>
          <w:lang w:eastAsia="en-US"/>
        </w:rPr>
        <w:t>ualquer divergência entre o código cadastrado</w:t>
      </w:r>
      <w:r>
        <w:rPr>
          <w:rFonts w:eastAsiaTheme="minorHAnsi" w:cs="Arial"/>
          <w:color w:val="000000"/>
          <w:sz w:val="22"/>
          <w:szCs w:val="22"/>
          <w:lang w:eastAsia="en-US"/>
        </w:rPr>
        <w:t xml:space="preserve"> no sistema Compras.GOV, </w:t>
      </w:r>
      <w:r w:rsidRPr="007738F0">
        <w:rPr>
          <w:rFonts w:eastAsiaTheme="minorHAnsi" w:cs="Arial"/>
          <w:color w:val="000000"/>
          <w:sz w:val="22"/>
          <w:szCs w:val="22"/>
          <w:lang w:eastAsia="en-US"/>
        </w:rPr>
        <w:t>prevalece o descrito no Aviso de Contratação Direta.</w:t>
      </w:r>
    </w:p>
    <w:p w14:paraId="76CEE41A" w14:textId="7A11A6C3" w:rsidR="00B06C11" w:rsidRDefault="00B06C11" w:rsidP="0084391A">
      <w:pPr>
        <w:autoSpaceDE w:val="0"/>
        <w:autoSpaceDN w:val="0"/>
        <w:adjustRightInd w:val="0"/>
        <w:jc w:val="both"/>
        <w:rPr>
          <w:rFonts w:eastAsiaTheme="minorHAnsi" w:cs="Arial"/>
          <w:color w:val="000000"/>
          <w:sz w:val="22"/>
          <w:szCs w:val="22"/>
          <w:lang w:eastAsia="en-US"/>
        </w:rPr>
      </w:pPr>
    </w:p>
    <w:p w14:paraId="123787A5" w14:textId="5075F180" w:rsidR="00B06C11" w:rsidRPr="0084391A" w:rsidRDefault="00B06C11" w:rsidP="0084391A">
      <w:pPr>
        <w:autoSpaceDE w:val="0"/>
        <w:autoSpaceDN w:val="0"/>
        <w:adjustRightInd w:val="0"/>
        <w:jc w:val="both"/>
        <w:rPr>
          <w:rFonts w:eastAsiaTheme="minorHAnsi" w:cs="Arial"/>
          <w:b/>
          <w:bCs/>
          <w:color w:val="000000"/>
          <w:sz w:val="22"/>
          <w:szCs w:val="22"/>
          <w:lang w:eastAsia="en-US"/>
        </w:rPr>
      </w:pPr>
      <w:r w:rsidRPr="0084391A">
        <w:rPr>
          <w:rFonts w:eastAsiaTheme="minorHAnsi" w:cs="Arial"/>
          <w:b/>
          <w:bCs/>
          <w:color w:val="000000"/>
          <w:sz w:val="22"/>
          <w:szCs w:val="22"/>
          <w:lang w:eastAsia="en-US"/>
        </w:rPr>
        <w:t>Etapa de Lances:</w:t>
      </w:r>
    </w:p>
    <w:p w14:paraId="0274481C" w14:textId="77777777" w:rsidR="00B06C11" w:rsidRDefault="00B06C11" w:rsidP="0084391A">
      <w:pPr>
        <w:autoSpaceDE w:val="0"/>
        <w:autoSpaceDN w:val="0"/>
        <w:adjustRightInd w:val="0"/>
        <w:jc w:val="both"/>
        <w:rPr>
          <w:rFonts w:eastAsiaTheme="minorHAnsi" w:cs="Arial"/>
          <w:color w:val="000000"/>
          <w:sz w:val="22"/>
          <w:szCs w:val="22"/>
          <w:lang w:eastAsia="en-US"/>
        </w:rPr>
      </w:pPr>
      <w:r>
        <w:rPr>
          <w:rFonts w:eastAsiaTheme="minorHAnsi" w:cs="Arial"/>
          <w:color w:val="000000"/>
          <w:sz w:val="22"/>
          <w:szCs w:val="22"/>
          <w:lang w:eastAsia="en-US"/>
        </w:rPr>
        <w:t>Prazo de 10 horas</w:t>
      </w:r>
    </w:p>
    <w:p w14:paraId="609A65CF" w14:textId="2972C8A2" w:rsidR="00B06C11" w:rsidRDefault="00B06C11" w:rsidP="0084391A">
      <w:pPr>
        <w:autoSpaceDE w:val="0"/>
        <w:autoSpaceDN w:val="0"/>
        <w:adjustRightInd w:val="0"/>
        <w:jc w:val="both"/>
        <w:rPr>
          <w:rFonts w:eastAsiaTheme="minorHAnsi" w:cs="Arial"/>
          <w:color w:val="000000"/>
          <w:sz w:val="22"/>
          <w:szCs w:val="22"/>
          <w:lang w:eastAsia="en-US"/>
        </w:rPr>
      </w:pPr>
      <w:r>
        <w:rPr>
          <w:rFonts w:eastAsiaTheme="minorHAnsi" w:cs="Arial"/>
          <w:color w:val="000000"/>
          <w:sz w:val="22"/>
          <w:szCs w:val="22"/>
          <w:lang w:eastAsia="en-US"/>
        </w:rPr>
        <w:t>Início da etapa 08h - Término da etapa de lances: 18h do dia 11/12/2023.</w:t>
      </w:r>
    </w:p>
    <w:p w14:paraId="364225BD" w14:textId="5E2FDC13" w:rsidR="003F671E" w:rsidRDefault="003F671E" w:rsidP="0084391A">
      <w:pPr>
        <w:autoSpaceDE w:val="0"/>
        <w:autoSpaceDN w:val="0"/>
        <w:adjustRightInd w:val="0"/>
        <w:jc w:val="both"/>
        <w:rPr>
          <w:rFonts w:eastAsiaTheme="minorHAnsi" w:cs="Arial"/>
          <w:color w:val="000000"/>
          <w:sz w:val="22"/>
          <w:szCs w:val="22"/>
          <w:lang w:eastAsia="en-US"/>
        </w:rPr>
      </w:pPr>
      <w:r>
        <w:rPr>
          <w:rFonts w:eastAsiaTheme="minorHAnsi" w:cs="Arial"/>
          <w:color w:val="000000"/>
          <w:sz w:val="22"/>
          <w:szCs w:val="22"/>
          <w:lang w:eastAsia="en-US"/>
        </w:rPr>
        <w:t xml:space="preserve">Término da etapa de lances a sessão está automaticamente </w:t>
      </w:r>
      <w:r w:rsidRPr="003F671E">
        <w:rPr>
          <w:rFonts w:eastAsiaTheme="minorHAnsi" w:cs="Arial"/>
          <w:b/>
          <w:bCs/>
          <w:i/>
          <w:iCs/>
          <w:color w:val="000000"/>
          <w:sz w:val="22"/>
          <w:szCs w:val="22"/>
          <w:u w:val="single"/>
          <w:lang w:eastAsia="en-US"/>
        </w:rPr>
        <w:t>SUSPENSA</w:t>
      </w:r>
      <w:r>
        <w:rPr>
          <w:rFonts w:eastAsiaTheme="minorHAnsi" w:cs="Arial"/>
          <w:color w:val="000000"/>
          <w:sz w:val="22"/>
          <w:szCs w:val="22"/>
          <w:lang w:eastAsia="en-US"/>
        </w:rPr>
        <w:t xml:space="preserve"> e será retomada no </w:t>
      </w:r>
      <w:r w:rsidR="00B06C11">
        <w:rPr>
          <w:rFonts w:eastAsiaTheme="minorHAnsi" w:cs="Arial"/>
          <w:color w:val="000000"/>
          <w:sz w:val="22"/>
          <w:szCs w:val="22"/>
          <w:lang w:eastAsia="en-US"/>
        </w:rPr>
        <w:t xml:space="preserve">dia </w:t>
      </w:r>
      <w:r w:rsidR="00B06C11" w:rsidRPr="003F671E">
        <w:rPr>
          <w:rFonts w:eastAsiaTheme="minorHAnsi" w:cs="Arial"/>
          <w:b/>
          <w:bCs/>
          <w:color w:val="000000"/>
          <w:sz w:val="22"/>
          <w:szCs w:val="22"/>
          <w:lang w:eastAsia="en-US"/>
        </w:rPr>
        <w:t>12/12/2023 às 10h</w:t>
      </w:r>
      <w:r w:rsidR="00B06C11">
        <w:rPr>
          <w:rFonts w:eastAsiaTheme="minorHAnsi" w:cs="Arial"/>
          <w:color w:val="000000"/>
          <w:sz w:val="22"/>
          <w:szCs w:val="22"/>
          <w:lang w:eastAsia="en-US"/>
        </w:rPr>
        <w:t>, o licitante deverá conectar-se no sistema Compras.GOV, para a continuidade da sessão.</w:t>
      </w:r>
    </w:p>
    <w:p w14:paraId="6D1ABA76" w14:textId="357040D8" w:rsidR="003F671E" w:rsidRDefault="003F671E" w:rsidP="0084391A">
      <w:pPr>
        <w:autoSpaceDE w:val="0"/>
        <w:autoSpaceDN w:val="0"/>
        <w:adjustRightInd w:val="0"/>
        <w:jc w:val="both"/>
        <w:rPr>
          <w:rFonts w:eastAsiaTheme="minorHAnsi" w:cs="Arial"/>
          <w:color w:val="000000"/>
          <w:sz w:val="22"/>
          <w:szCs w:val="22"/>
          <w:lang w:eastAsia="en-US"/>
        </w:rPr>
      </w:pPr>
    </w:p>
    <w:p w14:paraId="37FC0FA1" w14:textId="2DF674B4" w:rsidR="00023E8D" w:rsidRDefault="00023E8D" w:rsidP="0084391A">
      <w:pPr>
        <w:ind w:right="57"/>
        <w:mirrorIndents/>
        <w:jc w:val="both"/>
        <w:rPr>
          <w:rFonts w:cs="Arial"/>
          <w:sz w:val="22"/>
          <w:szCs w:val="22"/>
        </w:rPr>
      </w:pPr>
      <w:r w:rsidRPr="003048D1">
        <w:rPr>
          <w:rFonts w:cs="Arial"/>
          <w:sz w:val="22"/>
          <w:szCs w:val="22"/>
        </w:rPr>
        <w:t xml:space="preserve">O prazo máximo para entrega de 20 (vinte) dias corridos, contados </w:t>
      </w:r>
      <w:r w:rsidR="007738F0">
        <w:rPr>
          <w:rFonts w:cs="Arial"/>
          <w:sz w:val="22"/>
          <w:szCs w:val="22"/>
        </w:rPr>
        <w:t>da entrega da Nota de Empenho.</w:t>
      </w:r>
    </w:p>
    <w:p w14:paraId="5BF05E7D" w14:textId="77777777" w:rsidR="00023E8D" w:rsidRPr="003048D1" w:rsidRDefault="00023E8D" w:rsidP="0084391A">
      <w:pPr>
        <w:ind w:right="57"/>
        <w:mirrorIndents/>
        <w:jc w:val="both"/>
        <w:rPr>
          <w:rFonts w:cs="Arial"/>
          <w:sz w:val="22"/>
          <w:szCs w:val="22"/>
        </w:rPr>
      </w:pPr>
    </w:p>
    <w:p w14:paraId="71878179" w14:textId="29474D08" w:rsidR="00023E8D" w:rsidRDefault="00023E8D" w:rsidP="0084391A">
      <w:pPr>
        <w:pStyle w:val="Default"/>
        <w:jc w:val="both"/>
      </w:pPr>
      <w:r w:rsidRPr="003048D1">
        <w:rPr>
          <w:rFonts w:ascii="Arial" w:hAnsi="Arial" w:cs="Arial"/>
          <w:sz w:val="22"/>
          <w:szCs w:val="22"/>
        </w:rPr>
        <w:t xml:space="preserve">LOCAL DE ENTREGA </w:t>
      </w:r>
      <w:r w:rsidR="007738F0">
        <w:t>Rua Frederico Alvarenga, 259 - 4º andar - Centro - CEP 01020-030 - São Paulo/SP</w:t>
      </w:r>
    </w:p>
    <w:p w14:paraId="2F62E1EE" w14:textId="77777777" w:rsidR="007738F0" w:rsidRPr="003048D1" w:rsidRDefault="007738F0" w:rsidP="0084391A">
      <w:pPr>
        <w:pStyle w:val="Default"/>
        <w:jc w:val="both"/>
        <w:rPr>
          <w:rFonts w:ascii="Arial" w:hAnsi="Arial" w:cs="Arial"/>
          <w:sz w:val="22"/>
          <w:szCs w:val="22"/>
        </w:rPr>
      </w:pPr>
    </w:p>
    <w:p w14:paraId="7FB3C95C" w14:textId="77777777" w:rsidR="00023E8D" w:rsidRPr="003048D1" w:rsidRDefault="00023E8D" w:rsidP="0084391A">
      <w:pPr>
        <w:pStyle w:val="Default"/>
        <w:jc w:val="both"/>
        <w:rPr>
          <w:rFonts w:ascii="Arial" w:hAnsi="Arial" w:cs="Arial"/>
          <w:i/>
          <w:iCs/>
          <w:sz w:val="22"/>
          <w:szCs w:val="22"/>
        </w:rPr>
      </w:pPr>
    </w:p>
    <w:p w14:paraId="2F40DC1D" w14:textId="77777777" w:rsidR="00023E8D" w:rsidRPr="003048D1" w:rsidRDefault="00023E8D" w:rsidP="0084391A">
      <w:pPr>
        <w:pStyle w:val="Default"/>
        <w:jc w:val="both"/>
        <w:rPr>
          <w:rFonts w:ascii="Arial" w:hAnsi="Arial" w:cs="Arial"/>
          <w:sz w:val="22"/>
          <w:szCs w:val="22"/>
        </w:rPr>
      </w:pPr>
      <w:r w:rsidRPr="003048D1">
        <w:rPr>
          <w:rFonts w:ascii="Arial" w:hAnsi="Arial" w:cs="Arial"/>
          <w:i/>
          <w:iCs/>
          <w:sz w:val="22"/>
          <w:szCs w:val="22"/>
        </w:rPr>
        <w:t xml:space="preserve">Os modelos de proposta e declarações </w:t>
      </w:r>
      <w:r>
        <w:rPr>
          <w:rFonts w:ascii="Arial" w:hAnsi="Arial" w:cs="Arial"/>
          <w:i/>
          <w:iCs/>
          <w:sz w:val="22"/>
          <w:szCs w:val="22"/>
        </w:rPr>
        <w:t>do Aviso de Contratação Direta</w:t>
      </w:r>
      <w:r w:rsidRPr="003048D1">
        <w:rPr>
          <w:rFonts w:ascii="Arial" w:hAnsi="Arial" w:cs="Arial"/>
          <w:i/>
          <w:iCs/>
          <w:sz w:val="22"/>
          <w:szCs w:val="22"/>
        </w:rPr>
        <w:t xml:space="preserve"> é referencial, caso a empresa encaminhe modelo próprio</w:t>
      </w:r>
      <w:r>
        <w:rPr>
          <w:rFonts w:ascii="Arial" w:hAnsi="Arial" w:cs="Arial"/>
          <w:i/>
          <w:iCs/>
          <w:sz w:val="22"/>
          <w:szCs w:val="22"/>
        </w:rPr>
        <w:t xml:space="preserve"> de proposta</w:t>
      </w:r>
      <w:r w:rsidRPr="003048D1">
        <w:rPr>
          <w:rFonts w:ascii="Arial" w:hAnsi="Arial" w:cs="Arial"/>
          <w:i/>
          <w:iCs/>
          <w:sz w:val="22"/>
          <w:szCs w:val="22"/>
        </w:rPr>
        <w:t xml:space="preserve">, </w:t>
      </w:r>
      <w:r>
        <w:rPr>
          <w:rFonts w:ascii="Arial" w:hAnsi="Arial" w:cs="Arial"/>
          <w:i/>
          <w:iCs/>
          <w:sz w:val="22"/>
          <w:szCs w:val="22"/>
        </w:rPr>
        <w:t xml:space="preserve">a proposta </w:t>
      </w:r>
      <w:r w:rsidRPr="003048D1">
        <w:rPr>
          <w:rFonts w:ascii="Arial" w:hAnsi="Arial" w:cs="Arial"/>
          <w:i/>
          <w:iCs/>
          <w:sz w:val="22"/>
          <w:szCs w:val="22"/>
          <w:highlight w:val="yellow"/>
        </w:rPr>
        <w:t>deverá</w:t>
      </w:r>
      <w:r w:rsidRPr="003048D1">
        <w:rPr>
          <w:rFonts w:ascii="Arial" w:hAnsi="Arial" w:cs="Arial"/>
          <w:i/>
          <w:iCs/>
          <w:sz w:val="22"/>
          <w:szCs w:val="22"/>
        </w:rPr>
        <w:t xml:space="preserve"> conter as informações</w:t>
      </w:r>
      <w:r>
        <w:rPr>
          <w:rFonts w:ascii="Arial" w:hAnsi="Arial" w:cs="Arial"/>
          <w:i/>
          <w:iCs/>
          <w:sz w:val="22"/>
          <w:szCs w:val="22"/>
        </w:rPr>
        <w:t xml:space="preserve"> de acordo com Anexo III </w:t>
      </w:r>
      <w:r w:rsidRPr="003048D1">
        <w:rPr>
          <w:rFonts w:ascii="Arial" w:hAnsi="Arial" w:cs="Arial"/>
          <w:i/>
          <w:iCs/>
          <w:sz w:val="22"/>
          <w:szCs w:val="22"/>
        </w:rPr>
        <w:t xml:space="preserve">e declarações de acordo com </w:t>
      </w:r>
      <w:r>
        <w:rPr>
          <w:rFonts w:ascii="Arial" w:hAnsi="Arial" w:cs="Arial"/>
          <w:i/>
          <w:iCs/>
          <w:sz w:val="22"/>
          <w:szCs w:val="22"/>
        </w:rPr>
        <w:t>os modelos referenciais – IV e V.</w:t>
      </w:r>
    </w:p>
    <w:p w14:paraId="66490A97" w14:textId="77777777" w:rsidR="00023E8D" w:rsidRPr="003048D1" w:rsidRDefault="00023E8D" w:rsidP="0084391A">
      <w:pPr>
        <w:autoSpaceDE w:val="0"/>
        <w:autoSpaceDN w:val="0"/>
        <w:adjustRightInd w:val="0"/>
        <w:jc w:val="both"/>
        <w:rPr>
          <w:rFonts w:eastAsiaTheme="minorHAnsi" w:cs="Arial"/>
          <w:color w:val="000000"/>
          <w:szCs w:val="20"/>
          <w:lang w:eastAsia="en-US"/>
        </w:rPr>
      </w:pPr>
    </w:p>
    <w:p w14:paraId="1B283CB1" w14:textId="77777777" w:rsidR="00023E8D" w:rsidRPr="003048D1" w:rsidRDefault="00023E8D" w:rsidP="0084391A">
      <w:pPr>
        <w:autoSpaceDE w:val="0"/>
        <w:autoSpaceDN w:val="0"/>
        <w:adjustRightInd w:val="0"/>
        <w:jc w:val="both"/>
        <w:rPr>
          <w:rFonts w:eastAsiaTheme="minorHAnsi" w:cs="Arial"/>
          <w:color w:val="000000"/>
          <w:szCs w:val="20"/>
          <w:lang w:eastAsia="en-US"/>
        </w:rPr>
      </w:pPr>
    </w:p>
    <w:p w14:paraId="71AD131C" w14:textId="77777777" w:rsidR="00023E8D" w:rsidRDefault="00023E8D" w:rsidP="0084391A">
      <w:pPr>
        <w:ind w:right="57"/>
        <w:mirrorIndents/>
        <w:jc w:val="both"/>
        <w:rPr>
          <w:sz w:val="22"/>
          <w:szCs w:val="22"/>
        </w:rPr>
      </w:pPr>
    </w:p>
    <w:p w14:paraId="033AE42D" w14:textId="77777777" w:rsidR="00023E8D" w:rsidRDefault="00023E8D" w:rsidP="0082629F">
      <w:pPr>
        <w:ind w:right="57"/>
        <w:mirrorIndents/>
        <w:rPr>
          <w:rFonts w:cs="Arial"/>
          <w:b/>
          <w:bCs/>
          <w:color w:val="000000" w:themeColor="text1"/>
          <w:szCs w:val="20"/>
        </w:rPr>
      </w:pPr>
    </w:p>
    <w:p w14:paraId="05504C1F" w14:textId="77777777" w:rsidR="00023E8D" w:rsidRDefault="00023E8D" w:rsidP="0082629F">
      <w:pPr>
        <w:ind w:right="57"/>
        <w:mirrorIndents/>
        <w:rPr>
          <w:rFonts w:cs="Arial"/>
          <w:b/>
          <w:bCs/>
          <w:color w:val="000000" w:themeColor="text1"/>
          <w:szCs w:val="20"/>
        </w:rPr>
      </w:pPr>
    </w:p>
    <w:p w14:paraId="7484F676" w14:textId="77777777" w:rsidR="00023E8D" w:rsidRDefault="00023E8D" w:rsidP="0082629F">
      <w:pPr>
        <w:ind w:right="57"/>
        <w:mirrorIndents/>
        <w:rPr>
          <w:rFonts w:cs="Arial"/>
          <w:b/>
          <w:bCs/>
          <w:color w:val="000000" w:themeColor="text1"/>
          <w:szCs w:val="20"/>
        </w:rPr>
      </w:pPr>
    </w:p>
    <w:p w14:paraId="2BEFFC5A" w14:textId="77777777" w:rsidR="00023E8D" w:rsidRDefault="00023E8D" w:rsidP="0082629F">
      <w:pPr>
        <w:ind w:right="57"/>
        <w:mirrorIndents/>
        <w:rPr>
          <w:rFonts w:cs="Arial"/>
          <w:b/>
          <w:bCs/>
          <w:color w:val="000000" w:themeColor="text1"/>
          <w:szCs w:val="20"/>
        </w:rPr>
      </w:pPr>
    </w:p>
    <w:p w14:paraId="30B0DE31" w14:textId="77777777" w:rsidR="00023E8D" w:rsidRDefault="00023E8D" w:rsidP="0082629F">
      <w:pPr>
        <w:ind w:right="57"/>
        <w:mirrorIndents/>
        <w:rPr>
          <w:rFonts w:cs="Arial"/>
          <w:b/>
          <w:bCs/>
          <w:color w:val="000000" w:themeColor="text1"/>
          <w:szCs w:val="20"/>
        </w:rPr>
      </w:pPr>
    </w:p>
    <w:p w14:paraId="0C48BAF2" w14:textId="77777777" w:rsidR="00023E8D" w:rsidRDefault="00023E8D" w:rsidP="0082629F">
      <w:pPr>
        <w:ind w:right="57"/>
        <w:mirrorIndents/>
        <w:rPr>
          <w:rFonts w:cs="Arial"/>
          <w:b/>
          <w:bCs/>
          <w:color w:val="000000" w:themeColor="text1"/>
          <w:szCs w:val="20"/>
        </w:rPr>
      </w:pPr>
    </w:p>
    <w:p w14:paraId="5D3891C8" w14:textId="77777777" w:rsidR="00023E8D" w:rsidRDefault="00023E8D" w:rsidP="0082629F">
      <w:pPr>
        <w:ind w:right="57"/>
        <w:mirrorIndents/>
        <w:rPr>
          <w:rFonts w:cs="Arial"/>
          <w:b/>
          <w:bCs/>
          <w:color w:val="000000" w:themeColor="text1"/>
          <w:szCs w:val="20"/>
        </w:rPr>
      </w:pPr>
    </w:p>
    <w:p w14:paraId="5E3D8484" w14:textId="77777777" w:rsidR="00023E8D" w:rsidRDefault="00023E8D" w:rsidP="0082629F">
      <w:pPr>
        <w:ind w:right="57"/>
        <w:mirrorIndents/>
        <w:rPr>
          <w:rFonts w:cs="Arial"/>
          <w:b/>
          <w:bCs/>
          <w:color w:val="000000" w:themeColor="text1"/>
          <w:szCs w:val="20"/>
        </w:rPr>
      </w:pPr>
    </w:p>
    <w:p w14:paraId="79119424" w14:textId="77777777" w:rsidR="00023E8D" w:rsidRDefault="00023E8D" w:rsidP="0082629F">
      <w:pPr>
        <w:ind w:right="57"/>
        <w:mirrorIndents/>
        <w:rPr>
          <w:rFonts w:cs="Arial"/>
          <w:b/>
          <w:bCs/>
          <w:color w:val="000000" w:themeColor="text1"/>
          <w:szCs w:val="20"/>
        </w:rPr>
      </w:pPr>
    </w:p>
    <w:p w14:paraId="326D2144" w14:textId="77777777" w:rsidR="00023E8D" w:rsidRDefault="00023E8D" w:rsidP="0082629F">
      <w:pPr>
        <w:ind w:right="57"/>
        <w:mirrorIndents/>
        <w:rPr>
          <w:rFonts w:cs="Arial"/>
          <w:b/>
          <w:bCs/>
          <w:color w:val="000000" w:themeColor="text1"/>
          <w:szCs w:val="20"/>
        </w:rPr>
      </w:pPr>
      <w:r>
        <w:rPr>
          <w:rFonts w:cs="Arial"/>
          <w:b/>
          <w:bCs/>
          <w:color w:val="000000" w:themeColor="text1"/>
          <w:szCs w:val="20"/>
        </w:rPr>
        <w:t>Obs.:</w:t>
      </w:r>
    </w:p>
    <w:p w14:paraId="1FA1EEAB" w14:textId="126FF130" w:rsidR="00023E8D" w:rsidRDefault="00023E8D" w:rsidP="0082629F">
      <w:pPr>
        <w:ind w:right="57"/>
        <w:mirrorIndents/>
        <w:rPr>
          <w:rFonts w:cs="Arial"/>
          <w:b/>
          <w:bCs/>
          <w:color w:val="000000" w:themeColor="text1"/>
          <w:szCs w:val="20"/>
        </w:rPr>
      </w:pPr>
      <w:r>
        <w:rPr>
          <w:rFonts w:cs="Arial"/>
          <w:b/>
          <w:bCs/>
          <w:color w:val="000000" w:themeColor="text1"/>
          <w:szCs w:val="20"/>
        </w:rPr>
        <w:t xml:space="preserve">Este aviso não é parte integrante do Aviso de Contratação Direta </w:t>
      </w:r>
      <w:r w:rsidR="0082629F">
        <w:rPr>
          <w:rFonts w:cs="Arial"/>
          <w:b/>
          <w:bCs/>
          <w:color w:val="000000" w:themeColor="text1"/>
          <w:szCs w:val="20"/>
        </w:rPr>
        <w:t xml:space="preserve">a </w:t>
      </w:r>
      <w:r>
        <w:rPr>
          <w:rFonts w:cs="Arial"/>
          <w:b/>
          <w:bCs/>
          <w:color w:val="000000" w:themeColor="text1"/>
          <w:szCs w:val="20"/>
        </w:rPr>
        <w:t>seguir.</w:t>
      </w:r>
    </w:p>
    <w:p w14:paraId="6B847296" w14:textId="532CCE84" w:rsidR="0082629F" w:rsidRDefault="0082629F" w:rsidP="0082629F">
      <w:pPr>
        <w:ind w:right="57"/>
        <w:mirrorIndents/>
        <w:rPr>
          <w:rFonts w:cs="Arial"/>
          <w:b/>
          <w:bCs/>
          <w:color w:val="000000" w:themeColor="text1"/>
          <w:szCs w:val="20"/>
        </w:rPr>
      </w:pPr>
    </w:p>
    <w:p w14:paraId="78FB78B0" w14:textId="6251F6DD" w:rsidR="0082629F" w:rsidRDefault="0082629F" w:rsidP="0082629F">
      <w:pPr>
        <w:ind w:right="57"/>
        <w:mirrorIndents/>
        <w:rPr>
          <w:rFonts w:cs="Arial"/>
          <w:b/>
          <w:bCs/>
          <w:color w:val="000000" w:themeColor="text1"/>
          <w:szCs w:val="20"/>
        </w:rPr>
      </w:pPr>
    </w:p>
    <w:p w14:paraId="7D787118" w14:textId="1097ACBE" w:rsidR="0082629F" w:rsidRDefault="0082629F" w:rsidP="0082629F">
      <w:pPr>
        <w:ind w:right="57"/>
        <w:mirrorIndents/>
        <w:rPr>
          <w:rFonts w:cs="Arial"/>
          <w:b/>
          <w:bCs/>
          <w:color w:val="000000" w:themeColor="text1"/>
          <w:szCs w:val="20"/>
        </w:rPr>
      </w:pPr>
    </w:p>
    <w:p w14:paraId="25CAB4CA" w14:textId="6C8672F6" w:rsidR="0082629F" w:rsidRDefault="0082629F" w:rsidP="0082629F">
      <w:pPr>
        <w:ind w:right="57"/>
        <w:mirrorIndents/>
        <w:rPr>
          <w:rFonts w:cs="Arial"/>
          <w:b/>
          <w:bCs/>
          <w:color w:val="000000" w:themeColor="text1"/>
          <w:szCs w:val="20"/>
        </w:rPr>
      </w:pPr>
    </w:p>
    <w:p w14:paraId="7CF52F70" w14:textId="6529E76D" w:rsidR="0082629F" w:rsidRDefault="0082629F" w:rsidP="0082629F">
      <w:pPr>
        <w:ind w:right="57"/>
        <w:mirrorIndents/>
        <w:rPr>
          <w:rFonts w:cs="Arial"/>
          <w:b/>
          <w:bCs/>
          <w:color w:val="000000" w:themeColor="text1"/>
          <w:szCs w:val="20"/>
        </w:rPr>
      </w:pPr>
    </w:p>
    <w:p w14:paraId="13A037A9" w14:textId="048419ED" w:rsidR="0082629F" w:rsidRDefault="0082629F" w:rsidP="0082629F">
      <w:pPr>
        <w:ind w:right="57"/>
        <w:mirrorIndents/>
        <w:rPr>
          <w:rFonts w:cs="Arial"/>
          <w:b/>
          <w:bCs/>
          <w:color w:val="000000" w:themeColor="text1"/>
          <w:szCs w:val="20"/>
        </w:rPr>
      </w:pPr>
    </w:p>
    <w:p w14:paraId="5AE3502B" w14:textId="5D876EDD" w:rsidR="0082629F" w:rsidRDefault="0082629F" w:rsidP="0082629F">
      <w:pPr>
        <w:ind w:right="57"/>
        <w:mirrorIndents/>
        <w:rPr>
          <w:rFonts w:cs="Arial"/>
          <w:b/>
          <w:bCs/>
          <w:color w:val="000000" w:themeColor="text1"/>
          <w:szCs w:val="20"/>
        </w:rPr>
      </w:pPr>
    </w:p>
    <w:p w14:paraId="2FB50E0C" w14:textId="4FE89C34" w:rsidR="0082629F" w:rsidRDefault="0082629F" w:rsidP="0082629F">
      <w:pPr>
        <w:ind w:right="57"/>
        <w:mirrorIndents/>
        <w:rPr>
          <w:rFonts w:cs="Arial"/>
          <w:b/>
          <w:bCs/>
          <w:color w:val="000000" w:themeColor="text1"/>
          <w:szCs w:val="20"/>
        </w:rPr>
      </w:pPr>
    </w:p>
    <w:p w14:paraId="29BD596C" w14:textId="601C589A" w:rsidR="0082629F" w:rsidRDefault="0082629F" w:rsidP="0082629F">
      <w:pPr>
        <w:ind w:right="57"/>
        <w:mirrorIndents/>
        <w:rPr>
          <w:rFonts w:cs="Arial"/>
          <w:b/>
          <w:bCs/>
          <w:color w:val="000000" w:themeColor="text1"/>
          <w:szCs w:val="20"/>
        </w:rPr>
      </w:pPr>
    </w:p>
    <w:p w14:paraId="38B634F0" w14:textId="77777777" w:rsidR="0082629F" w:rsidRDefault="0082629F" w:rsidP="0082629F">
      <w:pPr>
        <w:ind w:right="57"/>
        <w:mirrorIndents/>
        <w:rPr>
          <w:rFonts w:cs="Arial"/>
          <w:b/>
          <w:bCs/>
          <w:color w:val="000000" w:themeColor="text1"/>
          <w:szCs w:val="20"/>
        </w:rPr>
      </w:pPr>
    </w:p>
    <w:p w14:paraId="4BBEB221" w14:textId="0D1CC1E1" w:rsidR="00ED4D0E" w:rsidRPr="0003564B" w:rsidRDefault="002039B6" w:rsidP="0082629F">
      <w:pPr>
        <w:jc w:val="center"/>
        <w:rPr>
          <w:rFonts w:cs="Arial"/>
          <w:b/>
          <w:bCs/>
          <w:szCs w:val="20"/>
        </w:rPr>
      </w:pPr>
      <w:r w:rsidRPr="0003564B">
        <w:rPr>
          <w:rFonts w:cs="Arial"/>
          <w:b/>
          <w:bCs/>
          <w:color w:val="000000" w:themeColor="text1"/>
          <w:szCs w:val="20"/>
        </w:rPr>
        <w:t xml:space="preserve">AVISO DE </w:t>
      </w:r>
      <w:r w:rsidR="00BF657E" w:rsidRPr="0003564B">
        <w:rPr>
          <w:rFonts w:cs="Arial"/>
          <w:b/>
          <w:bCs/>
          <w:color w:val="000000" w:themeColor="text1"/>
          <w:szCs w:val="20"/>
        </w:rPr>
        <w:t xml:space="preserve">CONTRATAÇÃO DIRETA </w:t>
      </w:r>
      <w:r w:rsidR="0003564B" w:rsidRPr="0003564B">
        <w:rPr>
          <w:rFonts w:cs="Arial"/>
          <w:b/>
          <w:bCs/>
          <w:color w:val="000000" w:themeColor="text1"/>
          <w:szCs w:val="20"/>
        </w:rPr>
        <w:t>17</w:t>
      </w:r>
      <w:r w:rsidR="00BF657E" w:rsidRPr="0003564B">
        <w:rPr>
          <w:rFonts w:cs="Arial"/>
          <w:b/>
          <w:bCs/>
          <w:color w:val="000000" w:themeColor="text1"/>
          <w:szCs w:val="20"/>
        </w:rPr>
        <w:t>/2022</w:t>
      </w:r>
    </w:p>
    <w:p w14:paraId="46A4A71A" w14:textId="001B0C83" w:rsidR="00ED4D0E" w:rsidRPr="0003564B" w:rsidRDefault="00BF657E" w:rsidP="0082629F">
      <w:pPr>
        <w:jc w:val="center"/>
        <w:rPr>
          <w:rFonts w:cs="Arial"/>
          <w:b/>
          <w:bCs/>
          <w:szCs w:val="20"/>
        </w:rPr>
      </w:pPr>
      <w:r w:rsidRPr="0003564B">
        <w:rPr>
          <w:rFonts w:cs="Arial"/>
          <w:b/>
          <w:bCs/>
          <w:color w:val="000000" w:themeColor="text1"/>
          <w:szCs w:val="20"/>
        </w:rPr>
        <w:t>Processo:</w:t>
      </w:r>
      <w:r w:rsidR="0003564B" w:rsidRPr="0003564B">
        <w:rPr>
          <w:b/>
          <w:bCs/>
        </w:rPr>
        <w:t xml:space="preserve"> </w:t>
      </w:r>
      <w:r w:rsidR="0003564B" w:rsidRPr="0003564B">
        <w:rPr>
          <w:rFonts w:cs="Arial"/>
          <w:b/>
          <w:bCs/>
          <w:color w:val="000000" w:themeColor="text1"/>
          <w:szCs w:val="20"/>
        </w:rPr>
        <w:t>6018.2023/0033163-4</w:t>
      </w:r>
    </w:p>
    <w:p w14:paraId="7142996C" w14:textId="77777777" w:rsidR="000F380D" w:rsidRPr="00BF657E" w:rsidRDefault="000F380D" w:rsidP="0082629F">
      <w:pPr>
        <w:jc w:val="center"/>
        <w:rPr>
          <w:rFonts w:cs="Arial"/>
          <w:color w:val="000000" w:themeColor="text1"/>
          <w:szCs w:val="20"/>
        </w:rPr>
      </w:pPr>
    </w:p>
    <w:p w14:paraId="2E3274FB" w14:textId="77777777" w:rsidR="00ED4D0E" w:rsidRPr="00BF657E" w:rsidRDefault="00BF657E" w:rsidP="0082629F">
      <w:pPr>
        <w:rPr>
          <w:rFonts w:cs="Arial"/>
          <w:color w:val="000000" w:themeColor="text1"/>
          <w:szCs w:val="20"/>
        </w:rPr>
      </w:pPr>
      <w:r w:rsidRPr="00BF657E">
        <w:rPr>
          <w:rFonts w:cs="Arial"/>
          <w:b/>
          <w:bCs/>
          <w:color w:val="000000" w:themeColor="text1"/>
          <w:szCs w:val="20"/>
        </w:rPr>
        <w:t>CONTRATANTE (UASG)</w:t>
      </w:r>
      <w:r w:rsidRPr="00BF657E">
        <w:rPr>
          <w:rFonts w:cs="Arial"/>
          <w:color w:val="000000" w:themeColor="text1"/>
          <w:szCs w:val="20"/>
        </w:rPr>
        <w:t>: 926799 – PMSP – Coordenadoria Regional de Saúde - Centro</w:t>
      </w:r>
    </w:p>
    <w:p w14:paraId="60BE9374" w14:textId="77777777" w:rsidR="00ED4D0E" w:rsidRPr="00BF657E" w:rsidRDefault="00ED4D0E" w:rsidP="0082629F">
      <w:pPr>
        <w:rPr>
          <w:rFonts w:cs="Arial"/>
          <w:b/>
          <w:bCs/>
          <w:color w:val="000000" w:themeColor="text1"/>
          <w:szCs w:val="20"/>
        </w:rPr>
      </w:pPr>
    </w:p>
    <w:p w14:paraId="7846011E" w14:textId="058138E6" w:rsidR="00652FC6" w:rsidRPr="0003564B" w:rsidRDefault="00BF657E" w:rsidP="00652FC6">
      <w:pPr>
        <w:rPr>
          <w:rFonts w:cs="Arial"/>
          <w:b/>
          <w:bCs/>
          <w:color w:val="000000" w:themeColor="text1"/>
          <w:szCs w:val="20"/>
        </w:rPr>
      </w:pPr>
      <w:r w:rsidRPr="0003564B">
        <w:rPr>
          <w:rFonts w:cs="Arial"/>
          <w:b/>
          <w:bCs/>
          <w:color w:val="000000" w:themeColor="text1"/>
          <w:szCs w:val="20"/>
        </w:rPr>
        <w:t xml:space="preserve">OBJETO: </w:t>
      </w:r>
      <w:r w:rsidR="0003564B" w:rsidRPr="0003564B">
        <w:rPr>
          <w:rFonts w:cs="Arial"/>
          <w:b/>
          <w:bCs/>
          <w:color w:val="000000" w:themeColor="text1"/>
          <w:szCs w:val="20"/>
        </w:rPr>
        <w:t xml:space="preserve">Aquisição de mobiliários sendo 05 (cinco) unidades de mesas </w:t>
      </w:r>
      <w:r w:rsidR="0003564B" w:rsidRPr="0003564B">
        <w:rPr>
          <w:rFonts w:cs="Arial"/>
          <w:b/>
          <w:bCs/>
          <w:szCs w:val="20"/>
        </w:rPr>
        <w:t>para escritório em L, 04 (quatro) unidades de cadeira para escritório e 01 (uma) unidade de armário de Aço</w:t>
      </w:r>
      <w:r w:rsidR="00652FC6">
        <w:rPr>
          <w:rFonts w:cs="Arial"/>
          <w:b/>
          <w:bCs/>
          <w:szCs w:val="20"/>
        </w:rPr>
        <w:t>,</w:t>
      </w:r>
      <w:r w:rsidR="00652FC6" w:rsidRPr="00652FC6">
        <w:rPr>
          <w:rFonts w:cs="Arial"/>
          <w:b/>
          <w:bCs/>
          <w:szCs w:val="20"/>
        </w:rPr>
        <w:t xml:space="preserve"> </w:t>
      </w:r>
      <w:r w:rsidR="00652FC6">
        <w:rPr>
          <w:rFonts w:cs="Arial"/>
          <w:b/>
          <w:bCs/>
          <w:szCs w:val="20"/>
        </w:rPr>
        <w:t>conforme especificações e condições constantes no Termo de Referência – Anexo II.</w:t>
      </w:r>
    </w:p>
    <w:p w14:paraId="0A2BB3EB" w14:textId="30A5E46B" w:rsidR="00ED4D0E" w:rsidRPr="0003564B" w:rsidRDefault="00ED4D0E" w:rsidP="0082629F">
      <w:pPr>
        <w:rPr>
          <w:rFonts w:cs="Arial"/>
          <w:b/>
          <w:bCs/>
          <w:color w:val="000000" w:themeColor="text1"/>
          <w:szCs w:val="20"/>
        </w:rPr>
      </w:pPr>
    </w:p>
    <w:p w14:paraId="3E74EE9F" w14:textId="77777777" w:rsidR="006E429B" w:rsidRPr="00BF657E" w:rsidRDefault="006E429B" w:rsidP="0082629F">
      <w:pPr>
        <w:rPr>
          <w:rFonts w:cs="Arial"/>
          <w:b/>
          <w:bCs/>
          <w:color w:val="000000" w:themeColor="text1"/>
          <w:szCs w:val="20"/>
        </w:rPr>
      </w:pPr>
    </w:p>
    <w:p w14:paraId="229B5054" w14:textId="33320A3F" w:rsidR="00ED4D0E" w:rsidRDefault="00BF657E" w:rsidP="0082629F">
      <w:pPr>
        <w:rPr>
          <w:rFonts w:cs="Arial"/>
          <w:b/>
          <w:bCs/>
          <w:color w:val="000000" w:themeColor="text1"/>
          <w:szCs w:val="20"/>
        </w:rPr>
      </w:pPr>
      <w:r w:rsidRPr="00BF657E">
        <w:rPr>
          <w:rFonts w:cs="Arial"/>
          <w:b/>
          <w:bCs/>
          <w:color w:val="000000" w:themeColor="text1"/>
          <w:szCs w:val="20"/>
        </w:rPr>
        <w:t xml:space="preserve">DATA E HORA INÍCIO ETAPA DE LANCES:  </w:t>
      </w:r>
      <w:r w:rsidR="00B51C43" w:rsidRPr="00B51C43">
        <w:rPr>
          <w:rFonts w:cs="Arial"/>
          <w:b/>
          <w:bCs/>
          <w:color w:val="000000" w:themeColor="text1"/>
          <w:szCs w:val="20"/>
          <w:highlight w:val="yellow"/>
        </w:rPr>
        <w:t>11</w:t>
      </w:r>
      <w:r w:rsidR="0003564B" w:rsidRPr="00B51C43">
        <w:rPr>
          <w:rFonts w:cs="Arial"/>
          <w:b/>
          <w:bCs/>
          <w:color w:val="000000" w:themeColor="text1"/>
          <w:szCs w:val="20"/>
          <w:highlight w:val="yellow"/>
        </w:rPr>
        <w:t>/12/2023</w:t>
      </w:r>
      <w:r w:rsidRPr="00B51C43">
        <w:rPr>
          <w:rFonts w:cs="Arial"/>
          <w:b/>
          <w:bCs/>
          <w:color w:val="000000" w:themeColor="text1"/>
          <w:szCs w:val="20"/>
          <w:highlight w:val="yellow"/>
        </w:rPr>
        <w:t xml:space="preserve"> 08h até </w:t>
      </w:r>
      <w:r w:rsidR="00B51C43" w:rsidRPr="00B51C43">
        <w:rPr>
          <w:rFonts w:cs="Arial"/>
          <w:b/>
          <w:bCs/>
          <w:color w:val="000000" w:themeColor="text1"/>
          <w:szCs w:val="20"/>
          <w:highlight w:val="yellow"/>
        </w:rPr>
        <w:t>18</w:t>
      </w:r>
      <w:r w:rsidRPr="00B51C43">
        <w:rPr>
          <w:rFonts w:cs="Arial"/>
          <w:b/>
          <w:bCs/>
          <w:color w:val="000000" w:themeColor="text1"/>
          <w:szCs w:val="20"/>
          <w:highlight w:val="yellow"/>
        </w:rPr>
        <w:t>h (</w:t>
      </w:r>
      <w:r w:rsidR="00B51C43" w:rsidRPr="00B51C43">
        <w:rPr>
          <w:rFonts w:cs="Arial"/>
          <w:b/>
          <w:bCs/>
          <w:color w:val="000000" w:themeColor="text1"/>
          <w:szCs w:val="20"/>
          <w:highlight w:val="yellow"/>
        </w:rPr>
        <w:t>10</w:t>
      </w:r>
      <w:r w:rsidRPr="00B51C43">
        <w:rPr>
          <w:rFonts w:cs="Arial"/>
          <w:b/>
          <w:bCs/>
          <w:color w:val="000000" w:themeColor="text1"/>
          <w:szCs w:val="20"/>
          <w:highlight w:val="yellow"/>
        </w:rPr>
        <w:t xml:space="preserve"> horas)</w:t>
      </w:r>
      <w:r w:rsidR="00B51C43">
        <w:rPr>
          <w:rFonts w:cs="Arial"/>
          <w:b/>
          <w:bCs/>
          <w:color w:val="000000" w:themeColor="text1"/>
          <w:szCs w:val="20"/>
        </w:rPr>
        <w:t>.</w:t>
      </w:r>
    </w:p>
    <w:p w14:paraId="46F9592B" w14:textId="41364B49" w:rsidR="00B51C43" w:rsidRDefault="00B51C43" w:rsidP="0082629F">
      <w:pPr>
        <w:rPr>
          <w:rFonts w:cs="Arial"/>
          <w:b/>
          <w:bCs/>
          <w:color w:val="000000" w:themeColor="text1"/>
          <w:szCs w:val="20"/>
        </w:rPr>
      </w:pPr>
      <w:r>
        <w:rPr>
          <w:rFonts w:cs="Arial"/>
          <w:b/>
          <w:bCs/>
          <w:color w:val="000000" w:themeColor="text1"/>
          <w:szCs w:val="20"/>
        </w:rPr>
        <w:t xml:space="preserve">Após o término fase de lances, a sessão está automaticamente </w:t>
      </w:r>
      <w:r w:rsidRPr="00082290">
        <w:rPr>
          <w:rFonts w:cs="Arial"/>
          <w:b/>
          <w:bCs/>
          <w:i/>
          <w:iCs/>
          <w:color w:val="000000" w:themeColor="text1"/>
          <w:szCs w:val="20"/>
          <w:u w:val="single"/>
        </w:rPr>
        <w:t>“SUSPENSA”</w:t>
      </w:r>
      <w:r>
        <w:rPr>
          <w:rFonts w:cs="Arial"/>
          <w:b/>
          <w:bCs/>
          <w:color w:val="000000" w:themeColor="text1"/>
          <w:szCs w:val="20"/>
        </w:rPr>
        <w:t xml:space="preserve"> e </w:t>
      </w:r>
      <w:r w:rsidR="00082290">
        <w:rPr>
          <w:rFonts w:cs="Arial"/>
          <w:b/>
          <w:bCs/>
          <w:color w:val="000000" w:themeColor="text1"/>
          <w:szCs w:val="20"/>
        </w:rPr>
        <w:t xml:space="preserve">será </w:t>
      </w:r>
      <w:r>
        <w:rPr>
          <w:rFonts w:cs="Arial"/>
          <w:b/>
          <w:bCs/>
          <w:color w:val="000000" w:themeColor="text1"/>
          <w:szCs w:val="20"/>
        </w:rPr>
        <w:t>retomada no dia 12/12/2023 ás 10h, devendo o licitante conectar-se para a continuidade da sessão.</w:t>
      </w:r>
    </w:p>
    <w:p w14:paraId="3F533C3B" w14:textId="77777777" w:rsidR="00ED4D0E" w:rsidRPr="00BF657E" w:rsidRDefault="00ED4D0E" w:rsidP="0082629F">
      <w:pPr>
        <w:rPr>
          <w:rFonts w:cs="Arial"/>
          <w:b/>
          <w:bCs/>
          <w:color w:val="000000" w:themeColor="text1"/>
          <w:szCs w:val="20"/>
        </w:rPr>
      </w:pPr>
    </w:p>
    <w:p w14:paraId="773A85A9" w14:textId="2DA682AF" w:rsidR="00ED4D0E" w:rsidRDefault="00BF657E" w:rsidP="0082629F">
      <w:pPr>
        <w:rPr>
          <w:rFonts w:cs="Arial"/>
          <w:b/>
          <w:bCs/>
          <w:color w:val="000000" w:themeColor="text1"/>
          <w:szCs w:val="20"/>
        </w:rPr>
      </w:pPr>
      <w:r w:rsidRPr="00082290">
        <w:rPr>
          <w:rFonts w:cs="Arial"/>
          <w:b/>
          <w:bCs/>
          <w:color w:val="000000" w:themeColor="text1"/>
          <w:szCs w:val="20"/>
        </w:rPr>
        <w:t>PREFERÊNCIA ME/EPP/EQUIPARADAS: SIM</w:t>
      </w:r>
    </w:p>
    <w:p w14:paraId="67F0361C" w14:textId="77777777" w:rsidR="00082290" w:rsidRPr="00BF657E" w:rsidRDefault="00082290" w:rsidP="0082629F">
      <w:pPr>
        <w:rPr>
          <w:rFonts w:cs="Arial"/>
          <w:b/>
          <w:bCs/>
          <w:color w:val="000000" w:themeColor="text1"/>
          <w:szCs w:val="20"/>
        </w:rPr>
      </w:pPr>
    </w:p>
    <w:p w14:paraId="1B26A99F" w14:textId="0CBFF9CA" w:rsidR="00ED4D0E" w:rsidRPr="00BF657E" w:rsidRDefault="00BF657E" w:rsidP="0082629F">
      <w:pPr>
        <w:rPr>
          <w:rFonts w:cs="Arial"/>
          <w:b/>
          <w:bCs/>
          <w:i/>
          <w:iCs/>
          <w:color w:val="000000" w:themeColor="text1"/>
          <w:szCs w:val="20"/>
        </w:rPr>
      </w:pPr>
      <w:r w:rsidRPr="00082290">
        <w:rPr>
          <w:rFonts w:cs="Arial"/>
          <w:b/>
          <w:bCs/>
          <w:i/>
          <w:iCs/>
          <w:color w:val="000000" w:themeColor="text1"/>
          <w:szCs w:val="20"/>
        </w:rPr>
        <w:t>REGIME DE EXECUÇÃO: PREÇO UNITÁRI</w:t>
      </w:r>
      <w:r w:rsidR="00082290" w:rsidRPr="00082290">
        <w:rPr>
          <w:rFonts w:cs="Arial"/>
          <w:b/>
          <w:bCs/>
          <w:i/>
          <w:iCs/>
          <w:color w:val="000000" w:themeColor="text1"/>
          <w:szCs w:val="20"/>
        </w:rPr>
        <w:t>O</w:t>
      </w:r>
      <w:r w:rsidR="00082290">
        <w:rPr>
          <w:rFonts w:cs="Arial"/>
          <w:b/>
          <w:bCs/>
          <w:i/>
          <w:iCs/>
          <w:color w:val="000000" w:themeColor="text1"/>
          <w:szCs w:val="20"/>
        </w:rPr>
        <w:t xml:space="preserve"> </w:t>
      </w:r>
    </w:p>
    <w:p w14:paraId="3545EABD" w14:textId="77777777" w:rsidR="00ED4D0E" w:rsidRPr="00BF657E" w:rsidRDefault="00ED4D0E" w:rsidP="0082629F">
      <w:pPr>
        <w:rPr>
          <w:rFonts w:cs="Arial"/>
          <w:b/>
          <w:bCs/>
          <w:i/>
          <w:iCs/>
          <w:color w:val="FF0000"/>
          <w:szCs w:val="20"/>
        </w:rPr>
      </w:pPr>
    </w:p>
    <w:p w14:paraId="564B346B" w14:textId="77777777" w:rsidR="00ED4D0E" w:rsidRPr="00BF657E" w:rsidRDefault="00ED4D0E" w:rsidP="0082629F">
      <w:pPr>
        <w:rPr>
          <w:rFonts w:cs="Arial"/>
          <w:b/>
          <w:bCs/>
          <w:i/>
          <w:iCs/>
          <w:color w:val="FF0000"/>
          <w:szCs w:val="20"/>
        </w:rPr>
      </w:pPr>
    </w:p>
    <w:sdt>
      <w:sdtPr>
        <w:rPr>
          <w:rFonts w:ascii="Arial" w:eastAsia="Times New Roman" w:hAnsi="Arial" w:cs="Arial"/>
          <w:color w:val="auto"/>
          <w:sz w:val="20"/>
          <w:szCs w:val="20"/>
        </w:rPr>
        <w:id w:val="158742138"/>
        <w:docPartObj>
          <w:docPartGallery w:val="Table of Contents"/>
          <w:docPartUnique/>
        </w:docPartObj>
      </w:sdtPr>
      <w:sdtEndPr/>
      <w:sdtContent>
        <w:p w14:paraId="52D9DF06" w14:textId="77777777" w:rsidR="00ED4D0E" w:rsidRPr="00BF657E" w:rsidRDefault="00BF657E" w:rsidP="0082629F">
          <w:pPr>
            <w:pStyle w:val="CabealhodoSumrio"/>
            <w:spacing w:before="0" w:line="240" w:lineRule="auto"/>
            <w:rPr>
              <w:rFonts w:ascii="Arial" w:hAnsi="Arial" w:cs="Arial"/>
              <w:sz w:val="20"/>
              <w:szCs w:val="20"/>
            </w:rPr>
          </w:pPr>
          <w:r w:rsidRPr="00BF657E">
            <w:rPr>
              <w:rFonts w:ascii="Arial" w:hAnsi="Arial" w:cs="Arial"/>
              <w:sz w:val="20"/>
              <w:szCs w:val="20"/>
            </w:rPr>
            <w:t>Sumário</w:t>
          </w:r>
        </w:p>
        <w:p w14:paraId="0B4DBAB5" w14:textId="1DF9BEDE" w:rsidR="00ED4D0E" w:rsidRPr="00BF657E" w:rsidRDefault="00BF657E" w:rsidP="0082629F">
          <w:pPr>
            <w:pStyle w:val="Sumrio1"/>
            <w:tabs>
              <w:tab w:val="left" w:pos="440"/>
              <w:tab w:val="right" w:leader="dot" w:pos="8494"/>
            </w:tabs>
            <w:spacing w:after="0"/>
            <w:rPr>
              <w:rFonts w:cs="Arial"/>
              <w:szCs w:val="20"/>
            </w:rPr>
          </w:pPr>
          <w:r w:rsidRPr="00BF657E">
            <w:rPr>
              <w:rFonts w:cs="Arial"/>
              <w:szCs w:val="20"/>
            </w:rPr>
            <w:fldChar w:fldCharType="begin"/>
          </w:r>
          <w:r w:rsidRPr="00BF657E">
            <w:rPr>
              <w:rFonts w:cs="Arial"/>
              <w:szCs w:val="20"/>
            </w:rPr>
            <w:instrText xml:space="preserve"> TOC \o "1-3" \h \z \u </w:instrText>
          </w:r>
          <w:r w:rsidRPr="00BF657E">
            <w:rPr>
              <w:rFonts w:cs="Arial"/>
              <w:szCs w:val="20"/>
            </w:rPr>
            <w:fldChar w:fldCharType="separate"/>
          </w:r>
          <w:hyperlink w:anchor="_Toc118380899" w:tooltip="#_Toc118380899" w:history="1">
            <w:r w:rsidRPr="00BF657E">
              <w:rPr>
                <w:rStyle w:val="Hyperlink"/>
                <w:rFonts w:eastAsia="Arial Unicode MS" w:cs="Arial"/>
                <w:szCs w:val="20"/>
                <w:lang w:bidi="hi-IN"/>
              </w:rPr>
              <w:t>1.</w:t>
            </w:r>
            <w:r w:rsidRPr="00BF657E">
              <w:rPr>
                <w:rFonts w:cs="Arial"/>
                <w:szCs w:val="20"/>
              </w:rPr>
              <w:tab/>
            </w:r>
            <w:r w:rsidRPr="00BF657E">
              <w:rPr>
                <w:rStyle w:val="Hyperlink"/>
                <w:rFonts w:eastAsia="Arial Unicode MS" w:cs="Arial"/>
                <w:szCs w:val="20"/>
                <w:lang w:bidi="hi-IN"/>
              </w:rPr>
              <w:t>OBJETO DA CONTRATAÇÃO DIRETA</w:t>
            </w:r>
            <w:r w:rsidRPr="00BF657E">
              <w:rPr>
                <w:rFonts w:cs="Arial"/>
                <w:szCs w:val="20"/>
              </w:rPr>
              <w:tab/>
            </w:r>
            <w:r w:rsidRPr="00BF657E">
              <w:rPr>
                <w:rFonts w:cs="Arial"/>
                <w:szCs w:val="20"/>
              </w:rPr>
              <w:fldChar w:fldCharType="begin"/>
            </w:r>
            <w:r w:rsidRPr="00BF657E">
              <w:rPr>
                <w:rFonts w:cs="Arial"/>
                <w:szCs w:val="20"/>
              </w:rPr>
              <w:instrText xml:space="preserve"> PAGEREF _Toc118380899 \h </w:instrText>
            </w:r>
            <w:r w:rsidRPr="00BF657E">
              <w:rPr>
                <w:rFonts w:cs="Arial"/>
                <w:szCs w:val="20"/>
              </w:rPr>
            </w:r>
            <w:r w:rsidRPr="00BF657E">
              <w:rPr>
                <w:rFonts w:cs="Arial"/>
                <w:szCs w:val="20"/>
              </w:rPr>
              <w:fldChar w:fldCharType="separate"/>
            </w:r>
            <w:r w:rsidR="00113B97">
              <w:rPr>
                <w:rFonts w:cs="Arial"/>
                <w:noProof/>
                <w:szCs w:val="20"/>
              </w:rPr>
              <w:t>3</w:t>
            </w:r>
            <w:r w:rsidRPr="00BF657E">
              <w:rPr>
                <w:rFonts w:cs="Arial"/>
                <w:szCs w:val="20"/>
              </w:rPr>
              <w:fldChar w:fldCharType="end"/>
            </w:r>
          </w:hyperlink>
        </w:p>
        <w:p w14:paraId="400056D8" w14:textId="4AD5F38D" w:rsidR="00ED4D0E" w:rsidRPr="00BF657E" w:rsidRDefault="005A7A97" w:rsidP="0082629F">
          <w:pPr>
            <w:pStyle w:val="Sumrio1"/>
            <w:tabs>
              <w:tab w:val="left" w:pos="440"/>
              <w:tab w:val="right" w:leader="dot" w:pos="8494"/>
            </w:tabs>
            <w:spacing w:after="0"/>
            <w:rPr>
              <w:rFonts w:cs="Arial"/>
              <w:szCs w:val="20"/>
            </w:rPr>
          </w:pPr>
          <w:hyperlink w:anchor="_Toc118380900" w:tooltip="#_Toc118380900" w:history="1">
            <w:r w:rsidR="00BF657E" w:rsidRPr="00BF657E">
              <w:rPr>
                <w:rStyle w:val="Hyperlink"/>
                <w:rFonts w:eastAsia="Arial Unicode MS" w:cs="Arial"/>
                <w:szCs w:val="20"/>
                <w:lang w:bidi="hi-IN"/>
              </w:rPr>
              <w:t>2.</w:t>
            </w:r>
            <w:r w:rsidR="00BF657E" w:rsidRPr="00BF657E">
              <w:rPr>
                <w:rFonts w:cs="Arial"/>
                <w:szCs w:val="20"/>
              </w:rPr>
              <w:tab/>
            </w:r>
            <w:r w:rsidR="00BF657E" w:rsidRPr="00BF657E">
              <w:rPr>
                <w:rStyle w:val="Hyperlink"/>
                <w:rFonts w:eastAsia="Arial Unicode MS" w:cs="Arial"/>
                <w:szCs w:val="20"/>
                <w:lang w:bidi="hi-IN"/>
              </w:rPr>
              <w:t>PARTICIPAÇÃO NA DISPENSA ELETRÔNICA.</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_Toc118380900 \h </w:instrText>
            </w:r>
            <w:r w:rsidR="00BF657E" w:rsidRPr="00BF657E">
              <w:rPr>
                <w:rFonts w:cs="Arial"/>
                <w:szCs w:val="20"/>
              </w:rPr>
            </w:r>
            <w:r w:rsidR="00BF657E" w:rsidRPr="00BF657E">
              <w:rPr>
                <w:rFonts w:cs="Arial"/>
                <w:szCs w:val="20"/>
              </w:rPr>
              <w:fldChar w:fldCharType="separate"/>
            </w:r>
            <w:r w:rsidR="00113B97">
              <w:rPr>
                <w:rFonts w:cs="Arial"/>
                <w:noProof/>
                <w:szCs w:val="20"/>
              </w:rPr>
              <w:t>3</w:t>
            </w:r>
            <w:r w:rsidR="00BF657E" w:rsidRPr="00BF657E">
              <w:rPr>
                <w:rFonts w:cs="Arial"/>
                <w:szCs w:val="20"/>
              </w:rPr>
              <w:fldChar w:fldCharType="end"/>
            </w:r>
          </w:hyperlink>
        </w:p>
        <w:p w14:paraId="681072EF" w14:textId="0514D11A" w:rsidR="00ED4D0E" w:rsidRPr="00BF657E" w:rsidRDefault="005A7A97" w:rsidP="0082629F">
          <w:pPr>
            <w:pStyle w:val="Sumrio1"/>
            <w:tabs>
              <w:tab w:val="left" w:pos="440"/>
              <w:tab w:val="right" w:leader="dot" w:pos="8494"/>
            </w:tabs>
            <w:spacing w:after="0"/>
            <w:rPr>
              <w:rFonts w:cs="Arial"/>
              <w:szCs w:val="20"/>
            </w:rPr>
          </w:pPr>
          <w:hyperlink w:anchor="_Toc118380901" w:tooltip="#_Toc118380901" w:history="1">
            <w:r w:rsidR="00BF657E" w:rsidRPr="00BF657E">
              <w:rPr>
                <w:rStyle w:val="Hyperlink"/>
                <w:rFonts w:eastAsia="Arial Unicode MS" w:cs="Arial"/>
                <w:szCs w:val="20"/>
                <w:lang w:bidi="hi-IN"/>
              </w:rPr>
              <w:t>3.</w:t>
            </w:r>
            <w:r w:rsidR="00BF657E" w:rsidRPr="00BF657E">
              <w:rPr>
                <w:rFonts w:cs="Arial"/>
                <w:szCs w:val="20"/>
              </w:rPr>
              <w:tab/>
            </w:r>
            <w:r w:rsidR="00BF657E" w:rsidRPr="00BF657E">
              <w:rPr>
                <w:rStyle w:val="Hyperlink"/>
                <w:rFonts w:eastAsia="Arial Unicode MS" w:cs="Arial"/>
                <w:szCs w:val="20"/>
                <w:lang w:bidi="hi-IN"/>
              </w:rPr>
              <w:t>INGRESSO NA DISPENSA ELETRÔNICA E CADASTRAMENTO DA PROPOSTA INICIAL</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_Toc118380901 \h </w:instrText>
            </w:r>
            <w:r w:rsidR="00BF657E" w:rsidRPr="00BF657E">
              <w:rPr>
                <w:rFonts w:cs="Arial"/>
                <w:szCs w:val="20"/>
              </w:rPr>
            </w:r>
            <w:r w:rsidR="00BF657E" w:rsidRPr="00BF657E">
              <w:rPr>
                <w:rFonts w:cs="Arial"/>
                <w:szCs w:val="20"/>
              </w:rPr>
              <w:fldChar w:fldCharType="separate"/>
            </w:r>
            <w:r w:rsidR="00113B97">
              <w:rPr>
                <w:rFonts w:cs="Arial"/>
                <w:noProof/>
                <w:szCs w:val="20"/>
              </w:rPr>
              <w:t>5</w:t>
            </w:r>
            <w:r w:rsidR="00BF657E" w:rsidRPr="00BF657E">
              <w:rPr>
                <w:rFonts w:cs="Arial"/>
                <w:szCs w:val="20"/>
              </w:rPr>
              <w:fldChar w:fldCharType="end"/>
            </w:r>
          </w:hyperlink>
        </w:p>
        <w:p w14:paraId="5A162C31" w14:textId="2F80F686" w:rsidR="00ED4D0E" w:rsidRPr="00BF657E" w:rsidRDefault="005A7A97" w:rsidP="0082629F">
          <w:pPr>
            <w:pStyle w:val="Sumrio1"/>
            <w:tabs>
              <w:tab w:val="left" w:pos="440"/>
              <w:tab w:val="right" w:leader="dot" w:pos="8494"/>
            </w:tabs>
            <w:spacing w:after="0"/>
            <w:rPr>
              <w:rFonts w:cs="Arial"/>
              <w:szCs w:val="20"/>
            </w:rPr>
          </w:pPr>
          <w:hyperlink w:anchor="_Toc118380902" w:tooltip="#_Toc118380902" w:history="1">
            <w:r w:rsidR="00BF657E" w:rsidRPr="00BF657E">
              <w:rPr>
                <w:rStyle w:val="Hyperlink"/>
                <w:rFonts w:eastAsia="Arial Unicode MS" w:cs="Arial"/>
                <w:szCs w:val="20"/>
                <w:lang w:bidi="hi-IN"/>
              </w:rPr>
              <w:t>4.</w:t>
            </w:r>
            <w:r w:rsidR="00BF657E" w:rsidRPr="00BF657E">
              <w:rPr>
                <w:rFonts w:cs="Arial"/>
                <w:szCs w:val="20"/>
              </w:rPr>
              <w:tab/>
            </w:r>
            <w:r w:rsidR="00BF657E" w:rsidRPr="00BF657E">
              <w:rPr>
                <w:rStyle w:val="Hyperlink"/>
                <w:rFonts w:eastAsia="Arial Unicode MS" w:cs="Arial"/>
                <w:szCs w:val="20"/>
                <w:lang w:bidi="hi-IN"/>
              </w:rPr>
              <w:t>FASE DE LANCES</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_Toc118380902 \h </w:instrText>
            </w:r>
            <w:r w:rsidR="00BF657E" w:rsidRPr="00BF657E">
              <w:rPr>
                <w:rFonts w:cs="Arial"/>
                <w:szCs w:val="20"/>
              </w:rPr>
            </w:r>
            <w:r w:rsidR="00BF657E" w:rsidRPr="00BF657E">
              <w:rPr>
                <w:rFonts w:cs="Arial"/>
                <w:szCs w:val="20"/>
              </w:rPr>
              <w:fldChar w:fldCharType="separate"/>
            </w:r>
            <w:r w:rsidR="00113B97">
              <w:rPr>
                <w:rFonts w:cs="Arial"/>
                <w:noProof/>
                <w:szCs w:val="20"/>
              </w:rPr>
              <w:t>6</w:t>
            </w:r>
            <w:r w:rsidR="00BF657E" w:rsidRPr="00BF657E">
              <w:rPr>
                <w:rFonts w:cs="Arial"/>
                <w:szCs w:val="20"/>
              </w:rPr>
              <w:fldChar w:fldCharType="end"/>
            </w:r>
          </w:hyperlink>
        </w:p>
        <w:p w14:paraId="1FAA26D3" w14:textId="6198A689" w:rsidR="00ED4D0E" w:rsidRPr="00BF657E" w:rsidRDefault="005A7A97" w:rsidP="0082629F">
          <w:pPr>
            <w:pStyle w:val="Sumrio1"/>
            <w:tabs>
              <w:tab w:val="left" w:pos="440"/>
              <w:tab w:val="right" w:leader="dot" w:pos="8494"/>
            </w:tabs>
            <w:spacing w:after="0"/>
            <w:rPr>
              <w:rFonts w:cs="Arial"/>
              <w:szCs w:val="20"/>
            </w:rPr>
          </w:pPr>
          <w:hyperlink w:anchor="_Toc118380903" w:tooltip="#_Toc118380903" w:history="1">
            <w:r w:rsidR="00BF657E" w:rsidRPr="00BF657E">
              <w:rPr>
                <w:rStyle w:val="Hyperlink"/>
                <w:rFonts w:eastAsia="Arial Unicode MS" w:cs="Arial"/>
                <w:szCs w:val="20"/>
                <w:lang w:bidi="hi-IN"/>
              </w:rPr>
              <w:t>5.</w:t>
            </w:r>
            <w:r w:rsidR="00BF657E" w:rsidRPr="00BF657E">
              <w:rPr>
                <w:rFonts w:cs="Arial"/>
                <w:szCs w:val="20"/>
              </w:rPr>
              <w:tab/>
            </w:r>
            <w:r w:rsidR="00BF657E" w:rsidRPr="00BF657E">
              <w:rPr>
                <w:rStyle w:val="Hyperlink"/>
                <w:rFonts w:eastAsia="Arial Unicode MS" w:cs="Arial"/>
                <w:szCs w:val="20"/>
                <w:lang w:bidi="hi-IN"/>
              </w:rPr>
              <w:t>JULGAMENTO DAS PROPOSTAS DE PREÇO</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_Toc118380903 \h </w:instrText>
            </w:r>
            <w:r w:rsidR="00BF657E" w:rsidRPr="00BF657E">
              <w:rPr>
                <w:rFonts w:cs="Arial"/>
                <w:szCs w:val="20"/>
              </w:rPr>
            </w:r>
            <w:r w:rsidR="00BF657E" w:rsidRPr="00BF657E">
              <w:rPr>
                <w:rFonts w:cs="Arial"/>
                <w:szCs w:val="20"/>
              </w:rPr>
              <w:fldChar w:fldCharType="separate"/>
            </w:r>
            <w:r w:rsidR="00113B97">
              <w:rPr>
                <w:rFonts w:cs="Arial"/>
                <w:noProof/>
                <w:szCs w:val="20"/>
              </w:rPr>
              <w:t>7</w:t>
            </w:r>
            <w:r w:rsidR="00BF657E" w:rsidRPr="00BF657E">
              <w:rPr>
                <w:rFonts w:cs="Arial"/>
                <w:szCs w:val="20"/>
              </w:rPr>
              <w:fldChar w:fldCharType="end"/>
            </w:r>
          </w:hyperlink>
        </w:p>
        <w:p w14:paraId="5DA02A04" w14:textId="19F89AF4" w:rsidR="00ED4D0E" w:rsidRPr="00BF657E" w:rsidRDefault="005A7A97" w:rsidP="0082629F">
          <w:pPr>
            <w:pStyle w:val="Sumrio1"/>
            <w:tabs>
              <w:tab w:val="left" w:pos="440"/>
              <w:tab w:val="right" w:leader="dot" w:pos="8494"/>
            </w:tabs>
            <w:spacing w:after="0"/>
            <w:rPr>
              <w:rFonts w:cs="Arial"/>
              <w:szCs w:val="20"/>
            </w:rPr>
          </w:pPr>
          <w:hyperlink w:anchor="_Toc118380904" w:tooltip="#_Toc118380904" w:history="1">
            <w:r w:rsidR="00BF657E" w:rsidRPr="00BF657E">
              <w:rPr>
                <w:rStyle w:val="Hyperlink"/>
                <w:rFonts w:eastAsia="Arial Unicode MS" w:cs="Arial"/>
                <w:szCs w:val="20"/>
                <w:lang w:bidi="hi-IN"/>
              </w:rPr>
              <w:t>6.</w:t>
            </w:r>
            <w:r w:rsidR="00BF657E" w:rsidRPr="00BF657E">
              <w:rPr>
                <w:rFonts w:cs="Arial"/>
                <w:szCs w:val="20"/>
              </w:rPr>
              <w:tab/>
            </w:r>
            <w:r w:rsidR="00BF657E" w:rsidRPr="00BF657E">
              <w:rPr>
                <w:rStyle w:val="Hyperlink"/>
                <w:rFonts w:eastAsia="Arial Unicode MS" w:cs="Arial"/>
                <w:szCs w:val="20"/>
                <w:lang w:bidi="hi-IN"/>
              </w:rPr>
              <w:t>HABILITAÇÃO</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_Toc118380904 \h </w:instrText>
            </w:r>
            <w:r w:rsidR="00BF657E" w:rsidRPr="00BF657E">
              <w:rPr>
                <w:rFonts w:cs="Arial"/>
                <w:szCs w:val="20"/>
              </w:rPr>
            </w:r>
            <w:r w:rsidR="00BF657E" w:rsidRPr="00BF657E">
              <w:rPr>
                <w:rFonts w:cs="Arial"/>
                <w:szCs w:val="20"/>
              </w:rPr>
              <w:fldChar w:fldCharType="separate"/>
            </w:r>
            <w:r w:rsidR="00113B97">
              <w:rPr>
                <w:rFonts w:cs="Arial"/>
                <w:noProof/>
                <w:szCs w:val="20"/>
              </w:rPr>
              <w:t>8</w:t>
            </w:r>
            <w:r w:rsidR="00BF657E" w:rsidRPr="00BF657E">
              <w:rPr>
                <w:rFonts w:cs="Arial"/>
                <w:szCs w:val="20"/>
              </w:rPr>
              <w:fldChar w:fldCharType="end"/>
            </w:r>
          </w:hyperlink>
        </w:p>
        <w:p w14:paraId="6478D296" w14:textId="2389C530" w:rsidR="00ED4D0E" w:rsidRPr="00BF657E" w:rsidRDefault="005A7A97" w:rsidP="0082629F">
          <w:pPr>
            <w:pStyle w:val="Sumrio1"/>
            <w:tabs>
              <w:tab w:val="left" w:pos="440"/>
              <w:tab w:val="right" w:leader="dot" w:pos="8494"/>
            </w:tabs>
            <w:spacing w:after="0"/>
            <w:rPr>
              <w:rFonts w:cs="Arial"/>
              <w:szCs w:val="20"/>
            </w:rPr>
          </w:pPr>
          <w:hyperlink w:anchor="_Toc118380905" w:tooltip="#_Toc118380905" w:history="1">
            <w:r w:rsidR="00BF657E" w:rsidRPr="00BF657E">
              <w:rPr>
                <w:rStyle w:val="Hyperlink"/>
                <w:rFonts w:eastAsia="Arial Unicode MS" w:cs="Arial"/>
                <w:szCs w:val="20"/>
                <w:lang w:bidi="hi-IN"/>
              </w:rPr>
              <w:t>7.</w:t>
            </w:r>
            <w:r w:rsidR="00BF657E" w:rsidRPr="00BF657E">
              <w:rPr>
                <w:rFonts w:cs="Arial"/>
                <w:szCs w:val="20"/>
              </w:rPr>
              <w:tab/>
            </w:r>
            <w:r w:rsidR="00BF657E" w:rsidRPr="00BF657E">
              <w:rPr>
                <w:rStyle w:val="Hyperlink"/>
                <w:rFonts w:eastAsia="Arial Unicode MS" w:cs="Arial"/>
                <w:szCs w:val="20"/>
                <w:lang w:bidi="hi-IN"/>
              </w:rPr>
              <w:t>CONTRATAÇÃO</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_Toc118380905 \h </w:instrText>
            </w:r>
            <w:r w:rsidR="00BF657E" w:rsidRPr="00BF657E">
              <w:rPr>
                <w:rFonts w:cs="Arial"/>
                <w:szCs w:val="20"/>
              </w:rPr>
            </w:r>
            <w:r w:rsidR="00BF657E" w:rsidRPr="00BF657E">
              <w:rPr>
                <w:rFonts w:cs="Arial"/>
                <w:szCs w:val="20"/>
              </w:rPr>
              <w:fldChar w:fldCharType="separate"/>
            </w:r>
            <w:r w:rsidR="00113B97">
              <w:rPr>
                <w:rFonts w:cs="Arial"/>
                <w:noProof/>
                <w:szCs w:val="20"/>
              </w:rPr>
              <w:t>10</w:t>
            </w:r>
            <w:r w:rsidR="00BF657E" w:rsidRPr="00BF657E">
              <w:rPr>
                <w:rFonts w:cs="Arial"/>
                <w:szCs w:val="20"/>
              </w:rPr>
              <w:fldChar w:fldCharType="end"/>
            </w:r>
          </w:hyperlink>
        </w:p>
        <w:p w14:paraId="0A33BD5B" w14:textId="016ABAD1" w:rsidR="00ED4D0E" w:rsidRPr="00BF657E" w:rsidRDefault="005A7A97" w:rsidP="0082629F">
          <w:pPr>
            <w:pStyle w:val="Sumrio1"/>
            <w:tabs>
              <w:tab w:val="left" w:pos="440"/>
              <w:tab w:val="right" w:leader="dot" w:pos="8494"/>
            </w:tabs>
            <w:spacing w:after="0"/>
            <w:rPr>
              <w:rFonts w:cs="Arial"/>
              <w:szCs w:val="20"/>
            </w:rPr>
          </w:pPr>
          <w:hyperlink w:anchor="_Toc118380906" w:tooltip="#_Toc118380906" w:history="1">
            <w:r w:rsidR="00BF657E" w:rsidRPr="00BF657E">
              <w:rPr>
                <w:rStyle w:val="Hyperlink"/>
                <w:rFonts w:eastAsia="Arial Unicode MS" w:cs="Arial"/>
                <w:szCs w:val="20"/>
                <w:lang w:bidi="hi-IN"/>
              </w:rPr>
              <w:t>8.</w:t>
            </w:r>
            <w:r w:rsidR="00BF657E" w:rsidRPr="00BF657E">
              <w:rPr>
                <w:rFonts w:cs="Arial"/>
                <w:szCs w:val="20"/>
              </w:rPr>
              <w:tab/>
            </w:r>
            <w:r w:rsidR="00BF657E" w:rsidRPr="00BF657E">
              <w:rPr>
                <w:rStyle w:val="Hyperlink"/>
                <w:rFonts w:eastAsia="Arial Unicode MS" w:cs="Arial"/>
                <w:szCs w:val="20"/>
                <w:lang w:bidi="hi-IN"/>
              </w:rPr>
              <w:t>INFRAÇÕES E SANÇÕES ADMINISTRATIVAS</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_Toc118380906 \h </w:instrText>
            </w:r>
            <w:r w:rsidR="00BF657E" w:rsidRPr="00BF657E">
              <w:rPr>
                <w:rFonts w:cs="Arial"/>
                <w:szCs w:val="20"/>
              </w:rPr>
            </w:r>
            <w:r w:rsidR="00BF657E" w:rsidRPr="00BF657E">
              <w:rPr>
                <w:rFonts w:cs="Arial"/>
                <w:szCs w:val="20"/>
              </w:rPr>
              <w:fldChar w:fldCharType="separate"/>
            </w:r>
            <w:r w:rsidR="00113B97">
              <w:rPr>
                <w:rFonts w:cs="Arial"/>
                <w:noProof/>
                <w:szCs w:val="20"/>
              </w:rPr>
              <w:t>11</w:t>
            </w:r>
            <w:r w:rsidR="00BF657E" w:rsidRPr="00BF657E">
              <w:rPr>
                <w:rFonts w:cs="Arial"/>
                <w:szCs w:val="20"/>
              </w:rPr>
              <w:fldChar w:fldCharType="end"/>
            </w:r>
          </w:hyperlink>
        </w:p>
        <w:p w14:paraId="7DF3FF02" w14:textId="313B18FD" w:rsidR="00ED4D0E" w:rsidRPr="00BF657E" w:rsidRDefault="005A7A97" w:rsidP="0082629F">
          <w:pPr>
            <w:pStyle w:val="Sumrio1"/>
            <w:tabs>
              <w:tab w:val="left" w:pos="440"/>
              <w:tab w:val="right" w:leader="dot" w:pos="8494"/>
            </w:tabs>
            <w:spacing w:after="0"/>
            <w:rPr>
              <w:rFonts w:cs="Arial"/>
              <w:szCs w:val="20"/>
            </w:rPr>
          </w:pPr>
          <w:hyperlink w:anchor="_Toc118380907" w:tooltip="#_Toc118380907" w:history="1">
            <w:r w:rsidR="00BF657E" w:rsidRPr="00BF657E">
              <w:rPr>
                <w:rStyle w:val="Hyperlink"/>
                <w:rFonts w:eastAsia="Arial Unicode MS" w:cs="Arial"/>
                <w:szCs w:val="20"/>
                <w:lang w:bidi="hi-IN"/>
              </w:rPr>
              <w:t>9.</w:t>
            </w:r>
            <w:r w:rsidR="00BF657E" w:rsidRPr="00BF657E">
              <w:rPr>
                <w:rFonts w:cs="Arial"/>
                <w:szCs w:val="20"/>
              </w:rPr>
              <w:tab/>
            </w:r>
            <w:r w:rsidR="00BF657E" w:rsidRPr="00BF657E">
              <w:rPr>
                <w:rStyle w:val="Hyperlink"/>
                <w:rFonts w:eastAsia="Arial Unicode MS" w:cs="Arial"/>
                <w:szCs w:val="20"/>
                <w:lang w:bidi="hi-IN"/>
              </w:rPr>
              <w:t>DAS DISPOSIÇÕES GERAIS</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_Toc118380907 \h </w:instrText>
            </w:r>
            <w:r w:rsidR="00BF657E" w:rsidRPr="00BF657E">
              <w:rPr>
                <w:rFonts w:cs="Arial"/>
                <w:szCs w:val="20"/>
              </w:rPr>
            </w:r>
            <w:r w:rsidR="00BF657E" w:rsidRPr="00BF657E">
              <w:rPr>
                <w:rFonts w:cs="Arial"/>
                <w:szCs w:val="20"/>
              </w:rPr>
              <w:fldChar w:fldCharType="separate"/>
            </w:r>
            <w:r w:rsidR="00113B97">
              <w:rPr>
                <w:rFonts w:cs="Arial"/>
                <w:noProof/>
                <w:szCs w:val="20"/>
              </w:rPr>
              <w:t>13</w:t>
            </w:r>
            <w:r w:rsidR="00BF657E" w:rsidRPr="00BF657E">
              <w:rPr>
                <w:rFonts w:cs="Arial"/>
                <w:szCs w:val="20"/>
              </w:rPr>
              <w:fldChar w:fldCharType="end"/>
            </w:r>
          </w:hyperlink>
        </w:p>
        <w:p w14:paraId="148ADD5A" w14:textId="77777777" w:rsidR="00ED4D0E" w:rsidRPr="00BF657E" w:rsidRDefault="00BF657E" w:rsidP="0082629F">
          <w:pPr>
            <w:rPr>
              <w:rFonts w:cs="Arial"/>
              <w:szCs w:val="20"/>
            </w:rPr>
          </w:pPr>
          <w:r w:rsidRPr="00BF657E">
            <w:rPr>
              <w:rFonts w:cs="Arial"/>
              <w:b/>
              <w:bCs/>
              <w:szCs w:val="20"/>
            </w:rPr>
            <w:fldChar w:fldCharType="end"/>
          </w:r>
        </w:p>
      </w:sdtContent>
    </w:sdt>
    <w:p w14:paraId="2E5A6F48" w14:textId="77777777" w:rsidR="00ED4D0E" w:rsidRPr="00BF657E" w:rsidRDefault="00ED4D0E" w:rsidP="0082629F">
      <w:pPr>
        <w:rPr>
          <w:rFonts w:cs="Arial"/>
          <w:b/>
          <w:bCs/>
          <w:i/>
          <w:iCs/>
          <w:color w:val="FF0000"/>
          <w:szCs w:val="20"/>
        </w:rPr>
      </w:pPr>
    </w:p>
    <w:p w14:paraId="5E6BEFBA" w14:textId="77777777" w:rsidR="00ED4D0E" w:rsidRPr="00BF657E" w:rsidRDefault="00BF657E" w:rsidP="0082629F">
      <w:pPr>
        <w:rPr>
          <w:rFonts w:cs="Arial"/>
          <w:b/>
          <w:bCs/>
          <w:i/>
          <w:iCs/>
          <w:color w:val="FF0000"/>
          <w:szCs w:val="20"/>
        </w:rPr>
      </w:pPr>
      <w:r w:rsidRPr="00BF657E">
        <w:rPr>
          <w:rFonts w:cs="Arial"/>
          <w:b/>
          <w:bCs/>
          <w:i/>
          <w:iCs/>
          <w:color w:val="FF0000"/>
          <w:szCs w:val="20"/>
        </w:rPr>
        <w:br w:type="page" w:clear="all"/>
      </w:r>
    </w:p>
    <w:p w14:paraId="6DD892DA" w14:textId="77777777" w:rsidR="00ED4D0E" w:rsidRPr="00BF657E" w:rsidRDefault="00ED4D0E" w:rsidP="0082629F">
      <w:pPr>
        <w:rPr>
          <w:rFonts w:cs="Arial"/>
          <w:szCs w:val="20"/>
        </w:rPr>
      </w:pPr>
    </w:p>
    <w:p w14:paraId="0993B52E" w14:textId="77777777" w:rsidR="0082629F" w:rsidRPr="0003564B" w:rsidRDefault="0082629F" w:rsidP="0082629F">
      <w:pPr>
        <w:jc w:val="center"/>
        <w:rPr>
          <w:rFonts w:cs="Arial"/>
          <w:b/>
          <w:bCs/>
          <w:szCs w:val="20"/>
        </w:rPr>
      </w:pPr>
      <w:r w:rsidRPr="0003564B">
        <w:rPr>
          <w:rFonts w:cs="Arial"/>
          <w:b/>
          <w:bCs/>
          <w:color w:val="000000" w:themeColor="text1"/>
          <w:szCs w:val="20"/>
        </w:rPr>
        <w:t>AVISO DE CONTRATAÇÃO DIRETA 17/2022</w:t>
      </w:r>
    </w:p>
    <w:p w14:paraId="029A59DD" w14:textId="77777777" w:rsidR="0082629F" w:rsidRPr="0003564B" w:rsidRDefault="0082629F" w:rsidP="0082629F">
      <w:pPr>
        <w:jc w:val="center"/>
        <w:rPr>
          <w:rFonts w:cs="Arial"/>
          <w:b/>
          <w:bCs/>
          <w:szCs w:val="20"/>
        </w:rPr>
      </w:pPr>
      <w:r w:rsidRPr="0003564B">
        <w:rPr>
          <w:rFonts w:cs="Arial"/>
          <w:b/>
          <w:bCs/>
          <w:color w:val="000000" w:themeColor="text1"/>
          <w:szCs w:val="20"/>
        </w:rPr>
        <w:t>Processo:</w:t>
      </w:r>
      <w:r w:rsidRPr="0003564B">
        <w:rPr>
          <w:b/>
          <w:bCs/>
        </w:rPr>
        <w:t xml:space="preserve"> </w:t>
      </w:r>
      <w:r w:rsidRPr="0003564B">
        <w:rPr>
          <w:rFonts w:cs="Arial"/>
          <w:b/>
          <w:bCs/>
          <w:color w:val="000000" w:themeColor="text1"/>
          <w:szCs w:val="20"/>
        </w:rPr>
        <w:t>6018.2023/0033163-4</w:t>
      </w:r>
    </w:p>
    <w:p w14:paraId="42458927" w14:textId="77777777" w:rsidR="00ED4D0E" w:rsidRPr="00BF657E" w:rsidRDefault="00ED4D0E" w:rsidP="0082629F">
      <w:pPr>
        <w:pStyle w:val="Cabealho"/>
        <w:rPr>
          <w:rFonts w:cs="Arial"/>
          <w:b/>
          <w:bCs/>
          <w:color w:val="000000" w:themeColor="text1"/>
          <w:szCs w:val="20"/>
          <w:highlight w:val="yellow"/>
        </w:rPr>
      </w:pPr>
    </w:p>
    <w:p w14:paraId="5B129A4C" w14:textId="74C34F51" w:rsidR="00ED4D0E" w:rsidRPr="00BF657E" w:rsidRDefault="00BF657E" w:rsidP="0082629F">
      <w:pPr>
        <w:ind w:left="567" w:right="57" w:firstLine="540"/>
        <w:jc w:val="both"/>
        <w:rPr>
          <w:rFonts w:cs="Arial"/>
          <w:color w:val="000000"/>
          <w:szCs w:val="20"/>
        </w:rPr>
      </w:pPr>
      <w:r w:rsidRPr="00BF657E">
        <w:rPr>
          <w:rFonts w:cs="Arial"/>
          <w:color w:val="000000" w:themeColor="text1"/>
          <w:szCs w:val="20"/>
        </w:rPr>
        <w:t xml:space="preserve">Torna-se público que a Secretaria Municipal de Saúde, por meio da Coordenadoria Regional de Saúde Centro, realizará Dispensa Eletrônica, </w:t>
      </w:r>
      <w:r w:rsidRPr="00BF657E">
        <w:rPr>
          <w:rFonts w:cs="Arial"/>
          <w:bCs/>
          <w:color w:val="000000" w:themeColor="text1"/>
          <w:szCs w:val="20"/>
        </w:rPr>
        <w:t>com critério de julgamento</w:t>
      </w:r>
      <w:r w:rsidRPr="00BF657E">
        <w:rPr>
          <w:rFonts w:cs="Arial"/>
          <w:i/>
          <w:color w:val="FF0000"/>
          <w:szCs w:val="20"/>
        </w:rPr>
        <w:t xml:space="preserve"> </w:t>
      </w:r>
      <w:r w:rsidRPr="00BF657E">
        <w:rPr>
          <w:rFonts w:cs="Arial"/>
          <w:b/>
          <w:bCs/>
          <w:i/>
          <w:color w:val="000000" w:themeColor="text1"/>
          <w:szCs w:val="20"/>
        </w:rPr>
        <w:t xml:space="preserve">menor preço, </w:t>
      </w:r>
      <w:r w:rsidRPr="00BF657E">
        <w:rPr>
          <w:rFonts w:cs="Arial"/>
          <w:color w:val="000000" w:themeColor="text1"/>
          <w:szCs w:val="20"/>
        </w:rPr>
        <w:t xml:space="preserve">na hipótese do </w:t>
      </w:r>
      <w:hyperlink r:id="rId8" w:anchor="art75" w:tooltip="http://www.planalto.gov.br/ccivil_03/_ato2019-2022/2021/lei/L14133.htm#art75" w:history="1">
        <w:r w:rsidRPr="00BF657E">
          <w:rPr>
            <w:rStyle w:val="Hyperlink"/>
            <w:rFonts w:cs="Arial"/>
            <w:szCs w:val="20"/>
          </w:rPr>
          <w:t>art. 75</w:t>
        </w:r>
      </w:hyperlink>
      <w:r w:rsidRPr="00BF657E">
        <w:rPr>
          <w:rFonts w:cs="Arial"/>
          <w:i/>
          <w:iCs/>
          <w:color w:val="000000" w:themeColor="text1"/>
          <w:szCs w:val="20"/>
        </w:rPr>
        <w:t>, inciso II</w:t>
      </w:r>
      <w:r w:rsidRPr="00BF657E">
        <w:rPr>
          <w:rFonts w:cs="Arial"/>
          <w:i/>
          <w:iCs/>
          <w:color w:val="FF0000"/>
          <w:szCs w:val="20"/>
        </w:rPr>
        <w:t xml:space="preserve">, </w:t>
      </w:r>
      <w:r w:rsidRPr="00BF657E">
        <w:rPr>
          <w:rFonts w:cs="Arial"/>
          <w:bCs/>
          <w:szCs w:val="20"/>
        </w:rPr>
        <w:t xml:space="preserve">nos termos da </w:t>
      </w:r>
      <w:hyperlink r:id="rId9" w:tooltip="http://www.planalto.gov.br/ccivil_03/_ato2019-2022/2021/lei/L14133.htm" w:history="1">
        <w:r w:rsidRPr="00BF657E">
          <w:rPr>
            <w:rStyle w:val="Hyperlink"/>
            <w:rFonts w:cs="Arial"/>
            <w:bCs/>
            <w:szCs w:val="20"/>
          </w:rPr>
          <w:t>Lei n.º 14.133, de 1º de abril de 2021</w:t>
        </w:r>
      </w:hyperlink>
      <w:r w:rsidRPr="00BF657E">
        <w:rPr>
          <w:rFonts w:cs="Arial"/>
          <w:bCs/>
          <w:szCs w:val="20"/>
        </w:rPr>
        <w:t xml:space="preserve">, </w:t>
      </w:r>
      <w:r w:rsidR="00D24282">
        <w:rPr>
          <w:rFonts w:cs="Arial"/>
          <w:bCs/>
          <w:szCs w:val="20"/>
        </w:rPr>
        <w:t xml:space="preserve">e do </w:t>
      </w:r>
      <w:hyperlink r:id="rId10" w:history="1">
        <w:r w:rsidR="00D24282" w:rsidRPr="00D24282">
          <w:rPr>
            <w:rStyle w:val="Hyperlink"/>
            <w:rFonts w:cs="Arial"/>
            <w:bCs/>
            <w:szCs w:val="20"/>
          </w:rPr>
          <w:t>Decreto Municipal 62.100 de 27 de dezembro de 2022</w:t>
        </w:r>
      </w:hyperlink>
      <w:r w:rsidR="00D24282">
        <w:rPr>
          <w:rFonts w:cs="Arial"/>
          <w:bCs/>
          <w:szCs w:val="20"/>
        </w:rPr>
        <w:t xml:space="preserve"> e demais </w:t>
      </w:r>
      <w:r w:rsidRPr="00BF657E">
        <w:rPr>
          <w:rFonts w:cs="Arial"/>
          <w:bCs/>
          <w:szCs w:val="20"/>
        </w:rPr>
        <w:t>normas aplicáveis</w:t>
      </w:r>
      <w:r w:rsidRPr="00BF657E">
        <w:rPr>
          <w:rFonts w:cs="Arial"/>
          <w:color w:val="000000"/>
          <w:szCs w:val="20"/>
        </w:rPr>
        <w:t>.</w:t>
      </w:r>
    </w:p>
    <w:p w14:paraId="30AB906A" w14:textId="77777777" w:rsidR="00ED4D0E" w:rsidRPr="00BF657E" w:rsidRDefault="00ED4D0E" w:rsidP="0082629F">
      <w:pPr>
        <w:ind w:left="567" w:right="57"/>
        <w:jc w:val="both"/>
        <w:rPr>
          <w:rFonts w:cs="Arial"/>
          <w:color w:val="000000" w:themeColor="text1"/>
          <w:szCs w:val="20"/>
        </w:rPr>
      </w:pPr>
    </w:p>
    <w:p w14:paraId="40CFFFC2" w14:textId="77777777" w:rsidR="00ED4D0E" w:rsidRPr="00BF657E" w:rsidRDefault="00BF657E" w:rsidP="00E25D81">
      <w:pPr>
        <w:pStyle w:val="Ttulo1"/>
        <w:spacing w:before="0" w:after="0" w:line="240" w:lineRule="auto"/>
        <w:ind w:left="567" w:right="57" w:hanging="567"/>
        <w:rPr>
          <w:szCs w:val="20"/>
        </w:rPr>
      </w:pPr>
      <w:bookmarkStart w:id="0" w:name="_Toc118380899"/>
      <w:r w:rsidRPr="00BF657E">
        <w:rPr>
          <w:szCs w:val="20"/>
        </w:rPr>
        <w:t>OBJETO DA CONTRATAÇÃO DIRETA</w:t>
      </w:r>
      <w:bookmarkEnd w:id="0"/>
    </w:p>
    <w:p w14:paraId="069399BC" w14:textId="469D6F98" w:rsidR="00ED4D0E" w:rsidRPr="00BF657E" w:rsidRDefault="00BF657E" w:rsidP="00E25D81">
      <w:pPr>
        <w:pStyle w:val="PADRO"/>
        <w:keepNext w:val="0"/>
        <w:widowControl/>
        <w:numPr>
          <w:ilvl w:val="1"/>
          <w:numId w:val="1"/>
        </w:numPr>
        <w:shd w:val="clear" w:color="auto" w:fill="auto"/>
        <w:spacing w:before="0" w:after="0" w:line="240" w:lineRule="auto"/>
        <w:ind w:left="567" w:right="57" w:firstLine="0"/>
        <w:rPr>
          <w:rFonts w:ascii="Arial" w:hAnsi="Arial" w:cs="Arial"/>
          <w:szCs w:val="20"/>
        </w:rPr>
      </w:pPr>
      <w:r w:rsidRPr="00BF657E">
        <w:rPr>
          <w:rFonts w:ascii="Arial" w:hAnsi="Arial" w:cs="Arial"/>
          <w:color w:val="000000" w:themeColor="text1"/>
          <w:szCs w:val="20"/>
        </w:rPr>
        <w:t xml:space="preserve">O objeto da presente dispensa é a escolha da proposta mais vantajosa </w:t>
      </w:r>
      <w:r w:rsidRPr="00E25D81">
        <w:rPr>
          <w:rFonts w:ascii="Arial" w:hAnsi="Arial" w:cs="Arial"/>
          <w:color w:val="000000" w:themeColor="text1"/>
          <w:szCs w:val="20"/>
        </w:rPr>
        <w:t>para aquisição</w:t>
      </w:r>
      <w:r w:rsidR="00F3298D">
        <w:rPr>
          <w:rFonts w:ascii="Arial" w:hAnsi="Arial" w:cs="Arial"/>
          <w:color w:val="000000" w:themeColor="text1"/>
          <w:szCs w:val="20"/>
        </w:rPr>
        <w:t xml:space="preserve"> </w:t>
      </w:r>
      <w:r w:rsidRPr="00BF657E">
        <w:rPr>
          <w:rFonts w:ascii="Arial" w:hAnsi="Arial" w:cs="Arial"/>
          <w:color w:val="000000" w:themeColor="text1"/>
          <w:szCs w:val="20"/>
        </w:rPr>
        <w:t>por dispensa de licitação, conforme condições, quantidades e exigências estabelecidas neste Aviso de Contratação Direta e seus anexos.</w:t>
      </w:r>
    </w:p>
    <w:p w14:paraId="677D761F" w14:textId="285A50E0" w:rsidR="00ED4D0E" w:rsidRPr="00BF657E" w:rsidRDefault="00BF657E" w:rsidP="00E25D81">
      <w:pPr>
        <w:pStyle w:val="PADRO"/>
        <w:keepNext w:val="0"/>
        <w:widowControl/>
        <w:numPr>
          <w:ilvl w:val="1"/>
          <w:numId w:val="1"/>
        </w:numPr>
        <w:shd w:val="clear" w:color="auto" w:fill="auto"/>
        <w:spacing w:before="0" w:after="0" w:line="240" w:lineRule="auto"/>
        <w:ind w:left="567" w:right="57" w:firstLine="0"/>
        <w:rPr>
          <w:rFonts w:ascii="Arial" w:hAnsi="Arial" w:cs="Arial"/>
          <w:szCs w:val="20"/>
        </w:rPr>
      </w:pPr>
      <w:r w:rsidRPr="00BF657E">
        <w:rPr>
          <w:rFonts w:ascii="Arial" w:hAnsi="Arial" w:cs="Arial"/>
          <w:szCs w:val="20"/>
        </w:rPr>
        <w:t>A</w:t>
      </w:r>
      <w:r w:rsidR="00F3298D">
        <w:rPr>
          <w:rFonts w:ascii="Arial" w:hAnsi="Arial" w:cs="Arial"/>
          <w:szCs w:val="20"/>
        </w:rPr>
        <w:t xml:space="preserve">quisição dos itens conforme a </w:t>
      </w:r>
      <w:r w:rsidRPr="00BF657E">
        <w:rPr>
          <w:rFonts w:ascii="Arial" w:hAnsi="Arial" w:cs="Arial"/>
          <w:szCs w:val="20"/>
        </w:rPr>
        <w:t>tabela abaixo:</w:t>
      </w:r>
    </w:p>
    <w:tbl>
      <w:tblPr>
        <w:tblW w:w="9351" w:type="dxa"/>
        <w:jc w:val="center"/>
        <w:tblLayout w:type="fixed"/>
        <w:tblLook w:val="04A0" w:firstRow="1" w:lastRow="0" w:firstColumn="1" w:lastColumn="0" w:noHBand="0" w:noVBand="1"/>
      </w:tblPr>
      <w:tblGrid>
        <w:gridCol w:w="1701"/>
        <w:gridCol w:w="2689"/>
        <w:gridCol w:w="1984"/>
        <w:gridCol w:w="1276"/>
        <w:gridCol w:w="1701"/>
      </w:tblGrid>
      <w:tr w:rsidR="00ED4D0E" w:rsidRPr="00BF657E" w14:paraId="74F6A4AB" w14:textId="77777777" w:rsidTr="008A4C87">
        <w:trPr>
          <w:jc w:val="center"/>
        </w:trPr>
        <w:tc>
          <w:tcPr>
            <w:tcW w:w="1701" w:type="dxa"/>
            <w:tcBorders>
              <w:top w:val="single" w:sz="4" w:space="0" w:color="000000"/>
              <w:left w:val="single" w:sz="4" w:space="0" w:color="000000"/>
              <w:bottom w:val="single" w:sz="4" w:space="0" w:color="000000"/>
              <w:right w:val="single" w:sz="4" w:space="0" w:color="000000"/>
            </w:tcBorders>
          </w:tcPr>
          <w:p w14:paraId="53295F46" w14:textId="77777777" w:rsidR="00ED4D0E" w:rsidRPr="00BF657E" w:rsidRDefault="00BF657E" w:rsidP="0082629F">
            <w:pPr>
              <w:widowControl w:val="0"/>
              <w:ind w:left="567" w:right="57"/>
              <w:jc w:val="both"/>
              <w:rPr>
                <w:rFonts w:cs="Arial"/>
                <w:b/>
                <w:bCs/>
                <w:color w:val="000000"/>
                <w:szCs w:val="20"/>
              </w:rPr>
            </w:pPr>
            <w:r w:rsidRPr="00BF657E">
              <w:rPr>
                <w:rFonts w:cs="Arial"/>
                <w:b/>
                <w:bCs/>
                <w:color w:val="000000"/>
                <w:szCs w:val="20"/>
              </w:rPr>
              <w:t>ITEM</w:t>
            </w:r>
          </w:p>
          <w:p w14:paraId="7538DC5D" w14:textId="77777777" w:rsidR="00ED4D0E" w:rsidRPr="00BF657E" w:rsidRDefault="00ED4D0E" w:rsidP="0082629F">
            <w:pPr>
              <w:widowControl w:val="0"/>
              <w:ind w:left="567" w:right="57"/>
              <w:jc w:val="both"/>
              <w:rPr>
                <w:rFonts w:cs="Arial"/>
                <w:b/>
                <w:color w:val="000000"/>
                <w:szCs w:val="20"/>
              </w:rPr>
            </w:pPr>
          </w:p>
        </w:tc>
        <w:tc>
          <w:tcPr>
            <w:tcW w:w="2689" w:type="dxa"/>
            <w:tcBorders>
              <w:top w:val="single" w:sz="4" w:space="0" w:color="000000"/>
              <w:left w:val="single" w:sz="4" w:space="0" w:color="000000"/>
              <w:bottom w:val="single" w:sz="4" w:space="0" w:color="000000"/>
              <w:right w:val="single" w:sz="4" w:space="0" w:color="000000"/>
            </w:tcBorders>
          </w:tcPr>
          <w:p w14:paraId="216AD71F" w14:textId="77777777" w:rsidR="00ED4D0E" w:rsidRPr="00BF657E" w:rsidRDefault="00BF657E" w:rsidP="008A4C87">
            <w:pPr>
              <w:widowControl w:val="0"/>
              <w:ind w:right="57"/>
              <w:jc w:val="both"/>
              <w:rPr>
                <w:rFonts w:cs="Arial"/>
                <w:color w:val="000000"/>
                <w:szCs w:val="20"/>
              </w:rPr>
            </w:pPr>
            <w:r w:rsidRPr="00BF657E">
              <w:rPr>
                <w:rFonts w:cs="Arial"/>
                <w:b/>
                <w:bCs/>
                <w:color w:val="000000"/>
                <w:szCs w:val="20"/>
              </w:rPr>
              <w:t>ESPECIFICAÇÃO</w:t>
            </w:r>
          </w:p>
        </w:tc>
        <w:tc>
          <w:tcPr>
            <w:tcW w:w="1984" w:type="dxa"/>
            <w:tcBorders>
              <w:top w:val="single" w:sz="4" w:space="0" w:color="000000"/>
              <w:left w:val="single" w:sz="4" w:space="0" w:color="000000"/>
              <w:bottom w:val="single" w:sz="4" w:space="0" w:color="000000"/>
              <w:right w:val="single" w:sz="4" w:space="0" w:color="000000"/>
            </w:tcBorders>
          </w:tcPr>
          <w:p w14:paraId="1ACB7324" w14:textId="7DAF3AF7" w:rsidR="00ED4D0E" w:rsidRPr="00BF657E" w:rsidRDefault="00BF657E" w:rsidP="008A4C87">
            <w:pPr>
              <w:widowControl w:val="0"/>
              <w:ind w:right="57"/>
              <w:jc w:val="both"/>
              <w:rPr>
                <w:rFonts w:cs="Arial"/>
                <w:color w:val="000000"/>
                <w:szCs w:val="20"/>
              </w:rPr>
            </w:pPr>
            <w:r w:rsidRPr="00BF657E">
              <w:rPr>
                <w:rFonts w:cs="Arial"/>
                <w:b/>
                <w:bCs/>
                <w:color w:val="000000"/>
                <w:szCs w:val="20"/>
              </w:rPr>
              <w:t>CATSER/CATMAT</w:t>
            </w:r>
            <w:r w:rsidR="00F3298D">
              <w:rPr>
                <w:rFonts w:cs="Arial"/>
                <w:b/>
                <w:bCs/>
                <w:color w:val="000000"/>
                <w:szCs w:val="20"/>
              </w:rPr>
              <w:t xml:space="preserve"> – Cód referencial</w:t>
            </w:r>
          </w:p>
        </w:tc>
        <w:tc>
          <w:tcPr>
            <w:tcW w:w="1276" w:type="dxa"/>
            <w:tcBorders>
              <w:top w:val="single" w:sz="4" w:space="0" w:color="000000"/>
              <w:left w:val="single" w:sz="4" w:space="0" w:color="000000"/>
              <w:bottom w:val="single" w:sz="4" w:space="0" w:color="000000"/>
              <w:right w:val="single" w:sz="4" w:space="0" w:color="000000"/>
            </w:tcBorders>
          </w:tcPr>
          <w:p w14:paraId="0A0CEC5F" w14:textId="77777777" w:rsidR="00ED4D0E" w:rsidRPr="00BF657E" w:rsidRDefault="00BF657E" w:rsidP="008A4C87">
            <w:pPr>
              <w:widowControl w:val="0"/>
              <w:ind w:right="57"/>
              <w:jc w:val="both"/>
              <w:rPr>
                <w:rFonts w:cs="Arial"/>
                <w:color w:val="000000"/>
                <w:szCs w:val="20"/>
              </w:rPr>
            </w:pPr>
            <w:r w:rsidRPr="00BF657E">
              <w:rPr>
                <w:rFonts w:cs="Arial"/>
                <w:b/>
                <w:bCs/>
                <w:color w:val="000000"/>
                <w:szCs w:val="20"/>
              </w:rPr>
              <w:t>UNIDADE DE MEDIDA</w:t>
            </w:r>
          </w:p>
        </w:tc>
        <w:tc>
          <w:tcPr>
            <w:tcW w:w="1701" w:type="dxa"/>
            <w:tcBorders>
              <w:top w:val="single" w:sz="4" w:space="0" w:color="000000"/>
              <w:left w:val="single" w:sz="4" w:space="0" w:color="000000"/>
              <w:bottom w:val="single" w:sz="4" w:space="0" w:color="000000"/>
              <w:right w:val="single" w:sz="4" w:space="0" w:color="000000"/>
            </w:tcBorders>
          </w:tcPr>
          <w:p w14:paraId="2CD4A625" w14:textId="77777777" w:rsidR="00ED4D0E" w:rsidRPr="00BF657E" w:rsidRDefault="00BF657E" w:rsidP="008A4C87">
            <w:pPr>
              <w:widowControl w:val="0"/>
              <w:ind w:right="57"/>
              <w:jc w:val="both"/>
              <w:rPr>
                <w:rFonts w:cs="Arial"/>
                <w:b/>
                <w:bCs/>
                <w:szCs w:val="20"/>
              </w:rPr>
            </w:pPr>
            <w:r w:rsidRPr="00BF657E">
              <w:rPr>
                <w:rFonts w:cs="Arial"/>
                <w:b/>
                <w:bCs/>
                <w:szCs w:val="20"/>
              </w:rPr>
              <w:t>QUANTIDADE</w:t>
            </w:r>
          </w:p>
        </w:tc>
      </w:tr>
      <w:tr w:rsidR="00ED4D0E" w:rsidRPr="00BF657E" w14:paraId="305F372E" w14:textId="77777777" w:rsidTr="008A4C87">
        <w:trPr>
          <w:jc w:val="center"/>
        </w:trPr>
        <w:tc>
          <w:tcPr>
            <w:tcW w:w="1701" w:type="dxa"/>
            <w:tcBorders>
              <w:top w:val="single" w:sz="4" w:space="0" w:color="000000"/>
              <w:left w:val="single" w:sz="4" w:space="0" w:color="000000"/>
              <w:bottom w:val="single" w:sz="4" w:space="0" w:color="000000"/>
              <w:right w:val="single" w:sz="4" w:space="0" w:color="000000"/>
            </w:tcBorders>
          </w:tcPr>
          <w:p w14:paraId="35181C0C" w14:textId="77777777" w:rsidR="00ED4D0E" w:rsidRPr="00BF657E" w:rsidRDefault="00BF657E" w:rsidP="0082629F">
            <w:pPr>
              <w:widowControl w:val="0"/>
              <w:ind w:left="567" w:right="57"/>
              <w:jc w:val="both"/>
              <w:rPr>
                <w:rFonts w:cs="Arial"/>
                <w:b/>
                <w:color w:val="000000"/>
                <w:szCs w:val="20"/>
              </w:rPr>
            </w:pPr>
            <w:r w:rsidRPr="00BF657E">
              <w:rPr>
                <w:rFonts w:cs="Arial"/>
                <w:b/>
                <w:color w:val="000000"/>
                <w:szCs w:val="20"/>
              </w:rPr>
              <w:t>1</w:t>
            </w:r>
          </w:p>
        </w:tc>
        <w:tc>
          <w:tcPr>
            <w:tcW w:w="2689" w:type="dxa"/>
            <w:tcBorders>
              <w:top w:val="single" w:sz="4" w:space="0" w:color="000000"/>
              <w:left w:val="single" w:sz="4" w:space="0" w:color="000000"/>
              <w:bottom w:val="single" w:sz="4" w:space="0" w:color="000000"/>
              <w:right w:val="single" w:sz="4" w:space="0" w:color="000000"/>
            </w:tcBorders>
            <w:vAlign w:val="center"/>
          </w:tcPr>
          <w:p w14:paraId="78F8CFCC" w14:textId="2884807E" w:rsidR="00ED4D0E" w:rsidRPr="00BF657E" w:rsidRDefault="00F3298D" w:rsidP="008A4C87">
            <w:pPr>
              <w:widowControl w:val="0"/>
              <w:ind w:right="57"/>
              <w:jc w:val="both"/>
              <w:rPr>
                <w:rFonts w:cs="Arial"/>
                <w:color w:val="000000"/>
                <w:szCs w:val="20"/>
              </w:rPr>
            </w:pPr>
            <w:r>
              <w:t>Mesa para escritório em L;</w:t>
            </w:r>
          </w:p>
        </w:tc>
        <w:tc>
          <w:tcPr>
            <w:tcW w:w="1984" w:type="dxa"/>
            <w:tcBorders>
              <w:top w:val="single" w:sz="4" w:space="0" w:color="000000"/>
              <w:left w:val="single" w:sz="4" w:space="0" w:color="000000"/>
              <w:bottom w:val="single" w:sz="4" w:space="0" w:color="000000"/>
              <w:right w:val="single" w:sz="4" w:space="0" w:color="000000"/>
            </w:tcBorders>
          </w:tcPr>
          <w:p w14:paraId="7C48C456" w14:textId="2D4EE4BB" w:rsidR="00ED4D0E" w:rsidRPr="00BF657E" w:rsidRDefault="00E25D81" w:rsidP="0082629F">
            <w:pPr>
              <w:widowControl w:val="0"/>
              <w:ind w:left="567" w:right="57"/>
              <w:jc w:val="both"/>
              <w:rPr>
                <w:rFonts w:cs="Arial"/>
                <w:color w:val="000000"/>
                <w:szCs w:val="20"/>
              </w:rPr>
            </w:pPr>
            <w:r>
              <w:rPr>
                <w:rFonts w:cs="Arial"/>
                <w:color w:val="000000"/>
                <w:szCs w:val="20"/>
              </w:rPr>
              <w:t>611790</w:t>
            </w:r>
          </w:p>
        </w:tc>
        <w:tc>
          <w:tcPr>
            <w:tcW w:w="1276" w:type="dxa"/>
            <w:tcBorders>
              <w:top w:val="single" w:sz="4" w:space="0" w:color="000000"/>
              <w:left w:val="single" w:sz="4" w:space="0" w:color="000000"/>
              <w:bottom w:val="single" w:sz="4" w:space="0" w:color="000000"/>
              <w:right w:val="single" w:sz="4" w:space="0" w:color="000000"/>
            </w:tcBorders>
          </w:tcPr>
          <w:p w14:paraId="0EA10192" w14:textId="6222E099" w:rsidR="00ED4D0E" w:rsidRPr="00BF657E" w:rsidRDefault="00F3298D" w:rsidP="008A4C87">
            <w:pPr>
              <w:widowControl w:val="0"/>
              <w:ind w:right="57"/>
              <w:jc w:val="both"/>
              <w:rPr>
                <w:rFonts w:cs="Arial"/>
                <w:color w:val="000000"/>
                <w:szCs w:val="20"/>
              </w:rPr>
            </w:pPr>
            <w:r>
              <w:rPr>
                <w:rFonts w:cs="Arial"/>
                <w:color w:val="000000"/>
                <w:szCs w:val="20"/>
              </w:rPr>
              <w:t>Unidade</w:t>
            </w:r>
          </w:p>
        </w:tc>
        <w:tc>
          <w:tcPr>
            <w:tcW w:w="1701" w:type="dxa"/>
            <w:tcBorders>
              <w:top w:val="single" w:sz="4" w:space="0" w:color="000000"/>
              <w:left w:val="single" w:sz="4" w:space="0" w:color="000000"/>
              <w:bottom w:val="single" w:sz="4" w:space="0" w:color="000000"/>
              <w:right w:val="single" w:sz="4" w:space="0" w:color="000000"/>
            </w:tcBorders>
          </w:tcPr>
          <w:p w14:paraId="51C5E7EC" w14:textId="35901314" w:rsidR="00ED4D0E" w:rsidRPr="00BF657E" w:rsidRDefault="00F3298D" w:rsidP="0082629F">
            <w:pPr>
              <w:widowControl w:val="0"/>
              <w:ind w:left="567" w:right="57"/>
              <w:jc w:val="both"/>
              <w:rPr>
                <w:rFonts w:cs="Arial"/>
                <w:color w:val="000000"/>
                <w:szCs w:val="20"/>
              </w:rPr>
            </w:pPr>
            <w:r>
              <w:rPr>
                <w:rFonts w:cs="Arial"/>
                <w:color w:val="000000"/>
                <w:szCs w:val="20"/>
              </w:rPr>
              <w:t>05</w:t>
            </w:r>
          </w:p>
        </w:tc>
      </w:tr>
      <w:tr w:rsidR="00ED4D0E" w:rsidRPr="00BF657E" w14:paraId="02DE4315" w14:textId="77777777" w:rsidTr="008A4C87">
        <w:trPr>
          <w:jc w:val="center"/>
        </w:trPr>
        <w:tc>
          <w:tcPr>
            <w:tcW w:w="1701" w:type="dxa"/>
            <w:tcBorders>
              <w:top w:val="single" w:sz="4" w:space="0" w:color="000000"/>
              <w:left w:val="single" w:sz="4" w:space="0" w:color="000000"/>
              <w:bottom w:val="single" w:sz="4" w:space="0" w:color="000000"/>
              <w:right w:val="single" w:sz="4" w:space="0" w:color="000000"/>
            </w:tcBorders>
          </w:tcPr>
          <w:p w14:paraId="4FD4AF82" w14:textId="77777777" w:rsidR="00ED4D0E" w:rsidRPr="00BF657E" w:rsidRDefault="00BF657E" w:rsidP="0082629F">
            <w:pPr>
              <w:widowControl w:val="0"/>
              <w:ind w:left="567" w:right="57"/>
              <w:jc w:val="both"/>
              <w:rPr>
                <w:rFonts w:cs="Arial"/>
                <w:b/>
                <w:color w:val="000000"/>
                <w:szCs w:val="20"/>
              </w:rPr>
            </w:pPr>
            <w:r w:rsidRPr="00BF657E">
              <w:rPr>
                <w:rFonts w:cs="Arial"/>
                <w:b/>
                <w:color w:val="000000"/>
                <w:szCs w:val="20"/>
              </w:rPr>
              <w:t>2</w:t>
            </w:r>
          </w:p>
        </w:tc>
        <w:tc>
          <w:tcPr>
            <w:tcW w:w="2689" w:type="dxa"/>
            <w:tcBorders>
              <w:top w:val="single" w:sz="4" w:space="0" w:color="000000"/>
              <w:left w:val="single" w:sz="4" w:space="0" w:color="000000"/>
              <w:bottom w:val="single" w:sz="4" w:space="0" w:color="000000"/>
              <w:right w:val="single" w:sz="4" w:space="0" w:color="000000"/>
            </w:tcBorders>
            <w:vAlign w:val="center"/>
          </w:tcPr>
          <w:p w14:paraId="2D5DF93A" w14:textId="26A50F62" w:rsidR="00ED4D0E" w:rsidRPr="00BF657E" w:rsidRDefault="00F3298D" w:rsidP="008A4C87">
            <w:pPr>
              <w:widowControl w:val="0"/>
              <w:ind w:right="57"/>
              <w:jc w:val="both"/>
              <w:rPr>
                <w:rFonts w:cs="Arial"/>
                <w:color w:val="000000"/>
                <w:szCs w:val="20"/>
              </w:rPr>
            </w:pPr>
            <w:r>
              <w:t>Cadeira escritório</w:t>
            </w:r>
          </w:p>
        </w:tc>
        <w:tc>
          <w:tcPr>
            <w:tcW w:w="1984" w:type="dxa"/>
            <w:tcBorders>
              <w:top w:val="single" w:sz="4" w:space="0" w:color="000000"/>
              <w:left w:val="single" w:sz="4" w:space="0" w:color="000000"/>
              <w:bottom w:val="single" w:sz="4" w:space="0" w:color="000000"/>
              <w:right w:val="single" w:sz="4" w:space="0" w:color="000000"/>
            </w:tcBorders>
          </w:tcPr>
          <w:p w14:paraId="092EE83C" w14:textId="6D787BA7" w:rsidR="00ED4D0E" w:rsidRPr="00BF657E" w:rsidRDefault="00E25D81" w:rsidP="0082629F">
            <w:pPr>
              <w:widowControl w:val="0"/>
              <w:ind w:left="567" w:right="57"/>
              <w:jc w:val="both"/>
              <w:rPr>
                <w:rFonts w:cs="Arial"/>
                <w:color w:val="000000"/>
                <w:szCs w:val="20"/>
              </w:rPr>
            </w:pPr>
            <w:r>
              <w:rPr>
                <w:rFonts w:cs="Arial"/>
                <w:color w:val="000000"/>
                <w:szCs w:val="20"/>
              </w:rPr>
              <w:t>486520</w:t>
            </w:r>
          </w:p>
        </w:tc>
        <w:tc>
          <w:tcPr>
            <w:tcW w:w="1276" w:type="dxa"/>
            <w:tcBorders>
              <w:top w:val="single" w:sz="4" w:space="0" w:color="000000"/>
              <w:left w:val="single" w:sz="4" w:space="0" w:color="000000"/>
              <w:bottom w:val="single" w:sz="4" w:space="0" w:color="000000"/>
              <w:right w:val="single" w:sz="4" w:space="0" w:color="000000"/>
            </w:tcBorders>
          </w:tcPr>
          <w:p w14:paraId="6790082E" w14:textId="791FBA8F" w:rsidR="00ED4D0E" w:rsidRPr="00BF657E" w:rsidRDefault="00F3298D" w:rsidP="008A4C87">
            <w:pPr>
              <w:widowControl w:val="0"/>
              <w:ind w:right="57"/>
              <w:jc w:val="both"/>
              <w:rPr>
                <w:rFonts w:cs="Arial"/>
                <w:color w:val="000000"/>
                <w:szCs w:val="20"/>
              </w:rPr>
            </w:pPr>
            <w:r>
              <w:rPr>
                <w:rFonts w:cs="Arial"/>
                <w:color w:val="000000"/>
                <w:szCs w:val="20"/>
              </w:rPr>
              <w:t>Unidade</w:t>
            </w:r>
          </w:p>
        </w:tc>
        <w:tc>
          <w:tcPr>
            <w:tcW w:w="1701" w:type="dxa"/>
            <w:tcBorders>
              <w:top w:val="single" w:sz="4" w:space="0" w:color="000000"/>
              <w:left w:val="single" w:sz="4" w:space="0" w:color="000000"/>
              <w:bottom w:val="single" w:sz="4" w:space="0" w:color="000000"/>
              <w:right w:val="single" w:sz="4" w:space="0" w:color="000000"/>
            </w:tcBorders>
          </w:tcPr>
          <w:p w14:paraId="1B96CA5E" w14:textId="5BEAAEF4" w:rsidR="00ED4D0E" w:rsidRPr="00BF657E" w:rsidRDefault="00F3298D" w:rsidP="0082629F">
            <w:pPr>
              <w:widowControl w:val="0"/>
              <w:ind w:left="567" w:right="57"/>
              <w:jc w:val="both"/>
              <w:rPr>
                <w:rFonts w:cs="Arial"/>
                <w:color w:val="000000"/>
                <w:szCs w:val="20"/>
              </w:rPr>
            </w:pPr>
            <w:r>
              <w:rPr>
                <w:rFonts w:cs="Arial"/>
                <w:color w:val="000000"/>
                <w:szCs w:val="20"/>
              </w:rPr>
              <w:t>04</w:t>
            </w:r>
          </w:p>
        </w:tc>
      </w:tr>
      <w:tr w:rsidR="00ED4D0E" w:rsidRPr="00BF657E" w14:paraId="11FD4957" w14:textId="77777777" w:rsidTr="008A4C87">
        <w:trPr>
          <w:jc w:val="center"/>
        </w:trPr>
        <w:tc>
          <w:tcPr>
            <w:tcW w:w="1701" w:type="dxa"/>
            <w:tcBorders>
              <w:top w:val="single" w:sz="4" w:space="0" w:color="000000"/>
              <w:left w:val="single" w:sz="4" w:space="0" w:color="000000"/>
              <w:bottom w:val="single" w:sz="4" w:space="0" w:color="000000"/>
              <w:right w:val="single" w:sz="4" w:space="0" w:color="000000"/>
            </w:tcBorders>
          </w:tcPr>
          <w:p w14:paraId="23C02252" w14:textId="77777777" w:rsidR="00ED4D0E" w:rsidRPr="00BF657E" w:rsidRDefault="00BF657E" w:rsidP="0082629F">
            <w:pPr>
              <w:widowControl w:val="0"/>
              <w:ind w:left="567" w:right="57"/>
              <w:jc w:val="both"/>
              <w:rPr>
                <w:rFonts w:cs="Arial"/>
                <w:b/>
                <w:color w:val="000000"/>
                <w:szCs w:val="20"/>
              </w:rPr>
            </w:pPr>
            <w:r w:rsidRPr="00BF657E">
              <w:rPr>
                <w:rFonts w:cs="Arial"/>
                <w:b/>
                <w:color w:val="000000"/>
                <w:szCs w:val="20"/>
              </w:rPr>
              <w:t>3</w:t>
            </w:r>
          </w:p>
        </w:tc>
        <w:tc>
          <w:tcPr>
            <w:tcW w:w="2689" w:type="dxa"/>
            <w:tcBorders>
              <w:top w:val="single" w:sz="4" w:space="0" w:color="000000"/>
              <w:left w:val="single" w:sz="4" w:space="0" w:color="000000"/>
              <w:bottom w:val="single" w:sz="4" w:space="0" w:color="000000"/>
              <w:right w:val="single" w:sz="4" w:space="0" w:color="000000"/>
            </w:tcBorders>
            <w:vAlign w:val="center"/>
          </w:tcPr>
          <w:p w14:paraId="1CF16548" w14:textId="38FA24FA" w:rsidR="00ED4D0E" w:rsidRPr="00BF657E" w:rsidRDefault="00F3298D" w:rsidP="008A4C87">
            <w:pPr>
              <w:widowControl w:val="0"/>
              <w:ind w:right="57"/>
              <w:jc w:val="both"/>
              <w:rPr>
                <w:rFonts w:cs="Arial"/>
                <w:color w:val="000000"/>
                <w:szCs w:val="20"/>
              </w:rPr>
            </w:pPr>
            <w:r>
              <w:t>Armário de Aço</w:t>
            </w:r>
          </w:p>
        </w:tc>
        <w:tc>
          <w:tcPr>
            <w:tcW w:w="1984" w:type="dxa"/>
            <w:tcBorders>
              <w:top w:val="single" w:sz="4" w:space="0" w:color="000000"/>
              <w:left w:val="single" w:sz="4" w:space="0" w:color="000000"/>
              <w:bottom w:val="single" w:sz="4" w:space="0" w:color="000000"/>
              <w:right w:val="single" w:sz="4" w:space="0" w:color="000000"/>
            </w:tcBorders>
          </w:tcPr>
          <w:p w14:paraId="73C73C31" w14:textId="2CB2593B" w:rsidR="00ED4D0E" w:rsidRPr="00BF657E" w:rsidRDefault="00E25D81" w:rsidP="0082629F">
            <w:pPr>
              <w:widowControl w:val="0"/>
              <w:ind w:left="567" w:right="57"/>
              <w:jc w:val="both"/>
              <w:rPr>
                <w:rFonts w:cs="Arial"/>
                <w:color w:val="000000"/>
                <w:szCs w:val="20"/>
              </w:rPr>
            </w:pPr>
            <w:r>
              <w:rPr>
                <w:rFonts w:cs="Arial"/>
                <w:color w:val="000000"/>
                <w:szCs w:val="20"/>
              </w:rPr>
              <w:t>473626</w:t>
            </w:r>
          </w:p>
        </w:tc>
        <w:tc>
          <w:tcPr>
            <w:tcW w:w="1276" w:type="dxa"/>
            <w:tcBorders>
              <w:top w:val="single" w:sz="4" w:space="0" w:color="000000"/>
              <w:left w:val="single" w:sz="4" w:space="0" w:color="000000"/>
              <w:bottom w:val="single" w:sz="4" w:space="0" w:color="000000"/>
              <w:right w:val="single" w:sz="4" w:space="0" w:color="000000"/>
            </w:tcBorders>
          </w:tcPr>
          <w:p w14:paraId="3D5D171E" w14:textId="43FBE9EC" w:rsidR="00ED4D0E" w:rsidRPr="00BF657E" w:rsidRDefault="00F3298D" w:rsidP="008A4C87">
            <w:pPr>
              <w:widowControl w:val="0"/>
              <w:ind w:right="57"/>
              <w:jc w:val="both"/>
              <w:rPr>
                <w:rFonts w:cs="Arial"/>
                <w:color w:val="000000"/>
                <w:szCs w:val="20"/>
              </w:rPr>
            </w:pPr>
            <w:r>
              <w:rPr>
                <w:rFonts w:cs="Arial"/>
                <w:color w:val="000000"/>
                <w:szCs w:val="20"/>
              </w:rPr>
              <w:t>Unidade</w:t>
            </w:r>
          </w:p>
        </w:tc>
        <w:tc>
          <w:tcPr>
            <w:tcW w:w="1701" w:type="dxa"/>
            <w:tcBorders>
              <w:top w:val="single" w:sz="4" w:space="0" w:color="000000"/>
              <w:left w:val="single" w:sz="4" w:space="0" w:color="000000"/>
              <w:bottom w:val="single" w:sz="4" w:space="0" w:color="000000"/>
              <w:right w:val="single" w:sz="4" w:space="0" w:color="000000"/>
            </w:tcBorders>
          </w:tcPr>
          <w:p w14:paraId="374CA25B" w14:textId="56F60131" w:rsidR="00ED4D0E" w:rsidRPr="00BF657E" w:rsidRDefault="00F3298D" w:rsidP="0082629F">
            <w:pPr>
              <w:widowControl w:val="0"/>
              <w:ind w:left="567" w:right="57"/>
              <w:jc w:val="both"/>
              <w:rPr>
                <w:rFonts w:cs="Arial"/>
                <w:color w:val="000000"/>
                <w:szCs w:val="20"/>
              </w:rPr>
            </w:pPr>
            <w:r>
              <w:rPr>
                <w:rFonts w:cs="Arial"/>
                <w:color w:val="000000"/>
                <w:szCs w:val="20"/>
              </w:rPr>
              <w:t>01</w:t>
            </w:r>
          </w:p>
        </w:tc>
      </w:tr>
    </w:tbl>
    <w:p w14:paraId="443E6B8E" w14:textId="77777777" w:rsidR="00ED4D0E" w:rsidRPr="00BF657E" w:rsidRDefault="00BF657E" w:rsidP="00E25D81">
      <w:pPr>
        <w:pStyle w:val="PADRO"/>
        <w:keepNext w:val="0"/>
        <w:widowControl/>
        <w:numPr>
          <w:ilvl w:val="3"/>
          <w:numId w:val="1"/>
        </w:numPr>
        <w:shd w:val="clear" w:color="auto" w:fill="auto"/>
        <w:spacing w:before="0" w:after="0" w:line="240" w:lineRule="auto"/>
        <w:ind w:right="57" w:hanging="1161"/>
        <w:rPr>
          <w:rFonts w:ascii="Arial" w:hAnsi="Arial" w:cs="Arial"/>
          <w:szCs w:val="20"/>
        </w:rPr>
      </w:pPr>
      <w:r w:rsidRPr="00BF657E">
        <w:rPr>
          <w:rFonts w:ascii="Arial" w:hAnsi="Arial" w:cs="Arial"/>
          <w:szCs w:val="20"/>
        </w:rPr>
        <w:t>Havendo mais de um item, faculta-se ao fornecedor a participação em quantos forem de seu interesse.</w:t>
      </w:r>
    </w:p>
    <w:p w14:paraId="29B11123" w14:textId="77777777" w:rsidR="00ED4D0E" w:rsidRPr="00F3298D" w:rsidRDefault="00BF657E" w:rsidP="00E25D81">
      <w:pPr>
        <w:pStyle w:val="PADRO"/>
        <w:keepNext w:val="0"/>
        <w:widowControl/>
        <w:numPr>
          <w:ilvl w:val="2"/>
          <w:numId w:val="1"/>
        </w:numPr>
        <w:shd w:val="clear" w:color="auto" w:fill="auto"/>
        <w:spacing w:before="0" w:after="0" w:line="240" w:lineRule="auto"/>
        <w:ind w:left="567" w:right="57" w:firstLine="0"/>
        <w:rPr>
          <w:rFonts w:ascii="Arial" w:hAnsi="Arial" w:cs="Arial"/>
          <w:b/>
          <w:bCs/>
          <w:szCs w:val="20"/>
        </w:rPr>
      </w:pPr>
      <w:r w:rsidRPr="00F3298D">
        <w:rPr>
          <w:rFonts w:ascii="Arial" w:hAnsi="Arial" w:cs="Arial"/>
          <w:b/>
          <w:bCs/>
          <w:szCs w:val="20"/>
        </w:rPr>
        <w:t xml:space="preserve">Havendo qualquer divergência entre o código cadastrado e o descrito neste Aviso de Contratação Direta, prevalece o descrito no Aviso de Contratação Direta. </w:t>
      </w:r>
    </w:p>
    <w:p w14:paraId="08EB2A6F" w14:textId="5116012D" w:rsidR="00ED4D0E" w:rsidRPr="00E25D81" w:rsidRDefault="00BF657E" w:rsidP="00E25D81">
      <w:pPr>
        <w:pStyle w:val="PADRO"/>
        <w:keepNext w:val="0"/>
        <w:widowControl/>
        <w:numPr>
          <w:ilvl w:val="1"/>
          <w:numId w:val="1"/>
        </w:numPr>
        <w:shd w:val="clear" w:color="auto" w:fill="auto"/>
        <w:spacing w:before="0" w:after="0" w:line="240" w:lineRule="auto"/>
        <w:ind w:left="567" w:right="57" w:firstLine="0"/>
        <w:rPr>
          <w:rFonts w:ascii="Arial" w:hAnsi="Arial" w:cs="Arial"/>
          <w:color w:val="000000" w:themeColor="text1"/>
          <w:szCs w:val="20"/>
        </w:rPr>
      </w:pPr>
      <w:r w:rsidRPr="00BF657E">
        <w:rPr>
          <w:rFonts w:ascii="Arial" w:hAnsi="Arial" w:cs="Arial"/>
          <w:szCs w:val="20"/>
        </w:rPr>
        <w:t>O critério de julgamento adotado será o</w:t>
      </w:r>
      <w:r w:rsidRPr="00BF657E">
        <w:rPr>
          <w:rFonts w:ascii="Arial" w:hAnsi="Arial" w:cs="Arial"/>
          <w:i/>
          <w:iCs/>
          <w:szCs w:val="20"/>
        </w:rPr>
        <w:t xml:space="preserve"> </w:t>
      </w:r>
      <w:r w:rsidRPr="00BF657E">
        <w:rPr>
          <w:rFonts w:ascii="Arial" w:hAnsi="Arial" w:cs="Arial"/>
          <w:b/>
          <w:bCs/>
          <w:i/>
          <w:iCs/>
          <w:color w:val="000000" w:themeColor="text1"/>
          <w:szCs w:val="20"/>
        </w:rPr>
        <w:t>menor preço</w:t>
      </w:r>
      <w:r w:rsidR="00F3298D">
        <w:rPr>
          <w:rFonts w:ascii="Arial" w:hAnsi="Arial" w:cs="Arial"/>
          <w:b/>
          <w:bCs/>
          <w:i/>
          <w:iCs/>
          <w:color w:val="000000" w:themeColor="text1"/>
          <w:szCs w:val="20"/>
        </w:rPr>
        <w:t xml:space="preserve"> unitário por item</w:t>
      </w:r>
      <w:r w:rsidRPr="00BF657E">
        <w:rPr>
          <w:rFonts w:ascii="Arial" w:hAnsi="Arial" w:cs="Arial"/>
          <w:b/>
          <w:bCs/>
          <w:i/>
          <w:iCs/>
          <w:color w:val="000000" w:themeColor="text1"/>
          <w:szCs w:val="20"/>
        </w:rPr>
        <w:t>,</w:t>
      </w:r>
      <w:r w:rsidRPr="00BF657E">
        <w:rPr>
          <w:rFonts w:ascii="Arial" w:hAnsi="Arial" w:cs="Arial"/>
          <w:color w:val="FF0000"/>
          <w:szCs w:val="20"/>
        </w:rPr>
        <w:t xml:space="preserve"> </w:t>
      </w:r>
      <w:r w:rsidRPr="00BF657E">
        <w:rPr>
          <w:rFonts w:ascii="Arial" w:hAnsi="Arial" w:cs="Arial"/>
          <w:szCs w:val="20"/>
        </w:rPr>
        <w:t>observadas as exigências contidas neste Aviso de Contratação Direta e seus Anexos quanto às especificações do objeto.</w:t>
      </w:r>
    </w:p>
    <w:p w14:paraId="543805E5" w14:textId="77777777" w:rsidR="00E25D81" w:rsidRPr="00BF657E" w:rsidRDefault="00E25D81" w:rsidP="00E25D81">
      <w:pPr>
        <w:pStyle w:val="PADRO"/>
        <w:keepNext w:val="0"/>
        <w:widowControl/>
        <w:shd w:val="clear" w:color="auto" w:fill="auto"/>
        <w:spacing w:before="0" w:after="0" w:line="240" w:lineRule="auto"/>
        <w:ind w:left="567" w:right="57" w:firstLine="0"/>
        <w:rPr>
          <w:rFonts w:ascii="Arial" w:hAnsi="Arial" w:cs="Arial"/>
          <w:color w:val="000000" w:themeColor="text1"/>
          <w:szCs w:val="20"/>
        </w:rPr>
      </w:pPr>
    </w:p>
    <w:p w14:paraId="40C79913" w14:textId="77777777" w:rsidR="00ED4D0E" w:rsidRPr="00BF657E" w:rsidRDefault="00BF657E" w:rsidP="0082629F">
      <w:pPr>
        <w:pStyle w:val="Ttulo1"/>
        <w:spacing w:before="0" w:after="0" w:line="240" w:lineRule="auto"/>
        <w:ind w:left="567" w:right="57"/>
        <w:rPr>
          <w:szCs w:val="20"/>
        </w:rPr>
      </w:pPr>
      <w:bookmarkStart w:id="1" w:name="_Toc118380900"/>
      <w:r w:rsidRPr="00BF657E">
        <w:rPr>
          <w:szCs w:val="20"/>
        </w:rPr>
        <w:t>PARTICIPAÇÃO NA DISPENSA ELETRÔNICA.</w:t>
      </w:r>
      <w:bookmarkEnd w:id="1"/>
    </w:p>
    <w:p w14:paraId="444842F2" w14:textId="422E0F48" w:rsidR="00ED4D0E" w:rsidRPr="00BF657E" w:rsidRDefault="00BF657E" w:rsidP="00E25D81">
      <w:pPr>
        <w:numPr>
          <w:ilvl w:val="1"/>
          <w:numId w:val="1"/>
        </w:numPr>
        <w:ind w:left="567" w:right="57" w:firstLine="0"/>
        <w:jc w:val="both"/>
        <w:rPr>
          <w:rFonts w:cs="Arial"/>
          <w:szCs w:val="20"/>
        </w:rPr>
      </w:pPr>
      <w:r w:rsidRPr="00BF657E">
        <w:rPr>
          <w:rFonts w:cs="Arial"/>
          <w:szCs w:val="20"/>
        </w:rPr>
        <w:t xml:space="preserve">A </w:t>
      </w:r>
      <w:r w:rsidRPr="00BF657E">
        <w:rPr>
          <w:rFonts w:cs="Arial"/>
          <w:color w:val="000000" w:themeColor="text1"/>
          <w:szCs w:val="20"/>
        </w:rPr>
        <w:t>participação</w:t>
      </w:r>
      <w:r w:rsidRPr="00BF657E">
        <w:rPr>
          <w:rFonts w:cs="Arial"/>
          <w:szCs w:val="20"/>
        </w:rPr>
        <w:t xml:space="preserve"> na presente dispensa eletrônica ocorrerá por meio do </w:t>
      </w:r>
      <w:r w:rsidRPr="00BF657E">
        <w:rPr>
          <w:rFonts w:cs="Arial"/>
          <w:bCs/>
          <w:szCs w:val="20"/>
        </w:rPr>
        <w:t>Sistema de Dispensa Eletrônica, ferramenta informatizada</w:t>
      </w:r>
      <w:r w:rsidRPr="00BF657E">
        <w:rPr>
          <w:rFonts w:cs="Arial"/>
          <w:szCs w:val="20"/>
        </w:rPr>
        <w:t xml:space="preserve"> integrante do Sistema de Compras do Governo Federal – </w:t>
      </w:r>
      <w:hyperlink r:id="rId11" w:tooltip="Compras.gov.br" w:history="1">
        <w:r w:rsidRPr="00BF657E">
          <w:rPr>
            <w:rStyle w:val="Hyperlink"/>
            <w:rFonts w:cs="Arial"/>
            <w:szCs w:val="20"/>
          </w:rPr>
          <w:t>Compras.gov.br</w:t>
        </w:r>
      </w:hyperlink>
      <w:r w:rsidRPr="00BF657E">
        <w:rPr>
          <w:rFonts w:cs="Arial"/>
          <w:szCs w:val="20"/>
        </w:rPr>
        <w:t xml:space="preserve">, disponível no </w:t>
      </w:r>
      <w:r w:rsidRPr="00BF657E">
        <w:rPr>
          <w:rFonts w:cs="Arial"/>
          <w:bCs/>
          <w:szCs w:val="20"/>
        </w:rPr>
        <w:t xml:space="preserve">Portal de Compras do Governo Federal, no endereço eletrônico </w:t>
      </w:r>
      <w:hyperlink r:id="rId12" w:tooltip="http://www.gov.br/compras" w:history="1">
        <w:r w:rsidRPr="00BF657E">
          <w:rPr>
            <w:rStyle w:val="Hyperlink"/>
            <w:rFonts w:cs="Arial"/>
            <w:bCs/>
            <w:szCs w:val="20"/>
          </w:rPr>
          <w:t>www.gov.br/compras</w:t>
        </w:r>
      </w:hyperlink>
      <w:r w:rsidRPr="00BF657E">
        <w:rPr>
          <w:rFonts w:cs="Arial"/>
          <w:bCs/>
          <w:szCs w:val="20"/>
        </w:rPr>
        <w:t>.</w:t>
      </w:r>
      <w:r w:rsidRPr="00BF657E">
        <w:rPr>
          <w:rFonts w:cs="Arial"/>
          <w:szCs w:val="20"/>
        </w:rPr>
        <w:t xml:space="preserve"> </w:t>
      </w:r>
    </w:p>
    <w:p w14:paraId="233D1DF9" w14:textId="5447BA3F" w:rsidR="00ED4D0E" w:rsidRPr="00BF657E" w:rsidRDefault="00BF657E" w:rsidP="00E25D81">
      <w:pPr>
        <w:numPr>
          <w:ilvl w:val="2"/>
          <w:numId w:val="1"/>
        </w:numPr>
        <w:ind w:left="567" w:right="57" w:firstLine="0"/>
        <w:jc w:val="both"/>
        <w:rPr>
          <w:rFonts w:cs="Arial"/>
          <w:szCs w:val="20"/>
        </w:rPr>
      </w:pPr>
      <w:r w:rsidRPr="00BF657E">
        <w:rPr>
          <w:rFonts w:cs="Arial"/>
          <w:szCs w:val="20"/>
        </w:rPr>
        <w:t xml:space="preserve">O procedimento será divulgado no </w:t>
      </w:r>
      <w:hyperlink r:id="rId13" w:tooltip="Compras.gov.br" w:history="1">
        <w:r w:rsidRPr="00BF657E">
          <w:rPr>
            <w:rStyle w:val="Hyperlink"/>
            <w:rFonts w:cs="Arial"/>
            <w:szCs w:val="20"/>
          </w:rPr>
          <w:t>Compras.gov.br</w:t>
        </w:r>
      </w:hyperlink>
      <w:r w:rsidRPr="00BF657E">
        <w:rPr>
          <w:rFonts w:cs="Arial"/>
          <w:szCs w:val="20"/>
        </w:rPr>
        <w:t xml:space="preserve"> e no </w:t>
      </w:r>
      <w:hyperlink r:id="rId14" w:tooltip="http://www.pncp.gov.br" w:history="1">
        <w:r w:rsidRPr="00BF657E">
          <w:rPr>
            <w:rStyle w:val="Hyperlink"/>
            <w:rFonts w:cs="Arial"/>
            <w:szCs w:val="20"/>
          </w:rPr>
          <w:t>Portal Nacional de Contratações Públicas - PNCP</w:t>
        </w:r>
      </w:hyperlink>
      <w:r w:rsidRPr="00BF657E">
        <w:rPr>
          <w:rFonts w:cs="Arial"/>
          <w:szCs w:val="20"/>
        </w:rPr>
        <w:t>, (clicar em contratações, no campo palavra-chave digitar 926799) e encaminhado automaticamente aos fornecedores registrados no Sistema de Registro Cadastral Unificado - Sicaf, por mensagem eletrônica, na correspondente linha de fornecimento que pretende atender.</w:t>
      </w:r>
    </w:p>
    <w:p w14:paraId="7AB3AE0C" w14:textId="77777777" w:rsidR="00ED4D0E" w:rsidRPr="00BF657E" w:rsidRDefault="00BF657E" w:rsidP="00E25D81">
      <w:pPr>
        <w:numPr>
          <w:ilvl w:val="2"/>
          <w:numId w:val="1"/>
        </w:numPr>
        <w:ind w:left="567" w:right="57" w:firstLine="0"/>
        <w:jc w:val="both"/>
        <w:rPr>
          <w:rFonts w:cs="Arial"/>
          <w:szCs w:val="20"/>
        </w:rPr>
      </w:pPr>
      <w:r w:rsidRPr="00BF657E">
        <w:rPr>
          <w:rFonts w:cs="Arial"/>
          <w:szCs w:val="20"/>
        </w:rPr>
        <w:t xml:space="preserve">O Compras.gov.br poderá ser acessado pela web ou pelo </w:t>
      </w:r>
      <w:hyperlink r:id="rId15" w:tooltip="https://www.gov.br/compras/pt-br/sistemas/conheca-o-compras/aplicativo-compras" w:history="1">
        <w:r w:rsidRPr="00BF657E">
          <w:rPr>
            <w:rStyle w:val="Hyperlink"/>
            <w:rFonts w:cs="Arial"/>
            <w:szCs w:val="20"/>
          </w:rPr>
          <w:t>aplicativo Compras.gov.br.</w:t>
        </w:r>
      </w:hyperlink>
    </w:p>
    <w:p w14:paraId="5A290555" w14:textId="77777777" w:rsidR="00ED4D0E" w:rsidRPr="00BF657E" w:rsidRDefault="00BF657E" w:rsidP="00E25D81">
      <w:pPr>
        <w:numPr>
          <w:ilvl w:val="2"/>
          <w:numId w:val="1"/>
        </w:numPr>
        <w:ind w:left="567" w:right="57" w:firstLine="0"/>
        <w:jc w:val="both"/>
        <w:rPr>
          <w:rFonts w:cs="Arial"/>
          <w:szCs w:val="20"/>
        </w:rPr>
      </w:pPr>
      <w:r w:rsidRPr="00BF657E">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2BE7B32" w14:textId="77777777" w:rsidR="00ED4D0E" w:rsidRPr="00BF657E" w:rsidRDefault="00BF657E" w:rsidP="00E25D81">
      <w:pPr>
        <w:numPr>
          <w:ilvl w:val="1"/>
          <w:numId w:val="1"/>
        </w:numPr>
        <w:ind w:left="567" w:right="57" w:firstLine="0"/>
        <w:jc w:val="both"/>
        <w:rPr>
          <w:rFonts w:cs="Arial"/>
          <w:color w:val="000000" w:themeColor="text1"/>
          <w:szCs w:val="20"/>
        </w:rPr>
      </w:pPr>
      <w:r w:rsidRPr="00BF657E">
        <w:rPr>
          <w:rFonts w:cs="Arial"/>
          <w:color w:val="000000" w:themeColor="text1"/>
          <w:szCs w:val="20"/>
        </w:rPr>
        <w:t>Não poderão participar desta dispensa de licitação os fornecedores:</w:t>
      </w:r>
    </w:p>
    <w:p w14:paraId="10892DE5"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que não atendam às condições deste Aviso de Contratação Direta e seu(s) anexo(s);</w:t>
      </w:r>
    </w:p>
    <w:p w14:paraId="79B26010"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estrangeiros que não tenham representação legal no Brasil com poderes expressos para receber citação e responder administrativa ou judicialmente;</w:t>
      </w:r>
    </w:p>
    <w:p w14:paraId="4B1C36A7"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que se enquadrem nas seguintes vedações:</w:t>
      </w:r>
    </w:p>
    <w:p w14:paraId="146993CA" w14:textId="77777777" w:rsidR="00ED4D0E" w:rsidRPr="00BF657E" w:rsidRDefault="00BF657E" w:rsidP="00E25D81">
      <w:pPr>
        <w:numPr>
          <w:ilvl w:val="3"/>
          <w:numId w:val="4"/>
        </w:numPr>
        <w:ind w:left="567" w:right="57" w:firstLine="0"/>
        <w:jc w:val="both"/>
        <w:rPr>
          <w:rFonts w:cs="Arial"/>
          <w:color w:val="000000" w:themeColor="text1"/>
          <w:szCs w:val="20"/>
        </w:rPr>
      </w:pPr>
      <w:r w:rsidRPr="00BF657E">
        <w:rPr>
          <w:rFonts w:cs="Arial"/>
          <w:color w:val="000000"/>
          <w:szCs w:val="20"/>
        </w:rPr>
        <w:t>autor do anteprojeto, do projeto básico ou do projeto executivo, pessoa física ou jurídica, quando a contratação versar sobre obra, serviços ou fornecimento de bens a ele relacionados;</w:t>
      </w:r>
    </w:p>
    <w:p w14:paraId="31576E2C" w14:textId="77777777" w:rsidR="00ED4D0E" w:rsidRPr="00BF657E" w:rsidRDefault="00BF657E" w:rsidP="00E25D81">
      <w:pPr>
        <w:numPr>
          <w:ilvl w:val="3"/>
          <w:numId w:val="4"/>
        </w:numPr>
        <w:ind w:left="567" w:right="57" w:firstLine="0"/>
        <w:jc w:val="both"/>
        <w:rPr>
          <w:rFonts w:cs="Arial"/>
          <w:color w:val="000000" w:themeColor="text1"/>
          <w:szCs w:val="20"/>
        </w:rPr>
      </w:pPr>
      <w:r w:rsidRPr="00BF657E">
        <w:rPr>
          <w:rFonts w:cs="Arial"/>
          <w:color w:val="000000"/>
          <w:szCs w:val="2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22A53E6" w14:textId="77777777" w:rsidR="00ED4D0E" w:rsidRPr="00BF657E" w:rsidRDefault="00BF657E" w:rsidP="00E25D81">
      <w:pPr>
        <w:numPr>
          <w:ilvl w:val="3"/>
          <w:numId w:val="4"/>
        </w:numPr>
        <w:ind w:left="567" w:right="57" w:firstLine="0"/>
        <w:jc w:val="both"/>
        <w:rPr>
          <w:rFonts w:cs="Arial"/>
          <w:color w:val="000000" w:themeColor="text1"/>
          <w:szCs w:val="20"/>
        </w:rPr>
      </w:pPr>
      <w:r w:rsidRPr="00BF657E">
        <w:rPr>
          <w:rFonts w:cs="Arial"/>
          <w:color w:val="000000"/>
          <w:szCs w:val="20"/>
        </w:rPr>
        <w:t>pessoa física ou jurídica que se encontre, ao tempo da contratação, impossibilitada de contratar em decorrência de sanção que lhe foi imposta;</w:t>
      </w:r>
    </w:p>
    <w:p w14:paraId="2CE13DBA" w14:textId="77777777" w:rsidR="00ED4D0E" w:rsidRPr="00BF657E" w:rsidRDefault="00BF657E" w:rsidP="00E25D81">
      <w:pPr>
        <w:numPr>
          <w:ilvl w:val="3"/>
          <w:numId w:val="4"/>
        </w:numPr>
        <w:ind w:left="567" w:right="57" w:firstLine="0"/>
        <w:jc w:val="both"/>
        <w:rPr>
          <w:rFonts w:cs="Arial"/>
          <w:color w:val="000000" w:themeColor="text1"/>
          <w:szCs w:val="20"/>
        </w:rPr>
      </w:pPr>
      <w:r w:rsidRPr="00BF657E">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09D1A0" w14:textId="77777777" w:rsidR="00ED4D0E" w:rsidRPr="00BF657E" w:rsidRDefault="00BF657E" w:rsidP="00E25D81">
      <w:pPr>
        <w:numPr>
          <w:ilvl w:val="3"/>
          <w:numId w:val="4"/>
        </w:numPr>
        <w:ind w:left="567" w:right="57" w:firstLine="0"/>
        <w:jc w:val="both"/>
        <w:rPr>
          <w:rFonts w:cs="Arial"/>
          <w:color w:val="000000" w:themeColor="text1"/>
          <w:szCs w:val="20"/>
        </w:rPr>
      </w:pPr>
      <w:r w:rsidRPr="00BF657E">
        <w:rPr>
          <w:rFonts w:cs="Arial"/>
          <w:color w:val="000000"/>
          <w:szCs w:val="20"/>
        </w:rPr>
        <w:t>empresas controladoras, controladas ou coligadas, nos termos da </w:t>
      </w:r>
      <w:hyperlink r:id="rId16" w:tooltip="http://www.planalto.gov.br/ccivil_03/LEIS/L6404consol.htm" w:history="1">
        <w:r w:rsidRPr="00BF657E">
          <w:rPr>
            <w:rStyle w:val="LinkdaInternet"/>
            <w:rFonts w:eastAsia="Calibri" w:cs="Arial"/>
            <w:szCs w:val="20"/>
          </w:rPr>
          <w:t>Lei nº 6.404, de 15 de dezembro de 1976</w:t>
        </w:r>
      </w:hyperlink>
      <w:r w:rsidRPr="00BF657E">
        <w:rPr>
          <w:rFonts w:cs="Arial"/>
          <w:color w:val="000000"/>
          <w:szCs w:val="20"/>
        </w:rPr>
        <w:t>, concorrendo entre si;</w:t>
      </w:r>
    </w:p>
    <w:p w14:paraId="0BBBDBCB" w14:textId="77777777" w:rsidR="00ED4D0E" w:rsidRPr="00BF657E" w:rsidRDefault="00BF657E" w:rsidP="00E25D81">
      <w:pPr>
        <w:numPr>
          <w:ilvl w:val="3"/>
          <w:numId w:val="4"/>
        </w:numPr>
        <w:ind w:left="567" w:right="57" w:firstLine="0"/>
        <w:jc w:val="both"/>
        <w:rPr>
          <w:rFonts w:cs="Arial"/>
          <w:color w:val="000000" w:themeColor="text1"/>
          <w:szCs w:val="20"/>
        </w:rPr>
      </w:pPr>
      <w:r w:rsidRPr="00BF657E">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0EBA71B" w14:textId="77777777" w:rsidR="00ED4D0E" w:rsidRPr="00BF657E" w:rsidRDefault="00BF657E" w:rsidP="00E25D81">
      <w:pPr>
        <w:numPr>
          <w:ilvl w:val="3"/>
          <w:numId w:val="1"/>
        </w:numPr>
        <w:ind w:left="567" w:right="57" w:firstLine="0"/>
        <w:jc w:val="both"/>
        <w:rPr>
          <w:rFonts w:cs="Arial"/>
          <w:color w:val="000000" w:themeColor="text1"/>
          <w:szCs w:val="20"/>
        </w:rPr>
      </w:pPr>
      <w:r w:rsidRPr="00BF657E">
        <w:rPr>
          <w:rFonts w:cs="Arial"/>
          <w:color w:val="000000"/>
          <w:szCs w:val="20"/>
        </w:rPr>
        <w:t>Equiparam-se aos autores do projeto as empresas integrantes do mesmo grupo econômico;</w:t>
      </w:r>
    </w:p>
    <w:p w14:paraId="2B767EAB" w14:textId="77777777" w:rsidR="00ED4D0E" w:rsidRPr="00BF657E" w:rsidRDefault="00BF657E" w:rsidP="00E25D81">
      <w:pPr>
        <w:numPr>
          <w:ilvl w:val="3"/>
          <w:numId w:val="1"/>
        </w:numPr>
        <w:ind w:left="567" w:right="57" w:firstLine="0"/>
        <w:jc w:val="both"/>
        <w:rPr>
          <w:rFonts w:cs="Arial"/>
          <w:color w:val="000000" w:themeColor="text1"/>
          <w:szCs w:val="20"/>
        </w:rPr>
      </w:pPr>
      <w:r w:rsidRPr="00BF657E">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BE62103" w14:textId="04470746" w:rsidR="00ED4D0E" w:rsidRDefault="00BF657E" w:rsidP="00E25D81">
      <w:pPr>
        <w:numPr>
          <w:ilvl w:val="1"/>
          <w:numId w:val="1"/>
        </w:numPr>
        <w:ind w:left="567" w:right="57" w:firstLine="0"/>
        <w:jc w:val="both"/>
        <w:rPr>
          <w:rFonts w:cs="Arial"/>
          <w:bCs/>
          <w:szCs w:val="20"/>
        </w:rPr>
      </w:pPr>
      <w:r w:rsidRPr="00BF657E">
        <w:rPr>
          <w:rFonts w:cs="Arial"/>
          <w:bCs/>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tooltip="http://www.planalto.gov.br/ccivil_03/_ato2019-2022/2021/lei/L14133.htm#art9§1" w:history="1">
        <w:r w:rsidRPr="00BF657E">
          <w:rPr>
            <w:rStyle w:val="Hyperlink"/>
            <w:rFonts w:cs="Arial"/>
            <w:bCs/>
            <w:szCs w:val="20"/>
          </w:rPr>
          <w:t>§ 1º do art. 9º da Lei n.º 14.133, de 2021</w:t>
        </w:r>
      </w:hyperlink>
      <w:r w:rsidRPr="00BF657E">
        <w:rPr>
          <w:rFonts w:cs="Arial"/>
          <w:bCs/>
          <w:szCs w:val="20"/>
        </w:rPr>
        <w:t>.</w:t>
      </w:r>
    </w:p>
    <w:p w14:paraId="33EEBD2E" w14:textId="77777777" w:rsidR="00E25D81" w:rsidRDefault="00E25D81" w:rsidP="00E25D81">
      <w:pPr>
        <w:ind w:left="567" w:right="57"/>
        <w:jc w:val="both"/>
        <w:rPr>
          <w:rFonts w:cs="Arial"/>
          <w:bCs/>
          <w:szCs w:val="20"/>
        </w:rPr>
      </w:pPr>
    </w:p>
    <w:p w14:paraId="39C68E41" w14:textId="77777777" w:rsidR="00ED4D0E" w:rsidRPr="00BF657E" w:rsidRDefault="00BF657E" w:rsidP="0082629F">
      <w:pPr>
        <w:pStyle w:val="Ttulo1"/>
        <w:spacing w:before="0" w:after="0" w:line="240" w:lineRule="auto"/>
        <w:ind w:left="567" w:right="57"/>
        <w:rPr>
          <w:szCs w:val="20"/>
        </w:rPr>
      </w:pPr>
      <w:bookmarkStart w:id="2" w:name="_Toc118380901"/>
      <w:r w:rsidRPr="00BF657E">
        <w:rPr>
          <w:szCs w:val="20"/>
        </w:rPr>
        <w:t>INGRESSO NA DISPENSA ELETRÔNICA E CADASTRAMENTO DA PROPOSTA INICIAL</w:t>
      </w:r>
      <w:bookmarkEnd w:id="2"/>
    </w:p>
    <w:p w14:paraId="114C2789" w14:textId="77777777" w:rsidR="00ED4D0E" w:rsidRPr="00BF657E" w:rsidRDefault="00BF657E" w:rsidP="0082629F">
      <w:pPr>
        <w:numPr>
          <w:ilvl w:val="1"/>
          <w:numId w:val="1"/>
        </w:numPr>
        <w:ind w:left="567" w:right="57" w:firstLine="0"/>
        <w:jc w:val="both"/>
        <w:rPr>
          <w:rFonts w:cs="Arial"/>
          <w:szCs w:val="20"/>
        </w:rPr>
      </w:pPr>
      <w:r w:rsidRPr="00BF657E">
        <w:rPr>
          <w:rFonts w:cs="Arial"/>
          <w:color w:val="000000" w:themeColor="text1"/>
          <w:szCs w:val="20"/>
        </w:rPr>
        <w:t>O ingresso do fornecedor na disputa da dispensa eletrônica ocorrerá com o cadastramento de sua proposta inicial, na forma deste item.</w:t>
      </w:r>
    </w:p>
    <w:p w14:paraId="31957708" w14:textId="77777777" w:rsidR="00ED4D0E" w:rsidRPr="00BF657E" w:rsidRDefault="00BF657E" w:rsidP="0082629F">
      <w:pPr>
        <w:numPr>
          <w:ilvl w:val="1"/>
          <w:numId w:val="1"/>
        </w:numPr>
        <w:ind w:left="567" w:right="57" w:firstLine="0"/>
        <w:jc w:val="both"/>
        <w:rPr>
          <w:rFonts w:cs="Arial"/>
          <w:color w:val="000000" w:themeColor="text1"/>
          <w:szCs w:val="20"/>
        </w:rPr>
      </w:pPr>
      <w:r w:rsidRPr="00BF657E">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E043397" w14:textId="232E2E4E" w:rsidR="00ED4D0E" w:rsidRPr="00BF657E" w:rsidRDefault="00BF657E" w:rsidP="0082629F">
      <w:pPr>
        <w:numPr>
          <w:ilvl w:val="1"/>
          <w:numId w:val="1"/>
        </w:numPr>
        <w:ind w:left="567" w:right="57" w:firstLine="0"/>
        <w:jc w:val="both"/>
        <w:rPr>
          <w:rFonts w:cs="Arial"/>
          <w:szCs w:val="20"/>
        </w:rPr>
      </w:pPr>
      <w:r w:rsidRPr="00BF657E">
        <w:rPr>
          <w:rFonts w:cs="Arial"/>
          <w:szCs w:val="20"/>
        </w:rPr>
        <w:t xml:space="preserve">Todas as especificações do </w:t>
      </w:r>
      <w:r w:rsidRPr="00BF657E">
        <w:rPr>
          <w:rFonts w:cs="Arial"/>
          <w:color w:val="000000" w:themeColor="text1"/>
          <w:szCs w:val="20"/>
        </w:rPr>
        <w:t>objeto</w:t>
      </w:r>
      <w:r w:rsidRPr="00BF657E">
        <w:rPr>
          <w:rFonts w:cs="Arial"/>
          <w:szCs w:val="20"/>
        </w:rPr>
        <w:t xml:space="preserve"> contidas na proposta, em especial o preço ou o </w:t>
      </w:r>
      <w:r w:rsidR="00AE27DB" w:rsidRPr="00BF657E">
        <w:rPr>
          <w:rFonts w:cs="Arial"/>
          <w:szCs w:val="20"/>
        </w:rPr>
        <w:t>desconto ofertado</w:t>
      </w:r>
      <w:r w:rsidRPr="00BF657E">
        <w:rPr>
          <w:rFonts w:cs="Arial"/>
          <w:szCs w:val="20"/>
        </w:rPr>
        <w:t>, vinculam a Contratada.</w:t>
      </w:r>
    </w:p>
    <w:p w14:paraId="123BFEDA" w14:textId="77777777" w:rsidR="00ED4D0E" w:rsidRPr="00BF657E" w:rsidRDefault="00BF657E" w:rsidP="0082629F">
      <w:pPr>
        <w:numPr>
          <w:ilvl w:val="1"/>
          <w:numId w:val="1"/>
        </w:numPr>
        <w:ind w:left="567" w:right="57" w:firstLine="0"/>
        <w:jc w:val="both"/>
        <w:rPr>
          <w:rFonts w:cs="Arial"/>
          <w:szCs w:val="20"/>
        </w:rPr>
      </w:pPr>
      <w:r w:rsidRPr="00BF657E">
        <w:rPr>
          <w:rFonts w:cs="Arial"/>
          <w:szCs w:val="20"/>
        </w:rPr>
        <w:t>Nos valores propostos estarão inclusos todos os custos operacionais, encargos previdenciários, trabalhistas, tributários, comerciais, frete e quaisquer outros que incidam direta ou indiretamente na execução do objeto;</w:t>
      </w:r>
    </w:p>
    <w:p w14:paraId="22ACA041" w14:textId="77777777" w:rsidR="00ED4D0E" w:rsidRPr="00BF657E" w:rsidRDefault="00BF657E" w:rsidP="00E25D81">
      <w:pPr>
        <w:numPr>
          <w:ilvl w:val="2"/>
          <w:numId w:val="1"/>
        </w:numPr>
        <w:ind w:left="567" w:right="57" w:firstLine="0"/>
        <w:jc w:val="both"/>
        <w:rPr>
          <w:rFonts w:cs="Arial"/>
          <w:szCs w:val="20"/>
        </w:rPr>
      </w:pPr>
      <w:r w:rsidRPr="00BF657E">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8C93C9" w14:textId="77777777" w:rsidR="00ED4D0E" w:rsidRPr="00BF657E" w:rsidRDefault="00BF657E" w:rsidP="00E25D81">
      <w:pPr>
        <w:numPr>
          <w:ilvl w:val="2"/>
          <w:numId w:val="1"/>
        </w:numPr>
        <w:ind w:left="567" w:right="57" w:firstLine="0"/>
        <w:jc w:val="both"/>
        <w:rPr>
          <w:rFonts w:cs="Arial"/>
          <w:szCs w:val="20"/>
        </w:rPr>
      </w:pPr>
      <w:r w:rsidRPr="00BF657E">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530E6C5F" w14:textId="77777777" w:rsidR="00ED4D0E" w:rsidRPr="00BF657E" w:rsidRDefault="00BF657E" w:rsidP="0082629F">
      <w:pPr>
        <w:numPr>
          <w:ilvl w:val="1"/>
          <w:numId w:val="1"/>
        </w:numPr>
        <w:ind w:left="567" w:right="57" w:firstLine="0"/>
        <w:jc w:val="both"/>
        <w:rPr>
          <w:rFonts w:cs="Arial"/>
          <w:szCs w:val="20"/>
        </w:rPr>
      </w:pPr>
      <w:r w:rsidRPr="00BF657E">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6B6056FE" w14:textId="77777777" w:rsidR="00ED4D0E" w:rsidRPr="00BF657E" w:rsidRDefault="00BF657E" w:rsidP="0082629F">
      <w:pPr>
        <w:numPr>
          <w:ilvl w:val="1"/>
          <w:numId w:val="1"/>
        </w:numPr>
        <w:ind w:left="567" w:right="57" w:firstLine="0"/>
        <w:jc w:val="both"/>
        <w:rPr>
          <w:rFonts w:cs="Arial"/>
          <w:szCs w:val="20"/>
        </w:rPr>
      </w:pPr>
      <w:r w:rsidRPr="00BF657E">
        <w:rPr>
          <w:rFonts w:cs="Arial"/>
          <w:szCs w:val="20"/>
        </w:rPr>
        <w:t>Independentemente do percentual do tributo que constar da planilha, no pagamento serão retidos na fonte os percentuais estabelecidos pela legislação vigente.</w:t>
      </w:r>
    </w:p>
    <w:p w14:paraId="69F65059" w14:textId="77777777" w:rsidR="00ED4D0E" w:rsidRPr="00BF657E" w:rsidRDefault="00BF657E" w:rsidP="00E25D81">
      <w:pPr>
        <w:numPr>
          <w:ilvl w:val="1"/>
          <w:numId w:val="1"/>
        </w:numPr>
        <w:ind w:left="567" w:right="57" w:firstLine="0"/>
        <w:jc w:val="both"/>
        <w:rPr>
          <w:rFonts w:cs="Arial"/>
          <w:szCs w:val="20"/>
        </w:rPr>
      </w:pPr>
      <w:r w:rsidRPr="00BF657E">
        <w:rPr>
          <w:rFonts w:cs="Arial"/>
          <w:szCs w:val="20"/>
        </w:rPr>
        <w:lastRenderedPageBreak/>
        <w:t xml:space="preserve">A apresentação das propostas implica obrigatoriedade do cumprimento das disposições nelas contidas, em conformidade com o que dispõe o </w:t>
      </w:r>
      <w:r w:rsidRPr="00BF657E">
        <w:rPr>
          <w:rFonts w:cs="Arial"/>
          <w:iCs/>
          <w:szCs w:val="20"/>
        </w:rPr>
        <w:t>Termo de Referência</w:t>
      </w:r>
      <w:r w:rsidRPr="00BF657E">
        <w:rPr>
          <w:rFonts w:cs="Arial"/>
          <w:i/>
          <w:szCs w:val="20"/>
        </w:rPr>
        <w:t>,</w:t>
      </w:r>
      <w:r w:rsidRPr="00BF657E">
        <w:rPr>
          <w:rFonts w:cs="Arial"/>
          <w:i/>
          <w:color w:val="FF0000"/>
          <w:szCs w:val="20"/>
        </w:rPr>
        <w:t xml:space="preserve"> </w:t>
      </w:r>
      <w:r w:rsidRPr="00BF657E">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40E93EF" w14:textId="77777777" w:rsidR="00ED4D0E" w:rsidRPr="00BF657E" w:rsidRDefault="00BF657E" w:rsidP="00E25D81">
      <w:pPr>
        <w:numPr>
          <w:ilvl w:val="1"/>
          <w:numId w:val="1"/>
        </w:numPr>
        <w:ind w:left="567" w:right="57" w:firstLine="0"/>
        <w:jc w:val="both"/>
        <w:rPr>
          <w:rFonts w:cs="Arial"/>
          <w:color w:val="000000" w:themeColor="text1"/>
          <w:szCs w:val="20"/>
        </w:rPr>
      </w:pPr>
      <w:r w:rsidRPr="00BF657E">
        <w:rPr>
          <w:rFonts w:cs="Arial"/>
          <w:color w:val="000000" w:themeColor="text1"/>
          <w:szCs w:val="20"/>
        </w:rPr>
        <w:t>No cadastramento da proposta inicial, o fornecedor deverá, também, assinalar Termo de Aceitação, em campo próprio do sistema eletrônico, relativo às seguintes declarações:</w:t>
      </w:r>
      <w:r w:rsidRPr="00BF657E">
        <w:rPr>
          <w:rFonts w:eastAsia="Zurich BT" w:cs="Arial"/>
          <w:color w:val="000000" w:themeColor="text1"/>
          <w:szCs w:val="20"/>
        </w:rPr>
        <w:t xml:space="preserve"> </w:t>
      </w:r>
    </w:p>
    <w:p w14:paraId="0E4DE90E"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que inexistem fatos impeditivos para sua habilitação no certame, ciente da obrigatoriedade de declarar ocorrências posteriores;</w:t>
      </w:r>
    </w:p>
    <w:p w14:paraId="5DF27E86"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que está ciente e concorda com as condições contidas no Aviso de Contratação Direta e seus anexos;</w:t>
      </w:r>
    </w:p>
    <w:p w14:paraId="3AECBC9D"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que se responsabiliza pelas transações que forem efetuadas no sistema, assumindo-as como firmes e verdadeiras;</w:t>
      </w:r>
    </w:p>
    <w:p w14:paraId="270C9606"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 xml:space="preserve">que cumpre as exigências de reserva de cargos para pessoa com deficiência e para reabilitado da Previdência Social, de que trata </w:t>
      </w:r>
      <w:hyperlink r:id="rId18" w:anchor="art93" w:tooltip="https://www.planalto.gov.br/ccivil_03/leis/l8213cons.htm#art93" w:history="1">
        <w:r w:rsidRPr="00BF657E">
          <w:rPr>
            <w:rStyle w:val="Hyperlink"/>
            <w:rFonts w:cs="Arial"/>
            <w:szCs w:val="20"/>
          </w:rPr>
          <w:t>o art. 93 da Lei nº 8.213/91</w:t>
        </w:r>
      </w:hyperlink>
      <w:r w:rsidRPr="00BF657E">
        <w:rPr>
          <w:rFonts w:cs="Arial"/>
          <w:color w:val="000000" w:themeColor="text1"/>
          <w:szCs w:val="20"/>
        </w:rPr>
        <w:t>.</w:t>
      </w:r>
    </w:p>
    <w:p w14:paraId="28E4267E"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9" w:anchor="art7" w:tooltip="https://normas.leg.br/?urn=urn:lex:br:federal:constituicao:1988-10-05;1988#art7" w:history="1">
        <w:r w:rsidRPr="00BF657E">
          <w:rPr>
            <w:rStyle w:val="Hyperlink"/>
            <w:rFonts w:cs="Arial"/>
            <w:szCs w:val="20"/>
          </w:rPr>
          <w:t>artigo 7°, XXXIII, da Constituição</w:t>
        </w:r>
      </w:hyperlink>
      <w:r w:rsidRPr="00BF657E">
        <w:rPr>
          <w:rFonts w:cs="Arial"/>
          <w:color w:val="000000" w:themeColor="text1"/>
          <w:szCs w:val="20"/>
        </w:rPr>
        <w:t>;</w:t>
      </w:r>
    </w:p>
    <w:p w14:paraId="53A58018" w14:textId="77777777" w:rsidR="00ED4D0E" w:rsidRPr="00BF657E" w:rsidRDefault="00BF657E" w:rsidP="00E25D81">
      <w:pPr>
        <w:numPr>
          <w:ilvl w:val="1"/>
          <w:numId w:val="1"/>
        </w:numPr>
        <w:ind w:left="567" w:right="57" w:firstLine="0"/>
        <w:jc w:val="both"/>
        <w:rPr>
          <w:rFonts w:cs="Arial"/>
          <w:color w:val="000000" w:themeColor="text1"/>
          <w:szCs w:val="20"/>
        </w:rPr>
      </w:pPr>
      <w:r w:rsidRPr="00BF657E">
        <w:rPr>
          <w:rFonts w:cs="Arial"/>
          <w:color w:val="000000" w:themeColor="text1"/>
          <w:szCs w:val="20"/>
        </w:rPr>
        <w:t xml:space="preserve">O licitante organizado em cooperativa deverá declarar, ainda, em campo próprio do sistema eletrônico, que cumpre os requisitos estabelecidos no </w:t>
      </w:r>
      <w:hyperlink r:id="rId20" w:anchor="art16" w:tooltip="http://www.planalto.gov.br/ccivil_03/_ato2019-2022/2021/lei/L14133.htm#art16" w:history="1">
        <w:r w:rsidRPr="00BF657E">
          <w:rPr>
            <w:rStyle w:val="Hyperlink"/>
            <w:rFonts w:cs="Arial"/>
            <w:szCs w:val="20"/>
          </w:rPr>
          <w:t>artigo 16 da Lei nº 14.133, de 2021.</w:t>
        </w:r>
      </w:hyperlink>
    </w:p>
    <w:p w14:paraId="0F300E22" w14:textId="77777777" w:rsidR="00ED4D0E" w:rsidRPr="00BF657E" w:rsidRDefault="00BF657E" w:rsidP="00E25D81">
      <w:pPr>
        <w:numPr>
          <w:ilvl w:val="1"/>
          <w:numId w:val="1"/>
        </w:numPr>
        <w:ind w:left="567" w:right="57" w:firstLine="0"/>
        <w:jc w:val="both"/>
        <w:rPr>
          <w:rFonts w:cs="Arial"/>
          <w:color w:val="000000" w:themeColor="text1"/>
          <w:szCs w:val="20"/>
        </w:rPr>
      </w:pPr>
      <w:r w:rsidRPr="00BF657E">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1" w:anchor="art3" w:tooltip="https://www.planalto.gov.br/ccivil_03/leis/lcp/lcp123.htm#art3" w:history="1">
        <w:r w:rsidRPr="00BF657E">
          <w:rPr>
            <w:rStyle w:val="Hyperlink"/>
            <w:rFonts w:cs="Arial"/>
            <w:color w:val="000000" w:themeColor="text1"/>
            <w:szCs w:val="20"/>
          </w:rPr>
          <w:t>artigo 3° da Lei Complementar nº 123, de 2006</w:t>
        </w:r>
      </w:hyperlink>
      <w:r w:rsidRPr="00BF657E">
        <w:rPr>
          <w:rFonts w:cs="Arial"/>
          <w:color w:val="000000" w:themeColor="text1"/>
          <w:szCs w:val="20"/>
        </w:rPr>
        <w:t xml:space="preserve">, estando apto a usufruir do tratamento favorecido estabelecido em seus arts. 42 a 49, observado o disposto nos </w:t>
      </w:r>
      <w:hyperlink r:id="rId22" w:anchor="art4§1" w:tooltip="http://www.planalto.gov.br/ccivil_03/_ato2019-2022/2021/lei/L14133.htm#art4§1" w:history="1">
        <w:r w:rsidRPr="00BF657E">
          <w:rPr>
            <w:rStyle w:val="Hyperlink"/>
            <w:rFonts w:cs="Arial"/>
            <w:color w:val="000000" w:themeColor="text1"/>
            <w:szCs w:val="20"/>
          </w:rPr>
          <w:t>§§ 1º ao 3º do art. 4º, da Lei n.º 14.133, de 2021.</w:t>
        </w:r>
      </w:hyperlink>
    </w:p>
    <w:p w14:paraId="7176C9EA" w14:textId="77777777" w:rsidR="00ED4D0E" w:rsidRPr="00BF657E" w:rsidRDefault="00BF657E" w:rsidP="00E25D81">
      <w:pPr>
        <w:numPr>
          <w:ilvl w:val="1"/>
          <w:numId w:val="1"/>
        </w:numPr>
        <w:ind w:left="567" w:right="57" w:firstLine="0"/>
        <w:jc w:val="both"/>
        <w:rPr>
          <w:rFonts w:cs="Arial"/>
          <w:color w:val="000000" w:themeColor="text1"/>
          <w:szCs w:val="20"/>
        </w:rPr>
      </w:pPr>
      <w:r w:rsidRPr="00BF657E">
        <w:rPr>
          <w:rFonts w:cs="Arial"/>
          <w:color w:val="000000" w:themeColor="text1"/>
          <w:szCs w:val="20"/>
        </w:rPr>
        <w:t>Desde que disponibilizada a funcionalidade no sistema, fica facultado ao fornecedor, ao cadastrar sua proposta inicial, a parametrização de valor final mínimo, com o registro do seu lance final aceitável (menor preço);</w:t>
      </w:r>
    </w:p>
    <w:p w14:paraId="752CFB02"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Feita essa opção os lances serão enviados automaticamente pelo sistema, respeitados os limites cadastrados pelo fornecedor e o intervalo mínimo entre lances previsto neste aviso;</w:t>
      </w:r>
    </w:p>
    <w:p w14:paraId="59A6763C" w14:textId="77777777" w:rsidR="00ED4D0E" w:rsidRPr="00BF657E" w:rsidRDefault="00BF657E" w:rsidP="00E25D81">
      <w:pPr>
        <w:numPr>
          <w:ilvl w:val="3"/>
          <w:numId w:val="1"/>
        </w:numPr>
        <w:ind w:left="567" w:right="57" w:firstLine="0"/>
        <w:jc w:val="both"/>
        <w:rPr>
          <w:rFonts w:cs="Arial"/>
          <w:color w:val="000000" w:themeColor="text1"/>
          <w:szCs w:val="20"/>
        </w:rPr>
      </w:pPr>
      <w:r w:rsidRPr="00BF657E">
        <w:rPr>
          <w:rFonts w:cs="Arial"/>
          <w:color w:val="000000" w:themeColor="text1"/>
          <w:szCs w:val="20"/>
        </w:rPr>
        <w:t>Sem prejuízo do disposto acima, os lances poderão ser enviados manualmente, na forma da seção respectiva deste Aviso de Contratação Direta;</w:t>
      </w:r>
    </w:p>
    <w:p w14:paraId="6212B509" w14:textId="77777777" w:rsidR="00ED4D0E" w:rsidRPr="00BF657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O valor final mínimo poderá ser alterado pelo fornecedor durante a fase de disputa, desde que não assuma valor superior a lance já registrado por ele no sistema.</w:t>
      </w:r>
    </w:p>
    <w:p w14:paraId="02B800ED" w14:textId="41267CA4" w:rsidR="00ED4D0E" w:rsidRDefault="00BF657E" w:rsidP="00E25D81">
      <w:pPr>
        <w:numPr>
          <w:ilvl w:val="2"/>
          <w:numId w:val="1"/>
        </w:numPr>
        <w:ind w:left="567" w:right="57" w:firstLine="0"/>
        <w:jc w:val="both"/>
        <w:rPr>
          <w:rFonts w:cs="Arial"/>
          <w:color w:val="000000" w:themeColor="text1"/>
          <w:szCs w:val="20"/>
        </w:rPr>
      </w:pPr>
      <w:r w:rsidRPr="00BF657E">
        <w:rPr>
          <w:rFonts w:cs="Arial"/>
          <w:color w:val="000000" w:themeColor="text1"/>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C88846E" w14:textId="77777777" w:rsidR="00C74F31" w:rsidRPr="00BF657E" w:rsidRDefault="00C74F31" w:rsidP="00C74F31">
      <w:pPr>
        <w:ind w:left="567" w:right="57"/>
        <w:jc w:val="both"/>
        <w:rPr>
          <w:rFonts w:cs="Arial"/>
          <w:color w:val="000000" w:themeColor="text1"/>
          <w:szCs w:val="20"/>
        </w:rPr>
      </w:pPr>
    </w:p>
    <w:p w14:paraId="1D689E2B" w14:textId="77777777" w:rsidR="00ED4D0E" w:rsidRPr="00BF657E" w:rsidRDefault="00BF657E" w:rsidP="0082629F">
      <w:pPr>
        <w:pStyle w:val="Ttulo1"/>
        <w:spacing w:before="0" w:after="0" w:line="240" w:lineRule="auto"/>
        <w:ind w:left="567" w:right="57"/>
        <w:rPr>
          <w:szCs w:val="20"/>
        </w:rPr>
      </w:pPr>
      <w:bookmarkStart w:id="3" w:name="_Toc118380902"/>
      <w:r w:rsidRPr="00BF657E">
        <w:rPr>
          <w:szCs w:val="20"/>
        </w:rPr>
        <w:t>FASE DE LANCES</w:t>
      </w:r>
      <w:bookmarkEnd w:id="3"/>
    </w:p>
    <w:p w14:paraId="518889D3" w14:textId="77777777" w:rsidR="00ED4D0E" w:rsidRPr="00BF657E" w:rsidRDefault="00BF657E" w:rsidP="00C74F31">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BF657E">
        <w:rPr>
          <w:rFonts w:cs="Arial"/>
          <w:bCs/>
          <w:szCs w:val="20"/>
          <w:lang w:eastAsia="en-US"/>
        </w:rPr>
        <w:t>exclusivamente por meio do sistema eletrônico</w:t>
      </w:r>
      <w:r w:rsidRPr="00BF657E">
        <w:rPr>
          <w:rFonts w:cs="Arial"/>
          <w:szCs w:val="20"/>
          <w:lang w:eastAsia="en-US"/>
        </w:rPr>
        <w:t xml:space="preserve">, </w:t>
      </w:r>
      <w:r w:rsidRPr="00BF657E">
        <w:rPr>
          <w:rFonts w:cs="Arial"/>
          <w:color w:val="000000" w:themeColor="text1"/>
          <w:szCs w:val="20"/>
          <w:lang w:eastAsia="en-US"/>
        </w:rPr>
        <w:t>sendo encerrado no horário de finalização de lances também já previsto neste aviso.</w:t>
      </w:r>
    </w:p>
    <w:p w14:paraId="02B89C08" w14:textId="05B949A1" w:rsidR="00060A0D" w:rsidRPr="00C74F31" w:rsidRDefault="00BF657E" w:rsidP="00E54BB3">
      <w:pPr>
        <w:pStyle w:val="PargrafodaLista"/>
        <w:numPr>
          <w:ilvl w:val="1"/>
          <w:numId w:val="1"/>
        </w:numPr>
        <w:ind w:left="567" w:right="57" w:firstLine="0"/>
        <w:jc w:val="both"/>
        <w:rPr>
          <w:rFonts w:cs="Arial"/>
          <w:color w:val="000000" w:themeColor="text1"/>
          <w:szCs w:val="20"/>
        </w:rPr>
      </w:pPr>
      <w:r w:rsidRPr="00C74F31">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1AB5305D" w14:textId="77777777" w:rsidR="00ED4D0E" w:rsidRPr="00C74F31" w:rsidRDefault="00BF657E" w:rsidP="00C74F31">
      <w:pPr>
        <w:pStyle w:val="PargrafodaLista"/>
        <w:numPr>
          <w:ilvl w:val="2"/>
          <w:numId w:val="1"/>
        </w:numPr>
        <w:ind w:left="567" w:right="57" w:firstLine="0"/>
        <w:jc w:val="both"/>
        <w:rPr>
          <w:rFonts w:cs="Arial"/>
          <w:b/>
          <w:bCs/>
          <w:szCs w:val="20"/>
          <w:highlight w:val="yellow"/>
        </w:rPr>
      </w:pPr>
      <w:r w:rsidRPr="00C74F31">
        <w:rPr>
          <w:rFonts w:cs="Arial"/>
          <w:b/>
          <w:bCs/>
          <w:szCs w:val="20"/>
          <w:highlight w:val="yellow"/>
        </w:rPr>
        <w:t xml:space="preserve">O lance </w:t>
      </w:r>
      <w:r w:rsidRPr="00C74F31">
        <w:rPr>
          <w:rFonts w:cs="Arial"/>
          <w:b/>
          <w:bCs/>
          <w:color w:val="000000" w:themeColor="text1"/>
          <w:szCs w:val="20"/>
          <w:highlight w:val="yellow"/>
          <w:lang w:eastAsia="en-US"/>
        </w:rPr>
        <w:t>deverá</w:t>
      </w:r>
      <w:r w:rsidRPr="00C74F31">
        <w:rPr>
          <w:rFonts w:cs="Arial"/>
          <w:b/>
          <w:bCs/>
          <w:szCs w:val="20"/>
          <w:highlight w:val="yellow"/>
        </w:rPr>
        <w:t xml:space="preserve"> ser ofertado pelo valor unitário do item.</w:t>
      </w:r>
    </w:p>
    <w:p w14:paraId="340D27A4" w14:textId="77777777" w:rsidR="00ED4D0E" w:rsidRPr="00BF657E" w:rsidRDefault="00BF657E" w:rsidP="00C74F31">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567" w:right="57" w:firstLine="0"/>
        <w:contextualSpacing/>
        <w:rPr>
          <w:rFonts w:cs="Arial"/>
          <w:i w:val="0"/>
          <w:iCs w:val="0"/>
          <w:color w:val="000000" w:themeColor="text1"/>
          <w:szCs w:val="20"/>
        </w:rPr>
      </w:pPr>
      <w:r w:rsidRPr="00BF657E">
        <w:rPr>
          <w:rFonts w:cs="Arial"/>
          <w:i w:val="0"/>
          <w:iCs w:val="0"/>
          <w:color w:val="000000" w:themeColor="text1"/>
          <w:szCs w:val="20"/>
        </w:rPr>
        <w:t>O fornecedor somente poderá oferecer valor inferior ou maior percentual de desconto em relação ao último lance por ele ofertado e registrado pelo sistema.</w:t>
      </w:r>
    </w:p>
    <w:p w14:paraId="77B69FD5" w14:textId="77777777" w:rsidR="00ED4D0E" w:rsidRPr="00BF657E" w:rsidRDefault="00BF657E" w:rsidP="00C74F31">
      <w:pPr>
        <w:pStyle w:val="PargrafodaLista"/>
        <w:numPr>
          <w:ilvl w:val="2"/>
          <w:numId w:val="1"/>
        </w:numPr>
        <w:ind w:left="567" w:right="57" w:firstLine="0"/>
        <w:jc w:val="both"/>
        <w:rPr>
          <w:rFonts w:cs="Arial"/>
          <w:color w:val="000000" w:themeColor="text1"/>
          <w:szCs w:val="20"/>
        </w:rPr>
      </w:pPr>
      <w:r w:rsidRPr="00BF657E">
        <w:rPr>
          <w:rFonts w:cs="Arial"/>
          <w:color w:val="000000" w:themeColor="text1"/>
          <w:szCs w:val="20"/>
          <w:lang w:eastAsia="en-US"/>
        </w:rPr>
        <w:t xml:space="preserve">O fornecedor poderá oferecer lances sucessivos iguais ou superiores ao lance que esteja vencendo o certame, desde que inferiores ao menor por ele ofertado e </w:t>
      </w:r>
      <w:r w:rsidRPr="00BF657E">
        <w:rPr>
          <w:rFonts w:cs="Arial"/>
          <w:color w:val="000000" w:themeColor="text1"/>
          <w:szCs w:val="20"/>
          <w:lang w:eastAsia="en-US"/>
        </w:rPr>
        <w:lastRenderedPageBreak/>
        <w:t>registrado pelo sistema, sendo tais lances definidos como “lances intermediários” para os fins deste Aviso de Contratação Direta.</w:t>
      </w:r>
    </w:p>
    <w:p w14:paraId="341EA5BE" w14:textId="68FF08D8" w:rsidR="00ED4D0E" w:rsidRPr="00BF657E" w:rsidRDefault="00BF657E" w:rsidP="00C74F31">
      <w:pPr>
        <w:pStyle w:val="PargrafodaLista"/>
        <w:numPr>
          <w:ilvl w:val="2"/>
          <w:numId w:val="1"/>
        </w:numPr>
        <w:ind w:left="567" w:right="57" w:firstLine="0"/>
        <w:jc w:val="both"/>
        <w:rPr>
          <w:rFonts w:cs="Arial"/>
          <w:color w:val="000000" w:themeColor="text1"/>
          <w:szCs w:val="20"/>
        </w:rPr>
      </w:pPr>
      <w:r w:rsidRPr="00BF657E">
        <w:rPr>
          <w:rFonts w:cs="Arial"/>
          <w:szCs w:val="20"/>
        </w:rPr>
        <w:t>O intervalo mínimo de diferença de valores ou percentuais entre os lances, que incidirá tanto em relação aos lances intermediários quanto em relação ao que cobrir a melhor oferta é de</w:t>
      </w:r>
      <w:r w:rsidRPr="00BF657E">
        <w:rPr>
          <w:rFonts w:cs="Arial"/>
          <w:i/>
          <w:iCs/>
          <w:color w:val="FF0000"/>
          <w:szCs w:val="20"/>
        </w:rPr>
        <w:t xml:space="preserve"> </w:t>
      </w:r>
      <w:r w:rsidRPr="00BF657E">
        <w:rPr>
          <w:rFonts w:cs="Arial"/>
          <w:color w:val="000000" w:themeColor="text1"/>
          <w:szCs w:val="20"/>
        </w:rPr>
        <w:t xml:space="preserve">R$ </w:t>
      </w:r>
      <w:r w:rsidR="00F3298D">
        <w:rPr>
          <w:rFonts w:cs="Arial"/>
          <w:color w:val="000000" w:themeColor="text1"/>
          <w:szCs w:val="20"/>
        </w:rPr>
        <w:t>10,00 (dez</w:t>
      </w:r>
      <w:r w:rsidR="00EB3D2F">
        <w:rPr>
          <w:rFonts w:cs="Arial"/>
          <w:color w:val="000000" w:themeColor="text1"/>
          <w:szCs w:val="20"/>
        </w:rPr>
        <w:t>) reais.</w:t>
      </w:r>
    </w:p>
    <w:p w14:paraId="16C92B24" w14:textId="77777777" w:rsidR="00ED4D0E" w:rsidRPr="00BF657E" w:rsidRDefault="00BF657E" w:rsidP="00C74F31">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Havendo lances iguais ao menor já ofertado, prevalecerá aquele que for recebido e registrado primeiro no sistema.</w:t>
      </w:r>
    </w:p>
    <w:p w14:paraId="3E88B1A3" w14:textId="77777777" w:rsidR="00ED4D0E" w:rsidRPr="00BF657E" w:rsidRDefault="00BF657E" w:rsidP="00C74F31">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Caso o fornecedor não apresente lances, concorrerá com o valor de sua proposta.</w:t>
      </w:r>
    </w:p>
    <w:p w14:paraId="1D137E7A" w14:textId="77777777" w:rsidR="00ED4D0E" w:rsidRPr="00BF657E" w:rsidRDefault="00BF657E" w:rsidP="00C74F31">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0FE7D402" w14:textId="77777777" w:rsidR="00ED4D0E" w:rsidRPr="00BF657E" w:rsidRDefault="00BF657E" w:rsidP="00C74F31">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98036FA" w14:textId="77777777" w:rsidR="00EB3D2F" w:rsidRPr="00EB3D2F" w:rsidRDefault="00BF657E" w:rsidP="00C74F31">
      <w:pPr>
        <w:pStyle w:val="PargrafodaLista"/>
        <w:numPr>
          <w:ilvl w:val="2"/>
          <w:numId w:val="1"/>
        </w:numPr>
        <w:ind w:left="567" w:right="57" w:firstLine="0"/>
        <w:jc w:val="both"/>
        <w:rPr>
          <w:rFonts w:cs="Arial"/>
          <w:szCs w:val="20"/>
        </w:rPr>
      </w:pPr>
      <w:r w:rsidRPr="00BF657E">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r w:rsidR="00EB3D2F">
        <w:rPr>
          <w:rFonts w:cs="Arial"/>
          <w:color w:val="000000" w:themeColor="text1"/>
          <w:szCs w:val="20"/>
          <w:lang w:eastAsia="en-US"/>
        </w:rPr>
        <w:t>.</w:t>
      </w:r>
    </w:p>
    <w:p w14:paraId="080B623A" w14:textId="1475D64A" w:rsidR="00EB3D2F" w:rsidRPr="00EB3D2F" w:rsidRDefault="00EB3D2F" w:rsidP="00C74F31">
      <w:pPr>
        <w:pStyle w:val="PargrafodaLista"/>
        <w:numPr>
          <w:ilvl w:val="2"/>
          <w:numId w:val="1"/>
        </w:numPr>
        <w:ind w:left="567" w:right="57" w:firstLine="0"/>
        <w:jc w:val="both"/>
        <w:rPr>
          <w:rFonts w:cs="Arial"/>
          <w:szCs w:val="20"/>
        </w:rPr>
      </w:pPr>
      <w:r>
        <w:rPr>
          <w:rFonts w:cs="Arial"/>
          <w:color w:val="000000" w:themeColor="text1"/>
          <w:szCs w:val="20"/>
          <w:lang w:eastAsia="en-US"/>
        </w:rPr>
        <w:t xml:space="preserve">Ao término da etapa de lances a sessão será automaticamente considerada </w:t>
      </w:r>
      <w:r w:rsidRPr="00EB3D2F">
        <w:rPr>
          <w:rFonts w:cs="Arial"/>
          <w:color w:val="000000" w:themeColor="text1"/>
          <w:szCs w:val="20"/>
          <w:highlight w:val="yellow"/>
          <w:lang w:eastAsia="en-US"/>
        </w:rPr>
        <w:t>“SUSPENSA”</w:t>
      </w:r>
      <w:r>
        <w:rPr>
          <w:rFonts w:cs="Arial"/>
          <w:color w:val="000000" w:themeColor="text1"/>
          <w:szCs w:val="20"/>
          <w:lang w:eastAsia="en-US"/>
        </w:rPr>
        <w:t xml:space="preserve"> a sua retomada no dia </w:t>
      </w:r>
      <w:r w:rsidR="00A676D1" w:rsidRPr="00A676D1">
        <w:rPr>
          <w:rFonts w:cs="Arial"/>
          <w:b/>
          <w:bCs/>
          <w:color w:val="000000" w:themeColor="text1"/>
          <w:szCs w:val="20"/>
          <w:lang w:eastAsia="en-US"/>
        </w:rPr>
        <w:t>12/12/2023</w:t>
      </w:r>
      <w:r w:rsidRPr="00A676D1">
        <w:rPr>
          <w:rFonts w:cs="Arial"/>
          <w:b/>
          <w:bCs/>
          <w:color w:val="000000" w:themeColor="text1"/>
          <w:szCs w:val="20"/>
          <w:lang w:eastAsia="en-US"/>
        </w:rPr>
        <w:t xml:space="preserve"> às 10h</w:t>
      </w:r>
      <w:r>
        <w:rPr>
          <w:rFonts w:cs="Arial"/>
          <w:color w:val="000000" w:themeColor="text1"/>
          <w:szCs w:val="20"/>
          <w:lang w:eastAsia="en-US"/>
        </w:rPr>
        <w:t xml:space="preserve">,  </w:t>
      </w:r>
    </w:p>
    <w:p w14:paraId="4BBD015B" w14:textId="7FF5021E" w:rsidR="00ED4D0E" w:rsidRPr="009A7B95" w:rsidRDefault="00EB3D2F" w:rsidP="00C74F31">
      <w:pPr>
        <w:pStyle w:val="PargrafodaLista"/>
        <w:numPr>
          <w:ilvl w:val="2"/>
          <w:numId w:val="1"/>
        </w:numPr>
        <w:ind w:left="567" w:right="57" w:firstLine="0"/>
        <w:jc w:val="both"/>
        <w:rPr>
          <w:rFonts w:cs="Arial"/>
          <w:szCs w:val="20"/>
        </w:rPr>
      </w:pPr>
      <w:r>
        <w:rPr>
          <w:rFonts w:cs="Arial"/>
          <w:color w:val="000000" w:themeColor="text1"/>
          <w:szCs w:val="20"/>
          <w:lang w:eastAsia="en-US"/>
        </w:rPr>
        <w:t xml:space="preserve">No dia </w:t>
      </w:r>
      <w:r w:rsidR="00A676D1" w:rsidRPr="00A676D1">
        <w:rPr>
          <w:rFonts w:cs="Arial"/>
          <w:b/>
          <w:bCs/>
          <w:color w:val="000000" w:themeColor="text1"/>
          <w:szCs w:val="20"/>
          <w:lang w:eastAsia="en-US"/>
        </w:rPr>
        <w:t>12/12/2023</w:t>
      </w:r>
      <w:r>
        <w:rPr>
          <w:rFonts w:cs="Arial"/>
          <w:color w:val="000000" w:themeColor="text1"/>
          <w:szCs w:val="20"/>
          <w:lang w:eastAsia="en-US"/>
        </w:rPr>
        <w:t xml:space="preserve"> o licitante deverá </w:t>
      </w:r>
      <w:r w:rsidR="00A676D1">
        <w:rPr>
          <w:rFonts w:cs="Arial"/>
          <w:color w:val="000000" w:themeColor="text1"/>
          <w:szCs w:val="20"/>
          <w:lang w:eastAsia="en-US"/>
        </w:rPr>
        <w:t xml:space="preserve">conectar-se </w:t>
      </w:r>
      <w:r>
        <w:rPr>
          <w:rFonts w:cs="Arial"/>
          <w:color w:val="000000" w:themeColor="text1"/>
          <w:szCs w:val="20"/>
          <w:lang w:eastAsia="en-US"/>
        </w:rPr>
        <w:t>no sistema</w:t>
      </w:r>
      <w:r w:rsidR="00A676D1">
        <w:rPr>
          <w:rFonts w:cs="Arial"/>
          <w:color w:val="000000" w:themeColor="text1"/>
          <w:szCs w:val="20"/>
          <w:lang w:eastAsia="en-US"/>
        </w:rPr>
        <w:t xml:space="preserve"> ComprasGOV</w:t>
      </w:r>
      <w:r>
        <w:rPr>
          <w:rFonts w:cs="Arial"/>
          <w:color w:val="000000" w:themeColor="text1"/>
          <w:szCs w:val="20"/>
          <w:lang w:eastAsia="en-US"/>
        </w:rPr>
        <w:t xml:space="preserve">, </w:t>
      </w:r>
      <w:r w:rsidR="00467606" w:rsidRPr="00EB3D2F">
        <w:rPr>
          <w:rFonts w:cs="Arial"/>
          <w:b/>
          <w:bCs/>
          <w:i/>
          <w:iCs/>
          <w:color w:val="000000" w:themeColor="text1"/>
          <w:szCs w:val="20"/>
          <w:highlight w:val="yellow"/>
          <w:u w:val="single"/>
          <w:lang w:eastAsia="en-US"/>
        </w:rPr>
        <w:t>permanecer ON LINE</w:t>
      </w:r>
      <w:r w:rsidR="00467606">
        <w:rPr>
          <w:rFonts w:cs="Arial"/>
          <w:color w:val="000000" w:themeColor="text1"/>
          <w:szCs w:val="20"/>
          <w:lang w:eastAsia="en-US"/>
        </w:rPr>
        <w:t>, para fins de negociação (quando houver) e envio os documentos de habilitação.</w:t>
      </w:r>
    </w:p>
    <w:p w14:paraId="2329D007" w14:textId="77777777" w:rsidR="009A7B95" w:rsidRPr="00467606" w:rsidRDefault="009A7B95" w:rsidP="0082629F">
      <w:pPr>
        <w:pStyle w:val="PargrafodaLista"/>
        <w:ind w:left="567" w:right="57"/>
        <w:jc w:val="both"/>
        <w:rPr>
          <w:rFonts w:cs="Arial"/>
          <w:szCs w:val="20"/>
        </w:rPr>
      </w:pPr>
    </w:p>
    <w:p w14:paraId="2CE9D57A" w14:textId="77777777" w:rsidR="00ED4D0E" w:rsidRPr="00BF657E" w:rsidRDefault="00BF657E" w:rsidP="0082629F">
      <w:pPr>
        <w:pStyle w:val="Ttulo1"/>
        <w:spacing w:before="0" w:after="0" w:line="240" w:lineRule="auto"/>
        <w:ind w:left="567" w:right="57"/>
        <w:rPr>
          <w:szCs w:val="20"/>
        </w:rPr>
      </w:pPr>
      <w:bookmarkStart w:id="4" w:name="_Toc118380903"/>
      <w:r w:rsidRPr="00BF657E">
        <w:rPr>
          <w:szCs w:val="20"/>
        </w:rPr>
        <w:t>JULGAMENTO DAS PROPOSTAS DE PREÇO</w:t>
      </w:r>
      <w:bookmarkEnd w:id="4"/>
    </w:p>
    <w:p w14:paraId="21AF85DC" w14:textId="77777777" w:rsidR="00ED4D0E" w:rsidRPr="00BF657E" w:rsidRDefault="00BF657E" w:rsidP="008D545B">
      <w:pPr>
        <w:pStyle w:val="PargrafodaLista"/>
        <w:numPr>
          <w:ilvl w:val="1"/>
          <w:numId w:val="1"/>
        </w:numPr>
        <w:ind w:left="567" w:right="57" w:firstLine="0"/>
        <w:jc w:val="both"/>
        <w:rPr>
          <w:rFonts w:cs="Arial"/>
          <w:szCs w:val="20"/>
        </w:rPr>
      </w:pPr>
      <w:r w:rsidRPr="00BF657E">
        <w:rPr>
          <w:rFonts w:cs="Arial"/>
          <w:szCs w:val="20"/>
        </w:rPr>
        <w:t>Encerrada a fase de lances, será verificada a conformidade da proposta classificada em primeiro lugar quanto à adequação do objeto e à compatibilidade do preço em relação ao estipulado para a contratação.</w:t>
      </w:r>
    </w:p>
    <w:p w14:paraId="65AF08E9" w14:textId="77777777" w:rsidR="00ED4D0E" w:rsidRPr="00BF657E" w:rsidRDefault="00BF657E" w:rsidP="008D545B">
      <w:pPr>
        <w:pStyle w:val="PargrafodaLista"/>
        <w:numPr>
          <w:ilvl w:val="1"/>
          <w:numId w:val="1"/>
        </w:numPr>
        <w:ind w:left="567" w:right="57" w:firstLine="0"/>
        <w:jc w:val="both"/>
        <w:rPr>
          <w:rFonts w:cs="Arial"/>
          <w:szCs w:val="20"/>
        </w:rPr>
      </w:pPr>
      <w:r w:rsidRPr="00BF657E">
        <w:rPr>
          <w:rFonts w:cs="Arial"/>
          <w:szCs w:val="20"/>
        </w:rPr>
        <w:t>No caso de o preço da proposta do primeiro colocado estar acima do preço máximo definido para a contratação, poderá haver a negociação de condições mais vantajosas.</w:t>
      </w:r>
    </w:p>
    <w:p w14:paraId="06F5B122" w14:textId="54760DB3" w:rsidR="00ED4D0E" w:rsidRPr="0039182C" w:rsidRDefault="00BF657E" w:rsidP="008D545B">
      <w:pPr>
        <w:pStyle w:val="PargrafodaLista"/>
        <w:numPr>
          <w:ilvl w:val="2"/>
          <w:numId w:val="1"/>
        </w:numPr>
        <w:ind w:left="567" w:right="57" w:firstLine="0"/>
        <w:jc w:val="both"/>
        <w:rPr>
          <w:rFonts w:cs="Arial"/>
          <w:szCs w:val="20"/>
        </w:rPr>
      </w:pPr>
      <w:r w:rsidRPr="00BF657E">
        <w:rPr>
          <w:rFonts w:cs="Arial"/>
          <w:color w:val="000000"/>
          <w:szCs w:val="20"/>
        </w:rPr>
        <w:t>Neste caso, será encaminhada contraproposta ao fornecedor que tenha apresentado o melhor preço, para que seja obtida a melhor proposta com preço compatível ao estipulado pela Administração.</w:t>
      </w:r>
    </w:p>
    <w:p w14:paraId="4FF8663E" w14:textId="447AE578" w:rsidR="0039182C" w:rsidRPr="005871DB" w:rsidRDefault="0039182C" w:rsidP="008D545B">
      <w:pPr>
        <w:pStyle w:val="PargrafodaLista"/>
        <w:numPr>
          <w:ilvl w:val="2"/>
          <w:numId w:val="1"/>
        </w:numPr>
        <w:ind w:left="567" w:right="57" w:firstLine="0"/>
        <w:jc w:val="both"/>
        <w:rPr>
          <w:rFonts w:cs="Arial"/>
          <w:szCs w:val="20"/>
        </w:rPr>
      </w:pPr>
      <w:r w:rsidRPr="005871DB">
        <w:rPr>
          <w:rFonts w:cs="Arial"/>
          <w:szCs w:val="20"/>
        </w:rPr>
        <w:t xml:space="preserve"> </w:t>
      </w:r>
      <w:r w:rsidRPr="005871DB">
        <w:rPr>
          <w:rFonts w:cs="Arial"/>
          <w:color w:val="000000" w:themeColor="text1"/>
          <w:szCs w:val="20"/>
          <w:lang w:eastAsia="en-US"/>
        </w:rPr>
        <w:t xml:space="preserve">Em caso de registro de negociação o licitante deverá aceitar ou não a contraproposta no prazo de 15 min, podendo ser prorrogado </w:t>
      </w:r>
      <w:r w:rsidR="005871DB" w:rsidRPr="005871DB">
        <w:rPr>
          <w:rFonts w:cs="Arial"/>
          <w:color w:val="000000" w:themeColor="text1"/>
          <w:szCs w:val="20"/>
          <w:lang w:eastAsia="en-US"/>
        </w:rPr>
        <w:t>desde que justificado e a critério do agente de contratação.</w:t>
      </w:r>
    </w:p>
    <w:p w14:paraId="39C1F6EC" w14:textId="62860D7F" w:rsidR="005871DB" w:rsidRPr="005871DB" w:rsidRDefault="005871DB" w:rsidP="008D545B">
      <w:pPr>
        <w:pStyle w:val="PargrafodaLista"/>
        <w:numPr>
          <w:ilvl w:val="2"/>
          <w:numId w:val="1"/>
        </w:numPr>
        <w:ind w:left="567" w:right="57" w:firstLine="0"/>
        <w:jc w:val="both"/>
        <w:rPr>
          <w:rFonts w:cs="Arial"/>
          <w:szCs w:val="20"/>
        </w:rPr>
      </w:pPr>
      <w:r>
        <w:rPr>
          <w:rFonts w:cs="Arial"/>
          <w:color w:val="000000" w:themeColor="text1"/>
          <w:szCs w:val="20"/>
          <w:lang w:eastAsia="en-US"/>
        </w:rPr>
        <w:t>Não havendo a manifestação/justificativa prazo mencionado acima, o agente de contratação seguirá com a sessão</w:t>
      </w:r>
      <w:r w:rsidR="00BA42A8" w:rsidRPr="00BA42A8">
        <w:rPr>
          <w:rFonts w:cs="Arial"/>
          <w:color w:val="000000" w:themeColor="text1"/>
          <w:szCs w:val="20"/>
          <w:lang w:eastAsia="en-US"/>
        </w:rPr>
        <w:t xml:space="preserve"> </w:t>
      </w:r>
      <w:r w:rsidR="00BA42A8">
        <w:rPr>
          <w:rFonts w:cs="Arial"/>
          <w:color w:val="000000" w:themeColor="text1"/>
          <w:szCs w:val="20"/>
          <w:lang w:eastAsia="en-US"/>
        </w:rPr>
        <w:t>considerando o valor registrado no sistema.</w:t>
      </w:r>
    </w:p>
    <w:p w14:paraId="1A991AB4" w14:textId="151D1B7E" w:rsidR="00ED4D0E" w:rsidRPr="00467606" w:rsidRDefault="007A4638" w:rsidP="008D545B">
      <w:pPr>
        <w:pStyle w:val="PargrafodaLista"/>
        <w:numPr>
          <w:ilvl w:val="2"/>
          <w:numId w:val="1"/>
        </w:numPr>
        <w:ind w:left="567" w:right="57" w:firstLine="0"/>
        <w:jc w:val="both"/>
        <w:rPr>
          <w:rFonts w:cs="Arial"/>
          <w:szCs w:val="20"/>
        </w:rPr>
      </w:pPr>
      <w:r w:rsidRPr="00467606">
        <w:rPr>
          <w:rFonts w:cs="Arial"/>
          <w:color w:val="000000"/>
          <w:szCs w:val="20"/>
        </w:rPr>
        <w:t xml:space="preserve"> </w:t>
      </w:r>
      <w:r w:rsidR="00BF657E" w:rsidRPr="00467606">
        <w:rPr>
          <w:rFonts w:cs="Arial"/>
          <w:szCs w:val="20"/>
        </w:rPr>
        <w:t xml:space="preserve">A negociação poderá ser feita com os demais fornecedores classificados, </w:t>
      </w:r>
      <w:r w:rsidR="00BF657E" w:rsidRPr="00467606">
        <w:rPr>
          <w:rFonts w:cs="Arial"/>
          <w:szCs w:val="20"/>
          <w:shd w:val="clear" w:color="auto" w:fill="FFFFFF"/>
        </w:rPr>
        <w:t>exclusivamente por meio do sistema,</w:t>
      </w:r>
      <w:r w:rsidR="00BF657E" w:rsidRPr="00467606">
        <w:rPr>
          <w:rFonts w:cs="Arial"/>
          <w:szCs w:val="20"/>
        </w:rPr>
        <w:t xml:space="preserve"> respeitada a ordem de classificação, quando o primeiro colocado, mesmo após a negociação, for desclassificado em razão de sua proposta permanecer acima do preço máximo definido para a contratação.</w:t>
      </w:r>
    </w:p>
    <w:p w14:paraId="7EA22B73" w14:textId="77777777" w:rsidR="00ED4D0E" w:rsidRPr="00BF657E" w:rsidRDefault="00BF657E" w:rsidP="008D545B">
      <w:pPr>
        <w:pStyle w:val="PargrafodaLista"/>
        <w:numPr>
          <w:ilvl w:val="1"/>
          <w:numId w:val="1"/>
        </w:numPr>
        <w:ind w:left="567" w:right="57" w:firstLine="0"/>
        <w:jc w:val="both"/>
        <w:rPr>
          <w:rFonts w:cs="Arial"/>
          <w:szCs w:val="20"/>
        </w:rPr>
      </w:pPr>
      <w:r w:rsidRPr="00BF657E">
        <w:rPr>
          <w:rFonts w:cs="Arial"/>
          <w:szCs w:val="20"/>
        </w:rPr>
        <w:t xml:space="preserve">Em qualquer caso, concluída a negociação, se houver, o resultado será registrado na ata do procedimento da dispensa eletrônica, </w:t>
      </w:r>
      <w:r w:rsidRPr="00BF657E">
        <w:rPr>
          <w:rFonts w:cs="Arial"/>
          <w:szCs w:val="20"/>
          <w:shd w:val="clear" w:color="auto" w:fill="FFFFFF"/>
        </w:rPr>
        <w:t>devendo esta ser anexada aos autos do processo de contratação.</w:t>
      </w:r>
    </w:p>
    <w:p w14:paraId="64B00267" w14:textId="755CD1CE" w:rsidR="00F42CE8" w:rsidRPr="008D545B" w:rsidRDefault="00BF657E" w:rsidP="008D545B">
      <w:pPr>
        <w:pStyle w:val="PargrafodaLista"/>
        <w:numPr>
          <w:ilvl w:val="1"/>
          <w:numId w:val="1"/>
        </w:numPr>
        <w:ind w:left="567" w:right="57" w:firstLine="0"/>
        <w:jc w:val="both"/>
        <w:rPr>
          <w:rFonts w:cs="Arial"/>
          <w:szCs w:val="20"/>
        </w:rPr>
      </w:pPr>
      <w:r w:rsidRPr="008D545B">
        <w:rPr>
          <w:rFonts w:cs="Arial"/>
          <w:iCs/>
          <w:szCs w:val="20"/>
        </w:rPr>
        <w:t xml:space="preserve">Constatada a compatibilidade entre o valor da proposta e o estipulado para a contratação, será solicitada ao fornecedor a adequação da proposta ao valor negociado, </w:t>
      </w:r>
      <w:r w:rsidR="00342F8D" w:rsidRPr="00124115">
        <w:t>assim como o catálogo / folder (apresentar original, cópia simples ou impressão da internet do rótulo, embalagem, catálogo comercial ou ficha técnica que contenham descrição detalhada do material ofertado).</w:t>
      </w:r>
    </w:p>
    <w:p w14:paraId="1CF8075F" w14:textId="664ED412" w:rsidR="00342F8D" w:rsidRPr="00124115" w:rsidRDefault="00F42CE8" w:rsidP="008D545B">
      <w:pPr>
        <w:pStyle w:val="PargrafodaLista"/>
        <w:numPr>
          <w:ilvl w:val="1"/>
          <w:numId w:val="1"/>
        </w:numPr>
        <w:ind w:left="567" w:right="57" w:firstLine="0"/>
        <w:jc w:val="both"/>
        <w:rPr>
          <w:rFonts w:cs="Arial"/>
          <w:szCs w:val="20"/>
        </w:rPr>
      </w:pPr>
      <w:r w:rsidRPr="00124115">
        <w:rPr>
          <w:rFonts w:cs="Arial"/>
          <w:iCs/>
          <w:szCs w:val="20"/>
        </w:rPr>
        <w:t xml:space="preserve">Para o envio da proposta será concedido o prazo de </w:t>
      </w:r>
      <w:r w:rsidR="008D545B">
        <w:rPr>
          <w:rFonts w:cs="Arial"/>
          <w:iCs/>
          <w:szCs w:val="20"/>
        </w:rPr>
        <w:t>01</w:t>
      </w:r>
      <w:r w:rsidRPr="00124115">
        <w:rPr>
          <w:rFonts w:cs="Arial"/>
          <w:iCs/>
          <w:szCs w:val="20"/>
        </w:rPr>
        <w:t xml:space="preserve"> </w:t>
      </w:r>
      <w:r w:rsidR="00DA6A44" w:rsidRPr="00124115">
        <w:rPr>
          <w:rFonts w:cs="Arial"/>
          <w:iCs/>
          <w:szCs w:val="20"/>
        </w:rPr>
        <w:t>(</w:t>
      </w:r>
      <w:r w:rsidR="008D545B">
        <w:rPr>
          <w:rFonts w:cs="Arial"/>
          <w:iCs/>
          <w:szCs w:val="20"/>
        </w:rPr>
        <w:t>uma</w:t>
      </w:r>
      <w:r w:rsidR="00DA6A44" w:rsidRPr="00124115">
        <w:rPr>
          <w:rFonts w:cs="Arial"/>
          <w:iCs/>
          <w:szCs w:val="20"/>
        </w:rPr>
        <w:t xml:space="preserve">) </w:t>
      </w:r>
      <w:r w:rsidRPr="00124115">
        <w:rPr>
          <w:rFonts w:cs="Arial"/>
          <w:iCs/>
          <w:szCs w:val="20"/>
        </w:rPr>
        <w:t xml:space="preserve">hora, </w:t>
      </w:r>
      <w:r w:rsidR="00DA6A44" w:rsidRPr="00124115">
        <w:rPr>
          <w:rFonts w:cs="Arial"/>
          <w:iCs/>
          <w:szCs w:val="20"/>
        </w:rPr>
        <w:t xml:space="preserve">podendo ser prorrogável por até </w:t>
      </w:r>
      <w:r w:rsidR="008D545B">
        <w:rPr>
          <w:rFonts w:cs="Arial"/>
          <w:iCs/>
          <w:szCs w:val="20"/>
        </w:rPr>
        <w:t>01</w:t>
      </w:r>
      <w:r w:rsidR="00DA6A44" w:rsidRPr="00124115">
        <w:rPr>
          <w:rFonts w:cs="Arial"/>
          <w:iCs/>
          <w:szCs w:val="20"/>
        </w:rPr>
        <w:t xml:space="preserve"> (</w:t>
      </w:r>
      <w:r w:rsidR="008D545B">
        <w:rPr>
          <w:rFonts w:cs="Arial"/>
          <w:iCs/>
          <w:szCs w:val="20"/>
        </w:rPr>
        <w:t>uma</w:t>
      </w:r>
      <w:r w:rsidR="00DA6A44" w:rsidRPr="00124115">
        <w:rPr>
          <w:rFonts w:cs="Arial"/>
          <w:iCs/>
          <w:szCs w:val="20"/>
        </w:rPr>
        <w:t>) horas nas situações elencadas no § 3º do art. 29 da Instrução Normativa SEGES/ME Nº 73 de 2022, enviar a proposta adequada ao último lance ofertado após a negociação realizado.</w:t>
      </w:r>
    </w:p>
    <w:p w14:paraId="354BDD52" w14:textId="77777777" w:rsidR="005871DB" w:rsidRPr="00124115" w:rsidRDefault="005871DB" w:rsidP="008D545B">
      <w:pPr>
        <w:pStyle w:val="PargrafodaLista"/>
        <w:ind w:left="567" w:right="57"/>
        <w:jc w:val="both"/>
        <w:rPr>
          <w:rFonts w:cs="Arial"/>
          <w:szCs w:val="20"/>
        </w:rPr>
      </w:pPr>
    </w:p>
    <w:p w14:paraId="049C176B" w14:textId="108D8514" w:rsidR="00342F8D" w:rsidRPr="00124115" w:rsidRDefault="00342F8D" w:rsidP="008D545B">
      <w:pPr>
        <w:pStyle w:val="PargrafodaLista"/>
        <w:numPr>
          <w:ilvl w:val="1"/>
          <w:numId w:val="1"/>
        </w:numPr>
        <w:ind w:left="567" w:right="57" w:firstLine="0"/>
        <w:jc w:val="both"/>
        <w:rPr>
          <w:rFonts w:cs="Arial"/>
          <w:color w:val="000000" w:themeColor="text1"/>
          <w:szCs w:val="20"/>
        </w:rPr>
      </w:pPr>
      <w:r w:rsidRPr="00124115">
        <w:rPr>
          <w:rFonts w:cs="Arial"/>
          <w:color w:val="000000" w:themeColor="text1"/>
          <w:szCs w:val="20"/>
          <w:lang w:eastAsia="en-US"/>
        </w:rPr>
        <w:lastRenderedPageBreak/>
        <w:t>Havendo a necessidade da manifestação do setor requisitante para a aceitabilidade ou não do objeto ofertado, sessão será interrompida / suspensa informando-se no “chat” a nova data e horário para a sua continuidade.</w:t>
      </w:r>
    </w:p>
    <w:p w14:paraId="2FC02CF6" w14:textId="239D609A" w:rsidR="00ED4D0E" w:rsidRDefault="00BF657E" w:rsidP="008D545B">
      <w:pPr>
        <w:numPr>
          <w:ilvl w:val="1"/>
          <w:numId w:val="1"/>
        </w:numPr>
        <w:ind w:left="567" w:right="57" w:firstLine="0"/>
        <w:jc w:val="both"/>
        <w:rPr>
          <w:rFonts w:cs="Arial"/>
          <w:color w:val="000000" w:themeColor="text1"/>
          <w:szCs w:val="20"/>
        </w:rPr>
      </w:pPr>
      <w:r w:rsidRPr="00BF657E">
        <w:rPr>
          <w:rFonts w:cs="Arial"/>
          <w:color w:val="000000" w:themeColor="text1"/>
          <w:szCs w:val="20"/>
        </w:rPr>
        <w:t xml:space="preserve">O prazo de validade </w:t>
      </w:r>
      <w:r w:rsidRPr="00BF657E">
        <w:rPr>
          <w:rFonts w:cs="Arial"/>
          <w:szCs w:val="20"/>
        </w:rPr>
        <w:t>da</w:t>
      </w:r>
      <w:r w:rsidRPr="00BF657E">
        <w:rPr>
          <w:rFonts w:cs="Arial"/>
          <w:color w:val="000000" w:themeColor="text1"/>
          <w:szCs w:val="20"/>
        </w:rPr>
        <w:t xml:space="preserve"> proposta não será inferior a 60 (sessenta) dias</w:t>
      </w:r>
      <w:r w:rsidRPr="00BF657E">
        <w:rPr>
          <w:rFonts w:cs="Arial"/>
          <w:b/>
          <w:bCs/>
          <w:color w:val="000000" w:themeColor="text1"/>
          <w:szCs w:val="20"/>
        </w:rPr>
        <w:t>,</w:t>
      </w:r>
      <w:r w:rsidRPr="00BF657E">
        <w:rPr>
          <w:rFonts w:cs="Arial"/>
          <w:color w:val="000000" w:themeColor="text1"/>
          <w:szCs w:val="20"/>
        </w:rPr>
        <w:t xml:space="preserve"> a contar da data de sua apresentação.</w:t>
      </w:r>
    </w:p>
    <w:p w14:paraId="678FB2A9" w14:textId="0674D9F0" w:rsidR="00BB7985" w:rsidRPr="00BF657E" w:rsidRDefault="00BB7985" w:rsidP="008D545B">
      <w:pPr>
        <w:numPr>
          <w:ilvl w:val="1"/>
          <w:numId w:val="1"/>
        </w:numPr>
        <w:ind w:left="567" w:right="57" w:firstLine="0"/>
        <w:jc w:val="both"/>
        <w:rPr>
          <w:rFonts w:cs="Arial"/>
          <w:color w:val="000000" w:themeColor="text1"/>
          <w:szCs w:val="20"/>
        </w:rPr>
      </w:pPr>
      <w:r>
        <w:rPr>
          <w:rFonts w:cs="Arial"/>
          <w:color w:val="000000"/>
          <w:szCs w:val="20"/>
        </w:rPr>
        <w:t>Decorrido o prazo de validade da proposta, sem convocação para a contratação, ficarão os licitantes liberados dos compromissos assumidos.</w:t>
      </w:r>
    </w:p>
    <w:p w14:paraId="0DF4FDB7" w14:textId="77777777" w:rsidR="00ED4D0E" w:rsidRPr="00BF657E" w:rsidRDefault="00BF657E" w:rsidP="008D545B">
      <w:pPr>
        <w:pStyle w:val="PargrafodaLista"/>
        <w:numPr>
          <w:ilvl w:val="1"/>
          <w:numId w:val="1"/>
        </w:numPr>
        <w:ind w:left="567" w:right="57" w:firstLine="0"/>
        <w:jc w:val="both"/>
        <w:rPr>
          <w:rFonts w:cs="Arial"/>
          <w:i/>
          <w:color w:val="000000" w:themeColor="text1"/>
          <w:szCs w:val="20"/>
        </w:rPr>
      </w:pPr>
      <w:r w:rsidRPr="00BF657E">
        <w:rPr>
          <w:rFonts w:cs="Arial"/>
          <w:color w:val="000000" w:themeColor="text1"/>
          <w:szCs w:val="20"/>
          <w:lang w:eastAsia="en-US"/>
        </w:rPr>
        <w:t xml:space="preserve">Será desclassificada a proposta vencedora que: </w:t>
      </w:r>
    </w:p>
    <w:p w14:paraId="0AB6194B" w14:textId="77777777" w:rsidR="00ED4D0E" w:rsidRPr="00BF657E" w:rsidRDefault="00BF657E" w:rsidP="008D545B">
      <w:pPr>
        <w:pStyle w:val="PargrafodaLista"/>
        <w:numPr>
          <w:ilvl w:val="2"/>
          <w:numId w:val="1"/>
        </w:numPr>
        <w:ind w:left="567" w:right="57" w:firstLine="0"/>
        <w:jc w:val="both"/>
        <w:rPr>
          <w:rFonts w:cs="Arial"/>
          <w:i/>
          <w:color w:val="000000" w:themeColor="text1"/>
          <w:szCs w:val="20"/>
        </w:rPr>
      </w:pPr>
      <w:r w:rsidRPr="00BF657E">
        <w:rPr>
          <w:rFonts w:cs="Arial"/>
          <w:color w:val="000000"/>
          <w:szCs w:val="20"/>
        </w:rPr>
        <w:t>contiver vícios insanáveis</w:t>
      </w:r>
      <w:r w:rsidRPr="00BF657E">
        <w:rPr>
          <w:rFonts w:cs="Arial"/>
          <w:iCs/>
          <w:color w:val="000000" w:themeColor="text1"/>
          <w:szCs w:val="20"/>
        </w:rPr>
        <w:t>;</w:t>
      </w:r>
    </w:p>
    <w:p w14:paraId="06F5147D" w14:textId="77777777" w:rsidR="00ED4D0E" w:rsidRPr="00BF657E" w:rsidRDefault="00BF657E" w:rsidP="008D545B">
      <w:pPr>
        <w:pStyle w:val="PargrafodaLista"/>
        <w:numPr>
          <w:ilvl w:val="2"/>
          <w:numId w:val="1"/>
        </w:numPr>
        <w:ind w:left="567" w:right="57" w:firstLine="0"/>
        <w:jc w:val="both"/>
        <w:rPr>
          <w:rFonts w:cs="Arial"/>
          <w:i/>
          <w:color w:val="000000" w:themeColor="text1"/>
          <w:szCs w:val="20"/>
        </w:rPr>
      </w:pPr>
      <w:r w:rsidRPr="00BF657E">
        <w:rPr>
          <w:rFonts w:cs="Arial"/>
          <w:color w:val="000000"/>
          <w:szCs w:val="20"/>
        </w:rPr>
        <w:t>não obedecer às especificações técnicas pormenorizadas neste aviso ou em seus anexos</w:t>
      </w:r>
      <w:r w:rsidRPr="00BF657E">
        <w:rPr>
          <w:rFonts w:cs="Arial"/>
          <w:iCs/>
          <w:color w:val="000000" w:themeColor="text1"/>
          <w:szCs w:val="20"/>
        </w:rPr>
        <w:t>;</w:t>
      </w:r>
    </w:p>
    <w:p w14:paraId="031FA268" w14:textId="77777777" w:rsidR="00ED4D0E" w:rsidRPr="00BF657E" w:rsidRDefault="00BF657E" w:rsidP="008D545B">
      <w:pPr>
        <w:pStyle w:val="PargrafodaLista"/>
        <w:numPr>
          <w:ilvl w:val="2"/>
          <w:numId w:val="1"/>
        </w:numPr>
        <w:ind w:left="567" w:right="57" w:firstLine="0"/>
        <w:jc w:val="both"/>
        <w:rPr>
          <w:rFonts w:cs="Arial"/>
          <w:color w:val="000000" w:themeColor="text1"/>
          <w:szCs w:val="20"/>
        </w:rPr>
      </w:pPr>
      <w:r w:rsidRPr="00BF657E">
        <w:rPr>
          <w:rFonts w:cs="Arial"/>
          <w:color w:val="000000" w:themeColor="text1"/>
          <w:szCs w:val="20"/>
        </w:rPr>
        <w:t>apresentar preços inexequíveis ou permanecerem acima do preço máximo definido para a contratação após a negociação;</w:t>
      </w:r>
    </w:p>
    <w:p w14:paraId="52A39829" w14:textId="77777777" w:rsidR="00ED4D0E" w:rsidRPr="00BF657E" w:rsidRDefault="00BF657E" w:rsidP="008D545B">
      <w:pPr>
        <w:pStyle w:val="PargrafodaLista"/>
        <w:numPr>
          <w:ilvl w:val="2"/>
          <w:numId w:val="1"/>
        </w:numPr>
        <w:ind w:left="567" w:right="57" w:firstLine="0"/>
        <w:jc w:val="both"/>
        <w:rPr>
          <w:rFonts w:cs="Arial"/>
          <w:i/>
          <w:color w:val="000000" w:themeColor="text1"/>
          <w:szCs w:val="20"/>
        </w:rPr>
      </w:pPr>
      <w:r w:rsidRPr="00BF657E">
        <w:rPr>
          <w:rFonts w:cs="Arial"/>
          <w:color w:val="000000"/>
          <w:szCs w:val="20"/>
        </w:rPr>
        <w:t>não tiver sua exequibilidade demonstrada, quando exigido pela Administração</w:t>
      </w:r>
      <w:r w:rsidRPr="00BF657E">
        <w:rPr>
          <w:rFonts w:cs="Arial"/>
          <w:iCs/>
          <w:color w:val="000000" w:themeColor="text1"/>
          <w:szCs w:val="20"/>
        </w:rPr>
        <w:t>;</w:t>
      </w:r>
    </w:p>
    <w:p w14:paraId="69113C6D" w14:textId="084BD224" w:rsidR="00ED4D0E" w:rsidRPr="00467606" w:rsidRDefault="00BF657E" w:rsidP="008D545B">
      <w:pPr>
        <w:pStyle w:val="PargrafodaLista"/>
        <w:numPr>
          <w:ilvl w:val="2"/>
          <w:numId w:val="1"/>
        </w:numPr>
        <w:ind w:left="567" w:right="57" w:firstLine="0"/>
        <w:jc w:val="both"/>
        <w:rPr>
          <w:rFonts w:cs="Arial"/>
          <w:i/>
          <w:color w:val="000000" w:themeColor="text1"/>
          <w:szCs w:val="20"/>
        </w:rPr>
      </w:pPr>
      <w:r w:rsidRPr="00BF657E">
        <w:rPr>
          <w:rFonts w:cs="Arial"/>
          <w:color w:val="000000"/>
          <w:szCs w:val="20"/>
        </w:rPr>
        <w:t>apresentar desconformidade com quaisquer outras exigências deste aviso ou seus anexos, desde que insanável.</w:t>
      </w:r>
    </w:p>
    <w:p w14:paraId="5FC968D9" w14:textId="0ACEF293" w:rsidR="00467606" w:rsidRPr="00491C36" w:rsidRDefault="00467606" w:rsidP="008D545B">
      <w:pPr>
        <w:pStyle w:val="PargrafodaLista"/>
        <w:numPr>
          <w:ilvl w:val="2"/>
          <w:numId w:val="1"/>
        </w:numPr>
        <w:ind w:left="567" w:right="57" w:firstLine="0"/>
        <w:jc w:val="both"/>
        <w:rPr>
          <w:rFonts w:cs="Arial"/>
          <w:i/>
          <w:color w:val="000000" w:themeColor="text1"/>
          <w:szCs w:val="20"/>
        </w:rPr>
      </w:pPr>
      <w:r>
        <w:rPr>
          <w:rFonts w:cs="Arial"/>
          <w:color w:val="000000"/>
          <w:szCs w:val="20"/>
        </w:rPr>
        <w:t xml:space="preserve">Que não responder no prazo de 15 (quinze) </w:t>
      </w:r>
      <w:r w:rsidR="007A25FF">
        <w:rPr>
          <w:rFonts w:cs="Arial"/>
          <w:color w:val="000000"/>
          <w:szCs w:val="20"/>
        </w:rPr>
        <w:t>minutos os questionamentos</w:t>
      </w:r>
      <w:r w:rsidR="002230DD">
        <w:rPr>
          <w:rFonts w:cs="Arial"/>
          <w:color w:val="000000"/>
          <w:szCs w:val="20"/>
        </w:rPr>
        <w:t>/</w:t>
      </w:r>
      <w:r w:rsidR="007A25FF">
        <w:rPr>
          <w:rFonts w:cs="Arial"/>
          <w:color w:val="000000"/>
          <w:szCs w:val="20"/>
        </w:rPr>
        <w:t xml:space="preserve">esclarecimentos </w:t>
      </w:r>
      <w:r w:rsidR="005871DB">
        <w:rPr>
          <w:rFonts w:cs="Arial"/>
          <w:color w:val="000000"/>
          <w:szCs w:val="20"/>
        </w:rPr>
        <w:t xml:space="preserve">do agente de </w:t>
      </w:r>
      <w:r w:rsidR="00AE27DB">
        <w:rPr>
          <w:rFonts w:cs="Arial"/>
          <w:color w:val="000000"/>
          <w:szCs w:val="20"/>
        </w:rPr>
        <w:t>contratação.</w:t>
      </w:r>
    </w:p>
    <w:p w14:paraId="403CB4D7" w14:textId="699A9B7F" w:rsidR="00491C36" w:rsidRPr="00BF657E" w:rsidRDefault="00491C36" w:rsidP="008D545B">
      <w:pPr>
        <w:pStyle w:val="PargrafodaLista"/>
        <w:numPr>
          <w:ilvl w:val="2"/>
          <w:numId w:val="1"/>
        </w:numPr>
        <w:ind w:left="567" w:right="57" w:firstLine="0"/>
        <w:jc w:val="both"/>
        <w:rPr>
          <w:rFonts w:cs="Arial"/>
          <w:i/>
          <w:color w:val="000000" w:themeColor="text1"/>
          <w:szCs w:val="20"/>
        </w:rPr>
      </w:pPr>
      <w:r>
        <w:rPr>
          <w:rFonts w:cs="Arial"/>
          <w:i/>
          <w:color w:val="000000" w:themeColor="text1"/>
          <w:szCs w:val="20"/>
        </w:rPr>
        <w:t xml:space="preserve"> NÃO ANEXAR A PROPOSTA, CATÁLOGO/FOLDER E OS DOCUMENTOS DE HABILITAÇÃO no tempo previsto.</w:t>
      </w:r>
    </w:p>
    <w:p w14:paraId="55481224" w14:textId="77777777" w:rsidR="00ED4D0E" w:rsidRPr="00BF657E" w:rsidRDefault="00BF657E" w:rsidP="008D545B">
      <w:pPr>
        <w:pStyle w:val="PargrafodaLista"/>
        <w:numPr>
          <w:ilvl w:val="1"/>
          <w:numId w:val="1"/>
        </w:numPr>
        <w:ind w:left="567" w:right="57" w:firstLine="0"/>
        <w:jc w:val="both"/>
        <w:rPr>
          <w:rFonts w:cs="Arial"/>
          <w:i/>
          <w:color w:val="000000" w:themeColor="text1"/>
          <w:szCs w:val="20"/>
        </w:rPr>
      </w:pPr>
      <w:r w:rsidRPr="00BF657E">
        <w:rPr>
          <w:rFonts w:cs="Arial"/>
          <w:color w:val="000000" w:themeColor="text1"/>
          <w:szCs w:val="20"/>
          <w:lang w:eastAsia="en-US"/>
        </w:rPr>
        <w:t>Quando</w:t>
      </w:r>
      <w:r w:rsidRPr="00BF657E">
        <w:rPr>
          <w:rFonts w:cs="Arial"/>
          <w:szCs w:val="20"/>
        </w:rPr>
        <w:t xml:space="preserve"> o fornecedor não conseguir comprovar que possui ou possuirá recursos suficientes para executar a contento o objeto, será considerada inexequível a proposta de preços ou menor lance que:</w:t>
      </w:r>
    </w:p>
    <w:p w14:paraId="48ECC22C" w14:textId="77777777" w:rsidR="00ED4D0E" w:rsidRPr="00BF657E" w:rsidRDefault="00BF657E" w:rsidP="008D545B">
      <w:pPr>
        <w:pStyle w:val="PargrafodaLista"/>
        <w:numPr>
          <w:ilvl w:val="2"/>
          <w:numId w:val="1"/>
        </w:numPr>
        <w:ind w:left="567" w:right="57" w:firstLine="0"/>
        <w:jc w:val="both"/>
        <w:rPr>
          <w:rFonts w:cs="Arial"/>
          <w:i/>
          <w:color w:val="000000" w:themeColor="text1"/>
          <w:szCs w:val="20"/>
        </w:rPr>
      </w:pPr>
      <w:r w:rsidRPr="00BF657E">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DE1FCAF" w14:textId="77777777" w:rsidR="00ED4D0E" w:rsidRPr="00BF657E" w:rsidRDefault="00BF657E" w:rsidP="008D545B">
      <w:pPr>
        <w:pStyle w:val="PargrafodaLista"/>
        <w:numPr>
          <w:ilvl w:val="2"/>
          <w:numId w:val="1"/>
        </w:numPr>
        <w:ind w:left="567" w:right="57" w:firstLine="0"/>
        <w:jc w:val="both"/>
        <w:rPr>
          <w:rFonts w:cs="Arial"/>
          <w:color w:val="000000" w:themeColor="text1"/>
          <w:szCs w:val="20"/>
        </w:rPr>
      </w:pPr>
      <w:r w:rsidRPr="00BF657E">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21A7923A" w14:textId="77777777" w:rsidR="00ED4D0E" w:rsidRPr="00BF657E" w:rsidRDefault="00BF657E" w:rsidP="008D545B">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 xml:space="preserve">Se houver indícios de inexequibilidade da proposta de preço, ou em caso da necessidade de esclarecimentos </w:t>
      </w:r>
      <w:r w:rsidRPr="00BF657E">
        <w:rPr>
          <w:rFonts w:cs="Arial"/>
          <w:szCs w:val="20"/>
        </w:rPr>
        <w:t>complementares</w:t>
      </w:r>
      <w:r w:rsidRPr="00BF657E">
        <w:rPr>
          <w:rFonts w:cs="Arial"/>
          <w:color w:val="000000" w:themeColor="text1"/>
          <w:szCs w:val="20"/>
          <w:lang w:eastAsia="en-US"/>
        </w:rPr>
        <w:t xml:space="preserve">, poderão ser efetuadas diligências, para que o fornecedor comprove a exequibilidade da proposta.  </w:t>
      </w:r>
    </w:p>
    <w:p w14:paraId="34A18DF1" w14:textId="53002DF2" w:rsidR="00ED4D0E" w:rsidRPr="00BF657E" w:rsidRDefault="00BF657E" w:rsidP="008D545B">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 xml:space="preserve">Erros no preenchimento da planilha não constituem motivo para a desclassificação da proposta. A planilha </w:t>
      </w:r>
      <w:r w:rsidRPr="00BF657E">
        <w:rPr>
          <w:rFonts w:cs="Arial"/>
          <w:szCs w:val="20"/>
        </w:rPr>
        <w:t>poderá́</w:t>
      </w:r>
      <w:r w:rsidRPr="00BF657E">
        <w:rPr>
          <w:rFonts w:cs="Arial"/>
          <w:color w:val="000000" w:themeColor="text1"/>
          <w:szCs w:val="20"/>
          <w:lang w:eastAsia="en-US"/>
        </w:rPr>
        <w:t xml:space="preserve"> ser ajustada pelo fornecedor, no prazo indicado pelo sistema, desde que não haja majoração do preço.</w:t>
      </w:r>
    </w:p>
    <w:p w14:paraId="34CF2C58" w14:textId="77777777" w:rsidR="00ED4D0E" w:rsidRPr="00BF657E" w:rsidRDefault="00BF657E" w:rsidP="008D545B">
      <w:pPr>
        <w:pStyle w:val="PargrafodaLista"/>
        <w:numPr>
          <w:ilvl w:val="2"/>
          <w:numId w:val="1"/>
        </w:numPr>
        <w:ind w:left="567" w:right="57" w:firstLine="0"/>
        <w:jc w:val="both"/>
        <w:rPr>
          <w:rFonts w:cs="Arial"/>
          <w:color w:val="000000" w:themeColor="text1"/>
          <w:szCs w:val="20"/>
        </w:rPr>
      </w:pPr>
      <w:r w:rsidRPr="00BF657E">
        <w:rPr>
          <w:rFonts w:cs="Arial"/>
          <w:color w:val="000000" w:themeColor="text1"/>
          <w:szCs w:val="20"/>
          <w:lang w:eastAsia="en-US"/>
        </w:rPr>
        <w:t>O ajuste de que trata este dispositivo se limita a sanar erros ou falhas que não alterem a substância das propostas;</w:t>
      </w:r>
    </w:p>
    <w:p w14:paraId="0AE504FD" w14:textId="1893D2EC" w:rsidR="00ED4D0E" w:rsidRPr="00BF657E" w:rsidRDefault="00BF657E" w:rsidP="008D545B">
      <w:pPr>
        <w:pStyle w:val="PargrafodaLista"/>
        <w:numPr>
          <w:ilvl w:val="2"/>
          <w:numId w:val="1"/>
        </w:numPr>
        <w:ind w:left="567" w:right="57" w:firstLine="0"/>
        <w:jc w:val="both"/>
        <w:rPr>
          <w:rFonts w:cs="Arial"/>
          <w:color w:val="000000" w:themeColor="text1"/>
          <w:szCs w:val="20"/>
        </w:rPr>
      </w:pPr>
      <w:r w:rsidRPr="00BF657E">
        <w:rPr>
          <w:rFonts w:cs="Arial"/>
          <w:color w:val="000000" w:themeColor="text1"/>
          <w:szCs w:val="20"/>
          <w:lang w:eastAsia="en-US"/>
        </w:rPr>
        <w:t>Considera-se erro no preenchimento da planilha passível de correção a indicação de recolhimento de impostos e contribuições na forma do Simples Nacional, quando não cabível esse regime.</w:t>
      </w:r>
    </w:p>
    <w:p w14:paraId="0EFD094C" w14:textId="35F79035" w:rsidR="00ED4D0E" w:rsidRDefault="00BF657E" w:rsidP="008D545B">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r w:rsidR="00F42CE8">
        <w:rPr>
          <w:rFonts w:cs="Arial"/>
          <w:color w:val="000000" w:themeColor="text1"/>
          <w:szCs w:val="20"/>
          <w:lang w:eastAsia="en-US"/>
        </w:rPr>
        <w:t>.</w:t>
      </w:r>
    </w:p>
    <w:p w14:paraId="756405F6" w14:textId="0654D681" w:rsidR="00F42CE8" w:rsidRPr="001A2382" w:rsidRDefault="001A2382" w:rsidP="008D545B">
      <w:pPr>
        <w:pStyle w:val="PargrafodaLista"/>
        <w:numPr>
          <w:ilvl w:val="1"/>
          <w:numId w:val="1"/>
        </w:numPr>
        <w:ind w:left="567" w:right="57" w:firstLine="0"/>
        <w:jc w:val="both"/>
        <w:rPr>
          <w:rFonts w:cs="Arial"/>
          <w:color w:val="000000" w:themeColor="text1"/>
          <w:szCs w:val="20"/>
        </w:rPr>
      </w:pPr>
      <w:r>
        <w:rPr>
          <w:rFonts w:cs="Arial"/>
          <w:color w:val="000000" w:themeColor="text1"/>
          <w:szCs w:val="20"/>
          <w:lang w:eastAsia="en-US"/>
        </w:rPr>
        <w:t xml:space="preserve">Havendo a necessidade da manifestação do setor requisitante para a aceitabilidade ou não do objeto ofertado, </w:t>
      </w:r>
      <w:r w:rsidR="00F42CE8" w:rsidRPr="001A2382">
        <w:rPr>
          <w:rFonts w:cs="Arial"/>
          <w:color w:val="000000" w:themeColor="text1"/>
          <w:szCs w:val="20"/>
          <w:lang w:eastAsia="en-US"/>
        </w:rPr>
        <w:t xml:space="preserve">sessão será interrompida / </w:t>
      </w:r>
      <w:r w:rsidRPr="001A2382">
        <w:rPr>
          <w:rFonts w:cs="Arial"/>
          <w:color w:val="000000" w:themeColor="text1"/>
          <w:szCs w:val="20"/>
          <w:lang w:eastAsia="en-US"/>
        </w:rPr>
        <w:t>suspensa informando-se no “chat” a nova data e horário para a sua continuidade.</w:t>
      </w:r>
    </w:p>
    <w:p w14:paraId="1C5A629B" w14:textId="77777777" w:rsidR="00ED4D0E" w:rsidRPr="00BF657E" w:rsidRDefault="00BF657E" w:rsidP="008D545B">
      <w:pPr>
        <w:pStyle w:val="PargrafodaLista"/>
        <w:numPr>
          <w:ilvl w:val="1"/>
          <w:numId w:val="1"/>
        </w:numPr>
        <w:ind w:left="567" w:right="57" w:firstLine="0"/>
        <w:jc w:val="both"/>
        <w:rPr>
          <w:rFonts w:cs="Arial"/>
          <w:color w:val="000000" w:themeColor="text1"/>
          <w:szCs w:val="20"/>
        </w:rPr>
      </w:pPr>
      <w:r w:rsidRPr="00BF657E">
        <w:rPr>
          <w:rFonts w:cs="Arial"/>
          <w:color w:val="000000" w:themeColor="text1"/>
          <w:szCs w:val="20"/>
          <w:lang w:eastAsia="en-US"/>
        </w:rPr>
        <w:t>Se a proposta ou lance vencedor for desclassificado, será examinada a proposta ou lance subsequente, e, assim sucessivamente, na ordem de classificação.</w:t>
      </w:r>
    </w:p>
    <w:p w14:paraId="3026BC95" w14:textId="7D272B27" w:rsidR="0082629F" w:rsidRDefault="00BF657E" w:rsidP="008D545B">
      <w:pPr>
        <w:pStyle w:val="PargrafodaLista"/>
        <w:numPr>
          <w:ilvl w:val="1"/>
          <w:numId w:val="1"/>
        </w:numPr>
        <w:ind w:left="567" w:right="57" w:firstLine="0"/>
        <w:jc w:val="both"/>
        <w:rPr>
          <w:rFonts w:cs="Arial"/>
          <w:color w:val="000000" w:themeColor="text1"/>
          <w:szCs w:val="20"/>
        </w:rPr>
      </w:pPr>
      <w:r w:rsidRPr="008D545B">
        <w:rPr>
          <w:rFonts w:cs="Arial"/>
          <w:color w:val="000000" w:themeColor="text1"/>
          <w:szCs w:val="20"/>
          <w:lang w:eastAsia="en-US"/>
        </w:rPr>
        <w:t>Encerrada a análise quanto à aceitação da proposta, será iniciada a fase de habilitação, observado o disposto neste Aviso de Contratação Direta. </w:t>
      </w:r>
    </w:p>
    <w:p w14:paraId="62AF67DC" w14:textId="58191EB9" w:rsidR="008D545B" w:rsidRDefault="008D545B" w:rsidP="008D545B">
      <w:pPr>
        <w:pStyle w:val="Ttulo1"/>
        <w:numPr>
          <w:ilvl w:val="0"/>
          <w:numId w:val="0"/>
        </w:numPr>
        <w:ind w:left="360"/>
      </w:pPr>
    </w:p>
    <w:p w14:paraId="56BC802A" w14:textId="188DA6BF" w:rsidR="008D545B" w:rsidRDefault="008D545B" w:rsidP="008D545B">
      <w:pPr>
        <w:rPr>
          <w:lang w:eastAsia="zh-CN" w:bidi="hi-IN"/>
        </w:rPr>
      </w:pPr>
    </w:p>
    <w:p w14:paraId="0D42BEEA" w14:textId="77777777" w:rsidR="008D545B" w:rsidRPr="008D545B" w:rsidRDefault="008D545B" w:rsidP="008D545B">
      <w:pPr>
        <w:rPr>
          <w:lang w:eastAsia="zh-CN" w:bidi="hi-IN"/>
        </w:rPr>
      </w:pPr>
    </w:p>
    <w:p w14:paraId="7F8F87D5" w14:textId="77777777" w:rsidR="00ED4D0E" w:rsidRPr="00BF657E" w:rsidRDefault="00BF657E" w:rsidP="0082629F">
      <w:pPr>
        <w:pStyle w:val="Ttulo1"/>
        <w:spacing w:before="0" w:after="0" w:line="240" w:lineRule="auto"/>
        <w:ind w:left="567" w:right="57"/>
        <w:rPr>
          <w:szCs w:val="20"/>
        </w:rPr>
      </w:pPr>
      <w:bookmarkStart w:id="5" w:name="_Toc118380904"/>
      <w:r w:rsidRPr="00BF657E">
        <w:rPr>
          <w:szCs w:val="20"/>
        </w:rPr>
        <w:lastRenderedPageBreak/>
        <w:t>HABILITAÇÃO</w:t>
      </w:r>
      <w:bookmarkEnd w:id="5"/>
    </w:p>
    <w:p w14:paraId="405AFA1A" w14:textId="77777777" w:rsidR="00ED4D0E" w:rsidRPr="00BF657E" w:rsidRDefault="00BF657E" w:rsidP="008D545B">
      <w:pPr>
        <w:numPr>
          <w:ilvl w:val="1"/>
          <w:numId w:val="1"/>
        </w:numPr>
        <w:ind w:left="567" w:right="57" w:firstLine="0"/>
        <w:contextualSpacing/>
        <w:jc w:val="both"/>
        <w:rPr>
          <w:rFonts w:cs="Arial"/>
          <w:b/>
          <w:szCs w:val="20"/>
        </w:rPr>
      </w:pPr>
      <w:r w:rsidRPr="00BF657E">
        <w:rPr>
          <w:rFonts w:cs="Arial"/>
          <w:szCs w:val="20"/>
          <w:lang w:eastAsia="ar-SA"/>
        </w:rPr>
        <w:t xml:space="preserve">Os </w:t>
      </w:r>
      <w:r w:rsidRPr="00BF657E">
        <w:rPr>
          <w:rFonts w:cs="Arial"/>
          <w:color w:val="000000"/>
          <w:szCs w:val="20"/>
        </w:rPr>
        <w:t>documentos</w:t>
      </w:r>
      <w:r w:rsidRPr="00BF657E">
        <w:rPr>
          <w:rFonts w:cs="Arial"/>
          <w:szCs w:val="20"/>
          <w:lang w:eastAsia="ar-SA"/>
        </w:rPr>
        <w:t xml:space="preserve"> a serem exigidos para fins de habilitação constam do </w:t>
      </w:r>
      <w:r w:rsidRPr="00BF657E">
        <w:rPr>
          <w:rFonts w:cs="Arial"/>
          <w:b/>
          <w:szCs w:val="20"/>
          <w:lang w:eastAsia="ar-SA"/>
        </w:rPr>
        <w:t xml:space="preserve">ANEXO I – DOCUMENTAÇÃO EXIGIDA PARA HABILITAÇÃO </w:t>
      </w:r>
      <w:r w:rsidRPr="00BF657E">
        <w:rPr>
          <w:rFonts w:cs="Arial"/>
          <w:szCs w:val="20"/>
          <w:lang w:eastAsia="ar-SA"/>
        </w:rPr>
        <w:t>deste aviso e serão solicitados do fornecedor mais bem classificado na fase de lances.</w:t>
      </w:r>
    </w:p>
    <w:p w14:paraId="7D399DDE" w14:textId="77777777" w:rsidR="00ED4D0E" w:rsidRPr="00BF657E" w:rsidRDefault="00BF657E" w:rsidP="008D545B">
      <w:pPr>
        <w:numPr>
          <w:ilvl w:val="1"/>
          <w:numId w:val="1"/>
        </w:numPr>
        <w:ind w:left="567" w:right="57" w:firstLine="0"/>
        <w:contextualSpacing/>
        <w:jc w:val="both"/>
        <w:rPr>
          <w:rFonts w:cs="Arial"/>
          <w:b/>
          <w:szCs w:val="20"/>
        </w:rPr>
      </w:pPr>
      <w:r w:rsidRPr="00BF657E">
        <w:rPr>
          <w:rFonts w:cs="Arial"/>
          <w:szCs w:val="20"/>
          <w:lang w:eastAsia="ar-SA"/>
        </w:rPr>
        <w:t xml:space="preserve">Como </w:t>
      </w:r>
      <w:r w:rsidRPr="00BF657E">
        <w:rPr>
          <w:rFonts w:cs="Arial"/>
          <w:color w:val="000000"/>
          <w:szCs w:val="20"/>
        </w:rPr>
        <w:t>condição</w:t>
      </w:r>
      <w:r w:rsidRPr="00BF657E">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266A5977" w14:textId="77777777" w:rsidR="00ED4D0E" w:rsidRPr="00BF657E" w:rsidRDefault="00BF657E" w:rsidP="008D545B">
      <w:pPr>
        <w:pStyle w:val="PargrafodaLista"/>
        <w:ind w:left="567" w:right="57"/>
        <w:jc w:val="both"/>
        <w:rPr>
          <w:rFonts w:cs="Arial"/>
          <w:szCs w:val="20"/>
        </w:rPr>
      </w:pPr>
      <w:r w:rsidRPr="00BF657E">
        <w:rPr>
          <w:rFonts w:cs="Arial"/>
          <w:szCs w:val="20"/>
          <w:lang w:eastAsia="ar-SA"/>
        </w:rPr>
        <w:t xml:space="preserve">a) </w:t>
      </w:r>
      <w:hyperlink r:id="rId23" w:tooltip="https://www3.comprasnet.gov.br/sicaf-web/index.jsf" w:history="1">
        <w:r w:rsidRPr="00BF657E">
          <w:rPr>
            <w:rStyle w:val="Hyperlink"/>
            <w:rFonts w:cs="Arial"/>
            <w:szCs w:val="20"/>
            <w:lang w:eastAsia="ar-SA"/>
          </w:rPr>
          <w:t>SICAF</w:t>
        </w:r>
      </w:hyperlink>
      <w:r w:rsidRPr="00BF657E">
        <w:rPr>
          <w:rFonts w:cs="Arial"/>
          <w:szCs w:val="20"/>
          <w:lang w:eastAsia="ar-SA"/>
        </w:rPr>
        <w:t xml:space="preserve">;  </w:t>
      </w:r>
    </w:p>
    <w:p w14:paraId="58F701F8" w14:textId="77777777" w:rsidR="00ED4D0E" w:rsidRPr="00BF657E" w:rsidRDefault="00BF657E" w:rsidP="008D545B">
      <w:pPr>
        <w:pStyle w:val="PargrafodaLista"/>
        <w:ind w:left="567" w:right="57"/>
        <w:jc w:val="both"/>
        <w:rPr>
          <w:rFonts w:cs="Arial"/>
          <w:szCs w:val="20"/>
        </w:rPr>
      </w:pPr>
      <w:r w:rsidRPr="00BF657E">
        <w:rPr>
          <w:rFonts w:cs="Arial"/>
          <w:szCs w:val="20"/>
          <w:lang w:eastAsia="ar-SA"/>
        </w:rPr>
        <w:t xml:space="preserve">b) Cadastro Nacional de Empresas Inidôneas e Suspensas - CEIS, mantido pela Controladoria-Geral da União </w:t>
      </w:r>
    </w:p>
    <w:p w14:paraId="17137BD6" w14:textId="77777777" w:rsidR="00ED4D0E" w:rsidRPr="00BF657E" w:rsidRDefault="00BF657E" w:rsidP="008D545B">
      <w:pPr>
        <w:pStyle w:val="PargrafodaLista"/>
        <w:ind w:left="567" w:right="57"/>
        <w:jc w:val="both"/>
        <w:rPr>
          <w:rFonts w:cs="Arial"/>
          <w:szCs w:val="20"/>
        </w:rPr>
      </w:pPr>
      <w:r w:rsidRPr="00BF657E">
        <w:rPr>
          <w:rFonts w:cs="Arial"/>
          <w:szCs w:val="20"/>
          <w:lang w:eastAsia="ar-SA"/>
        </w:rPr>
        <w:t>(</w:t>
      </w:r>
      <w:hyperlink r:id="rId24" w:tooltip="https://portaldatransparencia.gov.br/sancoes/consulta?cadastro=1%2C2" w:history="1">
        <w:r w:rsidRPr="00BF657E">
          <w:rPr>
            <w:rStyle w:val="Hyperlink"/>
            <w:rFonts w:cs="Arial"/>
            <w:szCs w:val="20"/>
          </w:rPr>
          <w:t>https://portaldatransparencia.gov.br/sancoes/consulta?cadastro=1%2C2</w:t>
        </w:r>
      </w:hyperlink>
      <w:r w:rsidRPr="00BF657E">
        <w:rPr>
          <w:rFonts w:cs="Arial"/>
          <w:szCs w:val="20"/>
          <w:lang w:eastAsia="ar-SA"/>
        </w:rPr>
        <w:t>); e</w:t>
      </w:r>
    </w:p>
    <w:p w14:paraId="61827411" w14:textId="77777777" w:rsidR="00ED4D0E" w:rsidRPr="00BF657E" w:rsidRDefault="00BF657E" w:rsidP="008D545B">
      <w:pPr>
        <w:pStyle w:val="PargrafodaLista"/>
        <w:ind w:left="567" w:right="57"/>
        <w:jc w:val="both"/>
        <w:rPr>
          <w:rFonts w:cs="Arial"/>
          <w:szCs w:val="20"/>
        </w:rPr>
      </w:pPr>
      <w:r w:rsidRPr="00BF657E">
        <w:rPr>
          <w:rFonts w:cs="Arial"/>
          <w:szCs w:val="20"/>
          <w:lang w:eastAsia="ar-SA"/>
        </w:rPr>
        <w:t xml:space="preserve">c) Cadastro Nacional de Empresas Punidas – CNEP, mantido pela Controladoria-Geral da União </w:t>
      </w:r>
    </w:p>
    <w:p w14:paraId="64AB9A46" w14:textId="4F48C936" w:rsidR="00ED4D0E" w:rsidRDefault="00BF657E" w:rsidP="008D545B">
      <w:pPr>
        <w:pStyle w:val="PargrafodaLista"/>
        <w:ind w:left="567" w:right="57"/>
        <w:jc w:val="both"/>
        <w:rPr>
          <w:rFonts w:cs="Arial"/>
          <w:szCs w:val="20"/>
          <w:lang w:eastAsia="ar-SA"/>
        </w:rPr>
      </w:pPr>
      <w:r w:rsidRPr="00BF657E">
        <w:rPr>
          <w:rFonts w:cs="Arial"/>
          <w:szCs w:val="20"/>
          <w:lang w:eastAsia="ar-SA"/>
        </w:rPr>
        <w:t>(</w:t>
      </w:r>
      <w:hyperlink r:id="rId25" w:tooltip="https://portaldatransparencia.gov.br/sancoes/consulta?cadastro=1%2C2" w:history="1">
        <w:r w:rsidRPr="00BF657E">
          <w:rPr>
            <w:rStyle w:val="Hyperlink"/>
            <w:rFonts w:cs="Arial"/>
            <w:szCs w:val="20"/>
          </w:rPr>
          <w:t>https://portaldatransparencia.gov.br/sancoes/consulta?cadastro=1%2C2</w:t>
        </w:r>
      </w:hyperlink>
      <w:r w:rsidRPr="00BF657E">
        <w:rPr>
          <w:rFonts w:cs="Arial"/>
          <w:szCs w:val="20"/>
          <w:lang w:eastAsia="ar-SA"/>
        </w:rPr>
        <w:t>).</w:t>
      </w:r>
    </w:p>
    <w:p w14:paraId="2BC20009" w14:textId="0483DAE7" w:rsidR="00497D53" w:rsidRPr="00497D53" w:rsidRDefault="00497D53" w:rsidP="008D545B">
      <w:pPr>
        <w:tabs>
          <w:tab w:val="left" w:pos="1134"/>
          <w:tab w:val="left" w:pos="1440"/>
        </w:tabs>
        <w:ind w:left="567" w:right="57"/>
        <w:jc w:val="both"/>
        <w:rPr>
          <w:rFonts w:cs="Arial"/>
          <w:bCs/>
        </w:rPr>
      </w:pPr>
      <w:r w:rsidRPr="00497D53">
        <w:rPr>
          <w:rFonts w:cs="Arial"/>
          <w:szCs w:val="20"/>
          <w:lang w:eastAsia="ar-SA"/>
        </w:rPr>
        <w:t xml:space="preserve">d) </w:t>
      </w:r>
      <w:r w:rsidRPr="00497D53">
        <w:rPr>
          <w:rFonts w:cs="Arial"/>
          <w:bCs/>
        </w:rPr>
        <w:t xml:space="preserve">Certidões da Controladoria Geral da União (CGU-PJ, CEIS, CNEP e CEPIM, ePAD e CGU-PAD) </w:t>
      </w:r>
      <w:hyperlink r:id="rId26" w:history="1">
        <w:r w:rsidRPr="00497D53">
          <w:rPr>
            <w:rStyle w:val="Hyperlink"/>
            <w:rFonts w:eastAsia="Arial" w:cs="Arial"/>
            <w:bCs/>
          </w:rPr>
          <w:t>https://certidoes.cgu.gov.br/</w:t>
        </w:r>
      </w:hyperlink>
    </w:p>
    <w:p w14:paraId="4C881C2E" w14:textId="4CE999DF" w:rsidR="00497D53" w:rsidRPr="00497D53" w:rsidRDefault="00497D53" w:rsidP="008D545B">
      <w:pPr>
        <w:tabs>
          <w:tab w:val="left" w:pos="1134"/>
          <w:tab w:val="left" w:pos="1440"/>
        </w:tabs>
        <w:ind w:left="567" w:right="57"/>
        <w:jc w:val="both"/>
        <w:rPr>
          <w:rFonts w:cs="Arial"/>
          <w:bCs/>
        </w:rPr>
      </w:pPr>
      <w:r w:rsidRPr="00497D53">
        <w:rPr>
          <w:rFonts w:cs="Arial"/>
          <w:b/>
        </w:rPr>
        <w:t>d1)</w:t>
      </w:r>
      <w:r w:rsidRPr="00497D53">
        <w:rPr>
          <w:rFonts w:cs="Arial"/>
          <w:bCs/>
        </w:rPr>
        <w:t xml:space="preserve"> O </w:t>
      </w:r>
      <w:r w:rsidRPr="00497D53">
        <w:rPr>
          <w:rFonts w:cs="Arial"/>
        </w:rPr>
        <w:t xml:space="preserve">Cadastro Nacional das Empresas Inidôneas e Suspensas – CEIS, item “b” e </w:t>
      </w:r>
      <w:r w:rsidRPr="00497D53">
        <w:rPr>
          <w:rFonts w:cs="Arial"/>
          <w:bCs/>
        </w:rPr>
        <w:t xml:space="preserve">Cadastro Nacional de Empresas Punidas (CNEP), item “c” poderá ser substituído pela Certidão emitida do item “d”. </w:t>
      </w:r>
    </w:p>
    <w:p w14:paraId="0C14A04B" w14:textId="77777777" w:rsidR="00ED4D0E" w:rsidRPr="00BF657E" w:rsidRDefault="00BF657E" w:rsidP="008D545B">
      <w:pPr>
        <w:numPr>
          <w:ilvl w:val="2"/>
          <w:numId w:val="1"/>
        </w:numPr>
        <w:ind w:left="567" w:right="57" w:firstLine="0"/>
        <w:contextualSpacing/>
        <w:jc w:val="both"/>
        <w:rPr>
          <w:rFonts w:cs="Arial"/>
          <w:szCs w:val="20"/>
        </w:rPr>
      </w:pPr>
      <w:r w:rsidRPr="00BF657E">
        <w:rPr>
          <w:rFonts w:cs="Arial"/>
          <w:color w:val="000000" w:themeColor="text1"/>
          <w:szCs w:val="20"/>
        </w:rPr>
        <w:t xml:space="preserve">A consulta aos </w:t>
      </w:r>
      <w:r w:rsidRPr="00BF657E">
        <w:rPr>
          <w:rFonts w:cs="Arial"/>
          <w:szCs w:val="20"/>
          <w:lang w:eastAsia="ar-SA"/>
        </w:rPr>
        <w:t>cadastros</w:t>
      </w:r>
      <w:r w:rsidRPr="00BF657E">
        <w:rPr>
          <w:rFonts w:cs="Arial"/>
          <w:color w:val="000000" w:themeColor="text1"/>
          <w:szCs w:val="20"/>
        </w:rPr>
        <w:t xml:space="preserve">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0E5609AF" w14:textId="77777777" w:rsidR="00ED4D0E" w:rsidRPr="00BF657E" w:rsidRDefault="00BF657E" w:rsidP="008D545B">
      <w:pPr>
        <w:numPr>
          <w:ilvl w:val="3"/>
          <w:numId w:val="1"/>
        </w:numPr>
        <w:ind w:left="567" w:right="57" w:firstLine="0"/>
        <w:contextualSpacing/>
        <w:jc w:val="both"/>
        <w:rPr>
          <w:rFonts w:cs="Arial"/>
          <w:szCs w:val="20"/>
        </w:rPr>
      </w:pPr>
      <w:r w:rsidRPr="00BF657E">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15BE270A" w14:textId="77777777" w:rsidR="00ED4D0E" w:rsidRPr="00BF657E" w:rsidRDefault="00BF657E" w:rsidP="008D545B">
      <w:pPr>
        <w:numPr>
          <w:ilvl w:val="4"/>
          <w:numId w:val="1"/>
        </w:numPr>
        <w:ind w:left="567" w:right="57" w:firstLine="0"/>
        <w:contextualSpacing/>
        <w:jc w:val="both"/>
        <w:rPr>
          <w:rFonts w:cs="Arial"/>
          <w:color w:val="000000" w:themeColor="text1"/>
          <w:szCs w:val="20"/>
        </w:rPr>
      </w:pPr>
      <w:r w:rsidRPr="00BF657E">
        <w:rPr>
          <w:rFonts w:cs="Arial"/>
          <w:color w:val="000000" w:themeColor="text1"/>
          <w:szCs w:val="20"/>
        </w:rPr>
        <w:t>A tentativa de burla será verificada por meio dos vínculos societários, linhas de fornecimento similares, dentre outros.</w:t>
      </w:r>
    </w:p>
    <w:p w14:paraId="3AEC6168" w14:textId="77777777" w:rsidR="00ED4D0E" w:rsidRPr="00BF657E" w:rsidRDefault="00BF657E" w:rsidP="008D545B">
      <w:pPr>
        <w:numPr>
          <w:ilvl w:val="4"/>
          <w:numId w:val="1"/>
        </w:numPr>
        <w:ind w:left="567" w:right="57" w:firstLine="0"/>
        <w:contextualSpacing/>
        <w:jc w:val="both"/>
        <w:rPr>
          <w:rFonts w:cs="Arial"/>
          <w:szCs w:val="20"/>
        </w:rPr>
      </w:pPr>
      <w:r w:rsidRPr="00BF657E">
        <w:rPr>
          <w:rFonts w:cs="Arial"/>
          <w:color w:val="000000" w:themeColor="text1"/>
          <w:szCs w:val="20"/>
        </w:rPr>
        <w:t>O fornecedor será convocado para manifestação previamente à sua desclassificação</w:t>
      </w:r>
    </w:p>
    <w:p w14:paraId="1961A428" w14:textId="77777777" w:rsidR="00ED4D0E" w:rsidRPr="00BF657E" w:rsidRDefault="00BF657E" w:rsidP="008D545B">
      <w:pPr>
        <w:numPr>
          <w:ilvl w:val="2"/>
          <w:numId w:val="1"/>
        </w:numPr>
        <w:ind w:left="567" w:right="57" w:firstLine="0"/>
        <w:contextualSpacing/>
        <w:jc w:val="both"/>
        <w:rPr>
          <w:rFonts w:cs="Arial"/>
          <w:szCs w:val="20"/>
        </w:rPr>
      </w:pPr>
      <w:r w:rsidRPr="00BF657E">
        <w:rPr>
          <w:rFonts w:cs="Arial"/>
          <w:color w:val="000000" w:themeColor="text1"/>
          <w:szCs w:val="20"/>
        </w:rPr>
        <w:t>Constatada a existência de sanção, o fornecedor será considerado inabilitado, por falta de condição de participação.</w:t>
      </w:r>
    </w:p>
    <w:p w14:paraId="51E3500C" w14:textId="77777777" w:rsidR="00ED4D0E" w:rsidRPr="00BF657E" w:rsidRDefault="00BF657E" w:rsidP="008D545B">
      <w:pPr>
        <w:numPr>
          <w:ilvl w:val="1"/>
          <w:numId w:val="1"/>
        </w:numPr>
        <w:ind w:left="567" w:right="57" w:firstLine="0"/>
        <w:contextualSpacing/>
        <w:jc w:val="both"/>
        <w:rPr>
          <w:rFonts w:cs="Arial"/>
          <w:szCs w:val="20"/>
        </w:rPr>
      </w:pPr>
      <w:r w:rsidRPr="00BF657E">
        <w:rPr>
          <w:rFonts w:cs="Arial"/>
          <w:color w:val="000000" w:themeColor="text1"/>
          <w:szCs w:val="20"/>
        </w:rPr>
        <w:t xml:space="preserve">Caso atendidas as condições de participação, </w:t>
      </w:r>
      <w:r w:rsidRPr="00BF657E">
        <w:rPr>
          <w:rFonts w:cs="Arial"/>
          <w:szCs w:val="20"/>
        </w:rPr>
        <w:t>a habilitação dos fornecedores será verificada por meio do SICAF, nos documentos por ele abrangidos</w:t>
      </w:r>
      <w:r w:rsidRPr="00BF657E">
        <w:rPr>
          <w:rFonts w:cs="Arial"/>
          <w:color w:val="000000" w:themeColor="text1"/>
          <w:szCs w:val="20"/>
        </w:rPr>
        <w:t>.</w:t>
      </w:r>
    </w:p>
    <w:p w14:paraId="1882BB12" w14:textId="77777777" w:rsidR="00ED4D0E" w:rsidRPr="00BF657E" w:rsidRDefault="00BF657E" w:rsidP="008D545B">
      <w:pPr>
        <w:numPr>
          <w:ilvl w:val="2"/>
          <w:numId w:val="1"/>
        </w:numPr>
        <w:ind w:left="567" w:right="57" w:firstLine="0"/>
        <w:contextualSpacing/>
        <w:jc w:val="both"/>
        <w:rPr>
          <w:rFonts w:cs="Arial"/>
          <w:color w:val="000000" w:themeColor="text1"/>
          <w:szCs w:val="20"/>
        </w:rPr>
      </w:pPr>
      <w:r w:rsidRPr="00BF657E">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6A4F6BCA" w14:textId="5F8AA295" w:rsidR="00ED4D0E" w:rsidRDefault="00BF657E" w:rsidP="008D545B">
      <w:pPr>
        <w:numPr>
          <w:ilvl w:val="2"/>
          <w:numId w:val="1"/>
        </w:numPr>
        <w:ind w:left="567" w:right="57" w:firstLine="0"/>
        <w:contextualSpacing/>
        <w:jc w:val="both"/>
        <w:rPr>
          <w:rFonts w:cs="Arial"/>
          <w:color w:val="000000" w:themeColor="text1"/>
          <w:szCs w:val="20"/>
        </w:rPr>
      </w:pPr>
      <w:r w:rsidRPr="00BF657E">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648C15C1" w14:textId="1BC5104B" w:rsidR="006A0799" w:rsidRPr="005871DB" w:rsidRDefault="006A0799" w:rsidP="008D545B">
      <w:pPr>
        <w:numPr>
          <w:ilvl w:val="2"/>
          <w:numId w:val="1"/>
        </w:numPr>
        <w:ind w:left="567" w:right="57" w:firstLine="0"/>
        <w:contextualSpacing/>
        <w:jc w:val="both"/>
        <w:rPr>
          <w:rFonts w:cs="Arial"/>
          <w:color w:val="000000" w:themeColor="text1"/>
          <w:szCs w:val="20"/>
        </w:rPr>
      </w:pPr>
      <w:r w:rsidRPr="005871DB">
        <w:rPr>
          <w:rFonts w:cs="Arial"/>
          <w:color w:val="000000" w:themeColor="text1"/>
          <w:szCs w:val="20"/>
        </w:rPr>
        <w:t>Para o envio dos documento</w:t>
      </w:r>
      <w:r w:rsidR="007A4638" w:rsidRPr="005871DB">
        <w:rPr>
          <w:rFonts w:cs="Arial"/>
          <w:color w:val="000000" w:themeColor="text1"/>
          <w:szCs w:val="20"/>
        </w:rPr>
        <w:t>s</w:t>
      </w:r>
      <w:r w:rsidRPr="005871DB">
        <w:rPr>
          <w:rFonts w:cs="Arial"/>
          <w:color w:val="000000" w:themeColor="text1"/>
          <w:szCs w:val="20"/>
        </w:rPr>
        <w:t xml:space="preserve"> de habilitação a empresa deverá encaminhar por meio do sistema, no prazo de 02 (duas) horas, podendo ser prorrogável por até 02 (duas) horas nas situações elencadas no § 3º do art. 29 da Instrução Normativa SEGES/ME Nº 73 de 2022, sob pena de inabilitação</w:t>
      </w:r>
    </w:p>
    <w:p w14:paraId="03E724D0" w14:textId="5284F273" w:rsidR="00ED4D0E" w:rsidRPr="00BF657E" w:rsidRDefault="00BF657E" w:rsidP="008D545B">
      <w:pPr>
        <w:numPr>
          <w:ilvl w:val="1"/>
          <w:numId w:val="1"/>
        </w:numPr>
        <w:ind w:left="567" w:right="57" w:firstLine="0"/>
        <w:contextualSpacing/>
        <w:jc w:val="both"/>
        <w:rPr>
          <w:rFonts w:cs="Arial"/>
          <w:color w:val="000000" w:themeColor="text1"/>
          <w:szCs w:val="20"/>
        </w:rPr>
      </w:pPr>
      <w:r w:rsidRPr="00BF657E">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w:t>
      </w:r>
      <w:r w:rsidR="006A0799">
        <w:rPr>
          <w:rFonts w:cs="Arial"/>
          <w:color w:val="000000" w:themeColor="text1"/>
          <w:szCs w:val="20"/>
        </w:rPr>
        <w:t>.</w:t>
      </w:r>
    </w:p>
    <w:p w14:paraId="557BFFC6" w14:textId="77777777" w:rsidR="00ED4D0E" w:rsidRPr="00BF657E" w:rsidRDefault="00BF657E" w:rsidP="008D545B">
      <w:pPr>
        <w:numPr>
          <w:ilvl w:val="1"/>
          <w:numId w:val="1"/>
        </w:numPr>
        <w:ind w:left="567" w:right="57" w:firstLine="0"/>
        <w:contextualSpacing/>
        <w:jc w:val="both"/>
        <w:rPr>
          <w:rFonts w:cs="Arial"/>
          <w:b/>
          <w:bCs/>
          <w:szCs w:val="20"/>
        </w:rPr>
      </w:pPr>
      <w:r w:rsidRPr="00BF657E">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11104253" w14:textId="77777777" w:rsidR="00ED4D0E" w:rsidRPr="00BF657E" w:rsidRDefault="00BF657E" w:rsidP="008D545B">
      <w:pPr>
        <w:numPr>
          <w:ilvl w:val="1"/>
          <w:numId w:val="1"/>
        </w:numPr>
        <w:ind w:left="567" w:right="57" w:firstLine="0"/>
        <w:contextualSpacing/>
        <w:jc w:val="both"/>
        <w:rPr>
          <w:rFonts w:cs="Arial"/>
          <w:color w:val="000000" w:themeColor="text1"/>
          <w:szCs w:val="20"/>
        </w:rPr>
      </w:pPr>
      <w:r w:rsidRPr="00BF657E">
        <w:rPr>
          <w:rFonts w:cs="Arial"/>
          <w:color w:val="000000" w:themeColor="text1"/>
          <w:szCs w:val="20"/>
        </w:rPr>
        <w:t>Não serão aceitos documentos de habilitação com indicação de CNPJ diferentes, salvo aqueles legalmente permitidos.</w:t>
      </w:r>
    </w:p>
    <w:p w14:paraId="37CD1324" w14:textId="77777777" w:rsidR="00ED4D0E" w:rsidRPr="00BF657E" w:rsidRDefault="00BF657E" w:rsidP="008D545B">
      <w:pPr>
        <w:numPr>
          <w:ilvl w:val="1"/>
          <w:numId w:val="1"/>
        </w:numPr>
        <w:ind w:left="567" w:right="57" w:firstLine="0"/>
        <w:contextualSpacing/>
        <w:jc w:val="both"/>
        <w:rPr>
          <w:rFonts w:cs="Arial"/>
          <w:color w:val="000000" w:themeColor="text1"/>
          <w:szCs w:val="20"/>
        </w:rPr>
      </w:pPr>
      <w:r w:rsidRPr="00BF657E">
        <w:rPr>
          <w:rFonts w:cs="Arial"/>
          <w:color w:val="000000" w:themeColor="text1"/>
          <w:szCs w:val="20"/>
        </w:rPr>
        <w:t xml:space="preserve">Se o fornecedor for a matriz, todos os documentos deverão estar em nome da matriz, e se o fornecedor for a filial, todos os documentos deverão estar em nome da filial, </w:t>
      </w:r>
      <w:r w:rsidRPr="00BF657E">
        <w:rPr>
          <w:rFonts w:cs="Arial"/>
          <w:color w:val="000000" w:themeColor="text1"/>
          <w:szCs w:val="20"/>
        </w:rPr>
        <w:lastRenderedPageBreak/>
        <w:t>exceto para atestados de capacidade técnica, e no caso daqueles documentos que, pela própria natureza, comprovadamente, forem emitidos somente em nome da matriz.</w:t>
      </w:r>
    </w:p>
    <w:p w14:paraId="51640D44" w14:textId="77777777" w:rsidR="00ED4D0E" w:rsidRPr="00BF657E" w:rsidRDefault="00BF657E" w:rsidP="008D545B">
      <w:pPr>
        <w:numPr>
          <w:ilvl w:val="1"/>
          <w:numId w:val="1"/>
        </w:numPr>
        <w:ind w:left="567" w:right="57" w:firstLine="0"/>
        <w:contextualSpacing/>
        <w:jc w:val="both"/>
        <w:rPr>
          <w:rFonts w:cs="Arial"/>
          <w:color w:val="000000" w:themeColor="text1"/>
          <w:szCs w:val="20"/>
        </w:rPr>
      </w:pPr>
      <w:r w:rsidRPr="00BF657E">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065DC498" w14:textId="77777777" w:rsidR="00ED4D0E" w:rsidRPr="00BF657E" w:rsidRDefault="00BF657E" w:rsidP="008D545B">
      <w:pPr>
        <w:numPr>
          <w:ilvl w:val="1"/>
          <w:numId w:val="1"/>
        </w:numPr>
        <w:ind w:left="567" w:right="57" w:firstLine="0"/>
        <w:contextualSpacing/>
        <w:jc w:val="both"/>
        <w:rPr>
          <w:rFonts w:cs="Arial"/>
          <w:color w:val="000000" w:themeColor="text1"/>
          <w:szCs w:val="20"/>
        </w:rPr>
      </w:pPr>
      <w:r w:rsidRPr="00BF657E">
        <w:rPr>
          <w:rFonts w:cs="Arial"/>
          <w:color w:val="000000" w:themeColor="text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64BBB5B" w14:textId="77777777" w:rsidR="00ED4D0E" w:rsidRPr="00BF657E" w:rsidRDefault="00BF657E" w:rsidP="008D545B">
      <w:pPr>
        <w:numPr>
          <w:ilvl w:val="2"/>
          <w:numId w:val="1"/>
        </w:numPr>
        <w:ind w:left="567" w:right="57" w:firstLine="0"/>
        <w:contextualSpacing/>
        <w:jc w:val="both"/>
        <w:rPr>
          <w:rFonts w:cs="Arial"/>
          <w:color w:val="000000" w:themeColor="text1"/>
          <w:szCs w:val="20"/>
        </w:rPr>
      </w:pPr>
      <w:r w:rsidRPr="00BF657E">
        <w:rPr>
          <w:rFonts w:cs="Arial"/>
          <w:color w:val="000000" w:themeColor="text1"/>
          <w:szCs w:val="20"/>
        </w:rPr>
        <w:t>Não havendo a comprovação cumulativa dos requisitos de habilitação, a inabilitação recairá sobre o(s) item(ns) de menor(es) valor(es) cuja retirada(s) seja(m) suficiente(s) para a habilitação do fornecedor nos remanescentes.</w:t>
      </w:r>
    </w:p>
    <w:p w14:paraId="14840828" w14:textId="77777777" w:rsidR="00ED4D0E" w:rsidRPr="00BF657E" w:rsidRDefault="00BF657E" w:rsidP="008D545B">
      <w:pPr>
        <w:numPr>
          <w:ilvl w:val="1"/>
          <w:numId w:val="1"/>
        </w:numPr>
        <w:ind w:left="567" w:right="57" w:firstLine="0"/>
        <w:contextualSpacing/>
        <w:jc w:val="both"/>
        <w:rPr>
          <w:rFonts w:cs="Arial"/>
          <w:bCs/>
          <w:szCs w:val="20"/>
        </w:rPr>
      </w:pPr>
      <w:r w:rsidRPr="00BF657E">
        <w:rPr>
          <w:rFonts w:cs="Arial"/>
          <w:bCs/>
          <w:szCs w:val="20"/>
        </w:rPr>
        <w:t xml:space="preserve">Havendo </w:t>
      </w:r>
      <w:r w:rsidRPr="00BF657E">
        <w:rPr>
          <w:rFonts w:cs="Arial"/>
          <w:iCs/>
          <w:szCs w:val="20"/>
        </w:rPr>
        <w:t>necessidade</w:t>
      </w:r>
      <w:r w:rsidRPr="00BF657E">
        <w:rPr>
          <w:rFonts w:cs="Arial"/>
          <w:bCs/>
          <w:szCs w:val="20"/>
        </w:rPr>
        <w:t xml:space="preserve"> de analisar minuciosamente os documentos exigidos, a sessão será suspensa, sendo informada a nova data e horário para a sua continuidade.</w:t>
      </w:r>
    </w:p>
    <w:p w14:paraId="2839A759" w14:textId="77777777" w:rsidR="00ED4D0E" w:rsidRPr="00BF657E" w:rsidRDefault="00BF657E" w:rsidP="008D545B">
      <w:pPr>
        <w:numPr>
          <w:ilvl w:val="1"/>
          <w:numId w:val="1"/>
        </w:numPr>
        <w:ind w:left="567" w:right="57" w:firstLine="0"/>
        <w:contextualSpacing/>
        <w:jc w:val="both"/>
        <w:rPr>
          <w:rFonts w:cs="Arial"/>
          <w:color w:val="000000"/>
          <w:szCs w:val="20"/>
        </w:rPr>
      </w:pPr>
      <w:r w:rsidRPr="00BF657E">
        <w:rPr>
          <w:rFonts w:cs="Arial"/>
          <w:color w:val="000000"/>
          <w:szCs w:val="20"/>
        </w:rPr>
        <w:t xml:space="preserve">Será inabilitado o fornecedor que não comprovar sua habilitação, seja por não apresentar </w:t>
      </w:r>
      <w:r w:rsidRPr="00BF657E">
        <w:rPr>
          <w:rFonts w:cs="Arial"/>
          <w:iCs/>
          <w:szCs w:val="20"/>
        </w:rPr>
        <w:t>quaisquer</w:t>
      </w:r>
      <w:r w:rsidRPr="00BF657E">
        <w:rPr>
          <w:rFonts w:cs="Arial"/>
          <w:color w:val="000000"/>
          <w:szCs w:val="20"/>
        </w:rPr>
        <w:t xml:space="preserve"> dos </w:t>
      </w:r>
      <w:r w:rsidRPr="00BF657E">
        <w:rPr>
          <w:rFonts w:cs="Arial"/>
          <w:bCs/>
          <w:szCs w:val="20"/>
        </w:rPr>
        <w:t>documentos</w:t>
      </w:r>
      <w:r w:rsidRPr="00BF657E">
        <w:rPr>
          <w:rFonts w:cs="Arial"/>
          <w:color w:val="000000"/>
          <w:szCs w:val="20"/>
        </w:rPr>
        <w:t xml:space="preserve"> exigidos, ou apresentá-los em desacordo com o estabelecido neste Aviso de Contratação Direta.</w:t>
      </w:r>
    </w:p>
    <w:p w14:paraId="46D5B961" w14:textId="77777777" w:rsidR="00ED4D0E" w:rsidRPr="00BF657E" w:rsidRDefault="00BF657E" w:rsidP="008D545B">
      <w:pPr>
        <w:numPr>
          <w:ilvl w:val="2"/>
          <w:numId w:val="1"/>
        </w:numPr>
        <w:ind w:left="567" w:right="57" w:firstLine="0"/>
        <w:contextualSpacing/>
        <w:jc w:val="both"/>
        <w:rPr>
          <w:rFonts w:cs="Arial"/>
          <w:color w:val="000000"/>
          <w:szCs w:val="20"/>
        </w:rPr>
      </w:pPr>
      <w:r w:rsidRPr="00BF657E">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03592FC" w14:textId="77777777" w:rsidR="00ED4D0E" w:rsidRPr="00BF657E" w:rsidRDefault="00BF657E" w:rsidP="008D545B">
      <w:pPr>
        <w:numPr>
          <w:ilvl w:val="1"/>
          <w:numId w:val="1"/>
        </w:numPr>
        <w:ind w:left="567" w:right="57" w:firstLine="0"/>
        <w:contextualSpacing/>
        <w:jc w:val="both"/>
        <w:rPr>
          <w:rFonts w:cs="Arial"/>
          <w:color w:val="000000"/>
          <w:szCs w:val="20"/>
        </w:rPr>
      </w:pPr>
      <w:r w:rsidRPr="00BF657E">
        <w:rPr>
          <w:rFonts w:cs="Arial"/>
          <w:color w:val="000000"/>
          <w:szCs w:val="20"/>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725491BB" w14:textId="77777777" w:rsidR="00ED4D0E" w:rsidRPr="00BF657E" w:rsidRDefault="00BF657E" w:rsidP="008D545B">
      <w:pPr>
        <w:numPr>
          <w:ilvl w:val="1"/>
          <w:numId w:val="1"/>
        </w:numPr>
        <w:ind w:left="567" w:right="57" w:firstLine="0"/>
        <w:contextualSpacing/>
        <w:jc w:val="both"/>
        <w:rPr>
          <w:rFonts w:cs="Arial"/>
          <w:szCs w:val="20"/>
        </w:rPr>
      </w:pPr>
      <w:r w:rsidRPr="00BF657E">
        <w:rPr>
          <w:rFonts w:cs="Arial"/>
          <w:iCs/>
          <w:szCs w:val="20"/>
        </w:rPr>
        <w:t>Constatado o atendimento às exigências de habilitação, o fornecedor será habilitado.</w:t>
      </w:r>
    </w:p>
    <w:p w14:paraId="31679803" w14:textId="591D6270" w:rsidR="00ED4D0E" w:rsidRPr="0082629F" w:rsidRDefault="00BF657E" w:rsidP="008D545B">
      <w:pPr>
        <w:numPr>
          <w:ilvl w:val="1"/>
          <w:numId w:val="1"/>
        </w:numPr>
        <w:ind w:left="567" w:right="57" w:firstLine="0"/>
        <w:contextualSpacing/>
        <w:jc w:val="both"/>
        <w:rPr>
          <w:rFonts w:cs="Arial"/>
          <w:szCs w:val="20"/>
        </w:rPr>
      </w:pPr>
      <w:r w:rsidRPr="00BF657E">
        <w:rPr>
          <w:rFonts w:cs="Arial"/>
          <w:iCs/>
          <w:szCs w:val="20"/>
        </w:rPr>
        <w:t>Os autos seguirão para a Autoridade Competente, que a seu critério adjudicará e homologará o certame.</w:t>
      </w:r>
    </w:p>
    <w:p w14:paraId="5756595F" w14:textId="77777777" w:rsidR="0082629F" w:rsidRPr="00BF657E" w:rsidRDefault="0082629F" w:rsidP="0082629F">
      <w:pPr>
        <w:ind w:left="567" w:right="57"/>
        <w:contextualSpacing/>
        <w:jc w:val="both"/>
        <w:rPr>
          <w:rFonts w:cs="Arial"/>
          <w:szCs w:val="20"/>
        </w:rPr>
      </w:pPr>
    </w:p>
    <w:p w14:paraId="6E3F8646" w14:textId="77777777" w:rsidR="00ED4D0E" w:rsidRPr="00BF657E" w:rsidRDefault="00BF657E" w:rsidP="0082629F">
      <w:pPr>
        <w:pStyle w:val="Ttulo1"/>
        <w:spacing w:before="0" w:after="0" w:line="240" w:lineRule="auto"/>
        <w:ind w:left="567" w:right="57"/>
        <w:rPr>
          <w:szCs w:val="20"/>
        </w:rPr>
      </w:pPr>
      <w:bookmarkStart w:id="6" w:name="_Toc118380905"/>
      <w:r w:rsidRPr="00BF657E">
        <w:rPr>
          <w:szCs w:val="20"/>
        </w:rPr>
        <w:t>CONTRATAÇÃO</w:t>
      </w:r>
      <w:bookmarkEnd w:id="6"/>
      <w:r w:rsidRPr="00BF657E">
        <w:rPr>
          <w:szCs w:val="20"/>
        </w:rPr>
        <w:t xml:space="preserve"> – Pagamento </w:t>
      </w:r>
    </w:p>
    <w:p w14:paraId="160F2DCF" w14:textId="156A253B" w:rsidR="00ED4D0E" w:rsidRPr="00491C36" w:rsidRDefault="00BF657E" w:rsidP="008D545B">
      <w:pPr>
        <w:numPr>
          <w:ilvl w:val="1"/>
          <w:numId w:val="1"/>
        </w:numPr>
        <w:ind w:left="567" w:right="57" w:firstLine="0"/>
        <w:jc w:val="both"/>
        <w:rPr>
          <w:rFonts w:cs="Arial"/>
          <w:color w:val="000000"/>
          <w:szCs w:val="20"/>
        </w:rPr>
      </w:pPr>
      <w:r w:rsidRPr="00491C36">
        <w:rPr>
          <w:rFonts w:eastAsia="Arial" w:cs="Arial"/>
          <w:color w:val="000000"/>
          <w:szCs w:val="20"/>
        </w:rPr>
        <w:t>Após a homologação e adjudicação, caso se conclua pela contratação, será emitido a Nota de Empenho</w:t>
      </w:r>
      <w:r w:rsidR="00491C36" w:rsidRPr="00491C36">
        <w:rPr>
          <w:rFonts w:eastAsia="Arial" w:cs="Arial"/>
          <w:color w:val="000000"/>
          <w:szCs w:val="20"/>
        </w:rPr>
        <w:t>.</w:t>
      </w:r>
    </w:p>
    <w:p w14:paraId="5F5D13C5" w14:textId="0A86483F" w:rsidR="00ED4D0E" w:rsidRPr="00BF657E" w:rsidRDefault="00BF657E" w:rsidP="008D545B">
      <w:pPr>
        <w:ind w:left="567" w:right="57"/>
        <w:jc w:val="both"/>
        <w:rPr>
          <w:rFonts w:cs="Arial"/>
          <w:color w:val="000000"/>
          <w:szCs w:val="20"/>
        </w:rPr>
      </w:pPr>
      <w:r w:rsidRPr="00BF657E">
        <w:rPr>
          <w:rFonts w:eastAsia="Arial" w:cs="Arial"/>
          <w:color w:val="000000"/>
          <w:szCs w:val="20"/>
        </w:rPr>
        <w:t xml:space="preserve">O adjudicatário terá o prazo de até </w:t>
      </w:r>
      <w:r w:rsidR="00075666">
        <w:rPr>
          <w:rFonts w:eastAsia="Arial" w:cs="Arial"/>
          <w:color w:val="000000"/>
          <w:szCs w:val="20"/>
        </w:rPr>
        <w:t>03</w:t>
      </w:r>
      <w:r w:rsidRPr="00BF657E">
        <w:rPr>
          <w:rFonts w:eastAsia="Arial" w:cs="Arial"/>
          <w:color w:val="000000"/>
          <w:szCs w:val="20"/>
        </w:rPr>
        <w:t xml:space="preserve"> </w:t>
      </w:r>
      <w:r w:rsidR="00075666">
        <w:rPr>
          <w:rFonts w:eastAsia="Arial" w:cs="Arial"/>
          <w:color w:val="000000"/>
          <w:szCs w:val="20"/>
        </w:rPr>
        <w:t>(três)</w:t>
      </w:r>
      <w:r w:rsidRPr="00BF657E">
        <w:rPr>
          <w:rFonts w:eastAsia="Arial" w:cs="Arial"/>
          <w:color w:val="000000"/>
          <w:szCs w:val="20"/>
        </w:rPr>
        <w:t xml:space="preserve"> dias úteis</w:t>
      </w:r>
      <w:r w:rsidRPr="00BF657E">
        <w:rPr>
          <w:rFonts w:eastAsia="Arial" w:cs="Arial"/>
          <w:i/>
          <w:color w:val="000000"/>
          <w:szCs w:val="20"/>
        </w:rPr>
        <w:t>,</w:t>
      </w:r>
      <w:r w:rsidRPr="00BF657E">
        <w:rPr>
          <w:rFonts w:eastAsia="Arial" w:cs="Arial"/>
          <w:color w:val="000000"/>
          <w:szCs w:val="20"/>
        </w:rPr>
        <w:t xml:space="preserve"> contados a partir do primeiro dia útil seguinte sua convocação, </w:t>
      </w:r>
      <w:r w:rsidR="00075666" w:rsidRPr="00075666">
        <w:rPr>
          <w:rFonts w:eastAsia="Arial" w:cs="Arial"/>
          <w:color w:val="000000" w:themeColor="text1"/>
          <w:szCs w:val="20"/>
        </w:rPr>
        <w:t xml:space="preserve">assinatura do Recibo de Entrega da </w:t>
      </w:r>
      <w:r w:rsidRPr="00075666">
        <w:rPr>
          <w:rFonts w:eastAsia="Arial" w:cs="Arial"/>
          <w:color w:val="000000" w:themeColor="text1"/>
          <w:szCs w:val="20"/>
        </w:rPr>
        <w:t>Nota de Empenho</w:t>
      </w:r>
      <w:r w:rsidRPr="00BF657E">
        <w:rPr>
          <w:rFonts w:eastAsia="Arial" w:cs="Arial"/>
          <w:i/>
          <w:color w:val="000000" w:themeColor="text1"/>
          <w:szCs w:val="20"/>
        </w:rPr>
        <w:t xml:space="preserve">, </w:t>
      </w:r>
      <w:r w:rsidRPr="00BF657E">
        <w:rPr>
          <w:rFonts w:eastAsia="Arial" w:cs="Arial"/>
          <w:color w:val="000000" w:themeColor="text1"/>
          <w:szCs w:val="20"/>
        </w:rPr>
        <w:t>s</w:t>
      </w:r>
      <w:r w:rsidRPr="00BF657E">
        <w:rPr>
          <w:rFonts w:eastAsia="Arial" w:cs="Arial"/>
          <w:color w:val="000000"/>
          <w:szCs w:val="20"/>
        </w:rPr>
        <w:t xml:space="preserve">ob pena de decair o direito à contratação, sem prejuízo das sanções previstas neste Aviso de Contratação Direta. </w:t>
      </w:r>
    </w:p>
    <w:p w14:paraId="10CC67E7" w14:textId="77777777" w:rsidR="00ED4D0E" w:rsidRPr="00BF657E" w:rsidRDefault="00BF657E" w:rsidP="008D545B">
      <w:pPr>
        <w:numPr>
          <w:ilvl w:val="2"/>
          <w:numId w:val="1"/>
        </w:numPr>
        <w:ind w:left="567" w:right="57" w:firstLine="0"/>
        <w:jc w:val="both"/>
        <w:rPr>
          <w:rFonts w:cs="Arial"/>
          <w:color w:val="000000"/>
          <w:szCs w:val="20"/>
        </w:rPr>
      </w:pPr>
      <w:r w:rsidRPr="00BF657E">
        <w:rPr>
          <w:rFonts w:eastAsia="Arial" w:cs="Arial"/>
          <w:color w:val="000000"/>
          <w:szCs w:val="20"/>
        </w:rPr>
        <w:t>Alternativamente à convocação para comparecer perante o órgão ou entidade para a assinatura do Termo de Contrato, a Administração poderá encaminhá-lo para assinatura, por meio eletrônico, para que seja assinado e devolvido no prazo de até 05 (cinco) dias, contados a partir do primeiro dia útil seguinte do seu envio ou da disponibilização do acesso ao sistema de processo eletrônico.</w:t>
      </w:r>
    </w:p>
    <w:p w14:paraId="0CBABBA6" w14:textId="77777777" w:rsidR="00ED4D0E" w:rsidRPr="00BF657E" w:rsidRDefault="00BF657E" w:rsidP="008D545B">
      <w:pPr>
        <w:numPr>
          <w:ilvl w:val="2"/>
          <w:numId w:val="1"/>
        </w:numPr>
        <w:ind w:left="567" w:right="57" w:firstLine="0"/>
        <w:jc w:val="both"/>
        <w:rPr>
          <w:rFonts w:cs="Arial"/>
          <w:color w:val="000000"/>
          <w:szCs w:val="20"/>
        </w:rPr>
      </w:pPr>
      <w:r w:rsidRPr="00BF657E">
        <w:rPr>
          <w:rFonts w:eastAsia="Arial" w:cs="Arial"/>
          <w:color w:val="000000"/>
          <w:szCs w:val="20"/>
        </w:rPr>
        <w:t>O prazo previsto no subitem anterior poderá ser prorrogado, por igual período, por solicitação justificada do adjudicatário e aceita pela Administração.</w:t>
      </w:r>
    </w:p>
    <w:p w14:paraId="6B23E644" w14:textId="77777777" w:rsidR="00ED4D0E" w:rsidRPr="00BF657E" w:rsidRDefault="00BF657E" w:rsidP="008D545B">
      <w:pPr>
        <w:numPr>
          <w:ilvl w:val="1"/>
          <w:numId w:val="1"/>
        </w:numPr>
        <w:ind w:left="567" w:right="57" w:firstLine="0"/>
        <w:jc w:val="both"/>
        <w:rPr>
          <w:rFonts w:cs="Arial"/>
          <w:color w:val="000000" w:themeColor="text1"/>
          <w:szCs w:val="20"/>
        </w:rPr>
      </w:pPr>
      <w:r w:rsidRPr="00BF657E">
        <w:rPr>
          <w:rFonts w:eastAsia="Arial" w:cs="Arial"/>
          <w:color w:val="000000" w:themeColor="text1"/>
          <w:szCs w:val="20"/>
        </w:rPr>
        <w:t>O Aceite da Nota de Empenho, emitida ao fornecedor adjudicado, implica o reconhecimento de que:</w:t>
      </w:r>
    </w:p>
    <w:p w14:paraId="5B45AF9E" w14:textId="77777777" w:rsidR="00ED4D0E" w:rsidRPr="00BF657E" w:rsidRDefault="00BF657E" w:rsidP="008D545B">
      <w:pPr>
        <w:numPr>
          <w:ilvl w:val="2"/>
          <w:numId w:val="1"/>
        </w:numPr>
        <w:ind w:left="567" w:right="57" w:firstLine="0"/>
        <w:jc w:val="both"/>
        <w:rPr>
          <w:rFonts w:cs="Arial"/>
          <w:color w:val="000000" w:themeColor="text1"/>
          <w:szCs w:val="20"/>
        </w:rPr>
      </w:pPr>
      <w:r w:rsidRPr="00BF657E">
        <w:rPr>
          <w:rFonts w:eastAsia="Arial" w:cs="Arial"/>
          <w:color w:val="000000" w:themeColor="text1"/>
          <w:szCs w:val="20"/>
        </w:rPr>
        <w:t xml:space="preserve">referida Nota está substituindo o contrato, aplicando-se à relação de negócios ali estabelecida as disposições da </w:t>
      </w:r>
      <w:hyperlink r:id="rId27" w:tooltip="http://www.planalto.gov.br/ccivil_03/_ato2019-2022/2021/lei/L14133.htm" w:history="1">
        <w:r w:rsidRPr="00BF657E">
          <w:rPr>
            <w:rStyle w:val="Hyperlink"/>
            <w:rFonts w:eastAsia="Arial" w:cs="Arial"/>
            <w:color w:val="000000" w:themeColor="text1"/>
            <w:szCs w:val="20"/>
          </w:rPr>
          <w:t>Lei nº 14.133, de 2021</w:t>
        </w:r>
      </w:hyperlink>
      <w:r w:rsidRPr="00BF657E">
        <w:rPr>
          <w:rFonts w:eastAsia="Arial" w:cs="Arial"/>
          <w:color w:val="000000" w:themeColor="text1"/>
          <w:szCs w:val="20"/>
        </w:rPr>
        <w:t>;</w:t>
      </w:r>
    </w:p>
    <w:p w14:paraId="1B6F366A" w14:textId="77777777" w:rsidR="00ED4D0E" w:rsidRPr="00BF657E" w:rsidRDefault="00BF657E" w:rsidP="008D545B">
      <w:pPr>
        <w:numPr>
          <w:ilvl w:val="2"/>
          <w:numId w:val="1"/>
        </w:numPr>
        <w:ind w:left="567" w:right="57" w:firstLine="0"/>
        <w:jc w:val="both"/>
        <w:rPr>
          <w:rFonts w:cs="Arial"/>
          <w:color w:val="000000" w:themeColor="text1"/>
          <w:szCs w:val="20"/>
        </w:rPr>
      </w:pPr>
      <w:r w:rsidRPr="00BF657E">
        <w:rPr>
          <w:rFonts w:eastAsia="Arial" w:cs="Arial"/>
          <w:color w:val="000000" w:themeColor="text1"/>
          <w:szCs w:val="20"/>
        </w:rPr>
        <w:t>a contratada se vincula à sua proposta e às previsões contidas no Aviso de Contratação Direta e seus anexos;</w:t>
      </w:r>
    </w:p>
    <w:p w14:paraId="14873735" w14:textId="77777777" w:rsidR="00ED4D0E" w:rsidRPr="00BF657E" w:rsidRDefault="00BF657E" w:rsidP="008D545B">
      <w:pPr>
        <w:numPr>
          <w:ilvl w:val="2"/>
          <w:numId w:val="1"/>
        </w:numPr>
        <w:ind w:left="567" w:right="57" w:firstLine="0"/>
        <w:jc w:val="both"/>
        <w:rPr>
          <w:rFonts w:cs="Arial"/>
          <w:color w:val="000000" w:themeColor="text1"/>
          <w:szCs w:val="20"/>
        </w:rPr>
      </w:pPr>
      <w:r w:rsidRPr="00BF657E">
        <w:rPr>
          <w:rFonts w:eastAsia="Arial" w:cs="Arial"/>
          <w:color w:val="000000" w:themeColor="text1"/>
          <w:szCs w:val="20"/>
        </w:rPr>
        <w:t xml:space="preserve">a contratada reconhece que as hipóteses de rescisão são aquelas previstas nos </w:t>
      </w:r>
      <w:hyperlink r:id="rId28" w:anchor="art137" w:tooltip="http://www.planalto.gov.br/ccivil_03/_ato2019-2022/2021/lei/L14133.htm#art137" w:history="1">
        <w:r w:rsidRPr="00BF657E">
          <w:rPr>
            <w:rStyle w:val="Hyperlink"/>
            <w:rFonts w:eastAsia="Arial" w:cs="Arial"/>
            <w:color w:val="000000" w:themeColor="text1"/>
            <w:szCs w:val="20"/>
          </w:rPr>
          <w:t>artigos 137 e 138 da Lei nº 14.133, de 2021</w:t>
        </w:r>
      </w:hyperlink>
      <w:r w:rsidRPr="00BF657E">
        <w:rPr>
          <w:rFonts w:eastAsia="Arial" w:cs="Arial"/>
          <w:color w:val="000000" w:themeColor="text1"/>
          <w:szCs w:val="20"/>
        </w:rPr>
        <w:t xml:space="preserve"> e reconhece os direitos da Administração previstos nos </w:t>
      </w:r>
      <w:hyperlink r:id="rId29" w:anchor="art137" w:tooltip="http://www.planalto.gov.br/ccivil_03/_ato2019-2022/2021/lei/L14133.htm#art137" w:history="1">
        <w:r w:rsidRPr="00BF657E">
          <w:rPr>
            <w:rStyle w:val="Hyperlink"/>
            <w:rFonts w:eastAsia="Arial" w:cs="Arial"/>
            <w:color w:val="000000" w:themeColor="text1"/>
            <w:szCs w:val="20"/>
          </w:rPr>
          <w:t>artigos 137 a 139 da mesma Lei</w:t>
        </w:r>
      </w:hyperlink>
      <w:r w:rsidRPr="00BF657E">
        <w:rPr>
          <w:rFonts w:eastAsia="Arial" w:cs="Arial"/>
          <w:color w:val="000000" w:themeColor="text1"/>
          <w:szCs w:val="20"/>
        </w:rPr>
        <w:t>.</w:t>
      </w:r>
    </w:p>
    <w:p w14:paraId="00353309" w14:textId="7FA09CB5" w:rsidR="00ED4D0E" w:rsidRPr="00BF657E" w:rsidRDefault="00BF657E" w:rsidP="008D545B">
      <w:pPr>
        <w:numPr>
          <w:ilvl w:val="1"/>
          <w:numId w:val="1"/>
        </w:numPr>
        <w:ind w:left="567" w:right="57" w:firstLine="0"/>
        <w:jc w:val="both"/>
        <w:rPr>
          <w:rFonts w:cs="Arial"/>
          <w:color w:val="000000"/>
          <w:szCs w:val="20"/>
        </w:rPr>
      </w:pPr>
      <w:r w:rsidRPr="00E728A9">
        <w:rPr>
          <w:rFonts w:eastAsia="Arial" w:cs="Arial"/>
          <w:color w:val="000000"/>
          <w:szCs w:val="20"/>
        </w:rPr>
        <w:t>O prazo da entrega é</w:t>
      </w:r>
      <w:r w:rsidRPr="00BF657E">
        <w:rPr>
          <w:rFonts w:eastAsia="Arial" w:cs="Arial"/>
          <w:color w:val="000000"/>
          <w:szCs w:val="20"/>
        </w:rPr>
        <w:t xml:space="preserve"> o estabelecido no Termo de Referência. </w:t>
      </w:r>
    </w:p>
    <w:p w14:paraId="232970A6" w14:textId="44438C1B" w:rsidR="00ED4D0E" w:rsidRPr="00BF657E" w:rsidRDefault="00BF657E" w:rsidP="008D545B">
      <w:pPr>
        <w:numPr>
          <w:ilvl w:val="1"/>
          <w:numId w:val="1"/>
        </w:numPr>
        <w:ind w:left="567" w:right="57" w:firstLine="0"/>
        <w:jc w:val="both"/>
        <w:rPr>
          <w:rFonts w:cs="Arial"/>
          <w:szCs w:val="20"/>
        </w:rPr>
      </w:pPr>
      <w:r w:rsidRPr="00BF657E">
        <w:rPr>
          <w:rFonts w:cs="Arial"/>
          <w:szCs w:val="20"/>
        </w:rPr>
        <w:t xml:space="preserve">Em parcela única, em 30 (trinta) dias, a contar do dia seguinte da entrega da documentação pela contratada, nos termos da </w:t>
      </w:r>
      <w:hyperlink r:id="rId30" w:history="1">
        <w:r w:rsidRPr="00755A23">
          <w:rPr>
            <w:rStyle w:val="Hyperlink"/>
            <w:rFonts w:cs="Arial"/>
            <w:szCs w:val="20"/>
          </w:rPr>
          <w:t xml:space="preserve">Portaria SF nº 170, de 31 de agosto de </w:t>
        </w:r>
        <w:r w:rsidRPr="00755A23">
          <w:rPr>
            <w:rStyle w:val="Hyperlink"/>
            <w:rFonts w:cs="Arial"/>
            <w:szCs w:val="20"/>
          </w:rPr>
          <w:lastRenderedPageBreak/>
          <w:t>2020</w:t>
        </w:r>
      </w:hyperlink>
      <w:r w:rsidRPr="00BF657E">
        <w:rPr>
          <w:rFonts w:cs="Arial"/>
          <w:szCs w:val="20"/>
        </w:rPr>
        <w:t xml:space="preserve">, desde que atestada como a “Contento” pelo fiscal do contrato, através de depósito bancário, no Banco do Brasil. </w:t>
      </w:r>
    </w:p>
    <w:p w14:paraId="07D351B4" w14:textId="77777777" w:rsidR="00ED4D0E" w:rsidRPr="00BF657E" w:rsidRDefault="00BF657E" w:rsidP="008D545B">
      <w:pPr>
        <w:numPr>
          <w:ilvl w:val="1"/>
          <w:numId w:val="1"/>
        </w:numPr>
        <w:ind w:left="567" w:right="57" w:firstLine="0"/>
        <w:jc w:val="both"/>
        <w:rPr>
          <w:rFonts w:cs="Arial"/>
          <w:szCs w:val="20"/>
        </w:rPr>
      </w:pPr>
      <w:r w:rsidRPr="00BF657E">
        <w:rPr>
          <w:rFonts w:cs="Arial"/>
          <w:szCs w:val="20"/>
        </w:rPr>
        <w:t xml:space="preserve">A nota fiscal deverá conter o mesmo CNPJ constante no campo “Credor”. </w:t>
      </w:r>
    </w:p>
    <w:p w14:paraId="50F2284A" w14:textId="77777777" w:rsidR="00ED4D0E" w:rsidRPr="00BF657E" w:rsidRDefault="00BF657E" w:rsidP="008D545B">
      <w:pPr>
        <w:numPr>
          <w:ilvl w:val="1"/>
          <w:numId w:val="1"/>
        </w:numPr>
        <w:ind w:left="567" w:right="57" w:firstLine="0"/>
        <w:jc w:val="both"/>
        <w:rPr>
          <w:rFonts w:cs="Arial"/>
          <w:szCs w:val="20"/>
        </w:rPr>
      </w:pPr>
      <w:r w:rsidRPr="00BF657E">
        <w:rPr>
          <w:rFonts w:cs="Arial"/>
          <w:szCs w:val="20"/>
        </w:rPr>
        <w:t xml:space="preserve">Caso a empresa seja optante do Simples Nacional, a empresa deverá juntamente com a Nota Fiscal apresentar a última Guia e o Comprovante de pagamento, assim como a consulta da opção através do site: http://www8.receita.fazenda.gov.br/SIMPLESNACIONAL/aplicacoes.aspx?id=21 </w:t>
      </w:r>
    </w:p>
    <w:p w14:paraId="7500826C" w14:textId="5FBF25A7" w:rsidR="00ED4D0E" w:rsidRDefault="00BF657E" w:rsidP="008D545B">
      <w:pPr>
        <w:numPr>
          <w:ilvl w:val="1"/>
          <w:numId w:val="1"/>
        </w:numPr>
        <w:ind w:left="567" w:right="57" w:firstLine="0"/>
        <w:jc w:val="both"/>
        <w:rPr>
          <w:rFonts w:cs="Arial"/>
          <w:szCs w:val="20"/>
        </w:rPr>
      </w:pPr>
      <w:r w:rsidRPr="00BF657E">
        <w:rPr>
          <w:rFonts w:cs="Arial"/>
          <w:szCs w:val="20"/>
        </w:rPr>
        <w:t xml:space="preserve">A administração irá realizar a pesquisa no Cadastro Informativo Municipal - CADIN MUNICIPAL e a existência de registro no CADIN MUNICIPAL impede os órgãos e entidades da Administração Municipal de realizarem o pagamento.  PREFEITURA DO MUNICÍPIO DE SÃO PAULO SECRETARIA MUNICIPAL DA SAÚDE COORDENADORIA REGIONAL DE SAÚDE </w:t>
      </w:r>
      <w:r w:rsidR="00E21391">
        <w:rPr>
          <w:rFonts w:cs="Arial"/>
          <w:szCs w:val="20"/>
        </w:rPr>
        <w:t>–</w:t>
      </w:r>
      <w:r w:rsidRPr="00BF657E">
        <w:rPr>
          <w:rFonts w:cs="Arial"/>
          <w:szCs w:val="20"/>
        </w:rPr>
        <w:t xml:space="preserve"> CENTRO</w:t>
      </w:r>
    </w:p>
    <w:p w14:paraId="4C3EA628" w14:textId="172F804E" w:rsidR="00ED4D0E" w:rsidRPr="0082629F" w:rsidRDefault="00BF657E" w:rsidP="008D545B">
      <w:pPr>
        <w:numPr>
          <w:ilvl w:val="1"/>
          <w:numId w:val="1"/>
        </w:numPr>
        <w:ind w:left="567" w:right="57" w:firstLine="0"/>
        <w:jc w:val="both"/>
        <w:rPr>
          <w:rFonts w:cs="Arial"/>
          <w:color w:val="000000"/>
          <w:szCs w:val="20"/>
        </w:rPr>
      </w:pPr>
      <w:r w:rsidRPr="00BF657E">
        <w:rPr>
          <w:rFonts w:cs="Arial"/>
          <w:szCs w:val="20"/>
        </w:rPr>
        <w:t xml:space="preserve">Será aplicada compensação financeira, nos termos da </w:t>
      </w:r>
      <w:hyperlink r:id="rId31" w:history="1">
        <w:r w:rsidRPr="006E059C">
          <w:rPr>
            <w:rStyle w:val="Hyperlink"/>
            <w:rFonts w:cs="Arial"/>
            <w:szCs w:val="20"/>
          </w:rPr>
          <w:t>Portaria SF nº 05, de 05 de janeiro de 2012</w:t>
        </w:r>
      </w:hyperlink>
      <w:r w:rsidRPr="00BF657E">
        <w:rPr>
          <w:rFonts w:cs="Arial"/>
          <w:szCs w:val="20"/>
        </w:rPr>
        <w:t>, quando houver atraso no pagamento dos valores devidos, por culpa exclusiva da Contratante, observada a necessidade de se apurar a responsabilidade do servidor que deu causa ao atraso no pagamento, nos termos legais.</w:t>
      </w:r>
    </w:p>
    <w:p w14:paraId="1459EEFB" w14:textId="77777777" w:rsidR="0082629F" w:rsidRPr="00BF657E" w:rsidRDefault="0082629F" w:rsidP="0082629F">
      <w:pPr>
        <w:ind w:left="567" w:right="57"/>
        <w:jc w:val="both"/>
        <w:rPr>
          <w:rFonts w:cs="Arial"/>
          <w:color w:val="000000"/>
          <w:szCs w:val="20"/>
        </w:rPr>
      </w:pPr>
    </w:p>
    <w:p w14:paraId="1A793AE7" w14:textId="77777777" w:rsidR="00ED4D0E" w:rsidRPr="00BF657E" w:rsidRDefault="00BF657E" w:rsidP="0082629F">
      <w:pPr>
        <w:pStyle w:val="Ttulo1"/>
        <w:spacing w:before="0" w:after="0" w:line="240" w:lineRule="auto"/>
        <w:ind w:left="567" w:right="57"/>
        <w:rPr>
          <w:szCs w:val="20"/>
        </w:rPr>
      </w:pPr>
      <w:bookmarkStart w:id="7" w:name="_Toc118380906"/>
      <w:r w:rsidRPr="00BF657E">
        <w:rPr>
          <w:szCs w:val="20"/>
        </w:rPr>
        <w:t>INFRAÇÕES E SANÇÕES ADMINISTRATIVAS</w:t>
      </w:r>
      <w:bookmarkEnd w:id="7"/>
    </w:p>
    <w:p w14:paraId="37D578C0" w14:textId="67BCC9CD" w:rsidR="00ED4D0E" w:rsidRPr="00BF657E" w:rsidRDefault="00BF657E" w:rsidP="0082629F">
      <w:pPr>
        <w:numPr>
          <w:ilvl w:val="1"/>
          <w:numId w:val="1"/>
        </w:numPr>
        <w:ind w:left="567" w:right="57" w:firstLine="0"/>
        <w:jc w:val="both"/>
        <w:rPr>
          <w:rFonts w:cs="Arial"/>
          <w:b/>
          <w:szCs w:val="20"/>
        </w:rPr>
      </w:pPr>
      <w:r w:rsidRPr="00BF657E">
        <w:rPr>
          <w:rFonts w:cs="Arial"/>
          <w:color w:val="000000"/>
          <w:szCs w:val="20"/>
        </w:rPr>
        <w:t xml:space="preserve">São aplicáveis as sanções e procedimentos previstos no Título IV, Capítulo I </w:t>
      </w:r>
      <w:r w:rsidR="00CB3BA2">
        <w:rPr>
          <w:rFonts w:cs="Arial"/>
          <w:color w:val="000000"/>
          <w:szCs w:val="20"/>
        </w:rPr>
        <w:t xml:space="preserve"> - Das Infrações e Sanções Administrativas </w:t>
      </w:r>
      <w:r w:rsidRPr="00BF657E">
        <w:rPr>
          <w:rFonts w:cs="Arial"/>
          <w:color w:val="000000"/>
          <w:szCs w:val="20"/>
        </w:rPr>
        <w:t>da Lei Federal nº 14.133/21 e Seção XI</w:t>
      </w:r>
      <w:r w:rsidR="00215274">
        <w:rPr>
          <w:rFonts w:cs="Arial"/>
          <w:color w:val="000000"/>
          <w:szCs w:val="20"/>
        </w:rPr>
        <w:t xml:space="preserve"> – Das Infrações e Sanções Administrativas</w:t>
      </w:r>
      <w:r w:rsidRPr="00BF657E">
        <w:rPr>
          <w:rFonts w:cs="Arial"/>
          <w:color w:val="000000"/>
          <w:szCs w:val="20"/>
        </w:rPr>
        <w:t xml:space="preserve"> do Decreto Municipal nº 62.100/21</w:t>
      </w:r>
    </w:p>
    <w:p w14:paraId="13862682" w14:textId="77777777" w:rsidR="00ED4D0E" w:rsidRPr="00BF657E" w:rsidRDefault="00BF657E" w:rsidP="0082629F">
      <w:pPr>
        <w:numPr>
          <w:ilvl w:val="1"/>
          <w:numId w:val="1"/>
        </w:numPr>
        <w:ind w:left="567" w:right="57" w:firstLine="0"/>
        <w:jc w:val="both"/>
        <w:rPr>
          <w:rFonts w:cs="Arial"/>
          <w:b/>
          <w:bCs/>
          <w:szCs w:val="20"/>
        </w:rPr>
      </w:pPr>
      <w:r w:rsidRPr="00BF657E">
        <w:rPr>
          <w:rFonts w:cs="Arial"/>
          <w:color w:val="000000"/>
          <w:szCs w:val="20"/>
        </w:rPr>
        <w:t>As penalidades só deixarão de ser aplicadas nas seguintes hipóteses:</w:t>
      </w:r>
    </w:p>
    <w:p w14:paraId="1C800B04" w14:textId="77777777" w:rsidR="00ED4D0E" w:rsidRPr="00BF657E" w:rsidRDefault="00BF657E" w:rsidP="0082629F">
      <w:pPr>
        <w:pBdr>
          <w:top w:val="none" w:sz="4" w:space="0" w:color="000000"/>
          <w:left w:val="none" w:sz="4" w:space="0" w:color="000000"/>
          <w:bottom w:val="none" w:sz="4" w:space="0" w:color="000000"/>
          <w:right w:val="none" w:sz="4" w:space="0" w:color="000000"/>
        </w:pBdr>
        <w:ind w:left="567" w:right="57"/>
        <w:jc w:val="both"/>
        <w:rPr>
          <w:rFonts w:cs="Arial"/>
          <w:szCs w:val="20"/>
        </w:rPr>
      </w:pPr>
      <w:r w:rsidRPr="00BF657E">
        <w:rPr>
          <w:rFonts w:cs="Arial"/>
          <w:color w:val="000000"/>
          <w:szCs w:val="20"/>
        </w:rPr>
        <w:t>a) comprovação, anexada aos autos, da ocorrência de força maior impeditiva do cumprimento da obrigação; e/ou,</w:t>
      </w:r>
    </w:p>
    <w:p w14:paraId="77335E5C" w14:textId="77777777" w:rsidR="00ED4D0E" w:rsidRPr="00BF657E" w:rsidRDefault="00BF657E" w:rsidP="0082629F">
      <w:pPr>
        <w:ind w:left="567" w:right="57"/>
        <w:jc w:val="both"/>
        <w:rPr>
          <w:rFonts w:cs="Arial"/>
          <w:b/>
          <w:bCs/>
          <w:szCs w:val="20"/>
        </w:rPr>
      </w:pPr>
      <w:r w:rsidRPr="00BF657E">
        <w:rPr>
          <w:rFonts w:cs="Arial"/>
          <w:color w:val="000000"/>
          <w:szCs w:val="20"/>
        </w:rPr>
        <w:t>b) manifestação da unidade requisitante, informando que o ocorrido derivou de fatos imputáveis exclusivamente à Administração.</w:t>
      </w:r>
    </w:p>
    <w:p w14:paraId="08B7DB53" w14:textId="77777777" w:rsidR="00ED4D0E" w:rsidRPr="00BF657E" w:rsidRDefault="00BF657E" w:rsidP="0082629F">
      <w:pPr>
        <w:numPr>
          <w:ilvl w:val="1"/>
          <w:numId w:val="1"/>
        </w:numPr>
        <w:ind w:left="567" w:right="57" w:firstLine="0"/>
        <w:jc w:val="both"/>
        <w:rPr>
          <w:rFonts w:cs="Arial"/>
          <w:b/>
          <w:bCs/>
          <w:szCs w:val="20"/>
        </w:rPr>
      </w:pPr>
      <w:r w:rsidRPr="00BF657E">
        <w:rPr>
          <w:rFonts w:cs="Arial"/>
          <w:color w:val="000000"/>
          <w:szCs w:val="20"/>
        </w:rPr>
        <w:t>Ocorrendo recusa da adjudicatária em retirar/receber a nota de empenho, dentro do prazo estabelecido neste Edital, sem justificativa aceita pela Administração, garantido o direito prévio de citação e da ampla defesa, serão aplicadas:</w:t>
      </w:r>
    </w:p>
    <w:p w14:paraId="1065A1D9" w14:textId="76EAB35B" w:rsidR="00ED4D0E" w:rsidRPr="00BF657E" w:rsidRDefault="00BF657E" w:rsidP="0082629F">
      <w:pPr>
        <w:pBdr>
          <w:top w:val="none" w:sz="4" w:space="0" w:color="000000"/>
          <w:left w:val="none" w:sz="4" w:space="0" w:color="000000"/>
          <w:bottom w:val="none" w:sz="4" w:space="0" w:color="000000"/>
          <w:right w:val="none" w:sz="4" w:space="0" w:color="000000"/>
        </w:pBdr>
        <w:ind w:left="567" w:right="57"/>
        <w:jc w:val="both"/>
        <w:rPr>
          <w:rFonts w:cs="Arial"/>
          <w:szCs w:val="20"/>
        </w:rPr>
      </w:pPr>
      <w:r w:rsidRPr="00BF657E">
        <w:rPr>
          <w:rFonts w:cs="Arial"/>
          <w:color w:val="000000"/>
          <w:szCs w:val="20"/>
        </w:rPr>
        <w:t xml:space="preserve">a) </w:t>
      </w:r>
      <w:r w:rsidR="00C056A5">
        <w:rPr>
          <w:rFonts w:cs="Arial"/>
          <w:color w:val="000000"/>
          <w:szCs w:val="20"/>
        </w:rPr>
        <w:tab/>
      </w:r>
      <w:r w:rsidR="00C056A5">
        <w:rPr>
          <w:rFonts w:cs="Arial"/>
          <w:color w:val="000000"/>
          <w:szCs w:val="20"/>
        </w:rPr>
        <w:tab/>
      </w:r>
      <w:r w:rsidRPr="00BF657E">
        <w:rPr>
          <w:rFonts w:cs="Arial"/>
          <w:color w:val="000000"/>
          <w:szCs w:val="20"/>
        </w:rPr>
        <w:t>Multa no valor de 20% (vinte por cento) do valor do ajuste se firmado fosse;</w:t>
      </w:r>
    </w:p>
    <w:p w14:paraId="25FEB922" w14:textId="195AFE67" w:rsidR="00ED4D0E" w:rsidRPr="00BF657E" w:rsidRDefault="00BF657E" w:rsidP="0082629F">
      <w:pPr>
        <w:pBdr>
          <w:top w:val="none" w:sz="4" w:space="0" w:color="000000"/>
          <w:left w:val="none" w:sz="4" w:space="0" w:color="000000"/>
          <w:bottom w:val="none" w:sz="4" w:space="0" w:color="000000"/>
          <w:right w:val="none" w:sz="4" w:space="0" w:color="000000"/>
        </w:pBdr>
        <w:ind w:left="567" w:right="57"/>
        <w:jc w:val="both"/>
        <w:rPr>
          <w:rFonts w:cs="Arial"/>
          <w:szCs w:val="20"/>
        </w:rPr>
      </w:pPr>
      <w:r w:rsidRPr="00BF657E">
        <w:rPr>
          <w:rFonts w:cs="Arial"/>
          <w:color w:val="000000"/>
          <w:szCs w:val="20"/>
        </w:rPr>
        <w:t xml:space="preserve">b) </w:t>
      </w:r>
      <w:r w:rsidR="00C056A5">
        <w:rPr>
          <w:rFonts w:cs="Arial"/>
          <w:color w:val="000000"/>
          <w:szCs w:val="20"/>
        </w:rPr>
        <w:tab/>
      </w:r>
      <w:r w:rsidR="00C056A5">
        <w:rPr>
          <w:rFonts w:cs="Arial"/>
          <w:color w:val="000000"/>
          <w:szCs w:val="20"/>
        </w:rPr>
        <w:tab/>
      </w:r>
      <w:r w:rsidRPr="00BF657E">
        <w:rPr>
          <w:rFonts w:cs="Arial"/>
          <w:color w:val="000000"/>
          <w:szCs w:val="20"/>
        </w:rPr>
        <w:t>Pena de impedimento de licitar e contratar pelo prazo de até 3 (três) anos com a Administração Pública, a critério da Prefeitura;</w:t>
      </w:r>
    </w:p>
    <w:p w14:paraId="381102C7"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 xml:space="preserve">Incidirá nas mesmas penas previstas neste subitem a empresa que estiver impedida de firmar o ajuste pela não apresentação dos documentos necessários para tanto. </w:t>
      </w:r>
    </w:p>
    <w:p w14:paraId="7FA45352"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As penalidades poderão ainda ser aplicadas em outras hipóteses, nos termos da Lei, garantido o direito prévio de citação e da ampla defesa, sendo que com relação a multas serão aplicadas como segue:</w:t>
      </w:r>
    </w:p>
    <w:p w14:paraId="5E1D787C"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Multa de 20% (vinte por cento) sobre o valor do ajuste, por inexecução total do objeto.</w:t>
      </w:r>
    </w:p>
    <w:p w14:paraId="2BA40517"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 xml:space="preserve">Multa de 20% (vinte por cento) sobre o valor da parcela inexecutada, por inexecução parcial do ajuste. </w:t>
      </w:r>
    </w:p>
    <w:p w14:paraId="4E64073D"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 xml:space="preserve">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 </w:t>
      </w:r>
    </w:p>
    <w:p w14:paraId="6E769EBA"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Multa de 5% (cinco por cento) sobre o valor do material entregue em desacordo com as especificações do edital e do ajuste, sem prejuízo de sua substituição, no prazo estabelecido</w:t>
      </w:r>
    </w:p>
    <w:p w14:paraId="57B4312B"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Multa de 2% (dois por cento) sobre o valor do ajuste, por descumprimento de qualquer das obrigações decorrentes do ajuste, não previstas nas demais disposições desta cláusula.</w:t>
      </w:r>
    </w:p>
    <w:p w14:paraId="36CF122B"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Multa de 20% (vinte por cento) sobre o valor do contrato, por rescisão do ajuste decorrente de culpa da Contratada.</w:t>
      </w:r>
    </w:p>
    <w:p w14:paraId="40F8C367"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lastRenderedPageBreak/>
        <w:t>As sanções são independentes e a aplicação de uma não exclui a das outras, quando cabíveis.</w:t>
      </w:r>
    </w:p>
    <w:p w14:paraId="226D20B5" w14:textId="77777777" w:rsidR="00ED4D0E" w:rsidRPr="00BF657E" w:rsidRDefault="00BF657E" w:rsidP="0082629F">
      <w:pPr>
        <w:numPr>
          <w:ilvl w:val="1"/>
          <w:numId w:val="1"/>
        </w:numPr>
        <w:ind w:left="567" w:right="57" w:firstLine="0"/>
        <w:jc w:val="both"/>
        <w:rPr>
          <w:rFonts w:cs="Arial"/>
          <w:b/>
          <w:bCs/>
          <w:szCs w:val="20"/>
        </w:rPr>
      </w:pPr>
      <w:r w:rsidRPr="00BF657E">
        <w:rPr>
          <w:rFonts w:eastAsia="Calibri" w:cs="Arial"/>
          <w:color w:val="333333"/>
          <w:szCs w:val="20"/>
        </w:rPr>
        <w:t>A</w:t>
      </w:r>
      <w:r w:rsidRPr="00BF657E">
        <w:rPr>
          <w:rFonts w:eastAsia="Calibri" w:cs="Arial"/>
          <w:color w:val="333333"/>
          <w:szCs w:val="20"/>
          <w:highlight w:val="white"/>
        </w:rPr>
        <w:t>colhida a proposta de aplicação de penalidade, intimar-se-á o contratado, de forma eletrônica, a fim de garantir o contraditório e a ampla defesa</w:t>
      </w:r>
      <w:r w:rsidRPr="00BF657E">
        <w:rPr>
          <w:rFonts w:eastAsia="Calibri" w:cs="Arial"/>
          <w:color w:val="333333"/>
          <w:szCs w:val="20"/>
        </w:rPr>
        <w:t xml:space="preserve"> no prazo estabelecido </w:t>
      </w:r>
      <w:r w:rsidRPr="00BF657E">
        <w:rPr>
          <w:rFonts w:cs="Arial"/>
          <w:color w:val="000000"/>
          <w:szCs w:val="20"/>
        </w:rPr>
        <w:t>Seção XI do Decreto Municipal nº 62.100/21</w:t>
      </w:r>
      <w:r w:rsidRPr="00BF657E">
        <w:rPr>
          <w:rFonts w:eastAsia="Calibri" w:cs="Arial"/>
          <w:color w:val="333333"/>
          <w:szCs w:val="20"/>
        </w:rPr>
        <w:t>.</w:t>
      </w:r>
    </w:p>
    <w:p w14:paraId="4F8C94DF" w14:textId="77777777" w:rsidR="00ED4D0E" w:rsidRPr="00BF657E" w:rsidRDefault="00BF657E" w:rsidP="0082629F">
      <w:pPr>
        <w:numPr>
          <w:ilvl w:val="1"/>
          <w:numId w:val="1"/>
        </w:numPr>
        <w:ind w:left="567" w:right="57" w:firstLine="0"/>
        <w:jc w:val="both"/>
        <w:rPr>
          <w:rFonts w:cs="Arial"/>
          <w:szCs w:val="20"/>
        </w:rPr>
      </w:pPr>
      <w:r w:rsidRPr="00BF657E">
        <w:rPr>
          <w:rFonts w:cs="Arial"/>
          <w:szCs w:val="20"/>
        </w:rPr>
        <w:t xml:space="preserve">A sua defesa que deverá ser dirigido à Coordenadoria Regional de Saúde – Centro, situada Av. Líbero Badaró 282, 6º andar, Cep: 01008-000, A/C Sra. Paulete Secco Zullar, e protocolizado nos dias úteis, das 08:00 às 16:00 horas. </w:t>
      </w:r>
    </w:p>
    <w:p w14:paraId="5F381609"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Não serão conhecidos recursos enviados pelo correio, telex, fac-símile, correio eletrônico ou qualquer outro meio de comunicação, se, dentro do prazo previsto em lei, a peça inicial original não tiver sido protocolizada.</w:t>
      </w:r>
    </w:p>
    <w:p w14:paraId="05B24E1C"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Caso a Contratante releve justificadamente a aplicação da multa ou de qualquer outra penalidade, essa tolerância não poderá ser considerada como modificadora de qualquer condição contratual, permanecendo em pleno vigor todas as condições deste Aviso de Contratação Direta.</w:t>
      </w:r>
    </w:p>
    <w:p w14:paraId="246B3ECC"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Os procedimentos de aplicação das penalidades de impedimento de licitar e contratar e de declaração de inidoneidade para licitar e contratar serão conduzidos por comissão, nos termos do artigo 158, “caput” e § 1º, da Lei Federal nº 14.133, de 2021</w:t>
      </w:r>
    </w:p>
    <w:p w14:paraId="4154DB8C"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 xml:space="preserve">São aplicáveis no que cabível for, inclusive, as sanções penais estabelecidas na Lei Federal nº 14.133/21. </w:t>
      </w:r>
    </w:p>
    <w:p w14:paraId="6F774F9D"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 xml:space="preserve">Aplicada penalidade pecuniária e transcorrido o prazo recursal sem interposição de recurso ou denegado provimento ao recurso interposto, o valor correspondente deverá ser retido na nota de liquidação e pagamento. </w:t>
      </w:r>
    </w:p>
    <w:p w14:paraId="4F363E5C"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 xml:space="preserve">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 </w:t>
      </w:r>
    </w:p>
    <w:p w14:paraId="6F0320DE" w14:textId="77777777" w:rsidR="00ED4D0E" w:rsidRPr="00BF657E" w:rsidRDefault="00BF657E" w:rsidP="0082629F">
      <w:pPr>
        <w:numPr>
          <w:ilvl w:val="1"/>
          <w:numId w:val="1"/>
        </w:numPr>
        <w:ind w:left="567" w:right="57" w:firstLine="0"/>
        <w:jc w:val="both"/>
        <w:rPr>
          <w:rFonts w:cs="Arial"/>
          <w:b/>
          <w:bCs/>
          <w:szCs w:val="20"/>
        </w:rPr>
      </w:pPr>
      <w:r w:rsidRPr="00BF657E">
        <w:rPr>
          <w:rFonts w:cs="Arial"/>
          <w:szCs w:val="20"/>
        </w:rPr>
        <w:t>Não havendo mais pagamentos a serem efetuados, a multa deverá ser recolhida por meio de DAMSP ou mediante execução da garantia contratual.</w:t>
      </w:r>
    </w:p>
    <w:p w14:paraId="16A8AA27" w14:textId="463DF2EF" w:rsidR="00075666" w:rsidRPr="0082629F" w:rsidRDefault="00BF657E" w:rsidP="0082629F">
      <w:pPr>
        <w:numPr>
          <w:ilvl w:val="1"/>
          <w:numId w:val="1"/>
        </w:numPr>
        <w:ind w:left="567" w:right="57" w:firstLine="0"/>
        <w:jc w:val="both"/>
        <w:rPr>
          <w:rFonts w:cs="Arial"/>
          <w:b/>
          <w:bCs/>
          <w:szCs w:val="20"/>
        </w:rPr>
      </w:pPr>
      <w:r w:rsidRPr="0082629F">
        <w:rPr>
          <w:rFonts w:cs="Arial"/>
          <w:szCs w:val="20"/>
        </w:rPr>
        <w:t>Se a multa aplicada for superior à garantia prestada e não for recolhida a diferença, o valor remanescente deverá ser inscrito no Cadastro Informativo Municipal, nos termos do Decreto nº 47.096, de 21 de março de 2006, e encaminhado para inscrição em dívida ativa.</w:t>
      </w:r>
    </w:p>
    <w:p w14:paraId="2DF515E0" w14:textId="77777777" w:rsidR="00ED4D0E" w:rsidRPr="00BF657E" w:rsidRDefault="00ED4D0E" w:rsidP="0082629F">
      <w:pPr>
        <w:ind w:left="567" w:right="57"/>
        <w:jc w:val="both"/>
        <w:rPr>
          <w:rFonts w:cs="Arial"/>
          <w:szCs w:val="20"/>
        </w:rPr>
      </w:pPr>
    </w:p>
    <w:p w14:paraId="2E550AF1" w14:textId="77777777" w:rsidR="00ED4D0E" w:rsidRPr="00BF657E" w:rsidRDefault="00BF657E" w:rsidP="0082629F">
      <w:pPr>
        <w:pStyle w:val="Ttulo1"/>
        <w:spacing w:before="0" w:after="0" w:line="240" w:lineRule="auto"/>
        <w:ind w:left="567" w:right="57"/>
        <w:rPr>
          <w:szCs w:val="20"/>
        </w:rPr>
      </w:pPr>
      <w:bookmarkStart w:id="8" w:name="_Toc118380907"/>
      <w:r w:rsidRPr="00BF657E">
        <w:rPr>
          <w:szCs w:val="20"/>
        </w:rPr>
        <w:t>DAS DISPOSIÇÕES GERAIS</w:t>
      </w:r>
      <w:bookmarkEnd w:id="8"/>
    </w:p>
    <w:p w14:paraId="0F918DDB" w14:textId="77777777" w:rsidR="00ED4D0E" w:rsidRPr="00BF657E" w:rsidRDefault="00BF657E" w:rsidP="00E728A9">
      <w:pPr>
        <w:numPr>
          <w:ilvl w:val="1"/>
          <w:numId w:val="1"/>
        </w:numPr>
        <w:ind w:left="567" w:right="57" w:firstLine="0"/>
        <w:jc w:val="both"/>
        <w:rPr>
          <w:rFonts w:cs="Arial"/>
          <w:color w:val="000000"/>
          <w:szCs w:val="20"/>
        </w:rPr>
      </w:pPr>
      <w:r w:rsidRPr="00BF657E">
        <w:rPr>
          <w:rFonts w:cs="Arial"/>
          <w:color w:val="000000"/>
          <w:szCs w:val="20"/>
        </w:rPr>
        <w:t>No caso de todos os fornecedores restarem desclassificados ou inabilitados (procedimento fracassado), a Administração poderá:</w:t>
      </w:r>
    </w:p>
    <w:p w14:paraId="5DFBB6EA" w14:textId="77777777" w:rsidR="00ED4D0E" w:rsidRPr="00BF657E" w:rsidRDefault="00BF657E" w:rsidP="00E728A9">
      <w:pPr>
        <w:numPr>
          <w:ilvl w:val="2"/>
          <w:numId w:val="1"/>
        </w:numPr>
        <w:ind w:left="567" w:right="57" w:firstLine="0"/>
        <w:jc w:val="both"/>
        <w:rPr>
          <w:rFonts w:cs="Arial"/>
          <w:color w:val="000000"/>
          <w:szCs w:val="20"/>
        </w:rPr>
      </w:pPr>
      <w:r w:rsidRPr="00BF657E">
        <w:rPr>
          <w:rFonts w:cs="Arial"/>
          <w:color w:val="000000"/>
          <w:szCs w:val="20"/>
        </w:rPr>
        <w:t>republicar o presente aviso com uma nova data;</w:t>
      </w:r>
    </w:p>
    <w:p w14:paraId="1CA51D3B" w14:textId="77777777" w:rsidR="00ED4D0E" w:rsidRPr="00BF657E" w:rsidRDefault="00BF657E" w:rsidP="00E728A9">
      <w:pPr>
        <w:numPr>
          <w:ilvl w:val="2"/>
          <w:numId w:val="1"/>
        </w:numPr>
        <w:ind w:left="567" w:right="57" w:firstLine="0"/>
        <w:jc w:val="both"/>
        <w:rPr>
          <w:rFonts w:cs="Arial"/>
          <w:color w:val="000000"/>
          <w:szCs w:val="20"/>
        </w:rPr>
      </w:pPr>
      <w:r w:rsidRPr="00BF657E">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055F1B55" w14:textId="77777777" w:rsidR="00ED4D0E" w:rsidRPr="00BF657E" w:rsidRDefault="00BF657E" w:rsidP="00E728A9">
      <w:pPr>
        <w:numPr>
          <w:ilvl w:val="3"/>
          <w:numId w:val="1"/>
        </w:numPr>
        <w:ind w:left="567" w:right="57" w:firstLine="0"/>
        <w:jc w:val="both"/>
        <w:rPr>
          <w:rFonts w:cs="Arial"/>
          <w:color w:val="000000"/>
          <w:szCs w:val="20"/>
        </w:rPr>
      </w:pPr>
      <w:r w:rsidRPr="00BF657E">
        <w:rPr>
          <w:rFonts w:cs="Arial"/>
          <w:color w:val="000000"/>
          <w:szCs w:val="20"/>
        </w:rPr>
        <w:t>No caso do subitem anterior, a contratação será operacionalizada fora deste procedimento.</w:t>
      </w:r>
    </w:p>
    <w:p w14:paraId="2CA83684" w14:textId="77777777" w:rsidR="00ED4D0E" w:rsidRPr="00BF657E" w:rsidRDefault="00BF657E" w:rsidP="00E728A9">
      <w:pPr>
        <w:numPr>
          <w:ilvl w:val="2"/>
          <w:numId w:val="1"/>
        </w:numPr>
        <w:ind w:left="567" w:right="57" w:firstLine="0"/>
        <w:jc w:val="both"/>
        <w:rPr>
          <w:rFonts w:cs="Arial"/>
          <w:color w:val="000000"/>
          <w:szCs w:val="20"/>
        </w:rPr>
      </w:pPr>
      <w:r w:rsidRPr="00BF657E">
        <w:rPr>
          <w:rFonts w:cs="Arial"/>
          <w:color w:val="000000"/>
          <w:szCs w:val="20"/>
        </w:rPr>
        <w:t>fixar prazo para que possa haver adequação das propostas ou da documentação de habilitação, conforme o caso.</w:t>
      </w:r>
    </w:p>
    <w:p w14:paraId="4C4026FE" w14:textId="77777777" w:rsidR="00ED4D0E" w:rsidRPr="00BF657E" w:rsidRDefault="00BF657E" w:rsidP="00E728A9">
      <w:pPr>
        <w:numPr>
          <w:ilvl w:val="1"/>
          <w:numId w:val="1"/>
        </w:numPr>
        <w:ind w:left="567" w:right="57" w:firstLine="0"/>
        <w:jc w:val="both"/>
        <w:rPr>
          <w:rFonts w:cs="Arial"/>
          <w:color w:val="000000"/>
          <w:szCs w:val="20"/>
        </w:rPr>
      </w:pPr>
      <w:r w:rsidRPr="00BF657E">
        <w:rPr>
          <w:rFonts w:cs="Arial"/>
          <w:color w:val="000000"/>
          <w:szCs w:val="20"/>
        </w:rPr>
        <w:t>As providências dos subitens 9.1.1 e 9.1.2 também poderão ser utilizadas se não houver o comparecimento de quaisquer fornecedores interessados (procedimento deserto).</w:t>
      </w:r>
    </w:p>
    <w:p w14:paraId="5424AB39" w14:textId="77777777" w:rsidR="00ED4D0E" w:rsidRPr="00BF657E" w:rsidRDefault="00BF657E" w:rsidP="00E728A9">
      <w:pPr>
        <w:numPr>
          <w:ilvl w:val="1"/>
          <w:numId w:val="1"/>
        </w:numPr>
        <w:ind w:left="567" w:right="57" w:firstLine="0"/>
        <w:jc w:val="both"/>
        <w:rPr>
          <w:rFonts w:cs="Arial"/>
          <w:color w:val="000000"/>
          <w:szCs w:val="20"/>
        </w:rPr>
      </w:pPr>
      <w:r w:rsidRPr="00BF657E">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DC99874" w14:textId="77777777" w:rsidR="00ED4D0E" w:rsidRPr="00BF657E" w:rsidRDefault="00BF657E" w:rsidP="00E728A9">
      <w:pPr>
        <w:numPr>
          <w:ilvl w:val="1"/>
          <w:numId w:val="1"/>
        </w:numPr>
        <w:ind w:left="567" w:right="57" w:firstLine="0"/>
        <w:jc w:val="both"/>
        <w:rPr>
          <w:rFonts w:cs="Arial"/>
          <w:color w:val="000000"/>
          <w:szCs w:val="20"/>
        </w:rPr>
      </w:pPr>
      <w:r w:rsidRPr="00BF657E">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59EA5F73" w14:textId="77777777" w:rsidR="00ED4D0E" w:rsidRPr="00BF657E" w:rsidRDefault="00BF657E" w:rsidP="00E728A9">
      <w:pPr>
        <w:numPr>
          <w:ilvl w:val="1"/>
          <w:numId w:val="1"/>
        </w:numPr>
        <w:ind w:left="567" w:right="57" w:firstLine="0"/>
        <w:jc w:val="both"/>
        <w:rPr>
          <w:rFonts w:cs="Arial"/>
          <w:color w:val="000000"/>
          <w:szCs w:val="20"/>
        </w:rPr>
      </w:pPr>
      <w:r w:rsidRPr="00BF657E">
        <w:rPr>
          <w:rFonts w:cs="Arial"/>
          <w:color w:val="000000"/>
          <w:szCs w:val="20"/>
        </w:rPr>
        <w:t xml:space="preserve">Não havendo expediente ou ocorrendo qualquer fato superveniente que impeça a realização do certame na data marcada, a sessão será automaticamente transferida </w:t>
      </w:r>
      <w:r w:rsidRPr="00BF657E">
        <w:rPr>
          <w:rFonts w:cs="Arial"/>
          <w:color w:val="000000"/>
          <w:szCs w:val="20"/>
        </w:rPr>
        <w:lastRenderedPageBreak/>
        <w:t>para o primeiro dia útil subsequente, no mesmo horário anteriormente estabelecido, desde que não haja comunicação em contrário.</w:t>
      </w:r>
    </w:p>
    <w:p w14:paraId="0F5C994B" w14:textId="77777777" w:rsidR="00ED4D0E" w:rsidRPr="00BF657E" w:rsidRDefault="00BF657E" w:rsidP="0082629F">
      <w:pPr>
        <w:numPr>
          <w:ilvl w:val="1"/>
          <w:numId w:val="1"/>
        </w:numPr>
        <w:ind w:left="567" w:right="57" w:firstLine="0"/>
        <w:jc w:val="both"/>
        <w:rPr>
          <w:rFonts w:cs="Arial"/>
          <w:color w:val="000000"/>
          <w:szCs w:val="20"/>
        </w:rPr>
      </w:pPr>
      <w:r w:rsidRPr="00BF657E">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6E7195E7" w14:textId="77777777" w:rsidR="00ED4D0E" w:rsidRPr="00BF657E" w:rsidRDefault="00BF657E" w:rsidP="0082629F">
      <w:pPr>
        <w:numPr>
          <w:ilvl w:val="1"/>
          <w:numId w:val="1"/>
        </w:numPr>
        <w:ind w:left="567" w:right="57" w:firstLine="0"/>
        <w:jc w:val="both"/>
        <w:rPr>
          <w:rFonts w:cs="Arial"/>
          <w:color w:val="000000" w:themeColor="text1"/>
          <w:szCs w:val="20"/>
        </w:rPr>
      </w:pPr>
      <w:r w:rsidRPr="00BF657E">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690BFF3" w14:textId="77777777" w:rsidR="00ED4D0E" w:rsidRPr="00BF657E" w:rsidRDefault="00BF657E" w:rsidP="0082629F">
      <w:pPr>
        <w:numPr>
          <w:ilvl w:val="1"/>
          <w:numId w:val="1"/>
        </w:numPr>
        <w:ind w:left="567" w:right="57" w:firstLine="0"/>
        <w:jc w:val="both"/>
        <w:rPr>
          <w:rFonts w:cs="Arial"/>
          <w:color w:val="000000"/>
          <w:szCs w:val="20"/>
        </w:rPr>
      </w:pPr>
      <w:r w:rsidRPr="00BF657E">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A2078A9" w14:textId="77777777" w:rsidR="00ED4D0E" w:rsidRPr="00BF657E" w:rsidRDefault="00BF657E" w:rsidP="0082629F">
      <w:pPr>
        <w:numPr>
          <w:ilvl w:val="1"/>
          <w:numId w:val="1"/>
        </w:numPr>
        <w:ind w:left="567" w:right="57" w:firstLine="0"/>
        <w:jc w:val="both"/>
        <w:rPr>
          <w:rFonts w:cs="Arial"/>
          <w:color w:val="000000"/>
          <w:szCs w:val="20"/>
        </w:rPr>
      </w:pPr>
      <w:r w:rsidRPr="00BF657E">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AC1CBC0" w14:textId="77777777" w:rsidR="00ED4D0E" w:rsidRPr="00BF657E" w:rsidRDefault="00BF657E" w:rsidP="0082629F">
      <w:pPr>
        <w:numPr>
          <w:ilvl w:val="1"/>
          <w:numId w:val="1"/>
        </w:numPr>
        <w:ind w:left="567" w:right="57" w:firstLine="0"/>
        <w:jc w:val="both"/>
        <w:rPr>
          <w:rFonts w:cs="Arial"/>
          <w:color w:val="000000"/>
          <w:szCs w:val="20"/>
        </w:rPr>
      </w:pPr>
      <w:r w:rsidRPr="00BF657E">
        <w:rPr>
          <w:rFonts w:cs="Arial"/>
          <w:color w:val="000000"/>
          <w:szCs w:val="20"/>
        </w:rPr>
        <w:t>Em caso de divergência entre disposições deste Aviso de Contratação Direta e de seus anexos ou demais peças que compõem o processo, prevalecerá as deste Aviso.</w:t>
      </w:r>
    </w:p>
    <w:p w14:paraId="57B27537" w14:textId="77777777" w:rsidR="00ED4D0E" w:rsidRPr="00BF657E" w:rsidRDefault="00BF657E" w:rsidP="0082629F">
      <w:pPr>
        <w:numPr>
          <w:ilvl w:val="1"/>
          <w:numId w:val="1"/>
        </w:numPr>
        <w:ind w:left="567" w:right="57" w:firstLine="0"/>
        <w:jc w:val="both"/>
        <w:rPr>
          <w:rFonts w:cs="Arial"/>
          <w:color w:val="000000"/>
          <w:szCs w:val="20"/>
        </w:rPr>
      </w:pPr>
      <w:r w:rsidRPr="00BF657E">
        <w:rPr>
          <w:rFonts w:cs="Arial"/>
          <w:color w:val="000000"/>
          <w:szCs w:val="20"/>
        </w:rPr>
        <w:t>Da sessão pública será divulgada Ata no sistema eletrônico.</w:t>
      </w:r>
    </w:p>
    <w:p w14:paraId="281A6FE0" w14:textId="551E06BC" w:rsidR="0082629F" w:rsidRPr="00E728A9" w:rsidRDefault="00BF657E" w:rsidP="000C1E97">
      <w:pPr>
        <w:numPr>
          <w:ilvl w:val="1"/>
          <w:numId w:val="1"/>
        </w:numPr>
        <w:ind w:left="567" w:right="57" w:firstLine="0"/>
        <w:jc w:val="both"/>
        <w:rPr>
          <w:rFonts w:cs="Arial"/>
          <w:szCs w:val="20"/>
        </w:rPr>
      </w:pPr>
      <w:r w:rsidRPr="00E728A9">
        <w:rPr>
          <w:rFonts w:cs="Arial"/>
          <w:szCs w:val="20"/>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43F4D8B4" w14:textId="77777777" w:rsidR="00ED4D0E" w:rsidRPr="00BF657E" w:rsidRDefault="00BF657E" w:rsidP="0082629F">
      <w:pPr>
        <w:numPr>
          <w:ilvl w:val="1"/>
          <w:numId w:val="1"/>
        </w:numPr>
        <w:ind w:left="567" w:right="57" w:firstLine="0"/>
        <w:jc w:val="both"/>
        <w:rPr>
          <w:rFonts w:cs="Arial"/>
          <w:color w:val="000000"/>
          <w:szCs w:val="20"/>
        </w:rPr>
      </w:pPr>
      <w:r w:rsidRPr="00BF657E">
        <w:rPr>
          <w:rFonts w:cs="Arial"/>
          <w:color w:val="000000"/>
          <w:szCs w:val="20"/>
        </w:rPr>
        <w:t>Integram este Aviso de Contratação Direta, para todos os fins e efeitos, os seguintes anexos:</w:t>
      </w:r>
    </w:p>
    <w:p w14:paraId="232A44B7" w14:textId="77777777" w:rsidR="00ED4D0E" w:rsidRPr="00BF657E" w:rsidRDefault="00BF657E" w:rsidP="00E728A9">
      <w:pPr>
        <w:numPr>
          <w:ilvl w:val="2"/>
          <w:numId w:val="1"/>
        </w:numPr>
        <w:ind w:left="567" w:right="57" w:firstLine="0"/>
        <w:jc w:val="both"/>
        <w:rPr>
          <w:rFonts w:cs="Arial"/>
          <w:color w:val="000000"/>
          <w:szCs w:val="20"/>
        </w:rPr>
      </w:pPr>
      <w:r w:rsidRPr="00BF657E">
        <w:rPr>
          <w:rFonts w:cs="Arial"/>
          <w:color w:val="000000"/>
          <w:szCs w:val="20"/>
        </w:rPr>
        <w:t>ANEXO I – Documentação exigida para Habilitação</w:t>
      </w:r>
    </w:p>
    <w:p w14:paraId="279AD35C" w14:textId="77777777" w:rsidR="00ED4D0E" w:rsidRPr="00BF657E" w:rsidRDefault="00BF657E" w:rsidP="00E728A9">
      <w:pPr>
        <w:numPr>
          <w:ilvl w:val="2"/>
          <w:numId w:val="1"/>
        </w:numPr>
        <w:ind w:left="567" w:right="57" w:firstLine="0"/>
        <w:jc w:val="both"/>
        <w:rPr>
          <w:rFonts w:cs="Arial"/>
          <w:color w:val="000000"/>
          <w:szCs w:val="20"/>
        </w:rPr>
      </w:pPr>
      <w:r w:rsidRPr="00BF657E">
        <w:rPr>
          <w:rFonts w:cs="Arial"/>
          <w:color w:val="000000"/>
          <w:szCs w:val="20"/>
        </w:rPr>
        <w:t>ANEXO II - Termo de Referência;</w:t>
      </w:r>
    </w:p>
    <w:p w14:paraId="79AB30B5" w14:textId="77777777" w:rsidR="00ED4D0E" w:rsidRPr="00BF657E" w:rsidRDefault="00BF657E" w:rsidP="00E728A9">
      <w:pPr>
        <w:numPr>
          <w:ilvl w:val="2"/>
          <w:numId w:val="1"/>
        </w:numPr>
        <w:ind w:left="567" w:right="57" w:firstLine="0"/>
        <w:jc w:val="both"/>
        <w:rPr>
          <w:rFonts w:cs="Arial"/>
          <w:color w:val="000000"/>
          <w:szCs w:val="20"/>
        </w:rPr>
      </w:pPr>
      <w:r w:rsidRPr="00BF657E">
        <w:rPr>
          <w:rFonts w:cs="Arial"/>
          <w:color w:val="000000"/>
          <w:szCs w:val="20"/>
        </w:rPr>
        <w:t>ANEXO III – Proposta</w:t>
      </w:r>
    </w:p>
    <w:p w14:paraId="37788A1D" w14:textId="67804D81" w:rsidR="00ED4D0E" w:rsidRDefault="00BF657E" w:rsidP="00E728A9">
      <w:pPr>
        <w:numPr>
          <w:ilvl w:val="2"/>
          <w:numId w:val="1"/>
        </w:numPr>
        <w:ind w:left="567" w:right="57" w:firstLine="0"/>
        <w:jc w:val="both"/>
        <w:rPr>
          <w:rFonts w:cs="Arial"/>
          <w:color w:val="000000"/>
          <w:szCs w:val="20"/>
        </w:rPr>
      </w:pPr>
      <w:r w:rsidRPr="00BF657E">
        <w:rPr>
          <w:rFonts w:cs="Arial"/>
          <w:color w:val="000000"/>
          <w:szCs w:val="20"/>
        </w:rPr>
        <w:t>ANEXO IV - Modelo de Declarações</w:t>
      </w:r>
    </w:p>
    <w:p w14:paraId="12806964" w14:textId="1F9C59FF" w:rsidR="00EA076D" w:rsidRPr="00EA076D" w:rsidRDefault="00EA076D" w:rsidP="00E728A9">
      <w:pPr>
        <w:numPr>
          <w:ilvl w:val="2"/>
          <w:numId w:val="1"/>
        </w:numPr>
        <w:ind w:left="567" w:right="57" w:firstLine="0"/>
        <w:jc w:val="both"/>
        <w:rPr>
          <w:rFonts w:cs="Arial"/>
          <w:szCs w:val="20"/>
        </w:rPr>
      </w:pPr>
      <w:r w:rsidRPr="00EA076D">
        <w:rPr>
          <w:rFonts w:cs="Arial"/>
          <w:color w:val="000000"/>
          <w:szCs w:val="20"/>
        </w:rPr>
        <w:t xml:space="preserve">ANEXO V - </w:t>
      </w:r>
      <w:r>
        <w:rPr>
          <w:rFonts w:cs="Arial"/>
          <w:szCs w:val="20"/>
        </w:rPr>
        <w:t>M</w:t>
      </w:r>
      <w:r w:rsidRPr="00EA076D">
        <w:rPr>
          <w:rFonts w:cs="Arial"/>
          <w:szCs w:val="20"/>
        </w:rPr>
        <w:t xml:space="preserve">odelo </w:t>
      </w:r>
      <w:r>
        <w:rPr>
          <w:rFonts w:cs="Arial"/>
          <w:szCs w:val="20"/>
        </w:rPr>
        <w:t>R</w:t>
      </w:r>
      <w:r w:rsidRPr="00EA076D">
        <w:rPr>
          <w:rFonts w:cs="Arial"/>
          <w:szCs w:val="20"/>
        </w:rPr>
        <w:t xml:space="preserve">eferencial de </w:t>
      </w:r>
      <w:r>
        <w:rPr>
          <w:rFonts w:cs="Arial"/>
          <w:szCs w:val="20"/>
        </w:rPr>
        <w:t>D</w:t>
      </w:r>
      <w:r w:rsidRPr="00EA076D">
        <w:rPr>
          <w:rFonts w:cs="Arial"/>
          <w:szCs w:val="20"/>
        </w:rPr>
        <w:t xml:space="preserve">eclaração de </w:t>
      </w:r>
      <w:r>
        <w:rPr>
          <w:rFonts w:cs="Arial"/>
          <w:szCs w:val="20"/>
        </w:rPr>
        <w:t>N</w:t>
      </w:r>
      <w:r w:rsidRPr="00EA076D">
        <w:rPr>
          <w:rFonts w:cs="Arial"/>
          <w:szCs w:val="20"/>
        </w:rPr>
        <w:t xml:space="preserve">ão </w:t>
      </w:r>
      <w:r>
        <w:rPr>
          <w:rFonts w:cs="Arial"/>
          <w:szCs w:val="20"/>
        </w:rPr>
        <w:t>C</w:t>
      </w:r>
      <w:r w:rsidRPr="00EA076D">
        <w:rPr>
          <w:rFonts w:cs="Arial"/>
          <w:szCs w:val="20"/>
        </w:rPr>
        <w:t xml:space="preserve">adastramento e </w:t>
      </w:r>
      <w:r>
        <w:rPr>
          <w:rFonts w:cs="Arial"/>
          <w:szCs w:val="20"/>
        </w:rPr>
        <w:t>I</w:t>
      </w:r>
      <w:r w:rsidRPr="00EA076D">
        <w:rPr>
          <w:rFonts w:cs="Arial"/>
          <w:szCs w:val="20"/>
        </w:rPr>
        <w:t xml:space="preserve">nexistência de </w:t>
      </w:r>
      <w:r>
        <w:rPr>
          <w:rFonts w:cs="Arial"/>
          <w:szCs w:val="20"/>
        </w:rPr>
        <w:t>D</w:t>
      </w:r>
      <w:r w:rsidRPr="00EA076D">
        <w:rPr>
          <w:rFonts w:cs="Arial"/>
          <w:szCs w:val="20"/>
        </w:rPr>
        <w:t xml:space="preserve">ébitos para com a </w:t>
      </w:r>
      <w:r>
        <w:rPr>
          <w:rFonts w:cs="Arial"/>
          <w:szCs w:val="20"/>
        </w:rPr>
        <w:t>F</w:t>
      </w:r>
      <w:r w:rsidRPr="00EA076D">
        <w:rPr>
          <w:rFonts w:cs="Arial"/>
          <w:szCs w:val="20"/>
        </w:rPr>
        <w:t xml:space="preserve">azenda do </w:t>
      </w:r>
      <w:r>
        <w:rPr>
          <w:rFonts w:cs="Arial"/>
          <w:szCs w:val="20"/>
        </w:rPr>
        <w:t>M</w:t>
      </w:r>
      <w:r w:rsidRPr="00EA076D">
        <w:rPr>
          <w:rFonts w:cs="Arial"/>
          <w:szCs w:val="20"/>
        </w:rPr>
        <w:t xml:space="preserve">unicípio de </w:t>
      </w:r>
      <w:r>
        <w:rPr>
          <w:rFonts w:cs="Arial"/>
          <w:szCs w:val="20"/>
        </w:rPr>
        <w:t>S</w:t>
      </w:r>
      <w:r w:rsidRPr="00EA076D">
        <w:rPr>
          <w:rFonts w:cs="Arial"/>
          <w:szCs w:val="20"/>
        </w:rPr>
        <w:t xml:space="preserve">ão </w:t>
      </w:r>
      <w:r>
        <w:rPr>
          <w:rFonts w:cs="Arial"/>
          <w:szCs w:val="20"/>
        </w:rPr>
        <w:t>P</w:t>
      </w:r>
      <w:r w:rsidRPr="00EA076D">
        <w:rPr>
          <w:rFonts w:cs="Arial"/>
          <w:szCs w:val="20"/>
        </w:rPr>
        <w:t>aulo</w:t>
      </w:r>
    </w:p>
    <w:p w14:paraId="6357CCB6" w14:textId="4E8C740B" w:rsidR="00EA076D" w:rsidRDefault="00EA076D" w:rsidP="00E728A9">
      <w:pPr>
        <w:pStyle w:val="Ttulo10"/>
        <w:spacing w:line="240" w:lineRule="atLeast"/>
        <w:rPr>
          <w:rFonts w:ascii="Calibri" w:hAnsi="Calibri" w:cs="Calibri"/>
          <w:sz w:val="24"/>
          <w:szCs w:val="24"/>
        </w:rPr>
      </w:pPr>
    </w:p>
    <w:p w14:paraId="7D4CB537" w14:textId="02D0FC6A" w:rsidR="00E728A9" w:rsidRDefault="00E728A9" w:rsidP="00E728A9">
      <w:pPr>
        <w:pStyle w:val="Corpodetexto"/>
        <w:rPr>
          <w:lang w:eastAsia="zh-CN"/>
        </w:rPr>
      </w:pPr>
    </w:p>
    <w:p w14:paraId="267024AF" w14:textId="3E85C729" w:rsidR="00E728A9" w:rsidRDefault="00E728A9" w:rsidP="00652FC6">
      <w:pPr>
        <w:pStyle w:val="Corpodetexto"/>
        <w:ind w:left="5103"/>
        <w:jc w:val="both"/>
        <w:rPr>
          <w:lang w:eastAsia="zh-CN"/>
        </w:rPr>
      </w:pPr>
      <w:r>
        <w:rPr>
          <w:lang w:eastAsia="zh-CN"/>
        </w:rPr>
        <w:t>São Paulo, 04 de dezembro de 2023</w:t>
      </w:r>
    </w:p>
    <w:p w14:paraId="15E142CE" w14:textId="77777777" w:rsidR="00E728A9" w:rsidRPr="00E728A9" w:rsidRDefault="00E728A9" w:rsidP="00E728A9">
      <w:pPr>
        <w:pStyle w:val="Corpodetexto"/>
        <w:rPr>
          <w:lang w:eastAsia="zh-CN"/>
        </w:rPr>
      </w:pPr>
    </w:p>
    <w:p w14:paraId="725AF7DB" w14:textId="77777777" w:rsidR="00ED4D0E" w:rsidRPr="00BF657E" w:rsidRDefault="00ED4D0E">
      <w:pPr>
        <w:spacing w:after="120" w:line="276" w:lineRule="auto"/>
        <w:ind w:right="-15"/>
        <w:jc w:val="both"/>
        <w:rPr>
          <w:rFonts w:cs="Arial"/>
          <w:color w:val="000000"/>
          <w:szCs w:val="20"/>
        </w:rPr>
      </w:pPr>
    </w:p>
    <w:p w14:paraId="57823358" w14:textId="00FFA836" w:rsidR="00ED4D0E" w:rsidRDefault="00BF657E">
      <w:pPr>
        <w:spacing w:line="276" w:lineRule="auto"/>
        <w:jc w:val="center"/>
        <w:rPr>
          <w:rFonts w:cs="Arial"/>
          <w:b/>
          <w:bCs/>
          <w:iCs/>
          <w:color w:val="000000"/>
          <w:szCs w:val="20"/>
        </w:rPr>
      </w:pPr>
      <w:r w:rsidRPr="00BF657E">
        <w:rPr>
          <w:rFonts w:cs="Arial"/>
          <w:b/>
          <w:bCs/>
          <w:iCs/>
          <w:color w:val="000000"/>
          <w:szCs w:val="20"/>
        </w:rPr>
        <w:t>Luciana Kulik Camargo</w:t>
      </w:r>
    </w:p>
    <w:p w14:paraId="6AE4D2A4" w14:textId="32AA558C" w:rsidR="00252E04" w:rsidRPr="00BF657E" w:rsidRDefault="00252E04">
      <w:pPr>
        <w:spacing w:line="276" w:lineRule="auto"/>
        <w:jc w:val="center"/>
        <w:rPr>
          <w:rFonts w:cs="Arial"/>
          <w:b/>
          <w:bCs/>
          <w:color w:val="000000"/>
          <w:szCs w:val="20"/>
        </w:rPr>
      </w:pPr>
      <w:r>
        <w:rPr>
          <w:rFonts w:cs="Arial"/>
          <w:b/>
          <w:bCs/>
          <w:iCs/>
          <w:color w:val="000000"/>
          <w:szCs w:val="20"/>
        </w:rPr>
        <w:t>Agente de Contratação</w:t>
      </w:r>
    </w:p>
    <w:p w14:paraId="38F8A9D6" w14:textId="60B13118" w:rsidR="00ED4D0E" w:rsidRDefault="00ED4D0E">
      <w:pPr>
        <w:spacing w:line="276" w:lineRule="auto"/>
        <w:jc w:val="both"/>
        <w:rPr>
          <w:rFonts w:cs="Arial"/>
          <w:szCs w:val="20"/>
        </w:rPr>
      </w:pPr>
    </w:p>
    <w:p w14:paraId="08B5453F" w14:textId="2D2E3CC8" w:rsidR="001F787E" w:rsidRDefault="001F787E">
      <w:pPr>
        <w:spacing w:line="276" w:lineRule="auto"/>
        <w:jc w:val="both"/>
        <w:rPr>
          <w:rFonts w:cs="Arial"/>
          <w:szCs w:val="20"/>
        </w:rPr>
      </w:pPr>
    </w:p>
    <w:p w14:paraId="61DE95A7" w14:textId="33200F12" w:rsidR="001F787E" w:rsidRDefault="001F787E">
      <w:pPr>
        <w:spacing w:line="276" w:lineRule="auto"/>
        <w:jc w:val="both"/>
        <w:rPr>
          <w:rFonts w:cs="Arial"/>
          <w:szCs w:val="20"/>
        </w:rPr>
      </w:pPr>
    </w:p>
    <w:p w14:paraId="6FEEF27D" w14:textId="3CD99428" w:rsidR="001F787E" w:rsidRDefault="001F787E">
      <w:pPr>
        <w:spacing w:line="276" w:lineRule="auto"/>
        <w:jc w:val="both"/>
        <w:rPr>
          <w:rFonts w:cs="Arial"/>
          <w:szCs w:val="20"/>
        </w:rPr>
      </w:pPr>
    </w:p>
    <w:p w14:paraId="021587FE" w14:textId="0F0EDD5D" w:rsidR="001F787E" w:rsidRDefault="001F787E">
      <w:pPr>
        <w:spacing w:line="276" w:lineRule="auto"/>
        <w:jc w:val="both"/>
        <w:rPr>
          <w:rFonts w:cs="Arial"/>
          <w:szCs w:val="20"/>
        </w:rPr>
      </w:pPr>
    </w:p>
    <w:p w14:paraId="484EF435" w14:textId="17FB614F" w:rsidR="001F787E" w:rsidRDefault="001F787E">
      <w:pPr>
        <w:spacing w:line="276" w:lineRule="auto"/>
        <w:jc w:val="both"/>
        <w:rPr>
          <w:rFonts w:cs="Arial"/>
          <w:szCs w:val="20"/>
        </w:rPr>
      </w:pPr>
    </w:p>
    <w:p w14:paraId="21D0D530" w14:textId="638F62D5" w:rsidR="001F787E" w:rsidRDefault="001F787E">
      <w:pPr>
        <w:spacing w:line="276" w:lineRule="auto"/>
        <w:jc w:val="both"/>
        <w:rPr>
          <w:rFonts w:cs="Arial"/>
          <w:szCs w:val="20"/>
        </w:rPr>
      </w:pPr>
    </w:p>
    <w:p w14:paraId="0ECF81C3" w14:textId="49B1DD65" w:rsidR="001F787E" w:rsidRDefault="001F787E">
      <w:pPr>
        <w:spacing w:line="276" w:lineRule="auto"/>
        <w:jc w:val="both"/>
        <w:rPr>
          <w:rFonts w:cs="Arial"/>
          <w:szCs w:val="20"/>
        </w:rPr>
      </w:pPr>
    </w:p>
    <w:p w14:paraId="47875770" w14:textId="2E32452C" w:rsidR="001F787E" w:rsidRDefault="001F787E">
      <w:pPr>
        <w:spacing w:line="276" w:lineRule="auto"/>
        <w:jc w:val="both"/>
        <w:rPr>
          <w:rFonts w:cs="Arial"/>
          <w:szCs w:val="20"/>
        </w:rPr>
      </w:pPr>
    </w:p>
    <w:p w14:paraId="36984724" w14:textId="77777777" w:rsidR="00ED4D0E" w:rsidRPr="00BF657E" w:rsidRDefault="00ED4D0E">
      <w:pPr>
        <w:jc w:val="center"/>
        <w:rPr>
          <w:rFonts w:cs="Arial"/>
          <w:b/>
          <w:bCs/>
          <w:szCs w:val="20"/>
        </w:rPr>
      </w:pPr>
    </w:p>
    <w:p w14:paraId="4003892F" w14:textId="77777777" w:rsidR="001F787E" w:rsidRPr="0003564B" w:rsidRDefault="001F787E" w:rsidP="001F787E">
      <w:pPr>
        <w:jc w:val="center"/>
        <w:rPr>
          <w:rFonts w:cs="Arial"/>
          <w:b/>
          <w:bCs/>
          <w:szCs w:val="20"/>
        </w:rPr>
      </w:pPr>
      <w:r w:rsidRPr="0003564B">
        <w:rPr>
          <w:rFonts w:cs="Arial"/>
          <w:b/>
          <w:bCs/>
          <w:color w:val="000000" w:themeColor="text1"/>
          <w:szCs w:val="20"/>
        </w:rPr>
        <w:lastRenderedPageBreak/>
        <w:t>AVISO DE CONTRATAÇÃO DIRETA 17/2022</w:t>
      </w:r>
    </w:p>
    <w:p w14:paraId="62B2B094" w14:textId="77777777" w:rsidR="001F787E" w:rsidRPr="0003564B" w:rsidRDefault="001F787E" w:rsidP="001F787E">
      <w:pPr>
        <w:jc w:val="center"/>
        <w:rPr>
          <w:rFonts w:cs="Arial"/>
          <w:b/>
          <w:bCs/>
          <w:szCs w:val="20"/>
        </w:rPr>
      </w:pPr>
      <w:r w:rsidRPr="0003564B">
        <w:rPr>
          <w:rFonts w:cs="Arial"/>
          <w:b/>
          <w:bCs/>
          <w:color w:val="000000" w:themeColor="text1"/>
          <w:szCs w:val="20"/>
        </w:rPr>
        <w:t>Processo:</w:t>
      </w:r>
      <w:r w:rsidRPr="0003564B">
        <w:rPr>
          <w:b/>
          <w:bCs/>
        </w:rPr>
        <w:t xml:space="preserve"> </w:t>
      </w:r>
      <w:r w:rsidRPr="0003564B">
        <w:rPr>
          <w:rFonts w:cs="Arial"/>
          <w:b/>
          <w:bCs/>
          <w:color w:val="000000" w:themeColor="text1"/>
          <w:szCs w:val="20"/>
        </w:rPr>
        <w:t>6018.2023/0033163-4</w:t>
      </w:r>
    </w:p>
    <w:p w14:paraId="7C2D1C2B" w14:textId="77777777" w:rsidR="001F787E" w:rsidRPr="00BF657E" w:rsidRDefault="001F787E" w:rsidP="001F787E">
      <w:pPr>
        <w:spacing w:line="259" w:lineRule="auto"/>
        <w:rPr>
          <w:rFonts w:cs="Arial"/>
          <w:color w:val="000000" w:themeColor="text1"/>
          <w:szCs w:val="20"/>
        </w:rPr>
      </w:pPr>
    </w:p>
    <w:p w14:paraId="699E87DE" w14:textId="46DFBC8D" w:rsidR="001F787E" w:rsidRPr="00BF657E" w:rsidRDefault="001F787E" w:rsidP="001F787E">
      <w:pPr>
        <w:spacing w:line="259" w:lineRule="auto"/>
        <w:rPr>
          <w:rFonts w:cs="Arial"/>
          <w:color w:val="000000" w:themeColor="text1"/>
          <w:szCs w:val="20"/>
        </w:rPr>
      </w:pPr>
      <w:r w:rsidRPr="00BF657E">
        <w:rPr>
          <w:rFonts w:cs="Arial"/>
          <w:b/>
          <w:bCs/>
          <w:color w:val="000000" w:themeColor="text1"/>
          <w:szCs w:val="20"/>
        </w:rPr>
        <w:t>CONTRATANTE (UASG)</w:t>
      </w:r>
      <w:r w:rsidRPr="00BF657E">
        <w:rPr>
          <w:rFonts w:cs="Arial"/>
          <w:color w:val="000000" w:themeColor="text1"/>
          <w:szCs w:val="20"/>
        </w:rPr>
        <w:t xml:space="preserve">: 926799 – PMSP – Coordenadoria Regional de Saúde </w:t>
      </w:r>
      <w:r w:rsidR="00252E04">
        <w:rPr>
          <w:rFonts w:cs="Arial"/>
          <w:color w:val="000000" w:themeColor="text1"/>
          <w:szCs w:val="20"/>
        </w:rPr>
        <w:t>–</w:t>
      </w:r>
      <w:r w:rsidRPr="00BF657E">
        <w:rPr>
          <w:rFonts w:cs="Arial"/>
          <w:color w:val="000000" w:themeColor="text1"/>
          <w:szCs w:val="20"/>
        </w:rPr>
        <w:t xml:space="preserve"> Centro</w:t>
      </w:r>
    </w:p>
    <w:p w14:paraId="01CF3F5F" w14:textId="77777777" w:rsidR="001F787E" w:rsidRPr="00BF657E" w:rsidRDefault="001F787E" w:rsidP="001F787E">
      <w:pPr>
        <w:rPr>
          <w:rFonts w:cs="Arial"/>
          <w:b/>
          <w:bCs/>
          <w:color w:val="000000" w:themeColor="text1"/>
          <w:szCs w:val="20"/>
        </w:rPr>
      </w:pPr>
    </w:p>
    <w:p w14:paraId="59D0826D" w14:textId="77777777" w:rsidR="00652FC6" w:rsidRPr="0003564B" w:rsidRDefault="001F787E" w:rsidP="00652FC6">
      <w:pPr>
        <w:rPr>
          <w:rFonts w:cs="Arial"/>
          <w:b/>
          <w:bCs/>
          <w:color w:val="000000" w:themeColor="text1"/>
          <w:szCs w:val="20"/>
        </w:rPr>
      </w:pPr>
      <w:r w:rsidRPr="0003564B">
        <w:rPr>
          <w:rFonts w:cs="Arial"/>
          <w:b/>
          <w:bCs/>
          <w:color w:val="000000" w:themeColor="text1"/>
          <w:szCs w:val="20"/>
        </w:rPr>
        <w:t xml:space="preserve">OBJETO: Aquisição de mobiliários sendo 05 (cinco) unidades de mesas </w:t>
      </w:r>
      <w:r w:rsidRPr="0003564B">
        <w:rPr>
          <w:rFonts w:cs="Arial"/>
          <w:b/>
          <w:bCs/>
          <w:szCs w:val="20"/>
        </w:rPr>
        <w:t>para escritório em L, 04 (quatro) unidades de cadeira para escritório e 01 (uma) unidade de armário de Aço</w:t>
      </w:r>
      <w:r w:rsidR="00652FC6">
        <w:rPr>
          <w:rFonts w:cs="Arial"/>
          <w:b/>
          <w:bCs/>
          <w:szCs w:val="20"/>
        </w:rPr>
        <w:t>, conforme especificações e condições constantes no Termo de Referência – Anexo II.</w:t>
      </w:r>
    </w:p>
    <w:p w14:paraId="0AEE0619" w14:textId="77777777" w:rsidR="00ED4D0E" w:rsidRPr="00BF657E" w:rsidRDefault="00ED4D0E">
      <w:pPr>
        <w:jc w:val="center"/>
        <w:rPr>
          <w:rFonts w:cs="Arial"/>
          <w:b/>
          <w:bCs/>
          <w:szCs w:val="20"/>
        </w:rPr>
      </w:pPr>
    </w:p>
    <w:p w14:paraId="686CB4A3" w14:textId="77777777" w:rsidR="00ED4D0E" w:rsidRPr="00BF657E" w:rsidRDefault="00ED4D0E">
      <w:pPr>
        <w:jc w:val="center"/>
        <w:rPr>
          <w:rFonts w:cs="Arial"/>
          <w:b/>
          <w:bCs/>
          <w:szCs w:val="20"/>
        </w:rPr>
      </w:pPr>
    </w:p>
    <w:p w14:paraId="510143EB" w14:textId="77777777" w:rsidR="00ED4D0E" w:rsidRPr="00BF657E" w:rsidRDefault="00BF657E">
      <w:pPr>
        <w:spacing w:line="276" w:lineRule="auto"/>
        <w:contextualSpacing/>
        <w:jc w:val="center"/>
        <w:rPr>
          <w:rStyle w:val="Refdecomentrio"/>
          <w:rFonts w:cs="Arial"/>
          <w:sz w:val="20"/>
          <w:szCs w:val="20"/>
        </w:rPr>
      </w:pPr>
      <w:r w:rsidRPr="00BF657E">
        <w:rPr>
          <w:rFonts w:cs="Arial"/>
          <w:b/>
          <w:szCs w:val="20"/>
          <w:lang w:eastAsia="ar-SA"/>
        </w:rPr>
        <w:t>ANEXO I – DOCUMENTAÇÃO EXIGIDA PARA HABILITAÇÃO</w:t>
      </w:r>
    </w:p>
    <w:p w14:paraId="2742E63A" w14:textId="77777777" w:rsidR="00ED4D0E" w:rsidRPr="00BF657E" w:rsidRDefault="00ED4D0E">
      <w:pPr>
        <w:spacing w:line="276" w:lineRule="auto"/>
        <w:contextualSpacing/>
        <w:jc w:val="both"/>
        <w:rPr>
          <w:rFonts w:cs="Arial"/>
          <w:b/>
          <w:bCs/>
          <w:szCs w:val="20"/>
        </w:rPr>
      </w:pPr>
    </w:p>
    <w:p w14:paraId="4C86FADD"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As exigências de habilitação a serem atendidas pelo fornecedor são aquelas discriminadas nos itens a seguir:</w:t>
      </w:r>
    </w:p>
    <w:p w14:paraId="7152C82C" w14:textId="77777777" w:rsidR="00ED4D0E" w:rsidRPr="00BF657E" w:rsidRDefault="00BF657E">
      <w:pPr>
        <w:pStyle w:val="PargrafodaLista"/>
        <w:numPr>
          <w:ilvl w:val="0"/>
          <w:numId w:val="22"/>
        </w:numPr>
        <w:spacing w:before="120" w:after="120" w:line="276" w:lineRule="auto"/>
        <w:ind w:left="0"/>
        <w:jc w:val="both"/>
        <w:rPr>
          <w:rFonts w:cs="Arial"/>
          <w:b/>
          <w:bCs/>
          <w:color w:val="000000"/>
          <w:szCs w:val="20"/>
        </w:rPr>
      </w:pPr>
      <w:r w:rsidRPr="00BF657E">
        <w:rPr>
          <w:rFonts w:eastAsia="WenQuanYi Micro Hei" w:cs="Arial"/>
          <w:b/>
          <w:bCs/>
          <w:color w:val="000000"/>
          <w:szCs w:val="20"/>
          <w:lang w:eastAsia="zh-CN" w:bidi="hi-IN"/>
        </w:rPr>
        <w:t>DOCUMENTAÇÃO ENVIADA PELO FORNECEDOR</w:t>
      </w:r>
    </w:p>
    <w:tbl>
      <w:tblPr>
        <w:tblStyle w:val="Tabelacomgrade"/>
        <w:tblW w:w="0" w:type="auto"/>
        <w:tblInd w:w="-34" w:type="dxa"/>
        <w:tblLayout w:type="fixed"/>
        <w:tblLook w:val="04A0" w:firstRow="1" w:lastRow="0" w:firstColumn="1" w:lastColumn="0" w:noHBand="0" w:noVBand="1"/>
      </w:tblPr>
      <w:tblGrid>
        <w:gridCol w:w="524"/>
        <w:gridCol w:w="3053"/>
        <w:gridCol w:w="5805"/>
      </w:tblGrid>
      <w:tr w:rsidR="00ED4D0E" w:rsidRPr="00BF657E" w14:paraId="3ACDC923" w14:textId="77777777">
        <w:trPr>
          <w:trHeight w:val="730"/>
        </w:trPr>
        <w:tc>
          <w:tcPr>
            <w:tcW w:w="524" w:type="dxa"/>
          </w:tcPr>
          <w:p w14:paraId="0FD642AA"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w:t>
            </w:r>
            <w:r w:rsidRPr="00BF657E">
              <w:rPr>
                <w:rFonts w:eastAsia="WenQuanYi Micro Hei" w:cs="Arial"/>
                <w:color w:val="000000"/>
                <w:szCs w:val="20"/>
                <w:lang w:eastAsia="zh-CN" w:bidi="hi-IN"/>
              </w:rPr>
              <w:tab/>
            </w:r>
          </w:p>
        </w:tc>
        <w:tc>
          <w:tcPr>
            <w:tcW w:w="3053" w:type="dxa"/>
          </w:tcPr>
          <w:p w14:paraId="29C81ED8" w14:textId="77777777" w:rsidR="00ED4D0E" w:rsidRPr="00BF657E" w:rsidRDefault="00BF657E">
            <w:pPr>
              <w:spacing w:before="120" w:after="120" w:line="276" w:lineRule="auto"/>
              <w:jc w:val="both"/>
              <w:rPr>
                <w:rFonts w:cs="Arial"/>
                <w:color w:val="000000"/>
                <w:szCs w:val="20"/>
              </w:rPr>
            </w:pPr>
            <w:r w:rsidRPr="00BF657E">
              <w:rPr>
                <w:rFonts w:cs="Arial"/>
                <w:szCs w:val="20"/>
              </w:rPr>
              <w:t>Prova de inscrição no Cadastro Nacional de Pessoa Jurídica (CNPJ);</w:t>
            </w:r>
          </w:p>
        </w:tc>
        <w:tc>
          <w:tcPr>
            <w:tcW w:w="5805" w:type="dxa"/>
          </w:tcPr>
          <w:p w14:paraId="7D5408F3" w14:textId="77777777" w:rsidR="00ED4D0E" w:rsidRPr="00BF657E" w:rsidRDefault="005A7A97">
            <w:pPr>
              <w:spacing w:before="120" w:after="120" w:line="276" w:lineRule="auto"/>
              <w:jc w:val="both"/>
              <w:rPr>
                <w:rFonts w:cs="Arial"/>
                <w:color w:val="000000"/>
                <w:szCs w:val="20"/>
              </w:rPr>
            </w:pPr>
            <w:hyperlink r:id="rId32" w:tooltip="https://solucoes.receita.fazenda.gov.br/Servicos/cnpjreva/Cnpjreva_Solicitacao.asp" w:history="1">
              <w:r w:rsidR="00BF657E" w:rsidRPr="00BF657E">
                <w:rPr>
                  <w:rStyle w:val="Hyperlink"/>
                  <w:rFonts w:eastAsia="WenQuanYi Micro Hei" w:cs="Arial"/>
                  <w:szCs w:val="20"/>
                  <w:lang w:eastAsia="zh-CN" w:bidi="hi-IN"/>
                </w:rPr>
                <w:t>https://solucoes.receita.fazenda.gov.br/Servicos/cnpjreva/Cnpjreva_Solicitacao.asp</w:t>
              </w:r>
            </w:hyperlink>
          </w:p>
          <w:p w14:paraId="1BE8533B" w14:textId="77777777" w:rsidR="00ED4D0E" w:rsidRPr="00BF657E" w:rsidRDefault="00ED4D0E">
            <w:pPr>
              <w:spacing w:before="120" w:after="120" w:line="276" w:lineRule="auto"/>
              <w:jc w:val="both"/>
              <w:rPr>
                <w:rFonts w:cs="Arial"/>
                <w:color w:val="000000"/>
                <w:szCs w:val="20"/>
              </w:rPr>
            </w:pPr>
          </w:p>
        </w:tc>
      </w:tr>
      <w:tr w:rsidR="00ED4D0E" w:rsidRPr="00BF657E" w14:paraId="753C194E" w14:textId="77777777">
        <w:trPr>
          <w:trHeight w:val="730"/>
        </w:trPr>
        <w:tc>
          <w:tcPr>
            <w:tcW w:w="524" w:type="dxa"/>
            <w:vMerge w:val="restart"/>
          </w:tcPr>
          <w:p w14:paraId="03AA213B"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2</w:t>
            </w:r>
          </w:p>
        </w:tc>
        <w:tc>
          <w:tcPr>
            <w:tcW w:w="3053" w:type="dxa"/>
            <w:vMerge w:val="restart"/>
          </w:tcPr>
          <w:p w14:paraId="30C97BEC"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Cópia do Contrato Social</w:t>
            </w:r>
          </w:p>
        </w:tc>
        <w:tc>
          <w:tcPr>
            <w:tcW w:w="5805" w:type="dxa"/>
            <w:vMerge w:val="restart"/>
          </w:tcPr>
          <w:p w14:paraId="3CA3DC02" w14:textId="77777777" w:rsidR="00ED4D0E" w:rsidRPr="00BF657E" w:rsidRDefault="00ED4D0E">
            <w:pPr>
              <w:spacing w:before="120" w:after="120" w:line="276" w:lineRule="auto"/>
              <w:jc w:val="both"/>
              <w:rPr>
                <w:rFonts w:cs="Arial"/>
                <w:color w:val="000000"/>
                <w:szCs w:val="20"/>
              </w:rPr>
            </w:pPr>
          </w:p>
        </w:tc>
      </w:tr>
      <w:tr w:rsidR="00ED4D0E" w:rsidRPr="00BF657E" w14:paraId="669B3D61" w14:textId="77777777">
        <w:trPr>
          <w:trHeight w:val="730"/>
        </w:trPr>
        <w:tc>
          <w:tcPr>
            <w:tcW w:w="524" w:type="dxa"/>
            <w:vMerge w:val="restart"/>
          </w:tcPr>
          <w:p w14:paraId="1DA3CAB6"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3</w:t>
            </w:r>
          </w:p>
        </w:tc>
        <w:tc>
          <w:tcPr>
            <w:tcW w:w="3053" w:type="dxa"/>
            <w:vMerge w:val="restart"/>
          </w:tcPr>
          <w:p w14:paraId="2FA467E2" w14:textId="77777777" w:rsidR="00ED4D0E" w:rsidRPr="00BF657E" w:rsidRDefault="00BF657E">
            <w:pPr>
              <w:spacing w:before="120" w:after="120" w:line="276" w:lineRule="auto"/>
              <w:jc w:val="both"/>
              <w:rPr>
                <w:rFonts w:cs="Arial"/>
                <w:color w:val="000000"/>
                <w:szCs w:val="20"/>
              </w:rPr>
            </w:pPr>
            <w:r w:rsidRPr="00BF657E">
              <w:rPr>
                <w:rFonts w:cs="Arial"/>
                <w:szCs w:val="20"/>
              </w:rPr>
              <w:t>Prova de inscrição no cadastro de contribuintes estadual ou municipal, se houver, relativo ao domicílio ou sede do licitante, pertinente ao seu ramo de atividade e compatível com o objeto contratual;</w:t>
            </w:r>
          </w:p>
        </w:tc>
        <w:tc>
          <w:tcPr>
            <w:tcW w:w="5805" w:type="dxa"/>
            <w:vMerge w:val="restart"/>
          </w:tcPr>
          <w:p w14:paraId="513212AE" w14:textId="32706AC9" w:rsidR="00ED4D0E" w:rsidRDefault="00BF657E">
            <w:pPr>
              <w:spacing w:before="120" w:after="120" w:line="276" w:lineRule="auto"/>
              <w:jc w:val="both"/>
              <w:rPr>
                <w:rStyle w:val="Hyperlink"/>
                <w:rFonts w:cs="Arial"/>
                <w:szCs w:val="20"/>
              </w:rPr>
            </w:pPr>
            <w:r w:rsidRPr="00BF657E">
              <w:rPr>
                <w:rFonts w:cs="Arial"/>
                <w:szCs w:val="20"/>
              </w:rPr>
              <w:t xml:space="preserve">Municipal (específico para o Município de SP): </w:t>
            </w:r>
            <w:hyperlink r:id="rId33" w:tooltip="https://ccm.prefeitura.sp.gov.br/login/contribuinte?tipo=F" w:history="1">
              <w:r w:rsidRPr="00BF657E">
                <w:rPr>
                  <w:rStyle w:val="Hyperlink"/>
                  <w:rFonts w:cs="Arial"/>
                  <w:szCs w:val="20"/>
                </w:rPr>
                <w:t>https://ccm.prefeitura.sp.gov.br/login/contribuinte?tipo=F</w:t>
              </w:r>
            </w:hyperlink>
          </w:p>
          <w:p w14:paraId="1DBD7085" w14:textId="231306C7" w:rsidR="00DF14D5" w:rsidRPr="00DF14D5" w:rsidRDefault="00DF14D5">
            <w:pPr>
              <w:spacing w:before="120" w:after="120" w:line="276" w:lineRule="auto"/>
              <w:jc w:val="both"/>
              <w:rPr>
                <w:rFonts w:cs="Arial"/>
                <w:szCs w:val="20"/>
              </w:rPr>
            </w:pPr>
            <w:r w:rsidRPr="00DF14D5">
              <w:rPr>
                <w:rStyle w:val="Hyperlink"/>
                <w:color w:val="auto"/>
                <w:u w:val="none"/>
              </w:rPr>
              <w:t>Caso a empresa não possua cadastro, deverá encaminhar o Anexo V devidamente preenchido e assinado.</w:t>
            </w:r>
          </w:p>
          <w:p w14:paraId="0903854A" w14:textId="77777777" w:rsidR="00ED4D0E" w:rsidRPr="00BF657E" w:rsidRDefault="00ED4D0E">
            <w:pPr>
              <w:spacing w:before="120" w:after="120" w:line="276" w:lineRule="auto"/>
              <w:jc w:val="both"/>
              <w:rPr>
                <w:rFonts w:cs="Arial"/>
                <w:szCs w:val="20"/>
              </w:rPr>
            </w:pPr>
          </w:p>
          <w:p w14:paraId="671D26D2" w14:textId="77777777" w:rsidR="00ED4D0E" w:rsidRPr="00BF657E" w:rsidRDefault="00BF657E">
            <w:pPr>
              <w:spacing w:before="120" w:after="120" w:line="276" w:lineRule="auto"/>
              <w:jc w:val="both"/>
              <w:rPr>
                <w:rFonts w:cs="Arial"/>
                <w:szCs w:val="20"/>
              </w:rPr>
            </w:pPr>
            <w:r w:rsidRPr="00BF657E">
              <w:rPr>
                <w:rFonts w:cs="Arial"/>
                <w:szCs w:val="20"/>
              </w:rPr>
              <w:t xml:space="preserve">Estadual: </w:t>
            </w:r>
            <w:hyperlink r:id="rId34" w:tooltip="http://www.sintegra.gov.br/" w:history="1">
              <w:r w:rsidRPr="00BF657E">
                <w:rPr>
                  <w:rStyle w:val="Hyperlink"/>
                  <w:rFonts w:cs="Arial"/>
                  <w:szCs w:val="20"/>
                </w:rPr>
                <w:t>http://www.sintegra.gov.br/</w:t>
              </w:r>
            </w:hyperlink>
          </w:p>
          <w:p w14:paraId="6467364E" w14:textId="77777777" w:rsidR="00ED4D0E" w:rsidRPr="00BF657E" w:rsidRDefault="00ED4D0E">
            <w:pPr>
              <w:spacing w:before="120" w:after="120" w:line="276" w:lineRule="auto"/>
              <w:jc w:val="both"/>
              <w:rPr>
                <w:rFonts w:cs="Arial"/>
                <w:color w:val="000000"/>
                <w:szCs w:val="20"/>
              </w:rPr>
            </w:pPr>
          </w:p>
        </w:tc>
      </w:tr>
      <w:tr w:rsidR="00ED4D0E" w:rsidRPr="00BF657E" w14:paraId="487438FD" w14:textId="77777777">
        <w:trPr>
          <w:trHeight w:val="730"/>
        </w:trPr>
        <w:tc>
          <w:tcPr>
            <w:tcW w:w="524" w:type="dxa"/>
            <w:vMerge w:val="restart"/>
          </w:tcPr>
          <w:p w14:paraId="6C8E936B"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4</w:t>
            </w:r>
          </w:p>
        </w:tc>
        <w:tc>
          <w:tcPr>
            <w:tcW w:w="3053" w:type="dxa"/>
            <w:vMerge w:val="restart"/>
          </w:tcPr>
          <w:p w14:paraId="34BA6044" w14:textId="77777777" w:rsidR="00ED4D0E" w:rsidRPr="00BF657E" w:rsidRDefault="00BF657E">
            <w:pPr>
              <w:spacing w:before="120" w:after="120" w:line="276" w:lineRule="auto"/>
              <w:jc w:val="both"/>
              <w:rPr>
                <w:rFonts w:cs="Arial"/>
                <w:color w:val="000000"/>
                <w:szCs w:val="20"/>
              </w:rPr>
            </w:pPr>
            <w:r w:rsidRPr="00BF657E">
              <w:rPr>
                <w:rFonts w:cs="Arial"/>
                <w:szCs w:val="20"/>
              </w:rPr>
              <w:t>Prova de regularidade para com a Fazenda Federal, Estadual e Municipal do domicílio ou sede do licitante, ou outra equivalente, na forma da lei;</w:t>
            </w:r>
          </w:p>
        </w:tc>
        <w:tc>
          <w:tcPr>
            <w:tcW w:w="5805" w:type="dxa"/>
            <w:vMerge w:val="restart"/>
          </w:tcPr>
          <w:p w14:paraId="6D0BD5DC" w14:textId="77777777" w:rsidR="00ED4D0E" w:rsidRPr="00BF657E" w:rsidRDefault="00BF657E">
            <w:pPr>
              <w:spacing w:before="120" w:after="120" w:line="276" w:lineRule="auto"/>
              <w:jc w:val="both"/>
              <w:rPr>
                <w:rFonts w:cs="Arial"/>
                <w:szCs w:val="20"/>
              </w:rPr>
            </w:pPr>
            <w:r w:rsidRPr="00BF657E">
              <w:rPr>
                <w:rFonts w:cs="Arial"/>
                <w:szCs w:val="20"/>
              </w:rPr>
              <w:t xml:space="preserve">Federal: </w:t>
            </w:r>
            <w:hyperlink r:id="rId35" w:tooltip="https://solucoes.receita.fazenda.gov.br/Servicos/CertidaoInternet/PJ/emitir/" w:history="1">
              <w:r w:rsidRPr="00BF657E">
                <w:rPr>
                  <w:rStyle w:val="Hyperlink"/>
                  <w:rFonts w:cs="Arial"/>
                  <w:szCs w:val="20"/>
                </w:rPr>
                <w:t>https://solucoes.receita.fazenda.gov.br/Servicos/CertidaoInternet/PJ/emitir/</w:t>
              </w:r>
            </w:hyperlink>
          </w:p>
          <w:p w14:paraId="7A184BDC" w14:textId="77777777" w:rsidR="00ED4D0E" w:rsidRPr="00BF657E" w:rsidRDefault="00BF657E">
            <w:pPr>
              <w:spacing w:before="120" w:after="120" w:line="276" w:lineRule="auto"/>
              <w:jc w:val="both"/>
              <w:rPr>
                <w:rFonts w:cs="Arial"/>
                <w:szCs w:val="20"/>
              </w:rPr>
            </w:pPr>
            <w:r w:rsidRPr="00BF657E">
              <w:rPr>
                <w:rFonts w:cs="Arial"/>
                <w:szCs w:val="20"/>
              </w:rPr>
              <w:t xml:space="preserve">Estadual(específico para o Estado de São Paulo): </w:t>
            </w:r>
            <w:hyperlink r:id="rId36" w:tooltip="https://www.dividaativa.pge.sp.gov.br/sc/pages/crda/emitirCrda.jsf?param=31256" w:history="1">
              <w:r w:rsidRPr="00BF657E">
                <w:rPr>
                  <w:rStyle w:val="Hyperlink"/>
                  <w:rFonts w:cs="Arial"/>
                  <w:szCs w:val="20"/>
                </w:rPr>
                <w:t>https://www.dividaativa.pge.sp.gov.br/sc/pages/crda/emitirCrda.jsf?param=31256</w:t>
              </w:r>
            </w:hyperlink>
          </w:p>
          <w:p w14:paraId="11232957" w14:textId="77777777" w:rsidR="00ED4D0E" w:rsidRPr="00BF657E" w:rsidRDefault="00BF657E">
            <w:pPr>
              <w:spacing w:before="120" w:after="120" w:line="276" w:lineRule="auto"/>
              <w:jc w:val="both"/>
              <w:rPr>
                <w:rFonts w:cs="Arial"/>
                <w:szCs w:val="20"/>
              </w:rPr>
            </w:pPr>
            <w:r w:rsidRPr="00BF657E">
              <w:rPr>
                <w:rFonts w:cs="Arial"/>
                <w:szCs w:val="20"/>
              </w:rPr>
              <w:t xml:space="preserve">IPTU (específico para o Município de São Paulo): </w:t>
            </w:r>
            <w:hyperlink r:id="rId37" w:tooltip="https://duc.prefeitura.sp.gov.br/certidoes/forms_anonimo/frmConsultaEmissaoCertificado.aspx" w:history="1">
              <w:r w:rsidRPr="00BF657E">
                <w:rPr>
                  <w:rStyle w:val="Hyperlink"/>
                  <w:rFonts w:cs="Arial"/>
                  <w:szCs w:val="20"/>
                </w:rPr>
                <w:t>https://duc.prefeitura.sp.gov.br/certidoes/forms_anonimo/frmConsultaEmissaoCertificado.aspx</w:t>
              </w:r>
            </w:hyperlink>
          </w:p>
          <w:p w14:paraId="0CF5B02C" w14:textId="77777777" w:rsidR="00ED4D0E" w:rsidRPr="00BF657E" w:rsidRDefault="00BF657E">
            <w:pPr>
              <w:spacing w:before="120" w:after="120" w:line="276" w:lineRule="auto"/>
              <w:jc w:val="both"/>
              <w:rPr>
                <w:rFonts w:cs="Arial"/>
                <w:szCs w:val="20"/>
              </w:rPr>
            </w:pPr>
            <w:r w:rsidRPr="00BF657E">
              <w:rPr>
                <w:rFonts w:cs="Arial"/>
                <w:szCs w:val="20"/>
              </w:rPr>
              <w:t xml:space="preserve">CTM (específico para o Município de São Paulo): </w:t>
            </w:r>
            <w:hyperlink r:id="rId38" w:tooltip="https://duc.prefeitura.sp.gov.br/certidoes/forms_anonimo/frmConsultaEmissaoCertificado.aspx" w:history="1">
              <w:r w:rsidRPr="00BF657E">
                <w:rPr>
                  <w:rStyle w:val="Hyperlink"/>
                  <w:rFonts w:cs="Arial"/>
                  <w:szCs w:val="20"/>
                </w:rPr>
                <w:t>https://duc.prefeitura.sp.gov.br/certidoes/forms_anonimo/frmConsultaEmissaoCertificado.aspx</w:t>
              </w:r>
            </w:hyperlink>
          </w:p>
        </w:tc>
      </w:tr>
      <w:tr w:rsidR="00ED4D0E" w:rsidRPr="00BF657E" w14:paraId="57A9E934" w14:textId="77777777">
        <w:trPr>
          <w:trHeight w:val="730"/>
        </w:trPr>
        <w:tc>
          <w:tcPr>
            <w:tcW w:w="524" w:type="dxa"/>
            <w:vMerge w:val="restart"/>
          </w:tcPr>
          <w:p w14:paraId="2DBB13CF"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lastRenderedPageBreak/>
              <w:t>5</w:t>
            </w:r>
          </w:p>
        </w:tc>
        <w:tc>
          <w:tcPr>
            <w:tcW w:w="3053" w:type="dxa"/>
            <w:vMerge w:val="restart"/>
          </w:tcPr>
          <w:p w14:paraId="7CF3B421" w14:textId="77777777" w:rsidR="00ED4D0E" w:rsidRPr="00BF657E" w:rsidRDefault="00BF657E">
            <w:pPr>
              <w:spacing w:before="120" w:after="120" w:line="276" w:lineRule="auto"/>
              <w:jc w:val="both"/>
              <w:rPr>
                <w:rFonts w:cs="Arial"/>
                <w:color w:val="000000"/>
                <w:szCs w:val="20"/>
              </w:rPr>
            </w:pPr>
            <w:r w:rsidRPr="00BF657E">
              <w:rPr>
                <w:rFonts w:cs="Arial"/>
                <w:szCs w:val="20"/>
              </w:rPr>
              <w:t>Prova de regularidade relativa à Seguridade Social e ao Fundo de Garantia por Tempo de Serviço (FGTS), demonstrando situação regular no cumprimento dos encargos sociais instituídos por lei;</w:t>
            </w:r>
          </w:p>
        </w:tc>
        <w:tc>
          <w:tcPr>
            <w:tcW w:w="5805" w:type="dxa"/>
            <w:vMerge w:val="restart"/>
          </w:tcPr>
          <w:p w14:paraId="2C523E37" w14:textId="77777777" w:rsidR="00ED4D0E" w:rsidRPr="00BF657E" w:rsidRDefault="005A7A97">
            <w:pPr>
              <w:spacing w:before="120" w:after="120" w:line="276" w:lineRule="auto"/>
              <w:jc w:val="both"/>
              <w:rPr>
                <w:rFonts w:cs="Arial"/>
                <w:color w:val="000000"/>
                <w:szCs w:val="20"/>
              </w:rPr>
            </w:pPr>
            <w:hyperlink r:id="rId39" w:tooltip="https://consulta-crf.caixa.gov.br/consultacrf/pages/consultaEmpregador.jsf" w:history="1">
              <w:r w:rsidR="00BF657E" w:rsidRPr="00BF657E">
                <w:rPr>
                  <w:rStyle w:val="Hyperlink"/>
                  <w:rFonts w:eastAsia="WenQuanYi Micro Hei" w:cs="Arial"/>
                  <w:szCs w:val="20"/>
                  <w:lang w:eastAsia="zh-CN" w:bidi="hi-IN"/>
                </w:rPr>
                <w:t>https://consulta-crf.caixa.gov.br/consultacrf/pages/consultaEmpregador.jsf</w:t>
              </w:r>
            </w:hyperlink>
          </w:p>
          <w:p w14:paraId="6A2990EE" w14:textId="77777777" w:rsidR="00ED4D0E" w:rsidRPr="00BF657E" w:rsidRDefault="00ED4D0E">
            <w:pPr>
              <w:spacing w:before="120" w:after="120" w:line="276" w:lineRule="auto"/>
              <w:jc w:val="both"/>
              <w:rPr>
                <w:rFonts w:cs="Arial"/>
                <w:color w:val="000000"/>
                <w:szCs w:val="20"/>
              </w:rPr>
            </w:pPr>
          </w:p>
        </w:tc>
      </w:tr>
      <w:tr w:rsidR="00ED4D0E" w:rsidRPr="00BF657E" w14:paraId="0385BEDD" w14:textId="77777777">
        <w:trPr>
          <w:trHeight w:val="730"/>
        </w:trPr>
        <w:tc>
          <w:tcPr>
            <w:tcW w:w="524" w:type="dxa"/>
            <w:vMerge w:val="restart"/>
          </w:tcPr>
          <w:p w14:paraId="2C645B90"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6</w:t>
            </w:r>
          </w:p>
        </w:tc>
        <w:tc>
          <w:tcPr>
            <w:tcW w:w="3053" w:type="dxa"/>
            <w:vMerge w:val="restart"/>
          </w:tcPr>
          <w:p w14:paraId="21197DD4" w14:textId="77777777" w:rsidR="00ED4D0E" w:rsidRPr="00BF657E" w:rsidRDefault="00BF657E">
            <w:pPr>
              <w:spacing w:before="120" w:after="120" w:line="276" w:lineRule="auto"/>
              <w:jc w:val="both"/>
              <w:rPr>
                <w:rFonts w:cs="Arial"/>
                <w:color w:val="000000"/>
                <w:szCs w:val="20"/>
              </w:rPr>
            </w:pPr>
            <w:r w:rsidRPr="00BF657E">
              <w:rPr>
                <w:rFonts w:cs="Arial"/>
                <w:szCs w:val="20"/>
              </w:rPr>
              <w:t>Prova de inexistência de débitos inadimplidos perante a Justiça do Trabalho, mediante a apresentação de certidão negativa;</w:t>
            </w:r>
          </w:p>
        </w:tc>
        <w:tc>
          <w:tcPr>
            <w:tcW w:w="5805" w:type="dxa"/>
            <w:vMerge w:val="restart"/>
          </w:tcPr>
          <w:p w14:paraId="69FCF1AC" w14:textId="77777777" w:rsidR="00ED4D0E" w:rsidRPr="00BF657E" w:rsidRDefault="005A7A97">
            <w:pPr>
              <w:spacing w:before="120" w:after="120" w:line="276" w:lineRule="auto"/>
              <w:jc w:val="both"/>
              <w:rPr>
                <w:rFonts w:cs="Arial"/>
                <w:color w:val="000000"/>
                <w:szCs w:val="20"/>
              </w:rPr>
            </w:pPr>
            <w:hyperlink r:id="rId40" w:tooltip="https://www.tst.jus.br/certidao1" w:history="1">
              <w:r w:rsidR="00BF657E" w:rsidRPr="00BF657E">
                <w:rPr>
                  <w:rStyle w:val="Hyperlink"/>
                  <w:rFonts w:eastAsia="WenQuanYi Micro Hei" w:cs="Arial"/>
                  <w:szCs w:val="20"/>
                  <w:lang w:eastAsia="zh-CN" w:bidi="hi-IN"/>
                </w:rPr>
                <w:t>https://www.tst.jus.br/certidao1</w:t>
              </w:r>
            </w:hyperlink>
          </w:p>
          <w:p w14:paraId="27D05483" w14:textId="77777777" w:rsidR="00ED4D0E" w:rsidRPr="00BF657E" w:rsidRDefault="00ED4D0E">
            <w:pPr>
              <w:spacing w:before="120" w:after="120" w:line="276" w:lineRule="auto"/>
              <w:jc w:val="both"/>
              <w:rPr>
                <w:rFonts w:cs="Arial"/>
                <w:color w:val="000000"/>
                <w:szCs w:val="20"/>
              </w:rPr>
            </w:pPr>
          </w:p>
          <w:p w14:paraId="7E46F72F" w14:textId="77777777" w:rsidR="00ED4D0E" w:rsidRPr="00BF657E" w:rsidRDefault="00ED4D0E">
            <w:pPr>
              <w:spacing w:before="120" w:after="120" w:line="276" w:lineRule="auto"/>
              <w:jc w:val="both"/>
              <w:rPr>
                <w:rFonts w:cs="Arial"/>
                <w:color w:val="000000"/>
                <w:szCs w:val="20"/>
              </w:rPr>
            </w:pPr>
          </w:p>
        </w:tc>
      </w:tr>
      <w:tr w:rsidR="00ED4D0E" w:rsidRPr="00BF657E" w14:paraId="553CB26E" w14:textId="77777777">
        <w:trPr>
          <w:trHeight w:val="730"/>
        </w:trPr>
        <w:tc>
          <w:tcPr>
            <w:tcW w:w="524" w:type="dxa"/>
            <w:vMerge w:val="restart"/>
          </w:tcPr>
          <w:p w14:paraId="3CF7D045"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7</w:t>
            </w:r>
          </w:p>
        </w:tc>
        <w:tc>
          <w:tcPr>
            <w:tcW w:w="3053" w:type="dxa"/>
            <w:vMerge w:val="restart"/>
          </w:tcPr>
          <w:p w14:paraId="09FDB273" w14:textId="1A2E3655"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Outros Documentos Declarações</w:t>
            </w:r>
            <w:r w:rsidR="00060A0D">
              <w:rPr>
                <w:rFonts w:eastAsia="WenQuanYi Micro Hei" w:cs="Arial"/>
                <w:color w:val="000000"/>
                <w:szCs w:val="20"/>
                <w:lang w:eastAsia="zh-CN" w:bidi="hi-IN"/>
              </w:rPr>
              <w:t xml:space="preserve"> </w:t>
            </w:r>
            <w:r w:rsidR="00252E04">
              <w:rPr>
                <w:rFonts w:eastAsia="WenQuanYi Micro Hei" w:cs="Arial"/>
                <w:color w:val="000000"/>
                <w:szCs w:val="20"/>
                <w:lang w:eastAsia="zh-CN" w:bidi="hi-IN"/>
              </w:rPr>
              <w:t>–</w:t>
            </w:r>
            <w:r w:rsidR="00060A0D">
              <w:rPr>
                <w:rFonts w:eastAsia="WenQuanYi Micro Hei" w:cs="Arial"/>
                <w:color w:val="000000"/>
                <w:szCs w:val="20"/>
                <w:lang w:eastAsia="zh-CN" w:bidi="hi-IN"/>
              </w:rPr>
              <w:t xml:space="preserve"> </w:t>
            </w:r>
            <w:r w:rsidRPr="00BF657E">
              <w:rPr>
                <w:rFonts w:eastAsia="WenQuanYi Micro Hei" w:cs="Arial"/>
                <w:color w:val="000000"/>
                <w:szCs w:val="20"/>
                <w:lang w:eastAsia="zh-CN" w:bidi="hi-IN"/>
              </w:rPr>
              <w:t>Anexo IV – O ENVIO DO ANEXO IV OBRIGATÓRIO PARA AS EMPRESAS QUE APRESENTAREM MODELO PRÓPRIO DE PROPOSTA</w:t>
            </w:r>
          </w:p>
          <w:p w14:paraId="64B38EE9" w14:textId="77777777" w:rsidR="00ED4D0E" w:rsidRPr="00BF657E" w:rsidRDefault="00ED4D0E">
            <w:pPr>
              <w:spacing w:before="120" w:after="120" w:line="276" w:lineRule="auto"/>
              <w:jc w:val="both"/>
              <w:rPr>
                <w:rFonts w:cs="Arial"/>
                <w:color w:val="000000"/>
                <w:szCs w:val="20"/>
              </w:rPr>
            </w:pPr>
          </w:p>
          <w:p w14:paraId="577E7622" w14:textId="77777777" w:rsidR="00ED4D0E" w:rsidRPr="00BF657E" w:rsidRDefault="00BF657E">
            <w:pPr>
              <w:spacing w:before="120" w:after="120" w:line="276" w:lineRule="auto"/>
              <w:jc w:val="both"/>
              <w:rPr>
                <w:rFonts w:cs="Arial"/>
                <w:color w:val="000000"/>
                <w:szCs w:val="20"/>
              </w:rPr>
            </w:pPr>
            <w:r w:rsidRPr="006E429B">
              <w:rPr>
                <w:rFonts w:eastAsia="WenQuanYi Micro Hei" w:cs="Arial"/>
                <w:color w:val="000000"/>
                <w:szCs w:val="20"/>
                <w:highlight w:val="yellow"/>
                <w:lang w:eastAsia="zh-CN" w:bidi="hi-IN"/>
              </w:rPr>
              <w:t>Caso a empresa apresente a PROPOSTA modelo de acordo com o Anexo III, não será necessário o envio do Anexo IV</w:t>
            </w:r>
            <w:r w:rsidRPr="00BF657E">
              <w:rPr>
                <w:rFonts w:eastAsia="WenQuanYi Micro Hei" w:cs="Arial"/>
                <w:color w:val="000000"/>
                <w:szCs w:val="20"/>
                <w:lang w:eastAsia="zh-CN" w:bidi="hi-IN"/>
              </w:rPr>
              <w:t>.</w:t>
            </w:r>
          </w:p>
        </w:tc>
        <w:tc>
          <w:tcPr>
            <w:tcW w:w="5805" w:type="dxa"/>
            <w:vMerge w:val="restart"/>
          </w:tcPr>
          <w:p w14:paraId="773C6268"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01.Sob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62982D22"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02. Sob as penas da lei, que tem condições de executar o objeto desta proposta, na quantidade estabelecida no prazo assinalado, independentemente dos demais compromissos de fornecimento porventura existentes, de acordo com as características e especificações contidas no Anexo- I Termo de Referência, respeitando as condições estabelecidas, prazos, requisitos específicos, enfim todas as especificações.</w:t>
            </w:r>
          </w:p>
          <w:p w14:paraId="03086D36"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03. Sob as penas da lei, inexistem fatos impeditivos para sua habilitação no certame, ciente da obrigatoriedade de declarar ocorrências posteriores.</w:t>
            </w:r>
          </w:p>
          <w:p w14:paraId="75526DC1"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04. Sob as penas da lei, está ciente e concorda com as condições contidas no Aviso de Contratação Direta e seus anexos.</w:t>
            </w:r>
          </w:p>
          <w:p w14:paraId="76498DB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05. Declara, sob as penas da lei, responsabiliza pelas transações que forem efetuadas no sistema, assumindo-as como firmes e verdadeiras.</w:t>
            </w:r>
          </w:p>
          <w:p w14:paraId="7ECE4E9D"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06.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p>
          <w:p w14:paraId="4BAAD299"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 xml:space="preserve">07. 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w:t>
            </w:r>
            <w:r w:rsidRPr="00BF657E">
              <w:rPr>
                <w:rFonts w:cs="Arial"/>
                <w:color w:val="000000"/>
                <w:szCs w:val="20"/>
              </w:rPr>
              <w:lastRenderedPageBreak/>
              <w:t>por ato de improbidade administrativa, estando ciente da obrigatoriedade de declarar ocorrências posteriores;</w:t>
            </w:r>
          </w:p>
          <w:p w14:paraId="735E114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08. Sob as penas da lei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7AC96E29"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09. Sob as penas da lei, observância e atendimento aos parágrafos §1º, §2º, §3º do art. 4º da Lei Federal nº 14.133/21 em se tratando de ME e EPP.</w:t>
            </w:r>
          </w:p>
          <w:p w14:paraId="1C9422E4"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7A0B5260" w14:textId="77777777" w:rsidR="005E36C7" w:rsidRDefault="005E36C7" w:rsidP="005E36C7">
            <w:pPr>
              <w:pBdr>
                <w:top w:val="none" w:sz="4" w:space="0" w:color="000000"/>
                <w:left w:val="none" w:sz="4" w:space="0" w:color="000000"/>
                <w:bottom w:val="none" w:sz="4" w:space="0" w:color="000000"/>
                <w:right w:val="none" w:sz="4" w:space="0" w:color="000000"/>
              </w:pBdr>
              <w:spacing w:before="240" w:after="240"/>
              <w:rPr>
                <w:rFonts w:eastAsia="Calibri" w:cs="Arial"/>
                <w:color w:val="333333"/>
                <w:szCs w:val="20"/>
              </w:rPr>
            </w:pPr>
            <w:r w:rsidRPr="00BF657E">
              <w:rPr>
                <w:rFonts w:cs="Arial"/>
                <w:color w:val="000000"/>
                <w:szCs w:val="20"/>
              </w:rPr>
              <w:t>11 Sob as penas da lei</w:t>
            </w:r>
            <w:r w:rsidRPr="00BF657E">
              <w:rPr>
                <w:rFonts w:eastAsia="Calibri" w:cs="Arial"/>
                <w:color w:val="333333"/>
                <w:szCs w:val="20"/>
              </w:rPr>
              <w:t xml:space="preserve"> </w:t>
            </w:r>
            <w:r w:rsidRPr="00BF657E">
              <w:rPr>
                <w:rFonts w:eastAsia="Calibri" w:cs="Arial"/>
                <w:color w:val="333333"/>
                <w:szCs w:val="20"/>
                <w:highlight w:val="white"/>
              </w:rPr>
              <w:t>arcar fiel e regularmente com todas as obrigações trabalhistas relacionadas aos empregados que participem da execução do objeto contratual, na hipótese de contrato de prestação de serviços;</w:t>
            </w:r>
          </w:p>
          <w:p w14:paraId="1F642D01"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Pr>
                <w:rFonts w:eastAsia="Calibri" w:cs="Arial"/>
                <w:color w:val="333333"/>
                <w:szCs w:val="20"/>
              </w:rPr>
              <w:t xml:space="preserve">12 Sob as penas da lei que tem </w:t>
            </w:r>
            <w:r>
              <w:t>pleno conhecimento do referido do Aviso de Contratação Direta declarando por fim, que aceita, submete e atende todas as exigências condições estabelecidas.</w:t>
            </w:r>
          </w:p>
          <w:p w14:paraId="611F4A37" w14:textId="2F7D91F9"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1</w:t>
            </w:r>
            <w:r>
              <w:rPr>
                <w:rFonts w:cs="Arial"/>
                <w:color w:val="000000"/>
                <w:szCs w:val="20"/>
              </w:rPr>
              <w:t>3</w:t>
            </w:r>
            <w:r w:rsidRPr="00BF657E">
              <w:rPr>
                <w:rFonts w:cs="Arial"/>
                <w:color w:val="000000"/>
                <w:szCs w:val="20"/>
              </w:rPr>
              <w:t>.  Sob as penas da lei</w:t>
            </w:r>
            <w:r w:rsidRPr="00BF657E">
              <w:rPr>
                <w:rFonts w:eastAsia="Calibri" w:cs="Arial"/>
                <w:color w:val="333333"/>
                <w:szCs w:val="20"/>
              </w:rPr>
              <w:t xml:space="preserve"> que p</w:t>
            </w:r>
            <w:r w:rsidRPr="00BF657E">
              <w:rPr>
                <w:rFonts w:eastAsia="Calibri" w:cs="Arial"/>
                <w:color w:val="333333"/>
                <w:szCs w:val="20"/>
                <w:highlight w:val="white"/>
              </w:rPr>
              <w:t>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r w:rsidR="00252E04">
              <w:rPr>
                <w:rFonts w:eastAsia="Calibri" w:cs="Arial"/>
                <w:color w:val="333333"/>
                <w:szCs w:val="20"/>
                <w:highlight w:val="white"/>
              </w:rPr>
              <w:t>”</w:t>
            </w:r>
            <w:r w:rsidRPr="00BF657E">
              <w:rPr>
                <w:rFonts w:eastAsia="Calibri" w:cs="Arial"/>
                <w:color w:val="333333"/>
                <w:szCs w:val="20"/>
                <w:highlight w:val="white"/>
              </w:rPr>
              <w:t>;</w:t>
            </w:r>
          </w:p>
          <w:p w14:paraId="27E3478D" w14:textId="77777777" w:rsidR="00ED4D0E" w:rsidRPr="00BF657E" w:rsidRDefault="00ED4D0E" w:rsidP="005E36C7">
            <w:pPr>
              <w:pBdr>
                <w:top w:val="none" w:sz="4" w:space="0" w:color="000000"/>
                <w:left w:val="none" w:sz="4" w:space="0" w:color="000000"/>
                <w:bottom w:val="none" w:sz="4" w:space="0" w:color="000000"/>
                <w:right w:val="none" w:sz="4" w:space="0" w:color="000000"/>
              </w:pBdr>
              <w:spacing w:before="240" w:after="240"/>
              <w:rPr>
                <w:rFonts w:cs="Arial"/>
                <w:color w:val="000000"/>
                <w:szCs w:val="20"/>
              </w:rPr>
            </w:pPr>
          </w:p>
        </w:tc>
      </w:tr>
      <w:tr w:rsidR="00ED4D0E" w:rsidRPr="00BF657E" w14:paraId="2C060716" w14:textId="77777777">
        <w:trPr>
          <w:trHeight w:val="730"/>
        </w:trPr>
        <w:tc>
          <w:tcPr>
            <w:tcW w:w="524" w:type="dxa"/>
            <w:vMerge w:val="restart"/>
          </w:tcPr>
          <w:p w14:paraId="1496075F"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lastRenderedPageBreak/>
              <w:t>08</w:t>
            </w:r>
          </w:p>
        </w:tc>
        <w:tc>
          <w:tcPr>
            <w:tcW w:w="3053" w:type="dxa"/>
            <w:vMerge w:val="restart"/>
          </w:tcPr>
          <w:p w14:paraId="5AA58015"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 xml:space="preserve">Proposta </w:t>
            </w:r>
          </w:p>
        </w:tc>
        <w:tc>
          <w:tcPr>
            <w:tcW w:w="5805" w:type="dxa"/>
            <w:vMerge w:val="restart"/>
          </w:tcPr>
          <w:p w14:paraId="1A2F84CA" w14:textId="0F1F65B8"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Anexo I</w:t>
            </w:r>
            <w:r w:rsidR="006E059C">
              <w:rPr>
                <w:rFonts w:cs="Arial"/>
                <w:color w:val="000000"/>
                <w:szCs w:val="20"/>
              </w:rPr>
              <w:t>II</w:t>
            </w:r>
            <w:r w:rsidR="00252E04">
              <w:rPr>
                <w:rFonts w:cs="Arial"/>
                <w:color w:val="000000"/>
                <w:szCs w:val="20"/>
              </w:rPr>
              <w:t xml:space="preserve"> </w:t>
            </w:r>
          </w:p>
        </w:tc>
      </w:tr>
      <w:tr w:rsidR="00252E04" w:rsidRPr="00BF657E" w14:paraId="3146348C" w14:textId="77777777">
        <w:trPr>
          <w:trHeight w:val="730"/>
        </w:trPr>
        <w:tc>
          <w:tcPr>
            <w:tcW w:w="524" w:type="dxa"/>
          </w:tcPr>
          <w:p w14:paraId="3D4CCBD7" w14:textId="49A39CC6" w:rsidR="00252E04" w:rsidRPr="00BF657E" w:rsidRDefault="00252E04">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t>09</w:t>
            </w:r>
          </w:p>
        </w:tc>
        <w:tc>
          <w:tcPr>
            <w:tcW w:w="3053" w:type="dxa"/>
          </w:tcPr>
          <w:p w14:paraId="4634DEE2" w14:textId="7EEE568C" w:rsidR="00252E04" w:rsidRPr="00BF657E" w:rsidRDefault="00252E04">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t>Catálogo / Folder</w:t>
            </w:r>
          </w:p>
        </w:tc>
        <w:tc>
          <w:tcPr>
            <w:tcW w:w="5805" w:type="dxa"/>
          </w:tcPr>
          <w:p w14:paraId="75574D87" w14:textId="77777777" w:rsidR="00252E04" w:rsidRPr="00BF657E" w:rsidRDefault="00252E04">
            <w:pPr>
              <w:pBdr>
                <w:top w:val="none" w:sz="4" w:space="0" w:color="000000"/>
                <w:left w:val="none" w:sz="4" w:space="0" w:color="000000"/>
                <w:bottom w:val="none" w:sz="4" w:space="0" w:color="000000"/>
                <w:right w:val="none" w:sz="4" w:space="0" w:color="000000"/>
              </w:pBdr>
              <w:spacing w:before="240" w:after="240"/>
              <w:rPr>
                <w:rFonts w:cs="Arial"/>
                <w:color w:val="000000"/>
                <w:szCs w:val="20"/>
              </w:rPr>
            </w:pPr>
          </w:p>
        </w:tc>
      </w:tr>
    </w:tbl>
    <w:p w14:paraId="7E4A9854"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1.1</w:t>
      </w:r>
      <w:r w:rsidRPr="00BF657E">
        <w:rPr>
          <w:rFonts w:eastAsia="WenQuanYi Micro Hei" w:cs="Arial"/>
          <w:color w:val="000000"/>
          <w:szCs w:val="20"/>
          <w:lang w:eastAsia="zh-CN" w:bidi="hi-IN"/>
        </w:rPr>
        <w:tab/>
      </w:r>
      <w:r w:rsidRPr="00BF657E">
        <w:rPr>
          <w:rFonts w:cs="Arial"/>
          <w:color w:val="000000"/>
          <w:szCs w:val="20"/>
        </w:rPr>
        <w:t>Serão aceitas como prova de regularidade, certidões positivas com efeito de negativas</w:t>
      </w:r>
      <w:r w:rsidRPr="00BF657E">
        <w:rPr>
          <w:rFonts w:eastAsia="WenQuanYi Micro Hei" w:cs="Arial"/>
          <w:color w:val="000000"/>
          <w:szCs w:val="20"/>
          <w:lang w:eastAsia="zh-CN" w:bidi="hi-IN"/>
        </w:rPr>
        <w:t>;</w:t>
      </w:r>
    </w:p>
    <w:p w14:paraId="0EC2B758"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lastRenderedPageBreak/>
        <w:t>1.1.1</w:t>
      </w:r>
      <w:r w:rsidRPr="00BF657E">
        <w:rPr>
          <w:rFonts w:eastAsia="WenQuanYi Micro Hei" w:cs="Arial"/>
          <w:color w:val="000000"/>
          <w:szCs w:val="20"/>
          <w:lang w:eastAsia="zh-CN" w:bidi="hi-IN"/>
        </w:rPr>
        <w:tab/>
        <w:t>T</w:t>
      </w:r>
      <w:r w:rsidRPr="00BF657E">
        <w:rPr>
          <w:rFonts w:cs="Arial"/>
          <w:color w:val="000000"/>
          <w:szCs w:val="20"/>
        </w:rPr>
        <w: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5F0062F0"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1.2</w:t>
      </w:r>
      <w:r w:rsidRPr="00BF657E">
        <w:rPr>
          <w:rFonts w:eastAsia="WenQuanYi Micro Hei" w:cs="Arial"/>
          <w:color w:val="000000"/>
          <w:szCs w:val="20"/>
          <w:lang w:eastAsia="zh-CN" w:bidi="hi-IN"/>
        </w:rPr>
        <w:tab/>
      </w:r>
      <w:r w:rsidRPr="00BF657E">
        <w:rPr>
          <w:rFonts w:cs="Arial"/>
          <w:color w:val="000000"/>
          <w:szCs w:val="20"/>
        </w:rPr>
        <w:t>As declarações supra deverão ser elaboradas em papel timbrado e subscritas pelo representante legal da licitante, sendo recomendada a utilização do modelo constante no ANEXO IV, facultando-se a elaboração de declarações individualizadas.</w:t>
      </w:r>
    </w:p>
    <w:p w14:paraId="2CE08554"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1.3</w:t>
      </w:r>
      <w:r w:rsidRPr="00BF657E">
        <w:rPr>
          <w:rFonts w:eastAsia="WenQuanYi Micro Hei" w:cs="Arial"/>
          <w:color w:val="000000"/>
          <w:szCs w:val="20"/>
          <w:lang w:eastAsia="zh-CN" w:bidi="hi-IN"/>
        </w:rPr>
        <w:tab/>
      </w:r>
      <w:r w:rsidRPr="00BF657E">
        <w:rPr>
          <w:rFonts w:cs="Arial"/>
          <w:color w:val="000000"/>
          <w:szCs w:val="20"/>
        </w:rPr>
        <w:t>Todo e qualquer documento apresentado em língua estrangeira deverá estar acompanhado da respectiva tradução para o idioma pátrio, feita por tradutor público juramentado.</w:t>
      </w:r>
    </w:p>
    <w:p w14:paraId="3C67AFD2" w14:textId="77777777" w:rsidR="00ED4D0E" w:rsidRPr="00BF657E" w:rsidRDefault="00ED4D0E">
      <w:pPr>
        <w:spacing w:before="120" w:after="120" w:line="276" w:lineRule="auto"/>
        <w:jc w:val="both"/>
        <w:rPr>
          <w:rFonts w:cs="Arial"/>
          <w:b/>
          <w:bCs/>
          <w:color w:val="000000"/>
          <w:szCs w:val="20"/>
        </w:rPr>
      </w:pPr>
    </w:p>
    <w:p w14:paraId="70D0EFFD" w14:textId="77777777" w:rsidR="00ED4D0E" w:rsidRPr="00BF657E" w:rsidRDefault="00BF657E">
      <w:pPr>
        <w:spacing w:before="120" w:after="120" w:line="276" w:lineRule="auto"/>
        <w:jc w:val="both"/>
        <w:rPr>
          <w:rFonts w:cs="Arial"/>
          <w:b/>
          <w:bCs/>
          <w:color w:val="000000"/>
          <w:szCs w:val="20"/>
        </w:rPr>
      </w:pPr>
      <w:r w:rsidRPr="00BF657E">
        <w:rPr>
          <w:rFonts w:eastAsia="WenQuanYi Micro Hei" w:cs="Arial"/>
          <w:b/>
          <w:bCs/>
          <w:color w:val="000000"/>
          <w:szCs w:val="20"/>
          <w:lang w:eastAsia="zh-CN" w:bidi="hi-IN"/>
        </w:rPr>
        <w:t>2.</w:t>
      </w:r>
      <w:r w:rsidRPr="00BF657E">
        <w:rPr>
          <w:rFonts w:eastAsia="WenQuanYi Micro Hei" w:cs="Arial"/>
          <w:b/>
          <w:bCs/>
          <w:color w:val="000000"/>
          <w:szCs w:val="20"/>
          <w:lang w:eastAsia="zh-CN" w:bidi="hi-IN"/>
        </w:rPr>
        <w:tab/>
        <w:t>DOCUMENTAÇÃO CONSULTADA PELO PREGOEIRO / EQUIPE DE APOIO.</w:t>
      </w:r>
    </w:p>
    <w:p w14:paraId="1A93C1E9" w14:textId="77777777" w:rsidR="00ED4D0E" w:rsidRPr="00BF657E" w:rsidRDefault="00BF657E">
      <w:pPr>
        <w:spacing w:before="120" w:after="120" w:line="276" w:lineRule="auto"/>
        <w:jc w:val="both"/>
        <w:rPr>
          <w:rFonts w:cs="Arial"/>
          <w:color w:val="000000"/>
          <w:szCs w:val="20"/>
          <w:highlight w:val="yellow"/>
        </w:rPr>
      </w:pPr>
      <w:r w:rsidRPr="00BF657E">
        <w:rPr>
          <w:rFonts w:eastAsia="WenQuanYi Micro Hei" w:cs="Arial"/>
          <w:color w:val="000000"/>
          <w:szCs w:val="20"/>
          <w:highlight w:val="yellow"/>
          <w:lang w:eastAsia="zh-CN" w:bidi="hi-IN"/>
        </w:rPr>
        <w:t xml:space="preserve">Não sendo necessário o envio pelo fornecedor </w:t>
      </w:r>
    </w:p>
    <w:tbl>
      <w:tblPr>
        <w:tblStyle w:val="Tabelacomgrade"/>
        <w:tblW w:w="0" w:type="auto"/>
        <w:tblInd w:w="-34" w:type="dxa"/>
        <w:tblLayout w:type="fixed"/>
        <w:tblLook w:val="04A0" w:firstRow="1" w:lastRow="0" w:firstColumn="1" w:lastColumn="0" w:noHBand="0" w:noVBand="1"/>
      </w:tblPr>
      <w:tblGrid>
        <w:gridCol w:w="524"/>
        <w:gridCol w:w="3053"/>
        <w:gridCol w:w="5805"/>
      </w:tblGrid>
      <w:tr w:rsidR="00060A0D" w:rsidRPr="00BF657E" w14:paraId="2DD7BFF8" w14:textId="77777777">
        <w:trPr>
          <w:trHeight w:val="730"/>
        </w:trPr>
        <w:tc>
          <w:tcPr>
            <w:tcW w:w="524" w:type="dxa"/>
          </w:tcPr>
          <w:p w14:paraId="56D2AF48" w14:textId="48EC5FAA" w:rsidR="00060A0D" w:rsidRPr="00BF657E" w:rsidRDefault="00060A0D">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t>1</w:t>
            </w:r>
          </w:p>
        </w:tc>
        <w:tc>
          <w:tcPr>
            <w:tcW w:w="3053" w:type="dxa"/>
          </w:tcPr>
          <w:p w14:paraId="6B9B5321" w14:textId="061F837B" w:rsidR="00060A0D" w:rsidRPr="00BF657E" w:rsidRDefault="00060A0D">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t>SICAF</w:t>
            </w:r>
          </w:p>
        </w:tc>
        <w:tc>
          <w:tcPr>
            <w:tcW w:w="5805" w:type="dxa"/>
          </w:tcPr>
          <w:p w14:paraId="40D105C9" w14:textId="29AF6344" w:rsidR="00060A0D" w:rsidRDefault="000E4E4D">
            <w:pPr>
              <w:spacing w:before="120" w:after="120" w:line="276" w:lineRule="auto"/>
              <w:jc w:val="both"/>
            </w:pPr>
            <w:r>
              <w:t>Consulta a Situação do Fornecedor e Ocorrências Impeditivas Vigentes</w:t>
            </w:r>
          </w:p>
        </w:tc>
      </w:tr>
      <w:tr w:rsidR="00ED4D0E" w:rsidRPr="00BF657E" w14:paraId="7DEAFD3C" w14:textId="77777777">
        <w:trPr>
          <w:trHeight w:val="730"/>
        </w:trPr>
        <w:tc>
          <w:tcPr>
            <w:tcW w:w="524" w:type="dxa"/>
            <w:vMerge w:val="restart"/>
          </w:tcPr>
          <w:p w14:paraId="3182CB02"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w:t>
            </w:r>
          </w:p>
        </w:tc>
        <w:tc>
          <w:tcPr>
            <w:tcW w:w="3053" w:type="dxa"/>
            <w:vMerge w:val="restart"/>
          </w:tcPr>
          <w:p w14:paraId="01B2CA85"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 xml:space="preserve">Regularidade do </w:t>
            </w:r>
            <w:r w:rsidRPr="00BF657E">
              <w:rPr>
                <w:rFonts w:cs="Arial"/>
                <w:szCs w:val="20"/>
              </w:rPr>
              <w:t>CADIN Municipal (Cadastro Informativo Municipal)</w:t>
            </w:r>
          </w:p>
        </w:tc>
        <w:tc>
          <w:tcPr>
            <w:tcW w:w="5805" w:type="dxa"/>
            <w:vMerge w:val="restart"/>
          </w:tcPr>
          <w:p w14:paraId="43100C09" w14:textId="77777777" w:rsidR="00ED4D0E" w:rsidRPr="00BF657E" w:rsidRDefault="005A7A97">
            <w:pPr>
              <w:spacing w:before="120" w:after="120" w:line="276" w:lineRule="auto"/>
              <w:jc w:val="both"/>
              <w:rPr>
                <w:rFonts w:cs="Arial"/>
                <w:szCs w:val="20"/>
              </w:rPr>
            </w:pPr>
            <w:hyperlink r:id="rId41" w:tooltip="http://www3.prefeitura.sp.gov.br/cadin/Pesq_Deb.aspx" w:history="1">
              <w:r w:rsidR="00BF657E" w:rsidRPr="00BF657E">
                <w:rPr>
                  <w:rStyle w:val="Hyperlink"/>
                  <w:rFonts w:eastAsia="WenQuanYi Micro Hei" w:cs="Arial"/>
                  <w:szCs w:val="20"/>
                  <w:lang w:eastAsia="zh-CN" w:bidi="hi-IN"/>
                </w:rPr>
                <w:t>http://www3.prefeitura.sp.gov.br/cadin/Pesq_Deb.aspx</w:t>
              </w:r>
            </w:hyperlink>
          </w:p>
          <w:p w14:paraId="59AA8631" w14:textId="77777777" w:rsidR="00ED4D0E" w:rsidRPr="00BF657E" w:rsidRDefault="00ED4D0E">
            <w:pPr>
              <w:spacing w:before="120" w:after="120" w:line="276" w:lineRule="auto"/>
              <w:jc w:val="both"/>
              <w:rPr>
                <w:rFonts w:cs="Arial"/>
                <w:color w:val="000000"/>
                <w:szCs w:val="20"/>
              </w:rPr>
            </w:pPr>
          </w:p>
        </w:tc>
      </w:tr>
      <w:tr w:rsidR="00ED4D0E" w:rsidRPr="00BF657E" w14:paraId="38D4D698" w14:textId="77777777">
        <w:trPr>
          <w:trHeight w:val="730"/>
        </w:trPr>
        <w:tc>
          <w:tcPr>
            <w:tcW w:w="524" w:type="dxa"/>
            <w:vMerge w:val="restart"/>
          </w:tcPr>
          <w:p w14:paraId="3B01D52B"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2</w:t>
            </w:r>
          </w:p>
        </w:tc>
        <w:tc>
          <w:tcPr>
            <w:tcW w:w="3053" w:type="dxa"/>
            <w:vMerge w:val="restart"/>
          </w:tcPr>
          <w:p w14:paraId="505B9B87" w14:textId="77777777" w:rsidR="00ED4D0E" w:rsidRPr="00BF657E" w:rsidRDefault="00BF657E">
            <w:pPr>
              <w:spacing w:before="120" w:after="120" w:line="276" w:lineRule="auto"/>
              <w:jc w:val="both"/>
              <w:rPr>
                <w:rFonts w:cs="Arial"/>
                <w:color w:val="000000"/>
                <w:szCs w:val="20"/>
              </w:rPr>
            </w:pPr>
            <w:r w:rsidRPr="00BF657E">
              <w:rPr>
                <w:rFonts w:cs="Arial"/>
                <w:szCs w:val="20"/>
              </w:rPr>
              <w:t>A empresa apresenta restrição para licitar e/ou contratar com a Administração Pública? (suspensa, impedida, inidônea):</w:t>
            </w:r>
          </w:p>
        </w:tc>
        <w:tc>
          <w:tcPr>
            <w:tcW w:w="5805" w:type="dxa"/>
            <w:vMerge w:val="restart"/>
          </w:tcPr>
          <w:p w14:paraId="656A59C4" w14:textId="77777777" w:rsidR="00ED4D0E" w:rsidRPr="00BF657E" w:rsidRDefault="00BF657E">
            <w:pPr>
              <w:spacing w:before="120" w:after="120" w:line="276" w:lineRule="auto"/>
              <w:jc w:val="both"/>
              <w:rPr>
                <w:rFonts w:cs="Arial"/>
                <w:color w:val="000000"/>
                <w:szCs w:val="20"/>
              </w:rPr>
            </w:pPr>
            <w:r w:rsidRPr="00BF657E">
              <w:rPr>
                <w:rFonts w:cs="Arial"/>
                <w:szCs w:val="20"/>
              </w:rPr>
              <w:t>Apenados PMSP</w:t>
            </w:r>
            <w:r w:rsidRPr="00BF657E">
              <w:rPr>
                <w:rFonts w:eastAsia="WenQuanYi Micro Hei" w:cs="Arial"/>
                <w:color w:val="000000"/>
                <w:szCs w:val="20"/>
                <w:lang w:eastAsia="zh-CN" w:bidi="hi-IN"/>
              </w:rPr>
              <w:t xml:space="preserve">: </w:t>
            </w:r>
            <w:hyperlink r:id="rId42" w:tooltip="https://www.prefeitura.sp.gov.br/cidade/secretarias/gestao/coordenadoria_de_bens_e_servicos__cobes/empresas_punidas/index.php" w:history="1">
              <w:r w:rsidRPr="00BF657E">
                <w:rPr>
                  <w:rStyle w:val="Hyperlink"/>
                  <w:rFonts w:eastAsia="WenQuanYi Micro Hei" w:cs="Arial"/>
                  <w:szCs w:val="20"/>
                  <w:lang w:eastAsia="zh-CN" w:bidi="hi-IN"/>
                </w:rPr>
                <w:t>https://www.prefeitura.sp.gov.br/cidade/secretarias/gestao/coordenadoria_de_bens_e_servicos__cobes/empresas_punidas/index.php</w:t>
              </w:r>
            </w:hyperlink>
          </w:p>
          <w:p w14:paraId="3C02983C" w14:textId="77777777" w:rsidR="00ED4D0E" w:rsidRPr="00BF657E" w:rsidRDefault="00BF657E">
            <w:pPr>
              <w:spacing w:before="120" w:after="120" w:line="276" w:lineRule="auto"/>
              <w:jc w:val="both"/>
              <w:rPr>
                <w:rFonts w:cs="Arial"/>
                <w:color w:val="000000"/>
                <w:szCs w:val="20"/>
              </w:rPr>
            </w:pPr>
            <w:r w:rsidRPr="00BF657E">
              <w:rPr>
                <w:rFonts w:cs="Arial"/>
                <w:szCs w:val="20"/>
              </w:rPr>
              <w:t>Apenados Estado de São Paulo</w:t>
            </w:r>
            <w:r w:rsidRPr="00BF657E">
              <w:rPr>
                <w:rFonts w:eastAsia="WenQuanYi Micro Hei" w:cs="Arial"/>
                <w:color w:val="000000"/>
                <w:szCs w:val="20"/>
                <w:lang w:eastAsia="zh-CN" w:bidi="hi-IN"/>
              </w:rPr>
              <w:t xml:space="preserve">: </w:t>
            </w:r>
            <w:hyperlink r:id="rId43" w:tooltip="https://www.bec.sp.gov.br/Sancoes_ui/aspx/ConsultaAdministrativaFornecedor.aspx" w:history="1">
              <w:r w:rsidRPr="00BF657E">
                <w:rPr>
                  <w:rStyle w:val="Hyperlink"/>
                  <w:rFonts w:eastAsia="WenQuanYi Micro Hei" w:cs="Arial"/>
                  <w:szCs w:val="20"/>
                  <w:lang w:eastAsia="zh-CN" w:bidi="hi-IN"/>
                </w:rPr>
                <w:t>https://www.bec.sp.gov.br/Sancoes_ui/aspx/ConsultaAdministrativaFornecedor.aspx</w:t>
              </w:r>
            </w:hyperlink>
          </w:p>
          <w:p w14:paraId="4A96FC14"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 xml:space="preserve">Federais: </w:t>
            </w:r>
          </w:p>
          <w:p w14:paraId="1D5173A5" w14:textId="77777777" w:rsidR="00ED4D0E" w:rsidRPr="00BF657E" w:rsidRDefault="00BF657E">
            <w:pPr>
              <w:spacing w:before="120" w:after="120" w:line="276" w:lineRule="auto"/>
              <w:jc w:val="both"/>
              <w:rPr>
                <w:rFonts w:cs="Arial"/>
                <w:szCs w:val="20"/>
              </w:rPr>
            </w:pPr>
            <w:r w:rsidRPr="00BF657E">
              <w:rPr>
                <w:rFonts w:cs="Arial"/>
                <w:szCs w:val="20"/>
              </w:rPr>
              <w:t xml:space="preserve">SICAF (Sistema de Cadastramento Unificado de Fornecedores): </w:t>
            </w:r>
            <w:hyperlink r:id="rId44" w:tooltip="https://www3.comprasnet.gov.br/sicaf-web/public/pages/consultas/consultarCRC.jsf" w:history="1">
              <w:r w:rsidRPr="00BF657E">
                <w:rPr>
                  <w:rStyle w:val="Hyperlink"/>
                  <w:rFonts w:cs="Arial"/>
                  <w:szCs w:val="20"/>
                </w:rPr>
                <w:t>https://www3.comprasnet.gov.br/sicaf-web/public/pages/consultas/consultarCRC.jsf</w:t>
              </w:r>
            </w:hyperlink>
          </w:p>
          <w:p w14:paraId="58CE3564" w14:textId="77777777" w:rsidR="00ED4D0E" w:rsidRPr="00BF657E" w:rsidRDefault="00BF657E">
            <w:pPr>
              <w:spacing w:before="120" w:after="120" w:line="276" w:lineRule="auto"/>
              <w:jc w:val="both"/>
              <w:rPr>
                <w:rFonts w:cs="Arial"/>
                <w:szCs w:val="20"/>
              </w:rPr>
            </w:pPr>
            <w:r w:rsidRPr="00BF657E">
              <w:rPr>
                <w:rFonts w:cs="Arial"/>
                <w:szCs w:val="20"/>
              </w:rPr>
              <w:t xml:space="preserve">CADICON (Cadastro Integrado de Condenações por Ilícitos Administrativos) – Lista de Inidôneos do Tribunal de Contas da União: </w:t>
            </w:r>
            <w:hyperlink r:id="rId45" w:tooltip="https://contas.tcu.gov.br/ords/f?p=704144:1:100531912268695:::::" w:history="1">
              <w:r w:rsidRPr="00BF657E">
                <w:rPr>
                  <w:rStyle w:val="Hyperlink"/>
                  <w:rFonts w:cs="Arial"/>
                  <w:szCs w:val="20"/>
                </w:rPr>
                <w:t>https://contas.tcu.gov.br/ords/f?p=704144:1:100531912268695:::::</w:t>
              </w:r>
            </w:hyperlink>
          </w:p>
          <w:p w14:paraId="79E31CDC" w14:textId="77777777" w:rsidR="00ED4D0E" w:rsidRPr="00BF657E" w:rsidRDefault="00BF657E">
            <w:pPr>
              <w:spacing w:before="120" w:after="120" w:line="276" w:lineRule="auto"/>
              <w:jc w:val="both"/>
              <w:rPr>
                <w:rFonts w:cs="Arial"/>
                <w:szCs w:val="20"/>
              </w:rPr>
            </w:pPr>
            <w:r w:rsidRPr="00BF657E">
              <w:rPr>
                <w:rFonts w:cs="Arial"/>
                <w:szCs w:val="20"/>
              </w:rPr>
              <w:t xml:space="preserve">CEIS (Cadastro Nacional de Empresas Inidôneas e Suspensas) – Empresas e pessoas físicas impedidas de participar de licitações ou de celebrar contratos com a Administração, em todas as esferas e nos três Poderes. </w:t>
            </w:r>
            <w:hyperlink r:id="rId46" w:tooltip="https://portaldatransparencia.gov.br/sancoes/consulta?ordenarPor=nomeSancionado&amp;direcao=asc" w:history="1">
              <w:r w:rsidRPr="00BF657E">
                <w:rPr>
                  <w:rStyle w:val="Hyperlink"/>
                  <w:rFonts w:cs="Arial"/>
                  <w:szCs w:val="20"/>
                </w:rPr>
                <w:t>https://portaldatransparencia.gov.br/sancoes/consulta?ordenarPor=nomeSancionado&amp;direcao=asc</w:t>
              </w:r>
            </w:hyperlink>
          </w:p>
          <w:p w14:paraId="18D71478" w14:textId="77777777" w:rsidR="00ED4D0E" w:rsidRPr="00BF657E" w:rsidRDefault="00BF657E">
            <w:pPr>
              <w:spacing w:before="120" w:after="120" w:line="276" w:lineRule="auto"/>
              <w:jc w:val="both"/>
              <w:rPr>
                <w:rFonts w:cs="Arial"/>
                <w:szCs w:val="20"/>
              </w:rPr>
            </w:pPr>
            <w:r w:rsidRPr="00BF657E">
              <w:rPr>
                <w:rFonts w:cs="Arial"/>
                <w:szCs w:val="20"/>
              </w:rPr>
              <w:t xml:space="preserve">Cadastro Nacional de Empresas Punidas (CNEP); </w:t>
            </w:r>
            <w:hyperlink r:id="rId47" w:tooltip="https://portaldatransparencia.gov.br/sancoes/consulta?cadastro=2&amp;ordenarPor=nomeSanc ionado&amp;direcao=asc" w:history="1">
              <w:r w:rsidRPr="00BF657E">
                <w:rPr>
                  <w:rStyle w:val="Hyperlink"/>
                  <w:rFonts w:cs="Arial"/>
                  <w:szCs w:val="20"/>
                </w:rPr>
                <w:t>https://portaldatransparencia.gov.br/sancoes/consulta?cadastro=2&amp;ordenarPor=nomeSanc ionado&amp;direcao=asc</w:t>
              </w:r>
            </w:hyperlink>
          </w:p>
          <w:p w14:paraId="0E38EC7B" w14:textId="77777777" w:rsidR="00ED4D0E" w:rsidRPr="00BF657E" w:rsidRDefault="00BF657E">
            <w:pPr>
              <w:spacing w:before="120" w:after="120" w:line="276" w:lineRule="auto"/>
              <w:jc w:val="both"/>
              <w:rPr>
                <w:rFonts w:cs="Arial"/>
                <w:szCs w:val="20"/>
              </w:rPr>
            </w:pPr>
            <w:r w:rsidRPr="00BF657E">
              <w:rPr>
                <w:rFonts w:cs="Arial"/>
                <w:szCs w:val="20"/>
              </w:rPr>
              <w:lastRenderedPageBreak/>
              <w:t xml:space="preserve">Cadastro Nacional de Condenações Cíveis por Atos de Improbidade Administrativa e Inelegibilidade (CNIA – CNJ). </w:t>
            </w:r>
            <w:hyperlink r:id="rId48" w:tooltip="https://www.cnj.jus.br/improbidade_adm/consultar_requerido.php" w:history="1">
              <w:r w:rsidRPr="00BF657E">
                <w:rPr>
                  <w:rStyle w:val="Hyperlink"/>
                  <w:rFonts w:cs="Arial"/>
                  <w:szCs w:val="20"/>
                </w:rPr>
                <w:t>https://www.cnj.jus.br/improbidade_adm/consultar_requerido.php</w:t>
              </w:r>
            </w:hyperlink>
          </w:p>
        </w:tc>
      </w:tr>
      <w:tr w:rsidR="00ED4D0E" w:rsidRPr="00BF657E" w14:paraId="26195790" w14:textId="77777777">
        <w:trPr>
          <w:trHeight w:val="730"/>
        </w:trPr>
        <w:tc>
          <w:tcPr>
            <w:tcW w:w="524" w:type="dxa"/>
            <w:vMerge w:val="restart"/>
          </w:tcPr>
          <w:p w14:paraId="583949A1" w14:textId="77777777" w:rsidR="00ED4D0E" w:rsidRPr="00BF657E" w:rsidRDefault="00ED4D0E">
            <w:pPr>
              <w:spacing w:before="120" w:after="120" w:line="276" w:lineRule="auto"/>
              <w:jc w:val="both"/>
              <w:rPr>
                <w:rFonts w:cs="Arial"/>
                <w:color w:val="000000"/>
                <w:szCs w:val="20"/>
              </w:rPr>
            </w:pPr>
          </w:p>
        </w:tc>
        <w:tc>
          <w:tcPr>
            <w:tcW w:w="3053" w:type="dxa"/>
            <w:vMerge w:val="restart"/>
          </w:tcPr>
          <w:p w14:paraId="28CA791C" w14:textId="77777777" w:rsidR="00ED4D0E" w:rsidRPr="00BF657E" w:rsidRDefault="00BF657E">
            <w:pPr>
              <w:spacing w:before="120" w:after="120" w:line="276" w:lineRule="auto"/>
              <w:jc w:val="both"/>
              <w:rPr>
                <w:rFonts w:cs="Arial"/>
                <w:color w:val="000000"/>
                <w:szCs w:val="20"/>
              </w:rPr>
            </w:pPr>
            <w:r w:rsidRPr="00BF657E">
              <w:rPr>
                <w:rFonts w:cs="Arial"/>
                <w:szCs w:val="20"/>
              </w:rPr>
              <w:t>CNIA (Cadastro Nacional de Condenações Cíveis por Ato de Improbidade Administrativa e Inelegibilidade)</w:t>
            </w:r>
          </w:p>
        </w:tc>
        <w:tc>
          <w:tcPr>
            <w:tcW w:w="5805" w:type="dxa"/>
            <w:vMerge w:val="restart"/>
          </w:tcPr>
          <w:p w14:paraId="7A94F5EB" w14:textId="77777777" w:rsidR="00ED4D0E" w:rsidRPr="00BF657E" w:rsidRDefault="005A7A97">
            <w:pPr>
              <w:spacing w:before="120" w:after="120" w:line="276" w:lineRule="auto"/>
              <w:jc w:val="both"/>
              <w:rPr>
                <w:rFonts w:cs="Arial"/>
                <w:color w:val="000000"/>
                <w:szCs w:val="20"/>
              </w:rPr>
            </w:pPr>
            <w:hyperlink r:id="rId49" w:tooltip="https://www.cnj.jus.br/improbidade_adm/consultar_requerido.php" w:history="1">
              <w:r w:rsidR="00BF657E" w:rsidRPr="00BF657E">
                <w:rPr>
                  <w:rStyle w:val="Hyperlink"/>
                  <w:rFonts w:eastAsia="WenQuanYi Micro Hei" w:cs="Arial"/>
                  <w:szCs w:val="20"/>
                  <w:lang w:eastAsia="zh-CN" w:bidi="hi-IN"/>
                </w:rPr>
                <w:t>https://www.cnj.jus.br/improbidade_adm/consultar_requerido.php</w:t>
              </w:r>
            </w:hyperlink>
          </w:p>
          <w:p w14:paraId="3FAB34E7" w14:textId="77777777" w:rsidR="00ED4D0E" w:rsidRPr="00BF657E" w:rsidRDefault="00ED4D0E">
            <w:pPr>
              <w:spacing w:before="120" w:after="120" w:line="276" w:lineRule="auto"/>
              <w:jc w:val="both"/>
              <w:rPr>
                <w:rFonts w:cs="Arial"/>
                <w:color w:val="000000"/>
                <w:szCs w:val="20"/>
              </w:rPr>
            </w:pPr>
          </w:p>
        </w:tc>
      </w:tr>
    </w:tbl>
    <w:p w14:paraId="3540FA64"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3.</w:t>
      </w:r>
      <w:r w:rsidRPr="00BF657E">
        <w:rPr>
          <w:rFonts w:cs="Arial"/>
          <w:color w:val="000000"/>
          <w:szCs w:val="20"/>
        </w:rPr>
        <w:tab/>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 do disposto no artigo 17 do Decreto nº 56.475/2015.</w:t>
      </w:r>
    </w:p>
    <w:p w14:paraId="18D2A852" w14:textId="77777777" w:rsidR="00ED4D0E" w:rsidRPr="00BF657E" w:rsidRDefault="00ED4D0E">
      <w:pPr>
        <w:pBdr>
          <w:top w:val="none" w:sz="4" w:space="0" w:color="000000"/>
          <w:left w:val="none" w:sz="4" w:space="0" w:color="000000"/>
          <w:bottom w:val="none" w:sz="4" w:space="0" w:color="000000"/>
          <w:right w:val="none" w:sz="4" w:space="0" w:color="000000"/>
        </w:pBdr>
        <w:spacing w:before="240" w:after="240"/>
        <w:rPr>
          <w:rFonts w:cs="Arial"/>
          <w:szCs w:val="20"/>
        </w:rPr>
      </w:pPr>
    </w:p>
    <w:p w14:paraId="64900B08" w14:textId="428DEA0F" w:rsidR="00ED4D0E" w:rsidRDefault="00ED4D0E">
      <w:pPr>
        <w:pBdr>
          <w:top w:val="none" w:sz="4" w:space="0" w:color="000000"/>
          <w:left w:val="none" w:sz="4" w:space="0" w:color="000000"/>
          <w:bottom w:val="none" w:sz="4" w:space="0" w:color="000000"/>
          <w:right w:val="none" w:sz="4" w:space="0" w:color="000000"/>
        </w:pBdr>
        <w:spacing w:before="240" w:after="240"/>
        <w:rPr>
          <w:rFonts w:cs="Arial"/>
          <w:szCs w:val="20"/>
        </w:rPr>
      </w:pPr>
    </w:p>
    <w:p w14:paraId="59590D5A" w14:textId="48620F9C"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74FDAC4F" w14:textId="42C84E55"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1971E1A2" w14:textId="40E9B3A8"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609E0986" w14:textId="29E03D30"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1A98164F" w14:textId="579C8D32"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2BE18F5B" w14:textId="074567E2"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0CAF0A11" w14:textId="3221F429"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5BA09565" w14:textId="3A902EFD"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48677DF2" w14:textId="4557852E"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499D0E80" w14:textId="294227B5"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69FA111C" w14:textId="396F4E84"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7E23F4A4" w14:textId="446D3DDA"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2DEA9ADB" w14:textId="1C43820D"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64E0F2EE" w14:textId="24D475DF" w:rsidR="00252E04"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05BAA496" w14:textId="77777777" w:rsidR="00252E04" w:rsidRPr="00BF657E" w:rsidRDefault="00252E04">
      <w:pPr>
        <w:pBdr>
          <w:top w:val="none" w:sz="4" w:space="0" w:color="000000"/>
          <w:left w:val="none" w:sz="4" w:space="0" w:color="000000"/>
          <w:bottom w:val="none" w:sz="4" w:space="0" w:color="000000"/>
          <w:right w:val="none" w:sz="4" w:space="0" w:color="000000"/>
        </w:pBdr>
        <w:spacing w:before="240" w:after="240"/>
        <w:rPr>
          <w:rFonts w:cs="Arial"/>
          <w:szCs w:val="20"/>
        </w:rPr>
      </w:pPr>
    </w:p>
    <w:p w14:paraId="0504296C" w14:textId="77777777" w:rsidR="00ED4D0E" w:rsidRPr="00BF657E" w:rsidRDefault="00ED4D0E">
      <w:pPr>
        <w:pBdr>
          <w:top w:val="none" w:sz="4" w:space="0" w:color="000000"/>
          <w:left w:val="none" w:sz="4" w:space="0" w:color="000000"/>
          <w:bottom w:val="none" w:sz="4" w:space="0" w:color="000000"/>
          <w:right w:val="none" w:sz="4" w:space="0" w:color="000000"/>
        </w:pBdr>
        <w:spacing w:before="240" w:after="240"/>
        <w:rPr>
          <w:rFonts w:cs="Arial"/>
          <w:szCs w:val="20"/>
        </w:rPr>
      </w:pPr>
    </w:p>
    <w:p w14:paraId="0BB5BCD9" w14:textId="69B0C3E8" w:rsidR="00ED4D0E" w:rsidRDefault="00ED4D0E">
      <w:pPr>
        <w:pBdr>
          <w:top w:val="none" w:sz="4" w:space="0" w:color="000000"/>
          <w:left w:val="none" w:sz="4" w:space="0" w:color="000000"/>
          <w:bottom w:val="none" w:sz="4" w:space="0" w:color="000000"/>
          <w:right w:val="none" w:sz="4" w:space="0" w:color="000000"/>
        </w:pBdr>
        <w:spacing w:before="240" w:after="240"/>
        <w:rPr>
          <w:rFonts w:cs="Arial"/>
          <w:szCs w:val="20"/>
        </w:rPr>
      </w:pPr>
    </w:p>
    <w:p w14:paraId="324163DD" w14:textId="77777777" w:rsidR="001F787E" w:rsidRPr="0003564B" w:rsidRDefault="001F787E" w:rsidP="001F787E">
      <w:pPr>
        <w:jc w:val="center"/>
        <w:rPr>
          <w:rFonts w:cs="Arial"/>
          <w:b/>
          <w:bCs/>
          <w:szCs w:val="20"/>
        </w:rPr>
      </w:pPr>
      <w:r w:rsidRPr="0003564B">
        <w:rPr>
          <w:rFonts w:cs="Arial"/>
          <w:b/>
          <w:bCs/>
          <w:color w:val="000000" w:themeColor="text1"/>
          <w:szCs w:val="20"/>
        </w:rPr>
        <w:lastRenderedPageBreak/>
        <w:t>AVISO DE CONTRATAÇÃO DIRETA 17/2022</w:t>
      </w:r>
    </w:p>
    <w:p w14:paraId="11A0EE01" w14:textId="77777777" w:rsidR="001F787E" w:rsidRPr="0003564B" w:rsidRDefault="001F787E" w:rsidP="001F787E">
      <w:pPr>
        <w:jc w:val="center"/>
        <w:rPr>
          <w:rFonts w:cs="Arial"/>
          <w:b/>
          <w:bCs/>
          <w:szCs w:val="20"/>
        </w:rPr>
      </w:pPr>
      <w:r w:rsidRPr="0003564B">
        <w:rPr>
          <w:rFonts w:cs="Arial"/>
          <w:b/>
          <w:bCs/>
          <w:color w:val="000000" w:themeColor="text1"/>
          <w:szCs w:val="20"/>
        </w:rPr>
        <w:t>Processo:</w:t>
      </w:r>
      <w:r w:rsidRPr="0003564B">
        <w:rPr>
          <w:b/>
          <w:bCs/>
        </w:rPr>
        <w:t xml:space="preserve"> </w:t>
      </w:r>
      <w:r w:rsidRPr="0003564B">
        <w:rPr>
          <w:rFonts w:cs="Arial"/>
          <w:b/>
          <w:bCs/>
          <w:color w:val="000000" w:themeColor="text1"/>
          <w:szCs w:val="20"/>
        </w:rPr>
        <w:t>6018.2023/0033163-4</w:t>
      </w:r>
    </w:p>
    <w:p w14:paraId="65D7523C" w14:textId="77777777" w:rsidR="001F787E" w:rsidRPr="00BF657E" w:rsidRDefault="001F787E" w:rsidP="001F787E">
      <w:pPr>
        <w:spacing w:line="259" w:lineRule="auto"/>
        <w:rPr>
          <w:rFonts w:cs="Arial"/>
          <w:color w:val="000000" w:themeColor="text1"/>
          <w:szCs w:val="20"/>
        </w:rPr>
      </w:pPr>
    </w:p>
    <w:p w14:paraId="107AB8A4" w14:textId="77777777" w:rsidR="001F787E" w:rsidRPr="00BF657E" w:rsidRDefault="001F787E" w:rsidP="001F787E">
      <w:pPr>
        <w:spacing w:line="259" w:lineRule="auto"/>
        <w:rPr>
          <w:rFonts w:cs="Arial"/>
          <w:color w:val="000000" w:themeColor="text1"/>
          <w:szCs w:val="20"/>
        </w:rPr>
      </w:pPr>
      <w:r w:rsidRPr="00BF657E">
        <w:rPr>
          <w:rFonts w:cs="Arial"/>
          <w:b/>
          <w:bCs/>
          <w:color w:val="000000" w:themeColor="text1"/>
          <w:szCs w:val="20"/>
        </w:rPr>
        <w:t>CONTRATANTE (UASG)</w:t>
      </w:r>
      <w:r w:rsidRPr="00BF657E">
        <w:rPr>
          <w:rFonts w:cs="Arial"/>
          <w:color w:val="000000" w:themeColor="text1"/>
          <w:szCs w:val="20"/>
        </w:rPr>
        <w:t>: 926799 – PMSP – Coordenadoria Regional de Saúde - Centro</w:t>
      </w:r>
    </w:p>
    <w:p w14:paraId="4F0A342F" w14:textId="77777777" w:rsidR="001F787E" w:rsidRPr="00BF657E" w:rsidRDefault="001F787E" w:rsidP="001F787E">
      <w:pPr>
        <w:rPr>
          <w:rFonts w:cs="Arial"/>
          <w:b/>
          <w:bCs/>
          <w:color w:val="000000" w:themeColor="text1"/>
          <w:szCs w:val="20"/>
        </w:rPr>
      </w:pPr>
    </w:p>
    <w:p w14:paraId="5580C949" w14:textId="77777777" w:rsidR="001F787E" w:rsidRPr="0003564B" w:rsidRDefault="001F787E" w:rsidP="001F787E">
      <w:pPr>
        <w:rPr>
          <w:rFonts w:cs="Arial"/>
          <w:b/>
          <w:bCs/>
          <w:color w:val="000000" w:themeColor="text1"/>
          <w:szCs w:val="20"/>
        </w:rPr>
      </w:pPr>
      <w:r w:rsidRPr="0003564B">
        <w:rPr>
          <w:rFonts w:cs="Arial"/>
          <w:b/>
          <w:bCs/>
          <w:color w:val="000000" w:themeColor="text1"/>
          <w:szCs w:val="20"/>
        </w:rPr>
        <w:t xml:space="preserve">OBJETO: Aquisição de mobiliários sendo 05 (cinco) unidades de mesas </w:t>
      </w:r>
      <w:r w:rsidRPr="0003564B">
        <w:rPr>
          <w:rFonts w:cs="Arial"/>
          <w:b/>
          <w:bCs/>
          <w:szCs w:val="20"/>
        </w:rPr>
        <w:t>para escritório em L, 04 (quatro) unidades de cadeira para escritório e 01 (uma) unidade de armário de Aço</w:t>
      </w:r>
    </w:p>
    <w:p w14:paraId="2C3D200E" w14:textId="77777777" w:rsidR="001F787E" w:rsidRDefault="001F787E">
      <w:pPr>
        <w:spacing w:line="276" w:lineRule="auto"/>
        <w:contextualSpacing/>
        <w:jc w:val="center"/>
        <w:rPr>
          <w:rFonts w:cs="Arial"/>
          <w:b/>
          <w:szCs w:val="20"/>
          <w:lang w:eastAsia="ar-SA"/>
        </w:rPr>
      </w:pPr>
    </w:p>
    <w:p w14:paraId="11ED5B93" w14:textId="6E50E170" w:rsidR="00ED4D0E" w:rsidRDefault="00BF657E">
      <w:pPr>
        <w:spacing w:line="276" w:lineRule="auto"/>
        <w:contextualSpacing/>
        <w:jc w:val="center"/>
        <w:rPr>
          <w:rFonts w:cs="Arial"/>
          <w:b/>
          <w:szCs w:val="20"/>
          <w:lang w:eastAsia="ar-SA"/>
        </w:rPr>
      </w:pPr>
      <w:r w:rsidRPr="00BF657E">
        <w:rPr>
          <w:rFonts w:cs="Arial"/>
          <w:b/>
          <w:szCs w:val="20"/>
          <w:lang w:eastAsia="ar-SA"/>
        </w:rPr>
        <w:t>ANEXO II – TERMO DE REFERÊNCIA.</w:t>
      </w:r>
    </w:p>
    <w:p w14:paraId="3E989656" w14:textId="7ECC3396" w:rsidR="007A0C45" w:rsidRDefault="007A0C45">
      <w:pPr>
        <w:spacing w:line="276" w:lineRule="auto"/>
        <w:contextualSpacing/>
        <w:jc w:val="center"/>
        <w:rPr>
          <w:rFonts w:cs="Arial"/>
          <w:b/>
          <w:szCs w:val="20"/>
          <w:lang w:eastAsia="ar-SA"/>
        </w:rPr>
      </w:pPr>
    </w:p>
    <w:p w14:paraId="110727BB" w14:textId="77777777" w:rsidR="00B260F4" w:rsidRPr="00B260F4" w:rsidRDefault="00B260F4" w:rsidP="00B260F4">
      <w:pPr>
        <w:spacing w:line="276" w:lineRule="auto"/>
        <w:contextualSpacing/>
        <w:rPr>
          <w:rFonts w:cs="Arial"/>
          <w:b/>
          <w:szCs w:val="20"/>
          <w:lang w:eastAsia="ar-SA"/>
        </w:rPr>
      </w:pPr>
      <w:r w:rsidRPr="00B260F4">
        <w:rPr>
          <w:rFonts w:cs="Arial"/>
          <w:b/>
          <w:szCs w:val="20"/>
          <w:lang w:eastAsia="ar-SA"/>
        </w:rPr>
        <w:t>PROCESSO Nº 6018.2023/0033163-4</w:t>
      </w:r>
    </w:p>
    <w:p w14:paraId="44CED5EB" w14:textId="77777777" w:rsidR="00B260F4" w:rsidRPr="00B260F4" w:rsidRDefault="00B260F4" w:rsidP="00B260F4">
      <w:pPr>
        <w:spacing w:line="276" w:lineRule="auto"/>
        <w:contextualSpacing/>
        <w:jc w:val="center"/>
        <w:rPr>
          <w:rFonts w:cs="Arial"/>
          <w:bCs/>
          <w:szCs w:val="20"/>
          <w:lang w:eastAsia="ar-SA"/>
        </w:rPr>
      </w:pPr>
    </w:p>
    <w:p w14:paraId="4DF17641" w14:textId="77777777" w:rsidR="00B260F4" w:rsidRPr="00B260F4" w:rsidRDefault="00B260F4" w:rsidP="00B260F4">
      <w:pPr>
        <w:spacing w:line="360" w:lineRule="auto"/>
        <w:contextualSpacing/>
        <w:jc w:val="both"/>
        <w:rPr>
          <w:rFonts w:cs="Arial"/>
          <w:b/>
          <w:szCs w:val="20"/>
          <w:lang w:eastAsia="ar-SA"/>
        </w:rPr>
      </w:pPr>
      <w:r w:rsidRPr="00B260F4">
        <w:rPr>
          <w:rFonts w:cs="Arial"/>
          <w:b/>
          <w:szCs w:val="20"/>
          <w:lang w:eastAsia="ar-SA"/>
        </w:rPr>
        <w:t>1.</w:t>
      </w:r>
      <w:r w:rsidRPr="00B260F4">
        <w:rPr>
          <w:rFonts w:cs="Arial"/>
          <w:b/>
          <w:szCs w:val="20"/>
          <w:lang w:eastAsia="ar-SA"/>
        </w:rPr>
        <w:tab/>
        <w:t>OBJETO DA CONTRATAÇÃO</w:t>
      </w:r>
    </w:p>
    <w:p w14:paraId="43528C4E"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1.1.</w:t>
      </w:r>
      <w:r w:rsidRPr="00B260F4">
        <w:rPr>
          <w:rFonts w:cs="Arial"/>
          <w:bCs/>
          <w:szCs w:val="20"/>
          <w:lang w:eastAsia="ar-SA"/>
        </w:rPr>
        <w:tab/>
        <w:t>Aquisição de equipamentos para suprir as equipes no tocante às suas atividades diárias no ambiente de trabalho.</w:t>
      </w:r>
    </w:p>
    <w:p w14:paraId="50DD6D5E"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Na forma do inciso I, do Art.18 da Lei Federal nº 14.133, de 1º de abril de 2021, regulamentada no município de São Paulo pelo Decreto Municipal nº 62.100, de 27 de dezembro de 2022, a área requisitante UVIS SÉ apresenta o Estudo Técnico Preliminar – ETP para analisar a viabilidade da contratação de mobiliário para adequação da área física onde as equipes trabalham internamente. Conforme estabelece a Instrução Normativa da Secretaria Municipal de Gestão - IN SEGES nº 1 de 27 de janeiro de 2023, o presente estudo é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p w14:paraId="59B9919A" w14:textId="77777777" w:rsidR="00B260F4" w:rsidRPr="00B260F4" w:rsidRDefault="00B260F4" w:rsidP="00B260F4">
      <w:pPr>
        <w:spacing w:line="360" w:lineRule="auto"/>
        <w:contextualSpacing/>
        <w:jc w:val="both"/>
        <w:rPr>
          <w:rFonts w:cs="Arial"/>
          <w:bCs/>
          <w:szCs w:val="20"/>
          <w:lang w:eastAsia="ar-SA"/>
        </w:rPr>
      </w:pPr>
    </w:p>
    <w:p w14:paraId="3F13B4B6" w14:textId="77777777" w:rsidR="00B260F4" w:rsidRPr="00B260F4" w:rsidRDefault="00B260F4" w:rsidP="00B260F4">
      <w:pPr>
        <w:spacing w:line="360" w:lineRule="auto"/>
        <w:contextualSpacing/>
        <w:jc w:val="both"/>
        <w:rPr>
          <w:rFonts w:cs="Arial"/>
          <w:b/>
          <w:szCs w:val="20"/>
          <w:lang w:eastAsia="ar-SA"/>
        </w:rPr>
      </w:pPr>
      <w:r w:rsidRPr="00B260F4">
        <w:rPr>
          <w:rFonts w:cs="Arial"/>
          <w:b/>
          <w:szCs w:val="20"/>
          <w:lang w:eastAsia="ar-SA"/>
        </w:rPr>
        <w:t>2.</w:t>
      </w:r>
      <w:r w:rsidRPr="00B260F4">
        <w:rPr>
          <w:rFonts w:cs="Arial"/>
          <w:b/>
          <w:szCs w:val="20"/>
          <w:lang w:eastAsia="ar-SA"/>
        </w:rPr>
        <w:tab/>
        <w:t>JUSTIFICATIVA DA CONTRATAÇÃO</w:t>
      </w:r>
    </w:p>
    <w:p w14:paraId="40468AB4" w14:textId="77777777" w:rsidR="00B260F4" w:rsidRDefault="00B260F4" w:rsidP="00B260F4">
      <w:pPr>
        <w:spacing w:line="360" w:lineRule="auto"/>
        <w:contextualSpacing/>
        <w:jc w:val="both"/>
        <w:rPr>
          <w:rFonts w:cs="Arial"/>
          <w:bCs/>
          <w:szCs w:val="20"/>
          <w:lang w:eastAsia="ar-SA"/>
        </w:rPr>
      </w:pPr>
      <w:r w:rsidRPr="00B260F4">
        <w:rPr>
          <w:rFonts w:cs="Arial"/>
          <w:bCs/>
          <w:szCs w:val="20"/>
          <w:lang w:eastAsia="ar-SA"/>
        </w:rPr>
        <w:t>2.1.</w:t>
      </w:r>
      <w:r w:rsidRPr="00B260F4">
        <w:rPr>
          <w:rFonts w:cs="Arial"/>
          <w:bCs/>
          <w:szCs w:val="20"/>
          <w:lang w:eastAsia="ar-SA"/>
        </w:rPr>
        <w:tab/>
        <w:t>A Unidade de Vigilância em Saúde Sé é composta por (1) uma praça</w:t>
      </w:r>
      <w:r w:rsidRPr="00B260F4">
        <w:rPr>
          <w:rFonts w:cs="Arial"/>
          <w:bCs/>
          <w:szCs w:val="20"/>
          <w:lang w:eastAsia="ar-SA"/>
        </w:rPr>
        <w:tab/>
      </w:r>
      <w:r w:rsidRPr="00B260F4">
        <w:rPr>
          <w:rFonts w:cs="Arial"/>
          <w:bCs/>
          <w:szCs w:val="20"/>
          <w:lang w:eastAsia="ar-SA"/>
        </w:rPr>
        <w:tab/>
        <w:t>de</w:t>
      </w:r>
    </w:p>
    <w:p w14:paraId="720875F1" w14:textId="42456DF9"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atendimento</w:t>
      </w:r>
      <w:r w:rsidRPr="00B260F4">
        <w:rPr>
          <w:rFonts w:cs="Arial"/>
          <w:bCs/>
          <w:szCs w:val="20"/>
          <w:lang w:eastAsia="ar-SA"/>
        </w:rPr>
        <w:tab/>
        <w:t>e</w:t>
      </w:r>
      <w:r w:rsidRPr="00B260F4">
        <w:rPr>
          <w:rFonts w:cs="Arial"/>
          <w:bCs/>
          <w:szCs w:val="20"/>
          <w:lang w:eastAsia="ar-SA"/>
        </w:rPr>
        <w:tab/>
        <w:t>3</w:t>
      </w:r>
      <w:r w:rsidR="00660EF7">
        <w:rPr>
          <w:rFonts w:cs="Arial"/>
          <w:bCs/>
          <w:szCs w:val="20"/>
          <w:lang w:eastAsia="ar-SA"/>
        </w:rPr>
        <w:t xml:space="preserve"> </w:t>
      </w:r>
      <w:r w:rsidRPr="00B260F4">
        <w:rPr>
          <w:rFonts w:cs="Arial"/>
          <w:bCs/>
          <w:szCs w:val="20"/>
          <w:lang w:eastAsia="ar-SA"/>
        </w:rPr>
        <w:t>(três)</w:t>
      </w:r>
      <w:r w:rsidRPr="00B260F4">
        <w:rPr>
          <w:rFonts w:cs="Arial"/>
          <w:bCs/>
          <w:szCs w:val="20"/>
          <w:lang w:eastAsia="ar-SA"/>
        </w:rPr>
        <w:tab/>
        <w:t>núcleos,</w:t>
      </w:r>
      <w:r w:rsidRPr="00B260F4">
        <w:rPr>
          <w:rFonts w:cs="Arial"/>
          <w:bCs/>
          <w:szCs w:val="20"/>
          <w:lang w:eastAsia="ar-SA"/>
        </w:rPr>
        <w:tab/>
        <w:t>sendo:</w:t>
      </w:r>
      <w:r w:rsidRPr="00B260F4">
        <w:rPr>
          <w:rFonts w:cs="Arial"/>
          <w:bCs/>
          <w:szCs w:val="20"/>
          <w:lang w:eastAsia="ar-SA"/>
        </w:rPr>
        <w:tab/>
        <w:t>Sanitária, Epidemiológica e Ambiental. Todas as áreas possuem mobiliários em quantidade insuficiente e alguns em estado inadequado de utilização. O atual quadro de funcionários é composto por 59 (Cinquenta e nove) servidores.</w:t>
      </w:r>
    </w:p>
    <w:p w14:paraId="49A197DC"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Informo que antes de efetivar a solicitação de compras verificamos a possibilidade de adquirir esses mobiliários sem emitir pedido de compra. Sendo assim deparamos com algumas informações de que neste ano 2023 não temos contrapartidas de estágio não remunerado para doação desses mobiliários.</w:t>
      </w:r>
    </w:p>
    <w:p w14:paraId="574BAFC2" w14:textId="4A9C7DE4" w:rsidR="00B260F4" w:rsidRPr="00B260F4" w:rsidRDefault="00B260F4" w:rsidP="00B260F4">
      <w:pPr>
        <w:spacing w:line="360" w:lineRule="auto"/>
        <w:contextualSpacing/>
        <w:jc w:val="both"/>
        <w:rPr>
          <w:rFonts w:cs="Arial"/>
          <w:bCs/>
          <w:szCs w:val="20"/>
          <w:lang w:eastAsia="ar-SA"/>
        </w:rPr>
      </w:pPr>
      <w:r>
        <w:rPr>
          <w:rFonts w:cs="Arial"/>
          <w:bCs/>
          <w:szCs w:val="20"/>
          <w:lang w:eastAsia="ar-SA"/>
        </w:rPr>
        <w:t>2.2.</w:t>
      </w:r>
      <w:r>
        <w:rPr>
          <w:rFonts w:cs="Arial"/>
          <w:bCs/>
          <w:szCs w:val="20"/>
          <w:lang w:eastAsia="ar-SA"/>
        </w:rPr>
        <w:tab/>
      </w:r>
      <w:r w:rsidRPr="00B260F4">
        <w:rPr>
          <w:rFonts w:cs="Arial"/>
          <w:bCs/>
          <w:szCs w:val="20"/>
          <w:lang w:eastAsia="ar-SA"/>
        </w:rPr>
        <w:t>Foi realizado levantamento junto aos gestores de outras áreas, e os mesmos informaram não ter mobiliários para disponibilizar. Para elucidar, os prontuários dos servidores foram transferidos do Departamento de Gestão de Pessoas (DGP) para a Unidade de Vigilância em Saúde Sé, sendo necessário o armário de aço para manter os prontuários devidamente arquivados, visando a conservação e</w:t>
      </w:r>
    </w:p>
    <w:p w14:paraId="0DA28158"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 xml:space="preserve"> </w:t>
      </w:r>
    </w:p>
    <w:p w14:paraId="2E48B49B" w14:textId="7C98C278" w:rsidR="00B260F4" w:rsidRDefault="00B260F4" w:rsidP="00B260F4">
      <w:pPr>
        <w:spacing w:line="360" w:lineRule="auto"/>
        <w:contextualSpacing/>
        <w:jc w:val="both"/>
        <w:rPr>
          <w:rFonts w:cs="Arial"/>
          <w:bCs/>
          <w:szCs w:val="20"/>
          <w:lang w:eastAsia="ar-SA"/>
        </w:rPr>
      </w:pPr>
      <w:r w:rsidRPr="00B260F4">
        <w:rPr>
          <w:rFonts w:cs="Arial"/>
          <w:bCs/>
          <w:szCs w:val="20"/>
          <w:lang w:eastAsia="ar-SA"/>
        </w:rPr>
        <w:lastRenderedPageBreak/>
        <w:t>segurança dos dados. Diante do exposto é necessário a aquisição de novos mobiliários para atender as necessidades deste setor.</w:t>
      </w:r>
    </w:p>
    <w:p w14:paraId="0B696DB5" w14:textId="77777777" w:rsidR="00660EF7" w:rsidRPr="00B260F4" w:rsidRDefault="00660EF7" w:rsidP="00B260F4">
      <w:pPr>
        <w:spacing w:line="360" w:lineRule="auto"/>
        <w:contextualSpacing/>
        <w:jc w:val="both"/>
        <w:rPr>
          <w:rFonts w:cs="Arial"/>
          <w:bCs/>
          <w:szCs w:val="20"/>
          <w:lang w:eastAsia="ar-SA"/>
        </w:rPr>
      </w:pPr>
    </w:p>
    <w:p w14:paraId="00CE8DCB" w14:textId="77777777" w:rsidR="00B260F4" w:rsidRPr="00B260F4" w:rsidRDefault="00B260F4" w:rsidP="00B260F4">
      <w:pPr>
        <w:spacing w:line="360" w:lineRule="auto"/>
        <w:contextualSpacing/>
        <w:jc w:val="both"/>
        <w:rPr>
          <w:rFonts w:cs="Arial"/>
          <w:b/>
          <w:szCs w:val="20"/>
          <w:lang w:eastAsia="ar-SA"/>
        </w:rPr>
      </w:pPr>
      <w:r w:rsidRPr="00B260F4">
        <w:rPr>
          <w:rFonts w:cs="Arial"/>
          <w:b/>
          <w:szCs w:val="20"/>
          <w:lang w:eastAsia="ar-SA"/>
        </w:rPr>
        <w:t>3.</w:t>
      </w:r>
      <w:r w:rsidRPr="00B260F4">
        <w:rPr>
          <w:rFonts w:cs="Arial"/>
          <w:b/>
          <w:szCs w:val="20"/>
          <w:lang w:eastAsia="ar-SA"/>
        </w:rPr>
        <w:tab/>
        <w:t>DESCRIÇÃO DA SOLUÇÃO</w:t>
      </w:r>
    </w:p>
    <w:p w14:paraId="0F225D78"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3.1.</w:t>
      </w:r>
      <w:r w:rsidRPr="00B260F4">
        <w:rPr>
          <w:rFonts w:cs="Arial"/>
          <w:bCs/>
          <w:szCs w:val="20"/>
          <w:lang w:eastAsia="ar-SA"/>
        </w:rPr>
        <w:tab/>
        <w:t>Aquisição dos seguintes itens:</w:t>
      </w:r>
    </w:p>
    <w:p w14:paraId="34688B54"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3.2.</w:t>
      </w:r>
      <w:r w:rsidRPr="00B260F4">
        <w:rPr>
          <w:rFonts w:cs="Arial"/>
          <w:bCs/>
          <w:szCs w:val="20"/>
          <w:lang w:eastAsia="ar-SA"/>
        </w:rPr>
        <w:tab/>
        <w:t>05 Mesa para escritório em L;</w:t>
      </w:r>
    </w:p>
    <w:p w14:paraId="29B5E67A"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3.3.</w:t>
      </w:r>
      <w:r w:rsidRPr="00B260F4">
        <w:rPr>
          <w:rFonts w:cs="Arial"/>
          <w:bCs/>
          <w:szCs w:val="20"/>
          <w:lang w:eastAsia="ar-SA"/>
        </w:rPr>
        <w:tab/>
        <w:t>04 Cadeira para escritório;</w:t>
      </w:r>
    </w:p>
    <w:p w14:paraId="4257A70E"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3.4.</w:t>
      </w:r>
      <w:r w:rsidRPr="00B260F4">
        <w:rPr>
          <w:rFonts w:cs="Arial"/>
          <w:bCs/>
          <w:szCs w:val="20"/>
          <w:lang w:eastAsia="ar-SA"/>
        </w:rPr>
        <w:tab/>
        <w:t>01 Armário de Aço</w:t>
      </w:r>
    </w:p>
    <w:p w14:paraId="0EE7E064" w14:textId="77777777" w:rsidR="00B260F4" w:rsidRPr="00B260F4" w:rsidRDefault="00B260F4" w:rsidP="00B260F4">
      <w:pPr>
        <w:spacing w:line="360" w:lineRule="auto"/>
        <w:contextualSpacing/>
        <w:jc w:val="both"/>
        <w:rPr>
          <w:rFonts w:cs="Arial"/>
          <w:bCs/>
          <w:szCs w:val="20"/>
          <w:lang w:eastAsia="ar-SA"/>
        </w:rPr>
      </w:pPr>
    </w:p>
    <w:p w14:paraId="709813B3" w14:textId="77777777" w:rsidR="00B260F4" w:rsidRPr="00B260F4" w:rsidRDefault="00B260F4" w:rsidP="00B260F4">
      <w:pPr>
        <w:spacing w:line="360" w:lineRule="auto"/>
        <w:contextualSpacing/>
        <w:jc w:val="both"/>
        <w:rPr>
          <w:rFonts w:cs="Arial"/>
          <w:b/>
          <w:szCs w:val="20"/>
          <w:lang w:eastAsia="ar-SA"/>
        </w:rPr>
      </w:pPr>
      <w:r w:rsidRPr="00B260F4">
        <w:rPr>
          <w:rFonts w:cs="Arial"/>
          <w:b/>
          <w:szCs w:val="20"/>
          <w:lang w:eastAsia="ar-SA"/>
        </w:rPr>
        <w:t>4.</w:t>
      </w:r>
      <w:r w:rsidRPr="00B260F4">
        <w:rPr>
          <w:rFonts w:cs="Arial"/>
          <w:b/>
          <w:szCs w:val="20"/>
          <w:lang w:eastAsia="ar-SA"/>
        </w:rPr>
        <w:tab/>
        <w:t>ESPECIFICAÇÃO TÉCNICA</w:t>
      </w:r>
    </w:p>
    <w:p w14:paraId="15389CC9"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4.1.</w:t>
      </w:r>
      <w:r w:rsidRPr="00B260F4">
        <w:rPr>
          <w:rFonts w:cs="Arial"/>
          <w:bCs/>
          <w:szCs w:val="20"/>
          <w:lang w:eastAsia="ar-SA"/>
        </w:rPr>
        <w:tab/>
        <w:t>Item 01: Mesa para escritório em L, montada com tampo de MDF de 15 milímetros, acabamento de borda com fita de borda com espessura de 1 milímetro, com estrutura metálica com a mesma cor do tampo. Dimensões aproximadas 1,40 (largura) X 1,60 (profundidade) X 75cm (altura), na cor cinza preferencialmente. Garantia de 1 ano do fabricante e deve acompanhar de manual para montagem. A montagem do mobiliário ficará sob a responsabilidade da empresa fornecedora.</w:t>
      </w:r>
    </w:p>
    <w:p w14:paraId="37E38E15" w14:textId="77777777" w:rsidR="00B260F4" w:rsidRPr="00B260F4" w:rsidRDefault="00B260F4" w:rsidP="00B260F4">
      <w:pPr>
        <w:spacing w:line="360" w:lineRule="auto"/>
        <w:contextualSpacing/>
        <w:jc w:val="both"/>
        <w:rPr>
          <w:rFonts w:cs="Arial"/>
          <w:bCs/>
          <w:szCs w:val="20"/>
          <w:lang w:eastAsia="ar-SA"/>
        </w:rPr>
      </w:pPr>
    </w:p>
    <w:p w14:paraId="2FCE84E9"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4.2.</w:t>
      </w:r>
      <w:r w:rsidRPr="00B260F4">
        <w:rPr>
          <w:rFonts w:cs="Arial"/>
          <w:bCs/>
          <w:szCs w:val="20"/>
          <w:lang w:eastAsia="ar-SA"/>
        </w:rPr>
        <w:tab/>
        <w:t>Item 02: Cadeira para escritório, com armação de ferro elaborada para apoio das costas e braços. Deve possuir regulagem do assento através de alavanca que aciona o pistão de gás. O assento e encosto deve possuir espuma injetável com revestimento tipo couro na cor preta. Rodízios PP (polipropileno) preferencialmente. Garantia de 1 ano do Fabricante e deve acompanhar de manual para montagem. A montagem das mesmas ficará sob a responsabilidade da empresa fornecedora.</w:t>
      </w:r>
    </w:p>
    <w:p w14:paraId="20CDAAD9" w14:textId="77777777" w:rsidR="00B260F4" w:rsidRPr="00B260F4" w:rsidRDefault="00B260F4" w:rsidP="00B260F4">
      <w:pPr>
        <w:spacing w:line="360" w:lineRule="auto"/>
        <w:contextualSpacing/>
        <w:jc w:val="both"/>
        <w:rPr>
          <w:rFonts w:cs="Arial"/>
          <w:bCs/>
          <w:szCs w:val="20"/>
          <w:lang w:eastAsia="ar-SA"/>
        </w:rPr>
      </w:pPr>
    </w:p>
    <w:p w14:paraId="0D201642"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Dimensões:</w:t>
      </w:r>
    </w:p>
    <w:p w14:paraId="2302AA22"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Assento: Diâmetro de aproximadamente 37cm e Espessura de 7,5 cm Encosto: Largura de aproximadamente 11,5cm; Largura de 40cm e Espessura de 3,0 cm.</w:t>
      </w:r>
    </w:p>
    <w:p w14:paraId="3845B11F"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Dimensões e Peso:</w:t>
      </w:r>
    </w:p>
    <w:p w14:paraId="64A8B2C6"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Altura mínima do piso ao assento: aproximadamente 62cm; Altura máxima do piso ao assento: aproximadamente 72cm; Peso máximo suportado: aproximadamente 110 kg.</w:t>
      </w:r>
    </w:p>
    <w:p w14:paraId="36DF3ED5"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 xml:space="preserve"> </w:t>
      </w:r>
    </w:p>
    <w:p w14:paraId="2D7A303F"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4.3.</w:t>
      </w:r>
      <w:r w:rsidRPr="00B260F4">
        <w:rPr>
          <w:rFonts w:cs="Arial"/>
          <w:bCs/>
          <w:szCs w:val="20"/>
          <w:lang w:eastAsia="ar-SA"/>
        </w:rPr>
        <w:tab/>
        <w:t>Item 03: Armário de aço: Arquivo confeccionado em chapa de aço 26, tratada com antiferrugens e pintura por processo eletrostático na cor cinza preferencialmente. Deve conter 04 gavetas com sistema de rolamentos para abertura, puxador e suporte para pastas suspensas. Deverá ter capacidade de carga de 10 Kg por gaveta aproximadamente. Dimensões aproximadas de altura 1,33 cm x largura 47 cm x profundidade 55 cm. Há necessidade de montagem.</w:t>
      </w:r>
    </w:p>
    <w:p w14:paraId="4399A393" w14:textId="77777777" w:rsidR="00B260F4" w:rsidRPr="00B260F4" w:rsidRDefault="00B260F4" w:rsidP="00B260F4">
      <w:pPr>
        <w:spacing w:line="360" w:lineRule="auto"/>
        <w:contextualSpacing/>
        <w:jc w:val="both"/>
        <w:rPr>
          <w:rFonts w:cs="Arial"/>
          <w:bCs/>
          <w:szCs w:val="20"/>
          <w:lang w:eastAsia="ar-SA"/>
        </w:rPr>
      </w:pPr>
    </w:p>
    <w:p w14:paraId="78250B33" w14:textId="77777777" w:rsidR="00B260F4" w:rsidRPr="00B260F4" w:rsidRDefault="00B260F4" w:rsidP="00B260F4">
      <w:pPr>
        <w:spacing w:line="360" w:lineRule="auto"/>
        <w:contextualSpacing/>
        <w:jc w:val="both"/>
        <w:rPr>
          <w:rFonts w:cs="Arial"/>
          <w:bCs/>
          <w:szCs w:val="20"/>
          <w:lang w:eastAsia="ar-SA"/>
        </w:rPr>
      </w:pPr>
    </w:p>
    <w:p w14:paraId="402BAAB3" w14:textId="77777777" w:rsidR="00B260F4" w:rsidRPr="00660EF7" w:rsidRDefault="00B260F4" w:rsidP="00B260F4">
      <w:pPr>
        <w:spacing w:line="360" w:lineRule="auto"/>
        <w:contextualSpacing/>
        <w:jc w:val="both"/>
        <w:rPr>
          <w:rFonts w:cs="Arial"/>
          <w:b/>
          <w:szCs w:val="20"/>
          <w:lang w:eastAsia="ar-SA"/>
        </w:rPr>
      </w:pPr>
      <w:r w:rsidRPr="00660EF7">
        <w:rPr>
          <w:rFonts w:cs="Arial"/>
          <w:b/>
          <w:szCs w:val="20"/>
          <w:lang w:eastAsia="ar-SA"/>
        </w:rPr>
        <w:t>5.</w:t>
      </w:r>
      <w:r w:rsidRPr="00660EF7">
        <w:rPr>
          <w:rFonts w:cs="Arial"/>
          <w:b/>
          <w:szCs w:val="20"/>
          <w:lang w:eastAsia="ar-SA"/>
        </w:rPr>
        <w:tab/>
        <w:t>DEVERES E RESPONSABILIDADES DA CONTRATANTE</w:t>
      </w:r>
    </w:p>
    <w:p w14:paraId="66406293"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5.1.</w:t>
      </w:r>
      <w:r w:rsidRPr="00B260F4">
        <w:rPr>
          <w:rFonts w:cs="Arial"/>
          <w:bCs/>
          <w:szCs w:val="20"/>
          <w:lang w:eastAsia="ar-SA"/>
        </w:rPr>
        <w:tab/>
        <w:t>Receber o objeto no prazo e condições estabelecidas no Edital e seus anexos; verificar minuciosamente, no prazo fixado, a conformidade dos bens recebidos provisoriamente com as especificações constantes do Edital e da proposta, para fins de aceitação e recebimento definitivo;</w:t>
      </w:r>
    </w:p>
    <w:p w14:paraId="4F12A187"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5.2.</w:t>
      </w:r>
      <w:r w:rsidRPr="00B260F4">
        <w:rPr>
          <w:rFonts w:cs="Arial"/>
          <w:bCs/>
          <w:szCs w:val="20"/>
          <w:lang w:eastAsia="ar-SA"/>
        </w:rPr>
        <w:tab/>
        <w:t>Comunicar à Contratada, por escrito, sobre imperfeições, falhas ou irregularidades verificadas no objeto fornecido, para que seja substituído, reparado ou corrigido; acompanhar e fiscalizar o cumprimento das obrigações da Contratada, através de comissão/servidor especialmente designado;</w:t>
      </w:r>
    </w:p>
    <w:p w14:paraId="18CBA91D"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5.3.</w:t>
      </w:r>
      <w:r w:rsidRPr="00B260F4">
        <w:rPr>
          <w:rFonts w:cs="Arial"/>
          <w:bCs/>
          <w:szCs w:val="20"/>
          <w:lang w:eastAsia="ar-SA"/>
        </w:rPr>
        <w:tab/>
        <w:t>Efetuar o pagamento à Contratada no valor correspondente ao fornecimento do objeto, no prazo e forma estabelecidos no Edital;</w:t>
      </w:r>
    </w:p>
    <w:p w14:paraId="582374AE"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5.4.</w:t>
      </w:r>
      <w:r w:rsidRPr="00B260F4">
        <w:rPr>
          <w:rFonts w:cs="Arial"/>
          <w:bCs/>
          <w:szCs w:val="20"/>
          <w:lang w:eastAsia="ar-SA"/>
        </w:rPr>
        <w:tab/>
        <w:t>Aplicar as penalidades previstas neste contrato, em caso de descumprimento pela CONTRATADA de quaisquer cláusulas estabelecidas;</w:t>
      </w:r>
    </w:p>
    <w:p w14:paraId="63402B6C"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5.5.</w:t>
      </w:r>
      <w:r w:rsidRPr="00B260F4">
        <w:rPr>
          <w:rFonts w:cs="Arial"/>
          <w:bCs/>
          <w:szCs w:val="20"/>
          <w:lang w:eastAsia="ar-SA"/>
        </w:rPr>
        <w:tab/>
        <w:t>Indicar e formalizar o(s) responsável(is) pela fiscalização do contrato, a quem competirá o acompanhamento dos serviços, nos termos do Decreto Municipal nº 62.100/22.</w:t>
      </w:r>
    </w:p>
    <w:p w14:paraId="2A3D2299" w14:textId="77777777" w:rsidR="00B260F4" w:rsidRPr="00B260F4" w:rsidRDefault="00B260F4" w:rsidP="00B260F4">
      <w:pPr>
        <w:spacing w:line="360" w:lineRule="auto"/>
        <w:contextualSpacing/>
        <w:jc w:val="both"/>
        <w:rPr>
          <w:rFonts w:cs="Arial"/>
          <w:bCs/>
          <w:szCs w:val="20"/>
          <w:lang w:eastAsia="ar-SA"/>
        </w:rPr>
      </w:pPr>
    </w:p>
    <w:p w14:paraId="0665003B" w14:textId="77777777" w:rsidR="00B260F4" w:rsidRPr="00B260F4" w:rsidRDefault="00B260F4" w:rsidP="00B260F4">
      <w:pPr>
        <w:spacing w:line="360" w:lineRule="auto"/>
        <w:contextualSpacing/>
        <w:jc w:val="both"/>
        <w:rPr>
          <w:rFonts w:cs="Arial"/>
          <w:b/>
          <w:szCs w:val="20"/>
          <w:lang w:eastAsia="ar-SA"/>
        </w:rPr>
      </w:pPr>
      <w:r w:rsidRPr="00B260F4">
        <w:rPr>
          <w:rFonts w:cs="Arial"/>
          <w:b/>
          <w:szCs w:val="20"/>
          <w:lang w:eastAsia="ar-SA"/>
        </w:rPr>
        <w:t>6.</w:t>
      </w:r>
      <w:r w:rsidRPr="00B260F4">
        <w:rPr>
          <w:rFonts w:cs="Arial"/>
          <w:b/>
          <w:szCs w:val="20"/>
          <w:lang w:eastAsia="ar-SA"/>
        </w:rPr>
        <w:tab/>
        <w:t>DEVERES E RESPONSABILIDADES DA CONTRATADA</w:t>
      </w:r>
    </w:p>
    <w:p w14:paraId="6BC69732"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6.1.</w:t>
      </w:r>
      <w:r w:rsidRPr="00B260F4">
        <w:rPr>
          <w:rFonts w:cs="Arial"/>
          <w:bCs/>
          <w:szCs w:val="20"/>
          <w:lang w:eastAsia="ar-SA"/>
        </w:rPr>
        <w:tab/>
        <w:t>Cumprir todas as obrigações constantes no Edital, seus anexos e sua proposta, assumindo como exclusivamente seus os riscos e as despesas decorrentes da boa e perfeita execução do objeto;</w:t>
      </w:r>
    </w:p>
    <w:p w14:paraId="3CA3491C"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6.2.</w:t>
      </w:r>
      <w:r w:rsidRPr="00B260F4">
        <w:rPr>
          <w:rFonts w:cs="Arial"/>
          <w:bCs/>
          <w:szCs w:val="20"/>
          <w:lang w:eastAsia="ar-SA"/>
        </w:rPr>
        <w:tab/>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14881B26" w14:textId="54817BBC"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6.3.</w:t>
      </w:r>
      <w:r w:rsidRPr="00B260F4">
        <w:rPr>
          <w:rFonts w:cs="Arial"/>
          <w:bCs/>
          <w:szCs w:val="20"/>
          <w:lang w:eastAsia="ar-SA"/>
        </w:rPr>
        <w:tab/>
        <w:t>O objeto deve estar acompanhado do manual do usuário, com uma versão em português;</w:t>
      </w:r>
    </w:p>
    <w:p w14:paraId="44864238"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6.4.</w:t>
      </w:r>
      <w:r w:rsidRPr="00B260F4">
        <w:rPr>
          <w:rFonts w:cs="Arial"/>
          <w:bCs/>
          <w:szCs w:val="20"/>
          <w:lang w:eastAsia="ar-SA"/>
        </w:rPr>
        <w:tab/>
        <w:t>Responsabilizar-se pelos vícios e danos decorrentes do objeto, de acordo com as leis vigentes</w:t>
      </w:r>
    </w:p>
    <w:p w14:paraId="6DA727C5"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6.5.</w:t>
      </w:r>
      <w:r w:rsidRPr="00B260F4">
        <w:rPr>
          <w:rFonts w:cs="Arial"/>
          <w:bCs/>
          <w:szCs w:val="20"/>
          <w:lang w:eastAsia="ar-SA"/>
        </w:rPr>
        <w:tab/>
        <w:t>Garantir total qualidade dos materiais fornecidos;</w:t>
      </w:r>
    </w:p>
    <w:p w14:paraId="40ADB112"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6.6.</w:t>
      </w:r>
      <w:r w:rsidRPr="00B260F4">
        <w:rPr>
          <w:rFonts w:cs="Arial"/>
          <w:bCs/>
          <w:szCs w:val="20"/>
          <w:lang w:eastAsia="ar-SA"/>
        </w:rPr>
        <w:tab/>
        <w:t>Responder por todos os encargos e obrigações de natureza trabalhista, previdenciária, acidentária, fiscal, administrativa, civil e comercial, resultantes do fornecimento/prestação dos serviços;</w:t>
      </w:r>
    </w:p>
    <w:p w14:paraId="626EC6CB"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6.7.</w:t>
      </w:r>
      <w:r w:rsidRPr="00B260F4">
        <w:rPr>
          <w:rFonts w:cs="Arial"/>
          <w:bCs/>
          <w:szCs w:val="20"/>
          <w:lang w:eastAsia="ar-SA"/>
        </w:rPr>
        <w:tab/>
        <w:t>Responsabilizar-se integralmente pelos materiais adquiridos, nos termos da legislação vigente;</w:t>
      </w:r>
    </w:p>
    <w:p w14:paraId="4ECD4FFB"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6.8.</w:t>
      </w:r>
      <w:r w:rsidRPr="00B260F4">
        <w:rPr>
          <w:rFonts w:cs="Arial"/>
          <w:bCs/>
          <w:szCs w:val="20"/>
          <w:lang w:eastAsia="ar-SA"/>
        </w:rPr>
        <w:tab/>
        <w:t>Fornecer o item dentro do prazo estabelecido nesse documento e responsabilizar-se integralmente pelo item fornecido, procedendo à substituição imediata dos itens com embalagens danificadas ou mal acondicionados;</w:t>
      </w:r>
    </w:p>
    <w:p w14:paraId="35824227"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lastRenderedPageBreak/>
        <w:t>6.9.</w:t>
      </w:r>
      <w:r w:rsidRPr="00B260F4">
        <w:rPr>
          <w:rFonts w:cs="Arial"/>
          <w:bCs/>
          <w:szCs w:val="20"/>
          <w:lang w:eastAsia="ar-SA"/>
        </w:rPr>
        <w:tab/>
        <w:t>Responder por todo e qualquer dano que venha a ser causado por seus empregados e prepostos, à CONTRATANTE ou a terceiros, podendo ser descontado do pagamento a ser efetuado, o valor do prejuízo apurado;</w:t>
      </w:r>
    </w:p>
    <w:p w14:paraId="61309035"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6.10.</w:t>
      </w:r>
      <w:r w:rsidRPr="00B260F4">
        <w:rPr>
          <w:rFonts w:cs="Arial"/>
          <w:bCs/>
          <w:szCs w:val="20"/>
          <w:lang w:eastAsia="ar-SA"/>
        </w:rPr>
        <w:tab/>
        <w:t>Realizar a entrega do item(ns) no(s) local(is) indicados pela CONTRATATANTE.</w:t>
      </w:r>
    </w:p>
    <w:p w14:paraId="237B9F03" w14:textId="77777777" w:rsidR="00B260F4" w:rsidRPr="00B260F4" w:rsidRDefault="00B260F4" w:rsidP="00B260F4">
      <w:pPr>
        <w:spacing w:line="360" w:lineRule="auto"/>
        <w:contextualSpacing/>
        <w:jc w:val="both"/>
        <w:rPr>
          <w:rFonts w:cs="Arial"/>
          <w:bCs/>
          <w:szCs w:val="20"/>
          <w:lang w:eastAsia="ar-SA"/>
        </w:rPr>
      </w:pPr>
    </w:p>
    <w:p w14:paraId="588FEC69" w14:textId="77777777" w:rsidR="00B260F4" w:rsidRPr="00B260F4" w:rsidRDefault="00B260F4" w:rsidP="00B260F4">
      <w:pPr>
        <w:spacing w:line="360" w:lineRule="auto"/>
        <w:contextualSpacing/>
        <w:jc w:val="both"/>
        <w:rPr>
          <w:rFonts w:cs="Arial"/>
          <w:b/>
          <w:szCs w:val="20"/>
          <w:lang w:eastAsia="ar-SA"/>
        </w:rPr>
      </w:pPr>
      <w:r w:rsidRPr="00B260F4">
        <w:rPr>
          <w:rFonts w:cs="Arial"/>
          <w:b/>
          <w:szCs w:val="20"/>
          <w:lang w:eastAsia="ar-SA"/>
        </w:rPr>
        <w:t>7.</w:t>
      </w:r>
      <w:r w:rsidRPr="00B260F4">
        <w:rPr>
          <w:rFonts w:cs="Arial"/>
          <w:b/>
          <w:szCs w:val="20"/>
          <w:lang w:eastAsia="ar-SA"/>
        </w:rPr>
        <w:tab/>
        <w:t>MODELO DE EXECUÇÃO DO CONTRATO</w:t>
      </w:r>
    </w:p>
    <w:p w14:paraId="246D6C6F"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7.1.</w:t>
      </w:r>
      <w:r w:rsidRPr="00B260F4">
        <w:rPr>
          <w:rFonts w:cs="Arial"/>
          <w:bCs/>
          <w:szCs w:val="20"/>
          <w:lang w:eastAsia="ar-SA"/>
        </w:rPr>
        <w:tab/>
        <w:t>O prazo de entrega será de 20 (vinte) dias corridos contados do(a) entrega da nota de empenho;</w:t>
      </w:r>
    </w:p>
    <w:p w14:paraId="14E5B492"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7.2.</w:t>
      </w:r>
      <w:r w:rsidRPr="00B260F4">
        <w:rPr>
          <w:rFonts w:cs="Arial"/>
          <w:bCs/>
          <w:szCs w:val="20"/>
          <w:lang w:eastAsia="ar-SA"/>
        </w:rPr>
        <w:tab/>
        <w:t>Substituir os materiais que apresentarem defeitos no prazo de 10 (dez) dias corridos, a contar da notificação da CONTRATADA.</w:t>
      </w:r>
    </w:p>
    <w:p w14:paraId="4B4CFB23" w14:textId="7702F3C4"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7.3.</w:t>
      </w:r>
      <w:r w:rsidRPr="00B260F4">
        <w:rPr>
          <w:rFonts w:cs="Arial"/>
          <w:bCs/>
          <w:szCs w:val="20"/>
          <w:lang w:eastAsia="ar-SA"/>
        </w:rPr>
        <w:tab/>
        <w:t>O prazo de pagamento será de 30 (trinta) dias, a contar do dia seguinte da entrega da documentação pela CONTRATADA, nos Termos da Portaria SF nº 170 de 31/08/2020, por meio de depósito bancário</w:t>
      </w:r>
      <w:r w:rsidR="005A7A97">
        <w:rPr>
          <w:rFonts w:cs="Arial"/>
          <w:bCs/>
          <w:szCs w:val="20"/>
          <w:lang w:eastAsia="ar-SA"/>
        </w:rPr>
        <w:t>, Banco do Brasil.</w:t>
      </w:r>
    </w:p>
    <w:p w14:paraId="634B4D19"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7.4.</w:t>
      </w:r>
      <w:r w:rsidRPr="00B260F4">
        <w:rPr>
          <w:rFonts w:cs="Arial"/>
          <w:bCs/>
          <w:szCs w:val="20"/>
          <w:lang w:eastAsia="ar-SA"/>
        </w:rPr>
        <w:tab/>
        <w:t>A entrega deverá ser agendada no tel. 11 3104-0034 ou nos e- mails uvisse@prefeitura.sp.gov.br e ofsilva@prefeitura.sp.gov.br com Osmar Ferreira Coordenador da Uvis Sé, de segunda a sexta-feira, 10h às 15h.</w:t>
      </w:r>
    </w:p>
    <w:p w14:paraId="46B1CD40" w14:textId="77777777" w:rsidR="00B260F4" w:rsidRDefault="00B260F4" w:rsidP="00B260F4">
      <w:pPr>
        <w:spacing w:line="360" w:lineRule="auto"/>
        <w:contextualSpacing/>
        <w:jc w:val="both"/>
        <w:rPr>
          <w:rFonts w:cs="Arial"/>
          <w:bCs/>
          <w:szCs w:val="20"/>
          <w:lang w:eastAsia="ar-SA"/>
        </w:rPr>
      </w:pPr>
    </w:p>
    <w:p w14:paraId="2CA5C061" w14:textId="0674B78A" w:rsidR="00B260F4" w:rsidRPr="00B260F4" w:rsidRDefault="00B260F4" w:rsidP="00B260F4">
      <w:pPr>
        <w:spacing w:line="360" w:lineRule="auto"/>
        <w:contextualSpacing/>
        <w:jc w:val="both"/>
        <w:rPr>
          <w:rFonts w:cs="Arial"/>
          <w:b/>
          <w:szCs w:val="20"/>
          <w:lang w:eastAsia="ar-SA"/>
        </w:rPr>
      </w:pPr>
      <w:r w:rsidRPr="00B260F4">
        <w:rPr>
          <w:rFonts w:cs="Arial"/>
          <w:b/>
          <w:szCs w:val="20"/>
          <w:lang w:eastAsia="ar-SA"/>
        </w:rPr>
        <w:t>8.</w:t>
      </w:r>
      <w:r w:rsidRPr="00B260F4">
        <w:rPr>
          <w:rFonts w:cs="Arial"/>
          <w:b/>
          <w:szCs w:val="20"/>
          <w:lang w:eastAsia="ar-SA"/>
        </w:rPr>
        <w:tab/>
        <w:t>MODELO DE GESTÃO DO CONTRATO</w:t>
      </w:r>
    </w:p>
    <w:p w14:paraId="7115F08A" w14:textId="3B640708" w:rsidR="00B260F4" w:rsidRDefault="00B260F4" w:rsidP="00B260F4">
      <w:pPr>
        <w:spacing w:line="360" w:lineRule="auto"/>
        <w:contextualSpacing/>
        <w:jc w:val="both"/>
        <w:rPr>
          <w:rFonts w:cs="Arial"/>
          <w:bCs/>
          <w:szCs w:val="20"/>
          <w:lang w:eastAsia="ar-SA"/>
        </w:rPr>
      </w:pPr>
      <w:r w:rsidRPr="00B260F4">
        <w:rPr>
          <w:rFonts w:cs="Arial"/>
          <w:bCs/>
          <w:szCs w:val="20"/>
          <w:lang w:eastAsia="ar-SA"/>
        </w:rPr>
        <w:t>8.1.</w:t>
      </w:r>
      <w:r w:rsidRPr="00B260F4">
        <w:rPr>
          <w:rFonts w:cs="Arial"/>
          <w:bCs/>
          <w:szCs w:val="20"/>
          <w:lang w:eastAsia="ar-SA"/>
        </w:rPr>
        <w:tab/>
        <w:t>O contrato deverá ser executado fielmente pelas partes, de acordo com as cláusulas avençadas e as normas da Lei nº 14.133</w:t>
      </w:r>
      <w:r>
        <w:rPr>
          <w:rFonts w:cs="Arial"/>
          <w:bCs/>
          <w:szCs w:val="20"/>
          <w:lang w:eastAsia="ar-SA"/>
        </w:rPr>
        <w:t xml:space="preserve"> </w:t>
      </w:r>
      <w:r w:rsidRPr="00B260F4">
        <w:rPr>
          <w:rFonts w:cs="Arial"/>
          <w:bCs/>
          <w:szCs w:val="20"/>
          <w:lang w:eastAsia="ar-SA"/>
        </w:rPr>
        <w:t>de</w:t>
      </w:r>
      <w:r>
        <w:rPr>
          <w:rFonts w:cs="Arial"/>
          <w:bCs/>
          <w:szCs w:val="20"/>
          <w:lang w:eastAsia="ar-SA"/>
        </w:rPr>
        <w:t xml:space="preserve"> </w:t>
      </w:r>
      <w:r w:rsidRPr="00B260F4">
        <w:rPr>
          <w:rFonts w:cs="Arial"/>
          <w:bCs/>
          <w:szCs w:val="20"/>
          <w:lang w:eastAsia="ar-SA"/>
        </w:rPr>
        <w:t>2021 e no Decreto Municipal 62.100 de 2022</w:t>
      </w:r>
      <w:r>
        <w:rPr>
          <w:rFonts w:cs="Arial"/>
          <w:bCs/>
          <w:szCs w:val="20"/>
          <w:lang w:eastAsia="ar-SA"/>
        </w:rPr>
        <w:t>.</w:t>
      </w:r>
    </w:p>
    <w:p w14:paraId="71B9DA5C"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8.2.</w:t>
      </w:r>
      <w:r w:rsidRPr="00B260F4">
        <w:rPr>
          <w:rFonts w:cs="Arial"/>
          <w:bCs/>
          <w:szCs w:val="20"/>
          <w:lang w:eastAsia="ar-SA"/>
        </w:rPr>
        <w:tab/>
        <w:t>Em caso de impedimento, ordem de paralisação ou suspensão do contrato, o cronograma de execução será prorrogado automaticamente pelo tempo correspondente, anotadas tais circunstâncias mediante simples apostilamento.</w:t>
      </w:r>
    </w:p>
    <w:p w14:paraId="01FB01EC"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8.3.</w:t>
      </w:r>
      <w:r w:rsidRPr="00B260F4">
        <w:rPr>
          <w:rFonts w:cs="Arial"/>
          <w:bCs/>
          <w:szCs w:val="20"/>
          <w:lang w:eastAsia="ar-SA"/>
        </w:rPr>
        <w:tab/>
        <w:t>As comunicações entre o órgão ou entidade e a contratada devem ser realizadas por escrito sempre que o ato exigir tal formalidade, admitindo-se o uso de mensagem eletrônica para esse fim.</w:t>
      </w:r>
    </w:p>
    <w:p w14:paraId="15857003"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8.4.</w:t>
      </w:r>
      <w:r w:rsidRPr="00B260F4">
        <w:rPr>
          <w:rFonts w:cs="Arial"/>
          <w:bCs/>
          <w:szCs w:val="20"/>
          <w:lang w:eastAsia="ar-SA"/>
        </w:rPr>
        <w:tab/>
        <w:t>A execução do contrato deverá ser acompanhada e fiscalizada pelo(s) fiscal(is) do contrato.</w:t>
      </w:r>
    </w:p>
    <w:p w14:paraId="3B26DC30"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8.5.</w:t>
      </w:r>
      <w:r w:rsidRPr="00B260F4">
        <w:rPr>
          <w:rFonts w:cs="Arial"/>
          <w:bCs/>
          <w:szCs w:val="20"/>
          <w:lang w:eastAsia="ar-SA"/>
        </w:rPr>
        <w:tab/>
        <w:t>O fiscal do contrato acompanhará a execução do contrato, para que sejam cumpridas todas as condições estabelecidas no contrato, de modo a assegurar os melhores resultados para a Administração.</w:t>
      </w:r>
    </w:p>
    <w:p w14:paraId="5CD9F7A6" w14:textId="66A272D2" w:rsidR="00B260F4" w:rsidRDefault="00B260F4" w:rsidP="00B260F4">
      <w:pPr>
        <w:spacing w:line="360" w:lineRule="auto"/>
        <w:contextualSpacing/>
        <w:jc w:val="both"/>
        <w:rPr>
          <w:rFonts w:cs="Arial"/>
          <w:bCs/>
          <w:szCs w:val="20"/>
          <w:lang w:eastAsia="ar-SA"/>
        </w:rPr>
      </w:pPr>
      <w:r w:rsidRPr="00B260F4">
        <w:rPr>
          <w:rFonts w:cs="Arial"/>
          <w:bCs/>
          <w:szCs w:val="20"/>
          <w:lang w:eastAsia="ar-SA"/>
        </w:rPr>
        <w:t>8.6.</w:t>
      </w:r>
      <w:r w:rsidRPr="00B260F4">
        <w:rPr>
          <w:rFonts w:cs="Arial"/>
          <w:bCs/>
          <w:szCs w:val="20"/>
          <w:lang w:eastAsia="ar-SA"/>
        </w:rPr>
        <w:tab/>
        <w:t>Identificada qualquer inexatidão ou irregularidade, o fiscal do contrato emitirá notificações para a correção da execução do contrato, determinando prazo para a correção.</w:t>
      </w:r>
    </w:p>
    <w:p w14:paraId="011BD9BB" w14:textId="77777777" w:rsidR="00660EF7" w:rsidRPr="00B260F4" w:rsidRDefault="00660EF7" w:rsidP="00B260F4">
      <w:pPr>
        <w:spacing w:line="360" w:lineRule="auto"/>
        <w:contextualSpacing/>
        <w:jc w:val="both"/>
        <w:rPr>
          <w:rFonts w:cs="Arial"/>
          <w:bCs/>
          <w:szCs w:val="20"/>
          <w:lang w:eastAsia="ar-SA"/>
        </w:rPr>
      </w:pPr>
    </w:p>
    <w:p w14:paraId="23A11901" w14:textId="669FFBDF" w:rsidR="00B260F4" w:rsidRPr="00B260F4" w:rsidRDefault="00B260F4" w:rsidP="00B260F4">
      <w:pPr>
        <w:spacing w:line="360" w:lineRule="auto"/>
        <w:contextualSpacing/>
        <w:jc w:val="both"/>
        <w:rPr>
          <w:rFonts w:cs="Arial"/>
          <w:b/>
          <w:szCs w:val="20"/>
          <w:lang w:eastAsia="ar-SA"/>
        </w:rPr>
      </w:pPr>
      <w:r w:rsidRPr="00B260F4">
        <w:rPr>
          <w:rFonts w:cs="Arial"/>
          <w:b/>
          <w:szCs w:val="20"/>
          <w:lang w:eastAsia="ar-SA"/>
        </w:rPr>
        <w:t>9.</w:t>
      </w:r>
      <w:r w:rsidRPr="00B260F4">
        <w:rPr>
          <w:rFonts w:cs="Arial"/>
          <w:b/>
          <w:szCs w:val="20"/>
          <w:lang w:eastAsia="ar-SA"/>
        </w:rPr>
        <w:tab/>
        <w:t>PENALIDADES</w:t>
      </w:r>
    </w:p>
    <w:p w14:paraId="7648F581"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9.1.</w:t>
      </w:r>
      <w:r w:rsidRPr="00B260F4">
        <w:rPr>
          <w:rFonts w:cs="Arial"/>
          <w:bCs/>
          <w:szCs w:val="20"/>
          <w:lang w:eastAsia="ar-SA"/>
        </w:rPr>
        <w:tab/>
        <w:t>As penalidades serão aplicadas nos Termos da Lei 14.133/2021 e no Decreto Municipal 62.100/2022.</w:t>
      </w:r>
    </w:p>
    <w:p w14:paraId="67FF5444"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9.2.</w:t>
      </w:r>
      <w:r w:rsidRPr="00B260F4">
        <w:rPr>
          <w:rFonts w:cs="Arial"/>
          <w:bCs/>
          <w:szCs w:val="20"/>
          <w:lang w:eastAsia="ar-SA"/>
        </w:rPr>
        <w:tab/>
        <w:t>Multa de 20% (vinte por cento) sobre o valor do ajuste, por inexecução total do objeto.</w:t>
      </w:r>
    </w:p>
    <w:p w14:paraId="49509F07"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lastRenderedPageBreak/>
        <w:t>9.3.</w:t>
      </w:r>
      <w:r w:rsidRPr="00B260F4">
        <w:rPr>
          <w:rFonts w:cs="Arial"/>
          <w:bCs/>
          <w:szCs w:val="20"/>
          <w:lang w:eastAsia="ar-SA"/>
        </w:rPr>
        <w:tab/>
        <w:t>Multa de 20% (vinte por cento) sobre o valor da parcela inexecutada, por inexecução parcial do ajuste.</w:t>
      </w:r>
    </w:p>
    <w:p w14:paraId="34F19FB8"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9.4.</w:t>
      </w:r>
      <w:r w:rsidRPr="00B260F4">
        <w:rPr>
          <w:rFonts w:cs="Arial"/>
          <w:bCs/>
          <w:szCs w:val="20"/>
          <w:lang w:eastAsia="ar-SA"/>
        </w:rPr>
        <w:tab/>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348916F5"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9.5.</w:t>
      </w:r>
      <w:r w:rsidRPr="00B260F4">
        <w:rPr>
          <w:rFonts w:cs="Arial"/>
          <w:bCs/>
          <w:szCs w:val="20"/>
          <w:lang w:eastAsia="ar-SA"/>
        </w:rPr>
        <w:tab/>
        <w:t>Multa de 5% (cinco por cento) sobre o valor do material entregue em desacordo com as especificações do edital e do ajuste, sem prejuízo de sua substituição, no prazo estabelecido.</w:t>
      </w:r>
    </w:p>
    <w:p w14:paraId="0A4288ED"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9.6.</w:t>
      </w:r>
      <w:r w:rsidRPr="00B260F4">
        <w:rPr>
          <w:rFonts w:cs="Arial"/>
          <w:bCs/>
          <w:szCs w:val="20"/>
          <w:lang w:eastAsia="ar-SA"/>
        </w:rPr>
        <w:tab/>
        <w:t>Multa de 2% (dois por cento) sobre o valor do ajuste, por descumprimento de qualquer das obrigações decorrentes do ajuste, não previstas nas demais disposições desta cláusula.</w:t>
      </w:r>
    </w:p>
    <w:p w14:paraId="4AF97F1B" w14:textId="228E81DE"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 xml:space="preserve"> 9.7.</w:t>
      </w:r>
      <w:r w:rsidRPr="00B260F4">
        <w:rPr>
          <w:rFonts w:cs="Arial"/>
          <w:bCs/>
          <w:szCs w:val="20"/>
          <w:lang w:eastAsia="ar-SA"/>
        </w:rPr>
        <w:tab/>
        <w:t>Multa de 20% (vinte por cento) sobre o valor do contrato, por rescisão do ajuste decorrente de culpa da Contratada.</w:t>
      </w:r>
    </w:p>
    <w:p w14:paraId="608E05CC"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9.8.</w:t>
      </w:r>
      <w:r w:rsidRPr="00B260F4">
        <w:rPr>
          <w:rFonts w:cs="Arial"/>
          <w:bCs/>
          <w:szCs w:val="20"/>
          <w:lang w:eastAsia="ar-SA"/>
        </w:rPr>
        <w:tab/>
        <w:t>As sanções são independentes e a aplicação de uma não exclui a das outras, quando cabíveis.</w:t>
      </w:r>
    </w:p>
    <w:p w14:paraId="43815EE4"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9.9.</w:t>
      </w:r>
      <w:r w:rsidRPr="00B260F4">
        <w:rPr>
          <w:rFonts w:cs="Arial"/>
          <w:bCs/>
          <w:szCs w:val="20"/>
          <w:lang w:eastAsia="ar-SA"/>
        </w:rPr>
        <w:tab/>
        <w:t>Das decisões de aplicação de penalidade, caberá recurso nos termos dos artigos 166 e 167 da Lei Federal nº 14.133/21, observados os prazos nele fixados.</w:t>
      </w:r>
    </w:p>
    <w:p w14:paraId="4B7F19ED" w14:textId="77777777" w:rsidR="00B260F4" w:rsidRDefault="00B260F4" w:rsidP="00B260F4">
      <w:pPr>
        <w:spacing w:line="360" w:lineRule="auto"/>
        <w:contextualSpacing/>
        <w:jc w:val="both"/>
        <w:rPr>
          <w:rFonts w:cs="Arial"/>
          <w:bCs/>
          <w:szCs w:val="20"/>
          <w:lang w:eastAsia="ar-SA"/>
        </w:rPr>
      </w:pPr>
    </w:p>
    <w:p w14:paraId="01E23A97" w14:textId="57D3CC43" w:rsidR="00B260F4" w:rsidRPr="00660EF7" w:rsidRDefault="00B260F4" w:rsidP="00B260F4">
      <w:pPr>
        <w:spacing w:line="360" w:lineRule="auto"/>
        <w:contextualSpacing/>
        <w:jc w:val="both"/>
        <w:rPr>
          <w:rFonts w:cs="Arial"/>
          <w:b/>
          <w:szCs w:val="20"/>
          <w:lang w:eastAsia="ar-SA"/>
        </w:rPr>
      </w:pPr>
      <w:r w:rsidRPr="00660EF7">
        <w:rPr>
          <w:rFonts w:cs="Arial"/>
          <w:b/>
          <w:szCs w:val="20"/>
          <w:lang w:eastAsia="ar-SA"/>
        </w:rPr>
        <w:t>10.</w:t>
      </w:r>
      <w:r w:rsidRPr="00660EF7">
        <w:rPr>
          <w:rFonts w:cs="Arial"/>
          <w:b/>
          <w:szCs w:val="20"/>
          <w:lang w:eastAsia="ar-SA"/>
        </w:rPr>
        <w:tab/>
        <w:t>LOCAIS DE ENTREGA E PRAZO DE ENTREGA</w:t>
      </w:r>
    </w:p>
    <w:p w14:paraId="5EEE71F2" w14:textId="7206A38D" w:rsidR="00B260F4" w:rsidRPr="00B260F4" w:rsidRDefault="00B260F4" w:rsidP="00B260F4">
      <w:pPr>
        <w:spacing w:line="360" w:lineRule="auto"/>
        <w:contextualSpacing/>
        <w:jc w:val="both"/>
        <w:rPr>
          <w:rFonts w:cs="Arial"/>
          <w:bCs/>
          <w:szCs w:val="20"/>
          <w:lang w:eastAsia="ar-SA"/>
        </w:rPr>
      </w:pPr>
      <w:r>
        <w:rPr>
          <w:rFonts w:cs="Arial"/>
          <w:bCs/>
          <w:szCs w:val="20"/>
          <w:lang w:eastAsia="ar-SA"/>
        </w:rPr>
        <w:t>10</w:t>
      </w:r>
      <w:r w:rsidRPr="00B260F4">
        <w:rPr>
          <w:rFonts w:cs="Arial"/>
          <w:bCs/>
          <w:szCs w:val="20"/>
          <w:lang w:eastAsia="ar-SA"/>
        </w:rPr>
        <w:t>.1.</w:t>
      </w:r>
      <w:r w:rsidRPr="00B260F4">
        <w:rPr>
          <w:rFonts w:cs="Arial"/>
          <w:bCs/>
          <w:szCs w:val="20"/>
          <w:lang w:eastAsia="ar-SA"/>
        </w:rPr>
        <w:tab/>
        <w:t>A entrega deverá ser realizada em parcela única. O prazo máximo para entrega dos produtos será de 20 (vinte) dias corridos, a partir da data de retirada da Nota de Empenho.</w:t>
      </w:r>
    </w:p>
    <w:p w14:paraId="7C962881" w14:textId="49DEF4A7" w:rsidR="00B260F4" w:rsidRPr="00B260F4" w:rsidRDefault="00B260F4" w:rsidP="00B260F4">
      <w:pPr>
        <w:spacing w:line="360" w:lineRule="auto"/>
        <w:contextualSpacing/>
        <w:jc w:val="both"/>
        <w:rPr>
          <w:rFonts w:cs="Arial"/>
          <w:bCs/>
          <w:szCs w:val="20"/>
          <w:lang w:eastAsia="ar-SA"/>
        </w:rPr>
      </w:pPr>
      <w:r>
        <w:rPr>
          <w:rFonts w:cs="Arial"/>
          <w:bCs/>
          <w:szCs w:val="20"/>
          <w:lang w:eastAsia="ar-SA"/>
        </w:rPr>
        <w:t>10</w:t>
      </w:r>
      <w:r w:rsidRPr="00B260F4">
        <w:rPr>
          <w:rFonts w:cs="Arial"/>
          <w:bCs/>
          <w:szCs w:val="20"/>
          <w:lang w:eastAsia="ar-SA"/>
        </w:rPr>
        <w:t>.2.</w:t>
      </w:r>
      <w:r w:rsidRPr="00B260F4">
        <w:rPr>
          <w:rFonts w:cs="Arial"/>
          <w:bCs/>
          <w:szCs w:val="20"/>
          <w:lang w:eastAsia="ar-SA"/>
        </w:rPr>
        <w:tab/>
        <w:t>Endereço de entrega: Rua Frederico Alvarenga, 259 - 4º andar - Centro - CEP 01020-030 - São Paulo/SP.</w:t>
      </w:r>
    </w:p>
    <w:p w14:paraId="279CDAAB" w14:textId="582689EB" w:rsidR="00B260F4" w:rsidRPr="00B260F4" w:rsidRDefault="00B260F4" w:rsidP="00B260F4">
      <w:pPr>
        <w:spacing w:line="360" w:lineRule="auto"/>
        <w:contextualSpacing/>
        <w:jc w:val="both"/>
        <w:rPr>
          <w:rFonts w:cs="Arial"/>
          <w:bCs/>
          <w:szCs w:val="20"/>
          <w:lang w:eastAsia="ar-SA"/>
        </w:rPr>
      </w:pPr>
      <w:r>
        <w:rPr>
          <w:rFonts w:cs="Arial"/>
          <w:bCs/>
          <w:szCs w:val="20"/>
          <w:lang w:eastAsia="ar-SA"/>
        </w:rPr>
        <w:t>10</w:t>
      </w:r>
      <w:r w:rsidRPr="00B260F4">
        <w:rPr>
          <w:rFonts w:cs="Arial"/>
          <w:bCs/>
          <w:szCs w:val="20"/>
          <w:lang w:eastAsia="ar-SA"/>
        </w:rPr>
        <w:t>.3.</w:t>
      </w:r>
      <w:r w:rsidRPr="00B260F4">
        <w:rPr>
          <w:rFonts w:cs="Arial"/>
          <w:bCs/>
          <w:szCs w:val="20"/>
          <w:lang w:eastAsia="ar-SA"/>
        </w:rPr>
        <w:tab/>
        <w:t>Entrega deverá ser agendada no tel. 11 3104-0034 ou nos e-mails uvisse@prefeitura.sp.gov.br e ofsilva@prefeitura.sp.gov.br com Osmar Ferreira Coordenador da Uvis Sé, de segunda a sexta-feira, 10h às 15h.</w:t>
      </w:r>
    </w:p>
    <w:p w14:paraId="3B184F97" w14:textId="77777777" w:rsidR="00B260F4" w:rsidRPr="00B260F4" w:rsidRDefault="00B260F4" w:rsidP="00B260F4">
      <w:pPr>
        <w:spacing w:line="360" w:lineRule="auto"/>
        <w:contextualSpacing/>
        <w:jc w:val="both"/>
        <w:rPr>
          <w:rFonts w:cs="Arial"/>
          <w:bCs/>
          <w:szCs w:val="20"/>
          <w:lang w:eastAsia="ar-SA"/>
        </w:rPr>
      </w:pPr>
    </w:p>
    <w:p w14:paraId="2EB23856" w14:textId="7284FCCC" w:rsidR="00B260F4" w:rsidRPr="00124115" w:rsidRDefault="00124115" w:rsidP="00B260F4">
      <w:pPr>
        <w:spacing w:line="360" w:lineRule="auto"/>
        <w:contextualSpacing/>
        <w:jc w:val="both"/>
        <w:rPr>
          <w:rFonts w:cs="Arial"/>
          <w:b/>
          <w:szCs w:val="20"/>
          <w:lang w:eastAsia="ar-SA"/>
        </w:rPr>
      </w:pPr>
      <w:r w:rsidRPr="00124115">
        <w:rPr>
          <w:rFonts w:cs="Arial"/>
          <w:b/>
          <w:szCs w:val="20"/>
          <w:lang w:eastAsia="ar-SA"/>
        </w:rPr>
        <w:t>11</w:t>
      </w:r>
      <w:r w:rsidR="00B260F4" w:rsidRPr="00124115">
        <w:rPr>
          <w:rFonts w:cs="Arial"/>
          <w:b/>
          <w:szCs w:val="20"/>
          <w:lang w:eastAsia="ar-SA"/>
        </w:rPr>
        <w:tab/>
        <w:t>CONDIÇÕES GERAIS</w:t>
      </w:r>
    </w:p>
    <w:p w14:paraId="062804FA" w14:textId="76F7BF9C" w:rsidR="00B260F4" w:rsidRPr="00B260F4" w:rsidRDefault="00124115" w:rsidP="00B260F4">
      <w:pPr>
        <w:spacing w:line="360" w:lineRule="auto"/>
        <w:contextualSpacing/>
        <w:jc w:val="both"/>
        <w:rPr>
          <w:rFonts w:cs="Arial"/>
          <w:bCs/>
          <w:szCs w:val="20"/>
          <w:lang w:eastAsia="ar-SA"/>
        </w:rPr>
      </w:pPr>
      <w:r>
        <w:rPr>
          <w:rFonts w:cs="Arial"/>
          <w:bCs/>
          <w:szCs w:val="20"/>
          <w:lang w:eastAsia="ar-SA"/>
        </w:rPr>
        <w:t>11</w:t>
      </w:r>
      <w:r w:rsidR="00B260F4" w:rsidRPr="00B260F4">
        <w:rPr>
          <w:rFonts w:cs="Arial"/>
          <w:bCs/>
          <w:szCs w:val="20"/>
          <w:lang w:eastAsia="ar-SA"/>
        </w:rPr>
        <w:t>.1.</w:t>
      </w:r>
      <w:r w:rsidR="00B260F4" w:rsidRPr="00B260F4">
        <w:rPr>
          <w:rFonts w:cs="Arial"/>
          <w:bCs/>
          <w:szCs w:val="20"/>
          <w:lang w:eastAsia="ar-SA"/>
        </w:rPr>
        <w:tab/>
        <w:t>Todos os itens deverão estar de acordo com as normas da ABNT e as legislações em vigor de acordo com sua especificidade. Devem estar registrados nos órgãos de controle nacional como ANVISA e INMETRO ou qualquer outro que esteja descrito no manual de NORMAS REGULAMENTADORAS específicas para o produto e de acordo com as especificações contidas no Termo de Referência;</w:t>
      </w:r>
    </w:p>
    <w:p w14:paraId="4853941B" w14:textId="366F40D8" w:rsidR="00B260F4" w:rsidRPr="00B260F4" w:rsidRDefault="00124115" w:rsidP="00B260F4">
      <w:pPr>
        <w:spacing w:line="360" w:lineRule="auto"/>
        <w:contextualSpacing/>
        <w:jc w:val="both"/>
        <w:rPr>
          <w:rFonts w:cs="Arial"/>
          <w:bCs/>
          <w:szCs w:val="20"/>
          <w:lang w:eastAsia="ar-SA"/>
        </w:rPr>
      </w:pPr>
      <w:r>
        <w:rPr>
          <w:rFonts w:cs="Arial"/>
          <w:bCs/>
          <w:szCs w:val="20"/>
          <w:lang w:eastAsia="ar-SA"/>
        </w:rPr>
        <w:t>11</w:t>
      </w:r>
      <w:r w:rsidR="00B260F4" w:rsidRPr="00B260F4">
        <w:rPr>
          <w:rFonts w:cs="Arial"/>
          <w:bCs/>
          <w:szCs w:val="20"/>
          <w:lang w:eastAsia="ar-SA"/>
        </w:rPr>
        <w:t>.2.</w:t>
      </w:r>
      <w:r w:rsidR="00B260F4" w:rsidRPr="00B260F4">
        <w:rPr>
          <w:rFonts w:cs="Arial"/>
          <w:bCs/>
          <w:szCs w:val="20"/>
          <w:lang w:eastAsia="ar-SA"/>
        </w:rPr>
        <w:tab/>
        <w:t>O produto ofertado deve ter garantia contra defeitos de fabricação e possuir garantia mínima de 12 (doze) meses contados a partir da data do recebimento do produto;</w:t>
      </w:r>
    </w:p>
    <w:p w14:paraId="4965ACDF" w14:textId="105D37AE" w:rsidR="00B260F4" w:rsidRPr="00B260F4" w:rsidRDefault="00124115" w:rsidP="00B260F4">
      <w:pPr>
        <w:spacing w:line="360" w:lineRule="auto"/>
        <w:contextualSpacing/>
        <w:jc w:val="both"/>
        <w:rPr>
          <w:rFonts w:cs="Arial"/>
          <w:bCs/>
          <w:szCs w:val="20"/>
          <w:lang w:eastAsia="ar-SA"/>
        </w:rPr>
      </w:pPr>
      <w:r>
        <w:rPr>
          <w:rFonts w:cs="Arial"/>
          <w:bCs/>
          <w:szCs w:val="20"/>
          <w:lang w:eastAsia="ar-SA"/>
        </w:rPr>
        <w:t>11</w:t>
      </w:r>
      <w:r w:rsidR="00B260F4" w:rsidRPr="00B260F4">
        <w:rPr>
          <w:rFonts w:cs="Arial"/>
          <w:bCs/>
          <w:szCs w:val="20"/>
          <w:lang w:eastAsia="ar-SA"/>
        </w:rPr>
        <w:t>.3.</w:t>
      </w:r>
      <w:r w:rsidR="00B260F4" w:rsidRPr="00B260F4">
        <w:rPr>
          <w:rFonts w:cs="Arial"/>
          <w:bCs/>
          <w:szCs w:val="20"/>
          <w:lang w:eastAsia="ar-SA"/>
        </w:rPr>
        <w:tab/>
        <w:t>A Unidade Requisitante poderá, a qualquer tempo, solicitar documentos ou informações referentes ao produto ofertado;</w:t>
      </w:r>
    </w:p>
    <w:p w14:paraId="5CA5B16A" w14:textId="62CD6BEE" w:rsidR="00B260F4" w:rsidRPr="00B260F4" w:rsidRDefault="00124115" w:rsidP="00B260F4">
      <w:pPr>
        <w:spacing w:line="360" w:lineRule="auto"/>
        <w:contextualSpacing/>
        <w:jc w:val="both"/>
        <w:rPr>
          <w:rFonts w:cs="Arial"/>
          <w:bCs/>
          <w:szCs w:val="20"/>
          <w:lang w:eastAsia="ar-SA"/>
        </w:rPr>
      </w:pPr>
      <w:r>
        <w:rPr>
          <w:rFonts w:cs="Arial"/>
          <w:bCs/>
          <w:szCs w:val="20"/>
          <w:lang w:eastAsia="ar-SA"/>
        </w:rPr>
        <w:t>11</w:t>
      </w:r>
      <w:r w:rsidR="00B260F4" w:rsidRPr="00B260F4">
        <w:rPr>
          <w:rFonts w:cs="Arial"/>
          <w:bCs/>
          <w:szCs w:val="20"/>
          <w:lang w:eastAsia="ar-SA"/>
        </w:rPr>
        <w:t>.4.</w:t>
      </w:r>
      <w:r w:rsidR="00B260F4" w:rsidRPr="00B260F4">
        <w:rPr>
          <w:rFonts w:cs="Arial"/>
          <w:bCs/>
          <w:szCs w:val="20"/>
          <w:lang w:eastAsia="ar-SA"/>
        </w:rPr>
        <w:tab/>
        <w:t>Deverão fornecer catálogo do produto ofertado, detalhando atendimento do Termo de Referência;</w:t>
      </w:r>
    </w:p>
    <w:p w14:paraId="5B941782" w14:textId="360DFBBB" w:rsidR="00B260F4" w:rsidRPr="00B260F4" w:rsidRDefault="00124115" w:rsidP="00B260F4">
      <w:pPr>
        <w:spacing w:line="360" w:lineRule="auto"/>
        <w:contextualSpacing/>
        <w:jc w:val="both"/>
        <w:rPr>
          <w:rFonts w:cs="Arial"/>
          <w:bCs/>
          <w:szCs w:val="20"/>
          <w:lang w:eastAsia="ar-SA"/>
        </w:rPr>
      </w:pPr>
      <w:r>
        <w:rPr>
          <w:rFonts w:cs="Arial"/>
          <w:bCs/>
          <w:szCs w:val="20"/>
          <w:lang w:eastAsia="ar-SA"/>
        </w:rPr>
        <w:lastRenderedPageBreak/>
        <w:t>11</w:t>
      </w:r>
      <w:r w:rsidR="00B260F4" w:rsidRPr="00B260F4">
        <w:rPr>
          <w:rFonts w:cs="Arial"/>
          <w:bCs/>
          <w:szCs w:val="20"/>
          <w:lang w:eastAsia="ar-SA"/>
        </w:rPr>
        <w:t>.5.</w:t>
      </w:r>
      <w:r w:rsidR="00B260F4" w:rsidRPr="00B260F4">
        <w:rPr>
          <w:rFonts w:cs="Arial"/>
          <w:bCs/>
          <w:szCs w:val="20"/>
          <w:lang w:eastAsia="ar-SA"/>
        </w:rPr>
        <w:tab/>
        <w:t>Declarar marca, fabricante e procedência do produto ofertado;</w:t>
      </w:r>
    </w:p>
    <w:p w14:paraId="5B56B48F" w14:textId="77777777" w:rsidR="00B260F4" w:rsidRPr="00B260F4" w:rsidRDefault="00B260F4" w:rsidP="00B260F4">
      <w:pPr>
        <w:spacing w:line="360" w:lineRule="auto"/>
        <w:contextualSpacing/>
        <w:jc w:val="both"/>
        <w:rPr>
          <w:rFonts w:cs="Arial"/>
          <w:bCs/>
          <w:szCs w:val="20"/>
          <w:lang w:eastAsia="ar-SA"/>
        </w:rPr>
      </w:pPr>
      <w:r w:rsidRPr="00B260F4">
        <w:rPr>
          <w:rFonts w:cs="Arial"/>
          <w:bCs/>
          <w:szCs w:val="20"/>
          <w:lang w:eastAsia="ar-SA"/>
        </w:rPr>
        <w:t xml:space="preserve"> </w:t>
      </w:r>
    </w:p>
    <w:p w14:paraId="2859C617" w14:textId="54C13E33" w:rsidR="00B260F4" w:rsidRPr="00B260F4" w:rsidRDefault="00124115" w:rsidP="00B260F4">
      <w:pPr>
        <w:spacing w:line="360" w:lineRule="auto"/>
        <w:contextualSpacing/>
        <w:jc w:val="both"/>
        <w:rPr>
          <w:rFonts w:cs="Arial"/>
          <w:bCs/>
          <w:szCs w:val="20"/>
          <w:lang w:eastAsia="ar-SA"/>
        </w:rPr>
      </w:pPr>
      <w:r>
        <w:rPr>
          <w:rFonts w:cs="Arial"/>
          <w:bCs/>
          <w:szCs w:val="20"/>
          <w:lang w:eastAsia="ar-SA"/>
        </w:rPr>
        <w:t>11</w:t>
      </w:r>
      <w:r w:rsidR="00B260F4" w:rsidRPr="00B260F4">
        <w:rPr>
          <w:rFonts w:cs="Arial"/>
          <w:bCs/>
          <w:szCs w:val="20"/>
          <w:lang w:eastAsia="ar-SA"/>
        </w:rPr>
        <w:t>.6.</w:t>
      </w:r>
      <w:r w:rsidR="00B260F4" w:rsidRPr="00B260F4">
        <w:rPr>
          <w:rFonts w:cs="Arial"/>
          <w:bCs/>
          <w:szCs w:val="20"/>
          <w:lang w:eastAsia="ar-SA"/>
        </w:rPr>
        <w:tab/>
        <w:t>Características e Acabamento: produto deverá ter acabamento perfeito, isento de qualquer defeito;</w:t>
      </w:r>
    </w:p>
    <w:p w14:paraId="171128AA" w14:textId="53C10CEC" w:rsidR="00B260F4" w:rsidRPr="00B260F4" w:rsidRDefault="00124115" w:rsidP="00B260F4">
      <w:pPr>
        <w:spacing w:line="360" w:lineRule="auto"/>
        <w:contextualSpacing/>
        <w:jc w:val="both"/>
        <w:rPr>
          <w:rFonts w:cs="Arial"/>
          <w:bCs/>
          <w:szCs w:val="20"/>
          <w:lang w:eastAsia="ar-SA"/>
        </w:rPr>
      </w:pPr>
      <w:r>
        <w:rPr>
          <w:rFonts w:cs="Arial"/>
          <w:bCs/>
          <w:szCs w:val="20"/>
          <w:lang w:eastAsia="ar-SA"/>
        </w:rPr>
        <w:t>11</w:t>
      </w:r>
      <w:r w:rsidR="00B260F4" w:rsidRPr="00B260F4">
        <w:rPr>
          <w:rFonts w:cs="Arial"/>
          <w:bCs/>
          <w:szCs w:val="20"/>
          <w:lang w:eastAsia="ar-SA"/>
        </w:rPr>
        <w:t>.7.</w:t>
      </w:r>
      <w:r w:rsidR="00B260F4" w:rsidRPr="00B260F4">
        <w:rPr>
          <w:rFonts w:cs="Arial"/>
          <w:bCs/>
          <w:szCs w:val="20"/>
          <w:lang w:eastAsia="ar-SA"/>
        </w:rPr>
        <w:tab/>
        <w:t>Ficará o fornecedor vencedor responsável por vícios e/ou defeitos de fabricação, obrigando-se a reparar o dano e substituir o produto que se fizerem necessárias sem ônus à PMSP, inclusive com relação aos custos com transporte e locomoção do equipamento;</w:t>
      </w:r>
    </w:p>
    <w:p w14:paraId="7AE3F33B" w14:textId="468A1454" w:rsidR="007A0C45" w:rsidRDefault="00124115" w:rsidP="00B260F4">
      <w:pPr>
        <w:spacing w:line="360" w:lineRule="auto"/>
        <w:contextualSpacing/>
        <w:jc w:val="both"/>
        <w:rPr>
          <w:rFonts w:cs="Arial"/>
          <w:bCs/>
          <w:szCs w:val="20"/>
          <w:lang w:eastAsia="ar-SA"/>
        </w:rPr>
      </w:pPr>
      <w:r>
        <w:rPr>
          <w:rFonts w:cs="Arial"/>
          <w:bCs/>
          <w:szCs w:val="20"/>
          <w:lang w:eastAsia="ar-SA"/>
        </w:rPr>
        <w:t>11</w:t>
      </w:r>
      <w:r w:rsidR="00B260F4" w:rsidRPr="00B260F4">
        <w:rPr>
          <w:rFonts w:cs="Arial"/>
          <w:bCs/>
          <w:szCs w:val="20"/>
          <w:lang w:eastAsia="ar-SA"/>
        </w:rPr>
        <w:t>.8.</w:t>
      </w:r>
      <w:r w:rsidR="00B260F4" w:rsidRPr="00B260F4">
        <w:rPr>
          <w:rFonts w:cs="Arial"/>
          <w:bCs/>
          <w:szCs w:val="20"/>
          <w:lang w:eastAsia="ar-SA"/>
        </w:rPr>
        <w:tab/>
        <w:t>A qualidade do material entregue deve corresponder às especificações do objeto descrito no Termo de Referência - ESPECIFICAÇÕES TÉCNICAS caso contrário, o material será devolvido, aplicando-se as penalidades cabível.</w:t>
      </w:r>
    </w:p>
    <w:p w14:paraId="3A3ABB40" w14:textId="7A2E4CD4" w:rsidR="00124115" w:rsidRDefault="00124115" w:rsidP="00B260F4">
      <w:pPr>
        <w:spacing w:line="360" w:lineRule="auto"/>
        <w:contextualSpacing/>
        <w:jc w:val="both"/>
        <w:rPr>
          <w:rFonts w:cs="Arial"/>
          <w:bCs/>
          <w:szCs w:val="20"/>
          <w:lang w:eastAsia="ar-SA"/>
        </w:rPr>
      </w:pPr>
    </w:p>
    <w:p w14:paraId="5D466543" w14:textId="70A7AC1B" w:rsidR="00124115" w:rsidRDefault="00124115" w:rsidP="00B260F4">
      <w:pPr>
        <w:spacing w:line="360" w:lineRule="auto"/>
        <w:contextualSpacing/>
        <w:jc w:val="both"/>
        <w:rPr>
          <w:rFonts w:cs="Arial"/>
          <w:bCs/>
          <w:szCs w:val="20"/>
          <w:lang w:eastAsia="ar-SA"/>
        </w:rPr>
      </w:pPr>
    </w:p>
    <w:p w14:paraId="6B826FCF" w14:textId="0608368A" w:rsidR="00124115" w:rsidRDefault="00124115" w:rsidP="00B260F4">
      <w:pPr>
        <w:spacing w:line="360" w:lineRule="auto"/>
        <w:contextualSpacing/>
        <w:jc w:val="both"/>
        <w:rPr>
          <w:rFonts w:cs="Arial"/>
          <w:bCs/>
          <w:szCs w:val="20"/>
          <w:lang w:eastAsia="ar-SA"/>
        </w:rPr>
      </w:pPr>
    </w:p>
    <w:p w14:paraId="0420F3A0" w14:textId="7F2EEA08" w:rsidR="00124115" w:rsidRDefault="00124115" w:rsidP="00B260F4">
      <w:pPr>
        <w:spacing w:line="360" w:lineRule="auto"/>
        <w:contextualSpacing/>
        <w:jc w:val="both"/>
        <w:rPr>
          <w:rFonts w:cs="Arial"/>
          <w:bCs/>
          <w:szCs w:val="20"/>
          <w:lang w:eastAsia="ar-SA"/>
        </w:rPr>
      </w:pPr>
    </w:p>
    <w:p w14:paraId="45D53BDA" w14:textId="2065F948" w:rsidR="00124115" w:rsidRDefault="00124115" w:rsidP="00B260F4">
      <w:pPr>
        <w:spacing w:line="360" w:lineRule="auto"/>
        <w:contextualSpacing/>
        <w:jc w:val="both"/>
        <w:rPr>
          <w:rFonts w:cs="Arial"/>
          <w:bCs/>
          <w:szCs w:val="20"/>
          <w:lang w:eastAsia="ar-SA"/>
        </w:rPr>
      </w:pPr>
    </w:p>
    <w:p w14:paraId="031905E5" w14:textId="7203C149" w:rsidR="00124115" w:rsidRDefault="00124115" w:rsidP="00B260F4">
      <w:pPr>
        <w:spacing w:line="360" w:lineRule="auto"/>
        <w:contextualSpacing/>
        <w:jc w:val="both"/>
        <w:rPr>
          <w:rFonts w:cs="Arial"/>
          <w:bCs/>
          <w:szCs w:val="20"/>
          <w:lang w:eastAsia="ar-SA"/>
        </w:rPr>
      </w:pPr>
    </w:p>
    <w:p w14:paraId="151AF5FA" w14:textId="465B23F4" w:rsidR="00124115" w:rsidRDefault="00124115" w:rsidP="00B260F4">
      <w:pPr>
        <w:spacing w:line="360" w:lineRule="auto"/>
        <w:contextualSpacing/>
        <w:jc w:val="both"/>
        <w:rPr>
          <w:rFonts w:cs="Arial"/>
          <w:bCs/>
          <w:szCs w:val="20"/>
          <w:lang w:eastAsia="ar-SA"/>
        </w:rPr>
      </w:pPr>
    </w:p>
    <w:p w14:paraId="317F20F5" w14:textId="75201E42" w:rsidR="00124115" w:rsidRDefault="00124115" w:rsidP="00B260F4">
      <w:pPr>
        <w:spacing w:line="360" w:lineRule="auto"/>
        <w:contextualSpacing/>
        <w:jc w:val="both"/>
        <w:rPr>
          <w:rFonts w:cs="Arial"/>
          <w:bCs/>
          <w:szCs w:val="20"/>
          <w:lang w:eastAsia="ar-SA"/>
        </w:rPr>
      </w:pPr>
    </w:p>
    <w:p w14:paraId="6C35C036" w14:textId="651BC9BB" w:rsidR="00124115" w:rsidRDefault="00124115" w:rsidP="00B260F4">
      <w:pPr>
        <w:spacing w:line="360" w:lineRule="auto"/>
        <w:contextualSpacing/>
        <w:jc w:val="both"/>
        <w:rPr>
          <w:rFonts w:cs="Arial"/>
          <w:bCs/>
          <w:szCs w:val="20"/>
          <w:lang w:eastAsia="ar-SA"/>
        </w:rPr>
      </w:pPr>
    </w:p>
    <w:p w14:paraId="7616FD59" w14:textId="6B02272E" w:rsidR="00124115" w:rsidRDefault="00124115" w:rsidP="00B260F4">
      <w:pPr>
        <w:spacing w:line="360" w:lineRule="auto"/>
        <w:contextualSpacing/>
        <w:jc w:val="both"/>
        <w:rPr>
          <w:rFonts w:cs="Arial"/>
          <w:bCs/>
          <w:szCs w:val="20"/>
          <w:lang w:eastAsia="ar-SA"/>
        </w:rPr>
      </w:pPr>
    </w:p>
    <w:p w14:paraId="4CA6069F" w14:textId="1858E5CB" w:rsidR="00124115" w:rsidRDefault="00124115" w:rsidP="00B260F4">
      <w:pPr>
        <w:spacing w:line="360" w:lineRule="auto"/>
        <w:contextualSpacing/>
        <w:jc w:val="both"/>
        <w:rPr>
          <w:rFonts w:cs="Arial"/>
          <w:bCs/>
          <w:szCs w:val="20"/>
          <w:lang w:eastAsia="ar-SA"/>
        </w:rPr>
      </w:pPr>
    </w:p>
    <w:p w14:paraId="25746308" w14:textId="7D07EBEA" w:rsidR="00124115" w:rsidRDefault="00124115" w:rsidP="00B260F4">
      <w:pPr>
        <w:spacing w:line="360" w:lineRule="auto"/>
        <w:contextualSpacing/>
        <w:jc w:val="both"/>
        <w:rPr>
          <w:rFonts w:cs="Arial"/>
          <w:bCs/>
          <w:szCs w:val="20"/>
          <w:lang w:eastAsia="ar-SA"/>
        </w:rPr>
      </w:pPr>
    </w:p>
    <w:p w14:paraId="33F2712F" w14:textId="76ECF79B" w:rsidR="00124115" w:rsidRDefault="00124115" w:rsidP="00B260F4">
      <w:pPr>
        <w:spacing w:line="360" w:lineRule="auto"/>
        <w:contextualSpacing/>
        <w:jc w:val="both"/>
        <w:rPr>
          <w:rFonts w:cs="Arial"/>
          <w:bCs/>
          <w:szCs w:val="20"/>
          <w:lang w:eastAsia="ar-SA"/>
        </w:rPr>
      </w:pPr>
    </w:p>
    <w:p w14:paraId="7BE3E5D9" w14:textId="70F5AF70" w:rsidR="00124115" w:rsidRDefault="00124115" w:rsidP="00B260F4">
      <w:pPr>
        <w:spacing w:line="360" w:lineRule="auto"/>
        <w:contextualSpacing/>
        <w:jc w:val="both"/>
        <w:rPr>
          <w:rFonts w:cs="Arial"/>
          <w:bCs/>
          <w:szCs w:val="20"/>
          <w:lang w:eastAsia="ar-SA"/>
        </w:rPr>
      </w:pPr>
    </w:p>
    <w:p w14:paraId="1C585466" w14:textId="03AA9883" w:rsidR="00124115" w:rsidRDefault="00124115" w:rsidP="00B260F4">
      <w:pPr>
        <w:spacing w:line="360" w:lineRule="auto"/>
        <w:contextualSpacing/>
        <w:jc w:val="both"/>
        <w:rPr>
          <w:rFonts w:cs="Arial"/>
          <w:bCs/>
          <w:szCs w:val="20"/>
          <w:lang w:eastAsia="ar-SA"/>
        </w:rPr>
      </w:pPr>
    </w:p>
    <w:p w14:paraId="42A989B2" w14:textId="7D143CAA" w:rsidR="00124115" w:rsidRDefault="00124115" w:rsidP="00B260F4">
      <w:pPr>
        <w:spacing w:line="360" w:lineRule="auto"/>
        <w:contextualSpacing/>
        <w:jc w:val="both"/>
        <w:rPr>
          <w:rFonts w:cs="Arial"/>
          <w:bCs/>
          <w:szCs w:val="20"/>
          <w:lang w:eastAsia="ar-SA"/>
        </w:rPr>
      </w:pPr>
    </w:p>
    <w:p w14:paraId="0C683F25" w14:textId="164B2BD0" w:rsidR="00124115" w:rsidRDefault="00124115" w:rsidP="00B260F4">
      <w:pPr>
        <w:spacing w:line="360" w:lineRule="auto"/>
        <w:contextualSpacing/>
        <w:jc w:val="both"/>
        <w:rPr>
          <w:rFonts w:cs="Arial"/>
          <w:bCs/>
          <w:szCs w:val="20"/>
          <w:lang w:eastAsia="ar-SA"/>
        </w:rPr>
      </w:pPr>
    </w:p>
    <w:p w14:paraId="5CDC74F8" w14:textId="108046F5" w:rsidR="00124115" w:rsidRDefault="00124115" w:rsidP="00B260F4">
      <w:pPr>
        <w:spacing w:line="360" w:lineRule="auto"/>
        <w:contextualSpacing/>
        <w:jc w:val="both"/>
        <w:rPr>
          <w:rFonts w:cs="Arial"/>
          <w:bCs/>
          <w:szCs w:val="20"/>
          <w:lang w:eastAsia="ar-SA"/>
        </w:rPr>
      </w:pPr>
    </w:p>
    <w:p w14:paraId="242ED7F5" w14:textId="341F9943" w:rsidR="00124115" w:rsidRDefault="00124115" w:rsidP="00B260F4">
      <w:pPr>
        <w:spacing w:line="360" w:lineRule="auto"/>
        <w:contextualSpacing/>
        <w:jc w:val="both"/>
        <w:rPr>
          <w:rFonts w:cs="Arial"/>
          <w:bCs/>
          <w:szCs w:val="20"/>
          <w:lang w:eastAsia="ar-SA"/>
        </w:rPr>
      </w:pPr>
    </w:p>
    <w:p w14:paraId="3B476F37" w14:textId="77777777" w:rsidR="00124115" w:rsidRPr="00B260F4" w:rsidRDefault="00124115" w:rsidP="00B260F4">
      <w:pPr>
        <w:spacing w:line="360" w:lineRule="auto"/>
        <w:contextualSpacing/>
        <w:jc w:val="both"/>
        <w:rPr>
          <w:rFonts w:cs="Arial"/>
          <w:bCs/>
          <w:szCs w:val="20"/>
          <w:lang w:eastAsia="ar-SA"/>
        </w:rPr>
      </w:pPr>
    </w:p>
    <w:p w14:paraId="42D8368D" w14:textId="7BB19097" w:rsidR="007A0C45" w:rsidRPr="00B260F4" w:rsidRDefault="007A0C45">
      <w:pPr>
        <w:spacing w:line="276" w:lineRule="auto"/>
        <w:contextualSpacing/>
        <w:jc w:val="center"/>
        <w:rPr>
          <w:rFonts w:cs="Arial"/>
          <w:bCs/>
          <w:szCs w:val="20"/>
          <w:lang w:eastAsia="ar-SA"/>
        </w:rPr>
      </w:pPr>
    </w:p>
    <w:p w14:paraId="6604FB19" w14:textId="6821CCDD" w:rsidR="007A0C45" w:rsidRDefault="007A0C45">
      <w:pPr>
        <w:spacing w:line="276" w:lineRule="auto"/>
        <w:contextualSpacing/>
        <w:jc w:val="center"/>
        <w:rPr>
          <w:rFonts w:cs="Arial"/>
          <w:b/>
          <w:szCs w:val="20"/>
          <w:lang w:eastAsia="ar-SA"/>
        </w:rPr>
      </w:pPr>
    </w:p>
    <w:p w14:paraId="73BD31DE" w14:textId="3C2F0DF4" w:rsidR="007A0C45" w:rsidRDefault="007A0C45">
      <w:pPr>
        <w:spacing w:line="276" w:lineRule="auto"/>
        <w:contextualSpacing/>
        <w:jc w:val="center"/>
        <w:rPr>
          <w:rFonts w:cs="Arial"/>
          <w:b/>
          <w:szCs w:val="20"/>
          <w:lang w:eastAsia="ar-SA"/>
        </w:rPr>
      </w:pPr>
    </w:p>
    <w:p w14:paraId="743730AA" w14:textId="0452E099" w:rsidR="007A0C45" w:rsidRDefault="007A0C45">
      <w:pPr>
        <w:spacing w:line="276" w:lineRule="auto"/>
        <w:contextualSpacing/>
        <w:jc w:val="center"/>
        <w:rPr>
          <w:rFonts w:cs="Arial"/>
          <w:b/>
          <w:szCs w:val="20"/>
          <w:lang w:eastAsia="ar-SA"/>
        </w:rPr>
      </w:pPr>
    </w:p>
    <w:p w14:paraId="7A7F045A" w14:textId="75D6E86E" w:rsidR="007A0C45" w:rsidRDefault="007A0C45">
      <w:pPr>
        <w:spacing w:line="276" w:lineRule="auto"/>
        <w:contextualSpacing/>
        <w:jc w:val="center"/>
        <w:rPr>
          <w:rFonts w:cs="Arial"/>
          <w:b/>
          <w:szCs w:val="20"/>
          <w:lang w:eastAsia="ar-SA"/>
        </w:rPr>
      </w:pPr>
    </w:p>
    <w:p w14:paraId="509FA7FD" w14:textId="17FC81A2" w:rsidR="007A0C45" w:rsidRDefault="007A0C45">
      <w:pPr>
        <w:spacing w:line="276" w:lineRule="auto"/>
        <w:contextualSpacing/>
        <w:jc w:val="center"/>
        <w:rPr>
          <w:rFonts w:cs="Arial"/>
          <w:b/>
          <w:szCs w:val="20"/>
          <w:lang w:eastAsia="ar-SA"/>
        </w:rPr>
      </w:pPr>
    </w:p>
    <w:p w14:paraId="4D05ECD5" w14:textId="775B7E11" w:rsidR="007A0C45" w:rsidRDefault="007A0C45">
      <w:pPr>
        <w:spacing w:line="276" w:lineRule="auto"/>
        <w:contextualSpacing/>
        <w:jc w:val="center"/>
        <w:rPr>
          <w:rFonts w:cs="Arial"/>
          <w:b/>
          <w:szCs w:val="20"/>
          <w:lang w:eastAsia="ar-SA"/>
        </w:rPr>
      </w:pPr>
    </w:p>
    <w:p w14:paraId="0C005873" w14:textId="044DFA70" w:rsidR="007A0C45" w:rsidRDefault="007A0C45">
      <w:pPr>
        <w:spacing w:line="276" w:lineRule="auto"/>
        <w:contextualSpacing/>
        <w:jc w:val="center"/>
        <w:rPr>
          <w:rFonts w:cs="Arial"/>
          <w:b/>
          <w:szCs w:val="20"/>
          <w:lang w:eastAsia="ar-SA"/>
        </w:rPr>
      </w:pPr>
    </w:p>
    <w:p w14:paraId="3E8D592E" w14:textId="4FA2FFEB" w:rsidR="007A0C45" w:rsidRDefault="007A0C45">
      <w:pPr>
        <w:spacing w:line="276" w:lineRule="auto"/>
        <w:contextualSpacing/>
        <w:jc w:val="center"/>
        <w:rPr>
          <w:rFonts w:cs="Arial"/>
          <w:b/>
          <w:szCs w:val="20"/>
          <w:lang w:eastAsia="ar-SA"/>
        </w:rPr>
      </w:pPr>
    </w:p>
    <w:p w14:paraId="59DECDC6" w14:textId="77777777" w:rsidR="00ED4D0E" w:rsidRPr="00BF657E" w:rsidRDefault="00ED4D0E">
      <w:pPr>
        <w:spacing w:line="276" w:lineRule="auto"/>
        <w:contextualSpacing/>
        <w:rPr>
          <w:rFonts w:cs="Arial"/>
          <w:b/>
          <w:bCs/>
          <w:szCs w:val="20"/>
        </w:rPr>
      </w:pPr>
    </w:p>
    <w:p w14:paraId="769F96B8" w14:textId="77777777" w:rsidR="007A0C45" w:rsidRPr="0003564B" w:rsidRDefault="007A0C45" w:rsidP="007A0C45">
      <w:pPr>
        <w:jc w:val="center"/>
        <w:rPr>
          <w:rFonts w:cs="Arial"/>
          <w:b/>
          <w:bCs/>
          <w:szCs w:val="20"/>
        </w:rPr>
      </w:pPr>
      <w:r w:rsidRPr="0003564B">
        <w:rPr>
          <w:rFonts w:cs="Arial"/>
          <w:b/>
          <w:bCs/>
          <w:color w:val="000000" w:themeColor="text1"/>
          <w:szCs w:val="20"/>
        </w:rPr>
        <w:lastRenderedPageBreak/>
        <w:t>AVISO DE CONTRATAÇÃO DIRETA 17/2022</w:t>
      </w:r>
    </w:p>
    <w:p w14:paraId="636609ED" w14:textId="77777777" w:rsidR="007A0C45" w:rsidRPr="0003564B" w:rsidRDefault="007A0C45" w:rsidP="007A0C45">
      <w:pPr>
        <w:jc w:val="center"/>
        <w:rPr>
          <w:rFonts w:cs="Arial"/>
          <w:b/>
          <w:bCs/>
          <w:szCs w:val="20"/>
        </w:rPr>
      </w:pPr>
      <w:r w:rsidRPr="0003564B">
        <w:rPr>
          <w:rFonts w:cs="Arial"/>
          <w:b/>
          <w:bCs/>
          <w:color w:val="000000" w:themeColor="text1"/>
          <w:szCs w:val="20"/>
        </w:rPr>
        <w:t>Processo:</w:t>
      </w:r>
      <w:r w:rsidRPr="0003564B">
        <w:rPr>
          <w:b/>
          <w:bCs/>
        </w:rPr>
        <w:t xml:space="preserve"> </w:t>
      </w:r>
      <w:r w:rsidRPr="0003564B">
        <w:rPr>
          <w:rFonts w:cs="Arial"/>
          <w:b/>
          <w:bCs/>
          <w:color w:val="000000" w:themeColor="text1"/>
          <w:szCs w:val="20"/>
        </w:rPr>
        <w:t>6018.2023/0033163-4</w:t>
      </w:r>
    </w:p>
    <w:p w14:paraId="5C97B751" w14:textId="77777777" w:rsidR="007A0C45" w:rsidRPr="00BF657E" w:rsidRDefault="007A0C45" w:rsidP="007A0C45">
      <w:pPr>
        <w:spacing w:line="259" w:lineRule="auto"/>
        <w:rPr>
          <w:rFonts w:cs="Arial"/>
          <w:color w:val="000000" w:themeColor="text1"/>
          <w:szCs w:val="20"/>
        </w:rPr>
      </w:pPr>
    </w:p>
    <w:p w14:paraId="43607FAF" w14:textId="77777777" w:rsidR="007A0C45" w:rsidRPr="00BF657E" w:rsidRDefault="007A0C45" w:rsidP="007A0C45">
      <w:pPr>
        <w:spacing w:line="259" w:lineRule="auto"/>
        <w:rPr>
          <w:rFonts w:cs="Arial"/>
          <w:color w:val="000000" w:themeColor="text1"/>
          <w:szCs w:val="20"/>
        </w:rPr>
      </w:pPr>
      <w:r w:rsidRPr="00BF657E">
        <w:rPr>
          <w:rFonts w:cs="Arial"/>
          <w:b/>
          <w:bCs/>
          <w:color w:val="000000" w:themeColor="text1"/>
          <w:szCs w:val="20"/>
        </w:rPr>
        <w:t>CONTRATANTE (UASG)</w:t>
      </w:r>
      <w:r w:rsidRPr="00BF657E">
        <w:rPr>
          <w:rFonts w:cs="Arial"/>
          <w:color w:val="000000" w:themeColor="text1"/>
          <w:szCs w:val="20"/>
        </w:rPr>
        <w:t>: 926799 – PMSP – Coordenadoria Regional de Saúde - Centro</w:t>
      </w:r>
    </w:p>
    <w:p w14:paraId="680F2D92" w14:textId="77777777" w:rsidR="007A0C45" w:rsidRPr="00BF657E" w:rsidRDefault="007A0C45" w:rsidP="007A0C45">
      <w:pPr>
        <w:rPr>
          <w:rFonts w:cs="Arial"/>
          <w:b/>
          <w:bCs/>
          <w:color w:val="000000" w:themeColor="text1"/>
          <w:szCs w:val="20"/>
        </w:rPr>
      </w:pPr>
    </w:p>
    <w:p w14:paraId="29542171" w14:textId="2F25F75B" w:rsidR="007A0C45" w:rsidRPr="0003564B" w:rsidRDefault="007A0C45" w:rsidP="007A0C45">
      <w:pPr>
        <w:rPr>
          <w:rFonts w:cs="Arial"/>
          <w:b/>
          <w:bCs/>
          <w:color w:val="000000" w:themeColor="text1"/>
          <w:szCs w:val="20"/>
        </w:rPr>
      </w:pPr>
      <w:r w:rsidRPr="0003564B">
        <w:rPr>
          <w:rFonts w:cs="Arial"/>
          <w:b/>
          <w:bCs/>
          <w:color w:val="000000" w:themeColor="text1"/>
          <w:szCs w:val="20"/>
        </w:rPr>
        <w:t xml:space="preserve">OBJETO: Aquisição de mobiliários sendo 05 (cinco) unidades de mesas </w:t>
      </w:r>
      <w:r w:rsidRPr="0003564B">
        <w:rPr>
          <w:rFonts w:cs="Arial"/>
          <w:b/>
          <w:bCs/>
          <w:szCs w:val="20"/>
        </w:rPr>
        <w:t>para escritório em L, 04 (quatro) unidades de cadeira para escritório e 01 (uma) unidade de armário de Aço</w:t>
      </w:r>
      <w:r w:rsidR="00660EF7">
        <w:rPr>
          <w:rFonts w:cs="Arial"/>
          <w:b/>
          <w:bCs/>
          <w:szCs w:val="20"/>
        </w:rPr>
        <w:t>, conforme especificações e condições constantes no Termo de Referência – Anexo II</w:t>
      </w:r>
    </w:p>
    <w:p w14:paraId="538907AF" w14:textId="77777777" w:rsidR="00ED4D0E" w:rsidRPr="00BF657E" w:rsidRDefault="00ED4D0E">
      <w:pPr>
        <w:spacing w:line="276" w:lineRule="auto"/>
        <w:contextualSpacing/>
        <w:jc w:val="center"/>
        <w:rPr>
          <w:rFonts w:cs="Arial"/>
          <w:szCs w:val="20"/>
        </w:rPr>
      </w:pPr>
    </w:p>
    <w:p w14:paraId="4AF8ADD9" w14:textId="77777777" w:rsidR="00ED4D0E" w:rsidRPr="00BF657E" w:rsidRDefault="00BF657E">
      <w:pPr>
        <w:spacing w:line="276" w:lineRule="auto"/>
        <w:contextualSpacing/>
        <w:jc w:val="center"/>
        <w:rPr>
          <w:rFonts w:cs="Arial"/>
          <w:b/>
          <w:bCs/>
          <w:szCs w:val="20"/>
        </w:rPr>
      </w:pPr>
      <w:r w:rsidRPr="00BF657E">
        <w:rPr>
          <w:rFonts w:cs="Arial"/>
          <w:b/>
          <w:szCs w:val="20"/>
          <w:lang w:eastAsia="ar-SA"/>
        </w:rPr>
        <w:t>ANEXO III – PROPOSTA</w:t>
      </w:r>
    </w:p>
    <w:p w14:paraId="41323F8A" w14:textId="77777777" w:rsidR="00ED4D0E" w:rsidRPr="00BF657E" w:rsidRDefault="00ED4D0E">
      <w:pPr>
        <w:spacing w:line="276" w:lineRule="auto"/>
        <w:contextualSpacing/>
        <w:jc w:val="center"/>
        <w:rPr>
          <w:rFonts w:cs="Arial"/>
          <w:b/>
          <w:bCs/>
          <w:szCs w:val="20"/>
        </w:rPr>
      </w:pPr>
    </w:p>
    <w:p w14:paraId="24B79741"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A empresa _____________________________________________________, inscrita no CNPJ Nº_______________________, estabelecida na ______________________________, nº_____, no Município de____________, ____, telefone/fax nº(s) (___) _________________ e-mail.____________________________, propõe fornecer o objeto abaixo, nos preços e condições que seguem:</w:t>
      </w:r>
    </w:p>
    <w:tbl>
      <w:tblPr>
        <w:tblStyle w:val="Tabelacomgrade"/>
        <w:tblW w:w="8638" w:type="dxa"/>
        <w:tblLook w:val="04A0" w:firstRow="1" w:lastRow="0" w:firstColumn="1" w:lastColumn="0" w:noHBand="0" w:noVBand="1"/>
      </w:tblPr>
      <w:tblGrid>
        <w:gridCol w:w="694"/>
        <w:gridCol w:w="1711"/>
        <w:gridCol w:w="1160"/>
        <w:gridCol w:w="1250"/>
        <w:gridCol w:w="1347"/>
        <w:gridCol w:w="1292"/>
        <w:gridCol w:w="1184"/>
      </w:tblGrid>
      <w:tr w:rsidR="00ED4D0E" w:rsidRPr="00BF657E" w14:paraId="56DF5D78" w14:textId="77777777" w:rsidTr="00252E04">
        <w:tc>
          <w:tcPr>
            <w:tcW w:w="694" w:type="dxa"/>
          </w:tcPr>
          <w:p w14:paraId="32324BDE"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ITEM</w:t>
            </w:r>
          </w:p>
        </w:tc>
        <w:tc>
          <w:tcPr>
            <w:tcW w:w="1711" w:type="dxa"/>
          </w:tcPr>
          <w:p w14:paraId="4E95406A"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DESCRIÇÃO</w:t>
            </w:r>
          </w:p>
        </w:tc>
        <w:tc>
          <w:tcPr>
            <w:tcW w:w="1160" w:type="dxa"/>
          </w:tcPr>
          <w:p w14:paraId="4ED50843"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QTD</w:t>
            </w:r>
          </w:p>
        </w:tc>
        <w:tc>
          <w:tcPr>
            <w:tcW w:w="1250" w:type="dxa"/>
          </w:tcPr>
          <w:p w14:paraId="5DAABF71"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UN. FORN.</w:t>
            </w:r>
          </w:p>
        </w:tc>
        <w:tc>
          <w:tcPr>
            <w:tcW w:w="1347" w:type="dxa"/>
          </w:tcPr>
          <w:p w14:paraId="7A7F285D"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MARCA</w:t>
            </w:r>
          </w:p>
        </w:tc>
        <w:tc>
          <w:tcPr>
            <w:tcW w:w="1292" w:type="dxa"/>
          </w:tcPr>
          <w:p w14:paraId="7B3C8193" w14:textId="77777777" w:rsidR="00ED4D0E" w:rsidRPr="00252E04" w:rsidRDefault="00BF657E">
            <w:pPr>
              <w:pBdr>
                <w:top w:val="none" w:sz="4" w:space="0" w:color="000000"/>
                <w:left w:val="none" w:sz="4" w:space="0" w:color="000000"/>
                <w:bottom w:val="none" w:sz="4" w:space="0" w:color="000000"/>
                <w:right w:val="none" w:sz="4" w:space="0" w:color="000000"/>
              </w:pBdr>
              <w:spacing w:before="240" w:after="240"/>
              <w:rPr>
                <w:rFonts w:cs="Arial"/>
                <w:b/>
                <w:bCs/>
                <w:color w:val="000000"/>
                <w:szCs w:val="20"/>
              </w:rPr>
            </w:pPr>
            <w:r w:rsidRPr="00252E04">
              <w:rPr>
                <w:rFonts w:cs="Arial"/>
                <w:b/>
                <w:bCs/>
                <w:color w:val="000000"/>
                <w:szCs w:val="20"/>
              </w:rPr>
              <w:t>VALOR UNITÁRIO</w:t>
            </w:r>
          </w:p>
        </w:tc>
        <w:tc>
          <w:tcPr>
            <w:tcW w:w="1184" w:type="dxa"/>
          </w:tcPr>
          <w:p w14:paraId="5B43E61A"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VALOR TOTAL</w:t>
            </w:r>
          </w:p>
        </w:tc>
      </w:tr>
      <w:tr w:rsidR="00ED4D0E" w:rsidRPr="00BF657E" w14:paraId="3D75BB89" w14:textId="77777777" w:rsidTr="00252E04">
        <w:trPr>
          <w:trHeight w:val="733"/>
        </w:trPr>
        <w:tc>
          <w:tcPr>
            <w:tcW w:w="694" w:type="dxa"/>
          </w:tcPr>
          <w:p w14:paraId="52119F42" w14:textId="57122F95" w:rsidR="00ED4D0E" w:rsidRPr="00BF657E"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01</w:t>
            </w:r>
          </w:p>
        </w:tc>
        <w:tc>
          <w:tcPr>
            <w:tcW w:w="1711" w:type="dxa"/>
          </w:tcPr>
          <w:p w14:paraId="09177894" w14:textId="23129469" w:rsidR="00ED4D0E" w:rsidRPr="00BF657E"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t>Mesa para escritório em L;</w:t>
            </w:r>
          </w:p>
        </w:tc>
        <w:tc>
          <w:tcPr>
            <w:tcW w:w="1160" w:type="dxa"/>
          </w:tcPr>
          <w:p w14:paraId="647971D2" w14:textId="5C99907D" w:rsidR="00ED4D0E" w:rsidRPr="00BF657E"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05</w:t>
            </w:r>
          </w:p>
        </w:tc>
        <w:tc>
          <w:tcPr>
            <w:tcW w:w="1250" w:type="dxa"/>
          </w:tcPr>
          <w:p w14:paraId="22107E00" w14:textId="7BF26011" w:rsidR="00ED4D0E" w:rsidRPr="00BF657E" w:rsidRDefault="00042EDD"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unidades</w:t>
            </w:r>
          </w:p>
        </w:tc>
        <w:tc>
          <w:tcPr>
            <w:tcW w:w="1347" w:type="dxa"/>
          </w:tcPr>
          <w:p w14:paraId="6DBE9160" w14:textId="77777777" w:rsidR="00ED4D0E" w:rsidRPr="00BF657E" w:rsidRDefault="00ED4D0E"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p>
        </w:tc>
        <w:tc>
          <w:tcPr>
            <w:tcW w:w="1292" w:type="dxa"/>
          </w:tcPr>
          <w:p w14:paraId="42DC05BD" w14:textId="77777777" w:rsidR="00ED4D0E" w:rsidRPr="00252E04" w:rsidRDefault="00ED4D0E" w:rsidP="00252E04">
            <w:pPr>
              <w:pBdr>
                <w:top w:val="none" w:sz="4" w:space="0" w:color="000000"/>
                <w:left w:val="none" w:sz="4" w:space="0" w:color="000000"/>
                <w:bottom w:val="none" w:sz="4" w:space="0" w:color="000000"/>
                <w:right w:val="none" w:sz="4" w:space="0" w:color="000000"/>
              </w:pBdr>
              <w:spacing w:before="240" w:after="240"/>
              <w:jc w:val="center"/>
              <w:rPr>
                <w:rFonts w:cs="Arial"/>
                <w:b/>
                <w:bCs/>
                <w:color w:val="000000"/>
                <w:szCs w:val="20"/>
              </w:rPr>
            </w:pPr>
          </w:p>
        </w:tc>
        <w:tc>
          <w:tcPr>
            <w:tcW w:w="1184" w:type="dxa"/>
          </w:tcPr>
          <w:p w14:paraId="0DD4F2DD" w14:textId="77777777" w:rsidR="00ED4D0E" w:rsidRPr="00BF657E" w:rsidRDefault="00ED4D0E"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p>
        </w:tc>
      </w:tr>
      <w:tr w:rsidR="00252E04" w:rsidRPr="00BF657E" w14:paraId="26D4D62B" w14:textId="77777777" w:rsidTr="00252E04">
        <w:trPr>
          <w:trHeight w:val="733"/>
        </w:trPr>
        <w:tc>
          <w:tcPr>
            <w:tcW w:w="694" w:type="dxa"/>
          </w:tcPr>
          <w:p w14:paraId="30313E9F" w14:textId="12749E0F" w:rsidR="00252E04"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02</w:t>
            </w:r>
          </w:p>
        </w:tc>
        <w:tc>
          <w:tcPr>
            <w:tcW w:w="1711" w:type="dxa"/>
          </w:tcPr>
          <w:p w14:paraId="6C3C39AB" w14:textId="3347020F" w:rsidR="00252E04" w:rsidRDefault="00252E04" w:rsidP="00252E04">
            <w:pPr>
              <w:pBdr>
                <w:top w:val="none" w:sz="4" w:space="0" w:color="000000"/>
                <w:left w:val="none" w:sz="4" w:space="0" w:color="000000"/>
                <w:bottom w:val="none" w:sz="4" w:space="0" w:color="000000"/>
                <w:right w:val="none" w:sz="4" w:space="0" w:color="000000"/>
              </w:pBdr>
              <w:spacing w:before="240" w:after="240"/>
              <w:jc w:val="center"/>
            </w:pPr>
            <w:r>
              <w:t>Cadeira para escritório</w:t>
            </w:r>
          </w:p>
        </w:tc>
        <w:tc>
          <w:tcPr>
            <w:tcW w:w="1160" w:type="dxa"/>
          </w:tcPr>
          <w:p w14:paraId="5D7D4224" w14:textId="60B0B766" w:rsidR="00252E04"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04</w:t>
            </w:r>
          </w:p>
        </w:tc>
        <w:tc>
          <w:tcPr>
            <w:tcW w:w="1250" w:type="dxa"/>
          </w:tcPr>
          <w:p w14:paraId="295F4402" w14:textId="220F8778" w:rsidR="00252E04" w:rsidRPr="00BF657E" w:rsidRDefault="00042EDD"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unidades</w:t>
            </w:r>
          </w:p>
        </w:tc>
        <w:tc>
          <w:tcPr>
            <w:tcW w:w="1347" w:type="dxa"/>
          </w:tcPr>
          <w:p w14:paraId="46C0CDE7" w14:textId="77777777" w:rsidR="00252E04" w:rsidRPr="00BF657E"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p>
        </w:tc>
        <w:tc>
          <w:tcPr>
            <w:tcW w:w="1292" w:type="dxa"/>
          </w:tcPr>
          <w:p w14:paraId="6DA7F434" w14:textId="77777777" w:rsidR="00252E04" w:rsidRPr="00252E04"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b/>
                <w:bCs/>
                <w:color w:val="000000"/>
                <w:szCs w:val="20"/>
              </w:rPr>
            </w:pPr>
          </w:p>
        </w:tc>
        <w:tc>
          <w:tcPr>
            <w:tcW w:w="1184" w:type="dxa"/>
          </w:tcPr>
          <w:p w14:paraId="5F504E33" w14:textId="77777777" w:rsidR="00252E04" w:rsidRPr="00BF657E"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p>
        </w:tc>
      </w:tr>
      <w:tr w:rsidR="00252E04" w:rsidRPr="00BF657E" w14:paraId="65C066F6" w14:textId="77777777" w:rsidTr="00252E04">
        <w:trPr>
          <w:trHeight w:val="733"/>
        </w:trPr>
        <w:tc>
          <w:tcPr>
            <w:tcW w:w="694" w:type="dxa"/>
          </w:tcPr>
          <w:p w14:paraId="600156D6" w14:textId="6C32944C" w:rsidR="00252E04"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03</w:t>
            </w:r>
          </w:p>
        </w:tc>
        <w:tc>
          <w:tcPr>
            <w:tcW w:w="1711" w:type="dxa"/>
          </w:tcPr>
          <w:p w14:paraId="2E6D4827" w14:textId="06634191" w:rsidR="00252E04" w:rsidRDefault="00252E04" w:rsidP="00252E04">
            <w:pPr>
              <w:pBdr>
                <w:top w:val="none" w:sz="4" w:space="0" w:color="000000"/>
                <w:left w:val="none" w:sz="4" w:space="0" w:color="000000"/>
                <w:bottom w:val="none" w:sz="4" w:space="0" w:color="000000"/>
                <w:right w:val="none" w:sz="4" w:space="0" w:color="000000"/>
              </w:pBdr>
              <w:spacing w:before="240" w:after="240"/>
              <w:jc w:val="center"/>
            </w:pPr>
            <w:r>
              <w:t>Armário de Aço</w:t>
            </w:r>
          </w:p>
        </w:tc>
        <w:tc>
          <w:tcPr>
            <w:tcW w:w="1160" w:type="dxa"/>
          </w:tcPr>
          <w:p w14:paraId="3175D609" w14:textId="447F14B5" w:rsidR="00252E04"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01</w:t>
            </w:r>
          </w:p>
        </w:tc>
        <w:tc>
          <w:tcPr>
            <w:tcW w:w="1250" w:type="dxa"/>
          </w:tcPr>
          <w:p w14:paraId="10A0F742" w14:textId="16E4CF4B" w:rsidR="00252E04" w:rsidRPr="00BF657E" w:rsidRDefault="00042EDD"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r>
              <w:rPr>
                <w:rFonts w:cs="Arial"/>
                <w:color w:val="000000"/>
                <w:szCs w:val="20"/>
              </w:rPr>
              <w:t>undade</w:t>
            </w:r>
          </w:p>
        </w:tc>
        <w:tc>
          <w:tcPr>
            <w:tcW w:w="1347" w:type="dxa"/>
          </w:tcPr>
          <w:p w14:paraId="0A3A463E" w14:textId="77777777" w:rsidR="00252E04" w:rsidRPr="00BF657E"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p>
        </w:tc>
        <w:tc>
          <w:tcPr>
            <w:tcW w:w="1292" w:type="dxa"/>
          </w:tcPr>
          <w:p w14:paraId="78A572E4" w14:textId="77777777" w:rsidR="00252E04" w:rsidRPr="00252E04"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b/>
                <w:bCs/>
                <w:color w:val="000000"/>
                <w:szCs w:val="20"/>
              </w:rPr>
            </w:pPr>
          </w:p>
        </w:tc>
        <w:tc>
          <w:tcPr>
            <w:tcW w:w="1184" w:type="dxa"/>
          </w:tcPr>
          <w:p w14:paraId="7E3581C5" w14:textId="77777777" w:rsidR="00252E04" w:rsidRPr="00BF657E" w:rsidRDefault="00252E04" w:rsidP="00252E04">
            <w:pPr>
              <w:pBdr>
                <w:top w:val="none" w:sz="4" w:space="0" w:color="000000"/>
                <w:left w:val="none" w:sz="4" w:space="0" w:color="000000"/>
                <w:bottom w:val="none" w:sz="4" w:space="0" w:color="000000"/>
                <w:right w:val="none" w:sz="4" w:space="0" w:color="000000"/>
              </w:pBdr>
              <w:spacing w:before="240" w:after="240"/>
              <w:jc w:val="center"/>
              <w:rPr>
                <w:rFonts w:cs="Arial"/>
                <w:color w:val="000000"/>
                <w:szCs w:val="20"/>
              </w:rPr>
            </w:pPr>
          </w:p>
        </w:tc>
      </w:tr>
    </w:tbl>
    <w:p w14:paraId="68A859E6"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VALOR TOTAL DA PROPOSTA: ......... (extenso)</w:t>
      </w:r>
    </w:p>
    <w:p w14:paraId="1D8DB24F"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DAS CONDIÇÕES GERAIS</w:t>
      </w:r>
    </w:p>
    <w:p w14:paraId="5FFE4DCC" w14:textId="31B5F1A2" w:rsidR="00ED4D0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 xml:space="preserve">1. Os itens deverão ser entregues </w:t>
      </w:r>
      <w:r w:rsidRPr="00252E04">
        <w:rPr>
          <w:rFonts w:cs="Arial"/>
          <w:color w:val="000000"/>
          <w:szCs w:val="20"/>
          <w:highlight w:val="yellow"/>
        </w:rPr>
        <w:t>em no máximo</w:t>
      </w:r>
      <w:r w:rsidR="00252E04" w:rsidRPr="00252E04">
        <w:rPr>
          <w:rFonts w:cs="Arial"/>
          <w:color w:val="000000"/>
          <w:szCs w:val="20"/>
          <w:highlight w:val="yellow"/>
        </w:rPr>
        <w:t xml:space="preserve"> ____ </w:t>
      </w:r>
      <w:r w:rsidRPr="00252E04">
        <w:rPr>
          <w:rFonts w:cs="Arial"/>
          <w:color w:val="000000"/>
          <w:szCs w:val="20"/>
          <w:highlight w:val="yellow"/>
        </w:rPr>
        <w:t>dias corridos,</w:t>
      </w:r>
      <w:r w:rsidRPr="00BF657E">
        <w:rPr>
          <w:rFonts w:cs="Arial"/>
          <w:color w:val="000000"/>
          <w:szCs w:val="20"/>
        </w:rPr>
        <w:t xml:space="preserve"> contados a partir do primeiro dia útil ao da entrega da nota de empenho, prorrogáveis a critério da contratante.</w:t>
      </w:r>
    </w:p>
    <w:p w14:paraId="2C03A214" w14:textId="4EBEED3F" w:rsidR="00252E04" w:rsidRPr="00252E04" w:rsidRDefault="00252E04">
      <w:pPr>
        <w:pBdr>
          <w:top w:val="none" w:sz="4" w:space="0" w:color="000000"/>
          <w:left w:val="none" w:sz="4" w:space="0" w:color="000000"/>
          <w:bottom w:val="none" w:sz="4" w:space="0" w:color="000000"/>
          <w:right w:val="none" w:sz="4" w:space="0" w:color="000000"/>
        </w:pBdr>
        <w:spacing w:before="240" w:after="240"/>
        <w:rPr>
          <w:rFonts w:cs="Arial"/>
          <w:b/>
          <w:bCs/>
          <w:szCs w:val="20"/>
        </w:rPr>
      </w:pPr>
      <w:r w:rsidRPr="00252E04">
        <w:rPr>
          <w:rFonts w:cs="Arial"/>
          <w:b/>
          <w:bCs/>
          <w:szCs w:val="20"/>
        </w:rPr>
        <w:t>Obs.: Não poderá ser superior 20 (vinte) dias corridos</w:t>
      </w:r>
      <w:r w:rsidR="0098578A">
        <w:rPr>
          <w:rFonts w:cs="Arial"/>
          <w:b/>
          <w:bCs/>
          <w:szCs w:val="20"/>
        </w:rPr>
        <w:t>.</w:t>
      </w:r>
    </w:p>
    <w:p w14:paraId="39FB87CA" w14:textId="42D99A6A"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2. A entrega deverá ser única, no endereço:</w:t>
      </w:r>
      <w:r w:rsidR="001B3B01" w:rsidRPr="001B3B01">
        <w:t xml:space="preserve"> </w:t>
      </w:r>
      <w:r w:rsidR="001B3B01">
        <w:t>Rua Frederico Alvarenga, 259 - 4º andar - Centro - CEP 01020-030 - São Paulo/SP</w:t>
      </w:r>
    </w:p>
    <w:p w14:paraId="019533D1" w14:textId="43353C48"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 xml:space="preserve">3. Agendamento prévio para a entrega: </w:t>
      </w:r>
      <w:r w:rsidR="001B3B01">
        <w:t>tel. 11 3104-0034 ou nos e-mails uvisse@prefeitura.sp.gov.br e ofsilva@prefeitura.sp.gov.br com Osmar Ferreira Coordenador da Uvis Sé, de segunda a sexta-feira, 10h às 15h.</w:t>
      </w:r>
    </w:p>
    <w:p w14:paraId="53F18DD3"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 xml:space="preserve">4. 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 Número de registro Número de </w:t>
      </w:r>
      <w:r w:rsidRPr="00BF657E">
        <w:rPr>
          <w:rFonts w:cs="Arial"/>
          <w:color w:val="000000"/>
          <w:szCs w:val="20"/>
        </w:rPr>
        <w:lastRenderedPageBreak/>
        <w:t>registro no ANVISA e/ou INMETRO e/ou no Ministério da Saúde e/ou pertinente com o objeto licitado.</w:t>
      </w:r>
    </w:p>
    <w:p w14:paraId="74DABAA2" w14:textId="6E62C3D1"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5. Em parcela única, em 30 (trinta) dias, a contar do dia seguinte da entrega da documentação pela contratada, nos termos da Portaria SF nº 170, de 31 de agosto de 2020, desde que atestada como a “Contento” pelo fiscal do contrato, através de depósito bancário, no Banco do Brasil</w:t>
      </w:r>
    </w:p>
    <w:p w14:paraId="0636BC23"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DAS DECLARAÇÕES:</w:t>
      </w:r>
    </w:p>
    <w:p w14:paraId="1BB7F111"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01.Sob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7AA7CC59"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02. Sob as penas da lei, que tem condições de executar o objeto desta proposta, na quantidade estabelecida no prazo assinalado, independentemente dos demais compromissos de fornecimento porventura existentes, de acordo com as características e especificações contidas no Anexo- I Termo de Referência, respeitando as condições estabelecidas, prazos, requisitos específicos, enfim todas as especificações.</w:t>
      </w:r>
    </w:p>
    <w:p w14:paraId="125774DC"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03. Sob as penas da lei, inexistem fatos impeditivos para sua habilitação no certame, ciente da obrigatoriedade de declarar ocorrências posteriores.</w:t>
      </w:r>
    </w:p>
    <w:p w14:paraId="402ADF9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04. Sob as penas da lei, está ciente e concorda com as condições contidas no Aviso de Contratação Direta e seus anexos.</w:t>
      </w:r>
    </w:p>
    <w:p w14:paraId="47D031CB"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05. Declara, sob as penas da lei, responsabiliza pelas transações que forem efetuadas no sistema, assumindo-as como firmes e verdadeiras.</w:t>
      </w:r>
    </w:p>
    <w:p w14:paraId="19130A59"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06.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p>
    <w:p w14:paraId="0A80A46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07. 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042F62AE"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08. Sob as penas da lei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28E9523A"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09. Sob as penas da lei, observância e atendimento aos parágrafos §1º, §2º, §3º do art. 4º da Lei Federal nº 14.133/21 em se tratando de ME e EPP.</w:t>
      </w:r>
    </w:p>
    <w:p w14:paraId="1A044A92"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31AD922A" w14:textId="77777777" w:rsidR="005E36C7" w:rsidRDefault="005E36C7" w:rsidP="005E36C7">
      <w:pPr>
        <w:pBdr>
          <w:top w:val="none" w:sz="4" w:space="0" w:color="000000"/>
          <w:left w:val="none" w:sz="4" w:space="0" w:color="000000"/>
          <w:bottom w:val="none" w:sz="4" w:space="0" w:color="000000"/>
          <w:right w:val="none" w:sz="4" w:space="0" w:color="000000"/>
        </w:pBdr>
        <w:spacing w:before="240" w:after="240"/>
        <w:rPr>
          <w:rFonts w:eastAsia="Calibri" w:cs="Arial"/>
          <w:color w:val="333333"/>
          <w:szCs w:val="20"/>
        </w:rPr>
      </w:pPr>
      <w:r w:rsidRPr="00BF657E">
        <w:rPr>
          <w:rFonts w:cs="Arial"/>
          <w:color w:val="000000"/>
          <w:szCs w:val="20"/>
        </w:rPr>
        <w:lastRenderedPageBreak/>
        <w:t>11 Sob as penas da lei</w:t>
      </w:r>
      <w:r w:rsidRPr="00BF657E">
        <w:rPr>
          <w:rFonts w:eastAsia="Calibri" w:cs="Arial"/>
          <w:color w:val="333333"/>
          <w:szCs w:val="20"/>
        </w:rPr>
        <w:t xml:space="preserve"> </w:t>
      </w:r>
      <w:r w:rsidRPr="00BF657E">
        <w:rPr>
          <w:rFonts w:eastAsia="Calibri" w:cs="Arial"/>
          <w:color w:val="333333"/>
          <w:szCs w:val="20"/>
          <w:highlight w:val="white"/>
        </w:rPr>
        <w:t>arcar fiel e regularmente com todas as obrigações trabalhistas relacionadas aos empregados que participem da execução do objeto contratual, na hipótese de contrato de prestação de serviços;</w:t>
      </w:r>
    </w:p>
    <w:p w14:paraId="6ACD27E7"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Pr>
          <w:rFonts w:eastAsia="Calibri" w:cs="Arial"/>
          <w:color w:val="333333"/>
          <w:szCs w:val="20"/>
        </w:rPr>
        <w:t xml:space="preserve">12 Sob as penas da lei que tem </w:t>
      </w:r>
      <w:r>
        <w:t>pleno conhecimento do referido do Aviso de Contratação Direta declarando por fim, que aceita, submete e atende todas as exigências condições estabelecidas.</w:t>
      </w:r>
    </w:p>
    <w:p w14:paraId="5B80B02B"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1</w:t>
      </w:r>
      <w:r>
        <w:rPr>
          <w:rFonts w:cs="Arial"/>
          <w:color w:val="000000"/>
          <w:szCs w:val="20"/>
        </w:rPr>
        <w:t>3</w:t>
      </w:r>
      <w:r w:rsidRPr="00BF657E">
        <w:rPr>
          <w:rFonts w:cs="Arial"/>
          <w:color w:val="000000"/>
          <w:szCs w:val="20"/>
        </w:rPr>
        <w:t>.  Sob as penas da lei</w:t>
      </w:r>
      <w:r w:rsidRPr="00BF657E">
        <w:rPr>
          <w:rFonts w:eastAsia="Calibri" w:cs="Arial"/>
          <w:color w:val="333333"/>
          <w:szCs w:val="20"/>
        </w:rPr>
        <w:t xml:space="preserve"> que p</w:t>
      </w:r>
      <w:r w:rsidRPr="00BF657E">
        <w:rPr>
          <w:rFonts w:eastAsia="Calibri" w:cs="Arial"/>
          <w:color w:val="333333"/>
          <w:szCs w:val="20"/>
          <w:highlight w:val="white"/>
        </w:rPr>
        <w:t>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E3B9B7B" w14:textId="77777777" w:rsid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p>
    <w:p w14:paraId="2E3F0932" w14:textId="7FC8AB9A"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DA VALIDADE DA PROPOSTA: 60 (sessenta) dias corridos, a contar da data da abertura da sessão.</w:t>
      </w:r>
    </w:p>
    <w:p w14:paraId="43508BC5"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Indicação Conta Corrente: Decreto Municipal 51.197/2010</w:t>
      </w:r>
    </w:p>
    <w:p w14:paraId="040EDEC9"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Banco do Brasil S/A</w:t>
      </w:r>
    </w:p>
    <w:p w14:paraId="49856CCE"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Nome e nº Agência: ____________nº _______ - Nº Conta: _______</w:t>
      </w:r>
    </w:p>
    <w:p w14:paraId="1EAC05FC" w14:textId="75FFD085" w:rsidR="00ED4D0E" w:rsidRDefault="001B3B01" w:rsidP="001B3B01">
      <w:pPr>
        <w:pBdr>
          <w:top w:val="none" w:sz="4" w:space="0" w:color="000000"/>
          <w:left w:val="none" w:sz="4" w:space="0" w:color="000000"/>
          <w:bottom w:val="none" w:sz="4" w:space="0" w:color="000000"/>
          <w:right w:val="none" w:sz="4" w:space="0" w:color="000000"/>
        </w:pBdr>
        <w:spacing w:before="240" w:after="240"/>
        <w:jc w:val="right"/>
        <w:rPr>
          <w:rFonts w:cs="Arial"/>
          <w:color w:val="000000"/>
          <w:szCs w:val="20"/>
        </w:rPr>
      </w:pPr>
      <w:r>
        <w:rPr>
          <w:rFonts w:cs="Arial"/>
          <w:color w:val="000000"/>
          <w:szCs w:val="20"/>
        </w:rPr>
        <w:t>Cidade / UF, _____ de  ________ de 2023.</w:t>
      </w:r>
    </w:p>
    <w:p w14:paraId="71EF6DE2" w14:textId="095762C7" w:rsidR="001B3B01" w:rsidRDefault="001B3B01" w:rsidP="001B3B01">
      <w:pPr>
        <w:pBdr>
          <w:top w:val="none" w:sz="4" w:space="0" w:color="000000"/>
          <w:left w:val="none" w:sz="4" w:space="0" w:color="000000"/>
          <w:bottom w:val="none" w:sz="4" w:space="0" w:color="000000"/>
          <w:right w:val="none" w:sz="4" w:space="0" w:color="000000"/>
        </w:pBdr>
        <w:spacing w:before="240" w:after="240"/>
        <w:jc w:val="right"/>
        <w:rPr>
          <w:rFonts w:cs="Arial"/>
          <w:color w:val="000000"/>
          <w:szCs w:val="20"/>
        </w:rPr>
      </w:pPr>
    </w:p>
    <w:p w14:paraId="78752084" w14:textId="77777777" w:rsidR="001B3B01" w:rsidRPr="00BF657E" w:rsidRDefault="001B3B01" w:rsidP="001B3B01">
      <w:pPr>
        <w:pBdr>
          <w:top w:val="none" w:sz="4" w:space="0" w:color="000000"/>
          <w:left w:val="none" w:sz="4" w:space="0" w:color="000000"/>
          <w:bottom w:val="none" w:sz="4" w:space="0" w:color="000000"/>
          <w:right w:val="none" w:sz="4" w:space="0" w:color="000000"/>
        </w:pBdr>
        <w:spacing w:before="240" w:after="240"/>
        <w:jc w:val="right"/>
        <w:rPr>
          <w:rFonts w:cs="Arial"/>
          <w:szCs w:val="20"/>
        </w:rPr>
      </w:pPr>
    </w:p>
    <w:p w14:paraId="486E64A5" w14:textId="77777777" w:rsidR="00ED4D0E" w:rsidRPr="00BF657E" w:rsidRDefault="00BF657E"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______________________________</w:t>
      </w:r>
    </w:p>
    <w:p w14:paraId="4E17EE73" w14:textId="77777777" w:rsidR="00ED4D0E" w:rsidRPr="00BF657E" w:rsidRDefault="00BF657E"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(Representante legal da empresa)</w:t>
      </w:r>
    </w:p>
    <w:p w14:paraId="072389D2" w14:textId="77777777" w:rsidR="00ED4D0E" w:rsidRPr="00BF657E" w:rsidRDefault="00BF657E"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Nome: R.G.: CPF: Cargo:</w:t>
      </w:r>
    </w:p>
    <w:p w14:paraId="796B012C" w14:textId="77777777" w:rsidR="00ED4D0E" w:rsidRPr="00BF657E" w:rsidRDefault="00ED4D0E">
      <w:pPr>
        <w:rPr>
          <w:rFonts w:cs="Arial"/>
          <w:szCs w:val="20"/>
        </w:rPr>
      </w:pPr>
    </w:p>
    <w:p w14:paraId="1918E48E" w14:textId="756249B9" w:rsidR="00ED4D0E" w:rsidRDefault="00ED4D0E">
      <w:pPr>
        <w:rPr>
          <w:rFonts w:cs="Arial"/>
          <w:szCs w:val="20"/>
        </w:rPr>
      </w:pPr>
    </w:p>
    <w:p w14:paraId="56B32C20" w14:textId="32B0B373" w:rsidR="00865C83" w:rsidRDefault="00865C83">
      <w:pPr>
        <w:rPr>
          <w:rFonts w:cs="Arial"/>
          <w:szCs w:val="20"/>
        </w:rPr>
      </w:pPr>
    </w:p>
    <w:p w14:paraId="3FE104DD" w14:textId="36847411" w:rsidR="00865C83" w:rsidRDefault="00865C83">
      <w:pPr>
        <w:rPr>
          <w:rFonts w:cs="Arial"/>
          <w:szCs w:val="20"/>
        </w:rPr>
      </w:pPr>
    </w:p>
    <w:p w14:paraId="12658B97" w14:textId="5CA8EA68" w:rsidR="00865C83" w:rsidRDefault="00865C83">
      <w:pPr>
        <w:rPr>
          <w:rFonts w:cs="Arial"/>
          <w:szCs w:val="20"/>
        </w:rPr>
      </w:pPr>
    </w:p>
    <w:p w14:paraId="57358DB8" w14:textId="3C8AA1F0" w:rsidR="00865C83" w:rsidRDefault="00865C83">
      <w:pPr>
        <w:rPr>
          <w:rFonts w:cs="Arial"/>
          <w:szCs w:val="20"/>
        </w:rPr>
      </w:pPr>
    </w:p>
    <w:p w14:paraId="2D7342B7" w14:textId="39D327BE" w:rsidR="00865C83" w:rsidRDefault="00865C83">
      <w:pPr>
        <w:rPr>
          <w:rFonts w:cs="Arial"/>
          <w:szCs w:val="20"/>
        </w:rPr>
      </w:pPr>
    </w:p>
    <w:p w14:paraId="74A885E0" w14:textId="0024EB20" w:rsidR="00865C83" w:rsidRDefault="00865C83">
      <w:pPr>
        <w:rPr>
          <w:rFonts w:cs="Arial"/>
          <w:szCs w:val="20"/>
        </w:rPr>
      </w:pPr>
    </w:p>
    <w:p w14:paraId="235CCAC5" w14:textId="01AE6C87" w:rsidR="00865C83" w:rsidRDefault="00865C83">
      <w:pPr>
        <w:rPr>
          <w:rFonts w:cs="Arial"/>
          <w:szCs w:val="20"/>
        </w:rPr>
      </w:pPr>
    </w:p>
    <w:p w14:paraId="1B863742" w14:textId="0702AC02" w:rsidR="00652FC6" w:rsidRDefault="00652FC6">
      <w:pPr>
        <w:rPr>
          <w:rFonts w:cs="Arial"/>
          <w:szCs w:val="20"/>
        </w:rPr>
      </w:pPr>
    </w:p>
    <w:p w14:paraId="0C8D88B8" w14:textId="2CC2B2F7" w:rsidR="00652FC6" w:rsidRDefault="00652FC6">
      <w:pPr>
        <w:rPr>
          <w:rFonts w:cs="Arial"/>
          <w:szCs w:val="20"/>
        </w:rPr>
      </w:pPr>
    </w:p>
    <w:p w14:paraId="44588971" w14:textId="77777777" w:rsidR="00652FC6" w:rsidRDefault="00652FC6">
      <w:pPr>
        <w:rPr>
          <w:rFonts w:cs="Arial"/>
          <w:szCs w:val="20"/>
        </w:rPr>
      </w:pPr>
    </w:p>
    <w:p w14:paraId="3E2777E2" w14:textId="0B2EF4F8" w:rsidR="00865C83" w:rsidRDefault="00865C83">
      <w:pPr>
        <w:rPr>
          <w:rFonts w:cs="Arial"/>
          <w:szCs w:val="20"/>
        </w:rPr>
      </w:pPr>
    </w:p>
    <w:p w14:paraId="237875BC" w14:textId="5F496425" w:rsidR="00865C83" w:rsidRDefault="00865C83">
      <w:pPr>
        <w:rPr>
          <w:rFonts w:cs="Arial"/>
          <w:szCs w:val="20"/>
        </w:rPr>
      </w:pPr>
    </w:p>
    <w:p w14:paraId="1D93B7C9" w14:textId="46FE536A" w:rsidR="00865C83" w:rsidRDefault="00865C83">
      <w:pPr>
        <w:rPr>
          <w:rFonts w:cs="Arial"/>
          <w:szCs w:val="20"/>
        </w:rPr>
      </w:pPr>
    </w:p>
    <w:p w14:paraId="25D2E898" w14:textId="2731D5F4" w:rsidR="00865C83" w:rsidRDefault="00865C83">
      <w:pPr>
        <w:rPr>
          <w:rFonts w:cs="Arial"/>
          <w:szCs w:val="20"/>
        </w:rPr>
      </w:pPr>
    </w:p>
    <w:p w14:paraId="3DE9B719" w14:textId="4A222288" w:rsidR="00865C83" w:rsidRDefault="00865C83">
      <w:pPr>
        <w:rPr>
          <w:rFonts w:cs="Arial"/>
          <w:szCs w:val="20"/>
        </w:rPr>
      </w:pPr>
    </w:p>
    <w:p w14:paraId="2E474ADF" w14:textId="77777777" w:rsidR="001F787E" w:rsidRPr="0003564B" w:rsidRDefault="001F787E" w:rsidP="001F787E">
      <w:pPr>
        <w:jc w:val="center"/>
        <w:rPr>
          <w:rFonts w:cs="Arial"/>
          <w:b/>
          <w:bCs/>
          <w:szCs w:val="20"/>
        </w:rPr>
      </w:pPr>
      <w:r w:rsidRPr="0003564B">
        <w:rPr>
          <w:rFonts w:cs="Arial"/>
          <w:b/>
          <w:bCs/>
          <w:color w:val="000000" w:themeColor="text1"/>
          <w:szCs w:val="20"/>
        </w:rPr>
        <w:lastRenderedPageBreak/>
        <w:t>AVISO DE CONTRATAÇÃO DIRETA 17/2022</w:t>
      </w:r>
    </w:p>
    <w:p w14:paraId="001024E8" w14:textId="77777777" w:rsidR="001F787E" w:rsidRPr="0003564B" w:rsidRDefault="001F787E" w:rsidP="001F787E">
      <w:pPr>
        <w:jc w:val="center"/>
        <w:rPr>
          <w:rFonts w:cs="Arial"/>
          <w:b/>
          <w:bCs/>
          <w:szCs w:val="20"/>
        </w:rPr>
      </w:pPr>
      <w:r w:rsidRPr="0003564B">
        <w:rPr>
          <w:rFonts w:cs="Arial"/>
          <w:b/>
          <w:bCs/>
          <w:color w:val="000000" w:themeColor="text1"/>
          <w:szCs w:val="20"/>
        </w:rPr>
        <w:t>Processo:</w:t>
      </w:r>
      <w:r w:rsidRPr="0003564B">
        <w:rPr>
          <w:b/>
          <w:bCs/>
        </w:rPr>
        <w:t xml:space="preserve"> </w:t>
      </w:r>
      <w:r w:rsidRPr="0003564B">
        <w:rPr>
          <w:rFonts w:cs="Arial"/>
          <w:b/>
          <w:bCs/>
          <w:color w:val="000000" w:themeColor="text1"/>
          <w:szCs w:val="20"/>
        </w:rPr>
        <w:t>6018.2023/0033163-4</w:t>
      </w:r>
    </w:p>
    <w:p w14:paraId="06648E3C" w14:textId="77777777" w:rsidR="001F787E" w:rsidRPr="00BF657E" w:rsidRDefault="001F787E" w:rsidP="001F787E">
      <w:pPr>
        <w:spacing w:line="259" w:lineRule="auto"/>
        <w:rPr>
          <w:rFonts w:cs="Arial"/>
          <w:color w:val="000000" w:themeColor="text1"/>
          <w:szCs w:val="20"/>
        </w:rPr>
      </w:pPr>
    </w:p>
    <w:p w14:paraId="5AB13EE1" w14:textId="77777777" w:rsidR="001F787E" w:rsidRPr="00BF657E" w:rsidRDefault="001F787E" w:rsidP="001F787E">
      <w:pPr>
        <w:spacing w:line="259" w:lineRule="auto"/>
        <w:rPr>
          <w:rFonts w:cs="Arial"/>
          <w:color w:val="000000" w:themeColor="text1"/>
          <w:szCs w:val="20"/>
        </w:rPr>
      </w:pPr>
      <w:r w:rsidRPr="00BF657E">
        <w:rPr>
          <w:rFonts w:cs="Arial"/>
          <w:b/>
          <w:bCs/>
          <w:color w:val="000000" w:themeColor="text1"/>
          <w:szCs w:val="20"/>
        </w:rPr>
        <w:t>CONTRATANTE (UASG)</w:t>
      </w:r>
      <w:r w:rsidRPr="00BF657E">
        <w:rPr>
          <w:rFonts w:cs="Arial"/>
          <w:color w:val="000000" w:themeColor="text1"/>
          <w:szCs w:val="20"/>
        </w:rPr>
        <w:t>: 926799 – PMSP – Coordenadoria Regional de Saúde - Centro</w:t>
      </w:r>
    </w:p>
    <w:p w14:paraId="5CC6363E" w14:textId="77777777" w:rsidR="001F787E" w:rsidRPr="00BF657E" w:rsidRDefault="001F787E" w:rsidP="001F787E">
      <w:pPr>
        <w:rPr>
          <w:rFonts w:cs="Arial"/>
          <w:b/>
          <w:bCs/>
          <w:color w:val="000000" w:themeColor="text1"/>
          <w:szCs w:val="20"/>
        </w:rPr>
      </w:pPr>
    </w:p>
    <w:p w14:paraId="3D9BC685" w14:textId="701937D4" w:rsidR="00652FC6" w:rsidRPr="0003564B" w:rsidRDefault="001F787E" w:rsidP="00652FC6">
      <w:pPr>
        <w:rPr>
          <w:rFonts w:cs="Arial"/>
          <w:b/>
          <w:bCs/>
          <w:color w:val="000000" w:themeColor="text1"/>
          <w:szCs w:val="20"/>
        </w:rPr>
      </w:pPr>
      <w:r w:rsidRPr="0003564B">
        <w:rPr>
          <w:rFonts w:cs="Arial"/>
          <w:b/>
          <w:bCs/>
          <w:color w:val="000000" w:themeColor="text1"/>
          <w:szCs w:val="20"/>
        </w:rPr>
        <w:t xml:space="preserve">OBJETO: Aquisição de mobiliários sendo 05 (cinco) unidades de mesas </w:t>
      </w:r>
      <w:r w:rsidRPr="0003564B">
        <w:rPr>
          <w:rFonts w:cs="Arial"/>
          <w:b/>
          <w:bCs/>
          <w:szCs w:val="20"/>
        </w:rPr>
        <w:t>para escritório em L, 04 (quatro) unidades de cadeira para escritório e 01 (uma) unidade de armário de Aço</w:t>
      </w:r>
      <w:r w:rsidR="00652FC6">
        <w:rPr>
          <w:rFonts w:cs="Arial"/>
          <w:b/>
          <w:bCs/>
          <w:szCs w:val="20"/>
        </w:rPr>
        <w:t>, conforme especificações e condições constantes no Termo de Referência – Anexo II.</w:t>
      </w:r>
    </w:p>
    <w:p w14:paraId="35348BB5" w14:textId="77777777" w:rsidR="00ED4D0E" w:rsidRPr="00BF657E" w:rsidRDefault="00ED4D0E">
      <w:pPr>
        <w:rPr>
          <w:rFonts w:cs="Arial"/>
          <w:szCs w:val="20"/>
        </w:rPr>
      </w:pPr>
    </w:p>
    <w:p w14:paraId="3BE0626A" w14:textId="77777777" w:rsidR="00ED4D0E" w:rsidRPr="00BF657E" w:rsidRDefault="00ED4D0E">
      <w:pPr>
        <w:rPr>
          <w:rFonts w:cs="Arial"/>
          <w:szCs w:val="20"/>
        </w:rPr>
      </w:pPr>
    </w:p>
    <w:p w14:paraId="7E998936" w14:textId="6331DD6B" w:rsidR="00C66D1B" w:rsidRDefault="00C66D1B">
      <w:pPr>
        <w:rPr>
          <w:rFonts w:cs="Arial"/>
          <w:szCs w:val="20"/>
        </w:rPr>
      </w:pPr>
    </w:p>
    <w:p w14:paraId="7BC59FAB" w14:textId="77777777" w:rsidR="00ED4D0E" w:rsidRPr="00BF657E" w:rsidRDefault="00BF657E">
      <w:pPr>
        <w:spacing w:line="276" w:lineRule="auto"/>
        <w:contextualSpacing/>
        <w:jc w:val="center"/>
        <w:rPr>
          <w:rFonts w:cs="Arial"/>
          <w:b/>
          <w:bCs/>
          <w:szCs w:val="20"/>
        </w:rPr>
      </w:pPr>
      <w:r w:rsidRPr="00BF657E">
        <w:rPr>
          <w:rFonts w:cs="Arial"/>
          <w:b/>
          <w:szCs w:val="20"/>
          <w:lang w:eastAsia="ar-SA"/>
        </w:rPr>
        <w:t>ANEXO IV –MODELO DE DECLARAÇÕES</w:t>
      </w:r>
    </w:p>
    <w:p w14:paraId="678B589B" w14:textId="77777777" w:rsidR="00ED4D0E" w:rsidRPr="00BF657E" w:rsidRDefault="00ED4D0E">
      <w:pPr>
        <w:spacing w:line="276" w:lineRule="auto"/>
        <w:contextualSpacing/>
        <w:jc w:val="center"/>
        <w:rPr>
          <w:rFonts w:cs="Arial"/>
          <w:b/>
          <w:bCs/>
          <w:szCs w:val="20"/>
        </w:rPr>
      </w:pPr>
    </w:p>
    <w:p w14:paraId="67D32B51" w14:textId="77777777" w:rsidR="00ED4D0E" w:rsidRPr="00BF657E" w:rsidRDefault="00BF657E">
      <w:pPr>
        <w:rPr>
          <w:rFonts w:cs="Arial"/>
          <w:color w:val="000000"/>
          <w:szCs w:val="20"/>
        </w:rPr>
      </w:pPr>
      <w:r w:rsidRPr="00BF657E">
        <w:rPr>
          <w:rFonts w:cs="Arial"/>
          <w:color w:val="000000"/>
          <w:szCs w:val="20"/>
        </w:rPr>
        <w:t xml:space="preserve">A empresa _____________________________________________________, inscrita no CNPJ Nº_______________________, estabelecida na ______________________________, nº_____, no Município de____________, ____, telefone/fax nº(s) (___) _________________ e-mail.____________________________, </w:t>
      </w:r>
    </w:p>
    <w:p w14:paraId="2B31A9AE" w14:textId="77777777" w:rsidR="00ED4D0E" w:rsidRPr="00BF657E" w:rsidRDefault="00ED4D0E">
      <w:pPr>
        <w:rPr>
          <w:rFonts w:cs="Arial"/>
          <w:szCs w:val="20"/>
        </w:rPr>
      </w:pPr>
    </w:p>
    <w:p w14:paraId="2B47373A" w14:textId="77777777" w:rsidR="00ED4D0E" w:rsidRPr="00BF657E" w:rsidRDefault="00BF657E">
      <w:pPr>
        <w:rPr>
          <w:rFonts w:cs="Arial"/>
          <w:color w:val="000000"/>
          <w:szCs w:val="20"/>
        </w:rPr>
      </w:pPr>
      <w:r w:rsidRPr="00BF657E">
        <w:rPr>
          <w:rFonts w:cs="Arial"/>
          <w:color w:val="000000"/>
          <w:szCs w:val="20"/>
        </w:rPr>
        <w:t>DECLARA:</w:t>
      </w:r>
    </w:p>
    <w:p w14:paraId="661E7CB1" w14:textId="77777777" w:rsidR="00ED4D0E" w:rsidRPr="00BF657E" w:rsidRDefault="00ED4D0E">
      <w:pPr>
        <w:rPr>
          <w:rFonts w:cs="Arial"/>
          <w:color w:val="000000"/>
          <w:szCs w:val="20"/>
        </w:rPr>
      </w:pPr>
    </w:p>
    <w:p w14:paraId="277C783A"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01.Sob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6D1D034A"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02. Sob as penas da lei, que tem condições de executar o objeto desta proposta, na quantidade estabelecida no prazo assinalado, independentemente dos demais compromissos de fornecimento porventura existentes, de acordo com as características e especificações contidas no Anexo- I Termo de Referência, respeitando as condições estabelecidas, prazos, requisitos específicos, enfim todas as especificações.</w:t>
      </w:r>
    </w:p>
    <w:p w14:paraId="0D140CE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03. Sob as penas da lei, inexistem fatos impeditivos para sua habilitação no certame, ciente da obrigatoriedade de declarar ocorrências posteriores.</w:t>
      </w:r>
    </w:p>
    <w:p w14:paraId="553F6CF4"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04. Sob as penas da lei, está ciente e concorda com as condições contidas no Aviso de Contratação Direta e seus anexos.</w:t>
      </w:r>
    </w:p>
    <w:p w14:paraId="7D43BC94"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05. Declara, sob as penas da lei, responsabiliza pelas transações que forem efetuadas no sistema, assumindo-as como firmes e verdadeiras.</w:t>
      </w:r>
    </w:p>
    <w:p w14:paraId="2AA6883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06.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p>
    <w:p w14:paraId="51C4184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07. 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6AE3DFB0"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 xml:space="preserve">08. Sob as penas da lei que a licitante não possui sanções vigentes previstas no inciso III do art. 156 da Lei Federal nº 14.133/21, no âmbito da Administração Pública Direta e indireta do </w:t>
      </w:r>
      <w:r w:rsidRPr="00BF657E">
        <w:rPr>
          <w:rFonts w:cs="Arial"/>
          <w:color w:val="000000"/>
          <w:szCs w:val="20"/>
        </w:rPr>
        <w:lastRenderedPageBreak/>
        <w:t>Município de São Paulo e no inciso IV do mesmo artigo, no âmbito de quaisquer entes federativos.</w:t>
      </w:r>
    </w:p>
    <w:p w14:paraId="43094DDC"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09. Sob as penas da lei, observância e atendimento aos parágrafos §1º, §2º, §3º do art. 4º da Lei Federal nº 14.133/21 em se tratando de ME e EPP.</w:t>
      </w:r>
    </w:p>
    <w:p w14:paraId="56FCD28D"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3C265F10" w14:textId="77777777" w:rsidR="005E36C7" w:rsidRDefault="005E36C7" w:rsidP="005E36C7">
      <w:pPr>
        <w:pBdr>
          <w:top w:val="none" w:sz="4" w:space="0" w:color="000000"/>
          <w:left w:val="none" w:sz="4" w:space="0" w:color="000000"/>
          <w:bottom w:val="none" w:sz="4" w:space="0" w:color="000000"/>
          <w:right w:val="none" w:sz="4" w:space="0" w:color="000000"/>
        </w:pBdr>
        <w:spacing w:before="240" w:after="240"/>
        <w:rPr>
          <w:rFonts w:eastAsia="Calibri" w:cs="Arial"/>
          <w:color w:val="333333"/>
          <w:szCs w:val="20"/>
        </w:rPr>
      </w:pPr>
      <w:r w:rsidRPr="00BF657E">
        <w:rPr>
          <w:rFonts w:cs="Arial"/>
          <w:color w:val="000000"/>
          <w:szCs w:val="20"/>
        </w:rPr>
        <w:t>11 Sob as penas da lei</w:t>
      </w:r>
      <w:r w:rsidRPr="00BF657E">
        <w:rPr>
          <w:rFonts w:eastAsia="Calibri" w:cs="Arial"/>
          <w:color w:val="333333"/>
          <w:szCs w:val="20"/>
        </w:rPr>
        <w:t xml:space="preserve"> </w:t>
      </w:r>
      <w:r w:rsidRPr="00BF657E">
        <w:rPr>
          <w:rFonts w:eastAsia="Calibri" w:cs="Arial"/>
          <w:color w:val="333333"/>
          <w:szCs w:val="20"/>
          <w:highlight w:val="white"/>
        </w:rPr>
        <w:t>arcar fiel e regularmente com todas as obrigações trabalhistas relacionadas aos empregados que participem da execução do objeto contratual, na hipótese de contrato de prestação de serviços;</w:t>
      </w:r>
    </w:p>
    <w:p w14:paraId="2719BB9C"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Pr>
          <w:rFonts w:eastAsia="Calibri" w:cs="Arial"/>
          <w:color w:val="333333"/>
          <w:szCs w:val="20"/>
        </w:rPr>
        <w:t xml:space="preserve">12 Sob as penas da lei que tem </w:t>
      </w:r>
      <w:r>
        <w:t>pleno conhecimento do referido do Aviso de Contratação Direta declarando por fim, que aceita, submete e atende todas as exigências condições estabelecidas.</w:t>
      </w:r>
    </w:p>
    <w:p w14:paraId="213F1E80"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1</w:t>
      </w:r>
      <w:r>
        <w:rPr>
          <w:rFonts w:cs="Arial"/>
          <w:color w:val="000000"/>
          <w:szCs w:val="20"/>
        </w:rPr>
        <w:t>3</w:t>
      </w:r>
      <w:r w:rsidRPr="00BF657E">
        <w:rPr>
          <w:rFonts w:cs="Arial"/>
          <w:color w:val="000000"/>
          <w:szCs w:val="20"/>
        </w:rPr>
        <w:t>.  Sob as penas da lei</w:t>
      </w:r>
      <w:r w:rsidRPr="00BF657E">
        <w:rPr>
          <w:rFonts w:eastAsia="Calibri" w:cs="Arial"/>
          <w:color w:val="333333"/>
          <w:szCs w:val="20"/>
        </w:rPr>
        <w:t xml:space="preserve"> que p</w:t>
      </w:r>
      <w:r w:rsidRPr="00BF657E">
        <w:rPr>
          <w:rFonts w:eastAsia="Calibri" w:cs="Arial"/>
          <w:color w:val="333333"/>
          <w:szCs w:val="20"/>
          <w:highlight w:val="white"/>
        </w:rPr>
        <w:t>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179F5FE" w14:textId="77777777" w:rsidR="00ED4D0E" w:rsidRPr="00BF657E" w:rsidRDefault="00ED4D0E">
      <w:pPr>
        <w:rPr>
          <w:rFonts w:cs="Arial"/>
          <w:color w:val="000000"/>
          <w:szCs w:val="20"/>
        </w:rPr>
      </w:pPr>
    </w:p>
    <w:p w14:paraId="3EDEB8E9" w14:textId="3DA2E47A" w:rsidR="00ED4D0E" w:rsidRPr="00BF657E" w:rsidRDefault="00865C83" w:rsidP="00865C83">
      <w:pPr>
        <w:pBdr>
          <w:top w:val="none" w:sz="4" w:space="0" w:color="000000"/>
          <w:left w:val="none" w:sz="4" w:space="0" w:color="000000"/>
          <w:bottom w:val="none" w:sz="4" w:space="0" w:color="000000"/>
          <w:right w:val="none" w:sz="4" w:space="0" w:color="000000"/>
        </w:pBdr>
        <w:spacing w:before="240" w:after="240"/>
        <w:jc w:val="right"/>
        <w:rPr>
          <w:rFonts w:cs="Arial"/>
          <w:szCs w:val="20"/>
        </w:rPr>
      </w:pPr>
      <w:r>
        <w:rPr>
          <w:rFonts w:cs="Arial"/>
          <w:color w:val="000000"/>
          <w:szCs w:val="20"/>
        </w:rPr>
        <w:t xml:space="preserve">Cidade / </w:t>
      </w:r>
      <w:r w:rsidR="001B3B01">
        <w:rPr>
          <w:rFonts w:cs="Arial"/>
          <w:color w:val="000000"/>
          <w:szCs w:val="20"/>
        </w:rPr>
        <w:t>UF</w:t>
      </w:r>
      <w:r w:rsidR="00BF657E" w:rsidRPr="00BF657E">
        <w:rPr>
          <w:rFonts w:cs="Arial"/>
          <w:color w:val="000000"/>
          <w:szCs w:val="20"/>
        </w:rPr>
        <w:t>,</w:t>
      </w:r>
      <w:r>
        <w:rPr>
          <w:rFonts w:cs="Arial"/>
          <w:color w:val="000000"/>
          <w:szCs w:val="20"/>
        </w:rPr>
        <w:t>___</w:t>
      </w:r>
      <w:r w:rsidR="00BF657E" w:rsidRPr="00BF657E">
        <w:rPr>
          <w:rFonts w:cs="Arial"/>
          <w:color w:val="000000"/>
          <w:szCs w:val="20"/>
        </w:rPr>
        <w:t xml:space="preserve"> de</w:t>
      </w:r>
      <w:r>
        <w:rPr>
          <w:rFonts w:cs="Arial"/>
          <w:color w:val="000000"/>
          <w:szCs w:val="20"/>
        </w:rPr>
        <w:t>____</w:t>
      </w:r>
      <w:r w:rsidR="00BF657E" w:rsidRPr="00BF657E">
        <w:rPr>
          <w:rFonts w:cs="Arial"/>
          <w:color w:val="000000"/>
          <w:szCs w:val="20"/>
        </w:rPr>
        <w:t xml:space="preserve"> d</w:t>
      </w:r>
      <w:r>
        <w:rPr>
          <w:rFonts w:cs="Arial"/>
          <w:color w:val="000000"/>
          <w:szCs w:val="20"/>
        </w:rPr>
        <w:t xml:space="preserve">e </w:t>
      </w:r>
      <w:r w:rsidR="00BF657E" w:rsidRPr="00BF657E">
        <w:rPr>
          <w:rFonts w:cs="Arial"/>
          <w:color w:val="000000"/>
          <w:szCs w:val="20"/>
        </w:rPr>
        <w:t>2023.</w:t>
      </w:r>
    </w:p>
    <w:p w14:paraId="01689FDC" w14:textId="77777777" w:rsidR="00ED4D0E" w:rsidRPr="00BF657E" w:rsidRDefault="00BF657E"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______________________________</w:t>
      </w:r>
    </w:p>
    <w:p w14:paraId="25C9785D" w14:textId="77777777" w:rsidR="00ED4D0E" w:rsidRPr="00BF657E" w:rsidRDefault="00BF657E"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(Representante legal da empresa)</w:t>
      </w:r>
    </w:p>
    <w:p w14:paraId="3D1B5F87" w14:textId="77777777" w:rsidR="00ED4D0E" w:rsidRPr="00BF657E" w:rsidRDefault="00BF657E"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Nome: R.G.: CPF: Cargo:</w:t>
      </w:r>
    </w:p>
    <w:p w14:paraId="5E2C97EB" w14:textId="0E726008" w:rsidR="00ED4D0E" w:rsidRDefault="00ED4D0E" w:rsidP="001B3B01">
      <w:pPr>
        <w:jc w:val="center"/>
        <w:rPr>
          <w:rFonts w:cs="Arial"/>
          <w:color w:val="000000"/>
          <w:szCs w:val="20"/>
        </w:rPr>
      </w:pPr>
    </w:p>
    <w:p w14:paraId="54DAC52F" w14:textId="67CB7157" w:rsidR="00865C83" w:rsidRDefault="00865C83">
      <w:pPr>
        <w:rPr>
          <w:rFonts w:cs="Arial"/>
          <w:color w:val="000000"/>
          <w:szCs w:val="20"/>
        </w:rPr>
      </w:pPr>
    </w:p>
    <w:p w14:paraId="02C80B93" w14:textId="4F70A845" w:rsidR="00865C83" w:rsidRDefault="00865C83">
      <w:pPr>
        <w:rPr>
          <w:rFonts w:cs="Arial"/>
          <w:color w:val="000000"/>
          <w:szCs w:val="20"/>
        </w:rPr>
      </w:pPr>
    </w:p>
    <w:p w14:paraId="2FF43CCE" w14:textId="47CD7E3B" w:rsidR="00865C83" w:rsidRDefault="00865C83">
      <w:pPr>
        <w:rPr>
          <w:rFonts w:cs="Arial"/>
          <w:color w:val="000000"/>
          <w:szCs w:val="20"/>
        </w:rPr>
      </w:pPr>
    </w:p>
    <w:p w14:paraId="31707DA5" w14:textId="4390DF1C" w:rsidR="00865C83" w:rsidRDefault="00865C83">
      <w:pPr>
        <w:rPr>
          <w:rFonts w:cs="Arial"/>
          <w:color w:val="000000"/>
          <w:szCs w:val="20"/>
        </w:rPr>
      </w:pPr>
    </w:p>
    <w:p w14:paraId="27CC098B" w14:textId="5996E134" w:rsidR="00865C83" w:rsidRDefault="00865C83">
      <w:pPr>
        <w:rPr>
          <w:rFonts w:cs="Arial"/>
          <w:color w:val="000000"/>
          <w:szCs w:val="20"/>
        </w:rPr>
      </w:pPr>
    </w:p>
    <w:p w14:paraId="0C4A5B37" w14:textId="1B99FFDC" w:rsidR="00865C83" w:rsidRDefault="00865C83">
      <w:pPr>
        <w:rPr>
          <w:rFonts w:cs="Arial"/>
          <w:color w:val="000000"/>
          <w:szCs w:val="20"/>
        </w:rPr>
      </w:pPr>
    </w:p>
    <w:p w14:paraId="7DF95B35" w14:textId="622CFA9C" w:rsidR="00865C83" w:rsidRDefault="00865C83">
      <w:pPr>
        <w:rPr>
          <w:rFonts w:cs="Arial"/>
          <w:color w:val="000000"/>
          <w:szCs w:val="20"/>
        </w:rPr>
      </w:pPr>
    </w:p>
    <w:p w14:paraId="72972456" w14:textId="2B59E623" w:rsidR="00865C83" w:rsidRDefault="00865C83">
      <w:pPr>
        <w:rPr>
          <w:rFonts w:cs="Arial"/>
          <w:color w:val="000000"/>
          <w:szCs w:val="20"/>
        </w:rPr>
      </w:pPr>
    </w:p>
    <w:p w14:paraId="32DE9FF6" w14:textId="21AB72A4" w:rsidR="00865C83" w:rsidRDefault="00865C83">
      <w:pPr>
        <w:rPr>
          <w:rFonts w:cs="Arial"/>
          <w:color w:val="000000"/>
          <w:szCs w:val="20"/>
        </w:rPr>
      </w:pPr>
    </w:p>
    <w:p w14:paraId="4959C1FD" w14:textId="2D23EB39" w:rsidR="00865C83" w:rsidRDefault="00865C83">
      <w:pPr>
        <w:rPr>
          <w:rFonts w:cs="Arial"/>
          <w:color w:val="000000"/>
          <w:szCs w:val="20"/>
        </w:rPr>
      </w:pPr>
    </w:p>
    <w:p w14:paraId="5603A772" w14:textId="653BB407" w:rsidR="001B3B01" w:rsidRDefault="001B3B01">
      <w:pPr>
        <w:rPr>
          <w:rFonts w:cs="Arial"/>
          <w:color w:val="000000"/>
          <w:szCs w:val="20"/>
        </w:rPr>
      </w:pPr>
    </w:p>
    <w:p w14:paraId="3E7654CC" w14:textId="5C9FF14C" w:rsidR="001B3B01" w:rsidRDefault="001B3B01">
      <w:pPr>
        <w:rPr>
          <w:rFonts w:cs="Arial"/>
          <w:color w:val="000000"/>
          <w:szCs w:val="20"/>
        </w:rPr>
      </w:pPr>
    </w:p>
    <w:p w14:paraId="7EF8CC9E" w14:textId="29CECBB3" w:rsidR="001B3B01" w:rsidRDefault="001B3B01">
      <w:pPr>
        <w:rPr>
          <w:rFonts w:cs="Arial"/>
          <w:color w:val="000000"/>
          <w:szCs w:val="20"/>
        </w:rPr>
      </w:pPr>
    </w:p>
    <w:p w14:paraId="7D696711" w14:textId="0DA077F6" w:rsidR="001B3B01" w:rsidRDefault="001B3B01">
      <w:pPr>
        <w:rPr>
          <w:rFonts w:cs="Arial"/>
          <w:color w:val="000000"/>
          <w:szCs w:val="20"/>
        </w:rPr>
      </w:pPr>
    </w:p>
    <w:p w14:paraId="6026C553" w14:textId="4A6CDA64" w:rsidR="0098578A" w:rsidRDefault="0098578A">
      <w:pPr>
        <w:rPr>
          <w:rFonts w:cs="Arial"/>
          <w:color w:val="000000"/>
          <w:szCs w:val="20"/>
        </w:rPr>
      </w:pPr>
    </w:p>
    <w:p w14:paraId="4D0314FB" w14:textId="0A48B52F" w:rsidR="0098578A" w:rsidRDefault="0098578A">
      <w:pPr>
        <w:rPr>
          <w:rFonts w:cs="Arial"/>
          <w:color w:val="000000"/>
          <w:szCs w:val="20"/>
        </w:rPr>
      </w:pPr>
    </w:p>
    <w:p w14:paraId="225B70F1" w14:textId="77777777" w:rsidR="0098578A" w:rsidRDefault="0098578A">
      <w:pPr>
        <w:rPr>
          <w:rFonts w:cs="Arial"/>
          <w:color w:val="000000"/>
          <w:szCs w:val="20"/>
        </w:rPr>
      </w:pPr>
    </w:p>
    <w:p w14:paraId="5E936228" w14:textId="57296EB3" w:rsidR="00865C83" w:rsidRDefault="00865C83">
      <w:pPr>
        <w:rPr>
          <w:rFonts w:cs="Arial"/>
          <w:color w:val="000000"/>
          <w:szCs w:val="20"/>
        </w:rPr>
      </w:pPr>
    </w:p>
    <w:p w14:paraId="6B889E85" w14:textId="733637D2" w:rsidR="00865C83" w:rsidRDefault="00865C83">
      <w:pPr>
        <w:rPr>
          <w:rFonts w:cs="Arial"/>
          <w:color w:val="000000"/>
          <w:szCs w:val="20"/>
        </w:rPr>
      </w:pPr>
    </w:p>
    <w:p w14:paraId="02085586" w14:textId="14C5AE41" w:rsidR="00865C83" w:rsidRDefault="00865C83">
      <w:pPr>
        <w:rPr>
          <w:rFonts w:cs="Arial"/>
          <w:color w:val="000000"/>
          <w:szCs w:val="20"/>
        </w:rPr>
      </w:pPr>
    </w:p>
    <w:p w14:paraId="7EBAAC68" w14:textId="5A751CD9" w:rsidR="00865C83" w:rsidRDefault="00865C83">
      <w:pPr>
        <w:rPr>
          <w:rFonts w:cs="Arial"/>
          <w:color w:val="000000"/>
          <w:szCs w:val="20"/>
        </w:rPr>
      </w:pPr>
    </w:p>
    <w:p w14:paraId="48D96B6B" w14:textId="77777777" w:rsidR="001F787E" w:rsidRPr="0003564B" w:rsidRDefault="001F787E" w:rsidP="001F787E">
      <w:pPr>
        <w:jc w:val="center"/>
        <w:rPr>
          <w:rFonts w:cs="Arial"/>
          <w:b/>
          <w:bCs/>
          <w:szCs w:val="20"/>
        </w:rPr>
      </w:pPr>
      <w:r w:rsidRPr="0003564B">
        <w:rPr>
          <w:rFonts w:cs="Arial"/>
          <w:b/>
          <w:bCs/>
          <w:color w:val="000000" w:themeColor="text1"/>
          <w:szCs w:val="20"/>
        </w:rPr>
        <w:t>AVISO DE CONTRATAÇÃO DIRETA 17/2022</w:t>
      </w:r>
    </w:p>
    <w:p w14:paraId="57FAC6CE" w14:textId="77777777" w:rsidR="001F787E" w:rsidRPr="0003564B" w:rsidRDefault="001F787E" w:rsidP="001F787E">
      <w:pPr>
        <w:jc w:val="center"/>
        <w:rPr>
          <w:rFonts w:cs="Arial"/>
          <w:b/>
          <w:bCs/>
          <w:szCs w:val="20"/>
        </w:rPr>
      </w:pPr>
      <w:r w:rsidRPr="0003564B">
        <w:rPr>
          <w:rFonts w:cs="Arial"/>
          <w:b/>
          <w:bCs/>
          <w:color w:val="000000" w:themeColor="text1"/>
          <w:szCs w:val="20"/>
        </w:rPr>
        <w:t>Processo:</w:t>
      </w:r>
      <w:r w:rsidRPr="0003564B">
        <w:rPr>
          <w:b/>
          <w:bCs/>
        </w:rPr>
        <w:t xml:space="preserve"> </w:t>
      </w:r>
      <w:r w:rsidRPr="0003564B">
        <w:rPr>
          <w:rFonts w:cs="Arial"/>
          <w:b/>
          <w:bCs/>
          <w:color w:val="000000" w:themeColor="text1"/>
          <w:szCs w:val="20"/>
        </w:rPr>
        <w:t>6018.2023/0033163-4</w:t>
      </w:r>
    </w:p>
    <w:p w14:paraId="4AA9ABFF" w14:textId="77777777" w:rsidR="001F787E" w:rsidRPr="00BF657E" w:rsidRDefault="001F787E" w:rsidP="001F787E">
      <w:pPr>
        <w:spacing w:line="259" w:lineRule="auto"/>
        <w:rPr>
          <w:rFonts w:cs="Arial"/>
          <w:color w:val="000000" w:themeColor="text1"/>
          <w:szCs w:val="20"/>
        </w:rPr>
      </w:pPr>
    </w:p>
    <w:p w14:paraId="6A382356" w14:textId="77777777" w:rsidR="001F787E" w:rsidRPr="00BF657E" w:rsidRDefault="001F787E" w:rsidP="001F787E">
      <w:pPr>
        <w:spacing w:line="259" w:lineRule="auto"/>
        <w:rPr>
          <w:rFonts w:cs="Arial"/>
          <w:color w:val="000000" w:themeColor="text1"/>
          <w:szCs w:val="20"/>
        </w:rPr>
      </w:pPr>
      <w:r w:rsidRPr="00BF657E">
        <w:rPr>
          <w:rFonts w:cs="Arial"/>
          <w:b/>
          <w:bCs/>
          <w:color w:val="000000" w:themeColor="text1"/>
          <w:szCs w:val="20"/>
        </w:rPr>
        <w:t>CONTRATANTE (UASG)</w:t>
      </w:r>
      <w:r w:rsidRPr="00BF657E">
        <w:rPr>
          <w:rFonts w:cs="Arial"/>
          <w:color w:val="000000" w:themeColor="text1"/>
          <w:szCs w:val="20"/>
        </w:rPr>
        <w:t>: 926799 – PMSP – Coordenadoria Regional de Saúde - Centro</w:t>
      </w:r>
    </w:p>
    <w:p w14:paraId="06B081F2" w14:textId="77777777" w:rsidR="001F787E" w:rsidRPr="00BF657E" w:rsidRDefault="001F787E" w:rsidP="001F787E">
      <w:pPr>
        <w:rPr>
          <w:rFonts w:cs="Arial"/>
          <w:b/>
          <w:bCs/>
          <w:color w:val="000000" w:themeColor="text1"/>
          <w:szCs w:val="20"/>
        </w:rPr>
      </w:pPr>
    </w:p>
    <w:p w14:paraId="7DA102A1" w14:textId="77777777" w:rsidR="00652FC6" w:rsidRPr="0003564B" w:rsidRDefault="001F787E" w:rsidP="00652FC6">
      <w:pPr>
        <w:rPr>
          <w:rFonts w:cs="Arial"/>
          <w:b/>
          <w:bCs/>
          <w:color w:val="000000" w:themeColor="text1"/>
          <w:szCs w:val="20"/>
        </w:rPr>
      </w:pPr>
      <w:r w:rsidRPr="0003564B">
        <w:rPr>
          <w:rFonts w:cs="Arial"/>
          <w:b/>
          <w:bCs/>
          <w:color w:val="000000" w:themeColor="text1"/>
          <w:szCs w:val="20"/>
        </w:rPr>
        <w:t xml:space="preserve">OBJETO: Aquisição de mobiliários sendo 05 (cinco) unidades de mesas </w:t>
      </w:r>
      <w:r w:rsidRPr="0003564B">
        <w:rPr>
          <w:rFonts w:cs="Arial"/>
          <w:b/>
          <w:bCs/>
          <w:szCs w:val="20"/>
        </w:rPr>
        <w:t>para escritório em L, 04 (quatro) unidades de cadeira para escritório e 01 (uma) unidade de armário de Aço</w:t>
      </w:r>
      <w:r w:rsidR="00652FC6">
        <w:rPr>
          <w:rFonts w:cs="Arial"/>
          <w:b/>
          <w:bCs/>
          <w:szCs w:val="20"/>
        </w:rPr>
        <w:t>, conforme especificações e condições constantes no Termo de Referência – Anexo II.</w:t>
      </w:r>
    </w:p>
    <w:p w14:paraId="3C75E360" w14:textId="24EECD48" w:rsidR="001F787E" w:rsidRPr="0003564B" w:rsidRDefault="001F787E" w:rsidP="001F787E">
      <w:pPr>
        <w:rPr>
          <w:rFonts w:cs="Arial"/>
          <w:b/>
          <w:bCs/>
          <w:color w:val="000000" w:themeColor="text1"/>
          <w:szCs w:val="20"/>
        </w:rPr>
      </w:pPr>
    </w:p>
    <w:p w14:paraId="5DC4DD85" w14:textId="77777777" w:rsidR="001F787E" w:rsidRDefault="001F787E" w:rsidP="00865C83">
      <w:pPr>
        <w:pStyle w:val="Ttulo10"/>
        <w:spacing w:line="240" w:lineRule="atLeast"/>
        <w:rPr>
          <w:rFonts w:ascii="Calibri" w:hAnsi="Calibri" w:cs="Calibri"/>
          <w:sz w:val="24"/>
          <w:szCs w:val="24"/>
        </w:rPr>
      </w:pPr>
    </w:p>
    <w:p w14:paraId="31233224" w14:textId="77777777" w:rsidR="001F787E" w:rsidRDefault="001F787E" w:rsidP="00865C83">
      <w:pPr>
        <w:pStyle w:val="Ttulo10"/>
        <w:spacing w:line="240" w:lineRule="atLeast"/>
        <w:rPr>
          <w:rFonts w:ascii="Calibri" w:hAnsi="Calibri" w:cs="Calibri"/>
          <w:sz w:val="24"/>
          <w:szCs w:val="24"/>
        </w:rPr>
      </w:pPr>
    </w:p>
    <w:p w14:paraId="5A98AF27" w14:textId="64732A1B" w:rsidR="00865C83" w:rsidRDefault="00865C83" w:rsidP="00865C83">
      <w:pPr>
        <w:pStyle w:val="Ttulo10"/>
        <w:spacing w:line="240" w:lineRule="atLeast"/>
        <w:rPr>
          <w:rFonts w:ascii="Calibri" w:hAnsi="Calibri" w:cs="Calibri"/>
          <w:sz w:val="24"/>
          <w:szCs w:val="24"/>
        </w:rPr>
      </w:pPr>
      <w:r>
        <w:rPr>
          <w:rFonts w:ascii="Calibri" w:hAnsi="Calibri" w:cs="Calibri"/>
          <w:sz w:val="24"/>
          <w:szCs w:val="24"/>
        </w:rPr>
        <w:t>ANEXO V</w:t>
      </w:r>
    </w:p>
    <w:p w14:paraId="5FEDA676" w14:textId="138E712E" w:rsidR="00865C83" w:rsidRDefault="00865C83" w:rsidP="00865C83">
      <w:pPr>
        <w:pStyle w:val="Ttulo10"/>
        <w:spacing w:line="240" w:lineRule="atLeast"/>
      </w:pPr>
      <w:r>
        <w:rPr>
          <w:rFonts w:ascii="Calibri" w:hAnsi="Calibri" w:cs="Calibri"/>
          <w:sz w:val="24"/>
          <w:szCs w:val="24"/>
        </w:rPr>
        <w:t>MODELO REFERENCIAL DE DECLARAÇÃO DE NÃO CADASTRAMENTO E INEXISTÊNCIA DE DÉBITOS PARA COM A FAZENDA DO MUNICÍPIO DE SÃO PAULO</w:t>
      </w:r>
    </w:p>
    <w:p w14:paraId="3B17E0D2" w14:textId="77777777" w:rsidR="00865C83" w:rsidRDefault="00865C83" w:rsidP="00865C83">
      <w:pPr>
        <w:pStyle w:val="Ttulo10"/>
        <w:spacing w:line="240" w:lineRule="atLeast"/>
        <w:rPr>
          <w:rFonts w:ascii="Calibri" w:hAnsi="Calibri" w:cs="Calibri"/>
          <w:sz w:val="24"/>
          <w:szCs w:val="24"/>
        </w:rPr>
      </w:pPr>
    </w:p>
    <w:p w14:paraId="1E18BDF8" w14:textId="77777777" w:rsidR="00865C83" w:rsidRDefault="00865C83" w:rsidP="00865C83">
      <w:pPr>
        <w:widowControl w:val="0"/>
        <w:tabs>
          <w:tab w:val="left" w:pos="990"/>
        </w:tabs>
        <w:spacing w:line="240" w:lineRule="atLeast"/>
        <w:jc w:val="both"/>
      </w:pPr>
      <w:r>
        <w:rPr>
          <w:rFonts w:ascii="Calibri" w:hAnsi="Calibri" w:cs="Calibri"/>
        </w:rPr>
        <w:tab/>
      </w:r>
    </w:p>
    <w:p w14:paraId="363C993A" w14:textId="77777777" w:rsidR="00865C83" w:rsidRDefault="00865C83" w:rsidP="00865C83">
      <w:pPr>
        <w:widowControl w:val="0"/>
        <w:spacing w:line="240" w:lineRule="atLeast"/>
        <w:jc w:val="both"/>
      </w:pPr>
      <w:r>
        <w:rPr>
          <w:rFonts w:ascii="Calibri" w:hAnsi="Calibri" w:cs="Calibri"/>
        </w:rPr>
        <w:t>A empresa __________________________inscrita no CNPJ sob nº ________________________, por intermédio de seu representante legal, Sr.______________________, portador(a) da Carteira de Identidade nº______________ e do CPF nº  _____________________ DECLARA, sob as penas da Lei, que não está inscrita no Cadastro de Contribuintes Mobiliários do Município de São Paulo, bem assim que não possui débitos para com a Fazenda deste Município.</w:t>
      </w:r>
    </w:p>
    <w:p w14:paraId="4DCF2082" w14:textId="77777777" w:rsidR="00865C83" w:rsidRDefault="00865C83" w:rsidP="00865C83">
      <w:pPr>
        <w:widowControl w:val="0"/>
        <w:spacing w:line="240" w:lineRule="atLeast"/>
        <w:jc w:val="both"/>
        <w:rPr>
          <w:rFonts w:ascii="Calibri" w:hAnsi="Calibri" w:cs="Calibri"/>
        </w:rPr>
      </w:pPr>
    </w:p>
    <w:p w14:paraId="4D2A95C7" w14:textId="77777777" w:rsidR="001B3B01" w:rsidRPr="00BF657E" w:rsidRDefault="001B3B01" w:rsidP="001B3B01">
      <w:pPr>
        <w:pBdr>
          <w:top w:val="none" w:sz="4" w:space="0" w:color="000000"/>
          <w:left w:val="none" w:sz="4" w:space="0" w:color="000000"/>
          <w:bottom w:val="none" w:sz="4" w:space="0" w:color="000000"/>
          <w:right w:val="none" w:sz="4" w:space="0" w:color="000000"/>
        </w:pBdr>
        <w:spacing w:before="240" w:after="240"/>
        <w:jc w:val="right"/>
        <w:rPr>
          <w:rFonts w:cs="Arial"/>
          <w:szCs w:val="20"/>
        </w:rPr>
      </w:pPr>
      <w:r>
        <w:rPr>
          <w:rFonts w:cs="Arial"/>
          <w:color w:val="000000"/>
          <w:szCs w:val="20"/>
        </w:rPr>
        <w:t>Cidade / UF</w:t>
      </w:r>
      <w:r w:rsidRPr="00BF657E">
        <w:rPr>
          <w:rFonts w:cs="Arial"/>
          <w:color w:val="000000"/>
          <w:szCs w:val="20"/>
        </w:rPr>
        <w:t>,</w:t>
      </w:r>
      <w:r>
        <w:rPr>
          <w:rFonts w:cs="Arial"/>
          <w:color w:val="000000"/>
          <w:szCs w:val="20"/>
        </w:rPr>
        <w:t>___</w:t>
      </w:r>
      <w:r w:rsidRPr="00BF657E">
        <w:rPr>
          <w:rFonts w:cs="Arial"/>
          <w:color w:val="000000"/>
          <w:szCs w:val="20"/>
        </w:rPr>
        <w:t xml:space="preserve"> de</w:t>
      </w:r>
      <w:r>
        <w:rPr>
          <w:rFonts w:cs="Arial"/>
          <w:color w:val="000000"/>
          <w:szCs w:val="20"/>
        </w:rPr>
        <w:t>____</w:t>
      </w:r>
      <w:r w:rsidRPr="00BF657E">
        <w:rPr>
          <w:rFonts w:cs="Arial"/>
          <w:color w:val="000000"/>
          <w:szCs w:val="20"/>
        </w:rPr>
        <w:t xml:space="preserve"> d</w:t>
      </w:r>
      <w:r>
        <w:rPr>
          <w:rFonts w:cs="Arial"/>
          <w:color w:val="000000"/>
          <w:szCs w:val="20"/>
        </w:rPr>
        <w:t xml:space="preserve">e </w:t>
      </w:r>
      <w:r w:rsidRPr="00BF657E">
        <w:rPr>
          <w:rFonts w:cs="Arial"/>
          <w:color w:val="000000"/>
          <w:szCs w:val="20"/>
        </w:rPr>
        <w:t>2023.</w:t>
      </w:r>
    </w:p>
    <w:p w14:paraId="75C0D36C" w14:textId="77777777" w:rsidR="001B3B01" w:rsidRPr="00BF657E" w:rsidRDefault="001B3B01"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______________________________</w:t>
      </w:r>
    </w:p>
    <w:p w14:paraId="017BD82A" w14:textId="77777777" w:rsidR="001B3B01" w:rsidRPr="00BF657E" w:rsidRDefault="001B3B01"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(Representante legal da empresa)</w:t>
      </w:r>
    </w:p>
    <w:p w14:paraId="0720758A" w14:textId="77777777" w:rsidR="001B3B01" w:rsidRPr="00BF657E" w:rsidRDefault="001B3B01" w:rsidP="001B3B01">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Nome: R.G.: CPF: Cargo:</w:t>
      </w:r>
    </w:p>
    <w:p w14:paraId="7721BDF8" w14:textId="77777777" w:rsidR="00865C83" w:rsidRPr="00BF657E" w:rsidRDefault="00865C83" w:rsidP="001B3B01">
      <w:pPr>
        <w:spacing w:line="240" w:lineRule="atLeast"/>
        <w:ind w:left="3969" w:hanging="3969"/>
        <w:jc w:val="right"/>
        <w:rPr>
          <w:rFonts w:cs="Arial"/>
          <w:color w:val="000000"/>
          <w:szCs w:val="20"/>
        </w:rPr>
      </w:pPr>
    </w:p>
    <w:sectPr w:rsidR="00865C83" w:rsidRPr="00BF657E" w:rsidSect="00E25D81">
      <w:headerReference w:type="default" r:id="rId50"/>
      <w:footerReference w:type="default" r:id="rId51"/>
      <w:headerReference w:type="first" r:id="rId52"/>
      <w:footerReference w:type="first" r:id="rId53"/>
      <w:pgSz w:w="11906" w:h="16838"/>
      <w:pgMar w:top="1701" w:right="1701" w:bottom="1418" w:left="1701" w:header="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BFBAF" w14:textId="77777777" w:rsidR="00ED4D0E" w:rsidRDefault="00BF657E">
      <w:r>
        <w:separator/>
      </w:r>
    </w:p>
  </w:endnote>
  <w:endnote w:type="continuationSeparator" w:id="0">
    <w:p w14:paraId="3723354D" w14:textId="77777777" w:rsidR="00ED4D0E" w:rsidRDefault="00BF6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auto"/>
    <w:pitch w:val="default"/>
  </w:font>
  <w:font w:name="Noto Sans CJK SC">
    <w:charset w:val="00"/>
    <w:family w:val="auto"/>
    <w:pitch w:val="default"/>
  </w:font>
  <w:font w:name="FreeSans">
    <w:altName w:val="Calibri"/>
    <w:charset w:val="00"/>
    <w:family w:val="auto"/>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charset w:val="00"/>
    <w:family w:val="auto"/>
    <w:pitch w:val="default"/>
  </w:font>
  <w:font w:name="Arim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00CCB" w14:textId="4390F20C" w:rsidR="00ED4D0E" w:rsidRPr="001F787E" w:rsidRDefault="00BF657E">
    <w:pPr>
      <w:jc w:val="center"/>
    </w:pPr>
    <w:r w:rsidRPr="001F787E">
      <w:rPr>
        <w:rFonts w:ascii="Arimo" w:hAnsi="Arimo" w:cs="Arimo"/>
        <w:color w:val="000000" w:themeColor="text1"/>
        <w:szCs w:val="20"/>
      </w:rPr>
      <w:t xml:space="preserve">Aviso de CONTRATAÇÃO DIRETA </w:t>
    </w:r>
    <w:r w:rsidR="001F787E" w:rsidRPr="001F787E">
      <w:rPr>
        <w:rFonts w:ascii="Arimo" w:hAnsi="Arimo" w:cs="Arimo"/>
        <w:bCs/>
        <w:color w:val="000000" w:themeColor="text1"/>
        <w:szCs w:val="20"/>
      </w:rPr>
      <w:t>17/2023</w:t>
    </w:r>
  </w:p>
  <w:p w14:paraId="49B77DFE" w14:textId="435D3DD0" w:rsidR="00ED4D0E" w:rsidRDefault="00BF657E">
    <w:pPr>
      <w:jc w:val="center"/>
    </w:pPr>
    <w:r w:rsidRPr="001F787E">
      <w:rPr>
        <w:rFonts w:ascii="Arimo" w:hAnsi="Arimo" w:cs="Arimo"/>
        <w:color w:val="000000" w:themeColor="text1"/>
        <w:szCs w:val="20"/>
      </w:rPr>
      <w:t>Processo:</w:t>
    </w:r>
    <w:r w:rsidR="001F787E" w:rsidRPr="001F787E">
      <w:rPr>
        <w:rFonts w:ascii="Arimo" w:hAnsi="Arimo" w:cs="Arimo"/>
        <w:color w:val="000000" w:themeColor="text1"/>
        <w:szCs w:val="20"/>
      </w:rPr>
      <w:t xml:space="preserve"> 6018.2023/0033163-4</w:t>
    </w:r>
  </w:p>
  <w:p w14:paraId="1F696699" w14:textId="77777777" w:rsidR="00ED4D0E" w:rsidRDefault="00ED4D0E">
    <w:pPr>
      <w:rPr>
        <w:rFonts w:ascii="Arimo" w:hAnsi="Arimo" w:cs="Arimo"/>
        <w:bCs/>
        <w:color w:val="000000" w:themeColor="text1"/>
        <w:highlight w:val="yellow"/>
      </w:rPr>
    </w:pPr>
  </w:p>
  <w:p w14:paraId="2991AF95" w14:textId="77777777" w:rsidR="00ED4D0E" w:rsidRDefault="00ED4D0E">
    <w:pPr>
      <w:pStyle w:val="Rodap"/>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F7E2" w14:textId="77777777" w:rsidR="00ED4D0E" w:rsidRDefault="00BF657E">
    <w:pPr>
      <w:pStyle w:val="Rodap"/>
      <w:jc w:val="right"/>
    </w:pPr>
    <w:r>
      <w:fldChar w:fldCharType="begin"/>
    </w:r>
    <w:r>
      <w:instrText>PAGE \* MERGEFORMAT</w:instrText>
    </w:r>
    <w:r>
      <w:fldChar w:fldCharType="separate"/>
    </w:r>
    <w:r>
      <w:t>1</w:t>
    </w:r>
    <w:r>
      <w:fldChar w:fldCharType="end"/>
    </w:r>
  </w:p>
  <w:p w14:paraId="0B3C9051" w14:textId="77777777" w:rsidR="00ED4D0E" w:rsidRDefault="00ED4D0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9269A" w14:textId="77777777" w:rsidR="00ED4D0E" w:rsidRDefault="00BF657E">
      <w:r>
        <w:separator/>
      </w:r>
    </w:p>
  </w:footnote>
  <w:footnote w:type="continuationSeparator" w:id="0">
    <w:p w14:paraId="1BCABE1C" w14:textId="77777777" w:rsidR="00ED4D0E" w:rsidRDefault="00BF6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FB26" w14:textId="77777777" w:rsidR="00ED4D0E" w:rsidRDefault="00ED4D0E">
    <w:pPr>
      <w:pStyle w:val="Cabealho"/>
    </w:pPr>
  </w:p>
  <w:p w14:paraId="0CFFA644" w14:textId="77777777" w:rsidR="00ED4D0E" w:rsidRDefault="00ED4D0E">
    <w:pPr>
      <w:pStyle w:val="Cabealho"/>
    </w:pPr>
  </w:p>
  <w:p w14:paraId="469A40CA" w14:textId="77777777" w:rsidR="00ED4D0E" w:rsidRDefault="00BF657E">
    <w:pPr>
      <w:jc w:val="center"/>
    </w:pPr>
    <w:r>
      <w:tab/>
    </w:r>
  </w:p>
  <w:p w14:paraId="26B4672B" w14:textId="77777777" w:rsidR="00ED4D0E" w:rsidRDefault="00BF657E">
    <w:pPr>
      <w:jc w:val="center"/>
    </w:pPr>
    <w:r>
      <w:rPr>
        <w:noProof/>
      </w:rPr>
      <mc:AlternateContent>
        <mc:Choice Requires="wpg">
          <w:drawing>
            <wp:anchor distT="0" distB="0" distL="114300" distR="114300" simplePos="0" relativeHeight="251656192" behindDoc="0" locked="0" layoutInCell="1" allowOverlap="1" wp14:anchorId="338E5050" wp14:editId="75ABECE5">
              <wp:simplePos x="0" y="0"/>
              <wp:positionH relativeFrom="margin">
                <wp:posOffset>-209550</wp:posOffset>
              </wp:positionH>
              <wp:positionV relativeFrom="paragraph">
                <wp:posOffset>21578</wp:posOffset>
              </wp:positionV>
              <wp:extent cx="704850" cy="647065"/>
              <wp:effectExtent l="0" t="0" r="0" b="635"/>
              <wp:wrapNone/>
              <wp:docPr id="1"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69131" name="SAÚDE.jpg"/>
                      <pic:cNvPicPr>
                        <a:picLocks noChangeAspect="1"/>
                      </pic:cNvPicPr>
                    </pic:nvPicPr>
                    <pic:blipFill>
                      <a:blip r:embed="rId1"/>
                      <a:srcRect l="8077" t="16782" r="7430" b="16962"/>
                      <a:stretch/>
                    </pic:blipFill>
                    <pic:spPr bwMode="auto">
                      <a:xfrm>
                        <a:off x="0" y="0"/>
                        <a:ext cx="704848" cy="647064"/>
                      </a:xfrm>
                      <a:prstGeom prst="rect">
                        <a:avLst/>
                      </a:prstGeom>
                      <a:ln>
                        <a:noFill/>
                        <a:miter/>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5pt;mso-position-horizontal:absolute;mso-position-vertical-relative:text;margin-top:1.7pt;mso-position-vertical:absolute;width:55.5pt;height:50.9pt;mso-wrap-distance-left:9.0pt;mso-wrap-distance-top:0.0pt;mso-wrap-distance-right:9.0pt;mso-wrap-distance-bottom:0.0pt;" stroked="f">
              <v:path textboxrect="0,0,0,0"/>
              <v:imagedata r:id="rId2" o:title=""/>
            </v:shape>
          </w:pict>
        </mc:Fallback>
      </mc:AlternateContent>
    </w:r>
  </w:p>
  <w:p w14:paraId="71E691AB" w14:textId="77777777" w:rsidR="00ED4D0E" w:rsidRDefault="00BF657E">
    <w:pPr>
      <w:jc w:val="center"/>
    </w:pPr>
    <w:r>
      <w:rPr>
        <w:rFonts w:ascii="Calibri" w:eastAsia="Calibri" w:hAnsi="Calibri" w:cs="Calibri"/>
        <w:noProof/>
        <w:color w:val="000000"/>
        <w:szCs w:val="20"/>
      </w:rPr>
      <mc:AlternateContent>
        <mc:Choice Requires="wpg">
          <w:drawing>
            <wp:anchor distT="0" distB="0" distL="114300" distR="114300" simplePos="0" relativeHeight="251658240" behindDoc="0" locked="0" layoutInCell="1" allowOverlap="1" wp14:anchorId="5FABF33E" wp14:editId="629F7AA5">
              <wp:simplePos x="0" y="0"/>
              <wp:positionH relativeFrom="column">
                <wp:posOffset>4686300</wp:posOffset>
              </wp:positionH>
              <wp:positionV relativeFrom="paragraph">
                <wp:posOffset>-146685</wp:posOffset>
              </wp:positionV>
              <wp:extent cx="904875" cy="603250"/>
              <wp:effectExtent l="0" t="0" r="9525" b="6350"/>
              <wp:wrapNone/>
              <wp:docPr id="2"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04613" name="SUS.jpg"/>
                      <pic:cNvPicPr>
                        <a:picLocks noChangeAspect="1"/>
                      </pic:cNvPicPr>
                    </pic:nvPicPr>
                    <pic:blipFill>
                      <a:blip r:embed="rId3"/>
                      <a:stretch/>
                    </pic:blipFill>
                    <pic:spPr bwMode="auto">
                      <a:xfrm>
                        <a:off x="0" y="0"/>
                        <a:ext cx="904873" cy="603248"/>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369.0pt;mso-position-horizontal:absolute;mso-position-vertical-relative:text;margin-top:-11.5pt;mso-position-vertical:absolute;width:71.2pt;height:47.5pt;mso-wrap-distance-left:9.0pt;mso-wrap-distance-top:0.0pt;mso-wrap-distance-right:9.0pt;mso-wrap-distance-bottom:0.0pt;" stroked="false">
              <v:path textboxrect="0,0,0,0"/>
              <v:imagedata r:id="rId4" o:title=""/>
            </v:shape>
          </w:pict>
        </mc:Fallback>
      </mc:AlternateContent>
    </w:r>
    <w:r>
      <w:rPr>
        <w:szCs w:val="20"/>
      </w:rPr>
      <w:t>PREFEITURA DO MUNICÍPIO DE SÃO PAULO</w:t>
    </w:r>
  </w:p>
  <w:p w14:paraId="356F3E0A" w14:textId="77777777" w:rsidR="00ED4D0E" w:rsidRDefault="00BF657E">
    <w:pPr>
      <w:jc w:val="center"/>
    </w:pPr>
    <w:r>
      <w:rPr>
        <w:szCs w:val="20"/>
      </w:rPr>
      <w:t>SECRETARIA MUNICIPAL DA SAÚDE</w:t>
    </w:r>
  </w:p>
  <w:p w14:paraId="07ABD549" w14:textId="77777777" w:rsidR="00ED4D0E" w:rsidRDefault="00BF657E">
    <w:pPr>
      <w:jc w:val="center"/>
    </w:pPr>
    <w:r>
      <w:rPr>
        <w:b/>
        <w:szCs w:val="20"/>
      </w:rPr>
      <w:t>COORDENADORIA REGIONAL DE SAÚDE - CENTRO</w:t>
    </w:r>
  </w:p>
  <w:p w14:paraId="66220837" w14:textId="081A1DC3" w:rsidR="00ED4D0E" w:rsidRDefault="00BF657E">
    <w:pPr>
      <w:jc w:val="center"/>
    </w:pPr>
    <w:r>
      <w:rPr>
        <w:rFonts w:eastAsia="Arial" w:cs="Arial"/>
        <w:color w:val="333333"/>
        <w:sz w:val="21"/>
        <w:highlight w:val="white"/>
      </w:rPr>
      <w:t xml:space="preserve">Rua Libero Badaró, 282 - </w:t>
    </w:r>
    <w:r w:rsidR="00B260F4">
      <w:rPr>
        <w:rFonts w:eastAsia="Arial" w:cs="Arial"/>
        <w:color w:val="333333"/>
        <w:sz w:val="21"/>
        <w:highlight w:val="white"/>
      </w:rPr>
      <w:t>6</w:t>
    </w:r>
    <w:r>
      <w:rPr>
        <w:rFonts w:eastAsia="Arial" w:cs="Arial"/>
        <w:color w:val="333333"/>
        <w:sz w:val="21"/>
        <w:highlight w:val="white"/>
      </w:rPr>
      <w:t>º andar – Centro - CEP: 01008-000</w:t>
    </w:r>
  </w:p>
  <w:p w14:paraId="42A216BF" w14:textId="77777777" w:rsidR="00ED4D0E" w:rsidRDefault="00ED4D0E">
    <w:pPr>
      <w:pStyle w:val="Cabealho"/>
      <w:tabs>
        <w:tab w:val="clear" w:pos="4252"/>
        <w:tab w:val="clear" w:pos="8504"/>
        <w:tab w:val="left" w:pos="3011"/>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D054E" w14:textId="77777777" w:rsidR="00ED4D0E" w:rsidRDefault="00ED4D0E">
    <w:pPr>
      <w:jc w:val="center"/>
    </w:pPr>
  </w:p>
  <w:p w14:paraId="568128BF" w14:textId="77777777" w:rsidR="00ED4D0E" w:rsidRDefault="00BF657E">
    <w:pPr>
      <w:jc w:val="center"/>
    </w:pPr>
    <w:r>
      <w:rPr>
        <w:noProof/>
      </w:rPr>
      <mc:AlternateContent>
        <mc:Choice Requires="wpg">
          <w:drawing>
            <wp:anchor distT="0" distB="0" distL="114300" distR="114300" simplePos="0" relativeHeight="251657216" behindDoc="0" locked="0" layoutInCell="1" allowOverlap="1" wp14:anchorId="1B310614" wp14:editId="42C2E397">
              <wp:simplePos x="0" y="0"/>
              <wp:positionH relativeFrom="margin">
                <wp:posOffset>-209550</wp:posOffset>
              </wp:positionH>
              <wp:positionV relativeFrom="paragraph">
                <wp:posOffset>21577</wp:posOffset>
              </wp:positionV>
              <wp:extent cx="704850" cy="647065"/>
              <wp:effectExtent l="0" t="0" r="0" b="635"/>
              <wp:wrapNone/>
              <wp:docPr id="3"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93679" name="SAÚDE.jpg"/>
                      <pic:cNvPicPr>
                        <a:picLocks noChangeAspect="1"/>
                      </pic:cNvPicPr>
                    </pic:nvPicPr>
                    <pic:blipFill>
                      <a:blip r:embed="rId1"/>
                      <a:srcRect l="8077" t="16782" r="7430" b="16962"/>
                      <a:stretch/>
                    </pic:blipFill>
                    <pic:spPr bwMode="auto">
                      <a:xfrm>
                        <a:off x="0" y="0"/>
                        <a:ext cx="704848" cy="647064"/>
                      </a:xfrm>
                      <a:prstGeom prst="rect">
                        <a:avLst/>
                      </a:prstGeom>
                      <a:ln>
                        <a:noFill/>
                        <a:miter/>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16.5pt;mso-position-horizontal:absolute;mso-position-vertical-relative:text;margin-top:1.7pt;mso-position-vertical:absolute;width:55.5pt;height:50.9pt;mso-wrap-distance-left:9.0pt;mso-wrap-distance-top:0.0pt;mso-wrap-distance-right:9.0pt;mso-wrap-distance-bottom:0.0pt;" stroked="f">
              <v:path textboxrect="0,0,0,0"/>
              <v:imagedata r:id="rId2" o:title=""/>
            </v:shape>
          </w:pict>
        </mc:Fallback>
      </mc:AlternateContent>
    </w:r>
  </w:p>
  <w:p w14:paraId="3405160F" w14:textId="77777777" w:rsidR="00ED4D0E" w:rsidRDefault="00BF657E">
    <w:pPr>
      <w:jc w:val="center"/>
    </w:pPr>
    <w:r>
      <w:rPr>
        <w:rFonts w:ascii="Calibri" w:eastAsia="Calibri" w:hAnsi="Calibri" w:cs="Calibri"/>
        <w:noProof/>
        <w:color w:val="000000"/>
        <w:szCs w:val="20"/>
      </w:rPr>
      <mc:AlternateContent>
        <mc:Choice Requires="wpg">
          <w:drawing>
            <wp:anchor distT="0" distB="0" distL="114300" distR="114300" simplePos="0" relativeHeight="251659264" behindDoc="0" locked="0" layoutInCell="1" allowOverlap="1" wp14:anchorId="49A1E5C8" wp14:editId="62F8FFE6">
              <wp:simplePos x="0" y="0"/>
              <wp:positionH relativeFrom="column">
                <wp:posOffset>4686300</wp:posOffset>
              </wp:positionH>
              <wp:positionV relativeFrom="paragraph">
                <wp:posOffset>-146685</wp:posOffset>
              </wp:positionV>
              <wp:extent cx="904875" cy="603250"/>
              <wp:effectExtent l="0" t="0" r="9525" b="6350"/>
              <wp:wrapNone/>
              <wp:docPr id="4"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3253" name="SUS.jpg"/>
                      <pic:cNvPicPr>
                        <a:picLocks noChangeAspect="1"/>
                      </pic:cNvPicPr>
                    </pic:nvPicPr>
                    <pic:blipFill>
                      <a:blip r:embed="rId3"/>
                      <a:stretch/>
                    </pic:blipFill>
                    <pic:spPr bwMode="auto">
                      <a:xfrm>
                        <a:off x="0" y="0"/>
                        <a:ext cx="904873" cy="603248"/>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69.0pt;mso-position-horizontal:absolute;mso-position-vertical-relative:text;margin-top:-11.5pt;mso-position-vertical:absolute;width:71.2pt;height:47.5pt;mso-wrap-distance-left:9.0pt;mso-wrap-distance-top:0.0pt;mso-wrap-distance-right:9.0pt;mso-wrap-distance-bottom:0.0pt;" stroked="false">
              <v:path textboxrect="0,0,0,0"/>
              <v:imagedata r:id="rId4" o:title=""/>
            </v:shape>
          </w:pict>
        </mc:Fallback>
      </mc:AlternateContent>
    </w:r>
    <w:r>
      <w:rPr>
        <w:szCs w:val="20"/>
      </w:rPr>
      <w:t>PREFEITURA DO MUNICÍPIO DE SÃO PAULO</w:t>
    </w:r>
  </w:p>
  <w:p w14:paraId="422BFBCA" w14:textId="77777777" w:rsidR="00ED4D0E" w:rsidRDefault="00BF657E">
    <w:pPr>
      <w:jc w:val="center"/>
    </w:pPr>
    <w:r>
      <w:rPr>
        <w:szCs w:val="20"/>
      </w:rPr>
      <w:t>SECRETARIA MUNICIPAL DA SAÚDE</w:t>
    </w:r>
  </w:p>
  <w:p w14:paraId="2C675305" w14:textId="77777777" w:rsidR="00ED4D0E" w:rsidRDefault="00BF657E">
    <w:pPr>
      <w:jc w:val="center"/>
    </w:pPr>
    <w:r>
      <w:rPr>
        <w:b/>
        <w:szCs w:val="20"/>
      </w:rPr>
      <w:t>COORDENADORIA REGIONAL DE SAÚDE - CENTRO</w:t>
    </w:r>
  </w:p>
  <w:p w14:paraId="12E8AA1B" w14:textId="68BA6A87" w:rsidR="00ED4D0E" w:rsidRDefault="00BF657E">
    <w:pPr>
      <w:jc w:val="center"/>
    </w:pPr>
    <w:r>
      <w:rPr>
        <w:rFonts w:eastAsia="Arial" w:cs="Arial"/>
        <w:color w:val="333333"/>
        <w:sz w:val="21"/>
        <w:highlight w:val="white"/>
      </w:rPr>
      <w:t xml:space="preserve">Rua Libero Badaró, 282 - </w:t>
    </w:r>
    <w:r w:rsidR="003E68FB">
      <w:rPr>
        <w:rFonts w:eastAsia="Arial" w:cs="Arial"/>
        <w:color w:val="333333"/>
        <w:sz w:val="21"/>
        <w:highlight w:val="white"/>
      </w:rPr>
      <w:t>6</w:t>
    </w:r>
    <w:r>
      <w:rPr>
        <w:rFonts w:eastAsia="Arial" w:cs="Arial"/>
        <w:color w:val="333333"/>
        <w:sz w:val="21"/>
        <w:highlight w:val="white"/>
      </w:rPr>
      <w:t>º andar – Centro - CEP: 01008-000</w:t>
    </w:r>
  </w:p>
  <w:p w14:paraId="02D285A2" w14:textId="77777777" w:rsidR="00ED4D0E" w:rsidRDefault="00ED4D0E">
    <w:pPr>
      <w:jc w:val="center"/>
    </w:pPr>
  </w:p>
  <w:p w14:paraId="615D57B0" w14:textId="77777777" w:rsidR="00ED4D0E" w:rsidRDefault="00ED4D0E">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B53C1"/>
    <w:multiLevelType w:val="hybridMultilevel"/>
    <w:tmpl w:val="D2E8BE0E"/>
    <w:lvl w:ilvl="0" w:tplc="D90A0710">
      <w:start w:val="1"/>
      <w:numFmt w:val="none"/>
      <w:suff w:val="nothing"/>
      <w:lvlText w:val=""/>
      <w:lvlJc w:val="left"/>
      <w:pPr>
        <w:tabs>
          <w:tab w:val="num" w:pos="0"/>
        </w:tabs>
        <w:ind w:left="0" w:firstLine="0"/>
      </w:pPr>
    </w:lvl>
    <w:lvl w:ilvl="1" w:tplc="6F42AFE4">
      <w:start w:val="1"/>
      <w:numFmt w:val="none"/>
      <w:suff w:val="nothing"/>
      <w:lvlText w:val=""/>
      <w:lvlJc w:val="left"/>
      <w:pPr>
        <w:tabs>
          <w:tab w:val="num" w:pos="0"/>
        </w:tabs>
        <w:ind w:left="0" w:firstLine="0"/>
      </w:pPr>
    </w:lvl>
    <w:lvl w:ilvl="2" w:tplc="38741568">
      <w:start w:val="1"/>
      <w:numFmt w:val="none"/>
      <w:suff w:val="nothing"/>
      <w:lvlText w:val=""/>
      <w:lvlJc w:val="left"/>
      <w:pPr>
        <w:tabs>
          <w:tab w:val="num" w:pos="0"/>
        </w:tabs>
        <w:ind w:left="0" w:firstLine="0"/>
      </w:pPr>
    </w:lvl>
    <w:lvl w:ilvl="3" w:tplc="8592D172">
      <w:start w:val="1"/>
      <w:numFmt w:val="none"/>
      <w:suff w:val="nothing"/>
      <w:lvlText w:val=""/>
      <w:lvlJc w:val="left"/>
      <w:pPr>
        <w:tabs>
          <w:tab w:val="num" w:pos="0"/>
        </w:tabs>
        <w:ind w:left="0" w:firstLine="0"/>
      </w:pPr>
    </w:lvl>
    <w:lvl w:ilvl="4" w:tplc="8CCE22DE">
      <w:start w:val="1"/>
      <w:numFmt w:val="none"/>
      <w:suff w:val="nothing"/>
      <w:lvlText w:val=""/>
      <w:lvlJc w:val="left"/>
      <w:pPr>
        <w:tabs>
          <w:tab w:val="num" w:pos="0"/>
        </w:tabs>
        <w:ind w:left="0" w:firstLine="0"/>
      </w:pPr>
    </w:lvl>
    <w:lvl w:ilvl="5" w:tplc="F9468E92">
      <w:start w:val="1"/>
      <w:numFmt w:val="none"/>
      <w:suff w:val="nothing"/>
      <w:lvlText w:val=""/>
      <w:lvlJc w:val="left"/>
      <w:pPr>
        <w:tabs>
          <w:tab w:val="num" w:pos="0"/>
        </w:tabs>
        <w:ind w:left="0" w:firstLine="0"/>
      </w:pPr>
    </w:lvl>
    <w:lvl w:ilvl="6" w:tplc="E9B09360">
      <w:start w:val="1"/>
      <w:numFmt w:val="none"/>
      <w:suff w:val="nothing"/>
      <w:lvlText w:val=""/>
      <w:lvlJc w:val="left"/>
      <w:pPr>
        <w:tabs>
          <w:tab w:val="num" w:pos="0"/>
        </w:tabs>
        <w:ind w:left="0" w:firstLine="0"/>
      </w:pPr>
    </w:lvl>
    <w:lvl w:ilvl="7" w:tplc="591E2900">
      <w:start w:val="1"/>
      <w:numFmt w:val="none"/>
      <w:suff w:val="nothing"/>
      <w:lvlText w:val=""/>
      <w:lvlJc w:val="left"/>
      <w:pPr>
        <w:tabs>
          <w:tab w:val="num" w:pos="0"/>
        </w:tabs>
        <w:ind w:left="0" w:firstLine="0"/>
      </w:pPr>
    </w:lvl>
    <w:lvl w:ilvl="8" w:tplc="5928B714">
      <w:start w:val="1"/>
      <w:numFmt w:val="none"/>
      <w:suff w:val="nothing"/>
      <w:lvlText w:val=""/>
      <w:lvlJc w:val="left"/>
      <w:pPr>
        <w:tabs>
          <w:tab w:val="num" w:pos="0"/>
        </w:tabs>
        <w:ind w:left="0" w:firstLine="0"/>
      </w:pPr>
    </w:lvl>
  </w:abstractNum>
  <w:abstractNum w:abstractNumId="1" w15:restartNumberingAfterBreak="0">
    <w:nsid w:val="08815F8C"/>
    <w:multiLevelType w:val="multilevel"/>
    <w:tmpl w:val="B4CA61A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284"/>
        </w:tabs>
        <w:ind w:left="1142" w:hanging="432"/>
      </w:pPr>
      <w:rPr>
        <w:b w:val="0"/>
        <w:i w:val="0"/>
        <w:iCs/>
      </w:rPr>
    </w:lvl>
    <w:lvl w:ilvl="2">
      <w:start w:val="1"/>
      <w:numFmt w:val="decimal"/>
      <w:lvlText w:val="%1.%2.%3."/>
      <w:lvlJc w:val="left"/>
      <w:pPr>
        <w:tabs>
          <w:tab w:val="num" w:pos="982"/>
        </w:tabs>
        <w:ind w:left="2206"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0111529"/>
    <w:multiLevelType w:val="hybridMultilevel"/>
    <w:tmpl w:val="D9FC1336"/>
    <w:lvl w:ilvl="0" w:tplc="4FA4A6AA">
      <w:start w:val="1"/>
      <w:numFmt w:val="decimal"/>
      <w:lvlText w:val="%1."/>
      <w:lvlJc w:val="left"/>
      <w:pPr>
        <w:ind w:left="1865" w:hanging="360"/>
      </w:pPr>
    </w:lvl>
    <w:lvl w:ilvl="1" w:tplc="4204260E">
      <w:start w:val="1"/>
      <w:numFmt w:val="lowerLetter"/>
      <w:lvlText w:val="%2."/>
      <w:lvlJc w:val="left"/>
      <w:pPr>
        <w:ind w:left="2585" w:hanging="360"/>
      </w:pPr>
    </w:lvl>
    <w:lvl w:ilvl="2" w:tplc="52CCDEB6">
      <w:start w:val="1"/>
      <w:numFmt w:val="lowerRoman"/>
      <w:lvlText w:val="%3."/>
      <w:lvlJc w:val="right"/>
      <w:pPr>
        <w:ind w:left="3305" w:hanging="180"/>
      </w:pPr>
    </w:lvl>
    <w:lvl w:ilvl="3" w:tplc="9DE26AAA">
      <w:start w:val="1"/>
      <w:numFmt w:val="decimal"/>
      <w:lvlText w:val="%4."/>
      <w:lvlJc w:val="left"/>
      <w:pPr>
        <w:ind w:left="4025" w:hanging="360"/>
      </w:pPr>
    </w:lvl>
    <w:lvl w:ilvl="4" w:tplc="98B6F202">
      <w:start w:val="1"/>
      <w:numFmt w:val="lowerLetter"/>
      <w:lvlText w:val="%5."/>
      <w:lvlJc w:val="left"/>
      <w:pPr>
        <w:ind w:left="4745" w:hanging="360"/>
      </w:pPr>
    </w:lvl>
    <w:lvl w:ilvl="5" w:tplc="FC3E588C">
      <w:start w:val="1"/>
      <w:numFmt w:val="lowerRoman"/>
      <w:lvlText w:val="%6."/>
      <w:lvlJc w:val="right"/>
      <w:pPr>
        <w:ind w:left="5465" w:hanging="180"/>
      </w:pPr>
    </w:lvl>
    <w:lvl w:ilvl="6" w:tplc="70A60218">
      <w:start w:val="1"/>
      <w:numFmt w:val="decimal"/>
      <w:lvlText w:val="%7."/>
      <w:lvlJc w:val="left"/>
      <w:pPr>
        <w:ind w:left="6185" w:hanging="360"/>
      </w:pPr>
    </w:lvl>
    <w:lvl w:ilvl="7" w:tplc="8BAA80EA">
      <w:start w:val="1"/>
      <w:numFmt w:val="lowerLetter"/>
      <w:lvlText w:val="%8."/>
      <w:lvlJc w:val="left"/>
      <w:pPr>
        <w:ind w:left="6905" w:hanging="360"/>
      </w:pPr>
    </w:lvl>
    <w:lvl w:ilvl="8" w:tplc="0102E79A">
      <w:start w:val="1"/>
      <w:numFmt w:val="lowerRoman"/>
      <w:lvlText w:val="%9."/>
      <w:lvlJc w:val="right"/>
      <w:pPr>
        <w:ind w:left="7625" w:hanging="180"/>
      </w:pPr>
    </w:lvl>
  </w:abstractNum>
  <w:abstractNum w:abstractNumId="3" w15:restartNumberingAfterBreak="0">
    <w:nsid w:val="112C7DB0"/>
    <w:multiLevelType w:val="multilevel"/>
    <w:tmpl w:val="3FCA8F5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15:restartNumberingAfterBreak="0">
    <w:nsid w:val="113549A3"/>
    <w:multiLevelType w:val="multilevel"/>
    <w:tmpl w:val="557C0DF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25840364"/>
    <w:multiLevelType w:val="multilevel"/>
    <w:tmpl w:val="8E7ED9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425A93"/>
    <w:multiLevelType w:val="multilevel"/>
    <w:tmpl w:val="2188CFC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28BC5F09"/>
    <w:multiLevelType w:val="multilevel"/>
    <w:tmpl w:val="54A6DB4C"/>
    <w:lvl w:ilvl="0">
      <w:start w:val="1"/>
      <w:numFmt w:val="decimal"/>
      <w:pStyle w:val="Nivel2"/>
      <w:lvlText w:val="%1."/>
      <w:lvlJc w:val="left"/>
      <w:pPr>
        <w:tabs>
          <w:tab w:val="num" w:pos="0"/>
        </w:tabs>
        <w:ind w:left="502" w:hanging="360"/>
      </w:pPr>
      <w:rPr>
        <w:b/>
        <w:i w:val="0"/>
        <w:strike w:val="0"/>
      </w:rPr>
    </w:lvl>
    <w:lvl w:ilvl="1">
      <w:start w:val="1"/>
      <w:numFmt w:val="decimal"/>
      <w:lvlText w:val="%1.%2."/>
      <w:lvlJc w:val="left"/>
      <w:pPr>
        <w:tabs>
          <w:tab w:val="num" w:pos="0"/>
        </w:tabs>
        <w:ind w:left="858" w:hanging="432"/>
      </w:pPr>
      <w:rPr>
        <w:b w:val="0"/>
        <w:strike w:val="0"/>
      </w:rPr>
    </w:lvl>
    <w:lvl w:ilvl="2">
      <w:start w:val="1"/>
      <w:numFmt w:val="decimal"/>
      <w:lvlText w:val="%1.%2.%3."/>
      <w:lvlJc w:val="left"/>
      <w:pPr>
        <w:tabs>
          <w:tab w:val="num" w:pos="0"/>
        </w:tabs>
        <w:ind w:left="1224" w:hanging="504"/>
      </w:pPr>
      <w:rPr>
        <w:i w:val="0"/>
        <w: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28DC3816"/>
    <w:multiLevelType w:val="multilevel"/>
    <w:tmpl w:val="D0E8CFEE"/>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BE5338B"/>
    <w:multiLevelType w:val="multilevel"/>
    <w:tmpl w:val="4F4A3E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48E7651"/>
    <w:multiLevelType w:val="hybridMultilevel"/>
    <w:tmpl w:val="9782D808"/>
    <w:lvl w:ilvl="0" w:tplc="6C2C5D86">
      <w:start w:val="1"/>
      <w:numFmt w:val="decimal"/>
      <w:lvlText w:val="%1)"/>
      <w:lvlJc w:val="left"/>
      <w:pPr>
        <w:tabs>
          <w:tab w:val="num" w:pos="0"/>
        </w:tabs>
        <w:ind w:left="720" w:hanging="360"/>
      </w:pPr>
      <w:rPr>
        <w:b/>
        <w:bCs/>
      </w:rPr>
    </w:lvl>
    <w:lvl w:ilvl="1" w:tplc="4A029F5C">
      <w:start w:val="1"/>
      <w:numFmt w:val="lowerLetter"/>
      <w:lvlText w:val="%2."/>
      <w:lvlJc w:val="left"/>
      <w:pPr>
        <w:tabs>
          <w:tab w:val="num" w:pos="0"/>
        </w:tabs>
        <w:ind w:left="1440" w:hanging="360"/>
      </w:pPr>
    </w:lvl>
    <w:lvl w:ilvl="2" w:tplc="FEF000F8">
      <w:start w:val="1"/>
      <w:numFmt w:val="lowerRoman"/>
      <w:lvlText w:val="%3."/>
      <w:lvlJc w:val="right"/>
      <w:pPr>
        <w:tabs>
          <w:tab w:val="num" w:pos="0"/>
        </w:tabs>
        <w:ind w:left="2160" w:hanging="180"/>
      </w:pPr>
    </w:lvl>
    <w:lvl w:ilvl="3" w:tplc="9446C582">
      <w:start w:val="1"/>
      <w:numFmt w:val="decimal"/>
      <w:lvlText w:val="%4."/>
      <w:lvlJc w:val="left"/>
      <w:pPr>
        <w:tabs>
          <w:tab w:val="num" w:pos="0"/>
        </w:tabs>
        <w:ind w:left="2880" w:hanging="360"/>
      </w:pPr>
    </w:lvl>
    <w:lvl w:ilvl="4" w:tplc="ABBA6E64">
      <w:start w:val="1"/>
      <w:numFmt w:val="lowerLetter"/>
      <w:lvlText w:val="%5."/>
      <w:lvlJc w:val="left"/>
      <w:pPr>
        <w:tabs>
          <w:tab w:val="num" w:pos="0"/>
        </w:tabs>
        <w:ind w:left="3600" w:hanging="360"/>
      </w:pPr>
    </w:lvl>
    <w:lvl w:ilvl="5" w:tplc="5198A66A">
      <w:start w:val="1"/>
      <w:numFmt w:val="lowerRoman"/>
      <w:lvlText w:val="%6."/>
      <w:lvlJc w:val="right"/>
      <w:pPr>
        <w:tabs>
          <w:tab w:val="num" w:pos="0"/>
        </w:tabs>
        <w:ind w:left="4320" w:hanging="180"/>
      </w:pPr>
    </w:lvl>
    <w:lvl w:ilvl="6" w:tplc="CF72E9CC">
      <w:start w:val="1"/>
      <w:numFmt w:val="decimal"/>
      <w:lvlText w:val="%7."/>
      <w:lvlJc w:val="left"/>
      <w:pPr>
        <w:tabs>
          <w:tab w:val="num" w:pos="0"/>
        </w:tabs>
        <w:ind w:left="5040" w:hanging="360"/>
      </w:pPr>
    </w:lvl>
    <w:lvl w:ilvl="7" w:tplc="C8C01202">
      <w:start w:val="1"/>
      <w:numFmt w:val="lowerLetter"/>
      <w:lvlText w:val="%8."/>
      <w:lvlJc w:val="left"/>
      <w:pPr>
        <w:tabs>
          <w:tab w:val="num" w:pos="0"/>
        </w:tabs>
        <w:ind w:left="5760" w:hanging="360"/>
      </w:pPr>
    </w:lvl>
    <w:lvl w:ilvl="8" w:tplc="34ECD21E">
      <w:start w:val="1"/>
      <w:numFmt w:val="lowerRoman"/>
      <w:lvlText w:val="%9."/>
      <w:lvlJc w:val="right"/>
      <w:pPr>
        <w:tabs>
          <w:tab w:val="num" w:pos="0"/>
        </w:tabs>
        <w:ind w:left="6480" w:hanging="180"/>
      </w:pPr>
    </w:lvl>
  </w:abstractNum>
  <w:abstractNum w:abstractNumId="11" w15:restartNumberingAfterBreak="0">
    <w:nsid w:val="35280E3F"/>
    <w:multiLevelType w:val="multilevel"/>
    <w:tmpl w:val="61EE3D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D0D5BAB"/>
    <w:multiLevelType w:val="multilevel"/>
    <w:tmpl w:val="EF287E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F6950BF"/>
    <w:multiLevelType w:val="multilevel"/>
    <w:tmpl w:val="CA26CFA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42ED3D2F"/>
    <w:multiLevelType w:val="multilevel"/>
    <w:tmpl w:val="D1BE10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9132501"/>
    <w:multiLevelType w:val="multilevel"/>
    <w:tmpl w:val="9BE63BE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DE50069"/>
    <w:multiLevelType w:val="multilevel"/>
    <w:tmpl w:val="F67EF7C8"/>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7" w15:restartNumberingAfterBreak="0">
    <w:nsid w:val="4E960772"/>
    <w:multiLevelType w:val="multilevel"/>
    <w:tmpl w:val="91247740"/>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7575AAD"/>
    <w:multiLevelType w:val="hybridMultilevel"/>
    <w:tmpl w:val="E018BC20"/>
    <w:lvl w:ilvl="0" w:tplc="A8C8B27A">
      <w:start w:val="1"/>
      <w:numFmt w:val="decimal"/>
      <w:lvlText w:val="%1."/>
      <w:lvlJc w:val="left"/>
      <w:pPr>
        <w:ind w:left="709" w:hanging="360"/>
      </w:pPr>
    </w:lvl>
    <w:lvl w:ilvl="1" w:tplc="9050D2DC">
      <w:start w:val="1"/>
      <w:numFmt w:val="lowerLetter"/>
      <w:lvlText w:val="%2."/>
      <w:lvlJc w:val="left"/>
      <w:pPr>
        <w:ind w:left="1429" w:hanging="360"/>
      </w:pPr>
    </w:lvl>
    <w:lvl w:ilvl="2" w:tplc="DA8CA77C">
      <w:start w:val="1"/>
      <w:numFmt w:val="lowerRoman"/>
      <w:lvlText w:val="%3."/>
      <w:lvlJc w:val="right"/>
      <w:pPr>
        <w:ind w:left="2149" w:hanging="180"/>
      </w:pPr>
    </w:lvl>
    <w:lvl w:ilvl="3" w:tplc="C644B340">
      <w:start w:val="1"/>
      <w:numFmt w:val="decimal"/>
      <w:lvlText w:val="%4."/>
      <w:lvlJc w:val="left"/>
      <w:pPr>
        <w:ind w:left="2869" w:hanging="360"/>
      </w:pPr>
    </w:lvl>
    <w:lvl w:ilvl="4" w:tplc="403C875A">
      <w:start w:val="1"/>
      <w:numFmt w:val="lowerLetter"/>
      <w:lvlText w:val="%5."/>
      <w:lvlJc w:val="left"/>
      <w:pPr>
        <w:ind w:left="3589" w:hanging="360"/>
      </w:pPr>
    </w:lvl>
    <w:lvl w:ilvl="5" w:tplc="F01CEEC6">
      <w:start w:val="1"/>
      <w:numFmt w:val="lowerRoman"/>
      <w:lvlText w:val="%6."/>
      <w:lvlJc w:val="right"/>
      <w:pPr>
        <w:ind w:left="4309" w:hanging="180"/>
      </w:pPr>
    </w:lvl>
    <w:lvl w:ilvl="6" w:tplc="DED2C664">
      <w:start w:val="1"/>
      <w:numFmt w:val="decimal"/>
      <w:lvlText w:val="%7."/>
      <w:lvlJc w:val="left"/>
      <w:pPr>
        <w:ind w:left="5029" w:hanging="360"/>
      </w:pPr>
    </w:lvl>
    <w:lvl w:ilvl="7" w:tplc="8FC618E8">
      <w:start w:val="1"/>
      <w:numFmt w:val="lowerLetter"/>
      <w:lvlText w:val="%8."/>
      <w:lvlJc w:val="left"/>
      <w:pPr>
        <w:ind w:left="5749" w:hanging="360"/>
      </w:pPr>
    </w:lvl>
    <w:lvl w:ilvl="8" w:tplc="C1C66DD4">
      <w:start w:val="1"/>
      <w:numFmt w:val="lowerRoman"/>
      <w:lvlText w:val="%9."/>
      <w:lvlJc w:val="right"/>
      <w:pPr>
        <w:ind w:left="6469" w:hanging="180"/>
      </w:pPr>
    </w:lvl>
  </w:abstractNum>
  <w:abstractNum w:abstractNumId="19" w15:restartNumberingAfterBreak="0">
    <w:nsid w:val="635C798A"/>
    <w:multiLevelType w:val="hybridMultilevel"/>
    <w:tmpl w:val="EE8C01BE"/>
    <w:lvl w:ilvl="0" w:tplc="2AC405F8">
      <w:start w:val="1"/>
      <w:numFmt w:val="decimal"/>
      <w:lvlText w:val="%1."/>
      <w:lvlJc w:val="left"/>
    </w:lvl>
    <w:lvl w:ilvl="1" w:tplc="5472EBE0">
      <w:start w:val="1"/>
      <w:numFmt w:val="lowerLetter"/>
      <w:lvlText w:val="%2."/>
      <w:lvlJc w:val="left"/>
      <w:pPr>
        <w:ind w:left="1440" w:hanging="360"/>
      </w:pPr>
    </w:lvl>
    <w:lvl w:ilvl="2" w:tplc="A0F2FB9A">
      <w:start w:val="1"/>
      <w:numFmt w:val="lowerRoman"/>
      <w:lvlText w:val="%3."/>
      <w:lvlJc w:val="right"/>
      <w:pPr>
        <w:ind w:left="2160" w:hanging="180"/>
      </w:pPr>
    </w:lvl>
    <w:lvl w:ilvl="3" w:tplc="0B02A230">
      <w:start w:val="1"/>
      <w:numFmt w:val="decimal"/>
      <w:lvlText w:val="%4."/>
      <w:lvlJc w:val="left"/>
      <w:pPr>
        <w:ind w:left="2880" w:hanging="360"/>
      </w:pPr>
    </w:lvl>
    <w:lvl w:ilvl="4" w:tplc="A0A8EE90">
      <w:start w:val="1"/>
      <w:numFmt w:val="lowerLetter"/>
      <w:lvlText w:val="%5."/>
      <w:lvlJc w:val="left"/>
      <w:pPr>
        <w:ind w:left="3600" w:hanging="360"/>
      </w:pPr>
    </w:lvl>
    <w:lvl w:ilvl="5" w:tplc="CCA8CF68">
      <w:start w:val="1"/>
      <w:numFmt w:val="lowerRoman"/>
      <w:lvlText w:val="%6."/>
      <w:lvlJc w:val="right"/>
      <w:pPr>
        <w:ind w:left="4320" w:hanging="180"/>
      </w:pPr>
    </w:lvl>
    <w:lvl w:ilvl="6" w:tplc="3F540108">
      <w:start w:val="1"/>
      <w:numFmt w:val="decimal"/>
      <w:lvlText w:val="%7."/>
      <w:lvlJc w:val="left"/>
      <w:pPr>
        <w:ind w:left="5040" w:hanging="360"/>
      </w:pPr>
    </w:lvl>
    <w:lvl w:ilvl="7" w:tplc="D320F32C">
      <w:start w:val="1"/>
      <w:numFmt w:val="lowerLetter"/>
      <w:lvlText w:val="%8."/>
      <w:lvlJc w:val="left"/>
      <w:pPr>
        <w:ind w:left="5760" w:hanging="360"/>
      </w:pPr>
    </w:lvl>
    <w:lvl w:ilvl="8" w:tplc="A44EE7DC">
      <w:start w:val="1"/>
      <w:numFmt w:val="lowerRoman"/>
      <w:lvlText w:val="%9."/>
      <w:lvlJc w:val="right"/>
      <w:pPr>
        <w:ind w:left="6480" w:hanging="180"/>
      </w:pPr>
    </w:lvl>
  </w:abstractNum>
  <w:abstractNum w:abstractNumId="20" w15:restartNumberingAfterBreak="0">
    <w:nsid w:val="7FBF0E83"/>
    <w:multiLevelType w:val="multilevel"/>
    <w:tmpl w:val="C6C4E77C"/>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color w:val="000000"/>
        <w:sz w:val="20"/>
        <w:szCs w:val="20"/>
        <w:u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1" w15:restartNumberingAfterBreak="0">
    <w:nsid w:val="7FF4070C"/>
    <w:multiLevelType w:val="multilevel"/>
    <w:tmpl w:val="2DB28B7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
  </w:num>
  <w:num w:numId="2">
    <w:abstractNumId w:val="3"/>
  </w:num>
  <w:num w:numId="3">
    <w:abstractNumId w:val="7"/>
  </w:num>
  <w:num w:numId="4">
    <w:abstractNumId w:val="13"/>
  </w:num>
  <w:num w:numId="5">
    <w:abstractNumId w:val="11"/>
  </w:num>
  <w:num w:numId="6">
    <w:abstractNumId w:val="20"/>
  </w:num>
  <w:num w:numId="7">
    <w:abstractNumId w:val="10"/>
  </w:num>
  <w:num w:numId="8">
    <w:abstractNumId w:val="0"/>
  </w:num>
  <w:num w:numId="9">
    <w:abstractNumId w:val="2"/>
  </w:num>
  <w:num w:numId="10">
    <w:abstractNumId w:val="17"/>
  </w:num>
  <w:num w:numId="11">
    <w:abstractNumId w:val="8"/>
  </w:num>
  <w:num w:numId="12">
    <w:abstractNumId w:val="21"/>
  </w:num>
  <w:num w:numId="13">
    <w:abstractNumId w:val="5"/>
  </w:num>
  <w:num w:numId="14">
    <w:abstractNumId w:val="16"/>
  </w:num>
  <w:num w:numId="15">
    <w:abstractNumId w:val="4"/>
  </w:num>
  <w:num w:numId="16">
    <w:abstractNumId w:val="14"/>
  </w:num>
  <w:num w:numId="17">
    <w:abstractNumId w:val="6"/>
  </w:num>
  <w:num w:numId="18">
    <w:abstractNumId w:val="15"/>
  </w:num>
  <w:num w:numId="19">
    <w:abstractNumId w:val="12"/>
  </w:num>
  <w:num w:numId="20">
    <w:abstractNumId w:val="9"/>
  </w:num>
  <w:num w:numId="21">
    <w:abstractNumId w:val="18"/>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0E"/>
    <w:rsid w:val="00023E8D"/>
    <w:rsid w:val="00032FF8"/>
    <w:rsid w:val="0003564B"/>
    <w:rsid w:val="00042EDD"/>
    <w:rsid w:val="00060A0D"/>
    <w:rsid w:val="00075666"/>
    <w:rsid w:val="00082290"/>
    <w:rsid w:val="000A0981"/>
    <w:rsid w:val="000E3203"/>
    <w:rsid w:val="000E4E4D"/>
    <w:rsid w:val="000F380D"/>
    <w:rsid w:val="00113B97"/>
    <w:rsid w:val="00124115"/>
    <w:rsid w:val="00191AAF"/>
    <w:rsid w:val="001A2382"/>
    <w:rsid w:val="001B3B01"/>
    <w:rsid w:val="001F787E"/>
    <w:rsid w:val="002039B6"/>
    <w:rsid w:val="00215274"/>
    <w:rsid w:val="002230DD"/>
    <w:rsid w:val="00252E04"/>
    <w:rsid w:val="00253B40"/>
    <w:rsid w:val="00342F8D"/>
    <w:rsid w:val="0039182C"/>
    <w:rsid w:val="003D7754"/>
    <w:rsid w:val="003E21CA"/>
    <w:rsid w:val="003E68FB"/>
    <w:rsid w:val="003F671E"/>
    <w:rsid w:val="00467606"/>
    <w:rsid w:val="00491C36"/>
    <w:rsid w:val="00497D53"/>
    <w:rsid w:val="00533A9E"/>
    <w:rsid w:val="005871DB"/>
    <w:rsid w:val="005A7A97"/>
    <w:rsid w:val="005E36C7"/>
    <w:rsid w:val="00603185"/>
    <w:rsid w:val="00652FC6"/>
    <w:rsid w:val="00660EF7"/>
    <w:rsid w:val="0067781B"/>
    <w:rsid w:val="006A0799"/>
    <w:rsid w:val="006C0813"/>
    <w:rsid w:val="006C6231"/>
    <w:rsid w:val="006D1E2F"/>
    <w:rsid w:val="006D7002"/>
    <w:rsid w:val="006E059C"/>
    <w:rsid w:val="006E429B"/>
    <w:rsid w:val="0075335B"/>
    <w:rsid w:val="00755A23"/>
    <w:rsid w:val="007719D6"/>
    <w:rsid w:val="007738F0"/>
    <w:rsid w:val="00792116"/>
    <w:rsid w:val="007A0C45"/>
    <w:rsid w:val="007A25FF"/>
    <w:rsid w:val="007A4638"/>
    <w:rsid w:val="0082629F"/>
    <w:rsid w:val="0084391A"/>
    <w:rsid w:val="00865C83"/>
    <w:rsid w:val="0088468C"/>
    <w:rsid w:val="008A4C87"/>
    <w:rsid w:val="008C5D5A"/>
    <w:rsid w:val="008D545B"/>
    <w:rsid w:val="0098578A"/>
    <w:rsid w:val="009A7B95"/>
    <w:rsid w:val="00A204DD"/>
    <w:rsid w:val="00A676D1"/>
    <w:rsid w:val="00AA0298"/>
    <w:rsid w:val="00AE27DB"/>
    <w:rsid w:val="00B06C11"/>
    <w:rsid w:val="00B260F4"/>
    <w:rsid w:val="00B34C20"/>
    <w:rsid w:val="00B51C43"/>
    <w:rsid w:val="00B55196"/>
    <w:rsid w:val="00BA42A8"/>
    <w:rsid w:val="00BB7985"/>
    <w:rsid w:val="00BD623B"/>
    <w:rsid w:val="00BF657E"/>
    <w:rsid w:val="00C056A5"/>
    <w:rsid w:val="00C66D1B"/>
    <w:rsid w:val="00C74F31"/>
    <w:rsid w:val="00CB3BA2"/>
    <w:rsid w:val="00CD2993"/>
    <w:rsid w:val="00CE4421"/>
    <w:rsid w:val="00D24282"/>
    <w:rsid w:val="00D81322"/>
    <w:rsid w:val="00DA6A44"/>
    <w:rsid w:val="00DC13E8"/>
    <w:rsid w:val="00DF14D5"/>
    <w:rsid w:val="00E21391"/>
    <w:rsid w:val="00E25D81"/>
    <w:rsid w:val="00E45A7D"/>
    <w:rsid w:val="00E52847"/>
    <w:rsid w:val="00E543D6"/>
    <w:rsid w:val="00E728A9"/>
    <w:rsid w:val="00EA076D"/>
    <w:rsid w:val="00EB3D2F"/>
    <w:rsid w:val="00EB61F8"/>
    <w:rsid w:val="00ED4D0E"/>
    <w:rsid w:val="00F05E9C"/>
    <w:rsid w:val="00F3298D"/>
    <w:rsid w:val="00F42CE8"/>
    <w:rsid w:val="00F4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10617"/>
  <w15:docId w15:val="{D93B2335-45F9-4F6C-AB41-F9485F8CB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unhideWhenUsed/>
    <w:qFormat/>
    <w:pPr>
      <w:keepNext/>
      <w:keepLines/>
      <w:spacing w:before="360" w:after="200"/>
      <w:outlineLvl w:val="1"/>
    </w:pPr>
    <w:rPr>
      <w:rFonts w:eastAsia="Arial" w:cs="Arial"/>
      <w:sz w:val="34"/>
    </w:rPr>
  </w:style>
  <w:style w:type="paragraph" w:styleId="Ttulo3">
    <w:name w:val="heading 3"/>
    <w:basedOn w:val="Normal"/>
    <w:next w:val="Normal"/>
    <w:link w:val="Ttulo3Char"/>
    <w:uiPriority w:val="9"/>
    <w:unhideWhenUsed/>
    <w:qFormat/>
    <w:pPr>
      <w:keepNext/>
      <w:keepLines/>
      <w:spacing w:before="320" w:after="200"/>
      <w:outlineLvl w:val="2"/>
    </w:pPr>
    <w:rPr>
      <w:rFonts w:eastAsia="Arial" w:cs="Arial"/>
      <w:sz w:val="30"/>
      <w:szCs w:val="30"/>
    </w:rPr>
  </w:style>
  <w:style w:type="paragraph" w:styleId="Ttulo4">
    <w:name w:val="heading 4"/>
    <w:basedOn w:val="Normal"/>
    <w:next w:val="Normal"/>
    <w:link w:val="Ttulo4Char"/>
    <w:uiPriority w:val="9"/>
    <w:unhideWhenUsed/>
    <w:qFormat/>
    <w:pPr>
      <w:keepNext/>
      <w:keepLines/>
      <w:spacing w:before="320" w:after="200"/>
      <w:outlineLvl w:val="3"/>
    </w:pPr>
    <w:rPr>
      <w:rFonts w:eastAsia="Arial" w:cs="Arial"/>
      <w:b/>
      <w:bCs/>
      <w:sz w:val="26"/>
      <w:szCs w:val="26"/>
    </w:rPr>
  </w:style>
  <w:style w:type="paragraph" w:styleId="Ttulo5">
    <w:name w:val="heading 5"/>
    <w:basedOn w:val="Normal"/>
    <w:next w:val="Normal"/>
    <w:link w:val="Ttulo5Char"/>
    <w:uiPriority w:val="9"/>
    <w:unhideWhenUsed/>
    <w:qFormat/>
    <w:pPr>
      <w:keepNext/>
      <w:keepLines/>
      <w:spacing w:before="320" w:after="200"/>
      <w:outlineLvl w:val="4"/>
    </w:pPr>
    <w:rPr>
      <w:rFonts w:eastAsia="Arial" w:cs="Arial"/>
      <w:b/>
      <w:bCs/>
      <w:sz w:val="24"/>
    </w:rPr>
  </w:style>
  <w:style w:type="paragraph" w:styleId="Ttulo6">
    <w:name w:val="heading 6"/>
    <w:basedOn w:val="Normal"/>
    <w:next w:val="Normal"/>
    <w:link w:val="Ttulo6Char"/>
    <w:uiPriority w:val="9"/>
    <w:unhideWhenUsed/>
    <w:qFormat/>
    <w:pPr>
      <w:keepNext/>
      <w:keepLines/>
      <w:spacing w:before="320" w:after="200"/>
      <w:outlineLvl w:val="5"/>
    </w:pPr>
    <w:rPr>
      <w:rFonts w:eastAsia="Arial" w:cs="Arial"/>
      <w:b/>
      <w:bCs/>
      <w:sz w:val="22"/>
      <w:szCs w:val="22"/>
    </w:rPr>
  </w:style>
  <w:style w:type="paragraph" w:styleId="Ttulo7">
    <w:name w:val="heading 7"/>
    <w:basedOn w:val="Normal"/>
    <w:next w:val="Normal"/>
    <w:link w:val="Ttulo7Char"/>
    <w:uiPriority w:val="9"/>
    <w:unhideWhenUsed/>
    <w:qFormat/>
    <w:pPr>
      <w:keepNext/>
      <w:keepLines/>
      <w:spacing w:before="320" w:after="200"/>
      <w:outlineLvl w:val="6"/>
    </w:pPr>
    <w:rPr>
      <w:rFonts w:eastAsia="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eastAsia="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eastAsia="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Ttulo2Char">
    <w:name w:val="Título 2 Char"/>
    <w:basedOn w:val="Fontepargpadro"/>
    <w:link w:val="Ttulo2"/>
    <w:uiPriority w:val="9"/>
    <w:rPr>
      <w:rFonts w:ascii="Arial" w:eastAsia="Arial" w:hAnsi="Arial" w:cs="Arial"/>
      <w:sz w:val="34"/>
    </w:rPr>
  </w:style>
  <w:style w:type="character" w:customStyle="1" w:styleId="Ttulo3Char">
    <w:name w:val="Título 3 Char"/>
    <w:basedOn w:val="Fontepargpadro"/>
    <w:link w:val="Ttulo3"/>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pPr>
      <w:spacing w:after="0" w:line="240" w:lineRule="auto"/>
    </w:pPr>
  </w:style>
  <w:style w:type="character" w:customStyle="1" w:styleId="TitleChar">
    <w:name w:val="Title Char"/>
    <w:basedOn w:val="Fontepargpadro"/>
    <w:uiPriority w:val="10"/>
    <w:rPr>
      <w:sz w:val="48"/>
      <w:szCs w:val="48"/>
    </w:rPr>
  </w:style>
  <w:style w:type="paragraph" w:styleId="Subttulo">
    <w:name w:val="Subtitle"/>
    <w:basedOn w:val="Normal"/>
    <w:next w:val="Normal"/>
    <w:link w:val="SubttuloChar"/>
    <w:uiPriority w:val="11"/>
    <w:qFormat/>
    <w:pPr>
      <w:spacing w:before="200" w:after="200"/>
    </w:pPr>
    <w:rPr>
      <w:sz w:val="24"/>
    </w:rPr>
  </w:style>
  <w:style w:type="character" w:customStyle="1" w:styleId="SubttuloChar">
    <w:name w:val="Subtítulo Char"/>
    <w:basedOn w:val="Fontepargpadro"/>
    <w:link w:val="Subttulo"/>
    <w:uiPriority w:val="11"/>
    <w:rPr>
      <w:sz w:val="24"/>
      <w:szCs w:val="24"/>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CaptionChar">
    <w:name w:val="Caption Char"/>
    <w:uiPriority w:val="99"/>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xtodenotaderodap">
    <w:name w:val="footnote text"/>
    <w:basedOn w:val="Normal"/>
    <w:link w:val="TextodenotaderodapChar"/>
    <w:uiPriority w:val="99"/>
    <w:semiHidden/>
    <w:unhideWhenUsed/>
    <w:pPr>
      <w:spacing w:after="40"/>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ndicedeilustraes">
    <w:name w:val="table of figures"/>
    <w:basedOn w:val="Normal"/>
    <w:next w:val="Normal"/>
    <w:uiPriority w:val="99"/>
    <w:unhideWhenUsed/>
  </w:style>
  <w:style w:type="character" w:customStyle="1" w:styleId="Ttulo1Char">
    <w:name w:val="Título 1 Char"/>
    <w:basedOn w:val="Fontepargpadro"/>
    <w:link w:val="Ttulo1"/>
    <w:uiPriority w:val="9"/>
    <w:qFormat/>
    <w:rPr>
      <w:rFonts w:ascii="Arial" w:eastAsia="WenQuanYi Micro Hei" w:hAnsi="Arial" w:cs="Arial"/>
      <w:b/>
      <w:sz w:val="20"/>
      <w:szCs w:val="24"/>
      <w:lang w:eastAsia="zh-CN" w:bidi="hi-IN"/>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Pr>
      <w:sz w:val="16"/>
      <w:szCs w:val="16"/>
    </w:rPr>
  </w:style>
  <w:style w:type="character" w:customStyle="1" w:styleId="TextodecomentrioChar">
    <w:name w:val="Texto de comentário Char"/>
    <w:basedOn w:val="Fontepargpadro"/>
    <w:link w:val="Textodecomentrio"/>
    <w:qFormat/>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Pr>
      <w:rFonts w:ascii="Arial" w:eastAsia="Times New Roman" w:hAnsi="Arial" w:cs="Tahoma"/>
      <w:b/>
      <w:bCs/>
      <w:sz w:val="20"/>
      <w:szCs w:val="20"/>
      <w:lang w:eastAsia="pt-BR"/>
    </w:rPr>
  </w:style>
  <w:style w:type="character" w:customStyle="1" w:styleId="LinkdaInternet">
    <w:name w:val="Link da Internet"/>
    <w:rPr>
      <w:color w:val="000080"/>
      <w:u w:val="single"/>
    </w:rPr>
  </w:style>
  <w:style w:type="character" w:customStyle="1" w:styleId="Nivel4Char">
    <w:name w:val="Nivel 4 Char"/>
    <w:basedOn w:val="Fontepargpadro"/>
    <w:link w:val="Nivel4"/>
    <w:qFormat/>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Pr>
      <w:color w:val="954F72" w:themeColor="followedHyperlink"/>
      <w:u w:val="single"/>
    </w:rPr>
  </w:style>
  <w:style w:type="character" w:styleId="Forte">
    <w:name w:val="Strong"/>
    <w:basedOn w:val="Fontepargpadro"/>
    <w:uiPriority w:val="22"/>
    <w:qFormat/>
    <w:rPr>
      <w:b/>
      <w:bCs/>
    </w:rPr>
  </w:style>
  <w:style w:type="paragraph" w:styleId="Ttulo">
    <w:name w:val="Title"/>
    <w:basedOn w:val="Normal"/>
    <w:next w:val="Corpodetexto"/>
    <w:link w:val="TtuloChar"/>
    <w:qFormat/>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Pr>
      <w:rFonts w:ascii="Liberation Sans" w:eastAsia="Noto Sans CJK SC" w:hAnsi="Liberation Sans" w:cs="FreeSans"/>
      <w:sz w:val="28"/>
      <w:szCs w:val="28"/>
      <w:lang w:eastAsia="pt-BR"/>
    </w:rPr>
  </w:style>
  <w:style w:type="paragraph" w:styleId="Corpodetexto">
    <w:name w:val="Body Text"/>
    <w:basedOn w:val="Normal"/>
    <w:link w:val="CorpodetextoChar"/>
    <w:pPr>
      <w:spacing w:after="140" w:line="276" w:lineRule="auto"/>
    </w:pPr>
  </w:style>
  <w:style w:type="character" w:customStyle="1" w:styleId="CorpodetextoChar">
    <w:name w:val="Corpo de texto Char"/>
    <w:basedOn w:val="Fontepargpadro"/>
    <w:link w:val="Corpodetexto"/>
    <w:rPr>
      <w:rFonts w:ascii="Arial" w:eastAsia="Times New Roman" w:hAnsi="Arial" w:cs="Tahoma"/>
      <w:sz w:val="20"/>
      <w:szCs w:val="24"/>
      <w:lang w:eastAsia="pt-BR"/>
    </w:r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sz w:val="24"/>
    </w:rPr>
  </w:style>
  <w:style w:type="paragraph" w:customStyle="1" w:styleId="ndice">
    <w:name w:val="Índice"/>
    <w:basedOn w:val="Normal"/>
    <w:qFormat/>
    <w:pPr>
      <w:suppressLineNumbers/>
    </w:pPr>
    <w:rPr>
      <w:rFonts w:cs="FreeSans"/>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pPr>
      <w:spacing w:before="480"/>
      <w:ind w:right="-15"/>
    </w:pPr>
    <w:rPr>
      <w:rFonts w:cs="Times New Roman"/>
      <w:b w:val="0"/>
      <w:bCs/>
      <w:color w:val="000000"/>
      <w:szCs w:val="20"/>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pPr>
      <w:ind w:left="720"/>
      <w:contextualSpacing/>
    </w:pPr>
  </w:style>
  <w:style w:type="paragraph" w:customStyle="1" w:styleId="citao2">
    <w:name w:val="citação 2"/>
    <w:basedOn w:val="Citao"/>
    <w:qFormat/>
    <w:rPr>
      <w:szCs w:val="20"/>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Pr>
      <w:szCs w:val="20"/>
    </w:rPr>
  </w:style>
  <w:style w:type="character" w:customStyle="1" w:styleId="TextodecomentrioChar1">
    <w:name w:val="Texto de comentário Char1"/>
    <w:basedOn w:val="Fontepargpadro"/>
    <w:uiPriority w:val="99"/>
    <w:semiHidden/>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Pr>
      <w:b/>
      <w:bCs/>
    </w:rPr>
  </w:style>
  <w:style w:type="character" w:customStyle="1" w:styleId="AssuntodocomentrioChar1">
    <w:name w:val="Assunto do comentário Char1"/>
    <w:basedOn w:val="TextodecomentrioChar1"/>
    <w:uiPriority w:val="99"/>
    <w:semiHidden/>
    <w:rPr>
      <w:rFonts w:ascii="Arial" w:eastAsia="Times New Roman" w:hAnsi="Arial" w:cs="Tahoma"/>
      <w:b/>
      <w:bCs/>
      <w:sz w:val="20"/>
      <w:szCs w:val="20"/>
      <w:lang w:eastAsia="pt-BR"/>
    </w:rPr>
  </w:style>
  <w:style w:type="paragraph" w:customStyle="1" w:styleId="Nivel1">
    <w:name w:val="Nivel1"/>
    <w:basedOn w:val="Ttulo1"/>
    <w:qFormat/>
    <w:pPr>
      <w:spacing w:before="480"/>
      <w:ind w:left="644"/>
    </w:pPr>
    <w:rPr>
      <w:rFonts w:cs="Times New Roman"/>
      <w:b w:val="0"/>
      <w:color w:val="000000"/>
      <w:szCs w:val="20"/>
    </w:rPr>
  </w:style>
  <w:style w:type="paragraph" w:customStyle="1" w:styleId="Nivel2">
    <w:name w:val="Nivel 2"/>
    <w:qFormat/>
    <w:pPr>
      <w:numPr>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Pr>
      <w:rFonts w:cs="Arial"/>
      <w:b/>
    </w:rPr>
  </w:style>
  <w:style w:type="paragraph" w:customStyle="1" w:styleId="Nivel3">
    <w:name w:val="Nivel 3"/>
    <w:basedOn w:val="Nivel2"/>
    <w:qFormat/>
    <w:rPr>
      <w:rFonts w:cs="Arial"/>
      <w:color w:val="000000"/>
    </w:rPr>
  </w:style>
  <w:style w:type="paragraph" w:customStyle="1" w:styleId="Nivel4">
    <w:name w:val="Nivel 4"/>
    <w:basedOn w:val="Nivel3"/>
    <w:link w:val="Nivel4Char"/>
    <w:qFormat/>
    <w:rPr>
      <w:color w:val="auto"/>
    </w:rPr>
  </w:style>
  <w:style w:type="paragraph" w:customStyle="1" w:styleId="Nivel5">
    <w:name w:val="Nivel 5"/>
    <w:basedOn w:val="Nivel4"/>
    <w:qFormat/>
    <w:pPr>
      <w:tabs>
        <w:tab w:val="left" w:pos="360"/>
      </w:tabs>
    </w:pPr>
  </w:style>
  <w:style w:type="paragraph" w:styleId="Textodebalo">
    <w:name w:val="Balloon Text"/>
    <w:basedOn w:val="Normal"/>
    <w:link w:val="TextodebaloChar"/>
    <w:uiPriority w:val="99"/>
    <w:semiHidden/>
    <w:unhideWhenUsed/>
    <w:qFormat/>
    <w:rPr>
      <w:rFonts w:ascii="Segoe UI" w:hAnsi="Segoe UI" w:cs="Segoe UI"/>
      <w:sz w:val="18"/>
      <w:szCs w:val="18"/>
    </w:rPr>
  </w:style>
  <w:style w:type="character" w:customStyle="1" w:styleId="TextodebaloChar1">
    <w:name w:val="Texto de balão Char1"/>
    <w:basedOn w:val="Fontepargpadro"/>
    <w:uiPriority w:val="99"/>
    <w:semiHidden/>
    <w:rPr>
      <w:rFonts w:ascii="Segoe UI" w:eastAsia="Times New Roman" w:hAnsi="Segoe UI" w:cs="Segoe UI"/>
      <w:sz w:val="18"/>
      <w:szCs w:val="18"/>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pPr>
      <w:tabs>
        <w:tab w:val="center" w:pos="4252"/>
        <w:tab w:val="right" w:pos="8504"/>
      </w:tabs>
    </w:pPr>
  </w:style>
  <w:style w:type="character" w:customStyle="1" w:styleId="CabealhoChar1">
    <w:name w:val="Cabeçalho Char1"/>
    <w:basedOn w:val="Fontepargpadro"/>
    <w:uiPriority w:val="99"/>
    <w:semiHidden/>
    <w:rPr>
      <w:rFonts w:ascii="Arial" w:eastAsia="Times New Roman" w:hAnsi="Arial" w:cs="Tahoma"/>
      <w:sz w:val="20"/>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1">
    <w:name w:val="Rodapé Char1"/>
    <w:basedOn w:val="Fontepargpadro"/>
    <w:uiPriority w:val="99"/>
    <w:semiHidden/>
    <w:rPr>
      <w:rFonts w:ascii="Arial" w:eastAsia="Times New Roman" w:hAnsi="Arial" w:cs="Tahoma"/>
      <w:sz w:val="20"/>
      <w:szCs w:val="24"/>
      <w:lang w:eastAsia="pt-BR"/>
    </w:rPr>
  </w:style>
  <w:style w:type="paragraph" w:customStyle="1" w:styleId="Nivel01Titulo">
    <w:name w:val="Nivel_01_Titulo"/>
    <w:basedOn w:val="Ttulo1"/>
    <w:next w:val="Normal"/>
    <w:qFormat/>
    <w:pPr>
      <w:tabs>
        <w:tab w:val="left" w:pos="360"/>
        <w:tab w:val="left" w:pos="567"/>
      </w:tabs>
    </w:pPr>
    <w:rPr>
      <w:rFonts w:cs="Times New Roman"/>
      <w:b w:val="0"/>
      <w:bCs/>
      <w:szCs w:val="20"/>
    </w:rPr>
  </w:style>
  <w:style w:type="paragraph" w:styleId="Reviso">
    <w:name w:val="Revision"/>
    <w:uiPriority w:val="99"/>
    <w:semiHidden/>
    <w:qFormat/>
    <w:pPr>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pPr>
      <w:spacing w:after="0" w:line="240" w:lineRule="auto"/>
    </w:pPr>
    <w:rPr>
      <w:rFonts w:eastAsiaTheme="minorEastAs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01">
    <w:name w:val="cf01"/>
    <w:basedOn w:val="Fontepargpadro"/>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Pr>
      <w:color w:val="0563C1" w:themeColor="hyperlink"/>
      <w:u w:val="single"/>
    </w:rPr>
  </w:style>
  <w:style w:type="character" w:customStyle="1" w:styleId="MenoPendente1">
    <w:name w:val="Menção Pendente1"/>
    <w:basedOn w:val="Fontepargpadro"/>
    <w:uiPriority w:val="99"/>
    <w:semiHidden/>
    <w:unhideWhenUsed/>
    <w:rPr>
      <w:color w:val="605E5C"/>
      <w:shd w:val="clear" w:color="auto" w:fill="E1DFDD"/>
    </w:rPr>
  </w:style>
  <w:style w:type="character" w:styleId="TextodoEspaoReservado">
    <w:name w:val="Placeholder Text"/>
    <w:basedOn w:val="Fontepargpadro"/>
    <w:uiPriority w:val="99"/>
    <w:semiHidden/>
    <w:rPr>
      <w:color w:val="808080"/>
    </w:rPr>
  </w:style>
  <w:style w:type="character" w:customStyle="1" w:styleId="Estilo1">
    <w:name w:val="Estilo1"/>
    <w:basedOn w:val="Fontepargpadro"/>
    <w:uiPriority w:val="1"/>
    <w:qFormat/>
    <w:rPr>
      <w:rFonts w:ascii="Arial" w:hAnsi="Arial"/>
      <w:b/>
      <w:color w:val="538135" w:themeColor="accent6" w:themeShade="BF"/>
      <w:sz w:val="24"/>
    </w:rPr>
  </w:style>
  <w:style w:type="character" w:styleId="MenoPendente">
    <w:name w:val="Unresolved Mention"/>
    <w:basedOn w:val="Fontepargpadro"/>
    <w:uiPriority w:val="99"/>
    <w:semiHidden/>
    <w:unhideWhenUsed/>
    <w:rPr>
      <w:color w:val="605E5C"/>
      <w:shd w:val="clear" w:color="auto" w:fill="E1DFDD"/>
    </w:rPr>
  </w:style>
  <w:style w:type="character" w:styleId="HiperlinkVisitado">
    <w:name w:val="FollowedHyperlink"/>
    <w:basedOn w:val="Fontepargpadro"/>
    <w:uiPriority w:val="99"/>
    <w:semiHidden/>
    <w:unhideWhenUsed/>
    <w:rPr>
      <w:color w:val="954F72" w:themeColor="followedHyperlink"/>
      <w:u w:val="single"/>
    </w:rPr>
  </w:style>
  <w:style w:type="paragraph" w:styleId="CabealhodoSumrio">
    <w:name w:val="TOC Heading"/>
    <w:basedOn w:val="Ttulo1"/>
    <w:next w:val="Normal"/>
    <w:uiPriority w:val="39"/>
    <w:unhideWhenUsed/>
    <w:qFormat/>
    <w:pPr>
      <w:keepNext/>
      <w:keepLines/>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uiPriority w:val="39"/>
    <w:unhideWhenUsed/>
    <w:pPr>
      <w:spacing w:after="100"/>
    </w:pPr>
  </w:style>
  <w:style w:type="paragraph" w:customStyle="1" w:styleId="Ttulo10">
    <w:name w:val="Título1"/>
    <w:basedOn w:val="Normal"/>
    <w:next w:val="Corpodetexto"/>
    <w:rsid w:val="00EA076D"/>
    <w:pPr>
      <w:suppressAutoHyphens/>
      <w:jc w:val="center"/>
    </w:pPr>
    <w:rPr>
      <w:rFonts w:ascii="Times New Roman" w:hAnsi="Times New Roman" w:cs="Times New Roman"/>
      <w:b/>
      <w:sz w:val="32"/>
      <w:szCs w:val="20"/>
      <w:lang w:eastAsia="zh-CN"/>
    </w:rPr>
  </w:style>
  <w:style w:type="paragraph" w:customStyle="1" w:styleId="Default">
    <w:name w:val="Default"/>
    <w:rsid w:val="00023E8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smscrscentro610\DAF\LICITA&#199;&#213;ES\2023\Minutas\VALE%20ESTE%20MINUTAS\Compras.gov.br" TargetMode="External"/><Relationship Id="rId18" Type="http://schemas.openxmlformats.org/officeDocument/2006/relationships/hyperlink" Target="https://www.planalto.gov.br/ccivil_03/leis/l8213cons.htm" TargetMode="External"/><Relationship Id="rId26" Type="http://schemas.openxmlformats.org/officeDocument/2006/relationships/hyperlink" Target="https://certidoes.cgu.gov.br/" TargetMode="External"/><Relationship Id="rId39" Type="http://schemas.openxmlformats.org/officeDocument/2006/relationships/hyperlink" Target="https://consulta-crf.caixa.gov.br/consultacrf/pages/consultaEmpregador.jsf"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sintegra.gov.br/" TargetMode="External"/><Relationship Id="rId42" Type="http://schemas.openxmlformats.org/officeDocument/2006/relationships/hyperlink" Target="https://www.prefeitura.sp.gov.br/cidade/secretarias/gestao/coordenadoria_de_bens_e_servicos__cobes/empresas_punidas/index.php" TargetMode="External"/><Relationship Id="rId47" Type="http://schemas.openxmlformats.org/officeDocument/2006/relationships/hyperlink" Target="https://portaldatransparencia.gov.br/sancoes/consulta?cadastro=2&amp;ordenarPor=nomeSanc%20ionado&amp;direcao=asc"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file:///\\smscrscentro610\DAF\LICITA&#199;&#213;ES\2023\Minutas\VALE%20ESTE%20MINUTAS\Compras.gov.br"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s://solucoes.receita.fazenda.gov.br/Servicos/cnpjreva/Cnpjreva_Solicitacao.asp" TargetMode="External"/><Relationship Id="rId37" Type="http://schemas.openxmlformats.org/officeDocument/2006/relationships/hyperlink" Target="https://duc.prefeitura.sp.gov.br/certidoes/forms_anonimo/frmConsultaEmissaoCertificado.aspx" TargetMode="External"/><Relationship Id="rId40" Type="http://schemas.openxmlformats.org/officeDocument/2006/relationships/hyperlink" Target="https://www.tst.jus.br/certidao1" TargetMode="External"/><Relationship Id="rId45" Type="http://schemas.openxmlformats.org/officeDocument/2006/relationships/hyperlink" Target="https://contas.tcu.gov.br/ords/f?p=704144:1:100531912268695:::::"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legislacao.prefeitura.sp.gov.br/leis/decreto-62100-de-27-de-dezembro-de-2022" TargetMode="External"/><Relationship Id="rId19" Type="http://schemas.openxmlformats.org/officeDocument/2006/relationships/hyperlink" Target="https://normas.leg.br/?urn=urn:lex:br:federal:constituicao:1988-10-05;1988" TargetMode="External"/><Relationship Id="rId31" Type="http://schemas.openxmlformats.org/officeDocument/2006/relationships/hyperlink" Target="http://legislacao.prefeitura.sp.gov.br/leis/portaria-secretaria-municipal-de-financas-sf-5-de-06-de-janeiro-de-2012/consolidado" TargetMode="External"/><Relationship Id="rId44" Type="http://schemas.openxmlformats.org/officeDocument/2006/relationships/hyperlink" Target="https://www3.comprasnet.gov.br/sicaf-web/public/pages/consultas/consultarCRC.jsf"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legislacao.prefeitura.sp.gov.br/leis/portaria-secretaria-municipal-da-fazenda-sf-170-de-31-de-agosto-de-2020" TargetMode="External"/><Relationship Id="rId35" Type="http://schemas.openxmlformats.org/officeDocument/2006/relationships/hyperlink" Target="https://solucoes.receita.fazenda.gov.br/Servicos/CertidaoInternet/PJ/emitir/" TargetMode="External"/><Relationship Id="rId43" Type="http://schemas.openxmlformats.org/officeDocument/2006/relationships/hyperlink" Target="https://www.bec.sp.gov.br/Sancoes_ui/aspx/ConsultaAdministrativaFornecedor.aspx" TargetMode="External"/><Relationship Id="rId48" Type="http://schemas.openxmlformats.org/officeDocument/2006/relationships/hyperlink" Target="https://www.cnj.jus.br/improbidade_adm/consultar_requerido.php"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s://ccm.prefeitura.sp.gov.br/login/contribuinte?tipo=F" TargetMode="External"/><Relationship Id="rId38" Type="http://schemas.openxmlformats.org/officeDocument/2006/relationships/hyperlink" Target="https://duc.prefeitura.sp.gov.br/certidoes/forms_anonimo/frmConsultaEmissaoCertificado.aspx" TargetMode="External"/><Relationship Id="rId46" Type="http://schemas.openxmlformats.org/officeDocument/2006/relationships/hyperlink" Target="https://portaldatransparencia.gov.br/sancoes/consulta?ordenarPor=nomeSancionado&amp;direcao=asc"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3.prefeitura.sp.gov.br/cadin/Pesq_Deb.aspx"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pt-br/sistemas/conheca-o-compras/aplicativo-compras" TargetMode="External"/><Relationship Id="rId23" Type="http://schemas.openxmlformats.org/officeDocument/2006/relationships/hyperlink" Target="https://www3.comprasnet.gov.br/sicaf-web/index.js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dividaativa.pge.sp.gov.br/sc/pages/crda/emitirCrda.jsf?param=31256" TargetMode="External"/><Relationship Id="rId49" Type="http://schemas.openxmlformats.org/officeDocument/2006/relationships/hyperlink" Target="https://www.cnj.jus.br/improbidade_adm/consultar_requerido.php"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0.jpg"/><Relationship Id="rId1" Type="http://schemas.openxmlformats.org/officeDocument/2006/relationships/image" Target="media/image1.jpg"/><Relationship Id="rId4" Type="http://schemas.openxmlformats.org/officeDocument/2006/relationships/image" Target="media/image20.jpg"/></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0.jpg"/><Relationship Id="rId1" Type="http://schemas.openxmlformats.org/officeDocument/2006/relationships/image" Target="media/image1.jpg"/><Relationship Id="rId4" Type="http://schemas.openxmlformats.org/officeDocument/2006/relationships/image" Target="media/image20.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29</Pages>
  <Words>12228</Words>
  <Characters>66035</Characters>
  <Application>Microsoft Office Word</Application>
  <DocSecurity>0</DocSecurity>
  <Lines>550</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Kulik Camargo</dc:creator>
  <cp:keywords/>
  <dc:description/>
  <cp:lastModifiedBy>Luciana Kulik Camargo</cp:lastModifiedBy>
  <cp:revision>30</cp:revision>
  <cp:lastPrinted>2023-03-03T13:08:00Z</cp:lastPrinted>
  <dcterms:created xsi:type="dcterms:W3CDTF">2023-12-01T13:43:00Z</dcterms:created>
  <dcterms:modified xsi:type="dcterms:W3CDTF">2023-12-04T12:08:00Z</dcterms:modified>
</cp:coreProperties>
</file>