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0D0698EE"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C26B0D">
        <w:rPr>
          <w:rFonts w:asciiTheme="minorHAnsi" w:hAnsiTheme="minorHAnsi" w:cstheme="minorHAnsi"/>
          <w:b/>
          <w:sz w:val="24"/>
          <w:szCs w:val="24"/>
        </w:rPr>
        <w:t>31</w:t>
      </w:r>
      <w:r w:rsidR="000E4719" w:rsidRPr="00D3596F">
        <w:rPr>
          <w:rFonts w:asciiTheme="minorHAnsi" w:hAnsiTheme="minorHAnsi" w:cstheme="minorHAnsi"/>
          <w:b/>
          <w:sz w:val="24"/>
          <w:szCs w:val="24"/>
        </w:rPr>
        <w:t>/20</w:t>
      </w:r>
      <w:r w:rsidR="00C26B0D">
        <w:rPr>
          <w:rFonts w:asciiTheme="minorHAnsi" w:hAnsiTheme="minorHAnsi" w:cstheme="minorHAnsi"/>
          <w:b/>
          <w:sz w:val="24"/>
          <w:szCs w:val="24"/>
        </w:rPr>
        <w:t>24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bookmarkStart w:id="0" w:name="_Hlk163822201"/>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478D84B1" w:rsidR="000E4719" w:rsidRPr="00D3596F" w:rsidRDefault="00515F10" w:rsidP="00D3596F">
            <w:pPr>
              <w:tabs>
                <w:tab w:val="left" w:pos="567"/>
              </w:tabs>
              <w:jc w:val="both"/>
              <w:rPr>
                <w:rFonts w:asciiTheme="minorHAnsi" w:hAnsiTheme="minorHAnsi" w:cstheme="minorHAnsi"/>
                <w:sz w:val="24"/>
                <w:szCs w:val="24"/>
              </w:rPr>
            </w:pPr>
            <w:r>
              <w:rPr>
                <w:color w:val="000000"/>
                <w:sz w:val="27"/>
                <w:szCs w:val="27"/>
              </w:rPr>
              <w:t>A</w:t>
            </w:r>
            <w:r>
              <w:rPr>
                <w:color w:val="000000"/>
                <w:sz w:val="27"/>
                <w:szCs w:val="27"/>
              </w:rPr>
              <w:t>quisição de equipamentos e materiais permanentes</w:t>
            </w:r>
          </w:p>
        </w:tc>
      </w:tr>
      <w:bookmarkEnd w:id="0"/>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2D5A23F8" w:rsidR="000E4719" w:rsidRPr="00D3596F" w:rsidRDefault="00515F10" w:rsidP="00D3596F">
            <w:pPr>
              <w:tabs>
                <w:tab w:val="left" w:pos="567"/>
              </w:tabs>
              <w:jc w:val="both"/>
              <w:rPr>
                <w:rFonts w:asciiTheme="minorHAnsi" w:hAnsiTheme="minorHAnsi" w:cstheme="minorHAnsi"/>
                <w:sz w:val="24"/>
                <w:szCs w:val="24"/>
              </w:rPr>
            </w:pPr>
            <w:r w:rsidRPr="00515F10">
              <w:rPr>
                <w:rFonts w:asciiTheme="minorHAnsi" w:hAnsiTheme="minorHAnsi" w:cstheme="minorHAnsi"/>
                <w:sz w:val="24"/>
                <w:szCs w:val="24"/>
              </w:rPr>
              <w:t>6018.2024/0034361-8</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50210315" w:rsidR="000E4719" w:rsidRPr="00D3596F" w:rsidRDefault="00146C2C"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00</w:t>
            </w:r>
            <w:r w:rsidR="000E4719" w:rsidRPr="00D3596F">
              <w:rPr>
                <w:rFonts w:asciiTheme="minorHAnsi" w:hAnsiTheme="minorHAnsi" w:cstheme="minorHAnsi"/>
                <w:sz w:val="24"/>
                <w:szCs w:val="24"/>
              </w:rPr>
              <w:t>/</w:t>
            </w:r>
            <w:r w:rsidR="00515F10">
              <w:rPr>
                <w:rFonts w:asciiTheme="minorHAnsi" w:hAnsiTheme="minorHAnsi" w:cstheme="minorHAnsi"/>
                <w:sz w:val="24"/>
                <w:szCs w:val="24"/>
              </w:rPr>
              <w:t>04</w:t>
            </w:r>
            <w:r w:rsidR="000E4719" w:rsidRPr="00D3596F">
              <w:rPr>
                <w:rFonts w:asciiTheme="minorHAnsi" w:hAnsiTheme="minorHAnsi" w:cstheme="minorHAnsi"/>
                <w:sz w:val="24"/>
                <w:szCs w:val="24"/>
              </w:rPr>
              <w:t>/20</w:t>
            </w:r>
            <w:r w:rsidR="00515F10">
              <w:rPr>
                <w:rFonts w:asciiTheme="minorHAnsi" w:hAnsiTheme="minorHAnsi" w:cstheme="minorHAnsi"/>
                <w:sz w:val="24"/>
                <w:szCs w:val="24"/>
              </w:rPr>
              <w:t>24</w:t>
            </w:r>
            <w:r w:rsidR="000E4719" w:rsidRPr="00D3596F">
              <w:rPr>
                <w:rFonts w:asciiTheme="minorHAnsi" w:hAnsiTheme="minorHAnsi" w:cstheme="minorHAnsi"/>
                <w:sz w:val="24"/>
                <w:szCs w:val="24"/>
              </w:rPr>
              <w:t xml:space="preserve"> às </w:t>
            </w:r>
            <w:r w:rsidR="00515F10">
              <w:rPr>
                <w:rFonts w:asciiTheme="minorHAnsi" w:hAnsiTheme="minorHAnsi" w:cstheme="minorHAnsi"/>
                <w:sz w:val="24"/>
                <w:szCs w:val="24"/>
              </w:rPr>
              <w:t>08</w:t>
            </w:r>
            <w:r w:rsidR="000E4719" w:rsidRPr="00D3596F">
              <w:rPr>
                <w:rFonts w:asciiTheme="minorHAnsi" w:hAnsiTheme="minorHAnsi" w:cstheme="minorHAnsi"/>
                <w:sz w:val="24"/>
                <w:szCs w:val="24"/>
              </w:rPr>
              <w:t>h</w:t>
            </w:r>
            <w:r w:rsidR="00515F10">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0"/>
      <w:bookmarkEnd w:id="1"/>
      <w:r w:rsidRPr="00D3596F">
        <w:rPr>
          <w:rFonts w:asciiTheme="minorHAnsi" w:hAnsiTheme="minorHAnsi" w:cstheme="minorHAnsi"/>
          <w:sz w:val="24"/>
          <w:szCs w:val="24"/>
        </w:rPr>
        <w:t>OBJETO DA CONTRATAÇÃO DIRETA</w:t>
      </w:r>
    </w:p>
    <w:p w14:paraId="6F6AF9E6" w14:textId="2EFC4662" w:rsidR="00D3596F" w:rsidRDefault="00D3596F" w:rsidP="00D3596F">
      <w:pPr>
        <w:pStyle w:val="Ttulo1"/>
        <w:tabs>
          <w:tab w:val="left" w:pos="567"/>
        </w:tabs>
        <w:ind w:left="0"/>
        <w:jc w:val="both"/>
        <w:rPr>
          <w:rFonts w:asciiTheme="minorHAnsi" w:hAnsiTheme="minorHAnsi" w:cstheme="minorHAnsi"/>
          <w:sz w:val="24"/>
          <w:szCs w:val="24"/>
        </w:rPr>
      </w:pPr>
    </w:p>
    <w:p w14:paraId="7AB0859D" w14:textId="77777777" w:rsidR="00515F10" w:rsidRPr="00D3596F" w:rsidRDefault="00515F10" w:rsidP="00515F10">
      <w:pPr>
        <w:tabs>
          <w:tab w:val="left" w:pos="567"/>
        </w:tabs>
        <w:jc w:val="both"/>
        <w:rPr>
          <w:rFonts w:asciiTheme="minorHAnsi" w:hAnsiTheme="minorHAnsi" w:cstheme="minorHAnsi"/>
          <w:sz w:val="24"/>
          <w:szCs w:val="24"/>
        </w:rPr>
      </w:pPr>
      <w:r>
        <w:rPr>
          <w:color w:val="000000"/>
          <w:sz w:val="27"/>
          <w:szCs w:val="27"/>
        </w:rPr>
        <w:t>Aquisição de equipamentos e materiais permanentes</w:t>
      </w:r>
    </w:p>
    <w:p w14:paraId="1F24D893" w14:textId="77777777" w:rsidR="00515F10" w:rsidRPr="00D3596F" w:rsidRDefault="00515F10" w:rsidP="00D3596F">
      <w:pPr>
        <w:pStyle w:val="Ttulo1"/>
        <w:tabs>
          <w:tab w:val="left" w:pos="567"/>
        </w:tabs>
        <w:ind w:left="0"/>
        <w:jc w:val="both"/>
        <w:rPr>
          <w:rFonts w:asciiTheme="minorHAnsi" w:hAnsiTheme="minorHAnsi" w:cstheme="minorHAnsi"/>
          <w:sz w:val="24"/>
          <w:szCs w:val="24"/>
        </w:rPr>
      </w:pPr>
    </w:p>
    <w:p w14:paraId="74526E46" w14:textId="77777777" w:rsidR="00B015FC" w:rsidRPr="00D3596F" w:rsidRDefault="00B015FC" w:rsidP="00B015FC">
      <w:pPr>
        <w:pStyle w:val="PargrafodaLista"/>
        <w:tabs>
          <w:tab w:val="left" w:pos="567"/>
        </w:tabs>
        <w:spacing w:before="0"/>
        <w:ind w:left="0"/>
        <w:rPr>
          <w:rFonts w:asciiTheme="minorHAnsi" w:hAnsiTheme="minorHAnsi" w:cstheme="minorHAnsi"/>
          <w:b/>
          <w:color w:val="FF0000"/>
          <w:sz w:val="24"/>
          <w:szCs w:val="24"/>
        </w:rPr>
      </w:pP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
        <w:gridCol w:w="3932"/>
        <w:gridCol w:w="1084"/>
        <w:gridCol w:w="1627"/>
        <w:gridCol w:w="2170"/>
      </w:tblGrid>
      <w:tr w:rsidR="007F667F" w:rsidRPr="00D3596F" w14:paraId="68689E58" w14:textId="77777777" w:rsidTr="000E4719">
        <w:trPr>
          <w:trHeight w:val="261"/>
        </w:trPr>
        <w:tc>
          <w:tcPr>
            <w:tcW w:w="423" w:type="pct"/>
            <w:vAlign w:val="center"/>
          </w:tcPr>
          <w:p w14:paraId="3A647B50"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3BDB8DD8"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70DD72E1"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7A8D12A7"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w:t>
            </w:r>
            <w:r w:rsidR="000737C3" w:rsidRPr="00D3596F">
              <w:rPr>
                <w:rFonts w:asciiTheme="minorHAnsi" w:hAnsiTheme="minorHAnsi" w:cstheme="minorHAnsi"/>
                <w:b/>
                <w:sz w:val="20"/>
                <w:szCs w:val="20"/>
              </w:rPr>
              <w:t>IDADE</w:t>
            </w:r>
          </w:p>
        </w:tc>
        <w:tc>
          <w:tcPr>
            <w:tcW w:w="1127" w:type="pct"/>
            <w:vAlign w:val="center"/>
          </w:tcPr>
          <w:p w14:paraId="111186AF"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9D2EA8" w:rsidRPr="00D3596F" w14:paraId="6D56C34F" w14:textId="77777777" w:rsidTr="000E4719">
        <w:trPr>
          <w:trHeight w:val="261"/>
        </w:trPr>
        <w:tc>
          <w:tcPr>
            <w:tcW w:w="423" w:type="pct"/>
            <w:vAlign w:val="center"/>
          </w:tcPr>
          <w:p w14:paraId="108F8DB5" w14:textId="02F3A91B" w:rsidR="009D2EA8" w:rsidRPr="00D3596F" w:rsidRDefault="00515F10" w:rsidP="00515F10">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6E3C1644" w14:textId="3FB2FCED" w:rsidR="009D2EA8" w:rsidRPr="00D3596F" w:rsidRDefault="00515F10" w:rsidP="00515F10">
            <w:pPr>
              <w:pStyle w:val="TableParagraph"/>
              <w:tabs>
                <w:tab w:val="left" w:pos="567"/>
              </w:tabs>
              <w:ind w:left="0"/>
              <w:jc w:val="center"/>
              <w:rPr>
                <w:rFonts w:asciiTheme="minorHAnsi" w:hAnsiTheme="minorHAnsi" w:cstheme="minorHAnsi"/>
                <w:sz w:val="20"/>
                <w:szCs w:val="20"/>
              </w:rPr>
            </w:pPr>
            <w:r>
              <w:rPr>
                <w:b/>
                <w:bCs/>
                <w:color w:val="000000"/>
              </w:rPr>
              <w:t>LONGARINA</w:t>
            </w:r>
          </w:p>
        </w:tc>
        <w:tc>
          <w:tcPr>
            <w:tcW w:w="563" w:type="pct"/>
            <w:vAlign w:val="center"/>
          </w:tcPr>
          <w:p w14:paraId="122F33C7" w14:textId="10B6EA95" w:rsidR="009D2EA8" w:rsidRPr="00D3596F" w:rsidRDefault="00515F10" w:rsidP="00515F10">
            <w:pPr>
              <w:pStyle w:val="TableParagraph"/>
              <w:tabs>
                <w:tab w:val="left" w:pos="567"/>
              </w:tabs>
              <w:ind w:left="0"/>
              <w:jc w:val="center"/>
              <w:rPr>
                <w:rFonts w:asciiTheme="minorHAnsi" w:hAnsiTheme="minorHAnsi" w:cstheme="minorHAnsi"/>
                <w:sz w:val="20"/>
                <w:szCs w:val="20"/>
              </w:rPr>
            </w:pPr>
            <w:r>
              <w:rPr>
                <w:rFonts w:ascii="Arial" w:hAnsi="Arial" w:cs="Arial"/>
                <w:b/>
                <w:bCs/>
                <w:color w:val="000000"/>
                <w:sz w:val="20"/>
                <w:szCs w:val="20"/>
              </w:rPr>
              <w:t>364039</w:t>
            </w:r>
          </w:p>
        </w:tc>
        <w:tc>
          <w:tcPr>
            <w:tcW w:w="845" w:type="pct"/>
            <w:vAlign w:val="center"/>
          </w:tcPr>
          <w:p w14:paraId="37E2238C" w14:textId="5CCEC57D" w:rsidR="009D2EA8" w:rsidRPr="00D3596F" w:rsidRDefault="00515F10" w:rsidP="00515F10">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14</w:t>
            </w:r>
          </w:p>
        </w:tc>
        <w:tc>
          <w:tcPr>
            <w:tcW w:w="1127" w:type="pct"/>
            <w:vAlign w:val="center"/>
          </w:tcPr>
          <w:p w14:paraId="797A8BEC" w14:textId="604637E5" w:rsidR="009D2EA8" w:rsidRPr="00D3596F" w:rsidRDefault="00515F10" w:rsidP="00515F10">
            <w:pPr>
              <w:pStyle w:val="TableParagraph"/>
              <w:tabs>
                <w:tab w:val="left" w:pos="567"/>
              </w:tabs>
              <w:ind w:left="0"/>
              <w:jc w:val="center"/>
              <w:rPr>
                <w:rFonts w:asciiTheme="minorHAnsi" w:hAnsiTheme="minorHAnsi" w:cstheme="minorHAnsi"/>
                <w:sz w:val="20"/>
                <w:szCs w:val="20"/>
              </w:rPr>
            </w:pPr>
            <w:r>
              <w:rPr>
                <w:color w:val="000000"/>
              </w:rPr>
              <w:t>Unidade</w:t>
            </w:r>
          </w:p>
        </w:tc>
      </w:tr>
      <w:tr w:rsidR="00D262EB" w:rsidRPr="00D3596F" w14:paraId="56D00122" w14:textId="77777777" w:rsidTr="000E4719">
        <w:trPr>
          <w:trHeight w:val="261"/>
        </w:trPr>
        <w:tc>
          <w:tcPr>
            <w:tcW w:w="423" w:type="pct"/>
            <w:vAlign w:val="center"/>
          </w:tcPr>
          <w:p w14:paraId="348FA12A" w14:textId="5A54EA3F" w:rsidR="00D262EB" w:rsidRPr="00D3596F" w:rsidRDefault="00515F10" w:rsidP="00515F10">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2</w:t>
            </w:r>
          </w:p>
        </w:tc>
        <w:tc>
          <w:tcPr>
            <w:tcW w:w="2042" w:type="pct"/>
            <w:vAlign w:val="center"/>
          </w:tcPr>
          <w:p w14:paraId="05269EA7" w14:textId="583BDF76" w:rsidR="00D262EB" w:rsidRPr="00D3596F" w:rsidRDefault="00515F10" w:rsidP="00515F10">
            <w:pPr>
              <w:pStyle w:val="TableParagraph"/>
              <w:tabs>
                <w:tab w:val="left" w:pos="567"/>
              </w:tabs>
              <w:ind w:left="0"/>
              <w:jc w:val="center"/>
              <w:rPr>
                <w:rFonts w:asciiTheme="minorHAnsi" w:hAnsiTheme="minorHAnsi" w:cstheme="minorHAnsi"/>
                <w:sz w:val="20"/>
                <w:szCs w:val="20"/>
              </w:rPr>
            </w:pPr>
            <w:r>
              <w:rPr>
                <w:b/>
                <w:bCs/>
                <w:color w:val="000000"/>
              </w:rPr>
              <w:t>POLTRONA RECLINÁVEL HOSPITALAR</w:t>
            </w:r>
          </w:p>
        </w:tc>
        <w:tc>
          <w:tcPr>
            <w:tcW w:w="563" w:type="pct"/>
            <w:vAlign w:val="center"/>
          </w:tcPr>
          <w:p w14:paraId="35A130B4" w14:textId="4C7F3857" w:rsidR="00D262EB" w:rsidRPr="00D3596F" w:rsidRDefault="00515F10" w:rsidP="00515F10">
            <w:pPr>
              <w:pStyle w:val="TableParagraph"/>
              <w:tabs>
                <w:tab w:val="left" w:pos="567"/>
              </w:tabs>
              <w:ind w:left="0"/>
              <w:jc w:val="center"/>
              <w:rPr>
                <w:rFonts w:asciiTheme="minorHAnsi" w:hAnsiTheme="minorHAnsi" w:cstheme="minorHAnsi"/>
                <w:sz w:val="20"/>
                <w:szCs w:val="20"/>
              </w:rPr>
            </w:pPr>
            <w:r>
              <w:rPr>
                <w:rFonts w:ascii="Arial" w:hAnsi="Arial" w:cs="Arial"/>
                <w:b/>
                <w:bCs/>
                <w:color w:val="000000"/>
                <w:sz w:val="20"/>
                <w:szCs w:val="20"/>
              </w:rPr>
              <w:t>481485</w:t>
            </w:r>
          </w:p>
        </w:tc>
        <w:tc>
          <w:tcPr>
            <w:tcW w:w="845" w:type="pct"/>
            <w:vAlign w:val="center"/>
          </w:tcPr>
          <w:p w14:paraId="03D64089" w14:textId="037B32B1" w:rsidR="00D262EB" w:rsidRPr="00D3596F" w:rsidRDefault="00515F10" w:rsidP="00515F10">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c>
          <w:tcPr>
            <w:tcW w:w="1127" w:type="pct"/>
            <w:vAlign w:val="center"/>
          </w:tcPr>
          <w:p w14:paraId="4D7684C3" w14:textId="1C5FCC46" w:rsidR="00D262EB" w:rsidRPr="00D3596F" w:rsidRDefault="00515F10" w:rsidP="00515F10">
            <w:pPr>
              <w:pStyle w:val="TableParagraph"/>
              <w:tabs>
                <w:tab w:val="left" w:pos="567"/>
              </w:tabs>
              <w:ind w:left="0"/>
              <w:jc w:val="center"/>
              <w:rPr>
                <w:rFonts w:asciiTheme="minorHAnsi" w:hAnsiTheme="minorHAnsi" w:cstheme="minorHAnsi"/>
                <w:sz w:val="20"/>
                <w:szCs w:val="20"/>
              </w:rPr>
            </w:pPr>
            <w:r>
              <w:rPr>
                <w:color w:val="000000"/>
              </w:rPr>
              <w:t>Unidade</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2" w:name="_bookmark1"/>
      <w:bookmarkEnd w:id="2"/>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3" w:name="_bookmark2"/>
      <w:bookmarkEnd w:id="3"/>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lastRenderedPageBreak/>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3"/>
      <w:bookmarkEnd w:id="4"/>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lastRenderedPageBreak/>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4"/>
      <w:bookmarkEnd w:id="5"/>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lastRenderedPageBreak/>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6" w:name="_bookmark5"/>
      <w:bookmarkEnd w:id="6"/>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w:t>
      </w:r>
      <w:r w:rsidR="001A697E" w:rsidRPr="00D3596F">
        <w:rPr>
          <w:rFonts w:asciiTheme="minorHAnsi" w:hAnsiTheme="minorHAnsi" w:cstheme="minorHAnsi"/>
          <w:b/>
          <w:sz w:val="24"/>
          <w:szCs w:val="24"/>
        </w:rPr>
        <w:lastRenderedPageBreak/>
        <w:t xml:space="preserve">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lastRenderedPageBreak/>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 xml:space="preserve">Administração </w:t>
      </w:r>
      <w:r w:rsidRPr="00D3596F">
        <w:rPr>
          <w:rFonts w:asciiTheme="minorHAnsi" w:hAnsiTheme="minorHAnsi" w:cstheme="minorHAnsi"/>
          <w:sz w:val="24"/>
          <w:szCs w:val="24"/>
        </w:rPr>
        <w:lastRenderedPageBreak/>
        <w:t>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7" w:name="_bookmark6"/>
      <w:bookmarkEnd w:id="7"/>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À licitante que ensejar o retardamento da execução do certame, inclusive em razão de </w:t>
      </w:r>
      <w:r w:rsidRPr="00D3596F">
        <w:rPr>
          <w:rFonts w:asciiTheme="minorHAnsi" w:hAnsiTheme="minorHAnsi" w:cstheme="minorHAnsi"/>
          <w:sz w:val="24"/>
          <w:szCs w:val="24"/>
        </w:rPr>
        <w:lastRenderedPageBreak/>
        <w:t>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8" w:name="_bookmark7"/>
      <w:bookmarkEnd w:id="8"/>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d) Em se tratando de ME e EPP, declaração de observância e atendimento </w:t>
            </w:r>
            <w:r w:rsidRPr="00BE0FB6">
              <w:rPr>
                <w:rFonts w:asciiTheme="minorHAnsi" w:hAnsiTheme="minorHAnsi" w:cstheme="minorHAnsi"/>
                <w:sz w:val="20"/>
                <w:szCs w:val="20"/>
              </w:rPr>
              <w:lastRenderedPageBreak/>
              <w:t>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A95821"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lastRenderedPageBreak/>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26E98098" w14:textId="77777777" w:rsidR="00515F10" w:rsidRDefault="004E36E0" w:rsidP="00515F10">
      <w:pPr>
        <w:pStyle w:val="NormalWeb"/>
        <w:spacing w:before="0" w:beforeAutospacing="0" w:after="195" w:afterAutospacing="0"/>
        <w:jc w:val="center"/>
        <w:rPr>
          <w:color w:val="000000"/>
          <w:sz w:val="27"/>
          <w:szCs w:val="27"/>
        </w:rPr>
      </w:pPr>
      <w:r w:rsidRPr="00D3596F">
        <w:rPr>
          <w:rFonts w:asciiTheme="minorHAnsi" w:hAnsiTheme="minorHAnsi" w:cstheme="minorHAnsi"/>
          <w:color w:val="000000"/>
        </w:rPr>
        <w:t> </w:t>
      </w:r>
      <w:r w:rsidR="00515F10">
        <w:rPr>
          <w:rFonts w:ascii="Calibri" w:hAnsi="Calibri" w:cs="Calibri"/>
          <w:color w:val="000000"/>
          <w:sz w:val="22"/>
          <w:szCs w:val="22"/>
        </w:rPr>
        <w:t>PROCESSO INICIAL SEI Nº 6018.2023/0087652-5</w:t>
      </w:r>
    </w:p>
    <w:p w14:paraId="66F720D5" w14:textId="77777777" w:rsidR="00515F10" w:rsidRDefault="00515F10" w:rsidP="00515F10">
      <w:pPr>
        <w:pStyle w:val="NormalWeb"/>
        <w:spacing w:before="0" w:beforeAutospacing="0" w:after="195" w:afterAutospacing="0"/>
        <w:jc w:val="center"/>
        <w:rPr>
          <w:color w:val="000000"/>
          <w:sz w:val="27"/>
          <w:szCs w:val="27"/>
        </w:rPr>
      </w:pPr>
      <w:r>
        <w:rPr>
          <w:rFonts w:ascii="Calibri" w:hAnsi="Calibri" w:cs="Calibri"/>
          <w:color w:val="000000"/>
          <w:sz w:val="22"/>
          <w:szCs w:val="22"/>
        </w:rPr>
        <w:t>EMENDA PARLAMENTAR FEDERAL DEPUTADO PAULO FIORILO - PROPOSTA 23.013</w:t>
      </w:r>
    </w:p>
    <w:p w14:paraId="31B36E83" w14:textId="77777777" w:rsidR="00515F10" w:rsidRDefault="00515F10" w:rsidP="00515F10">
      <w:pPr>
        <w:pStyle w:val="NormalWeb"/>
        <w:spacing w:before="0" w:beforeAutospacing="0" w:after="195" w:afterAutospacing="0"/>
        <w:jc w:val="center"/>
        <w:rPr>
          <w:color w:val="000000"/>
          <w:sz w:val="27"/>
          <w:szCs w:val="27"/>
        </w:rPr>
      </w:pPr>
      <w:r>
        <w:rPr>
          <w:rFonts w:ascii="Calibri" w:hAnsi="Calibri" w:cs="Calibri"/>
          <w:color w:val="000000"/>
          <w:sz w:val="22"/>
          <w:szCs w:val="22"/>
        </w:rPr>
        <w:t>AQUISIÇÃO DE EQUIPAMENTOS E MOBILIÁRIOS</w:t>
      </w:r>
    </w:p>
    <w:p w14:paraId="4BA356FB" w14:textId="77777777" w:rsidR="00515F10" w:rsidRDefault="00515F10" w:rsidP="00515F10">
      <w:pPr>
        <w:pStyle w:val="NormalWeb"/>
        <w:spacing w:before="0" w:beforeAutospacing="0" w:after="195" w:afterAutospacing="0"/>
        <w:jc w:val="center"/>
        <w:rPr>
          <w:color w:val="000000"/>
          <w:sz w:val="27"/>
          <w:szCs w:val="27"/>
        </w:rPr>
      </w:pPr>
      <w:r>
        <w:rPr>
          <w:rFonts w:ascii="Calibri" w:hAnsi="Calibri" w:cs="Calibri"/>
          <w:color w:val="000000"/>
          <w:sz w:val="22"/>
          <w:szCs w:val="22"/>
        </w:rPr>
        <w:t>AMA/UBS INTEGRADA JARDIM ELBA – HUMBERTO GASTÃO BODRA</w:t>
      </w:r>
    </w:p>
    <w:p w14:paraId="544CA849" w14:textId="77777777" w:rsidR="00515F10" w:rsidRDefault="00515F10" w:rsidP="00515F10">
      <w:pPr>
        <w:pStyle w:val="tabelatextoalinhadoesquerda"/>
        <w:spacing w:before="0" w:beforeAutospacing="0" w:after="0" w:afterAutospacing="0"/>
        <w:ind w:left="60" w:right="60"/>
        <w:rPr>
          <w:rFonts w:ascii="Calibri" w:hAnsi="Calibri" w:cs="Calibri"/>
          <w:color w:val="000000"/>
          <w:sz w:val="22"/>
          <w:szCs w:val="22"/>
        </w:rPr>
      </w:pPr>
      <w:r>
        <w:rPr>
          <w:rStyle w:val="Forte"/>
          <w:rFonts w:ascii="Calibri" w:hAnsi="Calibri" w:cs="Calibri"/>
          <w:color w:val="000000"/>
          <w:sz w:val="22"/>
          <w:szCs w:val="22"/>
        </w:rPr>
        <w:t>OBJETO: AQUISIÇÃO DE EQUIPAMENTOS E MOBILIÁRIOS</w:t>
      </w:r>
    </w:p>
    <w:p w14:paraId="1BE0CED7" w14:textId="77777777" w:rsidR="00515F10" w:rsidRDefault="00515F10" w:rsidP="00515F10">
      <w:pPr>
        <w:pStyle w:val="NormalWeb"/>
        <w:spacing w:before="0" w:beforeAutospacing="0" w:after="0" w:afterAutospacing="0"/>
        <w:rPr>
          <w:color w:val="000000"/>
          <w:sz w:val="27"/>
          <w:szCs w:val="27"/>
        </w:rPr>
      </w:pPr>
      <w:r>
        <w:rPr>
          <w:color w:val="000000"/>
          <w:sz w:val="27"/>
          <w:szCs w:val="27"/>
        </w:rPr>
        <w:t> </w:t>
      </w:r>
    </w:p>
    <w:p w14:paraId="1D3D428E" w14:textId="4C9CDF55" w:rsidR="00C26B0D" w:rsidRDefault="00C26B0D" w:rsidP="00C26B0D">
      <w:pPr>
        <w:pStyle w:val="NormalWeb"/>
        <w:spacing w:before="120" w:beforeAutospacing="0" w:after="0" w:afterAutospacing="0"/>
        <w:jc w:val="both"/>
        <w:rPr>
          <w:color w:val="000000"/>
          <w:sz w:val="27"/>
          <w:szCs w:val="27"/>
        </w:rPr>
      </w:pPr>
      <w:r>
        <w:rPr>
          <w:rFonts w:ascii="Calibri" w:hAnsi="Calibri" w:cs="Calibri"/>
          <w:b/>
          <w:bCs/>
          <w:color w:val="000000"/>
          <w:sz w:val="22"/>
          <w:szCs w:val="22"/>
        </w:rPr>
        <w:t xml:space="preserve">ITEM </w:t>
      </w:r>
      <w:r>
        <w:rPr>
          <w:rFonts w:ascii="Calibri" w:hAnsi="Calibri" w:cs="Calibri"/>
          <w:b/>
          <w:bCs/>
          <w:color w:val="000000"/>
          <w:sz w:val="22"/>
          <w:szCs w:val="22"/>
        </w:rPr>
        <w:t>1</w:t>
      </w:r>
      <w:r>
        <w:rPr>
          <w:rFonts w:ascii="Calibri" w:hAnsi="Calibri" w:cs="Calibri"/>
          <w:b/>
          <w:bCs/>
          <w:color w:val="000000"/>
          <w:sz w:val="22"/>
          <w:szCs w:val="22"/>
        </w:rPr>
        <w:t xml:space="preserve"> – LONGARINA – </w:t>
      </w:r>
      <w:r>
        <w:rPr>
          <w:rFonts w:ascii="Calibri" w:hAnsi="Calibri" w:cs="Calibri"/>
          <w:color w:val="000000"/>
          <w:sz w:val="22"/>
          <w:szCs w:val="22"/>
        </w:rPr>
        <w:t xml:space="preserve">Cadeira Longarina ISSO 3, lugares em </w:t>
      </w:r>
      <w:proofErr w:type="spellStart"/>
      <w:r>
        <w:rPr>
          <w:rFonts w:ascii="Calibri" w:hAnsi="Calibri" w:cs="Calibri"/>
          <w:color w:val="000000"/>
          <w:sz w:val="22"/>
          <w:szCs w:val="22"/>
        </w:rPr>
        <w:t>pripileno</w:t>
      </w:r>
      <w:proofErr w:type="spellEnd"/>
      <w:r>
        <w:rPr>
          <w:rFonts w:ascii="Calibri" w:hAnsi="Calibri" w:cs="Calibri"/>
          <w:color w:val="000000"/>
          <w:sz w:val="22"/>
          <w:szCs w:val="22"/>
        </w:rPr>
        <w:t xml:space="preserve"> preto.</w:t>
      </w:r>
    </w:p>
    <w:p w14:paraId="522EFD9A" w14:textId="39309692" w:rsidR="00C26B0D" w:rsidRDefault="00C26B0D" w:rsidP="00C26B0D">
      <w:pPr>
        <w:pStyle w:val="NormalWeb"/>
        <w:spacing w:before="120" w:beforeAutospacing="0" w:after="0" w:afterAutospacing="0"/>
        <w:jc w:val="both"/>
        <w:rPr>
          <w:rFonts w:ascii="Calibri" w:hAnsi="Calibri" w:cs="Calibri"/>
          <w:color w:val="000000"/>
          <w:sz w:val="22"/>
          <w:szCs w:val="22"/>
        </w:rPr>
      </w:pPr>
      <w:r>
        <w:rPr>
          <w:rFonts w:ascii="Calibri" w:hAnsi="Calibri" w:cs="Calibri"/>
          <w:color w:val="000000"/>
          <w:sz w:val="22"/>
          <w:szCs w:val="22"/>
        </w:rPr>
        <w:t>Quantidade total: 14 (quatorze) Unidades</w:t>
      </w:r>
    </w:p>
    <w:p w14:paraId="180D3EF3" w14:textId="4F34B6EF" w:rsidR="00C26B0D" w:rsidRDefault="00C26B0D" w:rsidP="00C26B0D">
      <w:pPr>
        <w:pStyle w:val="NormalWeb"/>
        <w:spacing w:before="120" w:beforeAutospacing="0" w:after="0" w:afterAutospacing="0"/>
        <w:jc w:val="both"/>
        <w:rPr>
          <w:rFonts w:ascii="Calibri" w:hAnsi="Calibri" w:cs="Calibri"/>
          <w:color w:val="000000"/>
          <w:sz w:val="22"/>
          <w:szCs w:val="22"/>
        </w:rPr>
      </w:pPr>
    </w:p>
    <w:p w14:paraId="524F650C" w14:textId="03AA0E3A" w:rsidR="00C26B0D" w:rsidRDefault="00C26B0D" w:rsidP="00C26B0D">
      <w:pPr>
        <w:pStyle w:val="NormalWeb"/>
        <w:spacing w:before="120" w:beforeAutospacing="0" w:after="0" w:afterAutospacing="0"/>
        <w:jc w:val="both"/>
        <w:rPr>
          <w:color w:val="000000"/>
          <w:sz w:val="27"/>
          <w:szCs w:val="27"/>
        </w:rPr>
      </w:pPr>
      <w:r>
        <w:rPr>
          <w:rFonts w:ascii="Calibri" w:hAnsi="Calibri" w:cs="Calibri"/>
          <w:b/>
          <w:bCs/>
          <w:color w:val="000000"/>
          <w:sz w:val="22"/>
          <w:szCs w:val="22"/>
        </w:rPr>
        <w:t xml:space="preserve">ITEM </w:t>
      </w:r>
      <w:r>
        <w:rPr>
          <w:rFonts w:ascii="Calibri" w:hAnsi="Calibri" w:cs="Calibri"/>
          <w:b/>
          <w:bCs/>
          <w:color w:val="000000"/>
          <w:sz w:val="22"/>
          <w:szCs w:val="22"/>
        </w:rPr>
        <w:t>2</w:t>
      </w:r>
      <w:r>
        <w:rPr>
          <w:rFonts w:ascii="Calibri" w:hAnsi="Calibri" w:cs="Calibri"/>
          <w:b/>
          <w:bCs/>
          <w:color w:val="000000"/>
          <w:sz w:val="22"/>
          <w:szCs w:val="22"/>
        </w:rPr>
        <w:t xml:space="preserve"> – POLTRONA RECLINÁVEL HOSPITALAR - </w:t>
      </w:r>
      <w:r>
        <w:rPr>
          <w:rFonts w:ascii="Calibri" w:hAnsi="Calibri" w:cs="Calibri"/>
          <w:color w:val="333333"/>
          <w:sz w:val="22"/>
          <w:szCs w:val="22"/>
        </w:rPr>
        <w:t>Confeccionada em tubo de aço carbono de ø 1" x 1,20 mm, com braços articuláveis ao encosto, pés em tubo de aço carbono de ø 1 ¼ x 1,20 mm e base em tubo de aço carbono de ø 2" x 1,20 mm; </w:t>
      </w:r>
      <w:r>
        <w:rPr>
          <w:rStyle w:val="Forte"/>
          <w:rFonts w:ascii="Calibri" w:hAnsi="Calibri" w:cs="Calibri"/>
          <w:color w:val="333333"/>
          <w:sz w:val="22"/>
          <w:szCs w:val="22"/>
        </w:rPr>
        <w:t>Movimentos: </w:t>
      </w:r>
      <w:r>
        <w:rPr>
          <w:rFonts w:ascii="Calibri" w:hAnsi="Calibri" w:cs="Calibri"/>
          <w:color w:val="333333"/>
          <w:sz w:val="22"/>
          <w:szCs w:val="22"/>
        </w:rPr>
        <w:t xml:space="preserve">Costas e pés reclináveis simultaneamente em 04 posições, através de sistema mecânico, com retorno através de mola; Estofado: Confeccionado em espuma de 8 cm D33, revestido em </w:t>
      </w:r>
      <w:proofErr w:type="spellStart"/>
      <w:r>
        <w:rPr>
          <w:rFonts w:ascii="Calibri" w:hAnsi="Calibri" w:cs="Calibri"/>
          <w:color w:val="333333"/>
          <w:sz w:val="22"/>
          <w:szCs w:val="22"/>
        </w:rPr>
        <w:t>courvim</w:t>
      </w:r>
      <w:proofErr w:type="spellEnd"/>
      <w:r>
        <w:rPr>
          <w:rFonts w:ascii="Calibri" w:hAnsi="Calibri" w:cs="Calibri"/>
          <w:color w:val="000000"/>
          <w:sz w:val="22"/>
          <w:szCs w:val="22"/>
        </w:rPr>
        <w:t>; </w:t>
      </w:r>
      <w:r>
        <w:rPr>
          <w:rStyle w:val="Forte"/>
          <w:rFonts w:ascii="Calibri" w:hAnsi="Calibri" w:cs="Calibri"/>
          <w:color w:val="000000"/>
          <w:sz w:val="22"/>
          <w:szCs w:val="22"/>
        </w:rPr>
        <w:t>Acabamento: </w:t>
      </w:r>
      <w:r>
        <w:rPr>
          <w:rFonts w:ascii="Calibri" w:hAnsi="Calibri" w:cs="Calibri"/>
          <w:color w:val="000000"/>
          <w:sz w:val="22"/>
          <w:szCs w:val="22"/>
        </w:rPr>
        <w:t xml:space="preserve">Em pintura eletrostática a pó com anterior tratamento </w:t>
      </w:r>
      <w:proofErr w:type="spellStart"/>
      <w:r>
        <w:rPr>
          <w:rFonts w:ascii="Calibri" w:hAnsi="Calibri" w:cs="Calibri"/>
          <w:color w:val="000000"/>
          <w:sz w:val="22"/>
          <w:szCs w:val="22"/>
        </w:rPr>
        <w:t>antiferruginoso</w:t>
      </w:r>
      <w:proofErr w:type="spellEnd"/>
      <w:r>
        <w:rPr>
          <w:rFonts w:ascii="Calibri" w:hAnsi="Calibri" w:cs="Calibri"/>
          <w:color w:val="000000"/>
          <w:sz w:val="22"/>
          <w:szCs w:val="22"/>
        </w:rPr>
        <w:t>, secagem em estufa; </w:t>
      </w:r>
      <w:r>
        <w:rPr>
          <w:rStyle w:val="Forte"/>
          <w:rFonts w:ascii="Calibri" w:hAnsi="Calibri" w:cs="Calibri"/>
          <w:color w:val="000000"/>
          <w:sz w:val="22"/>
          <w:szCs w:val="22"/>
        </w:rPr>
        <w:t>Dimensões: </w:t>
      </w:r>
      <w:r>
        <w:rPr>
          <w:rFonts w:ascii="Calibri" w:hAnsi="Calibri" w:cs="Calibri"/>
          <w:color w:val="000000"/>
          <w:sz w:val="22"/>
          <w:szCs w:val="22"/>
        </w:rPr>
        <w:t>Normal: 0,95 x 0,80 x 0,50 (C x L x A); Reclinada: 1,71 x 0,80 x 0,50 (C x L x A); Capacidade: 150 Kg</w:t>
      </w:r>
    </w:p>
    <w:p w14:paraId="4AE45BB2" w14:textId="77777777" w:rsidR="00C26B0D" w:rsidRDefault="00C26B0D" w:rsidP="00C26B0D">
      <w:pPr>
        <w:pStyle w:val="NormalWeb"/>
        <w:spacing w:before="120" w:beforeAutospacing="0" w:after="0" w:afterAutospacing="0"/>
        <w:jc w:val="both"/>
        <w:rPr>
          <w:color w:val="000000"/>
          <w:sz w:val="27"/>
          <w:szCs w:val="27"/>
        </w:rPr>
      </w:pPr>
      <w:r>
        <w:rPr>
          <w:rFonts w:ascii="Calibri" w:hAnsi="Calibri" w:cs="Calibri"/>
          <w:color w:val="000000"/>
          <w:sz w:val="22"/>
          <w:szCs w:val="22"/>
        </w:rPr>
        <w:t>Quantidade total: 03 (três) Unidades</w:t>
      </w:r>
    </w:p>
    <w:p w14:paraId="345AD3AE" w14:textId="77777777" w:rsidR="00C26B0D" w:rsidRDefault="00C26B0D" w:rsidP="00C26B0D">
      <w:pPr>
        <w:pStyle w:val="NormalWeb"/>
        <w:spacing w:before="120" w:beforeAutospacing="0" w:after="0" w:afterAutospacing="0"/>
        <w:jc w:val="both"/>
        <w:rPr>
          <w:color w:val="000000"/>
          <w:sz w:val="27"/>
          <w:szCs w:val="27"/>
        </w:rPr>
      </w:pPr>
    </w:p>
    <w:p w14:paraId="5C0BB995" w14:textId="1A6BCB2D"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10744D">
        <w:rPr>
          <w:rFonts w:asciiTheme="minorHAnsi" w:hAnsiTheme="minorHAnsi" w:cstheme="minorHAnsi"/>
          <w:color w:val="000000"/>
        </w:rPr>
        <w:t xml:space="preserve"> </w:t>
      </w:r>
      <w:r w:rsidR="0010744D" w:rsidRPr="00090489">
        <w:rPr>
          <w:rFonts w:asciiTheme="minorHAnsi" w:hAnsiTheme="minorHAnsi" w:cstheme="minorHAnsi"/>
          <w:color w:val="FF0000"/>
        </w:rPr>
        <w:t>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proofErr w:type="gramStart"/>
      <w:r w:rsidR="009D7FA8" w:rsidRPr="009D7FA8">
        <w:rPr>
          <w:rFonts w:asciiTheme="minorHAnsi" w:eastAsiaTheme="minorHAnsi" w:hAnsiTheme="minorHAnsi" w:cstheme="minorHAnsi"/>
          <w:sz w:val="24"/>
          <w:szCs w:val="24"/>
          <w:lang w:val="pt-BR"/>
        </w:rPr>
        <w:t>banco,conforme</w:t>
      </w:r>
      <w:proofErr w:type="spellEnd"/>
      <w:proofErr w:type="gram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3"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xml:space="preserve">, os eventuais prestadores de serviços (pessoas físicas e pessoas jurídicas), cujos valores dos pagamentos a receber não excedam </w:t>
      </w:r>
      <w:r w:rsidRPr="009D7FA8">
        <w:rPr>
          <w:rFonts w:asciiTheme="minorHAnsi" w:hAnsiTheme="minorHAnsi" w:cstheme="minorHAnsi"/>
        </w:rPr>
        <w:lastRenderedPageBreak/>
        <w:t>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0230B6EA" w14:textId="2DF086E9" w:rsidR="009D7FA8" w:rsidRPr="00C26B0D" w:rsidRDefault="009D7FA8" w:rsidP="00C26B0D">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21E5D380" w14:textId="77777777" w:rsidR="009D7FA8" w:rsidRPr="009D7FA8" w:rsidRDefault="009D7FA8" w:rsidP="009D7FA8">
      <w:pPr>
        <w:adjustRightInd w:val="0"/>
        <w:jc w:val="both"/>
        <w:rPr>
          <w:rFonts w:asciiTheme="minorHAnsi" w:hAnsiTheme="minorHAnsi" w:cstheme="minorHAnsi"/>
          <w:sz w:val="24"/>
          <w:szCs w:val="24"/>
        </w:rPr>
      </w:pPr>
    </w:p>
    <w:p w14:paraId="58C5D42D" w14:textId="5F2CD33A" w:rsidR="002833D2" w:rsidRDefault="00560AF8" w:rsidP="002833D2">
      <w:pPr>
        <w:pStyle w:val="xmsonormal"/>
        <w:shd w:val="clear" w:color="auto" w:fill="FFFFFF"/>
        <w:spacing w:before="0" w:beforeAutospacing="0" w:after="0" w:afterAutospacing="0"/>
        <w:textAlignment w:val="baseline"/>
        <w:rPr>
          <w:rFonts w:ascii="Calibri" w:hAnsi="Calibri" w:cs="Calibri"/>
          <w:color w:val="000000"/>
          <w:sz w:val="22"/>
          <w:szCs w:val="22"/>
        </w:rPr>
      </w:pPr>
      <w:r w:rsidRPr="00C470AC">
        <w:rPr>
          <w:rFonts w:ascii="Calibri" w:hAnsi="Calibri" w:cs="Calibri"/>
          <w:color w:val="000000"/>
        </w:rPr>
        <w:t xml:space="preserve">22. Local para entrega: Almoxarifado Sudeste - </w:t>
      </w:r>
      <w:r w:rsidR="002833D2">
        <w:rPr>
          <w:rFonts w:ascii="inherit" w:hAnsi="inherit" w:cs="Calibri"/>
          <w:color w:val="000000"/>
          <w:bdr w:val="none" w:sz="0" w:space="0" w:color="auto" w:frame="1"/>
        </w:rPr>
        <w:t>RUA JARAUARA nº 702, Vila Ré- São Paulo - SP</w:t>
      </w:r>
    </w:p>
    <w:p w14:paraId="772BA096" w14:textId="3869A913" w:rsidR="00C470AC" w:rsidRDefault="002833D2" w:rsidP="002833D2">
      <w:pPr>
        <w:pStyle w:val="textojustificado"/>
        <w:rPr>
          <w:rFonts w:ascii="Calibri" w:hAnsi="Calibri" w:cs="Calibri"/>
          <w:color w:val="000000"/>
        </w:rPr>
      </w:pPr>
      <w:r>
        <w:rPr>
          <w:rFonts w:ascii="inherit" w:hAnsi="inherit" w:cs="Calibri"/>
          <w:color w:val="000000"/>
          <w:bdr w:val="none" w:sz="0" w:space="0" w:color="auto" w:frame="1"/>
        </w:rPr>
        <w:t>Cep: 03665-000</w:t>
      </w:r>
      <w:r w:rsidR="00560AF8" w:rsidRPr="00C470AC">
        <w:rPr>
          <w:rFonts w:ascii="Calibri" w:hAnsi="Calibri" w:cs="Calibri"/>
          <w:color w:val="000000"/>
        </w:rPr>
        <w:t>-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xml:space="preserve">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w:t>
      </w:r>
      <w:proofErr w:type="gramStart"/>
      <w:r w:rsidRPr="00C470AC">
        <w:rPr>
          <w:rFonts w:ascii="Calibri" w:hAnsi="Calibri" w:cs="Calibri"/>
          <w:color w:val="000000"/>
        </w:rPr>
        <w:t>Não</w:t>
      </w:r>
      <w:proofErr w:type="gramEnd"/>
      <w:r w:rsidRPr="00C470AC">
        <w:rPr>
          <w:rFonts w:ascii="Calibri" w:hAnsi="Calibri" w:cs="Calibri"/>
          <w:color w:val="000000"/>
        </w:rPr>
        <w:t xml:space="preserve">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lastRenderedPageBreak/>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8E43668" w:rsidR="007F667F" w:rsidRPr="005E0D5B" w:rsidRDefault="00076924" w:rsidP="000640A5">
      <w:pPr>
        <w:tabs>
          <w:tab w:val="left" w:pos="567"/>
        </w:tabs>
        <w:jc w:val="center"/>
        <w:rPr>
          <w:rFonts w:asciiTheme="minorHAnsi" w:hAnsiTheme="minorHAnsi" w:cstheme="minorHAnsi"/>
          <w:b/>
          <w:color w:val="FF0000"/>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r w:rsidR="005E0D5B" w:rsidRPr="005E0D5B">
        <w:rPr>
          <w:rFonts w:asciiTheme="minorHAnsi" w:hAnsiTheme="minorHAnsi" w:cstheme="minorHAnsi"/>
          <w:b/>
          <w:sz w:val="36"/>
          <w:szCs w:val="36"/>
        </w:rPr>
        <w:t xml:space="preserve"> </w:t>
      </w:r>
      <w:r w:rsidR="005E0D5B" w:rsidRPr="005E0D5B">
        <w:rPr>
          <w:rFonts w:asciiTheme="minorHAnsi" w:hAnsiTheme="minorHAnsi" w:cstheme="minorHAnsi"/>
          <w:b/>
          <w:color w:val="FF0000"/>
          <w:sz w:val="36"/>
          <w:szCs w:val="36"/>
        </w:rPr>
        <w:t>MODELO</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5CEFFD31" w:rsidR="007F667F" w:rsidRPr="005E0D5B" w:rsidRDefault="001A697E" w:rsidP="00D3596F">
      <w:pPr>
        <w:pStyle w:val="Corpodetexto"/>
        <w:tabs>
          <w:tab w:val="left" w:pos="567"/>
        </w:tabs>
        <w:rPr>
          <w:rFonts w:asciiTheme="minorHAnsi" w:hAnsiTheme="minorHAnsi" w:cstheme="minorHAnsi"/>
          <w:color w:val="FF0000"/>
          <w:sz w:val="36"/>
          <w:szCs w:val="36"/>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 xml:space="preserve">de </w:t>
      </w:r>
      <w:r w:rsidR="00BA6DED" w:rsidRPr="005E0D5B">
        <w:rPr>
          <w:rFonts w:asciiTheme="minorHAnsi" w:hAnsiTheme="minorHAnsi" w:cstheme="minorHAnsi"/>
          <w:color w:val="FF0000"/>
          <w:sz w:val="36"/>
          <w:szCs w:val="36"/>
        </w:rPr>
        <w:t>...</w:t>
      </w:r>
      <w:r w:rsidR="005E0D5B" w:rsidRPr="005E0D5B">
        <w:rPr>
          <w:rFonts w:asciiTheme="minorHAnsi" w:hAnsiTheme="minorHAnsi" w:cstheme="minorHAnsi"/>
          <w:color w:val="FF0000"/>
          <w:sz w:val="36"/>
          <w:szCs w:val="36"/>
        </w:rPr>
        <w:t>MODELO</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E136818"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itens deverão ser entregues</w:t>
      </w:r>
      <w:r w:rsidR="009A5B83">
        <w:rPr>
          <w:rFonts w:asciiTheme="minorHAnsi" w:hAnsiTheme="minorHAnsi" w:cstheme="minorHAnsi"/>
          <w:sz w:val="24"/>
          <w:szCs w:val="24"/>
        </w:rPr>
        <w:t xml:space="preserve"> </w:t>
      </w:r>
      <w:r w:rsidR="009A5B83">
        <w:rPr>
          <w:rFonts w:asciiTheme="minorHAnsi" w:hAnsiTheme="minorHAnsi" w:cstheme="minorHAnsi"/>
          <w:color w:val="FF0000"/>
          <w:sz w:val="32"/>
          <w:szCs w:val="32"/>
        </w:rPr>
        <w:t>CONFORME TERMO DE REFERÊNCIA</w:t>
      </w:r>
      <w:r w:rsidRPr="00D3596F">
        <w:rPr>
          <w:rFonts w:asciiTheme="minorHAnsi" w:hAnsiTheme="minorHAnsi" w:cstheme="minorHAnsi"/>
          <w:sz w:val="24"/>
          <w:szCs w:val="24"/>
        </w:rPr>
        <w:t>,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5D849741" w14:textId="638B42F0" w:rsidR="007F667F" w:rsidRPr="005E0D5B" w:rsidRDefault="001A697E" w:rsidP="00976A62">
      <w:pPr>
        <w:pStyle w:val="PargrafodaLista"/>
        <w:numPr>
          <w:ilvl w:val="0"/>
          <w:numId w:val="5"/>
        </w:numPr>
        <w:tabs>
          <w:tab w:val="left" w:pos="567"/>
        </w:tabs>
        <w:spacing w:before="0"/>
        <w:ind w:left="0" w:firstLine="0"/>
        <w:rPr>
          <w:rFonts w:asciiTheme="minorHAnsi" w:hAnsiTheme="minorHAnsi" w:cstheme="minorHAnsi"/>
          <w:sz w:val="24"/>
          <w:szCs w:val="24"/>
        </w:rPr>
      </w:pPr>
      <w:r w:rsidRPr="005E0D5B">
        <w:rPr>
          <w:rFonts w:asciiTheme="minorHAnsi" w:hAnsiTheme="minorHAnsi" w:cstheme="minorHAnsi"/>
          <w:sz w:val="24"/>
          <w:szCs w:val="24"/>
        </w:rPr>
        <w:t>A entrega deverá ser única, no endereço:</w:t>
      </w:r>
      <w:r w:rsidR="003078F6" w:rsidRPr="005E0D5B">
        <w:rPr>
          <w:rFonts w:asciiTheme="minorHAnsi" w:hAnsiTheme="minorHAnsi" w:cstheme="minorHAnsi"/>
          <w:sz w:val="24"/>
          <w:szCs w:val="24"/>
        </w:rPr>
        <w:t xml:space="preserve"> </w:t>
      </w:r>
      <w:bookmarkStart w:id="9" w:name="_Hlk163814168"/>
      <w:r w:rsidR="005E0D5B">
        <w:rPr>
          <w:rFonts w:asciiTheme="minorHAnsi" w:hAnsiTheme="minorHAnsi" w:cstheme="minorHAnsi"/>
          <w:color w:val="FF0000"/>
          <w:sz w:val="32"/>
          <w:szCs w:val="32"/>
        </w:rPr>
        <w:t>CONFORME TERMO DE REFERÊNCIA</w:t>
      </w:r>
      <w:bookmarkEnd w:id="9"/>
    </w:p>
    <w:p w14:paraId="72872A33" w14:textId="77777777" w:rsidR="005E0D5B" w:rsidRDefault="005E0D5B" w:rsidP="005E0D5B">
      <w:pPr>
        <w:pStyle w:val="PargrafodaLista"/>
        <w:tabs>
          <w:tab w:val="left" w:pos="567"/>
        </w:tabs>
        <w:spacing w:before="0"/>
        <w:ind w:left="0"/>
        <w:rPr>
          <w:rFonts w:asciiTheme="minorHAnsi" w:hAnsiTheme="minorHAnsi" w:cstheme="minorHAnsi"/>
          <w:sz w:val="24"/>
          <w:szCs w:val="24"/>
        </w:rPr>
      </w:pPr>
    </w:p>
    <w:p w14:paraId="42AB9226" w14:textId="7093D60A"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4"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5E0D5B">
        <w:rPr>
          <w:rFonts w:asciiTheme="minorHAnsi" w:hAnsiTheme="minorHAnsi" w:cstheme="minorHAnsi"/>
          <w:b/>
          <w:color w:val="FF0000"/>
          <w:sz w:val="36"/>
          <w:szCs w:val="36"/>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w:t>
      </w:r>
      <w:r w:rsidRPr="00D3596F">
        <w:rPr>
          <w:rFonts w:asciiTheme="minorHAnsi" w:hAnsiTheme="minorHAnsi" w:cstheme="minorHAnsi"/>
          <w:sz w:val="24"/>
          <w:szCs w:val="24"/>
        </w:rPr>
        <w:lastRenderedPageBreak/>
        <w:t>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BE5E" w14:textId="77777777" w:rsidR="00EE685E" w:rsidRDefault="00EE685E">
      <w:r>
        <w:separator/>
      </w:r>
    </w:p>
  </w:endnote>
  <w:endnote w:type="continuationSeparator" w:id="0">
    <w:p w14:paraId="174167A2" w14:textId="77777777" w:rsidR="00EE685E" w:rsidRDefault="00EE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3A42" w14:textId="77777777" w:rsidR="00EE685E" w:rsidRDefault="00EE685E">
      <w:r>
        <w:separator/>
      </w:r>
    </w:p>
  </w:footnote>
  <w:footnote w:type="continuationSeparator" w:id="0">
    <w:p w14:paraId="1084B7F8" w14:textId="77777777" w:rsidR="00EE685E" w:rsidRDefault="00EE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0489"/>
    <w:rsid w:val="00091DA5"/>
    <w:rsid w:val="000E4719"/>
    <w:rsid w:val="00103C7D"/>
    <w:rsid w:val="001058B6"/>
    <w:rsid w:val="0010744D"/>
    <w:rsid w:val="00115788"/>
    <w:rsid w:val="00120D6B"/>
    <w:rsid w:val="00146C2C"/>
    <w:rsid w:val="0015469E"/>
    <w:rsid w:val="001A697E"/>
    <w:rsid w:val="002117F5"/>
    <w:rsid w:val="0021679E"/>
    <w:rsid w:val="002833D2"/>
    <w:rsid w:val="002D2E0C"/>
    <w:rsid w:val="002E0FC3"/>
    <w:rsid w:val="002E2844"/>
    <w:rsid w:val="002F2D57"/>
    <w:rsid w:val="00304457"/>
    <w:rsid w:val="00306A1A"/>
    <w:rsid w:val="003078F6"/>
    <w:rsid w:val="00335116"/>
    <w:rsid w:val="0034571B"/>
    <w:rsid w:val="003B034F"/>
    <w:rsid w:val="003E24F9"/>
    <w:rsid w:val="00406007"/>
    <w:rsid w:val="004229FC"/>
    <w:rsid w:val="00464D25"/>
    <w:rsid w:val="004714A0"/>
    <w:rsid w:val="004969CF"/>
    <w:rsid w:val="004A5DA2"/>
    <w:rsid w:val="004E36E0"/>
    <w:rsid w:val="004F4F9B"/>
    <w:rsid w:val="004F7EE8"/>
    <w:rsid w:val="005110DD"/>
    <w:rsid w:val="00515F10"/>
    <w:rsid w:val="00560AF8"/>
    <w:rsid w:val="00593A82"/>
    <w:rsid w:val="005B6E03"/>
    <w:rsid w:val="005E0D5B"/>
    <w:rsid w:val="00603B6F"/>
    <w:rsid w:val="00604134"/>
    <w:rsid w:val="006547F0"/>
    <w:rsid w:val="006668CB"/>
    <w:rsid w:val="00672C48"/>
    <w:rsid w:val="00681AC8"/>
    <w:rsid w:val="006A0C7E"/>
    <w:rsid w:val="006A5363"/>
    <w:rsid w:val="007079A8"/>
    <w:rsid w:val="007100A2"/>
    <w:rsid w:val="00775102"/>
    <w:rsid w:val="007F08C5"/>
    <w:rsid w:val="007F40F3"/>
    <w:rsid w:val="007F667F"/>
    <w:rsid w:val="007F778F"/>
    <w:rsid w:val="00821878"/>
    <w:rsid w:val="00841368"/>
    <w:rsid w:val="00860DFD"/>
    <w:rsid w:val="00862F26"/>
    <w:rsid w:val="00867537"/>
    <w:rsid w:val="008E416C"/>
    <w:rsid w:val="009230B2"/>
    <w:rsid w:val="00942EB9"/>
    <w:rsid w:val="0095472D"/>
    <w:rsid w:val="00965CBE"/>
    <w:rsid w:val="00971AB5"/>
    <w:rsid w:val="00982D13"/>
    <w:rsid w:val="00987097"/>
    <w:rsid w:val="00991061"/>
    <w:rsid w:val="009A159F"/>
    <w:rsid w:val="009A5B83"/>
    <w:rsid w:val="009C742F"/>
    <w:rsid w:val="009D2EA8"/>
    <w:rsid w:val="009D7FA8"/>
    <w:rsid w:val="00A12870"/>
    <w:rsid w:val="00A16141"/>
    <w:rsid w:val="00A327B1"/>
    <w:rsid w:val="00A40C8A"/>
    <w:rsid w:val="00AA5D04"/>
    <w:rsid w:val="00AA7C5D"/>
    <w:rsid w:val="00AC7723"/>
    <w:rsid w:val="00AD0902"/>
    <w:rsid w:val="00B015FC"/>
    <w:rsid w:val="00B843A2"/>
    <w:rsid w:val="00BA6DED"/>
    <w:rsid w:val="00BC37E6"/>
    <w:rsid w:val="00BC52F0"/>
    <w:rsid w:val="00BE0FB6"/>
    <w:rsid w:val="00C009D4"/>
    <w:rsid w:val="00C1638B"/>
    <w:rsid w:val="00C26B0D"/>
    <w:rsid w:val="00C470AC"/>
    <w:rsid w:val="00C51D85"/>
    <w:rsid w:val="00C741A5"/>
    <w:rsid w:val="00D035E6"/>
    <w:rsid w:val="00D262EB"/>
    <w:rsid w:val="00D3596F"/>
    <w:rsid w:val="00D76198"/>
    <w:rsid w:val="00D931CE"/>
    <w:rsid w:val="00DE064F"/>
    <w:rsid w:val="00DE4DF4"/>
    <w:rsid w:val="00E04FE4"/>
    <w:rsid w:val="00EA47D8"/>
    <w:rsid w:val="00EE685E"/>
    <w:rsid w:val="00F30FEF"/>
    <w:rsid w:val="00F53ED4"/>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515F1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42987">
      <w:bodyDiv w:val="1"/>
      <w:marLeft w:val="0"/>
      <w:marRight w:val="0"/>
      <w:marTop w:val="0"/>
      <w:marBottom w:val="0"/>
      <w:divBdr>
        <w:top w:val="none" w:sz="0" w:space="0" w:color="auto"/>
        <w:left w:val="none" w:sz="0" w:space="0" w:color="auto"/>
        <w:bottom w:val="none" w:sz="0" w:space="0" w:color="auto"/>
        <w:right w:val="none" w:sz="0" w:space="0" w:color="auto"/>
      </w:divBdr>
    </w:div>
    <w:div w:id="1422802188">
      <w:bodyDiv w:val="1"/>
      <w:marLeft w:val="0"/>
      <w:marRight w:val="0"/>
      <w:marTop w:val="0"/>
      <w:marBottom w:val="0"/>
      <w:divBdr>
        <w:top w:val="none" w:sz="0" w:space="0" w:color="auto"/>
        <w:left w:val="none" w:sz="0" w:space="0" w:color="auto"/>
        <w:bottom w:val="none" w:sz="0" w:space="0" w:color="auto"/>
        <w:right w:val="none" w:sz="0" w:space="0" w:color="auto"/>
      </w:divBdr>
    </w:div>
    <w:div w:id="1622609380">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legislacao.prefeitura.sp.gov.br/leis/decreto-51197-de-22-de-janeiro-de-2010"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https://legislacao.prefeitura.sp.gov.br/leis/decreto-51197-de-22-de-janeiro-de-2010"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26</Pages>
  <Words>10023</Words>
  <Characters>54126</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3</cp:revision>
  <dcterms:created xsi:type="dcterms:W3CDTF">2024-04-12T17:08:00Z</dcterms:created>
  <dcterms:modified xsi:type="dcterms:W3CDTF">2024-04-12T17:41:00Z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