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5769474D" w:rsidR="007F667F" w:rsidRPr="00900E61" w:rsidRDefault="001A697E" w:rsidP="00D3596F">
      <w:pPr>
        <w:tabs>
          <w:tab w:val="left" w:pos="567"/>
        </w:tabs>
        <w:jc w:val="center"/>
        <w:rPr>
          <w:rFonts w:ascii="Arial" w:hAnsi="Arial" w:cs="Arial"/>
          <w:b/>
          <w:sz w:val="24"/>
          <w:szCs w:val="24"/>
        </w:rPr>
      </w:pPr>
      <w:r w:rsidRPr="00900E61">
        <w:rPr>
          <w:rFonts w:ascii="Arial" w:hAnsi="Arial" w:cs="Arial"/>
          <w:b/>
          <w:sz w:val="24"/>
          <w:szCs w:val="24"/>
        </w:rPr>
        <w:t xml:space="preserve">AVISO DE </w:t>
      </w:r>
      <w:r w:rsidR="008E416C" w:rsidRPr="00900E61">
        <w:rPr>
          <w:rFonts w:ascii="Arial" w:hAnsi="Arial" w:cs="Arial"/>
          <w:b/>
          <w:sz w:val="24"/>
          <w:szCs w:val="24"/>
        </w:rPr>
        <w:t>DISPENSA DE LICITAÇÃO</w:t>
      </w:r>
      <w:r w:rsidR="00D3596F" w:rsidRPr="00900E61">
        <w:rPr>
          <w:rFonts w:ascii="Arial" w:hAnsi="Arial" w:cs="Arial"/>
          <w:b/>
          <w:sz w:val="24"/>
          <w:szCs w:val="24"/>
        </w:rPr>
        <w:t xml:space="preserve"> </w:t>
      </w:r>
      <w:r w:rsidRPr="00900E61">
        <w:rPr>
          <w:rFonts w:ascii="Arial" w:hAnsi="Arial" w:cs="Arial"/>
          <w:b/>
          <w:sz w:val="24"/>
          <w:szCs w:val="24"/>
        </w:rPr>
        <w:t>–</w:t>
      </w:r>
      <w:r w:rsidR="00D3596F" w:rsidRPr="00900E61">
        <w:rPr>
          <w:rFonts w:ascii="Arial" w:hAnsi="Arial" w:cs="Arial"/>
          <w:b/>
          <w:sz w:val="24"/>
          <w:szCs w:val="24"/>
        </w:rPr>
        <w:t xml:space="preserve"> </w:t>
      </w:r>
      <w:r w:rsidRPr="00900E61">
        <w:rPr>
          <w:rFonts w:ascii="Arial" w:hAnsi="Arial" w:cs="Arial"/>
          <w:b/>
          <w:sz w:val="24"/>
          <w:szCs w:val="24"/>
        </w:rPr>
        <w:t>DISPENSA DE LICITAÇÃO Nº</w:t>
      </w:r>
      <w:r w:rsidR="00EF3631" w:rsidRPr="00900E61">
        <w:rPr>
          <w:rFonts w:ascii="Arial" w:hAnsi="Arial" w:cs="Arial"/>
          <w:b/>
          <w:sz w:val="24"/>
          <w:szCs w:val="24"/>
        </w:rPr>
        <w:t xml:space="preserve"> </w:t>
      </w:r>
      <w:r w:rsidR="005E4ABE">
        <w:rPr>
          <w:rFonts w:ascii="Arial" w:hAnsi="Arial" w:cs="Arial"/>
          <w:b/>
          <w:sz w:val="24"/>
          <w:szCs w:val="24"/>
        </w:rPr>
        <w:t>5</w:t>
      </w:r>
      <w:r w:rsidR="00665BD4">
        <w:rPr>
          <w:rFonts w:ascii="Arial" w:hAnsi="Arial" w:cs="Arial"/>
          <w:b/>
          <w:sz w:val="24"/>
          <w:szCs w:val="24"/>
        </w:rPr>
        <w:t>8</w:t>
      </w:r>
      <w:r w:rsidR="00E46628" w:rsidRPr="00900E61">
        <w:rPr>
          <w:rFonts w:ascii="Arial" w:hAnsi="Arial" w:cs="Arial"/>
          <w:b/>
          <w:sz w:val="24"/>
          <w:szCs w:val="24"/>
        </w:rPr>
        <w:t>/</w:t>
      </w:r>
      <w:r w:rsidR="00EF3631">
        <w:rPr>
          <w:rFonts w:ascii="Arial" w:hAnsi="Arial" w:cs="Arial"/>
          <w:b/>
          <w:sz w:val="24"/>
          <w:szCs w:val="24"/>
        </w:rPr>
        <w:t>2024</w:t>
      </w:r>
    </w:p>
    <w:p w14:paraId="18A1778E" w14:textId="77777777" w:rsidR="000E4719" w:rsidRPr="00900E61" w:rsidRDefault="000E4719" w:rsidP="00D3596F">
      <w:pPr>
        <w:tabs>
          <w:tab w:val="left" w:pos="567"/>
        </w:tabs>
        <w:jc w:val="both"/>
        <w:rPr>
          <w:rFonts w:ascii="Arial" w:hAnsi="Arial" w:cs="Arial"/>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0"/>
        <w:gridCol w:w="296"/>
        <w:gridCol w:w="6363"/>
      </w:tblGrid>
      <w:tr w:rsidR="00085AE6" w:rsidRPr="00900E61" w14:paraId="3C3EA61F" w14:textId="77777777" w:rsidTr="000E4719">
        <w:trPr>
          <w:trHeight w:val="586"/>
        </w:trPr>
        <w:tc>
          <w:tcPr>
            <w:tcW w:w="3085" w:type="dxa"/>
            <w:vAlign w:val="center"/>
          </w:tcPr>
          <w:p w14:paraId="7D077C37" w14:textId="780FC150"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UASG</w:t>
            </w:r>
          </w:p>
        </w:tc>
        <w:tc>
          <w:tcPr>
            <w:tcW w:w="284" w:type="dxa"/>
            <w:vAlign w:val="center"/>
          </w:tcPr>
          <w:p w14:paraId="23353E1F" w14:textId="668A9F0F"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4C9CF3B8" w14:textId="0C58312A" w:rsidR="000E4719" w:rsidRPr="00900E61" w:rsidRDefault="000E4719" w:rsidP="00821878">
            <w:pPr>
              <w:rPr>
                <w:rFonts w:ascii="Arial" w:hAnsi="Arial" w:cs="Arial"/>
                <w:sz w:val="24"/>
                <w:szCs w:val="24"/>
              </w:rPr>
            </w:pPr>
            <w:r w:rsidRPr="00900E61">
              <w:rPr>
                <w:rFonts w:ascii="Arial" w:hAnsi="Arial" w:cs="Arial"/>
                <w:sz w:val="24"/>
                <w:szCs w:val="24"/>
              </w:rPr>
              <w:t>925208</w:t>
            </w:r>
          </w:p>
        </w:tc>
      </w:tr>
      <w:tr w:rsidR="00085AE6" w:rsidRPr="00900E61" w14:paraId="6BFF2F90" w14:textId="77777777" w:rsidTr="000E4719">
        <w:trPr>
          <w:trHeight w:val="586"/>
        </w:trPr>
        <w:tc>
          <w:tcPr>
            <w:tcW w:w="3085" w:type="dxa"/>
            <w:vAlign w:val="center"/>
          </w:tcPr>
          <w:p w14:paraId="628562C5" w14:textId="5CB8280D" w:rsidR="000E4719" w:rsidRPr="00900E61" w:rsidRDefault="000E4719" w:rsidP="00D3596F">
            <w:pPr>
              <w:tabs>
                <w:tab w:val="left" w:pos="567"/>
              </w:tabs>
              <w:jc w:val="both"/>
              <w:rPr>
                <w:rFonts w:ascii="Arial" w:hAnsi="Arial" w:cs="Arial"/>
                <w:b/>
                <w:sz w:val="24"/>
                <w:szCs w:val="24"/>
                <w:lang w:val="pt-BR"/>
              </w:rPr>
            </w:pPr>
            <w:r w:rsidRPr="00900E61">
              <w:rPr>
                <w:rFonts w:ascii="Arial" w:hAnsi="Arial" w:cs="Arial"/>
                <w:b/>
                <w:sz w:val="24"/>
                <w:szCs w:val="24"/>
              </w:rPr>
              <w:t>Contratante</w:t>
            </w:r>
          </w:p>
        </w:tc>
        <w:tc>
          <w:tcPr>
            <w:tcW w:w="284" w:type="dxa"/>
            <w:vAlign w:val="center"/>
          </w:tcPr>
          <w:p w14:paraId="322B1BA6" w14:textId="6F04EA99"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3AD0815A" w14:textId="414FB1A2"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SMS – Coordenadoria Regional de Saúde Sudeste</w:t>
            </w:r>
          </w:p>
        </w:tc>
      </w:tr>
      <w:tr w:rsidR="00085AE6" w:rsidRPr="00900E61" w14:paraId="1E7FF275" w14:textId="77777777" w:rsidTr="000E4719">
        <w:trPr>
          <w:trHeight w:val="586"/>
        </w:trPr>
        <w:tc>
          <w:tcPr>
            <w:tcW w:w="3085" w:type="dxa"/>
            <w:vAlign w:val="center"/>
          </w:tcPr>
          <w:p w14:paraId="18B5BD00" w14:textId="3D1C523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Objeto</w:t>
            </w:r>
          </w:p>
        </w:tc>
        <w:tc>
          <w:tcPr>
            <w:tcW w:w="284" w:type="dxa"/>
            <w:vAlign w:val="center"/>
          </w:tcPr>
          <w:p w14:paraId="0F206FCF" w14:textId="2AA8DBD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6A6E24A0" w14:textId="145E34D8" w:rsidR="000E4719" w:rsidRPr="00E91431" w:rsidRDefault="00E91431" w:rsidP="00D3596F">
            <w:pPr>
              <w:tabs>
                <w:tab w:val="left" w:pos="567"/>
              </w:tabs>
              <w:jc w:val="both"/>
              <w:rPr>
                <w:rFonts w:ascii="Arial" w:hAnsi="Arial" w:cs="Arial"/>
                <w:b/>
                <w:bCs/>
                <w:sz w:val="24"/>
                <w:szCs w:val="24"/>
              </w:rPr>
            </w:pPr>
            <w:r w:rsidRPr="00E91431">
              <w:rPr>
                <w:color w:val="000000"/>
                <w:sz w:val="24"/>
                <w:szCs w:val="24"/>
              </w:rPr>
              <w:t xml:space="preserve">AQUISIÇÃO DE EQUIPAMENTOS </w:t>
            </w:r>
            <w:r w:rsidR="00665BD4">
              <w:rPr>
                <w:color w:val="000000"/>
                <w:sz w:val="24"/>
                <w:szCs w:val="24"/>
              </w:rPr>
              <w:t>MÉDICO HOSPITALARES</w:t>
            </w:r>
            <w:r w:rsidRPr="00E91431">
              <w:rPr>
                <w:color w:val="000000"/>
                <w:sz w:val="24"/>
                <w:szCs w:val="24"/>
              </w:rPr>
              <w:t xml:space="preserve"> DA UBS PRÓ MORAR SAPOPEMBA</w:t>
            </w:r>
          </w:p>
        </w:tc>
      </w:tr>
      <w:tr w:rsidR="00085AE6" w:rsidRPr="00900E61" w14:paraId="6C2D1620" w14:textId="77777777" w:rsidTr="000E4719">
        <w:trPr>
          <w:trHeight w:val="586"/>
        </w:trPr>
        <w:tc>
          <w:tcPr>
            <w:tcW w:w="3085" w:type="dxa"/>
            <w:vAlign w:val="center"/>
          </w:tcPr>
          <w:p w14:paraId="00EDAFA7" w14:textId="4D7BB44A"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Processo SEI nº</w:t>
            </w:r>
          </w:p>
        </w:tc>
        <w:tc>
          <w:tcPr>
            <w:tcW w:w="284" w:type="dxa"/>
            <w:vAlign w:val="center"/>
          </w:tcPr>
          <w:p w14:paraId="397854DD" w14:textId="2B07262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585C68CB" w14:textId="51114331" w:rsidR="000E4719" w:rsidRPr="00900E61" w:rsidRDefault="00665BD4" w:rsidP="003A4F72">
            <w:pPr>
              <w:tabs>
                <w:tab w:val="left" w:pos="567"/>
              </w:tabs>
              <w:jc w:val="both"/>
              <w:rPr>
                <w:rFonts w:ascii="Arial" w:hAnsi="Arial" w:cs="Arial"/>
                <w:sz w:val="24"/>
                <w:szCs w:val="24"/>
              </w:rPr>
            </w:pPr>
            <w:r w:rsidRPr="00665BD4">
              <w:rPr>
                <w:rFonts w:ascii="Arial" w:hAnsi="Arial" w:cs="Arial"/>
                <w:sz w:val="24"/>
                <w:szCs w:val="24"/>
              </w:rPr>
              <w:t>6018.2024/0061501-4</w:t>
            </w:r>
          </w:p>
        </w:tc>
      </w:tr>
      <w:tr w:rsidR="00085AE6" w:rsidRPr="00900E61" w14:paraId="6402151D" w14:textId="77777777" w:rsidTr="000E4719">
        <w:trPr>
          <w:trHeight w:val="586"/>
        </w:trPr>
        <w:tc>
          <w:tcPr>
            <w:tcW w:w="3085" w:type="dxa"/>
            <w:vAlign w:val="center"/>
          </w:tcPr>
          <w:p w14:paraId="3D6ECD81" w14:textId="73AEA0DF"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Data e Horário de Início da Etapa de Lances</w:t>
            </w:r>
          </w:p>
        </w:tc>
        <w:tc>
          <w:tcPr>
            <w:tcW w:w="284" w:type="dxa"/>
            <w:vAlign w:val="center"/>
          </w:tcPr>
          <w:p w14:paraId="5ECE95F1" w14:textId="4C500FA5"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365B34B7" w14:textId="630F0876" w:rsidR="000E4719" w:rsidRPr="00900E61" w:rsidRDefault="00665BD4" w:rsidP="00085AE6">
            <w:pPr>
              <w:tabs>
                <w:tab w:val="left" w:pos="567"/>
              </w:tabs>
              <w:jc w:val="both"/>
              <w:rPr>
                <w:rFonts w:ascii="Arial" w:hAnsi="Arial" w:cs="Arial"/>
                <w:b/>
                <w:sz w:val="24"/>
                <w:szCs w:val="24"/>
              </w:rPr>
            </w:pPr>
            <w:r>
              <w:rPr>
                <w:rFonts w:ascii="Arial" w:hAnsi="Arial" w:cs="Arial"/>
                <w:b/>
                <w:sz w:val="24"/>
                <w:szCs w:val="24"/>
              </w:rPr>
              <w:t>22</w:t>
            </w:r>
            <w:r w:rsidR="00A03A2F">
              <w:rPr>
                <w:rFonts w:ascii="Arial" w:hAnsi="Arial" w:cs="Arial"/>
                <w:b/>
                <w:sz w:val="24"/>
                <w:szCs w:val="24"/>
              </w:rPr>
              <w:t>/</w:t>
            </w:r>
            <w:r w:rsidR="00F905CA">
              <w:rPr>
                <w:rFonts w:ascii="Arial" w:hAnsi="Arial" w:cs="Arial"/>
                <w:b/>
                <w:sz w:val="24"/>
                <w:szCs w:val="24"/>
              </w:rPr>
              <w:t>0</w:t>
            </w:r>
            <w:r w:rsidR="005E4ABE">
              <w:rPr>
                <w:rFonts w:ascii="Arial" w:hAnsi="Arial" w:cs="Arial"/>
                <w:b/>
                <w:sz w:val="24"/>
                <w:szCs w:val="24"/>
              </w:rPr>
              <w:t>7</w:t>
            </w:r>
            <w:r w:rsidR="00A03A2F">
              <w:rPr>
                <w:rFonts w:ascii="Arial" w:hAnsi="Arial" w:cs="Arial"/>
                <w:b/>
                <w:sz w:val="24"/>
                <w:szCs w:val="24"/>
              </w:rPr>
              <w:t>/</w:t>
            </w:r>
            <w:r w:rsidR="00F905CA">
              <w:rPr>
                <w:rFonts w:ascii="Arial" w:hAnsi="Arial" w:cs="Arial"/>
                <w:b/>
                <w:sz w:val="24"/>
                <w:szCs w:val="24"/>
              </w:rPr>
              <w:t>2024</w:t>
            </w:r>
            <w:r w:rsidR="000E4719" w:rsidRPr="00900E61">
              <w:rPr>
                <w:rFonts w:ascii="Arial" w:hAnsi="Arial" w:cs="Arial"/>
                <w:b/>
                <w:sz w:val="24"/>
                <w:szCs w:val="24"/>
              </w:rPr>
              <w:t xml:space="preserve"> às </w:t>
            </w:r>
            <w:r w:rsidR="00556C5E">
              <w:rPr>
                <w:rFonts w:ascii="Arial" w:hAnsi="Arial" w:cs="Arial"/>
                <w:b/>
                <w:sz w:val="24"/>
                <w:szCs w:val="24"/>
              </w:rPr>
              <w:t>08</w:t>
            </w:r>
            <w:r w:rsidR="00A03A2F">
              <w:rPr>
                <w:rFonts w:ascii="Arial" w:hAnsi="Arial" w:cs="Arial"/>
                <w:b/>
                <w:sz w:val="24"/>
                <w:szCs w:val="24"/>
              </w:rPr>
              <w:t>:00</w:t>
            </w:r>
          </w:p>
        </w:tc>
      </w:tr>
      <w:tr w:rsidR="00085AE6" w:rsidRPr="00900E61" w14:paraId="7CAAB41D" w14:textId="77777777" w:rsidTr="000E4719">
        <w:trPr>
          <w:trHeight w:val="586"/>
        </w:trPr>
        <w:tc>
          <w:tcPr>
            <w:tcW w:w="3085" w:type="dxa"/>
            <w:vAlign w:val="center"/>
          </w:tcPr>
          <w:p w14:paraId="77155E9D" w14:textId="48AFBBCD"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Preferência EPP/</w:t>
            </w:r>
            <w:r w:rsidR="00D3596F" w:rsidRPr="00900E61">
              <w:rPr>
                <w:rFonts w:ascii="Arial" w:hAnsi="Arial" w:cs="Arial"/>
                <w:b/>
                <w:sz w:val="24"/>
                <w:szCs w:val="24"/>
              </w:rPr>
              <w:t xml:space="preserve"> </w:t>
            </w:r>
            <w:r w:rsidRPr="00900E61">
              <w:rPr>
                <w:rFonts w:ascii="Arial" w:hAnsi="Arial" w:cs="Arial"/>
                <w:b/>
                <w:sz w:val="24"/>
                <w:szCs w:val="24"/>
              </w:rPr>
              <w:t>ME/ Equiparadas</w:t>
            </w:r>
          </w:p>
        </w:tc>
        <w:tc>
          <w:tcPr>
            <w:tcW w:w="284" w:type="dxa"/>
            <w:vAlign w:val="center"/>
          </w:tcPr>
          <w:p w14:paraId="09DBAAC5" w14:textId="3675067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4B32F340" w14:textId="7B051088"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Sim</w:t>
            </w:r>
          </w:p>
        </w:tc>
      </w:tr>
      <w:tr w:rsidR="00085AE6" w:rsidRPr="00900E61" w14:paraId="629337A1" w14:textId="77777777" w:rsidTr="000E4719">
        <w:trPr>
          <w:trHeight w:val="586"/>
        </w:trPr>
        <w:tc>
          <w:tcPr>
            <w:tcW w:w="3085" w:type="dxa"/>
            <w:vAlign w:val="center"/>
          </w:tcPr>
          <w:p w14:paraId="1159C1AD" w14:textId="092D8ECC"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Regime de Execução</w:t>
            </w:r>
          </w:p>
        </w:tc>
        <w:tc>
          <w:tcPr>
            <w:tcW w:w="284" w:type="dxa"/>
            <w:vAlign w:val="center"/>
          </w:tcPr>
          <w:p w14:paraId="3B67D646" w14:textId="428678D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19941FC3" w14:textId="21451443" w:rsidR="000E4719" w:rsidRPr="00900E61" w:rsidRDefault="00E46628" w:rsidP="00374F37">
            <w:pPr>
              <w:tabs>
                <w:tab w:val="left" w:pos="567"/>
              </w:tabs>
              <w:jc w:val="both"/>
              <w:rPr>
                <w:rFonts w:ascii="Arial" w:hAnsi="Arial" w:cs="Arial"/>
                <w:sz w:val="24"/>
                <w:szCs w:val="24"/>
              </w:rPr>
            </w:pPr>
            <w:r w:rsidRPr="00900E61">
              <w:rPr>
                <w:rFonts w:ascii="Arial" w:hAnsi="Arial" w:cs="Arial"/>
                <w:sz w:val="24"/>
                <w:szCs w:val="24"/>
              </w:rPr>
              <w:t xml:space="preserve">Preço unitário </w:t>
            </w:r>
          </w:p>
        </w:tc>
      </w:tr>
      <w:tr w:rsidR="00085AE6" w:rsidRPr="00900E61" w14:paraId="5BDEDEBC" w14:textId="77777777" w:rsidTr="000E4719">
        <w:trPr>
          <w:trHeight w:val="586"/>
        </w:trPr>
        <w:tc>
          <w:tcPr>
            <w:tcW w:w="3085" w:type="dxa"/>
            <w:vAlign w:val="center"/>
          </w:tcPr>
          <w:p w14:paraId="61BE880A" w14:textId="2176F9E2"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E-mail de Contato</w:t>
            </w:r>
          </w:p>
        </w:tc>
        <w:tc>
          <w:tcPr>
            <w:tcW w:w="284" w:type="dxa"/>
            <w:vAlign w:val="center"/>
          </w:tcPr>
          <w:p w14:paraId="6575DC4B" w14:textId="3BD6E05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75912254" w14:textId="11BE3932"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suprimentos_sudeste@prefeitura.sp.gov.br</w:t>
            </w:r>
          </w:p>
        </w:tc>
      </w:tr>
      <w:tr w:rsidR="000E4719" w:rsidRPr="00900E61" w14:paraId="50950B54" w14:textId="77777777" w:rsidTr="000E4719">
        <w:trPr>
          <w:trHeight w:val="586"/>
        </w:trPr>
        <w:tc>
          <w:tcPr>
            <w:tcW w:w="3085" w:type="dxa"/>
            <w:vAlign w:val="center"/>
          </w:tcPr>
          <w:p w14:paraId="182395E5" w14:textId="1AB3C21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Telefone de Contato</w:t>
            </w:r>
          </w:p>
        </w:tc>
        <w:tc>
          <w:tcPr>
            <w:tcW w:w="284" w:type="dxa"/>
            <w:vAlign w:val="center"/>
          </w:tcPr>
          <w:p w14:paraId="283A2DC3" w14:textId="3D695CB2"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5AFA54D3" w14:textId="05FD6EA7"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(11) 2061-7468</w:t>
            </w:r>
          </w:p>
        </w:tc>
      </w:tr>
    </w:tbl>
    <w:p w14:paraId="3480A50E" w14:textId="77777777" w:rsidR="000E4719" w:rsidRPr="00900E61" w:rsidRDefault="000E4719" w:rsidP="00D3596F">
      <w:pPr>
        <w:tabs>
          <w:tab w:val="left" w:pos="567"/>
        </w:tabs>
        <w:jc w:val="both"/>
        <w:rPr>
          <w:rFonts w:ascii="Arial" w:hAnsi="Arial" w:cs="Arial"/>
          <w:b/>
          <w:sz w:val="24"/>
          <w:szCs w:val="24"/>
        </w:rPr>
      </w:pPr>
    </w:p>
    <w:p w14:paraId="32B5EECD" w14:textId="3A56D761"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Torna-se público que a </w:t>
      </w:r>
      <w:r w:rsidR="0021679E" w:rsidRPr="00900E61">
        <w:rPr>
          <w:rFonts w:ascii="Arial" w:hAnsi="Arial" w:cs="Arial"/>
          <w:sz w:val="24"/>
          <w:szCs w:val="24"/>
        </w:rPr>
        <w:t>CRS SUDESTE</w:t>
      </w:r>
      <w:r w:rsidRPr="00900E61">
        <w:rPr>
          <w:rFonts w:ascii="Arial" w:hAnsi="Arial" w:cs="Arial"/>
          <w:sz w:val="24"/>
          <w:szCs w:val="24"/>
        </w:rPr>
        <w:t xml:space="preserve">, realizará Dispensa Eletrônica, com critério de julgamento </w:t>
      </w:r>
      <w:r w:rsidRPr="00900E61">
        <w:rPr>
          <w:rFonts w:ascii="Arial" w:hAnsi="Arial" w:cs="Arial"/>
          <w:b/>
          <w:i/>
          <w:sz w:val="24"/>
          <w:szCs w:val="24"/>
        </w:rPr>
        <w:t>menor preço</w:t>
      </w:r>
      <w:r w:rsidR="003A4F72" w:rsidRPr="00900E61">
        <w:rPr>
          <w:rFonts w:ascii="Arial" w:hAnsi="Arial" w:cs="Arial"/>
          <w:b/>
          <w:i/>
          <w:sz w:val="24"/>
          <w:szCs w:val="24"/>
        </w:rPr>
        <w:t xml:space="preserve"> </w:t>
      </w:r>
      <w:r w:rsidR="00374F37" w:rsidRPr="00900E61">
        <w:rPr>
          <w:rFonts w:ascii="Arial" w:hAnsi="Arial" w:cs="Arial"/>
          <w:b/>
          <w:i/>
          <w:sz w:val="24"/>
          <w:szCs w:val="24"/>
        </w:rPr>
        <w:t>unitário</w:t>
      </w:r>
      <w:r w:rsidRPr="00900E61">
        <w:rPr>
          <w:rFonts w:ascii="Arial" w:hAnsi="Arial" w:cs="Arial"/>
          <w:b/>
          <w:i/>
          <w:sz w:val="24"/>
          <w:szCs w:val="24"/>
        </w:rPr>
        <w:t xml:space="preserve">, </w:t>
      </w:r>
      <w:r w:rsidRPr="00900E61">
        <w:rPr>
          <w:rFonts w:ascii="Arial" w:hAnsi="Arial" w:cs="Arial"/>
          <w:sz w:val="24"/>
          <w:szCs w:val="24"/>
        </w:rPr>
        <w:t xml:space="preserve">na hipótese do </w:t>
      </w:r>
      <w:r w:rsidRPr="00900E61">
        <w:rPr>
          <w:rFonts w:ascii="Arial" w:hAnsi="Arial" w:cs="Arial"/>
          <w:sz w:val="24"/>
          <w:szCs w:val="24"/>
          <w:u w:val="single" w:color="0000FF"/>
        </w:rPr>
        <w:t>art. 75</w:t>
      </w:r>
      <w:r w:rsidRPr="00900E61">
        <w:rPr>
          <w:rFonts w:ascii="Arial" w:hAnsi="Arial" w:cs="Arial"/>
          <w:i/>
          <w:sz w:val="24"/>
          <w:szCs w:val="24"/>
        </w:rPr>
        <w:t xml:space="preserve">, inciso II, </w:t>
      </w:r>
      <w:r w:rsidRPr="00900E61">
        <w:rPr>
          <w:rFonts w:ascii="Arial" w:hAnsi="Arial" w:cs="Arial"/>
          <w:sz w:val="24"/>
          <w:szCs w:val="24"/>
        </w:rPr>
        <w:t xml:space="preserve">nos termos da </w:t>
      </w:r>
      <w:r w:rsidRPr="00900E61">
        <w:rPr>
          <w:rFonts w:ascii="Arial" w:hAnsi="Arial" w:cs="Arial"/>
          <w:sz w:val="24"/>
          <w:szCs w:val="24"/>
          <w:u w:val="single" w:color="0000FF"/>
        </w:rPr>
        <w:t>Lei n.º 14.133, de 1º de abril de 2021</w:t>
      </w:r>
      <w:r w:rsidRPr="00900E61">
        <w:rPr>
          <w:rFonts w:ascii="Arial" w:hAnsi="Arial" w:cs="Arial"/>
          <w:sz w:val="24"/>
          <w:szCs w:val="24"/>
        </w:rPr>
        <w:t>,</w:t>
      </w:r>
      <w:r w:rsidR="00AD0902" w:rsidRPr="00900E61">
        <w:rPr>
          <w:rFonts w:ascii="Arial" w:hAnsi="Arial" w:cs="Arial"/>
          <w:sz w:val="24"/>
          <w:szCs w:val="24"/>
        </w:rPr>
        <w:t xml:space="preserve"> Decreto nº 62.100 de 27 de dezembro de 2022 e</w:t>
      </w:r>
      <w:r w:rsidR="00D3596F" w:rsidRPr="00900E61">
        <w:rPr>
          <w:rFonts w:ascii="Arial" w:hAnsi="Arial" w:cs="Arial"/>
          <w:sz w:val="24"/>
          <w:szCs w:val="24"/>
        </w:rPr>
        <w:t xml:space="preserve"> </w:t>
      </w:r>
      <w:r w:rsidRPr="00900E61">
        <w:rPr>
          <w:rFonts w:ascii="Arial" w:hAnsi="Arial" w:cs="Arial"/>
          <w:sz w:val="24"/>
          <w:szCs w:val="24"/>
        </w:rPr>
        <w:t xml:space="preserve">da </w:t>
      </w:r>
      <w:r w:rsidRPr="00900E61">
        <w:rPr>
          <w:rFonts w:ascii="Arial" w:hAnsi="Arial" w:cs="Arial"/>
          <w:color w:val="0000FF"/>
          <w:sz w:val="24"/>
          <w:szCs w:val="24"/>
          <w:u w:val="single" w:color="0000FF"/>
        </w:rPr>
        <w:t>Instrução Normativa</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SEGES/ME nº 67, de 2021</w:t>
      </w:r>
      <w:r w:rsidRPr="00900E61">
        <w:rPr>
          <w:rFonts w:ascii="Arial" w:hAnsi="Arial" w:cs="Arial"/>
          <w:sz w:val="24"/>
          <w:szCs w:val="24"/>
        </w:rPr>
        <w:t>, e demais normas aplicáveis.</w:t>
      </w:r>
    </w:p>
    <w:p w14:paraId="0896FC2E" w14:textId="72EF8374" w:rsidR="007F667F" w:rsidRPr="00900E61" w:rsidRDefault="007F667F" w:rsidP="00D3596F">
      <w:pPr>
        <w:pStyle w:val="Corpodetexto"/>
        <w:tabs>
          <w:tab w:val="left" w:pos="567"/>
        </w:tabs>
        <w:rPr>
          <w:rFonts w:ascii="Arial" w:hAnsi="Arial" w:cs="Arial"/>
          <w:sz w:val="24"/>
          <w:szCs w:val="24"/>
        </w:rPr>
      </w:pPr>
    </w:p>
    <w:p w14:paraId="235522B1" w14:textId="77777777" w:rsidR="007F667F" w:rsidRPr="00900E61" w:rsidRDefault="007F667F" w:rsidP="00D3596F">
      <w:pPr>
        <w:pStyle w:val="Corpodetexto"/>
        <w:tabs>
          <w:tab w:val="left" w:pos="567"/>
        </w:tabs>
        <w:rPr>
          <w:rFonts w:ascii="Arial" w:hAnsi="Arial" w:cs="Arial"/>
          <w:sz w:val="24"/>
          <w:szCs w:val="24"/>
        </w:rPr>
      </w:pPr>
    </w:p>
    <w:p w14:paraId="142099B3" w14:textId="77777777" w:rsidR="007F667F" w:rsidRPr="00900E61" w:rsidRDefault="001A697E" w:rsidP="00D3596F">
      <w:pPr>
        <w:pStyle w:val="Ttulo1"/>
        <w:numPr>
          <w:ilvl w:val="0"/>
          <w:numId w:val="15"/>
        </w:numPr>
        <w:tabs>
          <w:tab w:val="left" w:pos="567"/>
        </w:tabs>
        <w:ind w:left="0" w:firstLine="0"/>
        <w:jc w:val="both"/>
        <w:rPr>
          <w:rFonts w:ascii="Arial" w:hAnsi="Arial" w:cs="Arial"/>
          <w:sz w:val="24"/>
          <w:szCs w:val="24"/>
        </w:rPr>
      </w:pPr>
      <w:bookmarkStart w:id="0" w:name="_bookmark0"/>
      <w:bookmarkEnd w:id="0"/>
      <w:r w:rsidRPr="00900E61">
        <w:rPr>
          <w:rFonts w:ascii="Arial" w:hAnsi="Arial" w:cs="Arial"/>
          <w:sz w:val="24"/>
          <w:szCs w:val="24"/>
        </w:rPr>
        <w:t>OBJETO DA CONTRATAÇÃO DIRETA</w:t>
      </w:r>
    </w:p>
    <w:p w14:paraId="6F6AF9E6" w14:textId="77777777" w:rsidR="00D3596F" w:rsidRPr="00900E61" w:rsidRDefault="00D3596F" w:rsidP="00D3596F">
      <w:pPr>
        <w:pStyle w:val="Ttulo1"/>
        <w:tabs>
          <w:tab w:val="left" w:pos="567"/>
        </w:tabs>
        <w:ind w:left="0"/>
        <w:jc w:val="both"/>
        <w:rPr>
          <w:rFonts w:ascii="Arial" w:hAnsi="Arial" w:cs="Arial"/>
          <w:sz w:val="24"/>
          <w:szCs w:val="24"/>
        </w:rPr>
      </w:pPr>
    </w:p>
    <w:p w14:paraId="38C5129B" w14:textId="16CABF5A" w:rsidR="00E91431" w:rsidRPr="00E91431" w:rsidRDefault="00E91431" w:rsidP="003A4F72">
      <w:pPr>
        <w:spacing w:after="195"/>
        <w:jc w:val="both"/>
        <w:rPr>
          <w:b/>
          <w:bCs/>
          <w:color w:val="000000"/>
          <w:sz w:val="24"/>
          <w:szCs w:val="24"/>
        </w:rPr>
      </w:pPr>
      <w:r w:rsidRPr="00E91431">
        <w:rPr>
          <w:b/>
          <w:bCs/>
          <w:color w:val="000000"/>
          <w:sz w:val="24"/>
          <w:szCs w:val="24"/>
        </w:rPr>
        <w:t xml:space="preserve">AQUISIÇÃO </w:t>
      </w:r>
      <w:r w:rsidR="0080615D">
        <w:rPr>
          <w:b/>
          <w:bCs/>
          <w:color w:val="000000"/>
          <w:sz w:val="24"/>
          <w:szCs w:val="24"/>
        </w:rPr>
        <w:t>DE EQUIPAMENTOS MÉDICO-HOSPITALARES</w:t>
      </w:r>
      <w:r w:rsidR="00665BD4">
        <w:rPr>
          <w:b/>
          <w:bCs/>
          <w:color w:val="000000"/>
          <w:sz w:val="24"/>
          <w:szCs w:val="24"/>
        </w:rPr>
        <w:t xml:space="preserve"> </w:t>
      </w:r>
      <w:r w:rsidRPr="00E91431">
        <w:rPr>
          <w:b/>
          <w:bCs/>
          <w:color w:val="000000"/>
          <w:sz w:val="24"/>
          <w:szCs w:val="24"/>
        </w:rPr>
        <w:t>DA UBS PRÓ MORAR SAPOPEMBA</w:t>
      </w:r>
    </w:p>
    <w:p w14:paraId="52FAD179" w14:textId="77777777" w:rsidR="00E91431" w:rsidRDefault="00E91431" w:rsidP="003A4F72">
      <w:pPr>
        <w:spacing w:after="195"/>
        <w:jc w:val="both"/>
        <w:rPr>
          <w:color w:val="000000"/>
          <w:sz w:val="28"/>
          <w:szCs w:val="28"/>
        </w:rPr>
      </w:pPr>
    </w:p>
    <w:tbl>
      <w:tblPr>
        <w:tblStyle w:val="TableNormal"/>
        <w:tblW w:w="935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4668"/>
        <w:gridCol w:w="992"/>
        <w:gridCol w:w="709"/>
        <w:gridCol w:w="2278"/>
      </w:tblGrid>
      <w:tr w:rsidR="005B3734" w:rsidRPr="00FE1DD4" w14:paraId="2540D292" w14:textId="77777777" w:rsidTr="003902E6">
        <w:trPr>
          <w:trHeight w:val="261"/>
        </w:trPr>
        <w:tc>
          <w:tcPr>
            <w:tcW w:w="708" w:type="dxa"/>
          </w:tcPr>
          <w:p w14:paraId="2E0A2ECC" w14:textId="77777777" w:rsidR="005B3734" w:rsidRPr="00FE1DD4" w:rsidRDefault="005B3734" w:rsidP="005434A3">
            <w:pPr>
              <w:pStyle w:val="TableParagraph"/>
              <w:spacing w:before="1"/>
              <w:ind w:left="103" w:right="96"/>
              <w:jc w:val="both"/>
              <w:rPr>
                <w:rFonts w:ascii="Arial" w:hAnsi="Arial" w:cs="Arial"/>
                <w:b/>
                <w:sz w:val="20"/>
                <w:szCs w:val="20"/>
              </w:rPr>
            </w:pPr>
            <w:r w:rsidRPr="00FE1DD4">
              <w:rPr>
                <w:rFonts w:ascii="Arial" w:hAnsi="Arial" w:cs="Arial"/>
                <w:b/>
                <w:sz w:val="20"/>
                <w:szCs w:val="20"/>
              </w:rPr>
              <w:t>ITEM</w:t>
            </w:r>
          </w:p>
        </w:tc>
        <w:tc>
          <w:tcPr>
            <w:tcW w:w="4668" w:type="dxa"/>
          </w:tcPr>
          <w:p w14:paraId="57B215A9" w14:textId="77777777" w:rsidR="005B3734" w:rsidRPr="00FE1DD4" w:rsidRDefault="005B3734" w:rsidP="005434A3">
            <w:pPr>
              <w:pStyle w:val="TableParagraph"/>
              <w:spacing w:before="1"/>
              <w:ind w:left="964" w:right="958"/>
              <w:jc w:val="both"/>
              <w:rPr>
                <w:rFonts w:ascii="Arial" w:hAnsi="Arial" w:cs="Arial"/>
                <w:b/>
                <w:sz w:val="20"/>
                <w:szCs w:val="20"/>
              </w:rPr>
            </w:pPr>
            <w:r w:rsidRPr="00FE1DD4">
              <w:rPr>
                <w:rFonts w:ascii="Arial" w:hAnsi="Arial" w:cs="Arial"/>
                <w:b/>
                <w:sz w:val="20"/>
                <w:szCs w:val="20"/>
              </w:rPr>
              <w:t>MATERIAL</w:t>
            </w:r>
          </w:p>
        </w:tc>
        <w:tc>
          <w:tcPr>
            <w:tcW w:w="992" w:type="dxa"/>
          </w:tcPr>
          <w:p w14:paraId="65F5CE28" w14:textId="77777777" w:rsidR="005B3734" w:rsidRPr="00FE1DD4" w:rsidRDefault="005B3734" w:rsidP="005434A3">
            <w:pPr>
              <w:pStyle w:val="TableParagraph"/>
              <w:spacing w:before="1"/>
              <w:ind w:left="0" w:right="279"/>
              <w:jc w:val="both"/>
              <w:rPr>
                <w:rFonts w:ascii="Arial" w:hAnsi="Arial" w:cs="Arial"/>
                <w:b/>
                <w:sz w:val="20"/>
                <w:szCs w:val="20"/>
              </w:rPr>
            </w:pPr>
            <w:r w:rsidRPr="00FE1DD4">
              <w:rPr>
                <w:rFonts w:ascii="Arial" w:hAnsi="Arial" w:cs="Arial"/>
                <w:b/>
                <w:sz w:val="20"/>
                <w:szCs w:val="20"/>
              </w:rPr>
              <w:t>CATMAT</w:t>
            </w:r>
          </w:p>
        </w:tc>
        <w:tc>
          <w:tcPr>
            <w:tcW w:w="709" w:type="dxa"/>
          </w:tcPr>
          <w:p w14:paraId="21F2C59A" w14:textId="77777777" w:rsidR="005B3734" w:rsidRPr="00FE1DD4" w:rsidRDefault="005B3734" w:rsidP="005434A3">
            <w:pPr>
              <w:pStyle w:val="TableParagraph"/>
              <w:spacing w:before="1"/>
              <w:ind w:left="216" w:right="206"/>
              <w:jc w:val="both"/>
              <w:rPr>
                <w:rFonts w:ascii="Arial" w:hAnsi="Arial" w:cs="Arial"/>
                <w:b/>
                <w:sz w:val="20"/>
                <w:szCs w:val="20"/>
              </w:rPr>
            </w:pPr>
            <w:r w:rsidRPr="00FE1DD4">
              <w:rPr>
                <w:rFonts w:ascii="Arial" w:hAnsi="Arial" w:cs="Arial"/>
                <w:b/>
                <w:sz w:val="20"/>
                <w:szCs w:val="20"/>
              </w:rPr>
              <w:t>QUANT</w:t>
            </w:r>
          </w:p>
        </w:tc>
        <w:tc>
          <w:tcPr>
            <w:tcW w:w="2278" w:type="dxa"/>
          </w:tcPr>
          <w:p w14:paraId="79935C17" w14:textId="77777777" w:rsidR="005B3734" w:rsidRPr="00FE1DD4" w:rsidRDefault="005B3734" w:rsidP="005434A3">
            <w:pPr>
              <w:pStyle w:val="TableParagraph"/>
              <w:spacing w:before="1"/>
              <w:ind w:left="411" w:right="394"/>
              <w:jc w:val="both"/>
              <w:rPr>
                <w:rFonts w:ascii="Arial" w:hAnsi="Arial" w:cs="Arial"/>
                <w:b/>
                <w:sz w:val="20"/>
                <w:szCs w:val="20"/>
              </w:rPr>
            </w:pPr>
            <w:r w:rsidRPr="00FE1DD4">
              <w:rPr>
                <w:rFonts w:ascii="Arial" w:hAnsi="Arial" w:cs="Arial"/>
                <w:b/>
                <w:sz w:val="20"/>
                <w:szCs w:val="20"/>
              </w:rPr>
              <w:t>UNIDADE</w:t>
            </w:r>
            <w:r w:rsidRPr="00FE1DD4">
              <w:rPr>
                <w:rFonts w:ascii="Arial" w:hAnsi="Arial" w:cs="Arial"/>
                <w:b/>
                <w:spacing w:val="-4"/>
                <w:sz w:val="20"/>
                <w:szCs w:val="20"/>
              </w:rPr>
              <w:t xml:space="preserve"> </w:t>
            </w:r>
            <w:r w:rsidRPr="00FE1DD4">
              <w:rPr>
                <w:rFonts w:ascii="Arial" w:hAnsi="Arial" w:cs="Arial"/>
                <w:b/>
                <w:sz w:val="20"/>
                <w:szCs w:val="20"/>
              </w:rPr>
              <w:t>DE</w:t>
            </w:r>
            <w:r w:rsidRPr="00FE1DD4">
              <w:rPr>
                <w:rFonts w:ascii="Arial" w:hAnsi="Arial" w:cs="Arial"/>
                <w:b/>
                <w:spacing w:val="-3"/>
                <w:sz w:val="20"/>
                <w:szCs w:val="20"/>
              </w:rPr>
              <w:t xml:space="preserve"> </w:t>
            </w:r>
            <w:r w:rsidRPr="00FE1DD4">
              <w:rPr>
                <w:rFonts w:ascii="Arial" w:hAnsi="Arial" w:cs="Arial"/>
                <w:b/>
                <w:sz w:val="20"/>
                <w:szCs w:val="20"/>
              </w:rPr>
              <w:t>FORNECIMENTO</w:t>
            </w:r>
          </w:p>
        </w:tc>
      </w:tr>
      <w:tr w:rsidR="005B3734" w:rsidRPr="00284365" w14:paraId="73B61E67" w14:textId="77777777" w:rsidTr="003902E6">
        <w:trPr>
          <w:trHeight w:val="261"/>
        </w:trPr>
        <w:tc>
          <w:tcPr>
            <w:tcW w:w="708" w:type="dxa"/>
            <w:vAlign w:val="center"/>
          </w:tcPr>
          <w:p w14:paraId="42DAFA63" w14:textId="77777777" w:rsidR="005B3734" w:rsidRPr="00284365" w:rsidRDefault="005B3734" w:rsidP="005434A3">
            <w:pPr>
              <w:pStyle w:val="TableParagraph"/>
              <w:spacing w:before="1"/>
              <w:ind w:left="103" w:right="96"/>
              <w:jc w:val="both"/>
              <w:rPr>
                <w:rFonts w:ascii="Arial" w:hAnsi="Arial" w:cs="Arial"/>
              </w:rPr>
            </w:pPr>
            <w:r>
              <w:rPr>
                <w:rFonts w:ascii="Arial" w:hAnsi="Arial" w:cs="Arial"/>
              </w:rPr>
              <w:t>01</w:t>
            </w:r>
          </w:p>
        </w:tc>
        <w:tc>
          <w:tcPr>
            <w:tcW w:w="4668" w:type="dxa"/>
            <w:vAlign w:val="center"/>
          </w:tcPr>
          <w:p w14:paraId="35F683A6" w14:textId="77777777" w:rsidR="0080615D" w:rsidRPr="00692845" w:rsidRDefault="0080615D" w:rsidP="0080615D">
            <w:pPr>
              <w:pStyle w:val="NormalWeb"/>
              <w:spacing w:before="0" w:beforeAutospacing="0" w:after="0" w:afterAutospacing="0"/>
              <w:rPr>
                <w:color w:val="000000"/>
              </w:rPr>
            </w:pPr>
            <w:r w:rsidRPr="00A060A0">
              <w:rPr>
                <w:rFonts w:asciiTheme="minorHAnsi" w:hAnsiTheme="minorHAnsi" w:cstheme="minorHAnsi"/>
                <w:b/>
              </w:rPr>
              <w:t>ELETROCARDIÓGRAFO</w:t>
            </w:r>
            <w:r>
              <w:rPr>
                <w:rFonts w:cstheme="minorHAnsi"/>
                <w:b/>
              </w:rPr>
              <w:t xml:space="preserve"> - </w:t>
            </w:r>
            <w:r w:rsidRPr="00692845">
              <w:rPr>
                <w:rFonts w:ascii="Calibri" w:hAnsi="Calibri" w:cs="Calibri"/>
                <w:color w:val="000000"/>
              </w:rPr>
              <w:t>Eletrocardiógrafo é um equipamento projetado para</w:t>
            </w:r>
          </w:p>
          <w:p w14:paraId="4D253BCA" w14:textId="77777777" w:rsidR="0080615D" w:rsidRPr="00692845" w:rsidRDefault="0080615D" w:rsidP="0080615D">
            <w:pPr>
              <w:pStyle w:val="NormalWeb"/>
              <w:spacing w:before="0" w:beforeAutospacing="0" w:after="0" w:afterAutospacing="0"/>
              <w:rPr>
                <w:color w:val="000000"/>
              </w:rPr>
            </w:pPr>
            <w:r w:rsidRPr="00692845">
              <w:rPr>
                <w:rFonts w:ascii="Calibri" w:hAnsi="Calibri" w:cs="Calibri"/>
                <w:color w:val="000000"/>
              </w:rPr>
              <w:t>captar a diferença de potencial elétrico gerado pela</w:t>
            </w:r>
            <w:r>
              <w:rPr>
                <w:color w:val="000000"/>
              </w:rPr>
              <w:t xml:space="preserve"> </w:t>
            </w:r>
            <w:r w:rsidRPr="00692845">
              <w:rPr>
                <w:rFonts w:ascii="Calibri" w:hAnsi="Calibri" w:cs="Calibri"/>
                <w:color w:val="000000"/>
              </w:rPr>
              <w:t>atividade cardíaca e converte-a em registro gráfico: </w:t>
            </w:r>
            <w:r w:rsidRPr="00A060A0">
              <w:rPr>
                <w:rFonts w:asciiTheme="minorHAnsi" w:hAnsiTheme="minorHAnsi" w:cstheme="minorHAnsi"/>
              </w:rPr>
              <w:t>portátil</w:t>
            </w:r>
            <w:r>
              <w:rPr>
                <w:rFonts w:asciiTheme="minorHAnsi" w:hAnsiTheme="minorHAnsi" w:cstheme="minorHAnsi"/>
              </w:rPr>
              <w:t xml:space="preserve"> até 3 Kg</w:t>
            </w:r>
            <w:r w:rsidRPr="00A060A0">
              <w:rPr>
                <w:rFonts w:asciiTheme="minorHAnsi" w:hAnsiTheme="minorHAnsi" w:cstheme="minorHAnsi"/>
              </w:rPr>
              <w:t xml:space="preserve">, digital, com alimentação </w:t>
            </w:r>
            <w:r>
              <w:rPr>
                <w:rFonts w:asciiTheme="minorHAnsi" w:hAnsiTheme="minorHAnsi" w:cstheme="minorHAnsi"/>
              </w:rPr>
              <w:t>bivolt e</w:t>
            </w:r>
            <w:r w:rsidRPr="00A060A0">
              <w:rPr>
                <w:rFonts w:asciiTheme="minorHAnsi" w:hAnsiTheme="minorHAnsi" w:cstheme="minorHAnsi"/>
              </w:rPr>
              <w:t xml:space="preserve"> bateria</w:t>
            </w:r>
            <w:r>
              <w:rPr>
                <w:rFonts w:asciiTheme="minorHAnsi" w:hAnsiTheme="minorHAnsi" w:cstheme="minorHAnsi"/>
              </w:rPr>
              <w:t xml:space="preserve"> de lítio</w:t>
            </w:r>
            <w:r w:rsidRPr="00A060A0">
              <w:rPr>
                <w:rFonts w:asciiTheme="minorHAnsi" w:hAnsiTheme="minorHAnsi" w:cstheme="minorHAnsi"/>
              </w:rPr>
              <w:t>. Aquisição simultânea das 12 derivações; registro automático; centralização automática do traçado, impressão em formato A4</w:t>
            </w:r>
            <w:r>
              <w:rPr>
                <w:rFonts w:asciiTheme="minorHAnsi" w:hAnsiTheme="minorHAnsi" w:cstheme="minorHAnsi"/>
              </w:rPr>
              <w:t xml:space="preserve"> direto no equipamento</w:t>
            </w:r>
            <w:r w:rsidRPr="00A060A0">
              <w:rPr>
                <w:rFonts w:asciiTheme="minorHAnsi" w:hAnsiTheme="minorHAnsi" w:cstheme="minorHAnsi"/>
              </w:rPr>
              <w:t xml:space="preserve">. Deverá ser acompanhado de cabo de força bivolt, cabo de paciente, 06 eletrodos precordiais e Software para computador. O produto deverá atender a ABNT </w:t>
            </w:r>
            <w:r w:rsidRPr="00A060A0">
              <w:rPr>
                <w:rFonts w:asciiTheme="minorHAnsi" w:hAnsiTheme="minorHAnsi" w:cstheme="minorHAnsi"/>
              </w:rPr>
              <w:lastRenderedPageBreak/>
              <w:t>NBR IEC 60601-2-25 e suas atualizações que versa sobre requisitos particulares para segurança básica e desempenho essencial de eletrocardiógrafo.</w:t>
            </w:r>
            <w:r>
              <w:rPr>
                <w:rFonts w:asciiTheme="minorHAnsi" w:hAnsiTheme="minorHAnsi" w:cstheme="minorHAnsi"/>
              </w:rPr>
              <w:t xml:space="preserve"> Taxa de amostragem 8000 P/S</w:t>
            </w:r>
          </w:p>
          <w:p w14:paraId="65C48F84" w14:textId="2E7DAD70" w:rsidR="005B3734" w:rsidRPr="00284365" w:rsidRDefault="005B3734" w:rsidP="005434A3">
            <w:pPr>
              <w:pStyle w:val="TableParagraph"/>
              <w:spacing w:before="1"/>
              <w:ind w:left="0" w:right="958"/>
              <w:jc w:val="both"/>
              <w:rPr>
                <w:rFonts w:ascii="Arial" w:hAnsi="Arial" w:cs="Arial"/>
              </w:rPr>
            </w:pPr>
          </w:p>
        </w:tc>
        <w:tc>
          <w:tcPr>
            <w:tcW w:w="992" w:type="dxa"/>
            <w:vAlign w:val="center"/>
          </w:tcPr>
          <w:p w14:paraId="40C295D7" w14:textId="41E4DC05" w:rsidR="005B3734" w:rsidRPr="00284365" w:rsidRDefault="0080615D" w:rsidP="005E4ABE">
            <w:pPr>
              <w:pStyle w:val="TableParagraph"/>
              <w:spacing w:before="1"/>
              <w:ind w:left="0" w:right="279"/>
              <w:jc w:val="center"/>
              <w:rPr>
                <w:rFonts w:ascii="Arial" w:hAnsi="Arial" w:cs="Arial"/>
              </w:rPr>
            </w:pPr>
            <w:r>
              <w:rPr>
                <w:b/>
                <w:bCs/>
                <w:color w:val="000000"/>
              </w:rPr>
              <w:lastRenderedPageBreak/>
              <w:t>615383</w:t>
            </w:r>
          </w:p>
        </w:tc>
        <w:tc>
          <w:tcPr>
            <w:tcW w:w="709" w:type="dxa"/>
            <w:vAlign w:val="center"/>
          </w:tcPr>
          <w:p w14:paraId="03FB3F9D" w14:textId="696B9F97" w:rsidR="005B3734" w:rsidRPr="00284365" w:rsidRDefault="003902E6" w:rsidP="005434A3">
            <w:pPr>
              <w:pStyle w:val="TableParagraph"/>
              <w:spacing w:before="1"/>
              <w:ind w:left="216" w:right="206"/>
              <w:jc w:val="both"/>
              <w:rPr>
                <w:rFonts w:ascii="Arial" w:hAnsi="Arial" w:cs="Arial"/>
              </w:rPr>
            </w:pPr>
            <w:r>
              <w:rPr>
                <w:rFonts w:ascii="Arial" w:hAnsi="Arial" w:cs="Arial"/>
              </w:rPr>
              <w:t>01</w:t>
            </w:r>
          </w:p>
        </w:tc>
        <w:tc>
          <w:tcPr>
            <w:tcW w:w="2278" w:type="dxa"/>
            <w:vAlign w:val="center"/>
          </w:tcPr>
          <w:p w14:paraId="58C409BB" w14:textId="77777777" w:rsidR="005B3734" w:rsidRPr="00284365" w:rsidRDefault="005B3734" w:rsidP="005434A3">
            <w:pPr>
              <w:pStyle w:val="TableParagraph"/>
              <w:spacing w:before="1"/>
              <w:ind w:left="411" w:right="394"/>
              <w:jc w:val="both"/>
              <w:rPr>
                <w:rFonts w:ascii="Arial" w:hAnsi="Arial" w:cs="Arial"/>
              </w:rPr>
            </w:pPr>
            <w:r>
              <w:rPr>
                <w:rFonts w:ascii="Arial" w:hAnsi="Arial" w:cs="Arial"/>
              </w:rPr>
              <w:t>Unidade</w:t>
            </w:r>
          </w:p>
        </w:tc>
      </w:tr>
      <w:tr w:rsidR="005E4ABE" w:rsidRPr="00284365" w14:paraId="74A68BAD" w14:textId="77777777" w:rsidTr="003902E6">
        <w:trPr>
          <w:trHeight w:val="261"/>
        </w:trPr>
        <w:tc>
          <w:tcPr>
            <w:tcW w:w="708" w:type="dxa"/>
            <w:vAlign w:val="center"/>
          </w:tcPr>
          <w:p w14:paraId="1E0C377D" w14:textId="2A6C355D" w:rsidR="005E4ABE" w:rsidRDefault="005E4ABE" w:rsidP="005E4ABE">
            <w:pPr>
              <w:pStyle w:val="TableParagraph"/>
              <w:spacing w:before="1"/>
              <w:ind w:left="103" w:right="96"/>
              <w:jc w:val="center"/>
              <w:rPr>
                <w:rFonts w:ascii="Arial" w:hAnsi="Arial" w:cs="Arial"/>
              </w:rPr>
            </w:pPr>
            <w:r>
              <w:rPr>
                <w:rFonts w:ascii="Arial" w:hAnsi="Arial" w:cs="Arial"/>
              </w:rPr>
              <w:t>02</w:t>
            </w:r>
          </w:p>
        </w:tc>
        <w:tc>
          <w:tcPr>
            <w:tcW w:w="4668" w:type="dxa"/>
            <w:vAlign w:val="center"/>
          </w:tcPr>
          <w:p w14:paraId="53F893CC" w14:textId="77777777" w:rsidR="0080615D" w:rsidRPr="004E2125" w:rsidRDefault="0080615D" w:rsidP="0080615D">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 xml:space="preserve">LARINGOSCÓPIO ADULTO - </w:t>
            </w:r>
            <w:r w:rsidRPr="00872996">
              <w:rPr>
                <w:rFonts w:ascii="Calibri" w:hAnsi="Calibri" w:cs="Calibri"/>
                <w:color w:val="000000"/>
              </w:rPr>
              <w:t>Equipamento de engate rápido, para uso em procedimentos de emergência e anestesia, que necessitem de acesso às vias aéreas:</w:t>
            </w:r>
            <w:r w:rsidRPr="00872996">
              <w:rPr>
                <w:rStyle w:val="Forte"/>
                <w:rFonts w:ascii="Calibri" w:hAnsi="Calibri" w:cs="Calibri"/>
                <w:color w:val="000000"/>
              </w:rPr>
              <w:t xml:space="preserve"> </w:t>
            </w:r>
            <w:r w:rsidRPr="004E2125">
              <w:rPr>
                <w:rStyle w:val="Forte"/>
                <w:rFonts w:ascii="Calibri" w:hAnsi="Calibri" w:cs="Calibri"/>
                <w:color w:val="000000"/>
              </w:rPr>
              <w:t>iluminação por fibra ótica LED| 03</w:t>
            </w:r>
            <w:r>
              <w:rPr>
                <w:rStyle w:val="Forte"/>
                <w:rFonts w:ascii="Calibri" w:hAnsi="Calibri" w:cs="Calibri"/>
                <w:color w:val="000000"/>
              </w:rPr>
              <w:t xml:space="preserve"> </w:t>
            </w:r>
            <w:r w:rsidRPr="004E2125">
              <w:rPr>
                <w:rStyle w:val="Forte"/>
                <w:rFonts w:ascii="Calibri" w:hAnsi="Calibri" w:cs="Calibri"/>
                <w:color w:val="000000"/>
              </w:rPr>
              <w:t xml:space="preserve">lâminas retas em aço inoxidável </w:t>
            </w:r>
            <w:r>
              <w:rPr>
                <w:rStyle w:val="Forte"/>
                <w:rFonts w:ascii="Calibri" w:hAnsi="Calibri" w:cs="Calibri"/>
                <w:color w:val="000000"/>
              </w:rPr>
              <w:t>| cabo tamanho adulto</w:t>
            </w:r>
          </w:p>
          <w:p w14:paraId="55B9665D" w14:textId="15EF4B52" w:rsidR="005E4ABE" w:rsidRDefault="005E4ABE" w:rsidP="0080615D">
            <w:pPr>
              <w:pStyle w:val="textoalinhadoesquerda"/>
              <w:spacing w:before="120" w:beforeAutospacing="0" w:after="120" w:afterAutospacing="0"/>
              <w:ind w:left="120" w:right="120"/>
              <w:rPr>
                <w:b/>
                <w:bCs/>
                <w:color w:val="000000"/>
              </w:rPr>
            </w:pPr>
          </w:p>
        </w:tc>
        <w:tc>
          <w:tcPr>
            <w:tcW w:w="992" w:type="dxa"/>
            <w:vAlign w:val="center"/>
          </w:tcPr>
          <w:p w14:paraId="4498E137" w14:textId="3639EB89" w:rsidR="005E4ABE" w:rsidRPr="00DC104F" w:rsidRDefault="0080615D" w:rsidP="005E4ABE">
            <w:pPr>
              <w:pStyle w:val="TableParagraph"/>
              <w:spacing w:before="1"/>
              <w:ind w:left="0" w:right="279"/>
              <w:jc w:val="center"/>
              <w:rPr>
                <w:b/>
                <w:bCs/>
                <w:color w:val="000000"/>
              </w:rPr>
            </w:pPr>
            <w:r>
              <w:rPr>
                <w:b/>
                <w:bCs/>
                <w:color w:val="000000"/>
              </w:rPr>
              <w:t>448644</w:t>
            </w:r>
          </w:p>
        </w:tc>
        <w:tc>
          <w:tcPr>
            <w:tcW w:w="709" w:type="dxa"/>
            <w:vAlign w:val="center"/>
          </w:tcPr>
          <w:p w14:paraId="3804D63E" w14:textId="7AB6065E" w:rsidR="005E4ABE" w:rsidRDefault="00DC104F" w:rsidP="00DC104F">
            <w:pPr>
              <w:pStyle w:val="TableParagraph"/>
              <w:spacing w:before="1"/>
              <w:ind w:left="216" w:right="206"/>
              <w:jc w:val="center"/>
              <w:rPr>
                <w:rFonts w:ascii="Arial" w:hAnsi="Arial" w:cs="Arial"/>
              </w:rPr>
            </w:pPr>
            <w:r>
              <w:rPr>
                <w:rFonts w:ascii="Arial" w:hAnsi="Arial" w:cs="Arial"/>
              </w:rPr>
              <w:t>0</w:t>
            </w:r>
            <w:r w:rsidR="0080615D">
              <w:rPr>
                <w:rFonts w:ascii="Arial" w:hAnsi="Arial" w:cs="Arial"/>
              </w:rPr>
              <w:t>1</w:t>
            </w:r>
          </w:p>
        </w:tc>
        <w:tc>
          <w:tcPr>
            <w:tcW w:w="2278" w:type="dxa"/>
            <w:vAlign w:val="center"/>
          </w:tcPr>
          <w:p w14:paraId="2C9BEB81" w14:textId="0686E96C" w:rsidR="005E4ABE" w:rsidRDefault="00E91431" w:rsidP="005434A3">
            <w:pPr>
              <w:pStyle w:val="TableParagraph"/>
              <w:spacing w:before="1"/>
              <w:ind w:left="411" w:right="394"/>
              <w:jc w:val="both"/>
              <w:rPr>
                <w:rFonts w:ascii="Arial" w:hAnsi="Arial" w:cs="Arial"/>
              </w:rPr>
            </w:pPr>
            <w:r>
              <w:rPr>
                <w:rFonts w:ascii="Arial" w:hAnsi="Arial" w:cs="Arial"/>
              </w:rPr>
              <w:t>Unidade</w:t>
            </w:r>
          </w:p>
        </w:tc>
      </w:tr>
      <w:tr w:rsidR="005E4ABE" w:rsidRPr="00284365" w14:paraId="7CFB3D1E" w14:textId="77777777" w:rsidTr="003902E6">
        <w:trPr>
          <w:trHeight w:val="261"/>
        </w:trPr>
        <w:tc>
          <w:tcPr>
            <w:tcW w:w="708" w:type="dxa"/>
            <w:vAlign w:val="center"/>
          </w:tcPr>
          <w:p w14:paraId="59BA85CD" w14:textId="2AD50D69" w:rsidR="005E4ABE" w:rsidRDefault="005E4ABE" w:rsidP="005E4ABE">
            <w:pPr>
              <w:pStyle w:val="TableParagraph"/>
              <w:spacing w:before="1"/>
              <w:ind w:left="103" w:right="96"/>
              <w:jc w:val="center"/>
              <w:rPr>
                <w:rFonts w:ascii="Arial" w:hAnsi="Arial" w:cs="Arial"/>
              </w:rPr>
            </w:pPr>
            <w:r>
              <w:rPr>
                <w:rFonts w:ascii="Arial" w:hAnsi="Arial" w:cs="Arial"/>
              </w:rPr>
              <w:t>03</w:t>
            </w:r>
          </w:p>
        </w:tc>
        <w:tc>
          <w:tcPr>
            <w:tcW w:w="4668" w:type="dxa"/>
            <w:vAlign w:val="center"/>
          </w:tcPr>
          <w:p w14:paraId="5E3EF464" w14:textId="77777777" w:rsidR="0080615D" w:rsidRPr="00872996" w:rsidRDefault="0080615D" w:rsidP="0080615D">
            <w:pPr>
              <w:pStyle w:val="NormalWeb"/>
              <w:spacing w:before="0" w:beforeAutospacing="0" w:after="0" w:afterAutospacing="0"/>
              <w:rPr>
                <w:rFonts w:ascii="Calibri" w:hAnsi="Calibri" w:cs="Calibri"/>
                <w:b/>
                <w:bCs/>
              </w:rPr>
            </w:pPr>
            <w:r>
              <w:rPr>
                <w:rFonts w:asciiTheme="minorHAnsi" w:hAnsiTheme="minorHAnsi" w:cstheme="minorHAnsi"/>
                <w:b/>
                <w:bCs/>
              </w:rPr>
              <w:t xml:space="preserve">LARINGOSCÓPIO INFANTIL - </w:t>
            </w:r>
            <w:r w:rsidRPr="00872996">
              <w:rPr>
                <w:rFonts w:ascii="Calibri" w:hAnsi="Calibri" w:cs="Calibri"/>
                <w:color w:val="000000"/>
              </w:rPr>
              <w:t>Equipamento de engate rápido, para uso em procedimentos de emergência e anestesia, que necessitem de acesso às vias aéreas:</w:t>
            </w:r>
            <w:r w:rsidRPr="00872996">
              <w:rPr>
                <w:rStyle w:val="Forte"/>
                <w:rFonts w:ascii="Calibri" w:hAnsi="Calibri" w:cs="Calibri"/>
                <w:color w:val="000000"/>
              </w:rPr>
              <w:t xml:space="preserve"> </w:t>
            </w:r>
            <w:r w:rsidRPr="004E2125">
              <w:rPr>
                <w:rStyle w:val="Forte"/>
                <w:rFonts w:ascii="Calibri" w:hAnsi="Calibri" w:cs="Calibri"/>
                <w:color w:val="000000"/>
              </w:rPr>
              <w:t>iluminação por fibra ótica LED| 03</w:t>
            </w:r>
            <w:r>
              <w:rPr>
                <w:rStyle w:val="Forte"/>
                <w:rFonts w:ascii="Calibri" w:hAnsi="Calibri" w:cs="Calibri"/>
                <w:color w:val="000000"/>
              </w:rPr>
              <w:t xml:space="preserve"> </w:t>
            </w:r>
            <w:r w:rsidRPr="004E2125">
              <w:rPr>
                <w:rStyle w:val="Forte"/>
                <w:rFonts w:ascii="Calibri" w:hAnsi="Calibri" w:cs="Calibri"/>
                <w:color w:val="000000"/>
              </w:rPr>
              <w:t xml:space="preserve">lâminas retas em aço inoxidável </w:t>
            </w:r>
            <w:r>
              <w:rPr>
                <w:rStyle w:val="Forte"/>
                <w:rFonts w:ascii="Calibri" w:hAnsi="Calibri" w:cs="Calibri"/>
                <w:color w:val="000000"/>
              </w:rPr>
              <w:t>| cabo tamanho infantil.</w:t>
            </w:r>
          </w:p>
          <w:p w14:paraId="63ABFF8F" w14:textId="21FFBB99" w:rsidR="005E4ABE" w:rsidRDefault="005E4ABE" w:rsidP="005434A3">
            <w:pPr>
              <w:pStyle w:val="TableParagraph"/>
              <w:spacing w:before="1"/>
              <w:ind w:left="0" w:right="958"/>
              <w:jc w:val="both"/>
              <w:rPr>
                <w:b/>
                <w:bCs/>
                <w:color w:val="000000"/>
              </w:rPr>
            </w:pPr>
          </w:p>
        </w:tc>
        <w:tc>
          <w:tcPr>
            <w:tcW w:w="992" w:type="dxa"/>
            <w:vAlign w:val="center"/>
          </w:tcPr>
          <w:p w14:paraId="5877F4FA" w14:textId="15CEADC4" w:rsidR="005E4ABE" w:rsidRDefault="0080615D" w:rsidP="005E4ABE">
            <w:pPr>
              <w:pStyle w:val="TableParagraph"/>
              <w:spacing w:before="1"/>
              <w:ind w:left="0" w:right="279"/>
              <w:jc w:val="center"/>
              <w:rPr>
                <w:b/>
                <w:bCs/>
                <w:color w:val="000000"/>
              </w:rPr>
            </w:pPr>
            <w:r>
              <w:rPr>
                <w:b/>
                <w:bCs/>
                <w:color w:val="000000"/>
              </w:rPr>
              <w:t>449619</w:t>
            </w:r>
          </w:p>
        </w:tc>
        <w:tc>
          <w:tcPr>
            <w:tcW w:w="709" w:type="dxa"/>
            <w:vAlign w:val="center"/>
          </w:tcPr>
          <w:p w14:paraId="0CFE0778" w14:textId="29A87412" w:rsidR="005E4ABE" w:rsidRDefault="00DC104F" w:rsidP="00DC104F">
            <w:pPr>
              <w:pStyle w:val="TableParagraph"/>
              <w:spacing w:before="1"/>
              <w:ind w:left="216" w:right="206"/>
              <w:jc w:val="center"/>
              <w:rPr>
                <w:rFonts w:ascii="Arial" w:hAnsi="Arial" w:cs="Arial"/>
              </w:rPr>
            </w:pPr>
            <w:r>
              <w:rPr>
                <w:rFonts w:ascii="Arial" w:hAnsi="Arial" w:cs="Arial"/>
              </w:rPr>
              <w:t>0</w:t>
            </w:r>
            <w:r w:rsidR="0080615D">
              <w:rPr>
                <w:rFonts w:ascii="Arial" w:hAnsi="Arial" w:cs="Arial"/>
              </w:rPr>
              <w:t>1</w:t>
            </w:r>
          </w:p>
        </w:tc>
        <w:tc>
          <w:tcPr>
            <w:tcW w:w="2278" w:type="dxa"/>
            <w:vAlign w:val="center"/>
          </w:tcPr>
          <w:p w14:paraId="0871489C" w14:textId="00B59B58" w:rsidR="005E4ABE" w:rsidRDefault="00E91431" w:rsidP="005434A3">
            <w:pPr>
              <w:pStyle w:val="TableParagraph"/>
              <w:spacing w:before="1"/>
              <w:ind w:left="411" w:right="394"/>
              <w:jc w:val="both"/>
              <w:rPr>
                <w:rFonts w:ascii="Arial" w:hAnsi="Arial" w:cs="Arial"/>
              </w:rPr>
            </w:pPr>
            <w:r>
              <w:rPr>
                <w:rFonts w:ascii="Arial" w:hAnsi="Arial" w:cs="Arial"/>
              </w:rPr>
              <w:t>Unidade</w:t>
            </w:r>
          </w:p>
        </w:tc>
      </w:tr>
      <w:tr w:rsidR="0008730A" w:rsidRPr="00284365" w14:paraId="1CE160EF" w14:textId="77777777" w:rsidTr="003902E6">
        <w:trPr>
          <w:trHeight w:val="261"/>
        </w:trPr>
        <w:tc>
          <w:tcPr>
            <w:tcW w:w="708" w:type="dxa"/>
            <w:vAlign w:val="center"/>
          </w:tcPr>
          <w:p w14:paraId="4FF2F8B2" w14:textId="6271F522" w:rsidR="0008730A" w:rsidRDefault="0008730A" w:rsidP="005E4ABE">
            <w:pPr>
              <w:pStyle w:val="TableParagraph"/>
              <w:spacing w:before="1"/>
              <w:ind w:left="103" w:right="96"/>
              <w:jc w:val="center"/>
              <w:rPr>
                <w:rFonts w:ascii="Arial" w:hAnsi="Arial" w:cs="Arial"/>
              </w:rPr>
            </w:pPr>
            <w:r>
              <w:rPr>
                <w:rFonts w:ascii="Arial" w:hAnsi="Arial" w:cs="Arial"/>
              </w:rPr>
              <w:t>04</w:t>
            </w:r>
          </w:p>
        </w:tc>
        <w:tc>
          <w:tcPr>
            <w:tcW w:w="4668" w:type="dxa"/>
            <w:vAlign w:val="center"/>
          </w:tcPr>
          <w:p w14:paraId="628CB64F" w14:textId="77777777" w:rsidR="0080615D" w:rsidRPr="0077370F" w:rsidRDefault="0080615D" w:rsidP="0080615D">
            <w:pPr>
              <w:pStyle w:val="NormalWeb"/>
              <w:spacing w:before="0" w:beforeAutospacing="0" w:after="0" w:afterAutospacing="0"/>
              <w:rPr>
                <w:color w:val="000000"/>
                <w:sz w:val="27"/>
                <w:szCs w:val="27"/>
              </w:rPr>
            </w:pPr>
            <w:r>
              <w:rPr>
                <w:rFonts w:ascii="Calibri" w:hAnsi="Calibri" w:cs="Calibri"/>
                <w:b/>
                <w:bCs/>
              </w:rPr>
              <w:t>OTOSCÓPIO SIMPLES</w:t>
            </w:r>
            <w:r>
              <w:rPr>
                <w:rFonts w:ascii="Calibri" w:hAnsi="Calibri" w:cs="Calibri"/>
              </w:rPr>
              <w:t xml:space="preserve"> - </w:t>
            </w:r>
            <w:r>
              <w:rPr>
                <w:rFonts w:ascii="Calibri" w:hAnsi="Calibri" w:cs="Calibri"/>
                <w:color w:val="000000"/>
                <w:sz w:val="22"/>
                <w:szCs w:val="22"/>
              </w:rPr>
              <w:t>Equipamento destinado à realização de exame visual</w:t>
            </w:r>
            <w:r>
              <w:rPr>
                <w:color w:val="000000"/>
                <w:sz w:val="27"/>
                <w:szCs w:val="27"/>
              </w:rPr>
              <w:t xml:space="preserve"> </w:t>
            </w:r>
            <w:r>
              <w:rPr>
                <w:rFonts w:ascii="Calibri" w:hAnsi="Calibri" w:cs="Calibri"/>
                <w:color w:val="000000"/>
                <w:sz w:val="22"/>
                <w:szCs w:val="22"/>
              </w:rPr>
              <w:t xml:space="preserve">do ouvido externo: </w:t>
            </w:r>
            <w:proofErr w:type="spellStart"/>
            <w:r>
              <w:rPr>
                <w:rFonts w:ascii="Calibri" w:hAnsi="Calibri" w:cs="Calibri"/>
              </w:rPr>
              <w:t>Otoscópio</w:t>
            </w:r>
            <w:proofErr w:type="spellEnd"/>
            <w:r>
              <w:rPr>
                <w:rFonts w:ascii="Calibri" w:hAnsi="Calibri" w:cs="Calibri"/>
              </w:rPr>
              <w:t xml:space="preserve"> clínico, com carregador de mesa para cabo recarregável, com bateria de lítio, iluminação em fibra ótica - LED, compacto de alta qualidade, com no mínimo 5 espéculos reutilizáveis</w:t>
            </w:r>
            <w:proofErr w:type="gramStart"/>
            <w:r>
              <w:rPr>
                <w:rFonts w:ascii="Calibri" w:hAnsi="Calibri" w:cs="Calibri"/>
              </w:rPr>
              <w:t>, ,</w:t>
            </w:r>
            <w:proofErr w:type="gramEnd"/>
            <w:r>
              <w:rPr>
                <w:rFonts w:ascii="Calibri" w:hAnsi="Calibri" w:cs="Calibri"/>
              </w:rPr>
              <w:t xml:space="preserve"> design anatômico, janela de visualização com ampliação de no mínimo 3x (vezes) e lente giratória. Com estojo para armazenamento</w:t>
            </w:r>
            <w:r w:rsidRPr="00967DE3">
              <w:t>.</w:t>
            </w:r>
          </w:p>
          <w:p w14:paraId="373BAF23" w14:textId="52DCB975" w:rsidR="0008730A" w:rsidRDefault="0008730A" w:rsidP="005434A3">
            <w:pPr>
              <w:pStyle w:val="TableParagraph"/>
              <w:spacing w:before="1"/>
              <w:ind w:left="0" w:right="958"/>
              <w:jc w:val="both"/>
              <w:rPr>
                <w:rStyle w:val="Forte"/>
                <w:color w:val="000000"/>
              </w:rPr>
            </w:pPr>
          </w:p>
        </w:tc>
        <w:tc>
          <w:tcPr>
            <w:tcW w:w="992" w:type="dxa"/>
            <w:vAlign w:val="center"/>
          </w:tcPr>
          <w:p w14:paraId="07BAAFD4" w14:textId="55B0EDA3" w:rsidR="0008730A" w:rsidRDefault="0080615D" w:rsidP="005E4ABE">
            <w:pPr>
              <w:pStyle w:val="TableParagraph"/>
              <w:spacing w:before="1"/>
              <w:ind w:left="0" w:right="279"/>
              <w:jc w:val="center"/>
              <w:rPr>
                <w:b/>
                <w:bCs/>
                <w:color w:val="000000"/>
              </w:rPr>
            </w:pPr>
            <w:r>
              <w:rPr>
                <w:b/>
                <w:bCs/>
                <w:color w:val="000000"/>
              </w:rPr>
              <w:t>376088</w:t>
            </w:r>
          </w:p>
        </w:tc>
        <w:tc>
          <w:tcPr>
            <w:tcW w:w="709" w:type="dxa"/>
            <w:vAlign w:val="center"/>
          </w:tcPr>
          <w:p w14:paraId="1FF810E3" w14:textId="221BE174" w:rsidR="0008730A" w:rsidRDefault="003902E6" w:rsidP="00DC104F">
            <w:pPr>
              <w:pStyle w:val="TableParagraph"/>
              <w:spacing w:before="1"/>
              <w:ind w:left="216" w:right="206"/>
              <w:jc w:val="center"/>
              <w:rPr>
                <w:rFonts w:ascii="Arial" w:hAnsi="Arial" w:cs="Arial"/>
              </w:rPr>
            </w:pPr>
            <w:r>
              <w:rPr>
                <w:rFonts w:ascii="Arial" w:hAnsi="Arial" w:cs="Arial"/>
              </w:rPr>
              <w:t>0</w:t>
            </w:r>
            <w:r w:rsidR="0080615D">
              <w:rPr>
                <w:rFonts w:ascii="Arial" w:hAnsi="Arial" w:cs="Arial"/>
              </w:rPr>
              <w:t>8</w:t>
            </w:r>
          </w:p>
        </w:tc>
        <w:tc>
          <w:tcPr>
            <w:tcW w:w="2278" w:type="dxa"/>
            <w:vAlign w:val="center"/>
          </w:tcPr>
          <w:p w14:paraId="0AACA923" w14:textId="415069A2" w:rsidR="0008730A" w:rsidRDefault="003902E6" w:rsidP="005434A3">
            <w:pPr>
              <w:pStyle w:val="TableParagraph"/>
              <w:spacing w:before="1"/>
              <w:ind w:left="411" w:right="394"/>
              <w:jc w:val="both"/>
              <w:rPr>
                <w:rFonts w:ascii="Arial" w:hAnsi="Arial" w:cs="Arial"/>
              </w:rPr>
            </w:pPr>
            <w:r>
              <w:rPr>
                <w:rFonts w:ascii="Arial" w:hAnsi="Arial" w:cs="Arial"/>
              </w:rPr>
              <w:t>Unidade</w:t>
            </w:r>
          </w:p>
        </w:tc>
      </w:tr>
    </w:tbl>
    <w:p w14:paraId="0C261C44" w14:textId="77777777" w:rsidR="005B3734" w:rsidRPr="00F517CB" w:rsidRDefault="005B3734" w:rsidP="003A4F72">
      <w:pPr>
        <w:spacing w:after="195"/>
        <w:jc w:val="both"/>
        <w:rPr>
          <w:rFonts w:ascii="Arial" w:eastAsia="Times New Roman" w:hAnsi="Arial" w:cs="Arial"/>
          <w:color w:val="000000"/>
          <w:sz w:val="28"/>
          <w:szCs w:val="28"/>
          <w:lang w:eastAsia="pt-BR"/>
        </w:rPr>
      </w:pPr>
    </w:p>
    <w:p w14:paraId="74526E46" w14:textId="6DB2E5CA" w:rsidR="00B015FC" w:rsidRPr="00900E61" w:rsidRDefault="003A4F72" w:rsidP="00B015FC">
      <w:pPr>
        <w:pStyle w:val="PargrafodaLista"/>
        <w:tabs>
          <w:tab w:val="left" w:pos="567"/>
        </w:tabs>
        <w:spacing w:before="0"/>
        <w:ind w:left="0"/>
        <w:rPr>
          <w:rFonts w:ascii="Arial" w:hAnsi="Arial" w:cs="Arial"/>
          <w:b/>
          <w:sz w:val="24"/>
          <w:szCs w:val="24"/>
        </w:rPr>
      </w:pPr>
      <w:r w:rsidRPr="00900E61">
        <w:rPr>
          <w:rFonts w:ascii="Arial" w:hAnsi="Arial" w:cs="Arial"/>
          <w:b/>
          <w:sz w:val="24"/>
          <w:szCs w:val="24"/>
        </w:rPr>
        <w:t>Detalhamento da contratação em Termo de Refer</w:t>
      </w:r>
      <w:r w:rsidR="00530A98">
        <w:rPr>
          <w:rFonts w:ascii="Arial" w:hAnsi="Arial" w:cs="Arial"/>
          <w:b/>
          <w:sz w:val="24"/>
          <w:szCs w:val="24"/>
        </w:rPr>
        <w:t>ê</w:t>
      </w:r>
      <w:r w:rsidRPr="00900E61">
        <w:rPr>
          <w:rFonts w:ascii="Arial" w:hAnsi="Arial" w:cs="Arial"/>
          <w:b/>
          <w:sz w:val="24"/>
          <w:szCs w:val="24"/>
        </w:rPr>
        <w:t xml:space="preserve">ncia anexo a este Aviso. </w:t>
      </w:r>
    </w:p>
    <w:p w14:paraId="0F70B2B1" w14:textId="77777777" w:rsidR="007F667F" w:rsidRPr="00900E61" w:rsidRDefault="007F667F" w:rsidP="00D3596F">
      <w:pPr>
        <w:pStyle w:val="Corpodetexto"/>
        <w:tabs>
          <w:tab w:val="left" w:pos="567"/>
        </w:tabs>
        <w:rPr>
          <w:rFonts w:ascii="Arial" w:hAnsi="Arial" w:cs="Arial"/>
          <w:sz w:val="24"/>
          <w:szCs w:val="24"/>
        </w:rPr>
      </w:pPr>
    </w:p>
    <w:p w14:paraId="7183E187" w14:textId="3014384C"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sz w:val="24"/>
          <w:szCs w:val="24"/>
        </w:rPr>
        <w:t>Havendo mais de um item, faculta-se ao fornecedor a participação em quantos forem de seu</w:t>
      </w:r>
      <w:r w:rsidR="00D3596F" w:rsidRPr="00900E61">
        <w:rPr>
          <w:rFonts w:ascii="Arial" w:hAnsi="Arial" w:cs="Arial"/>
          <w:sz w:val="24"/>
          <w:szCs w:val="24"/>
        </w:rPr>
        <w:t xml:space="preserve"> </w:t>
      </w:r>
      <w:r w:rsidRPr="00900E61">
        <w:rPr>
          <w:rFonts w:ascii="Arial" w:hAnsi="Arial" w:cs="Arial"/>
          <w:sz w:val="24"/>
          <w:szCs w:val="24"/>
        </w:rPr>
        <w:t>interesse.</w:t>
      </w:r>
    </w:p>
    <w:p w14:paraId="6B6FDED8" w14:textId="75D6C7DB"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b/>
          <w:sz w:val="24"/>
          <w:szCs w:val="24"/>
          <w:u w:val="single"/>
        </w:rPr>
        <w:t>Havendo qualquer divergência entre o código cadastrado</w:t>
      </w:r>
      <w:r w:rsidR="006668CB" w:rsidRPr="00900E61">
        <w:rPr>
          <w:rFonts w:ascii="Arial" w:hAnsi="Arial" w:cs="Arial"/>
          <w:b/>
          <w:sz w:val="24"/>
          <w:szCs w:val="24"/>
          <w:u w:val="single"/>
        </w:rPr>
        <w:t xml:space="preserve"> (CATMAT)</w:t>
      </w:r>
      <w:r w:rsidRPr="00900E61">
        <w:rPr>
          <w:rFonts w:ascii="Arial" w:hAnsi="Arial" w:cs="Arial"/>
          <w:b/>
          <w:sz w:val="24"/>
          <w:szCs w:val="24"/>
          <w:u w:val="single"/>
        </w:rPr>
        <w:t xml:space="preserve"> e o descrito neste Aviso de</w:t>
      </w:r>
      <w:r w:rsidR="0021679E" w:rsidRPr="00900E61">
        <w:rPr>
          <w:rFonts w:ascii="Arial" w:hAnsi="Arial" w:cs="Arial"/>
          <w:b/>
          <w:sz w:val="24"/>
          <w:szCs w:val="24"/>
          <w:u w:val="single"/>
        </w:rPr>
        <w:t xml:space="preserve"> Dispensa de Licitação</w:t>
      </w:r>
      <w:r w:rsidRPr="00900E61">
        <w:rPr>
          <w:rFonts w:ascii="Arial" w:hAnsi="Arial" w:cs="Arial"/>
          <w:b/>
          <w:sz w:val="24"/>
          <w:szCs w:val="24"/>
          <w:u w:val="single"/>
        </w:rPr>
        <w:t xml:space="preserve">, prevalece o descrito </w:t>
      </w:r>
      <w:r w:rsidR="0021679E" w:rsidRPr="00900E61">
        <w:rPr>
          <w:rFonts w:ascii="Arial" w:hAnsi="Arial" w:cs="Arial"/>
          <w:b/>
          <w:sz w:val="24"/>
          <w:szCs w:val="24"/>
          <w:u w:val="single"/>
        </w:rPr>
        <w:t>neste aviso</w:t>
      </w:r>
      <w:r w:rsidR="0021679E" w:rsidRPr="00900E61">
        <w:rPr>
          <w:rFonts w:ascii="Arial" w:hAnsi="Arial" w:cs="Arial"/>
          <w:sz w:val="24"/>
          <w:szCs w:val="24"/>
        </w:rPr>
        <w:t>/</w:t>
      </w:r>
      <w:r w:rsidR="0021679E" w:rsidRPr="00900E61">
        <w:rPr>
          <w:rFonts w:ascii="Arial" w:hAnsi="Arial" w:cs="Arial"/>
          <w:b/>
          <w:sz w:val="24"/>
          <w:szCs w:val="24"/>
          <w:u w:val="single"/>
        </w:rPr>
        <w:t>Termo de refer</w:t>
      </w:r>
      <w:r w:rsidR="00530A98">
        <w:rPr>
          <w:rFonts w:ascii="Arial" w:hAnsi="Arial" w:cs="Arial"/>
          <w:b/>
          <w:sz w:val="24"/>
          <w:szCs w:val="24"/>
          <w:u w:val="single"/>
        </w:rPr>
        <w:t>ê</w:t>
      </w:r>
      <w:r w:rsidR="0021679E" w:rsidRPr="00900E61">
        <w:rPr>
          <w:rFonts w:ascii="Arial" w:hAnsi="Arial" w:cs="Arial"/>
          <w:b/>
          <w:sz w:val="24"/>
          <w:szCs w:val="24"/>
          <w:u w:val="single"/>
        </w:rPr>
        <w:t>ncia</w:t>
      </w:r>
      <w:r w:rsidRPr="00900E61">
        <w:rPr>
          <w:rFonts w:ascii="Arial" w:hAnsi="Arial" w:cs="Arial"/>
          <w:sz w:val="24"/>
          <w:szCs w:val="24"/>
        </w:rPr>
        <w:t>.</w:t>
      </w:r>
    </w:p>
    <w:p w14:paraId="3DC4E667" w14:textId="022E5DD0"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critério de julgamento adotado será o </w:t>
      </w:r>
      <w:r w:rsidRPr="00900E61">
        <w:rPr>
          <w:rFonts w:ascii="Arial" w:hAnsi="Arial" w:cs="Arial"/>
          <w:b/>
          <w:i/>
          <w:sz w:val="24"/>
          <w:szCs w:val="24"/>
        </w:rPr>
        <w:t>menor preço</w:t>
      </w:r>
      <w:r w:rsidR="003A4F72" w:rsidRPr="00900E61">
        <w:rPr>
          <w:rFonts w:ascii="Arial" w:hAnsi="Arial" w:cs="Arial"/>
          <w:b/>
          <w:i/>
          <w:sz w:val="24"/>
          <w:szCs w:val="24"/>
        </w:rPr>
        <w:t xml:space="preserve"> </w:t>
      </w:r>
      <w:r w:rsidR="00EC7ADB">
        <w:rPr>
          <w:rFonts w:ascii="Arial" w:hAnsi="Arial" w:cs="Arial"/>
          <w:b/>
          <w:i/>
          <w:sz w:val="24"/>
          <w:szCs w:val="24"/>
        </w:rPr>
        <w:t>unitário</w:t>
      </w:r>
      <w:r w:rsidRPr="00900E61">
        <w:rPr>
          <w:rFonts w:ascii="Arial" w:hAnsi="Arial" w:cs="Arial"/>
          <w:b/>
          <w:i/>
          <w:sz w:val="24"/>
          <w:szCs w:val="24"/>
        </w:rPr>
        <w:t xml:space="preserve">, </w:t>
      </w:r>
      <w:r w:rsidRPr="00900E61">
        <w:rPr>
          <w:rFonts w:ascii="Arial" w:hAnsi="Arial" w:cs="Arial"/>
          <w:sz w:val="24"/>
          <w:szCs w:val="24"/>
        </w:rPr>
        <w:t>observadas as exigências contidas neste</w:t>
      </w:r>
      <w:r w:rsidR="0021679E" w:rsidRPr="00900E61">
        <w:rPr>
          <w:rFonts w:ascii="Arial" w:hAnsi="Arial" w:cs="Arial"/>
          <w:sz w:val="24"/>
          <w:szCs w:val="24"/>
        </w:rPr>
        <w:t xml:space="preserve"> aviso</w:t>
      </w:r>
      <w:r w:rsidRPr="00900E61">
        <w:rPr>
          <w:rFonts w:ascii="Arial" w:hAnsi="Arial" w:cs="Arial"/>
          <w:sz w:val="24"/>
          <w:szCs w:val="24"/>
        </w:rPr>
        <w:t xml:space="preserve"> e seus Anexos quanto às especificações do objeto.</w:t>
      </w:r>
    </w:p>
    <w:p w14:paraId="45C7C07B" w14:textId="77777777" w:rsidR="007F667F" w:rsidRPr="00900E61" w:rsidRDefault="007F667F" w:rsidP="00D3596F">
      <w:pPr>
        <w:pStyle w:val="Corpodetexto"/>
        <w:tabs>
          <w:tab w:val="left" w:pos="567"/>
        </w:tabs>
        <w:rPr>
          <w:rFonts w:ascii="Arial" w:hAnsi="Arial" w:cs="Arial"/>
          <w:sz w:val="24"/>
          <w:szCs w:val="24"/>
        </w:rPr>
      </w:pPr>
    </w:p>
    <w:p w14:paraId="1B2FF7F7" w14:textId="77777777" w:rsidR="007F667F" w:rsidRPr="00900E61" w:rsidRDefault="007F667F" w:rsidP="00D3596F">
      <w:pPr>
        <w:pStyle w:val="Corpodetexto"/>
        <w:tabs>
          <w:tab w:val="left" w:pos="567"/>
        </w:tabs>
        <w:rPr>
          <w:rFonts w:ascii="Arial" w:hAnsi="Arial" w:cs="Arial"/>
          <w:sz w:val="24"/>
          <w:szCs w:val="24"/>
        </w:rPr>
      </w:pPr>
    </w:p>
    <w:p w14:paraId="1A488AEF" w14:textId="77777777" w:rsidR="007F667F" w:rsidRPr="00900E61" w:rsidRDefault="001A697E" w:rsidP="00D3596F">
      <w:pPr>
        <w:pStyle w:val="Ttulo1"/>
        <w:numPr>
          <w:ilvl w:val="0"/>
          <w:numId w:val="15"/>
        </w:numPr>
        <w:tabs>
          <w:tab w:val="left" w:pos="567"/>
        </w:tabs>
        <w:ind w:left="0" w:firstLine="0"/>
        <w:jc w:val="both"/>
        <w:rPr>
          <w:rFonts w:ascii="Arial" w:hAnsi="Arial" w:cs="Arial"/>
          <w:sz w:val="24"/>
          <w:szCs w:val="24"/>
        </w:rPr>
      </w:pPr>
      <w:bookmarkStart w:id="1" w:name="_bookmark1"/>
      <w:bookmarkEnd w:id="1"/>
      <w:r w:rsidRPr="00900E61">
        <w:rPr>
          <w:rFonts w:ascii="Arial" w:hAnsi="Arial" w:cs="Arial"/>
          <w:sz w:val="24"/>
          <w:szCs w:val="24"/>
        </w:rPr>
        <w:t>PARTICIPAÇÃO NA DISPENSA ELET</w:t>
      </w:r>
      <w:r w:rsidR="0021679E" w:rsidRPr="00900E61">
        <w:rPr>
          <w:rFonts w:ascii="Arial" w:hAnsi="Arial" w:cs="Arial"/>
          <w:sz w:val="24"/>
          <w:szCs w:val="24"/>
        </w:rPr>
        <w:t>RÔNICA</w:t>
      </w:r>
    </w:p>
    <w:p w14:paraId="6C06C23F" w14:textId="77777777" w:rsidR="00BC52F0" w:rsidRPr="00900E61" w:rsidRDefault="00BC52F0" w:rsidP="00D3596F">
      <w:pPr>
        <w:pStyle w:val="Ttulo1"/>
        <w:tabs>
          <w:tab w:val="left" w:pos="567"/>
        </w:tabs>
        <w:ind w:left="0"/>
        <w:jc w:val="both"/>
        <w:rPr>
          <w:rFonts w:ascii="Arial" w:hAnsi="Arial" w:cs="Arial"/>
          <w:sz w:val="24"/>
          <w:szCs w:val="24"/>
        </w:rPr>
      </w:pPr>
    </w:p>
    <w:p w14:paraId="5A56D968" w14:textId="77638020"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A</w:t>
      </w:r>
      <w:r w:rsidR="001A697E" w:rsidRPr="00900E61">
        <w:rPr>
          <w:rFonts w:ascii="Arial" w:hAnsi="Arial" w:cs="Arial"/>
          <w:b w:val="0"/>
          <w:sz w:val="24"/>
          <w:szCs w:val="24"/>
        </w:rPr>
        <w:t xml:space="preserve"> participação na presente dispensa eletrônica ocorrerá por meio do Sistema de Dispensa Eletrônica, ferramenta informatizada integrante do Sistema de Compras do </w:t>
      </w:r>
      <w:r w:rsidR="001A697E" w:rsidRPr="00900E61">
        <w:rPr>
          <w:rFonts w:ascii="Arial" w:hAnsi="Arial" w:cs="Arial"/>
          <w:b w:val="0"/>
          <w:sz w:val="24"/>
          <w:szCs w:val="24"/>
        </w:rPr>
        <w:lastRenderedPageBreak/>
        <w:t>Governo Federal –</w:t>
      </w:r>
      <w:r w:rsidR="001A697E" w:rsidRPr="00900E61">
        <w:rPr>
          <w:rFonts w:ascii="Arial" w:hAnsi="Arial" w:cs="Arial"/>
          <w:b w:val="0"/>
          <w:color w:val="0000FF"/>
          <w:sz w:val="24"/>
          <w:szCs w:val="24"/>
        </w:rPr>
        <w:t xml:space="preserve"> </w:t>
      </w:r>
      <w:r w:rsidR="001A697E" w:rsidRPr="00900E61">
        <w:rPr>
          <w:rFonts w:ascii="Arial" w:hAnsi="Arial" w:cs="Arial"/>
          <w:b w:val="0"/>
          <w:color w:val="0000FF"/>
          <w:sz w:val="24"/>
          <w:szCs w:val="24"/>
          <w:u w:val="single" w:color="0000FF"/>
        </w:rPr>
        <w:t>Compras.gov.br</w:t>
      </w:r>
      <w:r w:rsidR="001A697E" w:rsidRPr="00900E61">
        <w:rPr>
          <w:rFonts w:ascii="Arial" w:hAnsi="Arial" w:cs="Arial"/>
          <w:b w:val="0"/>
          <w:sz w:val="24"/>
          <w:szCs w:val="24"/>
        </w:rPr>
        <w:t>, disponível no Portal de Compras do Governo Federal, no endereço eletrônico</w:t>
      </w:r>
      <w:r w:rsidR="001A697E" w:rsidRPr="00900E61">
        <w:rPr>
          <w:rFonts w:ascii="Arial" w:hAnsi="Arial" w:cs="Arial"/>
          <w:b w:val="0"/>
          <w:color w:val="0000FF"/>
          <w:sz w:val="24"/>
          <w:szCs w:val="24"/>
        </w:rPr>
        <w:t xml:space="preserve"> </w:t>
      </w:r>
      <w:hyperlink r:id="rId7">
        <w:r w:rsidR="001A697E" w:rsidRPr="00900E61">
          <w:rPr>
            <w:rFonts w:ascii="Arial" w:hAnsi="Arial" w:cs="Arial"/>
            <w:b w:val="0"/>
            <w:color w:val="0000FF"/>
            <w:sz w:val="24"/>
            <w:szCs w:val="24"/>
            <w:u w:val="single" w:color="0000FF"/>
          </w:rPr>
          <w:t>www.gov.br/compras</w:t>
        </w:r>
        <w:r w:rsidR="001A697E" w:rsidRPr="00900E61">
          <w:rPr>
            <w:rFonts w:ascii="Arial" w:hAnsi="Arial" w:cs="Arial"/>
            <w:b w:val="0"/>
            <w:sz w:val="24"/>
            <w:szCs w:val="24"/>
          </w:rPr>
          <w:t>.</w:t>
        </w:r>
      </w:hyperlink>
      <w:r w:rsidR="00B16694" w:rsidRPr="00900E61">
        <w:rPr>
          <w:rFonts w:ascii="Arial" w:hAnsi="Arial" w:cs="Arial"/>
          <w:b w:val="0"/>
          <w:sz w:val="24"/>
          <w:szCs w:val="24"/>
        </w:rPr>
        <w:t xml:space="preserve"> </w:t>
      </w:r>
    </w:p>
    <w:p w14:paraId="50DF419F" w14:textId="77777777" w:rsidR="00BC52F0" w:rsidRPr="00900E61" w:rsidRDefault="00BC52F0" w:rsidP="00D3596F">
      <w:pPr>
        <w:pStyle w:val="Ttulo1"/>
        <w:tabs>
          <w:tab w:val="left" w:pos="567"/>
        </w:tabs>
        <w:ind w:left="0"/>
        <w:jc w:val="both"/>
        <w:rPr>
          <w:rFonts w:ascii="Arial" w:hAnsi="Arial" w:cs="Arial"/>
          <w:b w:val="0"/>
          <w:sz w:val="24"/>
          <w:szCs w:val="24"/>
        </w:rPr>
      </w:pPr>
    </w:p>
    <w:p w14:paraId="1FE55E9C" w14:textId="77777777"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900E61" w:rsidRDefault="00D262EB" w:rsidP="00D3596F">
      <w:pPr>
        <w:pStyle w:val="PargrafodaLista"/>
        <w:tabs>
          <w:tab w:val="left" w:pos="567"/>
        </w:tabs>
        <w:spacing w:before="0"/>
        <w:ind w:left="0"/>
        <w:rPr>
          <w:rFonts w:ascii="Arial" w:hAnsi="Arial" w:cs="Arial"/>
          <w:b/>
          <w:sz w:val="24"/>
          <w:szCs w:val="24"/>
        </w:rPr>
      </w:pPr>
    </w:p>
    <w:p w14:paraId="57464298" w14:textId="77777777"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Não poderão participar desta dispensa de licitação os fornecedores:</w:t>
      </w:r>
    </w:p>
    <w:p w14:paraId="3D75A6BF" w14:textId="77777777" w:rsidR="007F667F" w:rsidRPr="00900E61" w:rsidRDefault="001A697E"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 xml:space="preserve">que não atendam às condições deste Aviso </w:t>
      </w:r>
      <w:r w:rsidR="00DE064F" w:rsidRPr="00900E61">
        <w:rPr>
          <w:rFonts w:ascii="Arial" w:hAnsi="Arial" w:cs="Arial"/>
          <w:sz w:val="24"/>
          <w:szCs w:val="24"/>
        </w:rPr>
        <w:t xml:space="preserve">de Dispensa de Licitação </w:t>
      </w:r>
      <w:r w:rsidRPr="00900E61">
        <w:rPr>
          <w:rFonts w:ascii="Arial" w:hAnsi="Arial" w:cs="Arial"/>
          <w:sz w:val="24"/>
          <w:szCs w:val="24"/>
        </w:rPr>
        <w:t>e seu(s) anexo(s);</w:t>
      </w:r>
    </w:p>
    <w:p w14:paraId="658ACBF2" w14:textId="77777777" w:rsidR="007F667F" w:rsidRPr="00900E61" w:rsidRDefault="001A697E"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estrangeiros que não tenham representação legal no Brasil com poderes expressos para receber citação e responder administrativa ou judicialmente;</w:t>
      </w:r>
    </w:p>
    <w:p w14:paraId="18BEE599" w14:textId="77777777" w:rsidR="00BC52F0" w:rsidRPr="00900E61" w:rsidRDefault="00BC52F0"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que se enquadrem nas seguintes vedações:</w:t>
      </w:r>
    </w:p>
    <w:p w14:paraId="6E7ADA86" w14:textId="77777777" w:rsidR="003E24F9"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pessoa física ou jurídica que se encontre, ao tempo da contratação, impossibilitada de contratar em decorrência de sanção que lhe foi imposta;</w:t>
      </w:r>
    </w:p>
    <w:p w14:paraId="3DBE54C0"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empresas controladoras, controladas ou coligadas, nos termos da</w:t>
      </w:r>
      <w:r w:rsidRPr="00900E61">
        <w:rPr>
          <w:rFonts w:ascii="Arial" w:hAnsi="Arial" w:cs="Arial"/>
          <w:color w:val="000080"/>
          <w:sz w:val="24"/>
          <w:szCs w:val="24"/>
        </w:rPr>
        <w:t xml:space="preserve"> </w:t>
      </w:r>
      <w:r w:rsidRPr="00900E61">
        <w:rPr>
          <w:rFonts w:ascii="Arial" w:hAnsi="Arial" w:cs="Arial"/>
          <w:color w:val="000080"/>
          <w:sz w:val="24"/>
          <w:szCs w:val="24"/>
          <w:u w:val="single" w:color="000080"/>
        </w:rPr>
        <w:t>Lei nº 6.404, de 15 de</w:t>
      </w:r>
      <w:r w:rsidRPr="00900E61">
        <w:rPr>
          <w:rFonts w:ascii="Arial" w:hAnsi="Arial" w:cs="Arial"/>
          <w:color w:val="000080"/>
          <w:sz w:val="24"/>
          <w:szCs w:val="24"/>
        </w:rPr>
        <w:t xml:space="preserve"> </w:t>
      </w:r>
      <w:r w:rsidRPr="00900E61">
        <w:rPr>
          <w:rFonts w:ascii="Arial" w:hAnsi="Arial" w:cs="Arial"/>
          <w:color w:val="000080"/>
          <w:sz w:val="24"/>
          <w:szCs w:val="24"/>
          <w:u w:val="single" w:color="000080"/>
        </w:rPr>
        <w:t>dezembro de 1976</w:t>
      </w:r>
      <w:r w:rsidRPr="00900E61">
        <w:rPr>
          <w:rFonts w:ascii="Arial" w:hAnsi="Arial" w:cs="Arial"/>
          <w:sz w:val="24"/>
          <w:szCs w:val="24"/>
        </w:rPr>
        <w:t>, concorrendo entre si;</w:t>
      </w:r>
    </w:p>
    <w:p w14:paraId="533E9348"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Equiparam-se aos autores do projeto as empresas integrantes do mesmo grupo econômico;</w:t>
      </w:r>
    </w:p>
    <w:p w14:paraId="3394C86D" w14:textId="77777777" w:rsidR="007F667F" w:rsidRPr="00900E61" w:rsidRDefault="003E24F9"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w:t>
      </w:r>
      <w:r w:rsidR="001A697E" w:rsidRPr="00900E61">
        <w:rPr>
          <w:rFonts w:ascii="Arial" w:hAnsi="Arial" w:cs="Arial"/>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900E61" w:rsidRDefault="00D3596F" w:rsidP="00B015FC">
      <w:pPr>
        <w:pStyle w:val="PargrafodaLista"/>
        <w:tabs>
          <w:tab w:val="left" w:pos="567"/>
        </w:tabs>
        <w:spacing w:before="0"/>
        <w:ind w:left="0"/>
        <w:rPr>
          <w:rFonts w:ascii="Arial" w:hAnsi="Arial" w:cs="Arial"/>
          <w:sz w:val="24"/>
          <w:szCs w:val="24"/>
        </w:rPr>
      </w:pPr>
    </w:p>
    <w:p w14:paraId="6DD9D171" w14:textId="77777777" w:rsidR="007F667F" w:rsidRPr="00900E61" w:rsidRDefault="001A697E" w:rsidP="00D3596F">
      <w:pPr>
        <w:pStyle w:val="PargrafodaLista"/>
        <w:numPr>
          <w:ilvl w:val="1"/>
          <w:numId w:val="18"/>
        </w:numPr>
        <w:tabs>
          <w:tab w:val="left" w:pos="567"/>
        </w:tabs>
        <w:spacing w:before="0"/>
        <w:ind w:left="0" w:firstLine="0"/>
        <w:rPr>
          <w:rFonts w:ascii="Arial" w:hAnsi="Arial" w:cs="Arial"/>
          <w:sz w:val="24"/>
          <w:szCs w:val="24"/>
        </w:rPr>
      </w:pPr>
      <w:r w:rsidRPr="00900E61">
        <w:rPr>
          <w:rFonts w:ascii="Arial" w:hAnsi="Arial" w:cs="Arial"/>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w:t>
      </w:r>
      <w:r w:rsidRPr="00900E61">
        <w:rPr>
          <w:rFonts w:ascii="Arial" w:hAnsi="Arial" w:cs="Arial"/>
          <w:sz w:val="24"/>
          <w:szCs w:val="24"/>
        </w:rPr>
        <w:lastRenderedPageBreak/>
        <w:t>cargo ou emprego, nos termos da legislação que disciplina a matéria, conforme</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 1º do art. 9º da Lei n.º 14.133, de 2021</w:t>
      </w:r>
      <w:r w:rsidRPr="00900E61">
        <w:rPr>
          <w:rFonts w:ascii="Arial" w:hAnsi="Arial" w:cs="Arial"/>
          <w:sz w:val="24"/>
          <w:szCs w:val="24"/>
        </w:rPr>
        <w:t>.</w:t>
      </w:r>
    </w:p>
    <w:p w14:paraId="607B4CB5" w14:textId="77777777" w:rsidR="007F667F" w:rsidRPr="00900E61" w:rsidRDefault="007F667F" w:rsidP="00D3596F">
      <w:pPr>
        <w:pStyle w:val="Corpodetexto"/>
        <w:tabs>
          <w:tab w:val="left" w:pos="567"/>
        </w:tabs>
        <w:rPr>
          <w:rFonts w:ascii="Arial" w:hAnsi="Arial" w:cs="Arial"/>
          <w:sz w:val="24"/>
          <w:szCs w:val="24"/>
        </w:rPr>
      </w:pPr>
    </w:p>
    <w:p w14:paraId="753AA04E" w14:textId="77777777" w:rsidR="007F667F" w:rsidRPr="00900E61" w:rsidRDefault="001A697E" w:rsidP="00D3596F">
      <w:pPr>
        <w:pStyle w:val="Ttulo1"/>
        <w:numPr>
          <w:ilvl w:val="0"/>
          <w:numId w:val="18"/>
        </w:numPr>
        <w:tabs>
          <w:tab w:val="left" w:pos="567"/>
        </w:tabs>
        <w:ind w:left="0" w:firstLine="0"/>
        <w:jc w:val="both"/>
        <w:rPr>
          <w:rFonts w:ascii="Arial" w:hAnsi="Arial" w:cs="Arial"/>
          <w:sz w:val="24"/>
          <w:szCs w:val="24"/>
        </w:rPr>
      </w:pPr>
      <w:bookmarkStart w:id="2" w:name="_bookmark2"/>
      <w:bookmarkEnd w:id="2"/>
      <w:r w:rsidRPr="00900E61">
        <w:rPr>
          <w:rFonts w:ascii="Arial" w:hAnsi="Arial" w:cs="Arial"/>
          <w:sz w:val="24"/>
          <w:szCs w:val="24"/>
        </w:rPr>
        <w:t>INGRESSO NA DISPENSA ELETRÔNICA E CADASTRAMENTO DA PROPOSTA INICIAL</w:t>
      </w:r>
    </w:p>
    <w:p w14:paraId="6524C765" w14:textId="77777777" w:rsidR="008E416C" w:rsidRPr="00900E61" w:rsidRDefault="008E416C" w:rsidP="00D3596F">
      <w:pPr>
        <w:pStyle w:val="Ttulo1"/>
        <w:tabs>
          <w:tab w:val="left" w:pos="567"/>
        </w:tabs>
        <w:ind w:left="0"/>
        <w:jc w:val="both"/>
        <w:rPr>
          <w:rFonts w:ascii="Arial" w:hAnsi="Arial" w:cs="Arial"/>
          <w:sz w:val="24"/>
          <w:szCs w:val="24"/>
        </w:rPr>
      </w:pPr>
    </w:p>
    <w:p w14:paraId="4F025FA8" w14:textId="05992680" w:rsidR="007F667F" w:rsidRPr="00900E61" w:rsidRDefault="00406007" w:rsidP="00406007">
      <w:pPr>
        <w:pStyle w:val="PargrafodaLista"/>
        <w:numPr>
          <w:ilvl w:val="1"/>
          <w:numId w:val="20"/>
        </w:numPr>
        <w:tabs>
          <w:tab w:val="left" w:pos="567"/>
        </w:tabs>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O ingresso do fornecedor na disputa da dispensa eletrônica ocorrerá com o cadastramentode sua proposta inicial, na forma deste item.</w:t>
      </w:r>
    </w:p>
    <w:p w14:paraId="18D1460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91C9470"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fornecedor interessado, após a divulgação do Aviso de </w:t>
      </w:r>
      <w:r w:rsidR="007079A8" w:rsidRPr="00900E61">
        <w:rPr>
          <w:rFonts w:ascii="Arial" w:hAnsi="Arial" w:cs="Arial"/>
          <w:sz w:val="24"/>
          <w:szCs w:val="24"/>
        </w:rPr>
        <w:t>Dispensa de Licitação</w:t>
      </w:r>
      <w:r w:rsidRPr="00900E61">
        <w:rPr>
          <w:rFonts w:ascii="Arial" w:hAnsi="Arial" w:cs="Arial"/>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8774F7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Todas as especificações do objeto contidas na proposta, em especial o preço ou o desconto ofertado, vinculam a Contratada.</w:t>
      </w:r>
    </w:p>
    <w:p w14:paraId="1875CCF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42FC28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6EC364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EEA84CC"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Independentemente do percentual do tributo que constar da planilha, no pagamento serão retidos na fonte os percentuais estabelecidos pela legislação vigente.</w:t>
      </w:r>
    </w:p>
    <w:p w14:paraId="7B70B9F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5F58BDC"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A apresentação das propostas implica obrigatoriedade do cumprimento das disposições nelas contidas, em conformidade com o que dispõe o Termo de Referência</w:t>
      </w:r>
      <w:r w:rsidRPr="00900E61">
        <w:rPr>
          <w:rFonts w:ascii="Arial" w:hAnsi="Arial" w:cs="Arial"/>
          <w:i/>
          <w:sz w:val="24"/>
          <w:szCs w:val="24"/>
        </w:rPr>
        <w:t xml:space="preserve">, </w:t>
      </w:r>
      <w:r w:rsidRPr="00900E61">
        <w:rPr>
          <w:rFonts w:ascii="Arial" w:hAnsi="Arial" w:cs="Arial"/>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803333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 cadastramento da proposta inicial, o fornecedor deverá, também, assinalar Termo de Aceitação, em campo próprio do sistema eletrônico, relativo às seguintes declarações:</w:t>
      </w:r>
    </w:p>
    <w:p w14:paraId="6DD18D77"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inexistem fatos impeditivos para sua habilitação no certame, ciente da obrigatoriedade de declarar ocorrências posteriores;</w:t>
      </w:r>
    </w:p>
    <w:p w14:paraId="1B2CF410"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que está ciente e concorda com as condições contidas no Aviso de </w:t>
      </w:r>
      <w:r w:rsidR="00DE064F" w:rsidRPr="00900E61">
        <w:rPr>
          <w:rFonts w:ascii="Arial" w:hAnsi="Arial" w:cs="Arial"/>
          <w:sz w:val="24"/>
          <w:szCs w:val="24"/>
        </w:rPr>
        <w:t xml:space="preserve">de Dispensa de Licitação </w:t>
      </w:r>
      <w:r w:rsidRPr="00900E61">
        <w:rPr>
          <w:rFonts w:ascii="Arial" w:hAnsi="Arial" w:cs="Arial"/>
          <w:sz w:val="24"/>
          <w:szCs w:val="24"/>
        </w:rPr>
        <w:t>e seus anexos;</w:t>
      </w:r>
    </w:p>
    <w:p w14:paraId="269BB798"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lastRenderedPageBreak/>
        <w:t>que se responsabiliza pelas transações que forem efetuadas no sistema, assumindo-as como firmes e verdadeiras;</w:t>
      </w:r>
    </w:p>
    <w:p w14:paraId="3EDF1B62"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cumpre as exigências de reserva de cargos para pessoa com deficiência e para reabilitado da Previdência Social, de que trata</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o art. 93 da Lei nº 8.213/91</w:t>
      </w:r>
      <w:r w:rsidRPr="00900E61">
        <w:rPr>
          <w:rFonts w:ascii="Arial" w:hAnsi="Arial" w:cs="Arial"/>
          <w:sz w:val="24"/>
          <w:szCs w:val="24"/>
        </w:rPr>
        <w:t>.</w:t>
      </w:r>
    </w:p>
    <w:p w14:paraId="102A5E4A"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não emprega menor de 18 anos em trabalho noturno, perigoso ou insalubre e não emprega menor de 16 anos, salvo menor, a partir de 14 anos, na condição de aprendiz, nos termos do</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artigo</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7°, XXXIII, da Constituição</w:t>
      </w:r>
      <w:r w:rsidRPr="00900E61">
        <w:rPr>
          <w:rFonts w:ascii="Arial" w:hAnsi="Arial" w:cs="Arial"/>
          <w:sz w:val="24"/>
          <w:szCs w:val="24"/>
        </w:rPr>
        <w:t>;</w:t>
      </w:r>
    </w:p>
    <w:p w14:paraId="446FEEA3" w14:textId="77777777" w:rsidR="00991061" w:rsidRPr="00900E61" w:rsidRDefault="00991061" w:rsidP="00D3596F">
      <w:pPr>
        <w:tabs>
          <w:tab w:val="left" w:pos="567"/>
        </w:tabs>
        <w:jc w:val="both"/>
        <w:rPr>
          <w:rFonts w:ascii="Arial" w:hAnsi="Arial" w:cs="Arial"/>
          <w:sz w:val="24"/>
          <w:szCs w:val="24"/>
        </w:rPr>
      </w:pPr>
    </w:p>
    <w:p w14:paraId="26DBE73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fornecedor enquadrado como microempresa, empresa de pequeno porte deverá declarar, ainda, em campo próprio do sistema eletrônico, que cumpre os requisitos estabelecidos no </w:t>
      </w:r>
      <w:r w:rsidRPr="00900E61">
        <w:rPr>
          <w:rFonts w:ascii="Arial" w:hAnsi="Arial" w:cs="Arial"/>
          <w:sz w:val="24"/>
          <w:szCs w:val="24"/>
          <w:u w:val="single"/>
        </w:rPr>
        <w:t>artigo 3° da Lei Complementar nº 123, de 2006</w:t>
      </w:r>
      <w:r w:rsidRPr="00900E61">
        <w:rPr>
          <w:rFonts w:ascii="Arial" w:hAnsi="Arial" w:cs="Arial"/>
          <w:sz w:val="24"/>
          <w:szCs w:val="24"/>
        </w:rPr>
        <w:t>, estando apto a usufruir do tratamento</w:t>
      </w:r>
      <w:r w:rsidR="00991061" w:rsidRPr="00900E61">
        <w:rPr>
          <w:rFonts w:ascii="Arial" w:hAnsi="Arial" w:cs="Arial"/>
          <w:sz w:val="24"/>
          <w:szCs w:val="24"/>
        </w:rPr>
        <w:t xml:space="preserve"> favorecida estabelecido em seus arts. 42 a 49, observado o disposto nos §§1º ao 3º do art. 4º, da Lei n.º 14.133, de 2021.</w:t>
      </w:r>
    </w:p>
    <w:p w14:paraId="5D416791" w14:textId="77777777" w:rsidR="00991061" w:rsidRPr="00900E61" w:rsidRDefault="00991061" w:rsidP="00D3596F">
      <w:pPr>
        <w:pStyle w:val="PargrafodaLista"/>
        <w:tabs>
          <w:tab w:val="left" w:pos="567"/>
        </w:tabs>
        <w:spacing w:before="0"/>
        <w:ind w:left="0"/>
        <w:rPr>
          <w:rFonts w:ascii="Arial" w:hAnsi="Arial" w:cs="Arial"/>
          <w:sz w:val="24"/>
          <w:szCs w:val="24"/>
        </w:rPr>
      </w:pPr>
    </w:p>
    <w:p w14:paraId="2CF2CAC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12F0FED"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3" w:name="_bookmark3"/>
      <w:bookmarkEnd w:id="3"/>
      <w:r w:rsidRPr="00900E61">
        <w:rPr>
          <w:rFonts w:ascii="Arial" w:hAnsi="Arial" w:cs="Arial"/>
          <w:sz w:val="24"/>
          <w:szCs w:val="24"/>
        </w:rPr>
        <w:t>FASE DE LANCES</w:t>
      </w:r>
    </w:p>
    <w:p w14:paraId="795B108E" w14:textId="77777777" w:rsidR="00D3596F" w:rsidRPr="00900E61" w:rsidRDefault="00D3596F" w:rsidP="00D3596F">
      <w:pPr>
        <w:pStyle w:val="Ttulo1"/>
        <w:tabs>
          <w:tab w:val="left" w:pos="567"/>
        </w:tabs>
        <w:ind w:left="0"/>
        <w:jc w:val="both"/>
        <w:rPr>
          <w:rFonts w:ascii="Arial" w:hAnsi="Arial" w:cs="Arial"/>
          <w:sz w:val="24"/>
          <w:szCs w:val="24"/>
        </w:rPr>
      </w:pPr>
    </w:p>
    <w:p w14:paraId="7582C04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A partir da data e horário estabelecidos neste Aviso de </w:t>
      </w:r>
      <w:r w:rsidR="008E416C" w:rsidRPr="00900E61">
        <w:rPr>
          <w:rFonts w:ascii="Arial" w:hAnsi="Arial" w:cs="Arial"/>
          <w:sz w:val="24"/>
          <w:szCs w:val="24"/>
        </w:rPr>
        <w:t>Dispensa de Licitação</w:t>
      </w:r>
      <w:r w:rsidRPr="00900E61">
        <w:rPr>
          <w:rFonts w:ascii="Arial" w:hAnsi="Arial" w:cs="Arial"/>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1FF608C" w14:textId="11A70381" w:rsidR="00D3596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Iniciada a etapa competitiva, os fornecedores deverão encaminhar lances exclusivamente por meio de sistema eletrônico, sendo imediatamente informados do seu recebimento e do valor consignado no registro.</w:t>
      </w:r>
    </w:p>
    <w:p w14:paraId="6394AA2B" w14:textId="77777777" w:rsidR="00E904A0" w:rsidRPr="00900E61" w:rsidRDefault="00E904A0" w:rsidP="00E904A0">
      <w:pPr>
        <w:pStyle w:val="PargrafodaLista"/>
        <w:rPr>
          <w:rFonts w:ascii="Arial" w:hAnsi="Arial" w:cs="Arial"/>
          <w:sz w:val="24"/>
          <w:szCs w:val="24"/>
        </w:rPr>
      </w:pPr>
    </w:p>
    <w:p w14:paraId="1FCBF596" w14:textId="77777777" w:rsidR="007F667F" w:rsidRPr="00900E61" w:rsidRDefault="001A697E" w:rsidP="00406007">
      <w:pPr>
        <w:pStyle w:val="PargrafodaLista"/>
        <w:numPr>
          <w:ilvl w:val="2"/>
          <w:numId w:val="20"/>
        </w:numPr>
        <w:tabs>
          <w:tab w:val="left" w:pos="567"/>
        </w:tabs>
        <w:spacing w:before="0"/>
        <w:ind w:left="0" w:firstLine="0"/>
        <w:rPr>
          <w:rFonts w:ascii="Arial" w:hAnsi="Arial" w:cs="Arial"/>
          <w:b/>
          <w:sz w:val="24"/>
          <w:szCs w:val="24"/>
        </w:rPr>
      </w:pPr>
      <w:r w:rsidRPr="00900E61">
        <w:rPr>
          <w:rFonts w:ascii="Arial" w:hAnsi="Arial" w:cs="Arial"/>
          <w:b/>
          <w:sz w:val="24"/>
          <w:szCs w:val="24"/>
        </w:rPr>
        <w:t>O lance deverá ser ofertado pelo valor unitário do item.</w:t>
      </w:r>
    </w:p>
    <w:p w14:paraId="4F3E360B" w14:textId="77777777" w:rsidR="00D3596F" w:rsidRPr="00900E61" w:rsidRDefault="00D3596F" w:rsidP="00D3596F">
      <w:pPr>
        <w:pStyle w:val="PargrafodaLista"/>
        <w:tabs>
          <w:tab w:val="left" w:pos="567"/>
        </w:tabs>
        <w:spacing w:before="0"/>
        <w:ind w:left="0"/>
        <w:rPr>
          <w:rFonts w:ascii="Arial" w:hAnsi="Arial" w:cs="Arial"/>
          <w:b/>
          <w:sz w:val="24"/>
          <w:szCs w:val="24"/>
        </w:rPr>
      </w:pPr>
    </w:p>
    <w:p w14:paraId="6E99434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O fornecedor somente poderá oferecer valor inferior ou maior percentual de desconto em relação ao último lance por ele ofertado e registrado pelo sistema.</w:t>
      </w:r>
    </w:p>
    <w:p w14:paraId="08B6AEB9"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900E61">
        <w:rPr>
          <w:rFonts w:ascii="Arial" w:hAnsi="Arial" w:cs="Arial"/>
          <w:sz w:val="24"/>
          <w:szCs w:val="24"/>
        </w:rPr>
        <w:t>de Dispensa de Licitação</w:t>
      </w:r>
      <w:r w:rsidRPr="00900E61">
        <w:rPr>
          <w:rFonts w:ascii="Arial" w:hAnsi="Arial" w:cs="Arial"/>
          <w:sz w:val="24"/>
          <w:szCs w:val="24"/>
        </w:rPr>
        <w:t>.</w:t>
      </w:r>
    </w:p>
    <w:p w14:paraId="63599E09" w14:textId="1A3C65B1" w:rsidR="007F667F" w:rsidRPr="00A03A2F" w:rsidRDefault="001A697E" w:rsidP="008459EC">
      <w:pPr>
        <w:pStyle w:val="PargrafodaLista"/>
        <w:numPr>
          <w:ilvl w:val="2"/>
          <w:numId w:val="20"/>
        </w:numPr>
        <w:tabs>
          <w:tab w:val="left" w:pos="1134"/>
        </w:tabs>
        <w:spacing w:before="0"/>
        <w:ind w:left="1134" w:firstLine="0"/>
        <w:rPr>
          <w:rFonts w:ascii="Arial" w:hAnsi="Arial" w:cs="Arial"/>
          <w:b/>
          <w:sz w:val="24"/>
          <w:szCs w:val="24"/>
        </w:rPr>
      </w:pPr>
      <w:r w:rsidRPr="00A03A2F">
        <w:rPr>
          <w:rFonts w:ascii="Arial" w:hAnsi="Arial" w:cs="Arial"/>
          <w:sz w:val="24"/>
          <w:szCs w:val="24"/>
        </w:rPr>
        <w:t>O intervalo mínimo de diferença de valores ou percentuais entre os lances, que incidirá tanto em relação aos lances intermediários quanto em relação ao q</w:t>
      </w:r>
      <w:r w:rsidR="00D366AF" w:rsidRPr="00A03A2F">
        <w:rPr>
          <w:rFonts w:ascii="Arial" w:hAnsi="Arial" w:cs="Arial"/>
          <w:sz w:val="24"/>
          <w:szCs w:val="24"/>
        </w:rPr>
        <w:t xml:space="preserve">ue </w:t>
      </w:r>
      <w:r w:rsidRPr="00A03A2F">
        <w:rPr>
          <w:rFonts w:ascii="Arial" w:hAnsi="Arial" w:cs="Arial"/>
          <w:sz w:val="24"/>
          <w:szCs w:val="24"/>
        </w:rPr>
        <w:t xml:space="preserve">cobrir a melhor oferta é </w:t>
      </w:r>
      <w:r w:rsidR="009F1469" w:rsidRPr="00A03A2F">
        <w:rPr>
          <w:rFonts w:ascii="Arial" w:hAnsi="Arial" w:cs="Arial"/>
          <w:sz w:val="24"/>
          <w:szCs w:val="24"/>
        </w:rPr>
        <w:t xml:space="preserve">o cadastrado em Dispensa em Comprasgov. </w:t>
      </w:r>
    </w:p>
    <w:p w14:paraId="2C1D368B" w14:textId="77777777" w:rsidR="00D3596F" w:rsidRPr="00900E61" w:rsidRDefault="00D3596F" w:rsidP="00D3596F">
      <w:pPr>
        <w:pStyle w:val="PargrafodaLista"/>
        <w:tabs>
          <w:tab w:val="left" w:pos="567"/>
        </w:tabs>
        <w:spacing w:before="0"/>
        <w:ind w:left="0"/>
        <w:rPr>
          <w:rFonts w:ascii="Arial" w:hAnsi="Arial" w:cs="Arial"/>
          <w:b/>
          <w:color w:val="FF0000"/>
          <w:sz w:val="24"/>
          <w:szCs w:val="24"/>
        </w:rPr>
      </w:pPr>
    </w:p>
    <w:p w14:paraId="0010AD4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Havendo lances iguais ao menor já ofertado, prevalecerá aquele que for recebido e registrado primeiro no sistema.</w:t>
      </w:r>
    </w:p>
    <w:p w14:paraId="77C2443D"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AD3D60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Caso o fornecedor não apresente lances, concorrerá com o valor de sua proposta.</w:t>
      </w:r>
    </w:p>
    <w:p w14:paraId="72C0DEE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BC7B47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Durante o procedimento, os fornecedores serão informados, em tempo real, do valor do menor lance ou do maior desconto registrado, vedada a identificação do fornecedor.</w:t>
      </w:r>
    </w:p>
    <w:p w14:paraId="218AFEE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7626D5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Imediatamente após o término do prazo estabelecido para a fase de lances, haverá o seu</w:t>
      </w:r>
      <w:r w:rsidR="00091DA5" w:rsidRPr="00900E61">
        <w:rPr>
          <w:rFonts w:ascii="Arial" w:hAnsi="Arial" w:cs="Arial"/>
          <w:sz w:val="24"/>
          <w:szCs w:val="24"/>
        </w:rPr>
        <w:t xml:space="preserve"> </w:t>
      </w:r>
      <w:r w:rsidRPr="00900E61">
        <w:rPr>
          <w:rFonts w:ascii="Arial" w:hAnsi="Arial" w:cs="Arial"/>
          <w:sz w:val="24"/>
          <w:szCs w:val="24"/>
        </w:rPr>
        <w:t xml:space="preserve">encerramento, com o ordenamento e divulgação dos lances, pelo sistema, em ordem </w:t>
      </w:r>
      <w:r w:rsidRPr="00900E61">
        <w:rPr>
          <w:rFonts w:ascii="Arial" w:hAnsi="Arial" w:cs="Arial"/>
          <w:sz w:val="24"/>
          <w:szCs w:val="24"/>
        </w:rPr>
        <w:lastRenderedPageBreak/>
        <w:t>crescente de classificação.</w:t>
      </w:r>
    </w:p>
    <w:p w14:paraId="26090948"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 encerramento da fase de lances ocorrerá de forma automática pontualmente no horário indicado, sem qualquer possibilidade de prorrogação e não havendo tempo aleatório ou</w:t>
      </w:r>
      <w:r w:rsidR="00091DA5" w:rsidRPr="00900E61">
        <w:rPr>
          <w:rFonts w:ascii="Arial" w:hAnsi="Arial" w:cs="Arial"/>
          <w:sz w:val="24"/>
          <w:szCs w:val="24"/>
        </w:rPr>
        <w:t xml:space="preserve"> </w:t>
      </w:r>
      <w:r w:rsidRPr="00900E61">
        <w:rPr>
          <w:rFonts w:ascii="Arial" w:hAnsi="Arial" w:cs="Arial"/>
          <w:sz w:val="24"/>
          <w:szCs w:val="24"/>
        </w:rPr>
        <w:t>mecanismo similar.</w:t>
      </w:r>
    </w:p>
    <w:p w14:paraId="10EB447F" w14:textId="77777777" w:rsidR="00D3596F" w:rsidRPr="00900E61" w:rsidRDefault="00D3596F" w:rsidP="00D3596F">
      <w:pPr>
        <w:tabs>
          <w:tab w:val="left" w:pos="567"/>
        </w:tabs>
        <w:rPr>
          <w:rFonts w:ascii="Arial" w:hAnsi="Arial" w:cs="Arial"/>
          <w:sz w:val="24"/>
          <w:szCs w:val="24"/>
        </w:rPr>
      </w:pPr>
    </w:p>
    <w:p w14:paraId="43B5D9DC"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4" w:name="_bookmark4"/>
      <w:bookmarkEnd w:id="4"/>
      <w:r w:rsidRPr="00900E61">
        <w:rPr>
          <w:rFonts w:ascii="Arial" w:hAnsi="Arial" w:cs="Arial"/>
          <w:sz w:val="24"/>
          <w:szCs w:val="24"/>
        </w:rPr>
        <w:t>JULGAMENTO DAS PROPOSTAS DE PREÇO</w:t>
      </w:r>
    </w:p>
    <w:p w14:paraId="1A5E322D" w14:textId="77777777" w:rsidR="007F667F" w:rsidRPr="00900E61" w:rsidRDefault="007F667F" w:rsidP="00D3596F">
      <w:pPr>
        <w:pStyle w:val="Corpodetexto"/>
        <w:tabs>
          <w:tab w:val="left" w:pos="567"/>
        </w:tabs>
        <w:rPr>
          <w:rFonts w:ascii="Arial" w:hAnsi="Arial" w:cs="Arial"/>
          <w:b/>
          <w:sz w:val="24"/>
          <w:szCs w:val="24"/>
        </w:rPr>
      </w:pPr>
    </w:p>
    <w:p w14:paraId="2AB7B7A0"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F8121FB"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 caso de o preço da proposta do primeiro colocado estar acima do preço máximo definido para a contratação, poderá haver a negociação de condições mais vantajosas.</w:t>
      </w:r>
    </w:p>
    <w:p w14:paraId="380159F3"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86321A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Em qualquer caso, concluída a negociação, se houver, o resultado será registrado n</w:t>
      </w:r>
      <w:r w:rsidR="00091DA5" w:rsidRPr="00900E61">
        <w:rPr>
          <w:rFonts w:ascii="Arial" w:hAnsi="Arial" w:cs="Arial"/>
          <w:sz w:val="24"/>
          <w:szCs w:val="24"/>
        </w:rPr>
        <w:t>o</w:t>
      </w:r>
      <w:r w:rsidRPr="00900E61">
        <w:rPr>
          <w:rFonts w:ascii="Arial" w:hAnsi="Arial" w:cs="Arial"/>
          <w:sz w:val="24"/>
          <w:szCs w:val="24"/>
        </w:rPr>
        <w:t xml:space="preserve"> </w:t>
      </w:r>
      <w:r w:rsidR="00091DA5" w:rsidRPr="00900E61">
        <w:rPr>
          <w:rFonts w:ascii="Arial" w:hAnsi="Arial" w:cs="Arial"/>
          <w:sz w:val="24"/>
          <w:szCs w:val="24"/>
        </w:rPr>
        <w:t>relatório</w:t>
      </w:r>
      <w:r w:rsidRPr="00900E61">
        <w:rPr>
          <w:rFonts w:ascii="Arial" w:hAnsi="Arial" w:cs="Arial"/>
          <w:sz w:val="24"/>
          <w:szCs w:val="24"/>
        </w:rPr>
        <w:t xml:space="preserve"> do procedimento da dispensa eletrônica, devendo esta ser anexada aos autos do processo de contratação.</w:t>
      </w:r>
    </w:p>
    <w:p w14:paraId="061ACB19"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E0E2927" w14:textId="5CED9AC2"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Constatada a compatibilidade entre o valor da proposta e o estipulado para a contratação, será solicitada ao fornecedor a adequação da proposta ao valor n</w:t>
      </w:r>
      <w:r w:rsidR="00B015FC" w:rsidRPr="00900E61">
        <w:rPr>
          <w:rFonts w:ascii="Arial" w:hAnsi="Arial" w:cs="Arial"/>
          <w:sz w:val="24"/>
          <w:szCs w:val="24"/>
        </w:rPr>
        <w:t>egociado, assim como o catálogo</w:t>
      </w:r>
      <w:r w:rsidRPr="00900E61">
        <w:rPr>
          <w:rFonts w:ascii="Arial" w:hAnsi="Arial" w:cs="Arial"/>
          <w:sz w:val="24"/>
          <w:szCs w:val="24"/>
        </w:rPr>
        <w:t xml:space="preserve">/ folder (apresentar original, cópia simples </w:t>
      </w:r>
      <w:r w:rsidR="00091DA5" w:rsidRPr="00900E61">
        <w:rPr>
          <w:rFonts w:ascii="Arial" w:hAnsi="Arial" w:cs="Arial"/>
          <w:sz w:val="24"/>
          <w:szCs w:val="24"/>
        </w:rPr>
        <w:t xml:space="preserve">de </w:t>
      </w:r>
      <w:r w:rsidRPr="00900E61">
        <w:rPr>
          <w:rFonts w:ascii="Arial" w:hAnsi="Arial" w:cs="Arial"/>
          <w:sz w:val="24"/>
          <w:szCs w:val="24"/>
        </w:rPr>
        <w:t xml:space="preserve">catálogo comercial ou ficha técnica que contenham descrição detalhada do material </w:t>
      </w:r>
      <w:r w:rsidR="00091DA5" w:rsidRPr="00900E61">
        <w:rPr>
          <w:rFonts w:ascii="Arial" w:hAnsi="Arial" w:cs="Arial"/>
          <w:sz w:val="24"/>
          <w:szCs w:val="24"/>
        </w:rPr>
        <w:t xml:space="preserve">ofertado) e outros documentos que forem necessários. </w:t>
      </w:r>
    </w:p>
    <w:p w14:paraId="4CEE34B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04DAD31" w14:textId="71374272"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Para o envio da proposta e do catálogo / folder, será concedido o prazo de </w:t>
      </w:r>
      <w:r w:rsidR="007F40F3" w:rsidRPr="00900E61">
        <w:rPr>
          <w:rFonts w:ascii="Arial" w:hAnsi="Arial" w:cs="Arial"/>
          <w:sz w:val="24"/>
          <w:szCs w:val="24"/>
        </w:rPr>
        <w:t>2</w:t>
      </w:r>
      <w:r w:rsidR="00091DA5" w:rsidRPr="00900E61">
        <w:rPr>
          <w:rFonts w:ascii="Arial" w:hAnsi="Arial" w:cs="Arial"/>
          <w:sz w:val="24"/>
          <w:szCs w:val="24"/>
        </w:rPr>
        <w:t xml:space="preserve"> </w:t>
      </w:r>
      <w:r w:rsidRPr="00900E61">
        <w:rPr>
          <w:rFonts w:ascii="Arial" w:hAnsi="Arial" w:cs="Arial"/>
          <w:sz w:val="24"/>
          <w:szCs w:val="24"/>
        </w:rPr>
        <w:t>(</w:t>
      </w:r>
      <w:r w:rsidR="00BD6386" w:rsidRPr="00900E61">
        <w:rPr>
          <w:rFonts w:ascii="Arial" w:hAnsi="Arial" w:cs="Arial"/>
          <w:sz w:val="24"/>
          <w:szCs w:val="24"/>
        </w:rPr>
        <w:t>d</w:t>
      </w:r>
      <w:r w:rsidR="006A0C7E" w:rsidRPr="00900E61">
        <w:rPr>
          <w:rFonts w:ascii="Arial" w:hAnsi="Arial" w:cs="Arial"/>
          <w:sz w:val="24"/>
          <w:szCs w:val="24"/>
        </w:rPr>
        <w:t>uas</w:t>
      </w:r>
      <w:r w:rsidR="007F40F3" w:rsidRPr="00900E61">
        <w:rPr>
          <w:rFonts w:ascii="Arial" w:hAnsi="Arial" w:cs="Arial"/>
          <w:sz w:val="24"/>
          <w:szCs w:val="24"/>
        </w:rPr>
        <w:t>) horas</w:t>
      </w:r>
      <w:r w:rsidR="00091DA5" w:rsidRPr="00900E61">
        <w:rPr>
          <w:rFonts w:ascii="Arial" w:hAnsi="Arial" w:cs="Arial"/>
          <w:sz w:val="24"/>
          <w:szCs w:val="24"/>
        </w:rPr>
        <w:t>. Havendo necessidade de prorrogação esta será avaliada e concedida ou não pel</w:t>
      </w:r>
      <w:r w:rsidR="00FE4115" w:rsidRPr="00900E61">
        <w:rPr>
          <w:rFonts w:ascii="Arial" w:hAnsi="Arial" w:cs="Arial"/>
          <w:sz w:val="24"/>
          <w:szCs w:val="24"/>
        </w:rPr>
        <w:t>o servidor</w:t>
      </w:r>
      <w:r w:rsidR="00091DA5" w:rsidRPr="00900E61">
        <w:rPr>
          <w:rFonts w:ascii="Arial" w:hAnsi="Arial" w:cs="Arial"/>
          <w:sz w:val="24"/>
          <w:szCs w:val="24"/>
        </w:rPr>
        <w:t xml:space="preserve"> desi</w:t>
      </w:r>
      <w:r w:rsidR="00FE4115" w:rsidRPr="00900E61">
        <w:rPr>
          <w:rFonts w:ascii="Arial" w:hAnsi="Arial" w:cs="Arial"/>
          <w:sz w:val="24"/>
          <w:szCs w:val="24"/>
        </w:rPr>
        <w:t>gnado à</w:t>
      </w:r>
      <w:r w:rsidR="00091DA5" w:rsidRPr="00900E61">
        <w:rPr>
          <w:rFonts w:ascii="Arial" w:hAnsi="Arial" w:cs="Arial"/>
          <w:sz w:val="24"/>
          <w:szCs w:val="24"/>
        </w:rPr>
        <w:t xml:space="preserve"> condução da Dispensa de Licitação. </w:t>
      </w:r>
    </w:p>
    <w:p w14:paraId="30705E50"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EF9D331"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A aceitabilidade da proposta está condicionada a manifestação da área requisitante que está de acordo com o item ofertado pela empresa.</w:t>
      </w:r>
    </w:p>
    <w:p w14:paraId="3887640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27E6F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O prazo de validade da proposta não será inferior a 60 (sessenta) dias</w:t>
      </w:r>
      <w:r w:rsidRPr="00900E61">
        <w:rPr>
          <w:rFonts w:ascii="Arial" w:hAnsi="Arial" w:cs="Arial"/>
          <w:b/>
          <w:sz w:val="24"/>
          <w:szCs w:val="24"/>
        </w:rPr>
        <w:t xml:space="preserve">, </w:t>
      </w:r>
      <w:r w:rsidRPr="00900E61">
        <w:rPr>
          <w:rFonts w:ascii="Arial" w:hAnsi="Arial" w:cs="Arial"/>
          <w:sz w:val="24"/>
          <w:szCs w:val="24"/>
        </w:rPr>
        <w:t>a contar da data de sua apresentação.</w:t>
      </w:r>
    </w:p>
    <w:p w14:paraId="711794E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2D3F2E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Será desclassificada a proposta vencedora que:</w:t>
      </w:r>
    </w:p>
    <w:p w14:paraId="581BA1ED" w14:textId="6658669E" w:rsidR="007F667F" w:rsidRPr="00900E61" w:rsidRDefault="00FE4115" w:rsidP="00406007">
      <w:pPr>
        <w:pStyle w:val="PargrafodaLista"/>
        <w:numPr>
          <w:ilvl w:val="2"/>
          <w:numId w:val="20"/>
        </w:numPr>
        <w:tabs>
          <w:tab w:val="left" w:pos="1134"/>
        </w:tabs>
        <w:spacing w:before="0"/>
        <w:rPr>
          <w:rFonts w:ascii="Arial" w:hAnsi="Arial" w:cs="Arial"/>
          <w:sz w:val="24"/>
          <w:szCs w:val="24"/>
        </w:rPr>
      </w:pPr>
      <w:r w:rsidRPr="00900E61">
        <w:rPr>
          <w:rFonts w:ascii="Arial" w:hAnsi="Arial" w:cs="Arial"/>
          <w:sz w:val="24"/>
          <w:szCs w:val="24"/>
        </w:rPr>
        <w:t>Contiver</w:t>
      </w:r>
      <w:r w:rsidR="001A697E" w:rsidRPr="00900E61">
        <w:rPr>
          <w:rFonts w:ascii="Arial" w:hAnsi="Arial" w:cs="Arial"/>
          <w:sz w:val="24"/>
          <w:szCs w:val="24"/>
        </w:rPr>
        <w:t xml:space="preserve"> vícios insanáveis;</w:t>
      </w:r>
    </w:p>
    <w:p w14:paraId="371FD88A" w14:textId="6267B5B8"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.2 </w:t>
      </w:r>
      <w:r w:rsidR="00FE4115" w:rsidRPr="00900E61">
        <w:rPr>
          <w:rFonts w:ascii="Arial" w:hAnsi="Arial" w:cs="Arial"/>
          <w:sz w:val="24"/>
          <w:szCs w:val="24"/>
        </w:rPr>
        <w:t>Não</w:t>
      </w:r>
      <w:r w:rsidR="001A697E" w:rsidRPr="00900E61">
        <w:rPr>
          <w:rFonts w:ascii="Arial" w:hAnsi="Arial" w:cs="Arial"/>
          <w:sz w:val="24"/>
          <w:szCs w:val="24"/>
        </w:rPr>
        <w:t xml:space="preserve"> obedecer às especificações técnicas pormenorizadas neste aviso ou em seus anexos;</w:t>
      </w:r>
    </w:p>
    <w:p w14:paraId="5BC2FEFF" w14:textId="3C77CBF2"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.3 </w:t>
      </w:r>
      <w:r w:rsidR="00FE4115" w:rsidRPr="00900E61">
        <w:rPr>
          <w:rFonts w:ascii="Arial" w:hAnsi="Arial" w:cs="Arial"/>
          <w:sz w:val="24"/>
          <w:szCs w:val="24"/>
        </w:rPr>
        <w:t>Apresentar</w:t>
      </w:r>
      <w:r w:rsidR="001A697E" w:rsidRPr="00900E61">
        <w:rPr>
          <w:rFonts w:ascii="Arial" w:hAnsi="Arial" w:cs="Arial"/>
          <w:sz w:val="24"/>
          <w:szCs w:val="24"/>
        </w:rPr>
        <w:t xml:space="preserve"> preços inexequíveis ou permanecerem acima do preço máximo definido para a contratação após a negociação;</w:t>
      </w:r>
    </w:p>
    <w:p w14:paraId="62BD66CF" w14:textId="7A0B8733"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.4 </w:t>
      </w:r>
      <w:r w:rsidR="00FE4115" w:rsidRPr="00900E61">
        <w:rPr>
          <w:rFonts w:ascii="Arial" w:hAnsi="Arial" w:cs="Arial"/>
          <w:sz w:val="24"/>
          <w:szCs w:val="24"/>
        </w:rPr>
        <w:t>Não</w:t>
      </w:r>
      <w:r w:rsidR="001A697E" w:rsidRPr="00900E61">
        <w:rPr>
          <w:rFonts w:ascii="Arial" w:hAnsi="Arial" w:cs="Arial"/>
          <w:sz w:val="24"/>
          <w:szCs w:val="24"/>
        </w:rPr>
        <w:t xml:space="preserve"> </w:t>
      </w:r>
      <w:r w:rsidR="00FE4115" w:rsidRPr="00900E61">
        <w:rPr>
          <w:rFonts w:ascii="Arial" w:hAnsi="Arial" w:cs="Arial"/>
          <w:sz w:val="24"/>
          <w:szCs w:val="24"/>
        </w:rPr>
        <w:t>demonstrar sua exequibilidade</w:t>
      </w:r>
      <w:r w:rsidR="001A697E" w:rsidRPr="00900E61">
        <w:rPr>
          <w:rFonts w:ascii="Arial" w:hAnsi="Arial" w:cs="Arial"/>
          <w:sz w:val="24"/>
          <w:szCs w:val="24"/>
        </w:rPr>
        <w:t>, quando exigido pela Administração;</w:t>
      </w:r>
    </w:p>
    <w:p w14:paraId="171DFBCD" w14:textId="0ADEBABF"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.5 </w:t>
      </w:r>
      <w:r w:rsidR="00FE4115" w:rsidRPr="00900E61">
        <w:rPr>
          <w:rFonts w:ascii="Arial" w:hAnsi="Arial" w:cs="Arial"/>
          <w:sz w:val="24"/>
          <w:szCs w:val="24"/>
        </w:rPr>
        <w:t>Apresentar</w:t>
      </w:r>
      <w:r w:rsidR="001A697E" w:rsidRPr="00900E61">
        <w:rPr>
          <w:rFonts w:ascii="Arial" w:hAnsi="Arial" w:cs="Arial"/>
          <w:sz w:val="24"/>
          <w:szCs w:val="24"/>
        </w:rPr>
        <w:t xml:space="preserve"> desconformidade com quaisquer outras exigências deste aviso ou seus anexos, desde que insanável.</w:t>
      </w:r>
    </w:p>
    <w:p w14:paraId="4FE8E13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451B0D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A2D555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900E61" w:rsidRDefault="00FE4115" w:rsidP="00D3596F">
      <w:pPr>
        <w:tabs>
          <w:tab w:val="left" w:pos="567"/>
        </w:tabs>
        <w:jc w:val="both"/>
        <w:rPr>
          <w:rFonts w:ascii="Arial" w:hAnsi="Arial" w:cs="Arial"/>
          <w:sz w:val="24"/>
          <w:szCs w:val="24"/>
        </w:rPr>
      </w:pPr>
    </w:p>
    <w:p w14:paraId="32618952" w14:textId="2020E4FB"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Erros no preenchimento da planilha não constituem motivo para a desclassificação da proposta. A planilha poderá́ ser ajustada pelo fornecedor, no prazo indicado pelo sistema, desde que não haja</w:t>
      </w:r>
      <w:r w:rsidR="00D3596F" w:rsidRPr="00900E61">
        <w:rPr>
          <w:rFonts w:ascii="Arial" w:hAnsi="Arial" w:cs="Arial"/>
          <w:sz w:val="24"/>
          <w:szCs w:val="24"/>
        </w:rPr>
        <w:t xml:space="preserve"> </w:t>
      </w:r>
      <w:r w:rsidRPr="00900E61">
        <w:rPr>
          <w:rFonts w:ascii="Arial" w:hAnsi="Arial" w:cs="Arial"/>
          <w:sz w:val="24"/>
          <w:szCs w:val="24"/>
        </w:rPr>
        <w:t>majoração do preço.</w:t>
      </w:r>
    </w:p>
    <w:p w14:paraId="62DDEA5A"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 ajuste de que trata este dispositivo se limita a sanar erros ou falhas que não alterem a substância das propostas;</w:t>
      </w:r>
    </w:p>
    <w:p w14:paraId="7674572F"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84193C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Para fins de análise da proposta quanto ao cumprimento </w:t>
      </w:r>
      <w:r w:rsidR="00FE4115" w:rsidRPr="00900E61">
        <w:rPr>
          <w:rFonts w:ascii="Arial" w:hAnsi="Arial" w:cs="Arial"/>
          <w:sz w:val="24"/>
          <w:szCs w:val="24"/>
        </w:rPr>
        <w:t xml:space="preserve">das especificações do </w:t>
      </w:r>
      <w:r w:rsidRPr="00900E61">
        <w:rPr>
          <w:rFonts w:ascii="Arial" w:hAnsi="Arial" w:cs="Arial"/>
          <w:sz w:val="24"/>
          <w:szCs w:val="24"/>
        </w:rPr>
        <w:t>objeto, poderá ser colhida a manifestação escrita do setor requisitante do serviço ou da área especializadano objeto.</w:t>
      </w:r>
    </w:p>
    <w:p w14:paraId="12C4B57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6CEC369"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52B5AA1"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a proposta ou lance vencedor for desclassificado, será examinada a proposta ou lance subsequente, e, assim sucessivamente, na ordem de classificação.</w:t>
      </w:r>
    </w:p>
    <w:p w14:paraId="1369FAF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B4090E7"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Encerrada a análise quanto à aceitação da proposta, será iniciada a fase de habilitação, observado o disposto neste Aviso </w:t>
      </w:r>
      <w:r w:rsidR="00593A82" w:rsidRPr="00900E61">
        <w:rPr>
          <w:rFonts w:ascii="Arial" w:hAnsi="Arial" w:cs="Arial"/>
          <w:sz w:val="24"/>
          <w:szCs w:val="24"/>
        </w:rPr>
        <w:t>de Dispensa de Licitação</w:t>
      </w:r>
      <w:r w:rsidRPr="00900E61">
        <w:rPr>
          <w:rFonts w:ascii="Arial" w:hAnsi="Arial" w:cs="Arial"/>
          <w:sz w:val="24"/>
          <w:szCs w:val="24"/>
        </w:rPr>
        <w:t>.</w:t>
      </w:r>
    </w:p>
    <w:p w14:paraId="5703D385" w14:textId="77777777" w:rsidR="007F667F" w:rsidRPr="00900E61" w:rsidRDefault="007F667F" w:rsidP="00D3596F">
      <w:pPr>
        <w:pStyle w:val="Corpodetexto"/>
        <w:tabs>
          <w:tab w:val="left" w:pos="567"/>
        </w:tabs>
        <w:rPr>
          <w:rFonts w:ascii="Arial" w:hAnsi="Arial" w:cs="Arial"/>
          <w:sz w:val="24"/>
          <w:szCs w:val="24"/>
        </w:rPr>
      </w:pPr>
    </w:p>
    <w:p w14:paraId="67338F07"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5" w:name="_bookmark5"/>
      <w:bookmarkEnd w:id="5"/>
      <w:r w:rsidRPr="00900E61">
        <w:rPr>
          <w:rFonts w:ascii="Arial" w:hAnsi="Arial" w:cs="Arial"/>
          <w:sz w:val="24"/>
          <w:szCs w:val="24"/>
        </w:rPr>
        <w:t>HABILITAÇÃO</w:t>
      </w:r>
    </w:p>
    <w:p w14:paraId="3E3C1B29" w14:textId="77777777" w:rsidR="00D3596F" w:rsidRPr="00900E61" w:rsidRDefault="00D3596F" w:rsidP="00D3596F">
      <w:pPr>
        <w:pStyle w:val="Ttulo1"/>
        <w:tabs>
          <w:tab w:val="left" w:pos="567"/>
        </w:tabs>
        <w:ind w:left="0"/>
        <w:jc w:val="both"/>
        <w:rPr>
          <w:rFonts w:ascii="Arial" w:hAnsi="Arial" w:cs="Arial"/>
          <w:sz w:val="24"/>
          <w:szCs w:val="24"/>
        </w:rPr>
      </w:pPr>
    </w:p>
    <w:p w14:paraId="4002E239" w14:textId="7A50085D" w:rsidR="007F667F" w:rsidRPr="00900E61" w:rsidRDefault="00B015FC" w:rsidP="00B015FC">
      <w:pPr>
        <w:pStyle w:val="PargrafodaLista"/>
        <w:tabs>
          <w:tab w:val="left" w:pos="567"/>
        </w:tabs>
        <w:spacing w:before="0"/>
        <w:ind w:left="0"/>
        <w:rPr>
          <w:rFonts w:ascii="Arial" w:hAnsi="Arial" w:cs="Arial"/>
          <w:sz w:val="24"/>
          <w:szCs w:val="24"/>
        </w:rPr>
      </w:pPr>
      <w:r w:rsidRPr="00900E61">
        <w:rPr>
          <w:rFonts w:ascii="Arial" w:hAnsi="Arial" w:cs="Arial"/>
          <w:sz w:val="24"/>
          <w:szCs w:val="24"/>
        </w:rPr>
        <w:t xml:space="preserve">6.1 </w:t>
      </w:r>
      <w:r w:rsidR="001A697E" w:rsidRPr="00900E61">
        <w:rPr>
          <w:rFonts w:ascii="Arial" w:hAnsi="Arial" w:cs="Arial"/>
          <w:sz w:val="24"/>
          <w:szCs w:val="24"/>
        </w:rPr>
        <w:t xml:space="preserve">Os documentos a serem exigidos para fins de habilitação constam do </w:t>
      </w:r>
      <w:r w:rsidR="001A697E" w:rsidRPr="00900E61">
        <w:rPr>
          <w:rFonts w:ascii="Arial" w:hAnsi="Arial" w:cs="Arial"/>
          <w:b/>
          <w:sz w:val="24"/>
          <w:szCs w:val="24"/>
        </w:rPr>
        <w:t xml:space="preserve">ANEXO I – DOCUMENTAÇÃO EXIGIDA PARA HABILITAÇÃO </w:t>
      </w:r>
      <w:r w:rsidR="001A697E" w:rsidRPr="00900E61">
        <w:rPr>
          <w:rFonts w:ascii="Arial" w:hAnsi="Arial" w:cs="Arial"/>
          <w:sz w:val="24"/>
          <w:szCs w:val="24"/>
        </w:rPr>
        <w:t>deste aviso e serão solicitados do fornecedor mais bem classificado na fase de lances.</w:t>
      </w:r>
    </w:p>
    <w:p w14:paraId="22EACE09"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9AD8703" w14:textId="15F9D428" w:rsidR="007F667F" w:rsidRPr="00900E61" w:rsidRDefault="00B015FC" w:rsidP="00B015FC">
      <w:pPr>
        <w:pStyle w:val="PargrafodaLista"/>
        <w:tabs>
          <w:tab w:val="left" w:pos="567"/>
        </w:tabs>
        <w:spacing w:before="0"/>
        <w:ind w:left="0"/>
        <w:rPr>
          <w:rFonts w:ascii="Arial" w:hAnsi="Arial" w:cs="Arial"/>
          <w:sz w:val="24"/>
          <w:szCs w:val="24"/>
        </w:rPr>
      </w:pPr>
      <w:r w:rsidRPr="00900E61">
        <w:rPr>
          <w:rFonts w:ascii="Arial" w:hAnsi="Arial" w:cs="Arial"/>
          <w:sz w:val="24"/>
          <w:szCs w:val="24"/>
        </w:rPr>
        <w:t xml:space="preserve">6.2 </w:t>
      </w:r>
      <w:r w:rsidR="001A697E" w:rsidRPr="00900E61">
        <w:rPr>
          <w:rFonts w:ascii="Arial" w:hAnsi="Arial" w:cs="Arial"/>
          <w:sz w:val="24"/>
          <w:szCs w:val="24"/>
        </w:rPr>
        <w:t xml:space="preserve">Como condição prévia ao exame da documentação de habilitação do fornecedor detentor da proposta classificada em primeiro lugar, será verificado o eventual descumprimento das condições de participação, especialmente quanto à existência de </w:t>
      </w:r>
      <w:r w:rsidR="001A697E" w:rsidRPr="00900E61">
        <w:rPr>
          <w:rFonts w:ascii="Arial" w:hAnsi="Arial" w:cs="Arial"/>
          <w:sz w:val="24"/>
          <w:szCs w:val="24"/>
        </w:rPr>
        <w:lastRenderedPageBreak/>
        <w:t>sanção que impeça a participação no processo de contratação direta ou a futura contratação, mediante a consulta aos seguintes cadastros:</w:t>
      </w:r>
    </w:p>
    <w:p w14:paraId="69BE2C7B" w14:textId="77777777" w:rsidR="00C476BD" w:rsidRPr="00900E61" w:rsidRDefault="00C476BD" w:rsidP="00B015FC">
      <w:pPr>
        <w:pStyle w:val="PargrafodaLista"/>
        <w:tabs>
          <w:tab w:val="left" w:pos="567"/>
        </w:tabs>
        <w:spacing w:before="0"/>
        <w:ind w:left="0"/>
        <w:rPr>
          <w:rFonts w:ascii="Arial" w:hAnsi="Arial" w:cs="Arial"/>
          <w:sz w:val="24"/>
          <w:szCs w:val="24"/>
        </w:rPr>
      </w:pPr>
    </w:p>
    <w:p w14:paraId="29CC819E"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a) SICAF;</w:t>
      </w:r>
    </w:p>
    <w:p w14:paraId="25956331"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b) Cadastro Nacional de Condenações Cíveis por Atos de Improbidade </w:t>
      </w:r>
    </w:p>
    <w:p w14:paraId="6F0B0BA4"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Administrativa, mantido pelo Conselho Nacional de Justiça – CNJ, no </w:t>
      </w:r>
    </w:p>
    <w:p w14:paraId="15CA7F4D" w14:textId="12198410"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endereço eletrônico</w:t>
      </w:r>
    </w:p>
    <w:p w14:paraId="14827608"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www.cnj.jus.br/improbidade_adm/consultar_requerido.php</w:t>
      </w:r>
    </w:p>
    <w:p w14:paraId="6BF6C833"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c) Cadastro Nacional das Empresas Inidôneas e Suspensas – CEIS, no endereço </w:t>
      </w:r>
    </w:p>
    <w:p w14:paraId="756B4EA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eletrônico https://www.portaltransparencia.gov.br/sancoes/ceis</w:t>
      </w:r>
    </w:p>
    <w:p w14:paraId="30B63052"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d) Portal de Sanções Administrativas, no endereço eletrônico </w:t>
      </w:r>
    </w:p>
    <w:p w14:paraId="58687BC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https://www.bec.sp.gov.br/Sancoes_ui/aspx/sancoes.aspx</w:t>
      </w:r>
    </w:p>
    <w:p w14:paraId="3B624249"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e) Rol de Empresas Punidas, disponível no endereço eletrônico </w:t>
      </w:r>
    </w:p>
    <w:p w14:paraId="4395CA0E"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http://www.prefeitura.sp.gov.br/cidade/secretarias/gestao/suprimentos_e_s</w:t>
      </w:r>
    </w:p>
    <w:p w14:paraId="64754543"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ervicos/empresas_punidas/index.php?p=9255</w:t>
      </w:r>
    </w:p>
    <w:p w14:paraId="01EF14C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f) Cadastro Nacional de Empresas Punidas (CNEP), disponível no endereço </w:t>
      </w:r>
    </w:p>
    <w:p w14:paraId="4BFDC0CF"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eletrônico https://www.portaltransparencia.gov.br/sancoes/cnep</w:t>
      </w:r>
    </w:p>
    <w:p w14:paraId="60DA91DA"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g) As consultas referentes aos subitens b) e c) poderão ser efetuadas através: </w:t>
      </w:r>
    </w:p>
    <w:p w14:paraId="5B6AB54E" w14:textId="3C1A4212" w:rsidR="00C476BD" w:rsidRPr="00900E61" w:rsidRDefault="00895813" w:rsidP="00895813">
      <w:pPr>
        <w:pStyle w:val="PargrafodaLista"/>
        <w:tabs>
          <w:tab w:val="left" w:pos="567"/>
        </w:tabs>
        <w:spacing w:before="0"/>
        <w:ind w:left="0"/>
        <w:rPr>
          <w:rFonts w:ascii="Arial" w:hAnsi="Arial" w:cs="Arial"/>
          <w:sz w:val="24"/>
          <w:szCs w:val="24"/>
        </w:rPr>
      </w:pPr>
      <w:r w:rsidRPr="00900E61">
        <w:rPr>
          <w:rFonts w:ascii="Arial" w:hAnsi="Arial" w:cs="Arial"/>
          <w:sz w:val="24"/>
          <w:szCs w:val="24"/>
        </w:rPr>
        <w:t>https://certidoes-apf.apps.tcu.gov.br</w:t>
      </w:r>
    </w:p>
    <w:p w14:paraId="212163EB" w14:textId="75C8AA2A" w:rsidR="00841368" w:rsidRPr="00900E61" w:rsidRDefault="00841368" w:rsidP="00D3596F">
      <w:pPr>
        <w:tabs>
          <w:tab w:val="left" w:pos="567"/>
        </w:tabs>
        <w:jc w:val="both"/>
        <w:rPr>
          <w:rFonts w:ascii="Arial" w:hAnsi="Arial" w:cs="Arial"/>
          <w:sz w:val="24"/>
          <w:szCs w:val="24"/>
        </w:rPr>
      </w:pPr>
    </w:p>
    <w:p w14:paraId="045E7B59" w14:textId="0CAB71E8" w:rsidR="00604134"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6.2.1 </w:t>
      </w:r>
      <w:r w:rsidR="001A697E" w:rsidRPr="00900E61">
        <w:rPr>
          <w:rFonts w:ascii="Arial" w:hAnsi="Arial" w:cs="Arial"/>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6.2.2 </w:t>
      </w:r>
      <w:r w:rsidR="001A697E" w:rsidRPr="00900E61">
        <w:rPr>
          <w:rFonts w:ascii="Arial" w:hAnsi="Arial" w:cs="Arial"/>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6.2.3 </w:t>
      </w:r>
      <w:r w:rsidR="001A697E" w:rsidRPr="00900E61">
        <w:rPr>
          <w:rFonts w:ascii="Arial" w:hAnsi="Arial" w:cs="Arial"/>
          <w:sz w:val="24"/>
          <w:szCs w:val="24"/>
        </w:rPr>
        <w:t>A tentativa de burla será verificada por meio dos vínculos societários, linhas de fornecimento similares, dentre outros.</w:t>
      </w:r>
    </w:p>
    <w:p w14:paraId="4B16FC20" w14:textId="77777777" w:rsidR="007F667F" w:rsidRPr="00900E61" w:rsidRDefault="001A697E"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Constatada a existência de sanção, o fornecedor será considerado inabilitado, por falta de condição de participação.</w:t>
      </w:r>
    </w:p>
    <w:p w14:paraId="4BD32E04" w14:textId="77777777" w:rsidR="00FE4115" w:rsidRPr="00900E61" w:rsidRDefault="00FE4115" w:rsidP="00D3596F">
      <w:pPr>
        <w:tabs>
          <w:tab w:val="left" w:pos="567"/>
        </w:tabs>
        <w:jc w:val="both"/>
        <w:rPr>
          <w:rFonts w:ascii="Arial" w:hAnsi="Arial" w:cs="Arial"/>
          <w:sz w:val="24"/>
          <w:szCs w:val="24"/>
        </w:rPr>
      </w:pPr>
    </w:p>
    <w:p w14:paraId="344D3757" w14:textId="03A201E6" w:rsidR="007F667F" w:rsidRPr="00900E61" w:rsidRDefault="00406007" w:rsidP="00406007">
      <w:pPr>
        <w:pStyle w:val="PargrafodaLista"/>
        <w:numPr>
          <w:ilvl w:val="1"/>
          <w:numId w:val="21"/>
        </w:numPr>
        <w:tabs>
          <w:tab w:val="left" w:pos="0"/>
        </w:tabs>
        <w:ind w:left="0" w:firstLine="0"/>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Caso atendidas as condições de participação, a ha</w:t>
      </w:r>
      <w:r w:rsidRPr="00900E61">
        <w:rPr>
          <w:rFonts w:ascii="Arial" w:hAnsi="Arial" w:cs="Arial"/>
          <w:sz w:val="24"/>
          <w:szCs w:val="24"/>
        </w:rPr>
        <w:t xml:space="preserve">bilitação dos fornecedores será </w:t>
      </w:r>
      <w:r w:rsidR="001A697E" w:rsidRPr="00900E61">
        <w:rPr>
          <w:rFonts w:ascii="Arial" w:hAnsi="Arial" w:cs="Arial"/>
          <w:sz w:val="24"/>
          <w:szCs w:val="24"/>
        </w:rPr>
        <w:t>verificada por meio do SICAF, nos documentos por ele abrangidos.</w:t>
      </w:r>
    </w:p>
    <w:p w14:paraId="1150C1AD" w14:textId="77777777"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É dever do fornecedor atualizar previamente as comprovações constantes do SICAF para que estejam vigentes na data da abertura da sessão pública, ou encaminhar, quando solicitado, a</w:t>
      </w:r>
      <w:r w:rsidR="00862F26" w:rsidRPr="00900E61">
        <w:rPr>
          <w:rFonts w:ascii="Arial" w:hAnsi="Arial" w:cs="Arial"/>
          <w:sz w:val="24"/>
          <w:szCs w:val="24"/>
        </w:rPr>
        <w:t xml:space="preserve"> respectiva documentação atualizada. </w:t>
      </w:r>
    </w:p>
    <w:p w14:paraId="6222BEBF" w14:textId="77777777"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9FC885D" w14:textId="76C5CAD9"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Na hipótese de necessidade de envio de documentos complementares, indispensáveis à confirmação dos já apresentados para a habilitação, ou de documentos </w:t>
      </w:r>
      <w:r w:rsidRPr="00900E61">
        <w:rPr>
          <w:rFonts w:ascii="Arial" w:hAnsi="Arial" w:cs="Arial"/>
          <w:sz w:val="24"/>
          <w:szCs w:val="24"/>
        </w:rPr>
        <w:lastRenderedPageBreak/>
        <w:t>não constantes do SICAF, o</w:t>
      </w:r>
      <w:r w:rsidR="00862F26" w:rsidRPr="00900E61">
        <w:rPr>
          <w:rFonts w:ascii="Arial" w:hAnsi="Arial" w:cs="Arial"/>
          <w:sz w:val="24"/>
          <w:szCs w:val="24"/>
        </w:rPr>
        <w:t xml:space="preserve"> </w:t>
      </w:r>
      <w:r w:rsidRPr="00900E61">
        <w:rPr>
          <w:rFonts w:ascii="Arial" w:hAnsi="Arial" w:cs="Arial"/>
          <w:sz w:val="24"/>
          <w:szCs w:val="24"/>
        </w:rPr>
        <w:t xml:space="preserve">fornecedor será convocado a encaminhá-los, em formato digital, por meio do sistema, no prazo </w:t>
      </w:r>
      <w:r w:rsidR="00C1638B" w:rsidRPr="00900E61">
        <w:rPr>
          <w:rFonts w:ascii="Arial" w:hAnsi="Arial" w:cs="Arial"/>
          <w:sz w:val="24"/>
          <w:szCs w:val="24"/>
        </w:rPr>
        <w:t>de 0</w:t>
      </w:r>
      <w:r w:rsidR="006547F0" w:rsidRPr="00900E61">
        <w:rPr>
          <w:rFonts w:ascii="Arial" w:hAnsi="Arial" w:cs="Arial"/>
          <w:sz w:val="24"/>
          <w:szCs w:val="24"/>
        </w:rPr>
        <w:t>2</w:t>
      </w:r>
      <w:r w:rsidRPr="00900E61">
        <w:rPr>
          <w:rFonts w:ascii="Arial" w:hAnsi="Arial" w:cs="Arial"/>
          <w:sz w:val="24"/>
          <w:szCs w:val="24"/>
        </w:rPr>
        <w:t xml:space="preserve"> (</w:t>
      </w:r>
      <w:r w:rsidR="00C1638B" w:rsidRPr="00900E61">
        <w:rPr>
          <w:rFonts w:ascii="Arial" w:hAnsi="Arial" w:cs="Arial"/>
          <w:sz w:val="24"/>
          <w:szCs w:val="24"/>
        </w:rPr>
        <w:t>duas</w:t>
      </w:r>
      <w:r w:rsidRPr="00900E61">
        <w:rPr>
          <w:rFonts w:ascii="Arial" w:hAnsi="Arial" w:cs="Arial"/>
          <w:sz w:val="24"/>
          <w:szCs w:val="24"/>
        </w:rPr>
        <w:t>) hora</w:t>
      </w:r>
      <w:r w:rsidR="006547F0" w:rsidRPr="00900E61">
        <w:rPr>
          <w:rFonts w:ascii="Arial" w:hAnsi="Arial" w:cs="Arial"/>
          <w:sz w:val="24"/>
          <w:szCs w:val="24"/>
        </w:rPr>
        <w:t>s</w:t>
      </w:r>
      <w:r w:rsidRPr="00900E61">
        <w:rPr>
          <w:rFonts w:ascii="Arial" w:hAnsi="Arial" w:cs="Arial"/>
          <w:sz w:val="24"/>
          <w:szCs w:val="24"/>
        </w:rPr>
        <w:t xml:space="preserve">, prorrogável por até </w:t>
      </w:r>
      <w:r w:rsidR="00C1638B" w:rsidRPr="00900E61">
        <w:rPr>
          <w:rFonts w:ascii="Arial" w:hAnsi="Arial" w:cs="Arial"/>
          <w:sz w:val="24"/>
          <w:szCs w:val="24"/>
        </w:rPr>
        <w:t>2</w:t>
      </w:r>
      <w:r w:rsidRPr="00900E61">
        <w:rPr>
          <w:rFonts w:ascii="Arial" w:hAnsi="Arial" w:cs="Arial"/>
          <w:sz w:val="24"/>
          <w:szCs w:val="24"/>
        </w:rPr>
        <w:t xml:space="preserve"> (</w:t>
      </w:r>
      <w:r w:rsidR="00C1638B" w:rsidRPr="00900E61">
        <w:rPr>
          <w:rFonts w:ascii="Arial" w:hAnsi="Arial" w:cs="Arial"/>
          <w:sz w:val="24"/>
          <w:szCs w:val="24"/>
        </w:rPr>
        <w:t>duas</w:t>
      </w:r>
      <w:r w:rsidRPr="00900E61">
        <w:rPr>
          <w:rFonts w:ascii="Arial" w:hAnsi="Arial" w:cs="Arial"/>
          <w:sz w:val="24"/>
          <w:szCs w:val="24"/>
        </w:rPr>
        <w:t>) hora</w:t>
      </w:r>
      <w:r w:rsidR="00C1638B" w:rsidRPr="00900E61">
        <w:rPr>
          <w:rFonts w:ascii="Arial" w:hAnsi="Arial" w:cs="Arial"/>
          <w:sz w:val="24"/>
          <w:szCs w:val="24"/>
        </w:rPr>
        <w:t>s</w:t>
      </w:r>
      <w:r w:rsidRPr="00900E61">
        <w:rPr>
          <w:rFonts w:ascii="Arial" w:hAnsi="Arial" w:cs="Arial"/>
          <w:sz w:val="24"/>
          <w:szCs w:val="24"/>
        </w:rPr>
        <w:t>, sob pena de inabilitação.</w:t>
      </w:r>
    </w:p>
    <w:p w14:paraId="0C00BEC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80855F8"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2D6BA14"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Não serão aceitos documentos de habilitação com indicação de CNPJ diferentes, salvo aqueles legalmente permitidos.</w:t>
      </w:r>
    </w:p>
    <w:p w14:paraId="2DFA8B3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2AD4078"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B8F2611"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D22D736" w14:textId="44005ED5" w:rsidR="00D3596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Não havendo a comprovação cumulativa dos requisitos de habilitação, a inabilitação recairá sobre o(s) item(ns) de menor(es) valor(es) cuja retirada(s) seja(m) suficiente(s) para a habilitação do</w:t>
      </w:r>
      <w:r w:rsidR="00D3596F" w:rsidRPr="00900E61">
        <w:rPr>
          <w:rFonts w:ascii="Arial" w:hAnsi="Arial" w:cs="Arial"/>
          <w:sz w:val="24"/>
          <w:szCs w:val="24"/>
        </w:rPr>
        <w:t xml:space="preserve"> </w:t>
      </w:r>
      <w:r w:rsidRPr="00900E61">
        <w:rPr>
          <w:rFonts w:ascii="Arial" w:hAnsi="Arial" w:cs="Arial"/>
          <w:sz w:val="24"/>
          <w:szCs w:val="24"/>
        </w:rPr>
        <w:t>fornecedor nos remanescentes.</w:t>
      </w:r>
    </w:p>
    <w:p w14:paraId="2361EBC9" w14:textId="77777777" w:rsidR="008E416C"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Será inabilitado o fornecedor que não comprovar sua habilitação, seja por não apresentar quaisquer dos documentos exigidos, ou apresentá-los em desacordo com o estabelecido neste Aviso </w:t>
      </w:r>
      <w:r w:rsidR="008E416C" w:rsidRPr="00900E61">
        <w:rPr>
          <w:rFonts w:ascii="Arial" w:hAnsi="Arial" w:cs="Arial"/>
          <w:sz w:val="24"/>
          <w:szCs w:val="24"/>
        </w:rPr>
        <w:t xml:space="preserve">de Dispensa de Licitação </w:t>
      </w:r>
    </w:p>
    <w:p w14:paraId="7808AEBD" w14:textId="56FCBEF5" w:rsidR="00604134"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900E61">
        <w:rPr>
          <w:rFonts w:ascii="Arial" w:hAnsi="Arial" w:cs="Arial"/>
          <w:sz w:val="24"/>
          <w:szCs w:val="24"/>
        </w:rPr>
        <w:t>.</w:t>
      </w:r>
    </w:p>
    <w:p w14:paraId="5D42D9D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DB055FF" w14:textId="71D6B1CF"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sidRPr="00900E61">
        <w:rPr>
          <w:rFonts w:ascii="Arial" w:hAnsi="Arial" w:cs="Arial"/>
          <w:sz w:val="24"/>
          <w:szCs w:val="24"/>
        </w:rPr>
        <w:t>expedição.</w:t>
      </w:r>
    </w:p>
    <w:p w14:paraId="723EE4A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0DFF260" w14:textId="77726BC9"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Constatado o atendimento às exigências de habilitação, o fornecedor será </w:t>
      </w:r>
      <w:r w:rsidR="00D3596F" w:rsidRPr="00900E61">
        <w:rPr>
          <w:rFonts w:ascii="Arial" w:hAnsi="Arial" w:cs="Arial"/>
          <w:sz w:val="24"/>
          <w:szCs w:val="24"/>
        </w:rPr>
        <w:t>habilitado.</w:t>
      </w:r>
    </w:p>
    <w:p w14:paraId="2318549A"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Os autos seguirão para a Autoridade Competente, que a seu critério adjudicará e homologará o certame.</w:t>
      </w:r>
    </w:p>
    <w:p w14:paraId="7A1A4217" w14:textId="77777777" w:rsidR="00900E61" w:rsidRPr="00900E61" w:rsidRDefault="00900E61" w:rsidP="00900E61">
      <w:pPr>
        <w:pStyle w:val="PargrafodaLista"/>
        <w:rPr>
          <w:rFonts w:ascii="Arial" w:hAnsi="Arial" w:cs="Arial"/>
          <w:sz w:val="24"/>
          <w:szCs w:val="24"/>
        </w:rPr>
      </w:pPr>
    </w:p>
    <w:p w14:paraId="438FBD7E" w14:textId="0012DE40" w:rsidR="007F667F" w:rsidRPr="00900E61" w:rsidRDefault="001A697E" w:rsidP="00406007">
      <w:pPr>
        <w:pStyle w:val="PargrafodaLista"/>
        <w:numPr>
          <w:ilvl w:val="0"/>
          <w:numId w:val="21"/>
        </w:numPr>
        <w:tabs>
          <w:tab w:val="left" w:pos="567"/>
        </w:tabs>
        <w:spacing w:before="0"/>
        <w:ind w:left="0" w:firstLine="0"/>
        <w:rPr>
          <w:rFonts w:ascii="Arial" w:hAnsi="Arial" w:cs="Arial"/>
          <w:b/>
          <w:sz w:val="24"/>
          <w:szCs w:val="24"/>
        </w:rPr>
      </w:pPr>
      <w:r w:rsidRPr="00900E61">
        <w:rPr>
          <w:rFonts w:ascii="Arial" w:hAnsi="Arial" w:cs="Arial"/>
          <w:b/>
          <w:sz w:val="24"/>
          <w:szCs w:val="24"/>
        </w:rPr>
        <w:t xml:space="preserve">CONTRATAÇÃO – </w:t>
      </w:r>
      <w:r w:rsidR="00B015FC" w:rsidRPr="00900E61">
        <w:rPr>
          <w:rFonts w:ascii="Arial" w:hAnsi="Arial" w:cs="Arial"/>
          <w:b/>
          <w:sz w:val="24"/>
          <w:szCs w:val="24"/>
        </w:rPr>
        <w:t>PAGAMENTO</w:t>
      </w:r>
    </w:p>
    <w:p w14:paraId="32C9ED2C" w14:textId="77777777" w:rsidR="00D3596F" w:rsidRPr="00900E61" w:rsidRDefault="00D3596F" w:rsidP="00D3596F">
      <w:pPr>
        <w:pStyle w:val="PargrafodaLista"/>
        <w:tabs>
          <w:tab w:val="left" w:pos="567"/>
        </w:tabs>
        <w:spacing w:before="0"/>
        <w:ind w:left="0"/>
        <w:rPr>
          <w:rFonts w:ascii="Arial" w:hAnsi="Arial" w:cs="Arial"/>
          <w:b/>
          <w:sz w:val="24"/>
          <w:szCs w:val="24"/>
        </w:rPr>
      </w:pPr>
    </w:p>
    <w:p w14:paraId="7C6557B9" w14:textId="3ECC7E8D" w:rsidR="007F667F" w:rsidRPr="00900E61" w:rsidRDefault="001A697E" w:rsidP="00406007">
      <w:pPr>
        <w:pStyle w:val="PargrafodaLista"/>
        <w:numPr>
          <w:ilvl w:val="1"/>
          <w:numId w:val="22"/>
        </w:numPr>
        <w:tabs>
          <w:tab w:val="left" w:pos="0"/>
        </w:tabs>
        <w:ind w:left="0" w:firstLine="0"/>
        <w:rPr>
          <w:rFonts w:ascii="Arial" w:hAnsi="Arial" w:cs="Arial"/>
          <w:sz w:val="24"/>
          <w:szCs w:val="24"/>
        </w:rPr>
      </w:pPr>
      <w:r w:rsidRPr="00900E61">
        <w:rPr>
          <w:rFonts w:ascii="Arial" w:hAnsi="Arial" w:cs="Arial"/>
          <w:sz w:val="24"/>
          <w:szCs w:val="24"/>
        </w:rPr>
        <w:t>Após a homologação e adjudicação, caso se conclua pela contratação, será emitido a Nota de Empenho o</w:t>
      </w:r>
      <w:r w:rsidR="00032DDE" w:rsidRPr="00900E61">
        <w:rPr>
          <w:rFonts w:ascii="Arial" w:hAnsi="Arial" w:cs="Arial"/>
          <w:sz w:val="24"/>
          <w:szCs w:val="24"/>
        </w:rPr>
        <w:t>u</w:t>
      </w:r>
      <w:r w:rsidRPr="00900E61">
        <w:rPr>
          <w:rFonts w:ascii="Arial" w:hAnsi="Arial" w:cs="Arial"/>
          <w:sz w:val="24"/>
          <w:szCs w:val="24"/>
        </w:rPr>
        <w:t xml:space="preserve"> Termo de Contrato.</w:t>
      </w:r>
    </w:p>
    <w:p w14:paraId="079C8A6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B75531A" w14:textId="2A36D848" w:rsidR="00D3596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lastRenderedPageBreak/>
        <w:t>O adju</w:t>
      </w:r>
      <w:r w:rsidR="00032DDE" w:rsidRPr="00900E61">
        <w:rPr>
          <w:rFonts w:ascii="Arial" w:hAnsi="Arial" w:cs="Arial"/>
          <w:sz w:val="24"/>
          <w:szCs w:val="24"/>
        </w:rPr>
        <w:t>dicatário terá o prazo de até 03</w:t>
      </w:r>
      <w:r w:rsidRPr="00900E61">
        <w:rPr>
          <w:rFonts w:ascii="Arial" w:hAnsi="Arial" w:cs="Arial"/>
          <w:sz w:val="24"/>
          <w:szCs w:val="24"/>
        </w:rPr>
        <w:t xml:space="preserve"> (</w:t>
      </w:r>
      <w:r w:rsidR="00032DDE" w:rsidRPr="00900E61">
        <w:rPr>
          <w:rFonts w:ascii="Arial" w:hAnsi="Arial" w:cs="Arial"/>
          <w:sz w:val="24"/>
          <w:szCs w:val="24"/>
        </w:rPr>
        <w:t>três</w:t>
      </w:r>
      <w:r w:rsidRPr="00900E61">
        <w:rPr>
          <w:rFonts w:ascii="Arial" w:hAnsi="Arial" w:cs="Arial"/>
          <w:sz w:val="24"/>
          <w:szCs w:val="24"/>
        </w:rPr>
        <w:t>) dias úteis</w:t>
      </w:r>
      <w:r w:rsidRPr="00900E61">
        <w:rPr>
          <w:rFonts w:ascii="Arial" w:hAnsi="Arial" w:cs="Arial"/>
          <w:i/>
          <w:sz w:val="24"/>
          <w:szCs w:val="24"/>
        </w:rPr>
        <w:t xml:space="preserve">, </w:t>
      </w:r>
      <w:r w:rsidRPr="00900E61">
        <w:rPr>
          <w:rFonts w:ascii="Arial" w:hAnsi="Arial" w:cs="Arial"/>
          <w:sz w:val="24"/>
          <w:szCs w:val="24"/>
        </w:rPr>
        <w:t xml:space="preserve">contados a partir do primeiro dia útil seguinte </w:t>
      </w:r>
      <w:r w:rsidR="00032DDE" w:rsidRPr="00900E61">
        <w:rPr>
          <w:rFonts w:ascii="Arial" w:hAnsi="Arial" w:cs="Arial"/>
          <w:sz w:val="24"/>
          <w:szCs w:val="24"/>
        </w:rPr>
        <w:t xml:space="preserve">a </w:t>
      </w:r>
      <w:r w:rsidRPr="00900E61">
        <w:rPr>
          <w:rFonts w:ascii="Arial" w:hAnsi="Arial" w:cs="Arial"/>
          <w:sz w:val="24"/>
          <w:szCs w:val="24"/>
        </w:rPr>
        <w:t>sua convocação, para assinar o Termo de Contrato ou aceitar Nota de Empenho</w:t>
      </w:r>
      <w:r w:rsidRPr="00900E61">
        <w:rPr>
          <w:rFonts w:ascii="Arial" w:hAnsi="Arial" w:cs="Arial"/>
          <w:i/>
          <w:sz w:val="24"/>
          <w:szCs w:val="24"/>
        </w:rPr>
        <w:t xml:space="preserve">, </w:t>
      </w:r>
      <w:r w:rsidRPr="00900E61">
        <w:rPr>
          <w:rFonts w:ascii="Arial" w:hAnsi="Arial" w:cs="Arial"/>
          <w:sz w:val="24"/>
          <w:szCs w:val="24"/>
        </w:rPr>
        <w:t xml:space="preserve">sob pena de decair o direito à contratação, sem prejuízo das sanções previstas neste Aviso de </w:t>
      </w:r>
      <w:r w:rsidR="008E416C" w:rsidRPr="00900E61">
        <w:rPr>
          <w:rFonts w:ascii="Arial" w:hAnsi="Arial" w:cs="Arial"/>
          <w:sz w:val="24"/>
          <w:szCs w:val="24"/>
        </w:rPr>
        <w:t>Dispensa de Licitação</w:t>
      </w:r>
      <w:r w:rsidRPr="00900E61">
        <w:rPr>
          <w:rFonts w:ascii="Arial" w:hAnsi="Arial" w:cs="Arial"/>
          <w:sz w:val="24"/>
          <w:szCs w:val="24"/>
        </w:rPr>
        <w:t>.</w:t>
      </w:r>
    </w:p>
    <w:p w14:paraId="678C5019"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Alternativamente à convocação para comparecer perante o órgão ou entidade para a assinatura do</w:t>
      </w:r>
      <w:r w:rsidR="00032DDE" w:rsidRPr="00900E61">
        <w:rPr>
          <w:rFonts w:ascii="Arial" w:hAnsi="Arial" w:cs="Arial"/>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O prazo previsto no subitem anterior poderá ser prorrogado, por igual período, por solicitação justificada do adjudicatário e aceita pela Administração.</w:t>
      </w:r>
    </w:p>
    <w:p w14:paraId="1514172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D32BE2F" w14:textId="77777777" w:rsidR="007F667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Aceite da Nota de Empenho, emitida ao fornecedor adjudicado, implica o reconhecimento de que:</w:t>
      </w:r>
    </w:p>
    <w:p w14:paraId="1EB712DA"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referida Nota está substituindo o contrato, aplicando-se à relação de negócios ali estabelecida as disposições da </w:t>
      </w:r>
      <w:r w:rsidRPr="00900E61">
        <w:rPr>
          <w:rFonts w:ascii="Arial" w:hAnsi="Arial" w:cs="Arial"/>
          <w:sz w:val="24"/>
          <w:szCs w:val="24"/>
          <w:u w:val="single"/>
        </w:rPr>
        <w:t>Lei nº 14.133, de 2021</w:t>
      </w:r>
      <w:r w:rsidRPr="00900E61">
        <w:rPr>
          <w:rFonts w:ascii="Arial" w:hAnsi="Arial" w:cs="Arial"/>
          <w:sz w:val="24"/>
          <w:szCs w:val="24"/>
        </w:rPr>
        <w:t>;</w:t>
      </w:r>
    </w:p>
    <w:p w14:paraId="705AFFBF" w14:textId="69E5D21D"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a contratada se vincula à sua proposta e à</w:t>
      </w:r>
      <w:r w:rsidR="008E416C" w:rsidRPr="00900E61">
        <w:rPr>
          <w:rFonts w:ascii="Arial" w:hAnsi="Arial" w:cs="Arial"/>
          <w:sz w:val="24"/>
          <w:szCs w:val="24"/>
        </w:rPr>
        <w:t>s previsões contidas no Aviso de Dispensa de Licitação</w:t>
      </w:r>
      <w:r w:rsidRPr="00900E61">
        <w:rPr>
          <w:rFonts w:ascii="Arial" w:hAnsi="Arial" w:cs="Arial"/>
          <w:sz w:val="24"/>
          <w:szCs w:val="24"/>
        </w:rPr>
        <w:t xml:space="preserve"> Direta e seus</w:t>
      </w:r>
      <w:r w:rsidR="00D3596F" w:rsidRPr="00900E61">
        <w:rPr>
          <w:rFonts w:ascii="Arial" w:hAnsi="Arial" w:cs="Arial"/>
          <w:sz w:val="24"/>
          <w:szCs w:val="24"/>
        </w:rPr>
        <w:t xml:space="preserve">  </w:t>
      </w:r>
      <w:r w:rsidRPr="00900E61">
        <w:rPr>
          <w:rFonts w:ascii="Arial" w:hAnsi="Arial" w:cs="Arial"/>
          <w:sz w:val="24"/>
          <w:szCs w:val="24"/>
        </w:rPr>
        <w:t>anexos;</w:t>
      </w:r>
    </w:p>
    <w:p w14:paraId="6E123852"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a contratada reconhece que as hipóteses de rescisão são aquelas previstas nos </w:t>
      </w:r>
      <w:r w:rsidRPr="00900E61">
        <w:rPr>
          <w:rFonts w:ascii="Arial" w:hAnsi="Arial" w:cs="Arial"/>
          <w:sz w:val="24"/>
          <w:szCs w:val="24"/>
          <w:u w:val="single"/>
        </w:rPr>
        <w:t>artigos 137 e 138 da</w:t>
      </w:r>
      <w:r w:rsidRPr="00900E61">
        <w:rPr>
          <w:rFonts w:ascii="Arial" w:hAnsi="Arial" w:cs="Arial"/>
          <w:sz w:val="24"/>
          <w:szCs w:val="24"/>
        </w:rPr>
        <w:t xml:space="preserve"> </w:t>
      </w:r>
      <w:r w:rsidRPr="00900E61">
        <w:rPr>
          <w:rFonts w:ascii="Arial" w:hAnsi="Arial" w:cs="Arial"/>
          <w:sz w:val="24"/>
          <w:szCs w:val="24"/>
          <w:u w:val="single"/>
        </w:rPr>
        <w:t>Lei nº 14.133, de 2021</w:t>
      </w:r>
      <w:r w:rsidRPr="00900E61">
        <w:rPr>
          <w:rFonts w:ascii="Arial" w:hAnsi="Arial" w:cs="Arial"/>
          <w:sz w:val="24"/>
          <w:szCs w:val="24"/>
        </w:rPr>
        <w:t xml:space="preserve"> e reconhece os direitos da Administração previstos nos </w:t>
      </w:r>
      <w:r w:rsidRPr="00900E61">
        <w:rPr>
          <w:rFonts w:ascii="Arial" w:hAnsi="Arial" w:cs="Arial"/>
          <w:sz w:val="24"/>
          <w:szCs w:val="24"/>
          <w:u w:val="single"/>
        </w:rPr>
        <w:t>artigos 137 a 139 da</w:t>
      </w:r>
      <w:r w:rsidRPr="00900E61">
        <w:rPr>
          <w:rFonts w:ascii="Arial" w:hAnsi="Arial" w:cs="Arial"/>
          <w:sz w:val="24"/>
          <w:szCs w:val="24"/>
        </w:rPr>
        <w:t xml:space="preserve"> </w:t>
      </w:r>
      <w:r w:rsidRPr="00900E61">
        <w:rPr>
          <w:rFonts w:ascii="Arial" w:hAnsi="Arial" w:cs="Arial"/>
          <w:sz w:val="24"/>
          <w:szCs w:val="24"/>
          <w:u w:val="single"/>
        </w:rPr>
        <w:t>mesma Le</w:t>
      </w:r>
      <w:r w:rsidRPr="00900E61">
        <w:rPr>
          <w:rFonts w:ascii="Arial" w:hAnsi="Arial" w:cs="Arial"/>
          <w:sz w:val="24"/>
          <w:szCs w:val="24"/>
        </w:rPr>
        <w:t>i.</w:t>
      </w:r>
    </w:p>
    <w:p w14:paraId="3EC7FFB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C079E65" w14:textId="77777777" w:rsidR="007F667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prazo da entrega ou de vigência da contratação é o estabelecido no Termo de Referência.</w:t>
      </w:r>
    </w:p>
    <w:p w14:paraId="19A9E83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63DA267" w14:textId="1934A84C" w:rsidR="00D3596F" w:rsidRPr="00900E61" w:rsidRDefault="001A697E" w:rsidP="00D3596F">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00E61" w:rsidRDefault="009C742F" w:rsidP="009C742F">
      <w:pPr>
        <w:pStyle w:val="PargrafodaLista"/>
        <w:rPr>
          <w:rFonts w:ascii="Arial" w:hAnsi="Arial" w:cs="Arial"/>
          <w:sz w:val="24"/>
          <w:szCs w:val="24"/>
        </w:rPr>
      </w:pPr>
    </w:p>
    <w:p w14:paraId="4FBC486C" w14:textId="3CD66A1D" w:rsidR="007F667F" w:rsidRPr="00900E61" w:rsidRDefault="009C742F" w:rsidP="009C742F">
      <w:pPr>
        <w:pStyle w:val="Textodecomentrio"/>
        <w:rPr>
          <w:rFonts w:ascii="Arial" w:hAnsi="Arial" w:cs="Arial"/>
          <w:sz w:val="24"/>
          <w:szCs w:val="24"/>
        </w:rPr>
      </w:pPr>
      <w:r w:rsidRPr="00900E61">
        <w:rPr>
          <w:rFonts w:ascii="Arial" w:hAnsi="Arial" w:cs="Arial"/>
          <w:sz w:val="24"/>
          <w:szCs w:val="24"/>
        </w:rPr>
        <w:t xml:space="preserve">7.6   </w:t>
      </w:r>
      <w:r w:rsidR="00A03A2F">
        <w:rPr>
          <w:rFonts w:ascii="Arial" w:hAnsi="Arial" w:cs="Arial"/>
          <w:sz w:val="24"/>
          <w:szCs w:val="24"/>
        </w:rPr>
        <w:t>O pagamento será processado e</w:t>
      </w:r>
      <w:r w:rsidR="001A697E" w:rsidRPr="00900E61">
        <w:rPr>
          <w:rFonts w:ascii="Arial" w:hAnsi="Arial" w:cs="Arial"/>
          <w:sz w:val="24"/>
          <w:szCs w:val="24"/>
        </w:rPr>
        <w:t xml:space="preserve">m parcela única, em 30 (trinta) dias, a contar do dia seguinte da entrega da documentação pela contratada, nos termos da Portaria SF nº 170, de 31 de agosto de 2020, desde que atestada como a “Contento” pelo fiscal do contrato, através de depósito bancário, </w:t>
      </w:r>
      <w:r w:rsidRPr="00900E61">
        <w:rPr>
          <w:rFonts w:ascii="Arial" w:hAnsi="Arial" w:cs="Arial"/>
          <w:sz w:val="24"/>
          <w:szCs w:val="24"/>
        </w:rPr>
        <w:t xml:space="preserve"> </w:t>
      </w:r>
      <w:r w:rsidRPr="00900E61">
        <w:rPr>
          <w:rFonts w:ascii="Arial" w:hAnsi="Arial" w:cs="Arial"/>
          <w:color w:val="FF0000"/>
          <w:sz w:val="24"/>
          <w:szCs w:val="24"/>
        </w:rPr>
        <w:t xml:space="preserve">obrigatoriamente no Banco do Brasil, conforme Decreto nº 51.197/2010, publicado no DOC do dia 22 de janeiro de 2010, exceto nos casos constantes na PORTARIA SECRETARIA MUNICIPAL DA FAZENDA - SF Nº 9 DE 12 DE JANEIRO DE 2021 </w:t>
      </w:r>
      <w:r w:rsidRPr="00900E61">
        <w:rPr>
          <w:rFonts w:ascii="Arial" w:hAnsi="Arial" w:cs="Arial"/>
          <w:sz w:val="24"/>
          <w:szCs w:val="24"/>
        </w:rPr>
        <w:t xml:space="preserve"> </w:t>
      </w:r>
    </w:p>
    <w:p w14:paraId="0CD43A08"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53335B9" w14:textId="461EFBE7" w:rsidR="007F667F" w:rsidRPr="00900E61" w:rsidRDefault="009C742F" w:rsidP="009C742F">
      <w:pPr>
        <w:pStyle w:val="PargrafodaLista"/>
        <w:numPr>
          <w:ilvl w:val="1"/>
          <w:numId w:val="23"/>
        </w:numPr>
        <w:tabs>
          <w:tab w:val="left" w:pos="567"/>
        </w:tabs>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A nota fiscal deverá conter o mesmo CNPJ constante no campo “Credor”.</w:t>
      </w:r>
    </w:p>
    <w:p w14:paraId="65A4F19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8A0AF8F" w14:textId="77777777"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 xml:space="preserve">Caso a empresa seja optante do Simples Nacional, a empresa deverá juntamente com a NotaFiscal apresentar a última Guia e o Comprovante de pagamento, assim como a consulta da opção através do site: </w:t>
      </w:r>
      <w:r w:rsidR="00867537" w:rsidRPr="00900E61">
        <w:rPr>
          <w:rFonts w:ascii="Arial" w:hAnsi="Arial" w:cs="Arial"/>
        </w:rPr>
        <w:fldChar w:fldCharType="begin"/>
      </w:r>
      <w:r w:rsidR="00867537" w:rsidRPr="00900E61">
        <w:rPr>
          <w:rFonts w:ascii="Arial" w:hAnsi="Arial" w:cs="Arial"/>
        </w:rPr>
        <w:instrText xml:space="preserve"> HYPERLINK "http://www8.receita.fazenda.gov.br/SIMPLESNACIONAL/aplicacoes.aspx?id=21" \h </w:instrText>
      </w:r>
      <w:r w:rsidR="00867537" w:rsidRPr="00900E61">
        <w:rPr>
          <w:rFonts w:ascii="Arial" w:hAnsi="Arial" w:cs="Arial"/>
        </w:rPr>
        <w:fldChar w:fldCharType="separate"/>
      </w:r>
      <w:r w:rsidRPr="00900E61">
        <w:rPr>
          <w:rFonts w:ascii="Arial" w:hAnsi="Arial" w:cs="Arial"/>
          <w:sz w:val="24"/>
          <w:szCs w:val="24"/>
        </w:rPr>
        <w:t>http://www8.receita.fazenda.gov.br/SIMPLESNACIONAL/aplicacoes.aspx?id=21</w:t>
      </w:r>
      <w:r w:rsidR="00867537" w:rsidRPr="00900E61">
        <w:rPr>
          <w:rFonts w:ascii="Arial" w:hAnsi="Arial" w:cs="Arial"/>
          <w:sz w:val="24"/>
          <w:szCs w:val="24"/>
        </w:rPr>
        <w:fldChar w:fldCharType="end"/>
      </w:r>
    </w:p>
    <w:p w14:paraId="2522683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77BC103" w14:textId="2249DE24"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A administração irá realizar a pesquisa no Cadastro Informativo Municipal - CADIN MUNICIPAL e a existência de registro no CADIN MUNICIPAL impede os órgãos e entidades da</w:t>
      </w:r>
      <w:r w:rsidR="00867537" w:rsidRPr="00900E61">
        <w:rPr>
          <w:rFonts w:ascii="Arial" w:hAnsi="Arial" w:cs="Arial"/>
          <w:sz w:val="24"/>
          <w:szCs w:val="24"/>
        </w:rPr>
        <w:t xml:space="preserve"> </w:t>
      </w:r>
      <w:r w:rsidRPr="00900E61">
        <w:rPr>
          <w:rFonts w:ascii="Arial" w:hAnsi="Arial" w:cs="Arial"/>
          <w:sz w:val="24"/>
          <w:szCs w:val="24"/>
        </w:rPr>
        <w:t>Administração Municipal de realizarem o pagamento.</w:t>
      </w:r>
    </w:p>
    <w:p w14:paraId="6E87370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A8758C" w14:textId="16FA7AE8"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E</w:t>
      </w:r>
      <w:r w:rsidR="00867537" w:rsidRPr="00900E61">
        <w:rPr>
          <w:rFonts w:ascii="Arial" w:hAnsi="Arial" w:cs="Arial"/>
          <w:sz w:val="24"/>
          <w:szCs w:val="24"/>
        </w:rPr>
        <w:t>ntende-se de natureza eventual à</w:t>
      </w:r>
      <w:r w:rsidRPr="00900E61">
        <w:rPr>
          <w:rFonts w:ascii="Arial" w:hAnsi="Arial" w:cs="Arial"/>
          <w:sz w:val="24"/>
          <w:szCs w:val="24"/>
        </w:rPr>
        <w:t xml:space="preserve">quela originária de até duas prestações de serviços </w:t>
      </w:r>
      <w:r w:rsidRPr="00900E61">
        <w:rPr>
          <w:rFonts w:ascii="Arial" w:hAnsi="Arial" w:cs="Arial"/>
          <w:sz w:val="24"/>
          <w:szCs w:val="24"/>
        </w:rPr>
        <w:lastRenderedPageBreak/>
        <w:t>ou fornecimento no período dos últimos doze meses</w:t>
      </w:r>
      <w:r w:rsidR="00D3596F" w:rsidRPr="00900E61">
        <w:rPr>
          <w:rFonts w:ascii="Arial" w:hAnsi="Arial" w:cs="Arial"/>
          <w:sz w:val="24"/>
          <w:szCs w:val="24"/>
        </w:rPr>
        <w:t>.</w:t>
      </w:r>
    </w:p>
    <w:p w14:paraId="1365073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6B22D17" w14:textId="77777777"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900E61" w:rsidRDefault="00672C48" w:rsidP="00D3596F">
      <w:pPr>
        <w:tabs>
          <w:tab w:val="left" w:pos="567"/>
        </w:tabs>
        <w:jc w:val="both"/>
        <w:rPr>
          <w:rFonts w:ascii="Arial" w:hAnsi="Arial" w:cs="Arial"/>
          <w:sz w:val="24"/>
          <w:szCs w:val="24"/>
        </w:rPr>
      </w:pPr>
    </w:p>
    <w:p w14:paraId="6772C37E" w14:textId="04F1A360"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sidRPr="00900E61">
        <w:rPr>
          <w:rFonts w:ascii="Arial" w:hAnsi="Arial" w:cs="Arial"/>
          <w:sz w:val="24"/>
          <w:szCs w:val="24"/>
        </w:rPr>
        <w:t xml:space="preserve"> </w:t>
      </w:r>
      <w:r w:rsidR="00867537" w:rsidRPr="00900E61">
        <w:rPr>
          <w:rFonts w:ascii="Arial" w:hAnsi="Arial" w:cs="Arial"/>
        </w:rPr>
        <w:t xml:space="preserve">e suas </w:t>
      </w:r>
      <w:r w:rsidR="00867537" w:rsidRPr="00A03A2F">
        <w:rPr>
          <w:rFonts w:ascii="Arial" w:hAnsi="Arial" w:cs="Arial"/>
          <w:sz w:val="24"/>
          <w:szCs w:val="24"/>
        </w:rPr>
        <w:t>alterações, em especial a Instrução Normativa RFB nº 1.245, de 26 de junho de 2023</w:t>
      </w:r>
      <w:r w:rsidRPr="00900E61">
        <w:rPr>
          <w:rFonts w:ascii="Arial" w:hAnsi="Arial" w:cs="Arial"/>
          <w:sz w:val="24"/>
          <w:szCs w:val="24"/>
        </w:rPr>
        <w:t xml:space="preserve"> </w:t>
      </w:r>
    </w:p>
    <w:p w14:paraId="3437DA6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8C2941D" w14:textId="336F6960"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II - O descumprimento do disposto acima não impedirá que os órgãos e entidades referidos no artigo 1º deste decreto efetuem a retenção do Imposto de Renda nos termos da Instrução Normativa RFB n° 1.234, de 2012</w:t>
      </w:r>
      <w:r w:rsidR="00867537" w:rsidRPr="00900E61">
        <w:rPr>
          <w:rFonts w:ascii="Arial" w:hAnsi="Arial" w:cs="Arial"/>
          <w:sz w:val="24"/>
          <w:szCs w:val="24"/>
        </w:rPr>
        <w:t xml:space="preserve"> </w:t>
      </w:r>
      <w:r w:rsidR="00867537" w:rsidRPr="00900E61">
        <w:rPr>
          <w:rFonts w:ascii="Arial" w:hAnsi="Arial" w:cs="Arial"/>
        </w:rPr>
        <w:t>e suas alterações, em especial a Instrução Normativa RFB nº 1.245, de 26 de junho de 2023</w:t>
      </w:r>
    </w:p>
    <w:p w14:paraId="6E9DE38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E236D6" w14:textId="45D48071"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III - As pessoas jurídicas amparadas por isenção, não incidência ou alíquota zero devem informar essa condição no documento fiscal, inclusive o e</w:t>
      </w:r>
      <w:r w:rsidR="00867537" w:rsidRPr="00900E61">
        <w:rPr>
          <w:rFonts w:ascii="Arial" w:hAnsi="Arial" w:cs="Arial"/>
          <w:sz w:val="24"/>
          <w:szCs w:val="24"/>
        </w:rPr>
        <w:t>nquadramento legal sob pena de,</w:t>
      </w:r>
      <w:r w:rsidRPr="00900E61">
        <w:rPr>
          <w:rFonts w:ascii="Arial" w:hAnsi="Arial" w:cs="Arial"/>
          <w:sz w:val="24"/>
          <w:szCs w:val="24"/>
        </w:rPr>
        <w:t xml:space="preserve"> se não o fizerem, sujeitarem-se à retenção do IR sobre o valor total do documento fiscal, no percentual total correspondente à natureza do bem ou serviço.</w:t>
      </w:r>
    </w:p>
    <w:p w14:paraId="3797CCAE" w14:textId="77777777" w:rsidR="00032DDE" w:rsidRPr="00900E61" w:rsidRDefault="00032DDE" w:rsidP="00D3596F">
      <w:pPr>
        <w:pStyle w:val="Corpodetexto"/>
        <w:tabs>
          <w:tab w:val="left" w:pos="567"/>
        </w:tabs>
        <w:rPr>
          <w:rFonts w:ascii="Arial" w:hAnsi="Arial" w:cs="Arial"/>
          <w:sz w:val="24"/>
          <w:szCs w:val="24"/>
        </w:rPr>
      </w:pPr>
    </w:p>
    <w:p w14:paraId="0EF42D24" w14:textId="77777777" w:rsidR="007F667F" w:rsidRPr="00900E61" w:rsidRDefault="001A697E" w:rsidP="009C742F">
      <w:pPr>
        <w:pStyle w:val="Ttulo1"/>
        <w:numPr>
          <w:ilvl w:val="0"/>
          <w:numId w:val="23"/>
        </w:numPr>
        <w:tabs>
          <w:tab w:val="left" w:pos="567"/>
        </w:tabs>
        <w:ind w:left="0" w:firstLine="0"/>
        <w:jc w:val="both"/>
        <w:rPr>
          <w:rFonts w:ascii="Arial" w:hAnsi="Arial" w:cs="Arial"/>
          <w:sz w:val="24"/>
          <w:szCs w:val="24"/>
        </w:rPr>
      </w:pPr>
      <w:bookmarkStart w:id="6" w:name="_bookmark6"/>
      <w:bookmarkEnd w:id="6"/>
      <w:r w:rsidRPr="00900E61">
        <w:rPr>
          <w:rFonts w:ascii="Arial" w:hAnsi="Arial" w:cs="Arial"/>
          <w:sz w:val="24"/>
          <w:szCs w:val="24"/>
        </w:rPr>
        <w:t>INFRAÇÕES E SANÇÕES ADMINISTRATIVAS</w:t>
      </w:r>
    </w:p>
    <w:p w14:paraId="35BF4B90" w14:textId="77777777" w:rsidR="00971AB5" w:rsidRPr="00900E61" w:rsidRDefault="00971AB5" w:rsidP="00D3596F">
      <w:pPr>
        <w:pStyle w:val="Ttulo1"/>
        <w:tabs>
          <w:tab w:val="left" w:pos="567"/>
        </w:tabs>
        <w:ind w:left="0"/>
        <w:jc w:val="both"/>
        <w:rPr>
          <w:rFonts w:ascii="Arial" w:hAnsi="Arial" w:cs="Arial"/>
          <w:sz w:val="24"/>
          <w:szCs w:val="24"/>
        </w:rPr>
      </w:pPr>
    </w:p>
    <w:p w14:paraId="06C295DA" w14:textId="25D7E992"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São aplicáveis as sanções e procedimentos previstos no Título IV, Capítulo I da Lei Federalnº 14.133/21 e Seção XI do Decreto Municipal nº 62.100/21</w:t>
      </w:r>
      <w:r w:rsidR="00D3596F" w:rsidRPr="00900E61">
        <w:rPr>
          <w:rFonts w:ascii="Arial" w:hAnsi="Arial" w:cs="Arial"/>
          <w:sz w:val="24"/>
          <w:szCs w:val="24"/>
        </w:rPr>
        <w:t>.</w:t>
      </w:r>
    </w:p>
    <w:p w14:paraId="1C81424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1FB8B0F"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penalidades só deixarão de ser aplicadas nas seguintes hipóteses:</w:t>
      </w:r>
    </w:p>
    <w:p w14:paraId="5A12A77F" w14:textId="77777777" w:rsidR="007F667F" w:rsidRPr="00900E61" w:rsidRDefault="001A697E" w:rsidP="00B015FC">
      <w:pPr>
        <w:pStyle w:val="PargrafodaLista"/>
        <w:numPr>
          <w:ilvl w:val="0"/>
          <w:numId w:val="10"/>
        </w:numPr>
        <w:tabs>
          <w:tab w:val="left" w:pos="1134"/>
        </w:tabs>
        <w:spacing w:before="0"/>
        <w:ind w:left="1134" w:firstLine="0"/>
        <w:rPr>
          <w:rFonts w:ascii="Arial" w:hAnsi="Arial" w:cs="Arial"/>
          <w:sz w:val="24"/>
          <w:szCs w:val="24"/>
        </w:rPr>
      </w:pPr>
      <w:r w:rsidRPr="00900E61">
        <w:rPr>
          <w:rFonts w:ascii="Arial" w:hAnsi="Arial" w:cs="Arial"/>
          <w:sz w:val="24"/>
          <w:szCs w:val="24"/>
        </w:rPr>
        <w:t>comprovação, anexada aos autos, da ocorrência de força maior impeditiva do cumprimento da obrigação; e/ou,</w:t>
      </w:r>
    </w:p>
    <w:p w14:paraId="18B0A674" w14:textId="77777777" w:rsidR="007F667F" w:rsidRPr="00900E61" w:rsidRDefault="001A697E" w:rsidP="00B015FC">
      <w:pPr>
        <w:pStyle w:val="PargrafodaLista"/>
        <w:numPr>
          <w:ilvl w:val="0"/>
          <w:numId w:val="10"/>
        </w:numPr>
        <w:tabs>
          <w:tab w:val="left" w:pos="1134"/>
        </w:tabs>
        <w:spacing w:before="0"/>
        <w:ind w:left="1134" w:firstLine="0"/>
        <w:rPr>
          <w:rFonts w:ascii="Arial" w:hAnsi="Arial" w:cs="Arial"/>
          <w:sz w:val="24"/>
          <w:szCs w:val="24"/>
        </w:rPr>
      </w:pPr>
      <w:r w:rsidRPr="00900E61">
        <w:rPr>
          <w:rFonts w:ascii="Arial" w:hAnsi="Arial" w:cs="Arial"/>
          <w:sz w:val="24"/>
          <w:szCs w:val="24"/>
        </w:rPr>
        <w:t>manifestação da unidade requisitante, informando que o ocorrido derivou de fatos imputáveis exclusivamente à Administração.</w:t>
      </w:r>
    </w:p>
    <w:p w14:paraId="073BCF02" w14:textId="77777777" w:rsidR="00D3596F" w:rsidRPr="00900E61" w:rsidRDefault="00D3596F" w:rsidP="00BE0FB6">
      <w:pPr>
        <w:pStyle w:val="PargrafodaLista"/>
        <w:tabs>
          <w:tab w:val="left" w:pos="567"/>
        </w:tabs>
        <w:spacing w:before="0"/>
        <w:ind w:left="0"/>
        <w:rPr>
          <w:rFonts w:ascii="Arial" w:hAnsi="Arial" w:cs="Arial"/>
          <w:sz w:val="24"/>
          <w:szCs w:val="24"/>
        </w:rPr>
      </w:pPr>
    </w:p>
    <w:p w14:paraId="4BEE788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900E61" w:rsidRDefault="001A697E" w:rsidP="00B015FC">
      <w:pPr>
        <w:pStyle w:val="PargrafodaLista"/>
        <w:numPr>
          <w:ilvl w:val="0"/>
          <w:numId w:val="9"/>
        </w:numPr>
        <w:tabs>
          <w:tab w:val="left" w:pos="1134"/>
        </w:tabs>
        <w:spacing w:before="0"/>
        <w:ind w:left="1134" w:firstLine="0"/>
        <w:rPr>
          <w:rFonts w:ascii="Arial" w:hAnsi="Arial" w:cs="Arial"/>
          <w:sz w:val="24"/>
          <w:szCs w:val="24"/>
        </w:rPr>
      </w:pPr>
      <w:r w:rsidRPr="00900E61">
        <w:rPr>
          <w:rFonts w:ascii="Arial" w:hAnsi="Arial" w:cs="Arial"/>
          <w:sz w:val="24"/>
          <w:szCs w:val="24"/>
        </w:rPr>
        <w:t>Multa no valor de 20% (vinte por cento) do valor do ajuste se firmado fosse;</w:t>
      </w:r>
    </w:p>
    <w:p w14:paraId="0B2BD16D" w14:textId="77777777" w:rsidR="007F667F" w:rsidRPr="00900E61" w:rsidRDefault="001A697E" w:rsidP="00B015FC">
      <w:pPr>
        <w:pStyle w:val="PargrafodaLista"/>
        <w:numPr>
          <w:ilvl w:val="0"/>
          <w:numId w:val="9"/>
        </w:numPr>
        <w:tabs>
          <w:tab w:val="left" w:pos="1134"/>
        </w:tabs>
        <w:spacing w:before="0"/>
        <w:ind w:left="1134" w:firstLine="0"/>
        <w:rPr>
          <w:rFonts w:ascii="Arial" w:hAnsi="Arial" w:cs="Arial"/>
          <w:sz w:val="24"/>
          <w:szCs w:val="24"/>
        </w:rPr>
      </w:pPr>
      <w:r w:rsidRPr="00900E61">
        <w:rPr>
          <w:rFonts w:ascii="Arial" w:hAnsi="Arial" w:cs="Arial"/>
          <w:sz w:val="24"/>
          <w:szCs w:val="24"/>
        </w:rPr>
        <w:t>Pena de impedimento de licitar e contratar pelo prazo de até 3 (três) anos com a Administração Pública, a critério da Prefeitura;</w:t>
      </w:r>
    </w:p>
    <w:p w14:paraId="3839C55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B0E0642"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Incidirá nas mesmas penas previstas neste subitem a empresa que estiver impedida de firmar o ajuste pela não apresentação dos documentos necessários para tanto.</w:t>
      </w:r>
    </w:p>
    <w:p w14:paraId="1B53D52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5412ECA4" w14:textId="77777777" w:rsidR="00971AB5" w:rsidRPr="00900E61" w:rsidRDefault="00971AB5"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w:t>
      </w:r>
      <w:r w:rsidRPr="00900E61">
        <w:rPr>
          <w:rFonts w:ascii="Arial" w:hAnsi="Arial" w:cs="Arial"/>
          <w:sz w:val="24"/>
          <w:szCs w:val="24"/>
        </w:rPr>
        <w:lastRenderedPageBreak/>
        <w:t>caso em concreto.</w:t>
      </w:r>
    </w:p>
    <w:p w14:paraId="7A24DE0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50D212C"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3BE8DC6"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do ajuste, por inexecução total do objeto.</w:t>
      </w:r>
    </w:p>
    <w:p w14:paraId="4F428D1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05190EA"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da parcela inexecutada, por inexecução parcial do ajuste.</w:t>
      </w:r>
    </w:p>
    <w:p w14:paraId="341912BB"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4312C6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D80A178" w14:textId="3E20E9AA"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5% (cinco por cento) sobre o valor do material entregue em desacordo com as especificações do edital e do ajuste, sem prejuízo de sua substituição, no prazo estabelecido</w:t>
      </w:r>
      <w:r w:rsidR="00BE0FB6" w:rsidRPr="00900E61">
        <w:rPr>
          <w:rFonts w:ascii="Arial" w:hAnsi="Arial" w:cs="Arial"/>
          <w:sz w:val="24"/>
          <w:szCs w:val="24"/>
        </w:rPr>
        <w:t>.</w:t>
      </w:r>
    </w:p>
    <w:p w14:paraId="4D2C78B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ABF215B"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16F72B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do contrato, por rescisão do ajuste decorrente de culpa da Contratada.</w:t>
      </w:r>
    </w:p>
    <w:p w14:paraId="573384D4"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B904AA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sanções são independentes e a aplicação de uma não exclui a das outras, quando cabíveis.</w:t>
      </w:r>
    </w:p>
    <w:p w14:paraId="2F057334"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98C5AF6"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688A39A0"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 sua defesa que deverá ser dirigido à </w:t>
      </w:r>
      <w:r w:rsidR="00032DDE" w:rsidRPr="00900E61">
        <w:rPr>
          <w:rFonts w:ascii="Arial" w:hAnsi="Arial" w:cs="Arial"/>
          <w:sz w:val="24"/>
          <w:szCs w:val="24"/>
        </w:rPr>
        <w:t>CRS SUDESTE – Assessoria Juridica</w:t>
      </w:r>
      <w:r w:rsidRPr="00900E61">
        <w:rPr>
          <w:rFonts w:ascii="Arial" w:hAnsi="Arial" w:cs="Arial"/>
          <w:sz w:val="24"/>
          <w:szCs w:val="24"/>
        </w:rPr>
        <w:t xml:space="preserve">, situada nesta na Rua </w:t>
      </w:r>
      <w:r w:rsidR="00032DDE" w:rsidRPr="00900E61">
        <w:rPr>
          <w:rFonts w:ascii="Arial" w:hAnsi="Arial" w:cs="Arial"/>
          <w:sz w:val="24"/>
          <w:szCs w:val="24"/>
        </w:rPr>
        <w:t>Padre Marchetti, 557 - Ipiranga</w:t>
      </w:r>
      <w:r w:rsidRPr="00900E61">
        <w:rPr>
          <w:rFonts w:ascii="Arial" w:hAnsi="Arial" w:cs="Arial"/>
          <w:sz w:val="24"/>
          <w:szCs w:val="24"/>
        </w:rPr>
        <w:t>, protocolizado nos dias úteis, das 08:00 às 1</w:t>
      </w:r>
      <w:r w:rsidR="00032DDE" w:rsidRPr="00900E61">
        <w:rPr>
          <w:rFonts w:ascii="Arial" w:hAnsi="Arial" w:cs="Arial"/>
          <w:sz w:val="24"/>
          <w:szCs w:val="24"/>
        </w:rPr>
        <w:t>6</w:t>
      </w:r>
      <w:r w:rsidRPr="00900E61">
        <w:rPr>
          <w:rFonts w:ascii="Arial" w:hAnsi="Arial" w:cs="Arial"/>
          <w:sz w:val="24"/>
          <w:szCs w:val="24"/>
        </w:rPr>
        <w:t xml:space="preserve">:00 </w:t>
      </w:r>
      <w:r w:rsidR="00971AB5" w:rsidRPr="00900E61">
        <w:rPr>
          <w:rFonts w:ascii="Arial" w:hAnsi="Arial" w:cs="Arial"/>
          <w:sz w:val="24"/>
          <w:szCs w:val="24"/>
        </w:rPr>
        <w:t xml:space="preserve">horas ou por meio eletrônico na forma indicada quando da notificação. </w:t>
      </w:r>
    </w:p>
    <w:p w14:paraId="5620940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90F9FEB" w14:textId="1A80B14E" w:rsidR="00032DDE" w:rsidRPr="00900E61" w:rsidRDefault="00D3596F"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     </w:t>
      </w:r>
      <w:r w:rsidR="00A40C8A" w:rsidRPr="00900E61">
        <w:rPr>
          <w:rFonts w:ascii="Arial" w:hAnsi="Arial" w:cs="Arial"/>
          <w:sz w:val="24"/>
          <w:szCs w:val="24"/>
        </w:rPr>
        <w:t xml:space="preserve"> </w:t>
      </w:r>
      <w:r w:rsidR="001A697E" w:rsidRPr="00900E61">
        <w:rPr>
          <w:rFonts w:ascii="Arial" w:hAnsi="Arial" w:cs="Arial"/>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900E61">
        <w:rPr>
          <w:rFonts w:ascii="Arial" w:hAnsi="Arial" w:cs="Arial"/>
          <w:sz w:val="24"/>
          <w:szCs w:val="24"/>
        </w:rPr>
        <w:t>de Dispensa de Licitação</w:t>
      </w:r>
      <w:r w:rsidR="001A697E" w:rsidRPr="00900E61">
        <w:rPr>
          <w:rFonts w:ascii="Arial" w:hAnsi="Arial" w:cs="Arial"/>
          <w:sz w:val="24"/>
          <w:szCs w:val="24"/>
        </w:rPr>
        <w:t>.</w:t>
      </w:r>
    </w:p>
    <w:p w14:paraId="3C5A1AD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776C0E2" w14:textId="273C9A89"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sidRPr="00900E61">
        <w:rPr>
          <w:rFonts w:ascii="Arial" w:hAnsi="Arial" w:cs="Arial"/>
          <w:sz w:val="24"/>
          <w:szCs w:val="24"/>
        </w:rPr>
        <w:t>.</w:t>
      </w:r>
    </w:p>
    <w:p w14:paraId="1A0404E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1D24EA7"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São aplicáveis no que cabível for, inclusive, as sanções penais estabelecidas na Lei Federal nº 14.133/21.</w:t>
      </w:r>
    </w:p>
    <w:p w14:paraId="7B5029A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C20517C"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Aplicada penalidade pecuniária e transcorrido o prazo recursal sem interposição de </w:t>
      </w:r>
      <w:r w:rsidRPr="00900E61">
        <w:rPr>
          <w:rFonts w:ascii="Arial" w:hAnsi="Arial" w:cs="Arial"/>
          <w:sz w:val="24"/>
          <w:szCs w:val="24"/>
        </w:rPr>
        <w:lastRenderedPageBreak/>
        <w:t>recurso ou denegado provimento ao recurso interposto, o valor correspondente deverá ser retido na nota de liquidação e pagamento.</w:t>
      </w:r>
    </w:p>
    <w:p w14:paraId="235B7B1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6EE2BC6A"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B631B75" w14:textId="770D25E5"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Não havendo mais pagamentos a serem efetuados, a multa deverá ser recolhida por meio de DAMSP.</w:t>
      </w:r>
    </w:p>
    <w:p w14:paraId="40E9E57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4210F2C" w14:textId="17DAEEE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Se a multa aplicada não for recolhida</w:t>
      </w:r>
      <w:r w:rsidR="00CE40AC">
        <w:rPr>
          <w:rFonts w:ascii="Arial" w:hAnsi="Arial" w:cs="Arial"/>
          <w:sz w:val="24"/>
          <w:szCs w:val="24"/>
        </w:rPr>
        <w:t>,</w:t>
      </w:r>
      <w:r w:rsidRPr="00900E61">
        <w:rPr>
          <w:rFonts w:ascii="Arial" w:hAnsi="Arial" w:cs="Arial"/>
          <w:sz w:val="24"/>
          <w:szCs w:val="24"/>
        </w:rPr>
        <w:t xml:space="preserve"> </w:t>
      </w:r>
      <w:r w:rsidR="00CE40AC">
        <w:rPr>
          <w:rFonts w:ascii="Arial" w:hAnsi="Arial" w:cs="Arial"/>
          <w:sz w:val="24"/>
          <w:szCs w:val="24"/>
        </w:rPr>
        <w:t>a contratada</w:t>
      </w:r>
      <w:r w:rsidRPr="00900E61">
        <w:rPr>
          <w:rFonts w:ascii="Arial" w:hAnsi="Arial" w:cs="Arial"/>
          <w:sz w:val="24"/>
          <w:szCs w:val="24"/>
        </w:rPr>
        <w:t xml:space="preserve"> ser</w:t>
      </w:r>
      <w:r w:rsidR="00CE40AC">
        <w:rPr>
          <w:rFonts w:ascii="Arial" w:hAnsi="Arial" w:cs="Arial"/>
          <w:sz w:val="24"/>
          <w:szCs w:val="24"/>
        </w:rPr>
        <w:t>á</w:t>
      </w:r>
      <w:r w:rsidRPr="00900E61">
        <w:rPr>
          <w:rFonts w:ascii="Arial" w:hAnsi="Arial" w:cs="Arial"/>
          <w:sz w:val="24"/>
          <w:szCs w:val="24"/>
        </w:rPr>
        <w:t xml:space="preserve"> inscrit</w:t>
      </w:r>
      <w:r w:rsidR="00CE40AC">
        <w:rPr>
          <w:rFonts w:ascii="Arial" w:hAnsi="Arial" w:cs="Arial"/>
          <w:sz w:val="24"/>
          <w:szCs w:val="24"/>
        </w:rPr>
        <w:t>a</w:t>
      </w:r>
      <w:r w:rsidRPr="00900E61">
        <w:rPr>
          <w:rFonts w:ascii="Arial" w:hAnsi="Arial" w:cs="Arial"/>
          <w:sz w:val="24"/>
          <w:szCs w:val="24"/>
        </w:rPr>
        <w:t xml:space="preserve"> no Cadastro Informativo Municipal, nos termos do Decreto nº 47.096,de 21</w:t>
      </w:r>
      <w:r w:rsidR="00A40C8A" w:rsidRPr="00900E61">
        <w:rPr>
          <w:rFonts w:ascii="Arial" w:hAnsi="Arial" w:cs="Arial"/>
          <w:sz w:val="24"/>
          <w:szCs w:val="24"/>
        </w:rPr>
        <w:t xml:space="preserve"> </w:t>
      </w:r>
      <w:r w:rsidRPr="00900E61">
        <w:rPr>
          <w:rFonts w:ascii="Arial" w:hAnsi="Arial" w:cs="Arial"/>
          <w:sz w:val="24"/>
          <w:szCs w:val="24"/>
        </w:rPr>
        <w:t>de março de 2006, e encaminhado para inscrição em dívida ativa.</w:t>
      </w:r>
    </w:p>
    <w:p w14:paraId="3350099D" w14:textId="77777777" w:rsidR="007F667F" w:rsidRPr="00900E61" w:rsidRDefault="007F667F" w:rsidP="00D3596F">
      <w:pPr>
        <w:pStyle w:val="Corpodetexto"/>
        <w:tabs>
          <w:tab w:val="left" w:pos="567"/>
        </w:tabs>
        <w:rPr>
          <w:rFonts w:ascii="Arial" w:hAnsi="Arial" w:cs="Arial"/>
          <w:sz w:val="24"/>
          <w:szCs w:val="24"/>
        </w:rPr>
      </w:pPr>
    </w:p>
    <w:p w14:paraId="74FED599" w14:textId="77777777" w:rsidR="007F667F" w:rsidRPr="00900E61" w:rsidRDefault="001A697E" w:rsidP="00D3596F">
      <w:pPr>
        <w:pStyle w:val="Ttulo1"/>
        <w:numPr>
          <w:ilvl w:val="0"/>
          <w:numId w:val="19"/>
        </w:numPr>
        <w:tabs>
          <w:tab w:val="left" w:pos="567"/>
        </w:tabs>
        <w:ind w:left="0" w:firstLine="0"/>
        <w:jc w:val="both"/>
        <w:rPr>
          <w:rFonts w:ascii="Arial" w:hAnsi="Arial" w:cs="Arial"/>
          <w:sz w:val="24"/>
          <w:szCs w:val="24"/>
        </w:rPr>
      </w:pPr>
      <w:bookmarkStart w:id="7" w:name="_bookmark7"/>
      <w:bookmarkEnd w:id="7"/>
      <w:r w:rsidRPr="00900E61">
        <w:rPr>
          <w:rFonts w:ascii="Arial" w:hAnsi="Arial" w:cs="Arial"/>
          <w:sz w:val="24"/>
          <w:szCs w:val="24"/>
        </w:rPr>
        <w:t>DAS DISPOSIÇÕES GERAIS</w:t>
      </w:r>
    </w:p>
    <w:p w14:paraId="10B9BD11" w14:textId="77777777" w:rsidR="00BE0FB6" w:rsidRPr="00900E61" w:rsidRDefault="00BE0FB6" w:rsidP="00BE0FB6">
      <w:pPr>
        <w:pStyle w:val="Ttulo1"/>
        <w:tabs>
          <w:tab w:val="left" w:pos="567"/>
        </w:tabs>
        <w:ind w:left="0"/>
        <w:jc w:val="both"/>
        <w:rPr>
          <w:rFonts w:ascii="Arial" w:hAnsi="Arial" w:cs="Arial"/>
          <w:sz w:val="24"/>
          <w:szCs w:val="24"/>
        </w:rPr>
      </w:pPr>
    </w:p>
    <w:p w14:paraId="6F55330F"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No caso de todos os fornecedores restarem desclassificados ou inabilitados (procedimento fracassado), a Administração poderá:</w:t>
      </w:r>
    </w:p>
    <w:p w14:paraId="3294B69E"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republicar o presente aviso com uma nova data;</w:t>
      </w:r>
    </w:p>
    <w:p w14:paraId="0E2EA218"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900E61" w:rsidRDefault="001A697E" w:rsidP="00B015FC">
      <w:pPr>
        <w:pStyle w:val="Corpodetexto"/>
        <w:tabs>
          <w:tab w:val="left" w:pos="1134"/>
        </w:tabs>
        <w:ind w:left="1134"/>
        <w:rPr>
          <w:rFonts w:ascii="Arial" w:hAnsi="Arial" w:cs="Arial"/>
          <w:sz w:val="24"/>
          <w:szCs w:val="24"/>
        </w:rPr>
      </w:pPr>
      <w:r w:rsidRPr="00900E61">
        <w:rPr>
          <w:rFonts w:ascii="Arial" w:hAnsi="Arial" w:cs="Arial"/>
          <w:sz w:val="24"/>
          <w:szCs w:val="24"/>
        </w:rPr>
        <w:t>9.1.2.1. No caso do subitem anterior, a contratação será operacionalizada fora deste procedimento.</w:t>
      </w:r>
    </w:p>
    <w:p w14:paraId="4A67F35C"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fixar prazo para que possa haver adequação das propostas ou da documentação de habilitação, conforme o caso.</w:t>
      </w:r>
    </w:p>
    <w:p w14:paraId="60A16B00" w14:textId="77777777" w:rsidR="00F30FEF" w:rsidRPr="00900E61" w:rsidRDefault="00F30FEF" w:rsidP="00D3596F">
      <w:pPr>
        <w:tabs>
          <w:tab w:val="left" w:pos="567"/>
        </w:tabs>
        <w:jc w:val="both"/>
        <w:rPr>
          <w:rFonts w:ascii="Arial" w:hAnsi="Arial" w:cs="Arial"/>
          <w:sz w:val="24"/>
          <w:szCs w:val="24"/>
        </w:rPr>
      </w:pPr>
    </w:p>
    <w:p w14:paraId="2B92C069"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providências dos subitens 9.1.1 e 9.1.2 também poderão ser utilizadas se não houver o comparecimento de quaisquer fornecedores interessados (procedimento deserto).</w:t>
      </w:r>
    </w:p>
    <w:p w14:paraId="794E15F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7EC34B7"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Havendo a necessidade de realização de ato de qualquer natureza pelos fornecedores, cujo prazo não conste deste Aviso </w:t>
      </w:r>
      <w:r w:rsidR="008E416C" w:rsidRPr="00900E61">
        <w:rPr>
          <w:rFonts w:ascii="Arial" w:hAnsi="Arial" w:cs="Arial"/>
          <w:sz w:val="24"/>
          <w:szCs w:val="24"/>
        </w:rPr>
        <w:t>de Dispensa de Licitação</w:t>
      </w:r>
      <w:r w:rsidRPr="00900E61">
        <w:rPr>
          <w:rFonts w:ascii="Arial" w:hAnsi="Arial" w:cs="Arial"/>
          <w:sz w:val="24"/>
          <w:szCs w:val="24"/>
        </w:rPr>
        <w:t>, deverá ser atendido o prazo indicado pelo agente competente da Administração na respectiva notificação.</w:t>
      </w:r>
    </w:p>
    <w:p w14:paraId="43AE9A40"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BAF2FA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AC37448"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750AF9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D6C3D78"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No julgamento das propostas e da habilitação, a Administração poderá sanar erros ou </w:t>
      </w:r>
      <w:r w:rsidRPr="00900E61">
        <w:rPr>
          <w:rFonts w:ascii="Arial" w:hAnsi="Arial" w:cs="Arial"/>
          <w:sz w:val="24"/>
          <w:szCs w:val="24"/>
        </w:rPr>
        <w:lastRenderedPageBreak/>
        <w:t>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C7EFEBB" w14:textId="7634E1E8"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As normas disciplinadoras deste Aviso </w:t>
      </w:r>
      <w:r w:rsidR="008E416C" w:rsidRPr="00900E61">
        <w:rPr>
          <w:rFonts w:ascii="Arial" w:hAnsi="Arial" w:cs="Arial"/>
          <w:sz w:val="24"/>
          <w:szCs w:val="24"/>
        </w:rPr>
        <w:t xml:space="preserve">de Dispensa de Licitação </w:t>
      </w:r>
      <w:r w:rsidRPr="00900E61">
        <w:rPr>
          <w:rFonts w:ascii="Arial" w:hAnsi="Arial" w:cs="Arial"/>
          <w:sz w:val="24"/>
          <w:szCs w:val="24"/>
        </w:rPr>
        <w:t>serão sempre interpretadas em</w:t>
      </w:r>
      <w:r w:rsidR="00120D6B" w:rsidRPr="00900E61">
        <w:rPr>
          <w:rFonts w:ascii="Arial" w:hAnsi="Arial" w:cs="Arial"/>
          <w:sz w:val="24"/>
          <w:szCs w:val="24"/>
        </w:rPr>
        <w:t xml:space="preserve"> </w:t>
      </w:r>
      <w:r w:rsidRPr="00900E61">
        <w:rPr>
          <w:rFonts w:ascii="Arial" w:hAnsi="Arial" w:cs="Arial"/>
          <w:sz w:val="24"/>
          <w:szCs w:val="24"/>
        </w:rPr>
        <w:t>favor da ampliação da disputa entre os interessados, desde que não comprometam o interesse da Administração, o</w:t>
      </w:r>
      <w:r w:rsidR="00D3596F" w:rsidRPr="00900E61">
        <w:rPr>
          <w:rFonts w:ascii="Arial" w:hAnsi="Arial" w:cs="Arial"/>
          <w:sz w:val="24"/>
          <w:szCs w:val="24"/>
        </w:rPr>
        <w:t xml:space="preserve"> </w:t>
      </w:r>
      <w:r w:rsidRPr="00900E61">
        <w:rPr>
          <w:rFonts w:ascii="Arial" w:hAnsi="Arial" w:cs="Arial"/>
          <w:sz w:val="24"/>
          <w:szCs w:val="24"/>
        </w:rPr>
        <w:t>princípio da isonomia, a finalidade e a segurança da contratação.</w:t>
      </w:r>
    </w:p>
    <w:p w14:paraId="7562D66F"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EFF397B"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900E61" w:rsidRDefault="00BE0FB6" w:rsidP="00BE0FB6">
      <w:pPr>
        <w:tabs>
          <w:tab w:val="left" w:pos="567"/>
        </w:tabs>
        <w:rPr>
          <w:rFonts w:ascii="Arial" w:hAnsi="Arial" w:cs="Arial"/>
          <w:sz w:val="24"/>
          <w:szCs w:val="24"/>
        </w:rPr>
      </w:pPr>
    </w:p>
    <w:p w14:paraId="104CECBE"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Em caso de divergência e</w:t>
      </w:r>
      <w:r w:rsidR="008E416C" w:rsidRPr="00900E61">
        <w:rPr>
          <w:rFonts w:ascii="Arial" w:hAnsi="Arial" w:cs="Arial"/>
          <w:sz w:val="24"/>
          <w:szCs w:val="24"/>
        </w:rPr>
        <w:t xml:space="preserve">ntre disposições deste Aviso de Dispensa de Licitação </w:t>
      </w:r>
      <w:r w:rsidRPr="00900E61">
        <w:rPr>
          <w:rFonts w:ascii="Arial" w:hAnsi="Arial" w:cs="Arial"/>
          <w:sz w:val="24"/>
          <w:szCs w:val="24"/>
        </w:rPr>
        <w:t>e de seus anexos ou demais peças que compõem o processo, prevalecerá as deste Aviso.</w:t>
      </w:r>
    </w:p>
    <w:p w14:paraId="3A3BB1A9"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222EC51"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Da sessão pública será </w:t>
      </w:r>
      <w:r w:rsidR="00A327B1" w:rsidRPr="00900E61">
        <w:rPr>
          <w:rFonts w:ascii="Arial" w:hAnsi="Arial" w:cs="Arial"/>
          <w:sz w:val="24"/>
          <w:szCs w:val="24"/>
        </w:rPr>
        <w:t>divulgado</w:t>
      </w:r>
      <w:r w:rsidRPr="00900E61">
        <w:rPr>
          <w:rFonts w:ascii="Arial" w:hAnsi="Arial" w:cs="Arial"/>
          <w:sz w:val="24"/>
          <w:szCs w:val="24"/>
        </w:rPr>
        <w:t xml:space="preserve"> </w:t>
      </w:r>
      <w:r w:rsidR="00120D6B" w:rsidRPr="00900E61">
        <w:rPr>
          <w:rFonts w:ascii="Arial" w:hAnsi="Arial" w:cs="Arial"/>
          <w:sz w:val="24"/>
          <w:szCs w:val="24"/>
        </w:rPr>
        <w:t>relatório</w:t>
      </w:r>
      <w:r w:rsidRPr="00900E61">
        <w:rPr>
          <w:rFonts w:ascii="Arial" w:hAnsi="Arial" w:cs="Arial"/>
          <w:sz w:val="24"/>
          <w:szCs w:val="24"/>
        </w:rPr>
        <w:t xml:space="preserve"> no sistema eletrônico.</w:t>
      </w:r>
    </w:p>
    <w:p w14:paraId="31F899F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40D0E194"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86AB1E0"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Integram este Aviso de </w:t>
      </w:r>
      <w:r w:rsidR="008E416C" w:rsidRPr="00900E61">
        <w:rPr>
          <w:rFonts w:ascii="Arial" w:hAnsi="Arial" w:cs="Arial"/>
          <w:sz w:val="24"/>
          <w:szCs w:val="24"/>
        </w:rPr>
        <w:t>Dispensa de Licitação</w:t>
      </w:r>
      <w:r w:rsidRPr="00900E61">
        <w:rPr>
          <w:rFonts w:ascii="Arial" w:hAnsi="Arial" w:cs="Arial"/>
          <w:sz w:val="24"/>
          <w:szCs w:val="24"/>
        </w:rPr>
        <w:t>, para todos os fins e efeitos, os seguintes anexos:</w:t>
      </w:r>
    </w:p>
    <w:p w14:paraId="2036A050"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 – Documentação exigida para Habilitação</w:t>
      </w:r>
    </w:p>
    <w:p w14:paraId="6AB0F0E8"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II - Termo de Referência</w:t>
      </w:r>
    </w:p>
    <w:p w14:paraId="2116D7F0"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III – Proposta</w:t>
      </w:r>
    </w:p>
    <w:p w14:paraId="0466DBFF"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IV - Modelo de Declarações</w:t>
      </w:r>
    </w:p>
    <w:p w14:paraId="791275E3" w14:textId="77777777" w:rsidR="00120D6B" w:rsidRPr="00900E61" w:rsidRDefault="00120D6B"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V: Modelo de Declaração de não cadastramento e inexistência de débitos para com a Fazenda do Município de São Paulo</w:t>
      </w:r>
    </w:p>
    <w:p w14:paraId="544184C4" w14:textId="77777777" w:rsidR="007F667F" w:rsidRPr="00900E61" w:rsidRDefault="007F667F" w:rsidP="00D3596F">
      <w:pPr>
        <w:pStyle w:val="Corpodetexto"/>
        <w:tabs>
          <w:tab w:val="left" w:pos="567"/>
        </w:tabs>
        <w:rPr>
          <w:rFonts w:ascii="Arial" w:hAnsi="Arial" w:cs="Arial"/>
          <w:sz w:val="24"/>
          <w:szCs w:val="24"/>
        </w:rPr>
      </w:pPr>
    </w:p>
    <w:p w14:paraId="2286178D" w14:textId="77777777" w:rsidR="007F667F" w:rsidRPr="00900E61" w:rsidRDefault="007F667F" w:rsidP="00D3596F">
      <w:pPr>
        <w:pStyle w:val="Corpodetexto"/>
        <w:tabs>
          <w:tab w:val="left" w:pos="567"/>
        </w:tabs>
        <w:rPr>
          <w:rFonts w:ascii="Arial" w:hAnsi="Arial" w:cs="Arial"/>
          <w:sz w:val="24"/>
          <w:szCs w:val="24"/>
        </w:rPr>
      </w:pPr>
    </w:p>
    <w:p w14:paraId="0D4233D3" w14:textId="77777777" w:rsidR="007F667F" w:rsidRPr="00900E61" w:rsidRDefault="007F667F" w:rsidP="00D3596F">
      <w:pPr>
        <w:pStyle w:val="Corpodetexto"/>
        <w:tabs>
          <w:tab w:val="left" w:pos="567"/>
        </w:tabs>
        <w:rPr>
          <w:rFonts w:ascii="Arial" w:hAnsi="Arial" w:cs="Arial"/>
          <w:sz w:val="24"/>
          <w:szCs w:val="24"/>
        </w:rPr>
      </w:pPr>
    </w:p>
    <w:p w14:paraId="27C05A21" w14:textId="77777777" w:rsidR="00900E61" w:rsidRDefault="00900E61" w:rsidP="00076924">
      <w:pPr>
        <w:pStyle w:val="Corpodetexto"/>
        <w:tabs>
          <w:tab w:val="left" w:pos="567"/>
        </w:tabs>
        <w:jc w:val="center"/>
        <w:rPr>
          <w:rFonts w:ascii="Arial" w:hAnsi="Arial" w:cs="Arial"/>
          <w:b/>
          <w:sz w:val="24"/>
          <w:szCs w:val="24"/>
        </w:rPr>
      </w:pPr>
    </w:p>
    <w:p w14:paraId="6F304E5F" w14:textId="77777777" w:rsidR="00900E61" w:rsidRDefault="00900E61" w:rsidP="00076924">
      <w:pPr>
        <w:pStyle w:val="Corpodetexto"/>
        <w:tabs>
          <w:tab w:val="left" w:pos="567"/>
        </w:tabs>
        <w:jc w:val="center"/>
        <w:rPr>
          <w:rFonts w:ascii="Arial" w:hAnsi="Arial" w:cs="Arial"/>
          <w:b/>
          <w:sz w:val="24"/>
          <w:szCs w:val="24"/>
        </w:rPr>
      </w:pPr>
    </w:p>
    <w:p w14:paraId="2622378B" w14:textId="77777777" w:rsidR="00900E61" w:rsidRDefault="00900E61" w:rsidP="00076924">
      <w:pPr>
        <w:pStyle w:val="Corpodetexto"/>
        <w:tabs>
          <w:tab w:val="left" w:pos="567"/>
        </w:tabs>
        <w:jc w:val="center"/>
        <w:rPr>
          <w:rFonts w:ascii="Arial" w:hAnsi="Arial" w:cs="Arial"/>
          <w:b/>
          <w:sz w:val="24"/>
          <w:szCs w:val="24"/>
        </w:rPr>
      </w:pPr>
    </w:p>
    <w:p w14:paraId="3151C90C" w14:textId="77777777" w:rsidR="00900E61" w:rsidRDefault="00900E61" w:rsidP="00076924">
      <w:pPr>
        <w:pStyle w:val="Corpodetexto"/>
        <w:tabs>
          <w:tab w:val="left" w:pos="567"/>
        </w:tabs>
        <w:jc w:val="center"/>
        <w:rPr>
          <w:rFonts w:ascii="Arial" w:hAnsi="Arial" w:cs="Arial"/>
          <w:b/>
          <w:sz w:val="24"/>
          <w:szCs w:val="24"/>
        </w:rPr>
      </w:pPr>
    </w:p>
    <w:p w14:paraId="2B1A128F" w14:textId="77777777" w:rsidR="00900E61" w:rsidRDefault="00900E61" w:rsidP="00076924">
      <w:pPr>
        <w:pStyle w:val="Corpodetexto"/>
        <w:tabs>
          <w:tab w:val="left" w:pos="567"/>
        </w:tabs>
        <w:jc w:val="center"/>
        <w:rPr>
          <w:rFonts w:ascii="Arial" w:hAnsi="Arial" w:cs="Arial"/>
          <w:b/>
          <w:sz w:val="24"/>
          <w:szCs w:val="24"/>
        </w:rPr>
      </w:pPr>
    </w:p>
    <w:p w14:paraId="0E504D92" w14:textId="77777777" w:rsidR="00900E61" w:rsidRDefault="00900E61" w:rsidP="00076924">
      <w:pPr>
        <w:pStyle w:val="Corpodetexto"/>
        <w:tabs>
          <w:tab w:val="left" w:pos="567"/>
        </w:tabs>
        <w:jc w:val="center"/>
        <w:rPr>
          <w:rFonts w:ascii="Arial" w:hAnsi="Arial" w:cs="Arial"/>
          <w:b/>
          <w:sz w:val="24"/>
          <w:szCs w:val="24"/>
        </w:rPr>
      </w:pPr>
    </w:p>
    <w:p w14:paraId="14429376" w14:textId="77777777" w:rsidR="00900E61" w:rsidRDefault="00900E61" w:rsidP="00076924">
      <w:pPr>
        <w:pStyle w:val="Corpodetexto"/>
        <w:tabs>
          <w:tab w:val="left" w:pos="567"/>
        </w:tabs>
        <w:jc w:val="center"/>
        <w:rPr>
          <w:rFonts w:ascii="Arial" w:hAnsi="Arial" w:cs="Arial"/>
          <w:b/>
          <w:sz w:val="24"/>
          <w:szCs w:val="24"/>
        </w:rPr>
      </w:pPr>
    </w:p>
    <w:p w14:paraId="340EA00C" w14:textId="185DD9CE" w:rsidR="00900E61" w:rsidRDefault="00900E61" w:rsidP="00076924">
      <w:pPr>
        <w:pStyle w:val="Corpodetexto"/>
        <w:tabs>
          <w:tab w:val="left" w:pos="567"/>
        </w:tabs>
        <w:jc w:val="center"/>
        <w:rPr>
          <w:rFonts w:ascii="Arial" w:hAnsi="Arial" w:cs="Arial"/>
          <w:b/>
          <w:sz w:val="24"/>
          <w:szCs w:val="24"/>
        </w:rPr>
      </w:pPr>
    </w:p>
    <w:p w14:paraId="63797612" w14:textId="45B38042" w:rsidR="00991CD4" w:rsidRDefault="00991CD4" w:rsidP="00076924">
      <w:pPr>
        <w:pStyle w:val="Corpodetexto"/>
        <w:tabs>
          <w:tab w:val="left" w:pos="567"/>
        </w:tabs>
        <w:jc w:val="center"/>
        <w:rPr>
          <w:rFonts w:ascii="Arial" w:hAnsi="Arial" w:cs="Arial"/>
          <w:b/>
          <w:sz w:val="24"/>
          <w:szCs w:val="24"/>
        </w:rPr>
      </w:pPr>
    </w:p>
    <w:p w14:paraId="124C3726" w14:textId="10EC781C" w:rsidR="00991CD4" w:rsidRDefault="00991CD4" w:rsidP="00076924">
      <w:pPr>
        <w:pStyle w:val="Corpodetexto"/>
        <w:tabs>
          <w:tab w:val="left" w:pos="567"/>
        </w:tabs>
        <w:jc w:val="center"/>
        <w:rPr>
          <w:rFonts w:ascii="Arial" w:hAnsi="Arial" w:cs="Arial"/>
          <w:b/>
          <w:sz w:val="24"/>
          <w:szCs w:val="24"/>
        </w:rPr>
      </w:pPr>
    </w:p>
    <w:p w14:paraId="5AC892B3" w14:textId="5BB0D6A2" w:rsidR="00991CD4" w:rsidRDefault="00991CD4" w:rsidP="00076924">
      <w:pPr>
        <w:pStyle w:val="Corpodetexto"/>
        <w:tabs>
          <w:tab w:val="left" w:pos="567"/>
        </w:tabs>
        <w:jc w:val="center"/>
        <w:rPr>
          <w:rFonts w:ascii="Arial" w:hAnsi="Arial" w:cs="Arial"/>
          <w:b/>
          <w:sz w:val="24"/>
          <w:szCs w:val="24"/>
        </w:rPr>
      </w:pPr>
    </w:p>
    <w:p w14:paraId="2A26FD7D" w14:textId="77777777" w:rsidR="00991CD4" w:rsidRDefault="00991CD4" w:rsidP="00076924">
      <w:pPr>
        <w:pStyle w:val="Corpodetexto"/>
        <w:tabs>
          <w:tab w:val="left" w:pos="567"/>
        </w:tabs>
        <w:jc w:val="center"/>
        <w:rPr>
          <w:rFonts w:ascii="Arial" w:hAnsi="Arial" w:cs="Arial"/>
          <w:b/>
          <w:sz w:val="24"/>
          <w:szCs w:val="24"/>
        </w:rPr>
      </w:pPr>
    </w:p>
    <w:p w14:paraId="24D4E4A9" w14:textId="77777777" w:rsidR="00900E61" w:rsidRDefault="00900E61" w:rsidP="00076924">
      <w:pPr>
        <w:pStyle w:val="Corpodetexto"/>
        <w:tabs>
          <w:tab w:val="left" w:pos="567"/>
        </w:tabs>
        <w:jc w:val="center"/>
        <w:rPr>
          <w:rFonts w:ascii="Arial" w:hAnsi="Arial" w:cs="Arial"/>
          <w:b/>
          <w:sz w:val="24"/>
          <w:szCs w:val="24"/>
        </w:rPr>
      </w:pPr>
    </w:p>
    <w:p w14:paraId="06B8F1EB" w14:textId="77777777" w:rsidR="008A599B" w:rsidRDefault="008A599B" w:rsidP="00076924">
      <w:pPr>
        <w:pStyle w:val="Corpodetexto"/>
        <w:tabs>
          <w:tab w:val="left" w:pos="567"/>
        </w:tabs>
        <w:jc w:val="center"/>
        <w:rPr>
          <w:rFonts w:ascii="Arial" w:hAnsi="Arial" w:cs="Arial"/>
          <w:b/>
          <w:sz w:val="24"/>
          <w:szCs w:val="24"/>
        </w:rPr>
      </w:pPr>
    </w:p>
    <w:p w14:paraId="55EBD53A" w14:textId="301EB365" w:rsidR="007F667F" w:rsidRPr="00900E61" w:rsidRDefault="00B015FC" w:rsidP="00076924">
      <w:pPr>
        <w:pStyle w:val="Corpodetexto"/>
        <w:tabs>
          <w:tab w:val="left" w:pos="567"/>
        </w:tabs>
        <w:jc w:val="center"/>
        <w:rPr>
          <w:rFonts w:ascii="Arial" w:hAnsi="Arial" w:cs="Arial"/>
          <w:b/>
          <w:sz w:val="24"/>
          <w:szCs w:val="24"/>
        </w:rPr>
      </w:pPr>
      <w:r w:rsidRPr="00900E61">
        <w:rPr>
          <w:rFonts w:ascii="Arial" w:hAnsi="Arial" w:cs="Arial"/>
          <w:b/>
          <w:sz w:val="24"/>
          <w:szCs w:val="24"/>
        </w:rPr>
        <w:lastRenderedPageBreak/>
        <w:t>ANEXO I – DOCUMENTAÇÃO EXIGIDA PARA HABILITAÇÃO</w:t>
      </w:r>
    </w:p>
    <w:p w14:paraId="12529D72" w14:textId="77777777" w:rsidR="00B015FC" w:rsidRPr="00900E61" w:rsidRDefault="00B015FC" w:rsidP="00D3596F">
      <w:pPr>
        <w:pStyle w:val="Corpodetexto"/>
        <w:tabs>
          <w:tab w:val="left" w:pos="567"/>
        </w:tabs>
        <w:rPr>
          <w:rFonts w:ascii="Arial" w:hAnsi="Arial" w:cs="Arial"/>
          <w:b/>
          <w:sz w:val="24"/>
          <w:szCs w:val="24"/>
        </w:rPr>
      </w:pPr>
    </w:p>
    <w:p w14:paraId="535FFA98"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As exigências de habilitação a serem atendidas pelo fornecedor são aquelas discriminadas nos itens aseguir:</w:t>
      </w:r>
    </w:p>
    <w:p w14:paraId="241D81F8" w14:textId="77777777" w:rsidR="007F667F" w:rsidRPr="00900E61" w:rsidRDefault="007F667F" w:rsidP="00D3596F">
      <w:pPr>
        <w:pStyle w:val="Corpodetexto"/>
        <w:tabs>
          <w:tab w:val="left" w:pos="567"/>
        </w:tabs>
        <w:rPr>
          <w:rFonts w:ascii="Arial" w:hAnsi="Arial" w:cs="Arial"/>
          <w:sz w:val="24"/>
          <w:szCs w:val="24"/>
        </w:rPr>
      </w:pPr>
    </w:p>
    <w:p w14:paraId="1B0FDE63" w14:textId="77777777" w:rsidR="007F667F" w:rsidRPr="00900E61" w:rsidRDefault="001A697E" w:rsidP="00D3596F">
      <w:pPr>
        <w:pStyle w:val="PargrafodaLista"/>
        <w:numPr>
          <w:ilvl w:val="0"/>
          <w:numId w:val="8"/>
        </w:numPr>
        <w:tabs>
          <w:tab w:val="left" w:pos="567"/>
        </w:tabs>
        <w:spacing w:before="0"/>
        <w:ind w:left="0" w:firstLine="0"/>
        <w:rPr>
          <w:rFonts w:ascii="Arial" w:hAnsi="Arial" w:cs="Arial"/>
          <w:b/>
          <w:sz w:val="24"/>
          <w:szCs w:val="24"/>
        </w:rPr>
      </w:pPr>
      <w:r w:rsidRPr="00900E61">
        <w:rPr>
          <w:rFonts w:ascii="Arial" w:hAnsi="Arial" w:cs="Arial"/>
          <w:b/>
          <w:sz w:val="24"/>
          <w:szCs w:val="24"/>
        </w:rPr>
        <w:t>DOCUMENTAÇÃO ENVIADA PELO FORNECEDOR</w:t>
      </w:r>
    </w:p>
    <w:p w14:paraId="4AD346E5" w14:textId="77777777" w:rsidR="007F667F" w:rsidRPr="00900E61" w:rsidRDefault="007F667F" w:rsidP="00D3596F">
      <w:pPr>
        <w:pStyle w:val="Corpodetexto"/>
        <w:tabs>
          <w:tab w:val="left" w:pos="567"/>
        </w:tabs>
        <w:rPr>
          <w:rFonts w:ascii="Arial" w:hAnsi="Arial" w:cs="Arial"/>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900E61" w14:paraId="081BD387" w14:textId="77777777" w:rsidTr="00BE0FB6">
        <w:trPr>
          <w:trHeight w:val="255"/>
        </w:trPr>
        <w:tc>
          <w:tcPr>
            <w:tcW w:w="279" w:type="pct"/>
            <w:vAlign w:val="center"/>
          </w:tcPr>
          <w:p w14:paraId="26538B3F"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1</w:t>
            </w:r>
          </w:p>
        </w:tc>
        <w:tc>
          <w:tcPr>
            <w:tcW w:w="1627" w:type="pct"/>
            <w:vAlign w:val="center"/>
          </w:tcPr>
          <w:p w14:paraId="6E11B15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inscrição no Cadastro Nacional de Pessoa Jurídica (CNPJ);</w:t>
            </w:r>
          </w:p>
        </w:tc>
        <w:tc>
          <w:tcPr>
            <w:tcW w:w="3094" w:type="pct"/>
            <w:vAlign w:val="center"/>
          </w:tcPr>
          <w:p w14:paraId="37CE804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https://solucoes.receita.fazenda.gov.br/Servicos/cnpjreva/C</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npjreva_Solicitacao.asp</w:t>
            </w:r>
          </w:p>
        </w:tc>
      </w:tr>
      <w:tr w:rsidR="007F667F" w:rsidRPr="00900E61" w14:paraId="2A61C095" w14:textId="77777777" w:rsidTr="00BE0FB6">
        <w:trPr>
          <w:trHeight w:val="255"/>
        </w:trPr>
        <w:tc>
          <w:tcPr>
            <w:tcW w:w="279" w:type="pct"/>
            <w:vAlign w:val="center"/>
          </w:tcPr>
          <w:p w14:paraId="2E8E8A35"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2</w:t>
            </w:r>
          </w:p>
        </w:tc>
        <w:tc>
          <w:tcPr>
            <w:tcW w:w="1627" w:type="pct"/>
            <w:vAlign w:val="center"/>
          </w:tcPr>
          <w:p w14:paraId="2D58D485"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Cópia do Contrato Social</w:t>
            </w:r>
          </w:p>
        </w:tc>
        <w:tc>
          <w:tcPr>
            <w:tcW w:w="3094" w:type="pct"/>
            <w:vAlign w:val="center"/>
          </w:tcPr>
          <w:p w14:paraId="43DDADCF" w14:textId="77777777" w:rsidR="007F667F" w:rsidRPr="00900E61" w:rsidRDefault="007F667F" w:rsidP="00BE0FB6">
            <w:pPr>
              <w:pStyle w:val="TableParagraph"/>
              <w:tabs>
                <w:tab w:val="left" w:pos="567"/>
              </w:tabs>
              <w:ind w:left="0"/>
              <w:jc w:val="both"/>
              <w:rPr>
                <w:rFonts w:ascii="Arial" w:hAnsi="Arial" w:cs="Arial"/>
                <w:sz w:val="20"/>
                <w:szCs w:val="20"/>
              </w:rPr>
            </w:pPr>
          </w:p>
        </w:tc>
      </w:tr>
      <w:tr w:rsidR="007F667F" w:rsidRPr="00900E61" w14:paraId="7C416B94" w14:textId="77777777" w:rsidTr="00BE0FB6">
        <w:trPr>
          <w:trHeight w:val="255"/>
        </w:trPr>
        <w:tc>
          <w:tcPr>
            <w:tcW w:w="279" w:type="pct"/>
            <w:vAlign w:val="center"/>
          </w:tcPr>
          <w:p w14:paraId="0325DA91"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3</w:t>
            </w:r>
          </w:p>
        </w:tc>
        <w:tc>
          <w:tcPr>
            <w:tcW w:w="1627" w:type="pct"/>
            <w:vAlign w:val="center"/>
          </w:tcPr>
          <w:p w14:paraId="5E3E96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Municipal(específicoparaoMunicípiodeSP): </w:t>
            </w:r>
            <w:r w:rsidRPr="00900E61">
              <w:rPr>
                <w:rFonts w:ascii="Arial" w:hAnsi="Arial" w:cs="Arial"/>
                <w:color w:val="0000FF"/>
                <w:sz w:val="20"/>
                <w:szCs w:val="20"/>
                <w:u w:val="single" w:color="0000FF"/>
              </w:rPr>
              <w:t>https://ccm.prefeitura.sp.gov.br/login/contribuinte?tipo=F</w:t>
            </w:r>
          </w:p>
          <w:p w14:paraId="3EC2F1E5" w14:textId="77777777" w:rsidR="007F667F" w:rsidRPr="00900E61" w:rsidRDefault="007F667F" w:rsidP="00BE0FB6">
            <w:pPr>
              <w:pStyle w:val="TableParagraph"/>
              <w:tabs>
                <w:tab w:val="left" w:pos="567"/>
              </w:tabs>
              <w:ind w:left="0"/>
              <w:jc w:val="both"/>
              <w:rPr>
                <w:rFonts w:ascii="Arial" w:hAnsi="Arial" w:cs="Arial"/>
                <w:b/>
                <w:sz w:val="20"/>
                <w:szCs w:val="20"/>
              </w:rPr>
            </w:pPr>
          </w:p>
          <w:p w14:paraId="57C6AF5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Estadual: </w:t>
            </w:r>
            <w:hyperlink r:id="rId8">
              <w:r w:rsidRPr="00900E61">
                <w:rPr>
                  <w:rFonts w:ascii="Arial" w:hAnsi="Arial" w:cs="Arial"/>
                  <w:color w:val="0000FF"/>
                  <w:sz w:val="20"/>
                  <w:szCs w:val="20"/>
                </w:rPr>
                <w:t>http://www.sintegra.gov.br/</w:t>
              </w:r>
            </w:hyperlink>
          </w:p>
        </w:tc>
      </w:tr>
      <w:tr w:rsidR="007F667F" w:rsidRPr="00900E61" w14:paraId="5C152934" w14:textId="77777777" w:rsidTr="00BE0FB6">
        <w:trPr>
          <w:trHeight w:val="255"/>
        </w:trPr>
        <w:tc>
          <w:tcPr>
            <w:tcW w:w="279" w:type="pct"/>
            <w:vMerge w:val="restart"/>
            <w:vAlign w:val="center"/>
          </w:tcPr>
          <w:p w14:paraId="74C8F7D6"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4</w:t>
            </w:r>
          </w:p>
        </w:tc>
        <w:tc>
          <w:tcPr>
            <w:tcW w:w="1627" w:type="pct"/>
            <w:vMerge w:val="restart"/>
            <w:vAlign w:val="center"/>
          </w:tcPr>
          <w:p w14:paraId="5CD8BC4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Federal: </w:t>
            </w:r>
            <w:r w:rsidRPr="00900E61">
              <w:rPr>
                <w:rFonts w:ascii="Arial" w:hAnsi="Arial" w:cs="Arial"/>
                <w:color w:val="0000FF"/>
                <w:sz w:val="20"/>
                <w:szCs w:val="20"/>
                <w:u w:val="single" w:color="0000FF"/>
              </w:rPr>
              <w:t>https://solucoes.receita.fazenda.gov.br/Servicos/CertidaoInt</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ernet/PJ/emitir/</w:t>
            </w:r>
          </w:p>
          <w:p w14:paraId="4CDD2D06" w14:textId="010A379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Estadual(específicoparaoEstadodeSãoPaulo): </w:t>
            </w:r>
            <w:r w:rsidRPr="00900E61">
              <w:rPr>
                <w:rFonts w:ascii="Arial" w:hAnsi="Arial" w:cs="Arial"/>
                <w:color w:val="0000FF"/>
                <w:sz w:val="20"/>
                <w:szCs w:val="20"/>
                <w:u w:val="single" w:color="0000FF"/>
              </w:rPr>
              <w:t>https</w:t>
            </w:r>
            <w:hyperlink r:id="rId9">
              <w:r w:rsidRPr="00900E61">
                <w:rPr>
                  <w:rFonts w:ascii="Arial" w:hAnsi="Arial" w:cs="Arial"/>
                  <w:color w:val="0000FF"/>
                  <w:sz w:val="20"/>
                  <w:szCs w:val="20"/>
                  <w:u w:val="single" w:color="0000FF"/>
                </w:rPr>
                <w:t>://www.divid</w:t>
              </w:r>
            </w:hyperlink>
            <w:r w:rsidRPr="00900E61">
              <w:rPr>
                <w:rFonts w:ascii="Arial" w:hAnsi="Arial" w:cs="Arial"/>
                <w:color w:val="0000FF"/>
                <w:sz w:val="20"/>
                <w:szCs w:val="20"/>
                <w:u w:val="single" w:color="0000FF"/>
              </w:rPr>
              <w:t>aa</w:t>
            </w:r>
            <w:hyperlink r:id="rId10">
              <w:r w:rsidRPr="00900E61">
                <w:rPr>
                  <w:rFonts w:ascii="Arial" w:hAnsi="Arial" w:cs="Arial"/>
                  <w:color w:val="0000FF"/>
                  <w:sz w:val="20"/>
                  <w:szCs w:val="20"/>
                  <w:u w:val="single" w:color="0000FF"/>
                </w:rPr>
                <w:t>tiva.pge.sp.gov.br/sc/pages/crda/emitir</w:t>
              </w:r>
            </w:hyperlink>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Crda.jsf?param=31256</w:t>
            </w:r>
          </w:p>
        </w:tc>
      </w:tr>
      <w:tr w:rsidR="007F667F" w:rsidRPr="00900E61" w14:paraId="6AD484B5" w14:textId="77777777" w:rsidTr="00BE0FB6">
        <w:trPr>
          <w:trHeight w:val="255"/>
        </w:trPr>
        <w:tc>
          <w:tcPr>
            <w:tcW w:w="279" w:type="pct"/>
            <w:vMerge/>
            <w:tcBorders>
              <w:top w:val="nil"/>
            </w:tcBorders>
            <w:vAlign w:val="center"/>
          </w:tcPr>
          <w:p w14:paraId="32DAA18F" w14:textId="77777777" w:rsidR="007F667F" w:rsidRPr="00900E61" w:rsidRDefault="007F667F" w:rsidP="00BE0FB6">
            <w:pPr>
              <w:tabs>
                <w:tab w:val="left" w:pos="567"/>
              </w:tabs>
              <w:jc w:val="center"/>
              <w:rPr>
                <w:rFonts w:ascii="Arial" w:hAnsi="Arial" w:cs="Arial"/>
                <w:sz w:val="20"/>
                <w:szCs w:val="20"/>
              </w:rPr>
            </w:pPr>
          </w:p>
        </w:tc>
        <w:tc>
          <w:tcPr>
            <w:tcW w:w="1627" w:type="pct"/>
            <w:vMerge/>
            <w:tcBorders>
              <w:top w:val="nil"/>
            </w:tcBorders>
            <w:vAlign w:val="center"/>
          </w:tcPr>
          <w:p w14:paraId="0874B37C" w14:textId="77777777" w:rsidR="007F667F" w:rsidRPr="00900E61" w:rsidRDefault="007F667F" w:rsidP="00BE0FB6">
            <w:pPr>
              <w:tabs>
                <w:tab w:val="left" w:pos="567"/>
              </w:tabs>
              <w:jc w:val="both"/>
              <w:rPr>
                <w:rFonts w:ascii="Arial" w:hAnsi="Arial" w:cs="Arial"/>
                <w:sz w:val="20"/>
                <w:szCs w:val="20"/>
              </w:rPr>
            </w:pPr>
          </w:p>
        </w:tc>
        <w:tc>
          <w:tcPr>
            <w:tcW w:w="3094" w:type="pct"/>
            <w:tcBorders>
              <w:top w:val="nil"/>
              <w:bottom w:val="nil"/>
            </w:tcBorders>
            <w:vAlign w:val="center"/>
          </w:tcPr>
          <w:p w14:paraId="001648EF" w14:textId="77777777" w:rsidR="007F667F" w:rsidRPr="00900E61" w:rsidRDefault="007F667F" w:rsidP="00BE0FB6">
            <w:pPr>
              <w:pStyle w:val="TableParagraph"/>
              <w:tabs>
                <w:tab w:val="left" w:pos="567"/>
              </w:tabs>
              <w:ind w:left="0"/>
              <w:jc w:val="both"/>
              <w:rPr>
                <w:rFonts w:ascii="Arial" w:hAnsi="Arial" w:cs="Arial"/>
                <w:b/>
                <w:sz w:val="20"/>
                <w:szCs w:val="20"/>
              </w:rPr>
            </w:pPr>
          </w:p>
          <w:p w14:paraId="71F8A4BB" w14:textId="3B7012F9"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IPTU(específicoparaoMunicípiodeSãoPaulo): </w:t>
            </w:r>
            <w:r w:rsidRPr="00900E61">
              <w:rPr>
                <w:rFonts w:ascii="Arial" w:hAnsi="Arial" w:cs="Arial"/>
                <w:color w:val="0000FF"/>
                <w:sz w:val="20"/>
                <w:szCs w:val="20"/>
                <w:u w:val="single" w:color="0000FF"/>
              </w:rPr>
              <w:t>https://duc.prefeitura.sp.gov.br/certidoes/forms_anonimo/fr</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mConsultaEmissaoCertificado.aspx</w:t>
            </w:r>
          </w:p>
        </w:tc>
      </w:tr>
      <w:tr w:rsidR="007F667F" w:rsidRPr="00900E61" w14:paraId="61F03D9B" w14:textId="77777777" w:rsidTr="00BE0FB6">
        <w:trPr>
          <w:trHeight w:val="255"/>
        </w:trPr>
        <w:tc>
          <w:tcPr>
            <w:tcW w:w="279" w:type="pct"/>
            <w:vMerge/>
            <w:tcBorders>
              <w:top w:val="nil"/>
            </w:tcBorders>
            <w:vAlign w:val="center"/>
          </w:tcPr>
          <w:p w14:paraId="75F3F515" w14:textId="77777777" w:rsidR="007F667F" w:rsidRPr="00900E61" w:rsidRDefault="007F667F" w:rsidP="00BE0FB6">
            <w:pPr>
              <w:tabs>
                <w:tab w:val="left" w:pos="567"/>
              </w:tabs>
              <w:jc w:val="center"/>
              <w:rPr>
                <w:rFonts w:ascii="Arial" w:hAnsi="Arial" w:cs="Arial"/>
                <w:sz w:val="20"/>
                <w:szCs w:val="20"/>
              </w:rPr>
            </w:pPr>
          </w:p>
        </w:tc>
        <w:tc>
          <w:tcPr>
            <w:tcW w:w="1627" w:type="pct"/>
            <w:vMerge/>
            <w:tcBorders>
              <w:top w:val="nil"/>
            </w:tcBorders>
            <w:vAlign w:val="center"/>
          </w:tcPr>
          <w:p w14:paraId="2B0E2509" w14:textId="77777777" w:rsidR="007F667F" w:rsidRPr="00900E61" w:rsidRDefault="007F667F" w:rsidP="00BE0FB6">
            <w:pPr>
              <w:tabs>
                <w:tab w:val="left" w:pos="567"/>
              </w:tabs>
              <w:jc w:val="both"/>
              <w:rPr>
                <w:rFonts w:ascii="Arial" w:hAnsi="Arial" w:cs="Arial"/>
                <w:sz w:val="20"/>
                <w:szCs w:val="20"/>
              </w:rPr>
            </w:pPr>
          </w:p>
        </w:tc>
        <w:tc>
          <w:tcPr>
            <w:tcW w:w="3094" w:type="pct"/>
            <w:tcBorders>
              <w:top w:val="nil"/>
            </w:tcBorders>
            <w:vAlign w:val="center"/>
          </w:tcPr>
          <w:p w14:paraId="58AF8E3A" w14:textId="3343F2CE"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CTM(específicoparaoMunicípiodeSãoPaulo): </w:t>
            </w:r>
            <w:r w:rsidRPr="00900E61">
              <w:rPr>
                <w:rFonts w:ascii="Arial" w:hAnsi="Arial" w:cs="Arial"/>
                <w:color w:val="0000FF"/>
                <w:sz w:val="20"/>
                <w:szCs w:val="20"/>
                <w:u w:val="single" w:color="0000FF"/>
              </w:rPr>
              <w:t>https://duc.prefeitura.sp.gov.br/certidoes/forms_anonimo/fr</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mConsultaEmissaoCertificado.aspx</w:t>
            </w:r>
          </w:p>
        </w:tc>
      </w:tr>
      <w:tr w:rsidR="007F667F" w:rsidRPr="00900E61" w14:paraId="3931A1E1" w14:textId="77777777" w:rsidTr="00BE0FB6">
        <w:trPr>
          <w:trHeight w:val="255"/>
        </w:trPr>
        <w:tc>
          <w:tcPr>
            <w:tcW w:w="279" w:type="pct"/>
            <w:vAlign w:val="center"/>
          </w:tcPr>
          <w:p w14:paraId="58784AC9"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5</w:t>
            </w:r>
          </w:p>
        </w:tc>
        <w:tc>
          <w:tcPr>
            <w:tcW w:w="1627" w:type="pct"/>
            <w:vAlign w:val="center"/>
          </w:tcPr>
          <w:p w14:paraId="54CAE5CF" w14:textId="36F19D8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regularidade relativa à Seguridade Social e ao Fundo de Garantia por Tempo de Serviço (FGTS), demonstrando situação regular</w:t>
            </w:r>
            <w:r w:rsidR="00BE0FB6" w:rsidRPr="00900E61">
              <w:rPr>
                <w:rFonts w:ascii="Arial" w:hAnsi="Arial" w:cs="Arial"/>
                <w:sz w:val="20"/>
                <w:szCs w:val="20"/>
              </w:rPr>
              <w:t xml:space="preserve"> </w:t>
            </w:r>
            <w:r w:rsidRPr="00900E61">
              <w:rPr>
                <w:rFonts w:ascii="Arial" w:hAnsi="Arial" w:cs="Arial"/>
                <w:sz w:val="20"/>
                <w:szCs w:val="20"/>
              </w:rPr>
              <w:t>no cumprimento dos encargos</w:t>
            </w:r>
            <w:r w:rsidR="00BE0FB6" w:rsidRPr="00900E61">
              <w:rPr>
                <w:rFonts w:ascii="Arial" w:hAnsi="Arial" w:cs="Arial"/>
                <w:sz w:val="20"/>
                <w:szCs w:val="20"/>
              </w:rPr>
              <w:t xml:space="preserve"> sociais instituídos por lei;</w:t>
            </w:r>
          </w:p>
        </w:tc>
        <w:tc>
          <w:tcPr>
            <w:tcW w:w="3094" w:type="pct"/>
            <w:vAlign w:val="center"/>
          </w:tcPr>
          <w:p w14:paraId="06DF224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https://consulta-</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crf.caixa.gov.br/consultacrf/pages/consultaEmpregador.jsf</w:t>
            </w:r>
          </w:p>
        </w:tc>
      </w:tr>
      <w:tr w:rsidR="007F667F" w:rsidRPr="00900E61" w14:paraId="642D32E4" w14:textId="77777777" w:rsidTr="00BE0FB6">
        <w:trPr>
          <w:trHeight w:val="255"/>
        </w:trPr>
        <w:tc>
          <w:tcPr>
            <w:tcW w:w="279" w:type="pct"/>
            <w:vAlign w:val="center"/>
          </w:tcPr>
          <w:p w14:paraId="5F846B96"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6</w:t>
            </w:r>
          </w:p>
        </w:tc>
        <w:tc>
          <w:tcPr>
            <w:tcW w:w="1627" w:type="pct"/>
            <w:vAlign w:val="center"/>
          </w:tcPr>
          <w:p w14:paraId="76203115"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w:t>
            </w:r>
            <w:r w:rsidR="00867537" w:rsidRPr="00900E61">
              <w:rPr>
                <w:rFonts w:ascii="Arial" w:hAnsi="Arial" w:cs="Arial"/>
              </w:rPr>
              <w:fldChar w:fldCharType="begin"/>
            </w:r>
            <w:r w:rsidR="00867537" w:rsidRPr="00900E61">
              <w:rPr>
                <w:rFonts w:ascii="Arial" w:hAnsi="Arial" w:cs="Arial"/>
              </w:rPr>
              <w:instrText xml:space="preserve"> HYPERLINK "http://www.tst.jus.br/certidao1" \h </w:instrText>
            </w:r>
            <w:r w:rsidR="00867537" w:rsidRPr="00900E61">
              <w:rPr>
                <w:rFonts w:ascii="Arial" w:hAnsi="Arial" w:cs="Arial"/>
              </w:rPr>
              <w:fldChar w:fldCharType="separate"/>
            </w:r>
            <w:r w:rsidRPr="00900E61">
              <w:rPr>
                <w:rFonts w:ascii="Arial" w:hAnsi="Arial" w:cs="Arial"/>
                <w:color w:val="0000FF"/>
                <w:sz w:val="20"/>
                <w:szCs w:val="20"/>
                <w:u w:val="single" w:color="0000FF"/>
              </w:rPr>
              <w:t>://www.tst</w:t>
            </w:r>
            <w:r w:rsidR="00867537"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.j</w:t>
            </w:r>
            <w:hyperlink r:id="rId11">
              <w:r w:rsidRPr="00900E61">
                <w:rPr>
                  <w:rFonts w:ascii="Arial" w:hAnsi="Arial" w:cs="Arial"/>
                  <w:color w:val="0000FF"/>
                  <w:sz w:val="20"/>
                  <w:szCs w:val="20"/>
                  <w:u w:val="single" w:color="0000FF"/>
                </w:rPr>
                <w:t>us.br/certidao1</w:t>
              </w:r>
            </w:hyperlink>
          </w:p>
        </w:tc>
      </w:tr>
      <w:tr w:rsidR="007F667F" w:rsidRPr="00900E61" w14:paraId="06087964" w14:textId="77777777" w:rsidTr="00BE0FB6">
        <w:trPr>
          <w:trHeight w:val="255"/>
        </w:trPr>
        <w:tc>
          <w:tcPr>
            <w:tcW w:w="279" w:type="pct"/>
            <w:vMerge w:val="restart"/>
            <w:vAlign w:val="center"/>
          </w:tcPr>
          <w:p w14:paraId="35063E2E"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7</w:t>
            </w:r>
          </w:p>
        </w:tc>
        <w:tc>
          <w:tcPr>
            <w:tcW w:w="1627" w:type="pct"/>
            <w:tcBorders>
              <w:bottom w:val="nil"/>
            </w:tcBorders>
            <w:vAlign w:val="center"/>
          </w:tcPr>
          <w:p w14:paraId="4B8C2D06" w14:textId="008D749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OutrosDocumentos Declarações - Anexo IV – O ENVIO DOANEXOIV</w:t>
            </w:r>
          </w:p>
          <w:p w14:paraId="5BA80F8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OBRIGATÓRIO PARA AS EMPRESAS</w:t>
            </w:r>
          </w:p>
          <w:p w14:paraId="596796E9"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QUE</w:t>
            </w:r>
          </w:p>
          <w:p w14:paraId="76155AAF" w14:textId="4DBF676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APRESENTAREMMODELO PRÓPRIO DE PROPOSTA</w:t>
            </w:r>
          </w:p>
        </w:tc>
        <w:tc>
          <w:tcPr>
            <w:tcW w:w="3094" w:type="pct"/>
            <w:tcBorders>
              <w:bottom w:val="nil"/>
            </w:tcBorders>
            <w:vAlign w:val="center"/>
          </w:tcPr>
          <w:p w14:paraId="67F6E6FD"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900E61" w14:paraId="53B015B4" w14:textId="77777777" w:rsidTr="00BE0FB6">
        <w:trPr>
          <w:trHeight w:val="255"/>
        </w:trPr>
        <w:tc>
          <w:tcPr>
            <w:tcW w:w="279" w:type="pct"/>
            <w:vMerge/>
            <w:tcBorders>
              <w:top w:val="nil"/>
            </w:tcBorders>
            <w:vAlign w:val="center"/>
          </w:tcPr>
          <w:p w14:paraId="0E25A003"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54784CC9" w14:textId="77777777" w:rsidR="007F667F" w:rsidRPr="00900E61" w:rsidRDefault="007F667F" w:rsidP="00BE0FB6">
            <w:pPr>
              <w:pStyle w:val="TableParagraph"/>
              <w:tabs>
                <w:tab w:val="left" w:pos="567"/>
              </w:tabs>
              <w:ind w:left="0"/>
              <w:jc w:val="both"/>
              <w:rPr>
                <w:rFonts w:ascii="Arial" w:hAnsi="Arial" w:cs="Arial"/>
                <w:b/>
                <w:sz w:val="20"/>
                <w:szCs w:val="20"/>
              </w:rPr>
            </w:pPr>
          </w:p>
          <w:p w14:paraId="26268F9E" w14:textId="77777777" w:rsidR="007F667F" w:rsidRPr="00900E61" w:rsidRDefault="007F667F" w:rsidP="00BE0FB6">
            <w:pPr>
              <w:pStyle w:val="TableParagraph"/>
              <w:tabs>
                <w:tab w:val="left" w:pos="567"/>
              </w:tabs>
              <w:ind w:left="0"/>
              <w:jc w:val="both"/>
              <w:rPr>
                <w:rFonts w:ascii="Arial" w:hAnsi="Arial" w:cs="Arial"/>
                <w:b/>
                <w:sz w:val="20"/>
                <w:szCs w:val="20"/>
              </w:rPr>
            </w:pPr>
          </w:p>
          <w:p w14:paraId="306056A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Caso a empresa apresente a PROPOSTA modelo de acordo com o Anexo III, não será necessário o envio do Anexo</w:t>
            </w:r>
            <w:r w:rsidR="00A327B1" w:rsidRPr="00900E61">
              <w:rPr>
                <w:rFonts w:ascii="Arial" w:hAnsi="Arial" w:cs="Arial"/>
                <w:sz w:val="20"/>
                <w:szCs w:val="20"/>
              </w:rPr>
              <w:t xml:space="preserve"> </w:t>
            </w:r>
            <w:r w:rsidRPr="00900E61">
              <w:rPr>
                <w:rFonts w:ascii="Arial" w:hAnsi="Arial" w:cs="Arial"/>
                <w:sz w:val="20"/>
                <w:szCs w:val="20"/>
              </w:rPr>
              <w:t>IV.</w:t>
            </w:r>
          </w:p>
        </w:tc>
        <w:tc>
          <w:tcPr>
            <w:tcW w:w="3094" w:type="pct"/>
            <w:tcBorders>
              <w:top w:val="nil"/>
              <w:bottom w:val="nil"/>
            </w:tcBorders>
            <w:vAlign w:val="center"/>
          </w:tcPr>
          <w:p w14:paraId="7AE8E5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900E61" w14:paraId="423EDBAD" w14:textId="77777777" w:rsidTr="00BE0FB6">
        <w:trPr>
          <w:trHeight w:val="255"/>
        </w:trPr>
        <w:tc>
          <w:tcPr>
            <w:tcW w:w="279" w:type="pct"/>
            <w:vMerge/>
            <w:tcBorders>
              <w:top w:val="nil"/>
            </w:tcBorders>
            <w:vAlign w:val="center"/>
          </w:tcPr>
          <w:p w14:paraId="253D76A1"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41FCC8F8"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bottom w:val="nil"/>
            </w:tcBorders>
            <w:vAlign w:val="center"/>
          </w:tcPr>
          <w:p w14:paraId="19B69AB4" w14:textId="77777777" w:rsidR="007F667F" w:rsidRPr="00900E61" w:rsidRDefault="007F667F" w:rsidP="00BE0FB6">
            <w:pPr>
              <w:pStyle w:val="TableParagraph"/>
              <w:tabs>
                <w:tab w:val="left" w:pos="567"/>
              </w:tabs>
              <w:ind w:left="0"/>
              <w:jc w:val="both"/>
              <w:rPr>
                <w:rFonts w:ascii="Arial" w:hAnsi="Arial" w:cs="Arial"/>
                <w:b/>
                <w:sz w:val="20"/>
                <w:szCs w:val="20"/>
              </w:rPr>
            </w:pPr>
          </w:p>
          <w:p w14:paraId="0D599F3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 Declaração de que a licitante não possui sanções vigentesprevistas no inciso III do art. 156 da Lei Federal nº 14.133/21, no âmbito da Administração Pública Direta e indireta do </w:t>
            </w:r>
            <w:r w:rsidRPr="00900E61">
              <w:rPr>
                <w:rFonts w:ascii="Arial" w:hAnsi="Arial" w:cs="Arial"/>
                <w:sz w:val="20"/>
                <w:szCs w:val="20"/>
              </w:rPr>
              <w:lastRenderedPageBreak/>
              <w:t>Município de São Paulo e no inciso IV do mesmoartigo, no âmbito de quaisquer entes federativos.</w:t>
            </w:r>
          </w:p>
        </w:tc>
      </w:tr>
      <w:tr w:rsidR="007F667F" w:rsidRPr="00900E61" w14:paraId="251EBAE1" w14:textId="77777777" w:rsidTr="00BE0FB6">
        <w:trPr>
          <w:trHeight w:val="255"/>
        </w:trPr>
        <w:tc>
          <w:tcPr>
            <w:tcW w:w="279" w:type="pct"/>
            <w:vMerge/>
            <w:tcBorders>
              <w:top w:val="nil"/>
            </w:tcBorders>
            <w:vAlign w:val="center"/>
          </w:tcPr>
          <w:p w14:paraId="007E40A3"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068256F4"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bottom w:val="nil"/>
            </w:tcBorders>
            <w:vAlign w:val="center"/>
          </w:tcPr>
          <w:p w14:paraId="514E88C9" w14:textId="77777777" w:rsidR="007F667F" w:rsidRPr="00900E61" w:rsidRDefault="007F667F" w:rsidP="00BE0FB6">
            <w:pPr>
              <w:pStyle w:val="TableParagraph"/>
              <w:tabs>
                <w:tab w:val="left" w:pos="567"/>
              </w:tabs>
              <w:ind w:left="0"/>
              <w:jc w:val="both"/>
              <w:rPr>
                <w:rFonts w:ascii="Arial" w:hAnsi="Arial" w:cs="Arial"/>
                <w:b/>
                <w:sz w:val="20"/>
                <w:szCs w:val="20"/>
              </w:rPr>
            </w:pPr>
          </w:p>
          <w:p w14:paraId="4CE26A8E"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900E61" w14:paraId="00DDFA81" w14:textId="77777777" w:rsidTr="00BE0FB6">
        <w:trPr>
          <w:trHeight w:val="255"/>
        </w:trPr>
        <w:tc>
          <w:tcPr>
            <w:tcW w:w="279" w:type="pct"/>
            <w:vMerge/>
            <w:tcBorders>
              <w:top w:val="nil"/>
            </w:tcBorders>
            <w:vAlign w:val="center"/>
          </w:tcPr>
          <w:p w14:paraId="26F415CB"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tcBorders>
            <w:vAlign w:val="center"/>
          </w:tcPr>
          <w:p w14:paraId="7CF4CE3B"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tcBorders>
            <w:vAlign w:val="center"/>
          </w:tcPr>
          <w:p w14:paraId="5698A432" w14:textId="77777777" w:rsidR="007F667F" w:rsidRPr="00900E61" w:rsidRDefault="007F667F" w:rsidP="00BE0FB6">
            <w:pPr>
              <w:pStyle w:val="TableParagraph"/>
              <w:tabs>
                <w:tab w:val="left" w:pos="567"/>
              </w:tabs>
              <w:ind w:left="0"/>
              <w:jc w:val="both"/>
              <w:rPr>
                <w:rFonts w:ascii="Arial" w:hAnsi="Arial" w:cs="Arial"/>
                <w:b/>
                <w:sz w:val="20"/>
                <w:szCs w:val="20"/>
              </w:rPr>
            </w:pPr>
          </w:p>
          <w:p w14:paraId="38DFE8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900E61" w14:paraId="61B9546B" w14:textId="77777777" w:rsidTr="00BE0FB6">
        <w:trPr>
          <w:trHeight w:val="255"/>
        </w:trPr>
        <w:tc>
          <w:tcPr>
            <w:tcW w:w="279" w:type="pct"/>
            <w:vAlign w:val="center"/>
          </w:tcPr>
          <w:p w14:paraId="744E5D87" w14:textId="77777777" w:rsidR="007F667F" w:rsidRPr="00900E61" w:rsidRDefault="007F667F" w:rsidP="00BE0FB6">
            <w:pPr>
              <w:pStyle w:val="TableParagraph"/>
              <w:tabs>
                <w:tab w:val="left" w:pos="567"/>
              </w:tabs>
              <w:ind w:left="0"/>
              <w:jc w:val="center"/>
              <w:rPr>
                <w:rFonts w:ascii="Arial" w:hAnsi="Arial" w:cs="Arial"/>
                <w:sz w:val="20"/>
                <w:szCs w:val="20"/>
              </w:rPr>
            </w:pPr>
          </w:p>
        </w:tc>
        <w:tc>
          <w:tcPr>
            <w:tcW w:w="1627" w:type="pct"/>
            <w:vAlign w:val="center"/>
          </w:tcPr>
          <w:p w14:paraId="7D66E8D1"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vAlign w:val="center"/>
          </w:tcPr>
          <w:p w14:paraId="6FFEA5F7"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pena de desclassificação.</w:t>
            </w:r>
          </w:p>
          <w:p w14:paraId="1731E14E" w14:textId="77777777" w:rsidR="007F667F" w:rsidRPr="00900E61" w:rsidRDefault="007F667F" w:rsidP="00BE0FB6">
            <w:pPr>
              <w:pStyle w:val="TableParagraph"/>
              <w:tabs>
                <w:tab w:val="left" w:pos="567"/>
              </w:tabs>
              <w:ind w:left="0"/>
              <w:jc w:val="both"/>
              <w:rPr>
                <w:rFonts w:ascii="Arial" w:hAnsi="Arial" w:cs="Arial"/>
                <w:b/>
                <w:sz w:val="20"/>
                <w:szCs w:val="20"/>
              </w:rPr>
            </w:pPr>
          </w:p>
          <w:p w14:paraId="6F9D2874" w14:textId="77777777" w:rsidR="007F667F" w:rsidRPr="00900E61" w:rsidRDefault="001A697E" w:rsidP="00BE0FB6">
            <w:pPr>
              <w:pStyle w:val="TableParagraph"/>
              <w:numPr>
                <w:ilvl w:val="0"/>
                <w:numId w:val="7"/>
              </w:numPr>
              <w:tabs>
                <w:tab w:val="left" w:pos="567"/>
              </w:tabs>
              <w:ind w:left="0" w:firstLine="0"/>
              <w:jc w:val="both"/>
              <w:rPr>
                <w:rFonts w:ascii="Arial" w:hAnsi="Arial" w:cs="Arial"/>
                <w:sz w:val="20"/>
                <w:szCs w:val="20"/>
              </w:rPr>
            </w:pPr>
            <w:r w:rsidRPr="00900E61">
              <w:rPr>
                <w:rFonts w:ascii="Arial" w:hAnsi="Arial" w:cs="Arial"/>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900E61" w:rsidRDefault="007F667F" w:rsidP="00BE0FB6">
            <w:pPr>
              <w:pStyle w:val="TableParagraph"/>
              <w:tabs>
                <w:tab w:val="left" w:pos="567"/>
              </w:tabs>
              <w:ind w:left="0"/>
              <w:jc w:val="both"/>
              <w:rPr>
                <w:rFonts w:ascii="Arial" w:hAnsi="Arial" w:cs="Arial"/>
                <w:b/>
                <w:sz w:val="20"/>
                <w:szCs w:val="20"/>
              </w:rPr>
            </w:pPr>
          </w:p>
          <w:p w14:paraId="74AB1108" w14:textId="77777777" w:rsidR="007F667F" w:rsidRPr="00900E61" w:rsidRDefault="001A697E" w:rsidP="00BE0FB6">
            <w:pPr>
              <w:pStyle w:val="TableParagraph"/>
              <w:numPr>
                <w:ilvl w:val="0"/>
                <w:numId w:val="7"/>
              </w:numPr>
              <w:tabs>
                <w:tab w:val="left" w:pos="567"/>
              </w:tabs>
              <w:ind w:left="0" w:firstLine="0"/>
              <w:jc w:val="both"/>
              <w:rPr>
                <w:rFonts w:ascii="Arial" w:hAnsi="Arial" w:cs="Arial"/>
                <w:sz w:val="20"/>
                <w:szCs w:val="20"/>
              </w:rPr>
            </w:pPr>
            <w:r w:rsidRPr="00900E61">
              <w:rPr>
                <w:rFonts w:ascii="Arial" w:hAnsi="Arial" w:cs="Arial"/>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900E61" w14:paraId="4FE970C3" w14:textId="77777777" w:rsidTr="00BE0FB6">
        <w:trPr>
          <w:trHeight w:val="255"/>
        </w:trPr>
        <w:tc>
          <w:tcPr>
            <w:tcW w:w="279" w:type="pct"/>
            <w:vAlign w:val="center"/>
          </w:tcPr>
          <w:p w14:paraId="1DE87819"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08</w:t>
            </w:r>
          </w:p>
        </w:tc>
        <w:tc>
          <w:tcPr>
            <w:tcW w:w="1627" w:type="pct"/>
            <w:vAlign w:val="center"/>
          </w:tcPr>
          <w:p w14:paraId="7A5407C8"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Proposta</w:t>
            </w:r>
          </w:p>
        </w:tc>
        <w:tc>
          <w:tcPr>
            <w:tcW w:w="3094" w:type="pct"/>
            <w:vAlign w:val="center"/>
          </w:tcPr>
          <w:p w14:paraId="29201C4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Anexo I</w:t>
            </w:r>
          </w:p>
        </w:tc>
      </w:tr>
    </w:tbl>
    <w:p w14:paraId="4997BFAE" w14:textId="77777777" w:rsidR="007F667F" w:rsidRPr="00900E61" w:rsidRDefault="007F667F" w:rsidP="00D3596F">
      <w:pPr>
        <w:pStyle w:val="Corpodetexto"/>
        <w:tabs>
          <w:tab w:val="left" w:pos="567"/>
        </w:tabs>
        <w:rPr>
          <w:rFonts w:ascii="Arial" w:hAnsi="Arial" w:cs="Arial"/>
          <w:b/>
          <w:sz w:val="24"/>
          <w:szCs w:val="24"/>
        </w:rPr>
      </w:pPr>
    </w:p>
    <w:p w14:paraId="5DA1640E"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Serão aceitas como prova de regularidade, certidões positivas com efeito de negativas;</w:t>
      </w:r>
    </w:p>
    <w:p w14:paraId="138851DE" w14:textId="77777777" w:rsidR="007F667F" w:rsidRPr="00900E61" w:rsidRDefault="007F667F" w:rsidP="00D3596F">
      <w:pPr>
        <w:pStyle w:val="Corpodetexto"/>
        <w:tabs>
          <w:tab w:val="left" w:pos="567"/>
        </w:tabs>
        <w:rPr>
          <w:rFonts w:ascii="Arial" w:hAnsi="Arial" w:cs="Arial"/>
          <w:sz w:val="24"/>
          <w:szCs w:val="24"/>
        </w:rPr>
      </w:pPr>
    </w:p>
    <w:p w14:paraId="6FB970E3" w14:textId="77777777" w:rsidR="007F667F" w:rsidRPr="00900E61" w:rsidRDefault="001A697E" w:rsidP="00D3596F">
      <w:pPr>
        <w:pStyle w:val="PargrafodaLista"/>
        <w:numPr>
          <w:ilvl w:val="2"/>
          <w:numId w:val="8"/>
        </w:numPr>
        <w:tabs>
          <w:tab w:val="left" w:pos="567"/>
        </w:tabs>
        <w:spacing w:before="0"/>
        <w:ind w:left="0" w:firstLine="0"/>
        <w:rPr>
          <w:rFonts w:ascii="Arial" w:hAnsi="Arial" w:cs="Arial"/>
          <w:sz w:val="24"/>
          <w:szCs w:val="24"/>
        </w:rPr>
      </w:pPr>
      <w:r w:rsidRPr="00900E61">
        <w:rPr>
          <w:rFonts w:ascii="Arial" w:hAnsi="Arial" w:cs="Arial"/>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Todo e qualquer documento apresentado em língua estrangeira deverá estar acompanhado da respectiva tradução para o idioma pátrio, feita por tradutor público juramentado.</w:t>
      </w:r>
    </w:p>
    <w:p w14:paraId="3AFD44EE" w14:textId="77777777" w:rsidR="007F667F" w:rsidRPr="00900E61" w:rsidRDefault="007F667F" w:rsidP="00D3596F">
      <w:pPr>
        <w:pStyle w:val="Corpodetexto"/>
        <w:tabs>
          <w:tab w:val="left" w:pos="567"/>
        </w:tabs>
        <w:rPr>
          <w:rFonts w:ascii="Arial" w:hAnsi="Arial" w:cs="Arial"/>
          <w:sz w:val="24"/>
          <w:szCs w:val="24"/>
        </w:rPr>
      </w:pPr>
    </w:p>
    <w:p w14:paraId="214A3CA6" w14:textId="77777777" w:rsidR="007F667F" w:rsidRPr="00900E61" w:rsidRDefault="001A697E" w:rsidP="00D3596F">
      <w:pPr>
        <w:pStyle w:val="PargrafodaLista"/>
        <w:numPr>
          <w:ilvl w:val="0"/>
          <w:numId w:val="8"/>
        </w:numPr>
        <w:tabs>
          <w:tab w:val="left" w:pos="567"/>
        </w:tabs>
        <w:spacing w:before="0"/>
        <w:ind w:left="0" w:firstLine="0"/>
        <w:rPr>
          <w:rFonts w:ascii="Arial" w:hAnsi="Arial" w:cs="Arial"/>
          <w:b/>
          <w:sz w:val="24"/>
          <w:szCs w:val="24"/>
        </w:rPr>
      </w:pPr>
      <w:r w:rsidRPr="00900E61">
        <w:rPr>
          <w:rFonts w:ascii="Arial" w:hAnsi="Arial" w:cs="Arial"/>
          <w:b/>
          <w:sz w:val="24"/>
          <w:szCs w:val="24"/>
        </w:rPr>
        <w:t>DOCUMENTAÇÃO CONSULTADA PELO PREGOEIRO / EQUIPE DE APOIO.</w:t>
      </w:r>
    </w:p>
    <w:p w14:paraId="38056C25" w14:textId="77777777" w:rsidR="007F667F" w:rsidRPr="00900E61" w:rsidRDefault="007F667F" w:rsidP="00D3596F">
      <w:pPr>
        <w:pStyle w:val="Corpodetexto"/>
        <w:tabs>
          <w:tab w:val="left" w:pos="567"/>
        </w:tabs>
        <w:rPr>
          <w:rFonts w:ascii="Arial" w:hAnsi="Arial" w:cs="Arial"/>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8"/>
        <w:gridCol w:w="2220"/>
        <w:gridCol w:w="7181"/>
      </w:tblGrid>
      <w:tr w:rsidR="007F667F" w:rsidRPr="00900E61" w14:paraId="3885A0B9" w14:textId="77777777" w:rsidTr="007A3932">
        <w:trPr>
          <w:trHeight w:val="255"/>
        </w:trPr>
        <w:tc>
          <w:tcPr>
            <w:tcW w:w="272" w:type="pct"/>
            <w:vAlign w:val="center"/>
          </w:tcPr>
          <w:p w14:paraId="3B5DA8DD" w14:textId="08E76740" w:rsidR="00AC7723" w:rsidRPr="00900E61" w:rsidRDefault="00BE0FB6"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Nº</w:t>
            </w:r>
          </w:p>
        </w:tc>
        <w:tc>
          <w:tcPr>
            <w:tcW w:w="1934" w:type="pct"/>
            <w:vAlign w:val="center"/>
          </w:tcPr>
          <w:p w14:paraId="13240BF7"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SICAF</w:t>
            </w:r>
          </w:p>
        </w:tc>
        <w:tc>
          <w:tcPr>
            <w:tcW w:w="2794" w:type="pct"/>
            <w:vAlign w:val="center"/>
          </w:tcPr>
          <w:p w14:paraId="68EBC8DC"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Consulta a Situação do Fornecedor e Ocorrências Impeditivas Vigentes</w:t>
            </w:r>
          </w:p>
        </w:tc>
      </w:tr>
      <w:tr w:rsidR="007F667F" w:rsidRPr="00900E61" w14:paraId="79E133C5" w14:textId="77777777" w:rsidTr="007A3932">
        <w:trPr>
          <w:trHeight w:val="255"/>
        </w:trPr>
        <w:tc>
          <w:tcPr>
            <w:tcW w:w="272" w:type="pct"/>
            <w:vAlign w:val="center"/>
          </w:tcPr>
          <w:p w14:paraId="7973BC42"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1</w:t>
            </w:r>
          </w:p>
        </w:tc>
        <w:tc>
          <w:tcPr>
            <w:tcW w:w="1934" w:type="pct"/>
            <w:vAlign w:val="center"/>
          </w:tcPr>
          <w:p w14:paraId="680A351F" w14:textId="011DB140"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RegularidadedoCADIN Municipal(Cadastro</w:t>
            </w:r>
          </w:p>
          <w:p w14:paraId="6AA4DDEB"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Informativo Municipal)</w:t>
            </w:r>
          </w:p>
        </w:tc>
        <w:tc>
          <w:tcPr>
            <w:tcW w:w="2794" w:type="pct"/>
            <w:vAlign w:val="center"/>
          </w:tcPr>
          <w:p w14:paraId="51E283A5" w14:textId="77777777" w:rsidR="007F667F" w:rsidRPr="00900E61" w:rsidRDefault="002127C5" w:rsidP="00BE0FB6">
            <w:pPr>
              <w:pStyle w:val="TableParagraph"/>
              <w:tabs>
                <w:tab w:val="left" w:pos="567"/>
              </w:tabs>
              <w:ind w:left="0"/>
              <w:jc w:val="both"/>
              <w:rPr>
                <w:rFonts w:ascii="Arial" w:hAnsi="Arial" w:cs="Arial"/>
                <w:sz w:val="20"/>
                <w:szCs w:val="20"/>
              </w:rPr>
            </w:pPr>
            <w:hyperlink r:id="rId12" w:history="1">
              <w:r w:rsidR="00AC7723" w:rsidRPr="00900E61">
                <w:rPr>
                  <w:rStyle w:val="Hyperlink"/>
                  <w:rFonts w:ascii="Arial" w:hAnsi="Arial" w:cs="Arial"/>
                  <w:sz w:val="20"/>
                  <w:szCs w:val="20"/>
                  <w:u w:color="0000FF"/>
                </w:rPr>
                <w:t>http://www3.prefeitura.sp.gov.br/cadin/Pesq_Deb.aspx</w:t>
              </w:r>
            </w:hyperlink>
          </w:p>
        </w:tc>
      </w:tr>
      <w:tr w:rsidR="007F667F" w:rsidRPr="00900E61" w14:paraId="6FCA16F3" w14:textId="77777777" w:rsidTr="007A3932">
        <w:trPr>
          <w:trHeight w:val="255"/>
        </w:trPr>
        <w:tc>
          <w:tcPr>
            <w:tcW w:w="272" w:type="pct"/>
            <w:vAlign w:val="center"/>
          </w:tcPr>
          <w:p w14:paraId="486E6EEF"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2</w:t>
            </w:r>
          </w:p>
        </w:tc>
        <w:tc>
          <w:tcPr>
            <w:tcW w:w="1934" w:type="pct"/>
            <w:vAlign w:val="center"/>
          </w:tcPr>
          <w:p w14:paraId="4FA2A994" w14:textId="6B259CD2"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 empresa apresenta restrição para licitar e/ou contratar coma AdministraçãoPública?</w:t>
            </w:r>
          </w:p>
          <w:p w14:paraId="2E507C0B" w14:textId="1CFE0374"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lastRenderedPageBreak/>
              <w:t>(suspensa,impedida, inidônea):</w:t>
            </w:r>
          </w:p>
        </w:tc>
        <w:tc>
          <w:tcPr>
            <w:tcW w:w="2794" w:type="pct"/>
            <w:vAlign w:val="center"/>
          </w:tcPr>
          <w:p w14:paraId="60B36D56" w14:textId="57D72C04"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lastRenderedPageBreak/>
              <w:t>ApenadosPMSP:</w:t>
            </w:r>
          </w:p>
          <w:p w14:paraId="5E76770C" w14:textId="74C07C1A"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w:t>
            </w:r>
            <w:r w:rsidR="006A456C" w:rsidRPr="00900E61">
              <w:rPr>
                <w:rFonts w:ascii="Arial" w:hAnsi="Arial" w:cs="Arial"/>
              </w:rPr>
              <w:fldChar w:fldCharType="begin"/>
            </w:r>
            <w:r w:rsidR="006A456C" w:rsidRPr="00900E61">
              <w:rPr>
                <w:rFonts w:ascii="Arial" w:hAnsi="Arial" w:cs="Arial"/>
              </w:rPr>
              <w:instrText xml:space="preserve"> HYPERLINK "http://www.prefeitura.sp.gov.br/cidade/secretarias/gestao/" \h </w:instrText>
            </w:r>
            <w:r w:rsidR="006A456C" w:rsidRPr="00900E61">
              <w:rPr>
                <w:rFonts w:ascii="Arial" w:hAnsi="Arial" w:cs="Arial"/>
              </w:rPr>
              <w:fldChar w:fldCharType="separate"/>
            </w:r>
            <w:r w:rsidRPr="00900E61">
              <w:rPr>
                <w:rFonts w:ascii="Arial" w:hAnsi="Arial" w:cs="Arial"/>
                <w:color w:val="0000FF"/>
                <w:sz w:val="20"/>
                <w:szCs w:val="20"/>
                <w:u w:val="single" w:color="0000FF"/>
              </w:rPr>
              <w:t>://www.</w:t>
            </w:r>
            <w:r w:rsidR="006A456C"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pr</w:t>
            </w:r>
            <w:hyperlink r:id="rId13">
              <w:r w:rsidRPr="00900E61">
                <w:rPr>
                  <w:rFonts w:ascii="Arial" w:hAnsi="Arial" w:cs="Arial"/>
                  <w:color w:val="0000FF"/>
                  <w:sz w:val="20"/>
                  <w:szCs w:val="20"/>
                  <w:u w:val="single" w:color="0000FF"/>
                </w:rPr>
                <w:t>efeitura.sp.gov.br/cidade/secretarias/gestao/</w:t>
              </w:r>
            </w:hyperlink>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coordenadoria_de_bens_e_servicoscobes/empresas_punid</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as/index.php</w:t>
            </w:r>
          </w:p>
          <w:p w14:paraId="04688DC1" w14:textId="77777777" w:rsidR="006079AD"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ApenadosEstadodeSãoPaulo: </w:t>
            </w:r>
          </w:p>
          <w:p w14:paraId="01C1FC67" w14:textId="2591C157" w:rsidR="007F667F" w:rsidRDefault="002127C5" w:rsidP="00BE0FB6">
            <w:pPr>
              <w:pStyle w:val="TableParagraph"/>
              <w:tabs>
                <w:tab w:val="left" w:pos="567"/>
              </w:tabs>
              <w:ind w:left="0"/>
              <w:jc w:val="both"/>
              <w:rPr>
                <w:rFonts w:ascii="Arial" w:hAnsi="Arial" w:cs="Arial"/>
                <w:color w:val="0000FF"/>
                <w:sz w:val="20"/>
                <w:szCs w:val="20"/>
                <w:u w:val="single" w:color="0000FF"/>
              </w:rPr>
            </w:pPr>
            <w:hyperlink r:id="rId14" w:history="1">
              <w:r w:rsidR="006079AD" w:rsidRPr="00BB3CBD">
                <w:rPr>
                  <w:rStyle w:val="Hyperlink"/>
                  <w:rFonts w:ascii="Arial" w:hAnsi="Arial" w:cs="Arial"/>
                  <w:sz w:val="20"/>
                  <w:szCs w:val="20"/>
                </w:rPr>
                <w:t>https://www.bec.sp.gov.br/sancoes_ui/aspx/sancoes.aspx</w:t>
              </w:r>
            </w:hyperlink>
          </w:p>
          <w:p w14:paraId="40850272" w14:textId="77777777" w:rsidR="006079AD" w:rsidRPr="00900E61" w:rsidRDefault="006079AD" w:rsidP="00BE0FB6">
            <w:pPr>
              <w:pStyle w:val="TableParagraph"/>
              <w:tabs>
                <w:tab w:val="left" w:pos="567"/>
              </w:tabs>
              <w:ind w:left="0"/>
              <w:jc w:val="both"/>
              <w:rPr>
                <w:rFonts w:ascii="Arial" w:hAnsi="Arial" w:cs="Arial"/>
                <w:sz w:val="20"/>
                <w:szCs w:val="20"/>
              </w:rPr>
            </w:pPr>
          </w:p>
          <w:p w14:paraId="09FCA4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Federais:</w:t>
            </w:r>
          </w:p>
          <w:p w14:paraId="3C362B3B" w14:textId="77777777" w:rsidR="007F667F" w:rsidRPr="00900E61" w:rsidRDefault="007F667F" w:rsidP="00BE0FB6">
            <w:pPr>
              <w:pStyle w:val="TableParagraph"/>
              <w:tabs>
                <w:tab w:val="left" w:pos="567"/>
              </w:tabs>
              <w:ind w:left="0"/>
              <w:jc w:val="both"/>
              <w:rPr>
                <w:rFonts w:ascii="Arial" w:hAnsi="Arial" w:cs="Arial"/>
                <w:b/>
                <w:sz w:val="20"/>
                <w:szCs w:val="20"/>
              </w:rPr>
            </w:pPr>
          </w:p>
          <w:p w14:paraId="05254A33" w14:textId="5DA108CA" w:rsidR="007F667F" w:rsidRDefault="001A697E" w:rsidP="00BE0FB6">
            <w:pPr>
              <w:pStyle w:val="TableParagraph"/>
              <w:tabs>
                <w:tab w:val="left" w:pos="567"/>
              </w:tabs>
              <w:ind w:left="0"/>
              <w:jc w:val="both"/>
              <w:rPr>
                <w:rFonts w:ascii="Arial" w:hAnsi="Arial" w:cs="Arial"/>
                <w:color w:val="0000FF"/>
                <w:sz w:val="20"/>
                <w:szCs w:val="20"/>
                <w:u w:val="single" w:color="0000FF"/>
              </w:rPr>
            </w:pPr>
            <w:r w:rsidRPr="00900E61">
              <w:rPr>
                <w:rFonts w:ascii="Arial" w:hAnsi="Arial" w:cs="Arial"/>
                <w:sz w:val="20"/>
                <w:szCs w:val="20"/>
              </w:rPr>
              <w:t xml:space="preserve">SICAF (Sistema de Cadastramento Unificado de Fornecedores): </w:t>
            </w:r>
            <w:hyperlink r:id="rId15" w:history="1">
              <w:r w:rsidR="007A3932" w:rsidRPr="00BB3CBD">
                <w:rPr>
                  <w:rStyle w:val="Hyperlink"/>
                  <w:rFonts w:ascii="Arial" w:hAnsi="Arial" w:cs="Arial"/>
                  <w:sz w:val="20"/>
                  <w:szCs w:val="20"/>
                </w:rPr>
                <w:t>https://www3.comprasnet.gov.br/sicaf-web/public/pages/consultas/consultarRestricaoContratarAdministracaoPublica.jsf</w:t>
              </w:r>
            </w:hyperlink>
          </w:p>
          <w:p w14:paraId="6CE941A3" w14:textId="77777777" w:rsidR="007A3932" w:rsidRPr="00900E61" w:rsidRDefault="007A3932" w:rsidP="00BE0FB6">
            <w:pPr>
              <w:pStyle w:val="TableParagraph"/>
              <w:tabs>
                <w:tab w:val="left" w:pos="567"/>
              </w:tabs>
              <w:ind w:left="0"/>
              <w:jc w:val="both"/>
              <w:rPr>
                <w:rFonts w:ascii="Arial" w:hAnsi="Arial" w:cs="Arial"/>
                <w:sz w:val="20"/>
                <w:szCs w:val="20"/>
              </w:rPr>
            </w:pPr>
          </w:p>
          <w:p w14:paraId="029C2D9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CADICON (Cadastro Integrado de Condenações por Ilícitos Administrativos) – Lista de Inidôneos do Tribunal de Contas da</w:t>
            </w:r>
          </w:p>
          <w:p w14:paraId="3C8CDF81"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União: </w:t>
            </w:r>
            <w:r w:rsidRPr="00900E61">
              <w:rPr>
                <w:rFonts w:ascii="Arial" w:hAnsi="Arial" w:cs="Arial"/>
                <w:color w:val="0000FF"/>
                <w:sz w:val="20"/>
                <w:szCs w:val="20"/>
                <w:u w:val="single" w:color="0000FF"/>
              </w:rPr>
              <w:t>https://contas.tcu.gov.br/ords/f?p=704144:1:10053191226</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8695:::::</w:t>
            </w:r>
          </w:p>
          <w:p w14:paraId="15A8ED61" w14:textId="77777777" w:rsidR="007A3932" w:rsidRDefault="007A3932" w:rsidP="00BE0FB6">
            <w:pPr>
              <w:pStyle w:val="TableParagraph"/>
              <w:tabs>
                <w:tab w:val="left" w:pos="567"/>
              </w:tabs>
              <w:ind w:left="0"/>
              <w:jc w:val="both"/>
              <w:rPr>
                <w:rFonts w:ascii="Arial" w:hAnsi="Arial" w:cs="Arial"/>
                <w:sz w:val="20"/>
                <w:szCs w:val="20"/>
              </w:rPr>
            </w:pPr>
          </w:p>
          <w:p w14:paraId="03672AD1" w14:textId="615504E0"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CEIS (Cadastro Nacional de Empresas Inidôneas e Suspensas) – Empresas e pessoas físicas impedidas de participar de licitações ou de celebrar contratos com a Administração, em todas as esferasenostrêsPoderes. </w:t>
            </w:r>
            <w:r w:rsidRPr="00900E61">
              <w:rPr>
                <w:rFonts w:ascii="Arial" w:hAnsi="Arial" w:cs="Arial"/>
                <w:color w:val="0000FF"/>
                <w:sz w:val="20"/>
                <w:szCs w:val="20"/>
                <w:u w:val="single" w:color="0000FF"/>
              </w:rPr>
              <w:t>https://portaldatransparencia.gov.br/sancoes/consulta?orden</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arPor=nomeSancionado&amp;direcao=asc</w:t>
            </w:r>
          </w:p>
          <w:p w14:paraId="27E23AF7" w14:textId="6F0B26C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CadastroNacionaldeEmpresasPunidas(CNEP); </w:t>
            </w:r>
            <w:r w:rsidRPr="00900E61">
              <w:rPr>
                <w:rFonts w:ascii="Arial" w:hAnsi="Arial" w:cs="Arial"/>
                <w:color w:val="0000FF"/>
                <w:sz w:val="20"/>
                <w:szCs w:val="20"/>
                <w:u w:val="single" w:color="0000FF"/>
              </w:rPr>
              <w:t>https://portaldatransparencia.gov.br/sancoes/consulta?cadas</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tro=2&amp;ordenarPor=nomeSanc ionado&amp;direcao=asc</w:t>
            </w:r>
          </w:p>
          <w:p w14:paraId="2CFCE18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Cadastro Nacional de Condenações Cíveis por Atos de Improbidade Administrativa e Inelegibilidade (CNIA – CNJ). </w:t>
            </w:r>
            <w:r w:rsidRPr="00900E61">
              <w:rPr>
                <w:rFonts w:ascii="Arial" w:hAnsi="Arial" w:cs="Arial"/>
                <w:color w:val="0000FF"/>
                <w:sz w:val="20"/>
                <w:szCs w:val="20"/>
                <w:u w:val="single" w:color="0000FF"/>
              </w:rPr>
              <w:t>https</w:t>
            </w:r>
            <w:r w:rsidR="00867537" w:rsidRPr="00900E61">
              <w:rPr>
                <w:rFonts w:ascii="Arial" w:hAnsi="Arial" w:cs="Arial"/>
              </w:rPr>
              <w:fldChar w:fldCharType="begin"/>
            </w:r>
            <w:r w:rsidR="00867537" w:rsidRPr="00900E61">
              <w:rPr>
                <w:rFonts w:ascii="Arial" w:hAnsi="Arial" w:cs="Arial"/>
              </w:rPr>
              <w:instrText xml:space="preserve"> HYPERLINK "http://www.cnj.jus.br/improbidade_adm/consultar_requerid" \h </w:instrText>
            </w:r>
            <w:r w:rsidR="00867537" w:rsidRPr="00900E61">
              <w:rPr>
                <w:rFonts w:ascii="Arial" w:hAnsi="Arial" w:cs="Arial"/>
              </w:rPr>
              <w:fldChar w:fldCharType="separate"/>
            </w:r>
            <w:r w:rsidRPr="00900E61">
              <w:rPr>
                <w:rFonts w:ascii="Arial" w:hAnsi="Arial" w:cs="Arial"/>
                <w:color w:val="0000FF"/>
                <w:sz w:val="20"/>
                <w:szCs w:val="20"/>
                <w:u w:val="single" w:color="0000FF"/>
              </w:rPr>
              <w:t>://www.cnj.</w:t>
            </w:r>
            <w:r w:rsidR="00867537"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ju</w:t>
            </w:r>
            <w:hyperlink r:id="rId16">
              <w:r w:rsidRPr="00900E61">
                <w:rPr>
                  <w:rFonts w:ascii="Arial" w:hAnsi="Arial" w:cs="Arial"/>
                  <w:color w:val="0000FF"/>
                  <w:sz w:val="20"/>
                  <w:szCs w:val="20"/>
                  <w:u w:val="single" w:color="0000FF"/>
                </w:rPr>
                <w:t>s.br/improbidade_adm/consultar_requerid</w:t>
              </w:r>
            </w:hyperlink>
          </w:p>
          <w:p w14:paraId="7C65FDE4"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o.php</w:t>
            </w:r>
          </w:p>
        </w:tc>
      </w:tr>
      <w:tr w:rsidR="007F667F" w:rsidRPr="00900E61" w14:paraId="6EBDBAEA" w14:textId="77777777" w:rsidTr="007A3932">
        <w:trPr>
          <w:trHeight w:val="255"/>
        </w:trPr>
        <w:tc>
          <w:tcPr>
            <w:tcW w:w="272" w:type="pct"/>
            <w:vAlign w:val="center"/>
          </w:tcPr>
          <w:p w14:paraId="36DF63AF" w14:textId="3070C995" w:rsidR="007F667F" w:rsidRPr="00900E61" w:rsidRDefault="00BE0FB6"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lastRenderedPageBreak/>
              <w:t>3</w:t>
            </w:r>
          </w:p>
        </w:tc>
        <w:tc>
          <w:tcPr>
            <w:tcW w:w="1934" w:type="pct"/>
            <w:vAlign w:val="center"/>
          </w:tcPr>
          <w:p w14:paraId="2C21E694" w14:textId="71E006A4" w:rsidR="00BE0FB6"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CNIA (Cadastro Nacional de Condenações Cíveis por Ato de</w:t>
            </w:r>
            <w:r w:rsidR="00BE0FB6" w:rsidRPr="00900E61">
              <w:rPr>
                <w:rFonts w:ascii="Arial" w:hAnsi="Arial" w:cs="Arial"/>
                <w:sz w:val="20"/>
                <w:szCs w:val="20"/>
              </w:rPr>
              <w:t xml:space="preserve"> Improbidade Administrativa e</w:t>
            </w:r>
          </w:p>
          <w:p w14:paraId="330010B5" w14:textId="2B979947" w:rsidR="007F667F" w:rsidRPr="00900E61" w:rsidRDefault="00BE0FB6"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Inelegibilidade)</w:t>
            </w:r>
          </w:p>
        </w:tc>
        <w:tc>
          <w:tcPr>
            <w:tcW w:w="2794" w:type="pct"/>
            <w:vAlign w:val="center"/>
          </w:tcPr>
          <w:p w14:paraId="248DCB51" w14:textId="77777777" w:rsidR="007F667F" w:rsidRPr="00900E61" w:rsidRDefault="001A697E" w:rsidP="00BE0FB6">
            <w:pPr>
              <w:pStyle w:val="TableParagraph"/>
              <w:tabs>
                <w:tab w:val="left" w:pos="567"/>
              </w:tabs>
              <w:ind w:left="0"/>
              <w:jc w:val="both"/>
              <w:rPr>
                <w:rFonts w:ascii="Arial" w:hAnsi="Arial" w:cs="Arial"/>
                <w:sz w:val="20"/>
                <w:szCs w:val="20"/>
                <w:lang w:val="en-US"/>
              </w:rPr>
            </w:pPr>
            <w:r w:rsidRPr="00900E61">
              <w:rPr>
                <w:rFonts w:ascii="Arial" w:hAnsi="Arial" w:cs="Arial"/>
                <w:color w:val="0000FF"/>
                <w:sz w:val="20"/>
                <w:szCs w:val="20"/>
                <w:u w:val="single" w:color="0000FF"/>
                <w:lang w:val="en-US"/>
              </w:rPr>
              <w:t>https</w:t>
            </w:r>
            <w:hyperlink r:id="rId17">
              <w:r w:rsidRPr="00900E61">
                <w:rPr>
                  <w:rFonts w:ascii="Arial" w:hAnsi="Arial" w:cs="Arial"/>
                  <w:color w:val="0000FF"/>
                  <w:sz w:val="20"/>
                  <w:szCs w:val="20"/>
                  <w:u w:val="single" w:color="0000FF"/>
                  <w:lang w:val="en-US"/>
                </w:rPr>
                <w:t>://www.cnj.</w:t>
              </w:r>
            </w:hyperlink>
            <w:r w:rsidRPr="00900E61">
              <w:rPr>
                <w:rFonts w:ascii="Arial" w:hAnsi="Arial" w:cs="Arial"/>
                <w:color w:val="0000FF"/>
                <w:sz w:val="20"/>
                <w:szCs w:val="20"/>
                <w:u w:val="single" w:color="0000FF"/>
                <w:lang w:val="en-US"/>
              </w:rPr>
              <w:t>ju</w:t>
            </w:r>
            <w:hyperlink r:id="rId18">
              <w:r w:rsidRPr="00900E61">
                <w:rPr>
                  <w:rFonts w:ascii="Arial" w:hAnsi="Arial" w:cs="Arial"/>
                  <w:color w:val="0000FF"/>
                  <w:sz w:val="20"/>
                  <w:szCs w:val="20"/>
                  <w:u w:val="single" w:color="0000FF"/>
                  <w:lang w:val="en-US"/>
                </w:rPr>
                <w:t>s.br/improbidade_adm/consultar_requerid</w:t>
              </w:r>
            </w:hyperlink>
            <w:r w:rsidRPr="00900E61">
              <w:rPr>
                <w:rFonts w:ascii="Arial" w:hAnsi="Arial" w:cs="Arial"/>
                <w:color w:val="0000FF"/>
                <w:sz w:val="20"/>
                <w:szCs w:val="20"/>
                <w:lang w:val="en-US"/>
              </w:rPr>
              <w:t xml:space="preserve"> </w:t>
            </w:r>
            <w:proofErr w:type="spellStart"/>
            <w:r w:rsidRPr="00900E61">
              <w:rPr>
                <w:rFonts w:ascii="Arial" w:hAnsi="Arial" w:cs="Arial"/>
                <w:color w:val="0000FF"/>
                <w:sz w:val="20"/>
                <w:szCs w:val="20"/>
                <w:u w:val="single" w:color="0000FF"/>
                <w:lang w:val="en-US"/>
              </w:rPr>
              <w:t>o.php</w:t>
            </w:r>
            <w:proofErr w:type="spellEnd"/>
          </w:p>
        </w:tc>
      </w:tr>
    </w:tbl>
    <w:p w14:paraId="5A000FA0" w14:textId="77777777" w:rsidR="007F667F" w:rsidRPr="00900E61" w:rsidRDefault="007F667F" w:rsidP="00D3596F">
      <w:pPr>
        <w:pStyle w:val="Corpodetexto"/>
        <w:tabs>
          <w:tab w:val="left" w:pos="567"/>
        </w:tabs>
        <w:rPr>
          <w:rFonts w:ascii="Arial" w:hAnsi="Arial" w:cs="Arial"/>
          <w:b/>
          <w:sz w:val="24"/>
          <w:szCs w:val="24"/>
        </w:rPr>
      </w:pPr>
    </w:p>
    <w:p w14:paraId="4F645D24" w14:textId="126B227E" w:rsidR="007F667F" w:rsidRPr="00900E61" w:rsidRDefault="001A697E" w:rsidP="00D3596F">
      <w:pPr>
        <w:pStyle w:val="PargrafodaLista"/>
        <w:numPr>
          <w:ilvl w:val="0"/>
          <w:numId w:val="8"/>
        </w:numPr>
        <w:tabs>
          <w:tab w:val="left" w:pos="567"/>
        </w:tabs>
        <w:spacing w:before="0"/>
        <w:ind w:left="0" w:firstLine="0"/>
        <w:rPr>
          <w:rFonts w:ascii="Arial" w:hAnsi="Arial" w:cs="Arial"/>
          <w:sz w:val="24"/>
          <w:szCs w:val="24"/>
        </w:rPr>
      </w:pPr>
      <w:r w:rsidRPr="00900E61">
        <w:rPr>
          <w:rFonts w:ascii="Arial" w:hAnsi="Arial" w:cs="Arial"/>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900E61" w:rsidRDefault="007F667F" w:rsidP="00D3596F">
      <w:pPr>
        <w:tabs>
          <w:tab w:val="left" w:pos="567"/>
        </w:tabs>
        <w:jc w:val="both"/>
        <w:rPr>
          <w:rFonts w:ascii="Arial" w:hAnsi="Arial" w:cs="Arial"/>
          <w:sz w:val="24"/>
          <w:szCs w:val="24"/>
        </w:rPr>
        <w:sectPr w:rsidR="007F667F" w:rsidRPr="00900E61" w:rsidSect="000E4719">
          <w:headerReference w:type="default" r:id="rId19"/>
          <w:footerReference w:type="default" r:id="rId20"/>
          <w:pgSz w:w="11907" w:h="16840" w:code="9"/>
          <w:pgMar w:top="1134" w:right="1134" w:bottom="1134" w:left="1134" w:header="255" w:footer="255" w:gutter="0"/>
          <w:cols w:space="720"/>
        </w:sectPr>
      </w:pPr>
    </w:p>
    <w:p w14:paraId="04A79A67" w14:textId="77777777" w:rsidR="00C37A01" w:rsidRPr="00900E61" w:rsidRDefault="001A697E" w:rsidP="00C37A01">
      <w:pPr>
        <w:pStyle w:val="textojustificado"/>
        <w:spacing w:before="120" w:beforeAutospacing="0" w:after="120" w:afterAutospacing="0"/>
        <w:ind w:left="120" w:right="120"/>
        <w:jc w:val="center"/>
        <w:rPr>
          <w:rStyle w:val="Forte"/>
          <w:rFonts w:ascii="Arial" w:hAnsi="Arial" w:cs="Arial"/>
          <w:color w:val="000000"/>
        </w:rPr>
      </w:pPr>
      <w:r w:rsidRPr="00900E61">
        <w:rPr>
          <w:rFonts w:ascii="Arial" w:hAnsi="Arial" w:cs="Arial"/>
          <w:b/>
        </w:rPr>
        <w:lastRenderedPageBreak/>
        <w:t xml:space="preserve">ANEXO II – </w:t>
      </w:r>
      <w:r w:rsidR="00C37A01" w:rsidRPr="00900E61">
        <w:rPr>
          <w:rStyle w:val="Forte"/>
          <w:rFonts w:ascii="Arial" w:hAnsi="Arial" w:cs="Arial"/>
          <w:color w:val="000000"/>
        </w:rPr>
        <w:t>TERMO DE REFERÊNCIA</w:t>
      </w:r>
    </w:p>
    <w:p w14:paraId="2CDB24C8" w14:textId="77777777" w:rsidR="00C37A01" w:rsidRPr="00900E61" w:rsidRDefault="00C37A01" w:rsidP="00C37A01">
      <w:pPr>
        <w:pStyle w:val="textojustificado"/>
        <w:spacing w:before="120" w:beforeAutospacing="0" w:after="120" w:afterAutospacing="0"/>
        <w:ind w:right="120"/>
        <w:jc w:val="both"/>
        <w:rPr>
          <w:rStyle w:val="Forte"/>
          <w:rFonts w:ascii="Arial" w:hAnsi="Arial" w:cs="Arial"/>
          <w:color w:val="000000"/>
        </w:rPr>
      </w:pPr>
    </w:p>
    <w:p w14:paraId="4A329C7E" w14:textId="52957C98" w:rsidR="0080615D" w:rsidRPr="0080615D" w:rsidRDefault="00C37A01" w:rsidP="0080615D">
      <w:pPr>
        <w:pStyle w:val="textojustificado"/>
        <w:spacing w:before="120" w:beforeAutospacing="0" w:after="120" w:afterAutospacing="0"/>
        <w:ind w:right="120"/>
        <w:jc w:val="both"/>
        <w:rPr>
          <w:rFonts w:ascii="Arial" w:hAnsi="Arial" w:cs="Arial"/>
          <w:color w:val="000000"/>
        </w:rPr>
      </w:pPr>
      <w:r w:rsidRPr="00900E61">
        <w:rPr>
          <w:rStyle w:val="Forte"/>
          <w:rFonts w:ascii="Arial" w:hAnsi="Arial" w:cs="Arial"/>
          <w:color w:val="000000"/>
        </w:rPr>
        <w:t>OBJETO:</w:t>
      </w:r>
      <w:r w:rsidR="0080615D">
        <w:rPr>
          <w:rFonts w:ascii="Arial" w:hAnsi="Arial" w:cs="Arial"/>
          <w:color w:val="000000"/>
        </w:rPr>
        <w:t xml:space="preserve"> </w:t>
      </w:r>
      <w:r w:rsidR="0080615D" w:rsidRPr="00A060A0">
        <w:rPr>
          <w:rFonts w:cstheme="minorHAnsi"/>
          <w:b/>
        </w:rPr>
        <w:t>EQUIPAMENTOS MÉDICO-HOSPITALARES</w:t>
      </w:r>
    </w:p>
    <w:p w14:paraId="12AA752D" w14:textId="77777777" w:rsidR="0080615D" w:rsidRDefault="0080615D" w:rsidP="0080615D">
      <w:pPr>
        <w:jc w:val="both"/>
        <w:rPr>
          <w:rFonts w:cstheme="minorHAnsi"/>
          <w:b/>
          <w:sz w:val="24"/>
          <w:szCs w:val="24"/>
        </w:rPr>
      </w:pPr>
    </w:p>
    <w:p w14:paraId="305E0C4D" w14:textId="77777777" w:rsidR="0080615D" w:rsidRPr="00692845" w:rsidRDefault="0080615D" w:rsidP="0080615D">
      <w:pPr>
        <w:pStyle w:val="NormalWeb"/>
        <w:spacing w:before="0" w:beforeAutospacing="0" w:after="0" w:afterAutospacing="0"/>
        <w:rPr>
          <w:color w:val="000000"/>
        </w:rPr>
      </w:pPr>
      <w:r w:rsidRPr="00A060A0">
        <w:rPr>
          <w:rFonts w:asciiTheme="minorHAnsi" w:hAnsiTheme="minorHAnsi" w:cstheme="minorHAnsi"/>
          <w:b/>
        </w:rPr>
        <w:t>ELETROCARDIÓGRAFO</w:t>
      </w:r>
      <w:r>
        <w:rPr>
          <w:rFonts w:cstheme="minorHAnsi"/>
          <w:b/>
        </w:rPr>
        <w:t xml:space="preserve"> - </w:t>
      </w:r>
      <w:r w:rsidRPr="00692845">
        <w:rPr>
          <w:rFonts w:ascii="Calibri" w:hAnsi="Calibri" w:cs="Calibri"/>
          <w:color w:val="000000"/>
        </w:rPr>
        <w:t>Eletrocardiógrafo é um equipamento projetado para</w:t>
      </w:r>
    </w:p>
    <w:p w14:paraId="230AAE5B" w14:textId="77777777" w:rsidR="0080615D" w:rsidRPr="00692845" w:rsidRDefault="0080615D" w:rsidP="0080615D">
      <w:pPr>
        <w:pStyle w:val="NormalWeb"/>
        <w:spacing w:before="0" w:beforeAutospacing="0" w:after="0" w:afterAutospacing="0"/>
        <w:rPr>
          <w:color w:val="000000"/>
        </w:rPr>
      </w:pPr>
      <w:r w:rsidRPr="00692845">
        <w:rPr>
          <w:rFonts w:ascii="Calibri" w:hAnsi="Calibri" w:cs="Calibri"/>
          <w:color w:val="000000"/>
        </w:rPr>
        <w:t>captar a diferença de potencial elétrico gerado pela</w:t>
      </w:r>
      <w:r>
        <w:rPr>
          <w:color w:val="000000"/>
        </w:rPr>
        <w:t xml:space="preserve"> </w:t>
      </w:r>
      <w:r w:rsidRPr="00692845">
        <w:rPr>
          <w:rFonts w:ascii="Calibri" w:hAnsi="Calibri" w:cs="Calibri"/>
          <w:color w:val="000000"/>
        </w:rPr>
        <w:t>atividade cardíaca e converte-a em registro gráfico: </w:t>
      </w:r>
      <w:r w:rsidRPr="00A060A0">
        <w:rPr>
          <w:rFonts w:asciiTheme="minorHAnsi" w:hAnsiTheme="minorHAnsi" w:cstheme="minorHAnsi"/>
        </w:rPr>
        <w:t>portátil</w:t>
      </w:r>
      <w:r>
        <w:rPr>
          <w:rFonts w:asciiTheme="minorHAnsi" w:hAnsiTheme="minorHAnsi" w:cstheme="minorHAnsi"/>
        </w:rPr>
        <w:t xml:space="preserve"> até 3 Kg</w:t>
      </w:r>
      <w:r w:rsidRPr="00A060A0">
        <w:rPr>
          <w:rFonts w:asciiTheme="minorHAnsi" w:hAnsiTheme="minorHAnsi" w:cstheme="minorHAnsi"/>
        </w:rPr>
        <w:t xml:space="preserve">, digital, com alimentação </w:t>
      </w:r>
      <w:r>
        <w:rPr>
          <w:rFonts w:asciiTheme="minorHAnsi" w:hAnsiTheme="minorHAnsi" w:cstheme="minorHAnsi"/>
        </w:rPr>
        <w:t>bivolt e</w:t>
      </w:r>
      <w:r w:rsidRPr="00A060A0">
        <w:rPr>
          <w:rFonts w:asciiTheme="minorHAnsi" w:hAnsiTheme="minorHAnsi" w:cstheme="minorHAnsi"/>
        </w:rPr>
        <w:t xml:space="preserve"> bateria</w:t>
      </w:r>
      <w:r>
        <w:rPr>
          <w:rFonts w:asciiTheme="minorHAnsi" w:hAnsiTheme="minorHAnsi" w:cstheme="minorHAnsi"/>
        </w:rPr>
        <w:t xml:space="preserve"> de lítio</w:t>
      </w:r>
      <w:r w:rsidRPr="00A060A0">
        <w:rPr>
          <w:rFonts w:asciiTheme="minorHAnsi" w:hAnsiTheme="minorHAnsi" w:cstheme="minorHAnsi"/>
        </w:rPr>
        <w:t>. Aquisição simultânea das 12 derivações; registro automático; centralização automática do traçado, impressão em formato A4</w:t>
      </w:r>
      <w:r>
        <w:rPr>
          <w:rFonts w:asciiTheme="minorHAnsi" w:hAnsiTheme="minorHAnsi" w:cstheme="minorHAnsi"/>
        </w:rPr>
        <w:t xml:space="preserve"> direto no equipamento</w:t>
      </w:r>
      <w:r w:rsidRPr="00A060A0">
        <w:rPr>
          <w:rFonts w:asciiTheme="minorHAnsi" w:hAnsiTheme="minorHAnsi" w:cstheme="minorHAnsi"/>
        </w:rPr>
        <w:t>. Deverá ser acompanhado de cabo de força bivolt, cabo de paciente, 06 eletrodos precordiais e Software para computador. O produto deverá atender a ABNT NBR IEC 60601-2-25 e suas atualizações que versa sobre requisitos particulares para segurança básica e desempenho essencial de eletrocardiógrafo.</w:t>
      </w:r>
      <w:r>
        <w:rPr>
          <w:rFonts w:asciiTheme="minorHAnsi" w:hAnsiTheme="minorHAnsi" w:cstheme="minorHAnsi"/>
        </w:rPr>
        <w:t xml:space="preserve"> Taxa de amostragem 8000 P/S</w:t>
      </w:r>
    </w:p>
    <w:p w14:paraId="6BCF9E5D" w14:textId="77777777" w:rsidR="0080615D" w:rsidRPr="00A060A0" w:rsidRDefault="0080615D" w:rsidP="0080615D">
      <w:pPr>
        <w:pStyle w:val="NormalWeb"/>
        <w:spacing w:before="0" w:beforeAutospacing="0" w:after="0" w:afterAutospacing="0"/>
        <w:rPr>
          <w:rFonts w:asciiTheme="minorHAnsi" w:hAnsiTheme="minorHAnsi" w:cstheme="minorHAnsi"/>
          <w:b/>
          <w:bCs/>
        </w:rPr>
      </w:pPr>
    </w:p>
    <w:p w14:paraId="16FB56AA" w14:textId="77777777" w:rsidR="0080615D" w:rsidRDefault="0080615D" w:rsidP="0080615D">
      <w:pPr>
        <w:pStyle w:val="NormalWeb"/>
        <w:spacing w:before="0" w:beforeAutospacing="0" w:after="0" w:afterAutospacing="0"/>
        <w:rPr>
          <w:rFonts w:asciiTheme="minorHAnsi" w:hAnsiTheme="minorHAnsi" w:cstheme="minorHAnsi"/>
        </w:rPr>
      </w:pPr>
      <w:bookmarkStart w:id="8" w:name="_Hlk168389381"/>
      <w:r w:rsidRPr="00A060A0">
        <w:rPr>
          <w:rFonts w:asciiTheme="minorHAnsi" w:hAnsiTheme="minorHAnsi" w:cstheme="minorHAnsi"/>
        </w:rPr>
        <w:t>Quantidade total:</w:t>
      </w:r>
      <w:r>
        <w:rPr>
          <w:rFonts w:asciiTheme="minorHAnsi" w:hAnsiTheme="minorHAnsi" w:cstheme="minorHAnsi"/>
        </w:rPr>
        <w:t xml:space="preserve"> </w:t>
      </w:r>
      <w:bookmarkEnd w:id="8"/>
      <w:r>
        <w:rPr>
          <w:rFonts w:asciiTheme="minorHAnsi" w:hAnsiTheme="minorHAnsi" w:cstheme="minorHAnsi"/>
        </w:rPr>
        <w:t>01 (uma) unidade</w:t>
      </w:r>
    </w:p>
    <w:p w14:paraId="43387B6B" w14:textId="77777777" w:rsidR="0080615D" w:rsidRDefault="0080615D" w:rsidP="0080615D">
      <w:pPr>
        <w:pStyle w:val="NormalWeb"/>
        <w:spacing w:before="0" w:beforeAutospacing="0" w:after="0" w:afterAutospacing="0"/>
        <w:rPr>
          <w:rFonts w:asciiTheme="minorHAnsi" w:hAnsiTheme="minorHAnsi" w:cstheme="minorHAnsi"/>
        </w:rPr>
      </w:pPr>
    </w:p>
    <w:p w14:paraId="68E39288" w14:textId="77777777" w:rsidR="0080615D" w:rsidRPr="004E2125" w:rsidRDefault="0080615D" w:rsidP="0080615D">
      <w:pPr>
        <w:pStyle w:val="NormalWeb"/>
        <w:spacing w:before="0" w:beforeAutospacing="0" w:after="0" w:afterAutospacing="0"/>
        <w:rPr>
          <w:rFonts w:asciiTheme="minorHAnsi" w:hAnsiTheme="minorHAnsi" w:cstheme="minorHAnsi"/>
          <w:b/>
          <w:bCs/>
        </w:rPr>
      </w:pPr>
      <w:bookmarkStart w:id="9" w:name="_Hlk168389353"/>
      <w:r>
        <w:rPr>
          <w:rFonts w:asciiTheme="minorHAnsi" w:hAnsiTheme="minorHAnsi" w:cstheme="minorHAnsi"/>
          <w:b/>
          <w:bCs/>
        </w:rPr>
        <w:t xml:space="preserve">LARINGOSCÓPIO ADULTO - </w:t>
      </w:r>
      <w:r w:rsidRPr="00872996">
        <w:rPr>
          <w:rFonts w:ascii="Calibri" w:hAnsi="Calibri" w:cs="Calibri"/>
          <w:color w:val="000000"/>
        </w:rPr>
        <w:t>Equipamento de engate rápido, para uso em procedimentos de emergência e anestesia, que necessitem de acesso às vias aéreas:</w:t>
      </w:r>
      <w:r w:rsidRPr="00872996">
        <w:rPr>
          <w:rStyle w:val="Forte"/>
          <w:rFonts w:ascii="Calibri" w:hAnsi="Calibri" w:cs="Calibri"/>
          <w:color w:val="000000"/>
        </w:rPr>
        <w:t xml:space="preserve"> </w:t>
      </w:r>
      <w:r w:rsidRPr="004E2125">
        <w:rPr>
          <w:rStyle w:val="Forte"/>
          <w:rFonts w:ascii="Calibri" w:hAnsi="Calibri" w:cs="Calibri"/>
          <w:color w:val="000000"/>
        </w:rPr>
        <w:t>iluminação por fibra ótica LED| 03</w:t>
      </w:r>
      <w:r>
        <w:rPr>
          <w:rStyle w:val="Forte"/>
          <w:rFonts w:ascii="Calibri" w:hAnsi="Calibri" w:cs="Calibri"/>
          <w:color w:val="000000"/>
        </w:rPr>
        <w:t xml:space="preserve"> </w:t>
      </w:r>
      <w:r w:rsidRPr="004E2125">
        <w:rPr>
          <w:rStyle w:val="Forte"/>
          <w:rFonts w:ascii="Calibri" w:hAnsi="Calibri" w:cs="Calibri"/>
          <w:color w:val="000000"/>
        </w:rPr>
        <w:t xml:space="preserve">lâminas retas em aço inoxidável </w:t>
      </w:r>
      <w:r>
        <w:rPr>
          <w:rStyle w:val="Forte"/>
          <w:rFonts w:ascii="Calibri" w:hAnsi="Calibri" w:cs="Calibri"/>
          <w:color w:val="000000"/>
        </w:rPr>
        <w:t xml:space="preserve">| cabo tamanho </w:t>
      </w:r>
      <w:bookmarkEnd w:id="9"/>
      <w:r>
        <w:rPr>
          <w:rStyle w:val="Forte"/>
          <w:rFonts w:ascii="Calibri" w:hAnsi="Calibri" w:cs="Calibri"/>
          <w:color w:val="000000"/>
        </w:rPr>
        <w:t>adulto</w:t>
      </w:r>
    </w:p>
    <w:p w14:paraId="7D79635D" w14:textId="77777777" w:rsidR="0080615D" w:rsidRDefault="0080615D" w:rsidP="0080615D">
      <w:pPr>
        <w:pStyle w:val="NormalWeb"/>
        <w:spacing w:before="0" w:beforeAutospacing="0" w:after="0" w:afterAutospacing="0"/>
        <w:rPr>
          <w:rFonts w:ascii="Calibri" w:hAnsi="Calibri" w:cs="Calibri"/>
          <w:b/>
          <w:bCs/>
        </w:rPr>
      </w:pPr>
    </w:p>
    <w:p w14:paraId="34E5DF92" w14:textId="77777777" w:rsidR="0080615D" w:rsidRDefault="0080615D" w:rsidP="0080615D">
      <w:pPr>
        <w:pStyle w:val="NormalWeb"/>
        <w:spacing w:before="0" w:beforeAutospacing="0" w:after="0" w:afterAutospacing="0"/>
        <w:rPr>
          <w:rFonts w:ascii="Calibri" w:hAnsi="Calibri" w:cs="Calibri"/>
          <w:b/>
          <w:bCs/>
        </w:rPr>
      </w:pPr>
      <w:r w:rsidRPr="00A060A0">
        <w:rPr>
          <w:rFonts w:asciiTheme="minorHAnsi" w:hAnsiTheme="minorHAnsi" w:cstheme="minorHAnsi"/>
        </w:rPr>
        <w:t>Quantidade total:</w:t>
      </w:r>
      <w:r>
        <w:rPr>
          <w:rFonts w:asciiTheme="minorHAnsi" w:hAnsiTheme="minorHAnsi" w:cstheme="minorHAnsi"/>
        </w:rPr>
        <w:t xml:space="preserve"> 01 (uma) unidade</w:t>
      </w:r>
    </w:p>
    <w:p w14:paraId="71BEB662" w14:textId="77777777" w:rsidR="0080615D" w:rsidRDefault="0080615D" w:rsidP="0080615D">
      <w:pPr>
        <w:pStyle w:val="NormalWeb"/>
        <w:spacing w:before="0" w:beforeAutospacing="0" w:after="0" w:afterAutospacing="0"/>
        <w:rPr>
          <w:rFonts w:ascii="Calibri" w:hAnsi="Calibri" w:cs="Calibri"/>
          <w:b/>
          <w:bCs/>
        </w:rPr>
      </w:pPr>
    </w:p>
    <w:p w14:paraId="3C67BF58" w14:textId="77777777" w:rsidR="0080615D" w:rsidRPr="00872996" w:rsidRDefault="0080615D" w:rsidP="0080615D">
      <w:pPr>
        <w:pStyle w:val="NormalWeb"/>
        <w:spacing w:before="0" w:beforeAutospacing="0" w:after="0" w:afterAutospacing="0"/>
        <w:rPr>
          <w:rFonts w:ascii="Calibri" w:hAnsi="Calibri" w:cs="Calibri"/>
          <w:b/>
          <w:bCs/>
        </w:rPr>
      </w:pPr>
      <w:r>
        <w:rPr>
          <w:rFonts w:asciiTheme="minorHAnsi" w:hAnsiTheme="minorHAnsi" w:cstheme="minorHAnsi"/>
          <w:b/>
          <w:bCs/>
        </w:rPr>
        <w:t xml:space="preserve">LARINGOSCÓPIO INFANTIL - </w:t>
      </w:r>
      <w:r w:rsidRPr="00872996">
        <w:rPr>
          <w:rFonts w:ascii="Calibri" w:hAnsi="Calibri" w:cs="Calibri"/>
          <w:color w:val="000000"/>
        </w:rPr>
        <w:t>Equipamento de engate rápido, para uso em procedimentos de emergência e anestesia, que necessitem de acesso às vias aéreas:</w:t>
      </w:r>
      <w:r w:rsidRPr="00872996">
        <w:rPr>
          <w:rStyle w:val="Forte"/>
          <w:rFonts w:ascii="Calibri" w:hAnsi="Calibri" w:cs="Calibri"/>
          <w:color w:val="000000"/>
        </w:rPr>
        <w:t xml:space="preserve"> </w:t>
      </w:r>
      <w:r w:rsidRPr="004E2125">
        <w:rPr>
          <w:rStyle w:val="Forte"/>
          <w:rFonts w:ascii="Calibri" w:hAnsi="Calibri" w:cs="Calibri"/>
          <w:color w:val="000000"/>
        </w:rPr>
        <w:t>iluminação por fibra ótica LED| 03</w:t>
      </w:r>
      <w:r>
        <w:rPr>
          <w:rStyle w:val="Forte"/>
          <w:rFonts w:ascii="Calibri" w:hAnsi="Calibri" w:cs="Calibri"/>
          <w:color w:val="000000"/>
        </w:rPr>
        <w:t xml:space="preserve"> </w:t>
      </w:r>
      <w:r w:rsidRPr="004E2125">
        <w:rPr>
          <w:rStyle w:val="Forte"/>
          <w:rFonts w:ascii="Calibri" w:hAnsi="Calibri" w:cs="Calibri"/>
          <w:color w:val="000000"/>
        </w:rPr>
        <w:t xml:space="preserve">lâminas retas em aço inoxidável </w:t>
      </w:r>
      <w:r>
        <w:rPr>
          <w:rStyle w:val="Forte"/>
          <w:rFonts w:ascii="Calibri" w:hAnsi="Calibri" w:cs="Calibri"/>
          <w:color w:val="000000"/>
        </w:rPr>
        <w:t>| cabo tamanho infantil.</w:t>
      </w:r>
    </w:p>
    <w:p w14:paraId="7324629D" w14:textId="77777777" w:rsidR="0080615D" w:rsidRDefault="0080615D" w:rsidP="0080615D">
      <w:pPr>
        <w:pStyle w:val="NormalWeb"/>
        <w:spacing w:before="0" w:beforeAutospacing="0" w:after="0" w:afterAutospacing="0"/>
        <w:rPr>
          <w:rFonts w:ascii="Calibri" w:hAnsi="Calibri" w:cs="Calibri"/>
          <w:b/>
          <w:bCs/>
        </w:rPr>
      </w:pPr>
    </w:p>
    <w:p w14:paraId="55E82475" w14:textId="77777777" w:rsidR="0080615D" w:rsidRDefault="0080615D" w:rsidP="0080615D">
      <w:pPr>
        <w:pStyle w:val="NormalWeb"/>
        <w:spacing w:before="0" w:beforeAutospacing="0" w:after="0" w:afterAutospacing="0"/>
        <w:rPr>
          <w:rFonts w:ascii="Calibri" w:hAnsi="Calibri" w:cs="Calibri"/>
          <w:b/>
          <w:bCs/>
        </w:rPr>
      </w:pPr>
      <w:r w:rsidRPr="00A060A0">
        <w:rPr>
          <w:rFonts w:asciiTheme="minorHAnsi" w:hAnsiTheme="minorHAnsi" w:cstheme="minorHAnsi"/>
        </w:rPr>
        <w:t>Quantidade total:</w:t>
      </w:r>
      <w:r>
        <w:rPr>
          <w:rFonts w:asciiTheme="minorHAnsi" w:hAnsiTheme="minorHAnsi" w:cstheme="minorHAnsi"/>
        </w:rPr>
        <w:t xml:space="preserve"> 01 (uma) unidade</w:t>
      </w:r>
    </w:p>
    <w:p w14:paraId="45CB8D6C" w14:textId="77777777" w:rsidR="0080615D" w:rsidRDefault="0080615D" w:rsidP="0080615D">
      <w:pPr>
        <w:pStyle w:val="NormalWeb"/>
        <w:spacing w:before="0" w:beforeAutospacing="0" w:after="0" w:afterAutospacing="0"/>
        <w:rPr>
          <w:rFonts w:ascii="Calibri" w:hAnsi="Calibri" w:cs="Calibri"/>
          <w:b/>
          <w:bCs/>
        </w:rPr>
      </w:pPr>
    </w:p>
    <w:p w14:paraId="2CFD37CF" w14:textId="760810E9" w:rsidR="0080615D" w:rsidRPr="0077370F" w:rsidRDefault="0080615D" w:rsidP="0080615D">
      <w:pPr>
        <w:pStyle w:val="NormalWeb"/>
        <w:spacing w:before="0" w:beforeAutospacing="0" w:after="0" w:afterAutospacing="0"/>
        <w:rPr>
          <w:color w:val="000000"/>
          <w:sz w:val="27"/>
          <w:szCs w:val="27"/>
        </w:rPr>
      </w:pPr>
      <w:r>
        <w:rPr>
          <w:rFonts w:ascii="Calibri" w:hAnsi="Calibri" w:cs="Calibri"/>
          <w:b/>
          <w:bCs/>
        </w:rPr>
        <w:t>OTOSCÓPIO SIMPLES</w:t>
      </w:r>
      <w:r>
        <w:rPr>
          <w:rFonts w:ascii="Calibri" w:hAnsi="Calibri" w:cs="Calibri"/>
        </w:rPr>
        <w:t xml:space="preserve"> - </w:t>
      </w:r>
      <w:r>
        <w:rPr>
          <w:rFonts w:ascii="Calibri" w:hAnsi="Calibri" w:cs="Calibri"/>
          <w:color w:val="000000"/>
          <w:sz w:val="22"/>
          <w:szCs w:val="22"/>
        </w:rPr>
        <w:t>Equipamento destinado à realização de exame visual</w:t>
      </w:r>
      <w:r>
        <w:rPr>
          <w:color w:val="000000"/>
          <w:sz w:val="27"/>
          <w:szCs w:val="27"/>
        </w:rPr>
        <w:t xml:space="preserve"> </w:t>
      </w:r>
      <w:r>
        <w:rPr>
          <w:rFonts w:ascii="Calibri" w:hAnsi="Calibri" w:cs="Calibri"/>
          <w:color w:val="000000"/>
          <w:sz w:val="22"/>
          <w:szCs w:val="22"/>
        </w:rPr>
        <w:t xml:space="preserve">do ouvido externo: </w:t>
      </w:r>
      <w:proofErr w:type="spellStart"/>
      <w:r>
        <w:rPr>
          <w:rFonts w:ascii="Calibri" w:hAnsi="Calibri" w:cs="Calibri"/>
        </w:rPr>
        <w:t>Otoscópio</w:t>
      </w:r>
      <w:proofErr w:type="spellEnd"/>
      <w:r>
        <w:rPr>
          <w:rFonts w:ascii="Calibri" w:hAnsi="Calibri" w:cs="Calibri"/>
        </w:rPr>
        <w:t xml:space="preserve"> clínico, com carregador de mesa para cabo recarregável, com bateria de lítio, iluminação em fibra ótica - LED, compacto de alta qualidade, com no mínimo 5 espéculos reutilizáveis,</w:t>
      </w:r>
      <w:r>
        <w:rPr>
          <w:rFonts w:ascii="Calibri" w:hAnsi="Calibri" w:cs="Calibri"/>
        </w:rPr>
        <w:t xml:space="preserve"> </w:t>
      </w:r>
      <w:r>
        <w:rPr>
          <w:rFonts w:ascii="Calibri" w:hAnsi="Calibri" w:cs="Calibri"/>
        </w:rPr>
        <w:t>design anatômico, janela de visualização com ampliação de no mínimo 3x (vezes) e lente giratória. Com estojo para armazenamento</w:t>
      </w:r>
      <w:r w:rsidRPr="00967DE3">
        <w:t>.</w:t>
      </w:r>
    </w:p>
    <w:p w14:paraId="0952D64C" w14:textId="77777777" w:rsidR="0080615D" w:rsidRDefault="0080615D" w:rsidP="0080615D">
      <w:pPr>
        <w:spacing w:before="120"/>
        <w:jc w:val="both"/>
      </w:pPr>
      <w:r>
        <w:t>Quantidade total: 08</w:t>
      </w:r>
      <w:r w:rsidRPr="0029257C">
        <w:t xml:space="preserve"> (</w:t>
      </w:r>
      <w:r>
        <w:t>oito</w:t>
      </w:r>
      <w:r w:rsidRPr="0029257C">
        <w:t>) unidades</w:t>
      </w:r>
    </w:p>
    <w:p w14:paraId="6171C2BD" w14:textId="77777777" w:rsidR="005762AA" w:rsidRDefault="005762AA" w:rsidP="002934A5">
      <w:pPr>
        <w:widowControl/>
        <w:autoSpaceDE/>
        <w:autoSpaceDN/>
        <w:ind w:right="120"/>
        <w:jc w:val="both"/>
        <w:rPr>
          <w:rStyle w:val="Forte"/>
          <w:color w:val="000000"/>
          <w:sz w:val="27"/>
          <w:szCs w:val="27"/>
        </w:rPr>
      </w:pPr>
    </w:p>
    <w:p w14:paraId="6A1FCCB2" w14:textId="77777777" w:rsidR="00C77755" w:rsidRPr="00556C5E" w:rsidRDefault="00C77755" w:rsidP="002934A5">
      <w:pPr>
        <w:widowControl/>
        <w:autoSpaceDE/>
        <w:autoSpaceDN/>
        <w:ind w:right="120"/>
        <w:jc w:val="both"/>
        <w:rPr>
          <w:rFonts w:ascii="Arial" w:hAnsi="Arial" w:cs="Arial"/>
          <w:b/>
          <w:sz w:val="28"/>
          <w:szCs w:val="28"/>
          <w:u w:val="single"/>
        </w:rPr>
      </w:pPr>
    </w:p>
    <w:p w14:paraId="527F2A1F" w14:textId="77777777" w:rsidR="00E91431" w:rsidRPr="00900E61" w:rsidRDefault="00E91431" w:rsidP="00E91431">
      <w:pPr>
        <w:pStyle w:val="textojustificado"/>
        <w:spacing w:before="120" w:beforeAutospacing="0" w:after="120" w:afterAutospacing="0"/>
        <w:ind w:right="120"/>
        <w:jc w:val="center"/>
        <w:rPr>
          <w:rFonts w:ascii="Arial" w:hAnsi="Arial" w:cs="Arial"/>
          <w:b/>
          <w:bCs/>
          <w:color w:val="000000"/>
        </w:rPr>
      </w:pPr>
      <w:r w:rsidRPr="00900E61">
        <w:rPr>
          <w:rFonts w:ascii="Arial" w:hAnsi="Arial" w:cs="Arial"/>
          <w:b/>
          <w:bCs/>
          <w:color w:val="000000"/>
        </w:rPr>
        <w:t>Condições Gerais de Fornecimento:</w:t>
      </w:r>
    </w:p>
    <w:p w14:paraId="49118AC1" w14:textId="77777777" w:rsidR="00556C5E" w:rsidRPr="00556C5E" w:rsidRDefault="00556C5E" w:rsidP="002934A5">
      <w:pPr>
        <w:widowControl/>
        <w:autoSpaceDE/>
        <w:autoSpaceDN/>
        <w:ind w:right="120"/>
        <w:jc w:val="both"/>
        <w:rPr>
          <w:rFonts w:ascii="Arial" w:hAnsi="Arial" w:cs="Arial"/>
          <w:b/>
          <w:sz w:val="28"/>
          <w:szCs w:val="28"/>
          <w:u w:val="single"/>
        </w:rPr>
      </w:pPr>
    </w:p>
    <w:p w14:paraId="72ADFF8B" w14:textId="77777777" w:rsidR="00556C5E" w:rsidRDefault="00556C5E" w:rsidP="002934A5">
      <w:pPr>
        <w:widowControl/>
        <w:autoSpaceDE/>
        <w:autoSpaceDN/>
        <w:ind w:right="120"/>
        <w:jc w:val="both"/>
        <w:rPr>
          <w:rFonts w:ascii="Arial" w:hAnsi="Arial" w:cs="Arial"/>
          <w:b/>
          <w:sz w:val="24"/>
          <w:szCs w:val="24"/>
          <w:u w:val="single"/>
        </w:rPr>
      </w:pPr>
    </w:p>
    <w:p w14:paraId="7967E9AC" w14:textId="4104DD63" w:rsidR="00EC7ADB" w:rsidRPr="005534F2" w:rsidRDefault="00EC7ADB" w:rsidP="002934A5">
      <w:pPr>
        <w:widowControl/>
        <w:autoSpaceDE/>
        <w:autoSpaceDN/>
        <w:ind w:right="120"/>
        <w:jc w:val="both"/>
        <w:rPr>
          <w:rFonts w:ascii="Arial" w:eastAsia="Times New Roman" w:hAnsi="Arial" w:cs="Arial"/>
          <w:color w:val="000000"/>
          <w:sz w:val="24"/>
          <w:szCs w:val="24"/>
          <w:lang w:val="pt-BR" w:eastAsia="pt-BR"/>
        </w:rPr>
      </w:pPr>
      <w:r w:rsidRPr="00900E61">
        <w:rPr>
          <w:rFonts w:ascii="Arial" w:hAnsi="Arial" w:cs="Arial"/>
          <w:b/>
          <w:sz w:val="24"/>
          <w:szCs w:val="24"/>
          <w:u w:val="single"/>
        </w:rPr>
        <w:t>Havendo qualquer divergência entre o código cadastrado (CATMAT) e o descrito neste Aviso de Dispensa de Licitação, prevalece o descrito neste aviso</w:t>
      </w:r>
      <w:r w:rsidRPr="00900E61">
        <w:rPr>
          <w:rFonts w:ascii="Arial" w:hAnsi="Arial" w:cs="Arial"/>
          <w:sz w:val="24"/>
          <w:szCs w:val="24"/>
        </w:rPr>
        <w:t>/</w:t>
      </w:r>
      <w:r w:rsidRPr="00900E61">
        <w:rPr>
          <w:rFonts w:ascii="Arial" w:hAnsi="Arial" w:cs="Arial"/>
          <w:b/>
          <w:sz w:val="24"/>
          <w:szCs w:val="24"/>
          <w:u w:val="single"/>
        </w:rPr>
        <w:t>Termo de refer</w:t>
      </w:r>
      <w:r w:rsidR="005E4225">
        <w:rPr>
          <w:rFonts w:ascii="Arial" w:hAnsi="Arial" w:cs="Arial"/>
          <w:b/>
          <w:sz w:val="24"/>
          <w:szCs w:val="24"/>
          <w:u w:val="single"/>
        </w:rPr>
        <w:t>ê</w:t>
      </w:r>
      <w:r w:rsidRPr="00900E61">
        <w:rPr>
          <w:rFonts w:ascii="Arial" w:hAnsi="Arial" w:cs="Arial"/>
          <w:b/>
          <w:sz w:val="24"/>
          <w:szCs w:val="24"/>
          <w:u w:val="single"/>
        </w:rPr>
        <w:t>ncia</w:t>
      </w:r>
    </w:p>
    <w:p w14:paraId="1A29EC61" w14:textId="3B9086F4" w:rsidR="00C37A01" w:rsidRPr="00900E61" w:rsidRDefault="00C37A01" w:rsidP="00C37A01">
      <w:pPr>
        <w:pStyle w:val="NormalWeb"/>
        <w:spacing w:before="0" w:beforeAutospacing="0" w:after="0" w:afterAutospacing="0"/>
        <w:jc w:val="both"/>
        <w:rPr>
          <w:rFonts w:ascii="Arial" w:hAnsi="Arial" w:cs="Arial"/>
        </w:rPr>
      </w:pPr>
    </w:p>
    <w:p w14:paraId="78A3A5EB" w14:textId="06C0F864" w:rsidR="00C37A01" w:rsidRPr="00900E61" w:rsidRDefault="00C37A01" w:rsidP="00E91431">
      <w:pPr>
        <w:pStyle w:val="textojustificado"/>
        <w:spacing w:before="120" w:beforeAutospacing="0" w:after="120" w:afterAutospacing="0"/>
        <w:ind w:right="120"/>
        <w:jc w:val="both"/>
        <w:rPr>
          <w:rFonts w:ascii="Arial" w:hAnsi="Arial" w:cs="Arial"/>
          <w:b/>
          <w:bCs/>
          <w:color w:val="000000"/>
          <w:u w:val="single"/>
        </w:rPr>
      </w:pPr>
      <w:r w:rsidRPr="00900E61">
        <w:rPr>
          <w:rFonts w:ascii="Arial" w:hAnsi="Arial" w:cs="Arial"/>
          <w:b/>
          <w:bCs/>
          <w:color w:val="000000"/>
          <w:u w:val="single"/>
        </w:rPr>
        <w:t xml:space="preserve">PRAZO PARA ENTREGA: 30 DIAS </w:t>
      </w:r>
      <w:r w:rsidR="00991CD4">
        <w:rPr>
          <w:rFonts w:ascii="Arial" w:hAnsi="Arial" w:cs="Arial"/>
          <w:b/>
          <w:bCs/>
          <w:color w:val="000000"/>
          <w:u w:val="single"/>
        </w:rPr>
        <w:t>CORRIDOS APÓS RECEBIMENTO/RETIRADA DA NOTA DE EMPENHO</w:t>
      </w:r>
    </w:p>
    <w:p w14:paraId="019A486D" w14:textId="77777777" w:rsidR="007A7AD9" w:rsidRPr="00900E61" w:rsidRDefault="007A7AD9" w:rsidP="00C37A01">
      <w:pPr>
        <w:pStyle w:val="textojustificado"/>
        <w:spacing w:before="120" w:beforeAutospacing="0" w:after="120" w:afterAutospacing="0"/>
        <w:ind w:left="120" w:right="120"/>
        <w:jc w:val="both"/>
        <w:rPr>
          <w:rFonts w:ascii="Arial" w:hAnsi="Arial" w:cs="Arial"/>
          <w:color w:val="000000"/>
          <w:u w:val="single"/>
        </w:rPr>
      </w:pPr>
    </w:p>
    <w:p w14:paraId="392122B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lastRenderedPageBreak/>
        <w:t>1. O produto deverá ser acondicionado individualmente, de forma a garantir a proteção durante o transporte e a estocagem, reembalado conforme a práxis do fabricante, rotulado conforme a legislação em vigor.</w:t>
      </w:r>
    </w:p>
    <w:p w14:paraId="473E2B3D"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 Deverá constar na embalagem nome e CNPJ do fabricante ou distribuidor, procedência.</w:t>
      </w:r>
    </w:p>
    <w:p w14:paraId="370D8BB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 Identificação: exibir no corpo do produto, a marca do fabricante.</w:t>
      </w:r>
    </w:p>
    <w:p w14:paraId="1DB4D88C"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4. Os produtos deverão ter garantia total contra defeitos de fabricação, bem como vir acompanhados de manual de instruções em português.</w:t>
      </w:r>
    </w:p>
    <w:p w14:paraId="3DE44522" w14:textId="0D2FCCB8"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5. A empresa deverá providenciar a montagem dos produtos que forem entregues desmontados. A montagem deverá ser realizada em até 05 (cinco) dias após a entrega </w:t>
      </w:r>
      <w:r w:rsidR="00991CD4">
        <w:rPr>
          <w:rFonts w:ascii="Arial" w:hAnsi="Arial" w:cs="Arial"/>
          <w:color w:val="000000"/>
        </w:rPr>
        <w:t>no local indicado no Anexo da Nota de Empenho e/ou da Ordem de Fornecimento</w:t>
      </w:r>
      <w:r w:rsidRPr="00900E61">
        <w:rPr>
          <w:rFonts w:ascii="Arial" w:hAnsi="Arial" w:cs="Arial"/>
          <w:color w:val="000000"/>
        </w:rPr>
        <w:t>.</w:t>
      </w:r>
    </w:p>
    <w:p w14:paraId="6B03FB02" w14:textId="4695BD83" w:rsidR="003A37FA" w:rsidRPr="003A37FA" w:rsidRDefault="00C37A01" w:rsidP="003A37FA">
      <w:pPr>
        <w:pStyle w:val="textojustificado"/>
        <w:spacing w:before="120" w:after="120"/>
        <w:ind w:left="120" w:right="120"/>
        <w:jc w:val="both"/>
        <w:rPr>
          <w:rFonts w:ascii="Arial" w:hAnsi="Arial" w:cs="Arial"/>
          <w:color w:val="000000"/>
          <w:lang w:val="pt-PT"/>
        </w:rPr>
      </w:pPr>
      <w:r w:rsidRPr="00900E61">
        <w:rPr>
          <w:rFonts w:ascii="Arial" w:hAnsi="Arial" w:cs="Arial"/>
          <w:color w:val="000000"/>
        </w:rPr>
        <w:t xml:space="preserve">6. </w:t>
      </w:r>
      <w:r w:rsidR="003A37FA" w:rsidRPr="003A37FA">
        <w:rPr>
          <w:rFonts w:ascii="Arial" w:hAnsi="Arial" w:cs="Arial"/>
          <w:color w:val="000000"/>
          <w:lang w:val="pt-PT"/>
        </w:rPr>
        <w:t>Comprovação da regularidade do produto junto à Agência Nacional de Vigilância Sanitária – ANVISA, através de cópia do registro ou da isenção, ou de notificação ou cadastramento, ou ainda, se for o caso, comprovação de que o produto não está sob controle sanitário;</w:t>
      </w:r>
    </w:p>
    <w:p w14:paraId="230CD32C" w14:textId="3B128C07" w:rsidR="003A37FA" w:rsidRPr="003A37FA" w:rsidRDefault="003A37FA" w:rsidP="003A37FA">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Para a comprovação de que trata este subitem, também serão aceitos “prints” de páginas do sítio da Agência Nacional de Vigilância Sanitária – ANVISA, que estarão sujeitos à confirmação pela Comissão de Licitação</w:t>
      </w:r>
      <w:r>
        <w:rPr>
          <w:rFonts w:ascii="Arial" w:hAnsi="Arial" w:cs="Arial"/>
          <w:color w:val="000000"/>
          <w:lang w:val="pt-PT"/>
        </w:rPr>
        <w:t>;</w:t>
      </w:r>
    </w:p>
    <w:p w14:paraId="3E0E1527" w14:textId="285439CE" w:rsidR="003A37FA" w:rsidRPr="003A37FA" w:rsidRDefault="003A37FA" w:rsidP="003A37FA">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Cópia autenticada da licença de funcionamento (Alvará Sanitário) atualizada ou cadastramento definitivo </w:t>
      </w:r>
      <w:r w:rsidRPr="003A37FA">
        <w:rPr>
          <w:rFonts w:ascii="Arial" w:hAnsi="Arial" w:cs="Arial"/>
          <w:i/>
          <w:iCs/>
          <w:color w:val="000000"/>
          <w:u w:val="single"/>
          <w:lang w:val="pt-PT"/>
        </w:rPr>
        <w:t>da empresa </w:t>
      </w:r>
      <w:r w:rsidRPr="003A37FA">
        <w:rPr>
          <w:rFonts w:ascii="Arial" w:hAnsi="Arial" w:cs="Arial"/>
          <w:bCs/>
          <w:i/>
          <w:iCs/>
          <w:color w:val="000000"/>
          <w:u w:val="single"/>
          <w:lang w:val="pt-PT"/>
        </w:rPr>
        <w:t>proponente</w:t>
      </w:r>
      <w:r w:rsidRPr="003A37FA">
        <w:rPr>
          <w:rFonts w:ascii="Arial" w:hAnsi="Arial" w:cs="Arial"/>
          <w:i/>
          <w:iCs/>
          <w:color w:val="000000"/>
          <w:u w:val="single"/>
          <w:lang w:val="pt-PT"/>
        </w:rPr>
        <w:t>, como também da </w:t>
      </w:r>
      <w:r w:rsidRPr="003A37FA">
        <w:rPr>
          <w:rFonts w:ascii="Arial" w:hAnsi="Arial" w:cs="Arial"/>
          <w:bCs/>
          <w:i/>
          <w:iCs/>
          <w:color w:val="000000"/>
          <w:u w:val="single"/>
          <w:lang w:val="pt-PT"/>
        </w:rPr>
        <w:t>fabricante</w:t>
      </w:r>
      <w:r>
        <w:rPr>
          <w:rFonts w:ascii="Arial" w:hAnsi="Arial" w:cs="Arial"/>
          <w:bCs/>
          <w:i/>
          <w:iCs/>
          <w:color w:val="000000"/>
          <w:u w:val="single"/>
          <w:lang w:val="pt-PT"/>
        </w:rPr>
        <w:t xml:space="preserve"> ( quando for o caso) </w:t>
      </w:r>
      <w:r w:rsidRPr="003A37FA">
        <w:rPr>
          <w:rFonts w:ascii="Arial" w:hAnsi="Arial" w:cs="Arial"/>
          <w:i/>
          <w:iCs/>
          <w:color w:val="000000"/>
          <w:u w:val="single"/>
          <w:lang w:val="pt-PT"/>
        </w:rPr>
        <w:t> ou detentora do registro do produto no Brasil</w:t>
      </w:r>
      <w:r w:rsidRPr="003A37FA">
        <w:rPr>
          <w:rFonts w:ascii="Arial" w:hAnsi="Arial" w:cs="Arial"/>
          <w:color w:val="000000"/>
          <w:lang w:val="pt-PT"/>
        </w:rPr>
        <w:t>, emitidos por órgão da Vigilância Sanitária local. Estando a licença vencida deverá a licitante apresentar, junto com licença vencida, o protocolo de requerimento ao órgão emissor conforme § 1 do artigo 7º, da portaria SMSG 2755 / 2012 ou artigo 16º da CVS Nº 01/2017.</w:t>
      </w:r>
    </w:p>
    <w:p w14:paraId="3D4E4EA9" w14:textId="77777777" w:rsidR="003A37FA" w:rsidRPr="003A37FA" w:rsidRDefault="003A37FA" w:rsidP="003A37FA">
      <w:pPr>
        <w:pStyle w:val="textojustificado"/>
        <w:spacing w:before="120" w:after="120"/>
        <w:ind w:left="120" w:right="120"/>
        <w:jc w:val="both"/>
        <w:rPr>
          <w:rFonts w:ascii="Arial" w:hAnsi="Arial" w:cs="Arial"/>
          <w:color w:val="000000"/>
          <w:lang w:val="pt-PT"/>
        </w:rPr>
      </w:pPr>
    </w:p>
    <w:p w14:paraId="417B2451" w14:textId="6267252C" w:rsidR="003A37FA" w:rsidRPr="003A37FA" w:rsidRDefault="003A37FA" w:rsidP="003A37FA">
      <w:pPr>
        <w:pStyle w:val="textojustificado"/>
        <w:spacing w:before="120" w:after="120"/>
        <w:ind w:left="120" w:right="120"/>
        <w:rPr>
          <w:rFonts w:ascii="Arial" w:hAnsi="Arial" w:cs="Arial"/>
          <w:color w:val="000000"/>
          <w:lang w:val="pt-PT"/>
        </w:rPr>
      </w:pPr>
      <w:r w:rsidRPr="003A37FA">
        <w:rPr>
          <w:rFonts w:ascii="Arial" w:hAnsi="Arial" w:cs="Arial"/>
          <w:color w:val="000000"/>
          <w:lang w:val="pt-PT"/>
        </w:rPr>
        <w:t>Estando a licença vencida deverá a licitante apresentar, junto a licença vencida, protocolo de requerimento ao órgão emissor, com 90 (noventa) dias de antecedência do vencimento, conforme artigo 12 da portaria SMSG 2215/ 2016.</w:t>
      </w:r>
    </w:p>
    <w:p w14:paraId="317A2576"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35FBEE9E"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equipamento/material, suas partes e acessórios, obrigando-se a ressarcir os danos e substituir os elementos defeituosos, sem ônus para a Municipalidade.</w:t>
      </w:r>
    </w:p>
    <w:p w14:paraId="1CFDF992"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lastRenderedPageBreak/>
        <w:t>9. Indicar empresas que poderão prestar assistência técnica no Município de São Paulo após o término da garantia.</w:t>
      </w:r>
    </w:p>
    <w:p w14:paraId="565C052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233F262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11. Se a qualidade do material entregue não corresponder à especificação do objeto descrito, aquele será devolvido, aplicando-se as penalidades cabíveis.</w:t>
      </w:r>
    </w:p>
    <w:p w14:paraId="48A67BD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12. O descarregamento do material ficará a cargo do fornecedor, devendo ser providenciada a mão-de-obra necessária.</w:t>
      </w:r>
    </w:p>
    <w:p w14:paraId="35EA5F6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13. A unidade requisitante poderá, a qualquer tempo, solicitar documentos ou informações relativas ao produto ofertado.</w:t>
      </w:r>
    </w:p>
    <w:p w14:paraId="7B5B640F"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14. Substituição integral e gratuita, durante o prazo de validade informado se o material vier a revelar vícios ou defeitos.</w:t>
      </w:r>
    </w:p>
    <w:p w14:paraId="7C1A8BA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15. Nas Notas Fiscais deverão constar os números dos lotes correspondentes às entregas, bem como marca e modelo dos produtos ofertados.</w:t>
      </w:r>
    </w:p>
    <w:p w14:paraId="216BAD2E"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16. O produto deverá atender à Lei nº 8.078/90 (Código de Defesa do Consumidor) e demais legislações pertinentes.</w:t>
      </w:r>
    </w:p>
    <w:p w14:paraId="3ADF83C5"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2BCEF00A"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 conforme estabelecido pela Portaria Secretaria Municipal da Saúde - SMS nº 3.353 de 12 de janeiro de 2011.</w:t>
      </w:r>
    </w:p>
    <w:p w14:paraId="3CDB7072"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4975A3D3"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411AAA66"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21. A empresa proponente deverá estar CADASTRADA COMO FORNECEDOR DA PREFEITURA DA CIDADE DE SÃO PAULO e ter conta no BANCO DO BRASIL, informando na proposta a agência e nº da conta corrente no referido banco, conforme estabelecido na Portaria SMS-G 3.353/2010 – DOC 13/01/2011 – pág. 15.</w:t>
      </w:r>
    </w:p>
    <w:p w14:paraId="3707CF3E" w14:textId="3D7E32F6"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22. Com base na Portaria SF Nº 09/2021, publicada em 13/01/2021 os novos valores são: </w:t>
      </w:r>
      <w:r w:rsidR="00917E78" w:rsidRPr="00900E61">
        <w:rPr>
          <w:rFonts w:ascii="Arial" w:hAnsi="Arial" w:cs="Arial"/>
          <w:color w:val="000000"/>
        </w:rPr>
        <w:t>A</w:t>
      </w:r>
      <w:r w:rsidRPr="00900E61">
        <w:rPr>
          <w:rFonts w:ascii="Arial" w:hAnsi="Arial" w:cs="Arial"/>
          <w:color w:val="000000"/>
        </w:rPr>
        <w:t xml:space="preserve">té R$ 8.000,00 (oito mil reais) por crédito em conta corrente de qualquer instituição financeira regulamentada, vinculada ao CPF da NE; Para Pessoa Jurídica: Até R$ 8.000,00 (oito mil reais), por crédito em conta corrente de qualquer instituição financeira </w:t>
      </w:r>
      <w:r w:rsidRPr="00900E61">
        <w:rPr>
          <w:rFonts w:ascii="Arial" w:hAnsi="Arial" w:cs="Arial"/>
          <w:color w:val="000000"/>
        </w:rPr>
        <w:lastRenderedPageBreak/>
        <w:t>regulamentada, vinculada ao CNPJ da NE. A natureza eventual se caracteriza por até duas prestações de serviço ou fornecimento no período de 12 meses no âmbito da unidade orçamentária.</w:t>
      </w:r>
    </w:p>
    <w:p w14:paraId="41A63C3D" w14:textId="17DBFA91"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23. PENALIDADES: </w:t>
      </w:r>
      <w:r w:rsidR="00D8001F">
        <w:rPr>
          <w:rFonts w:ascii="Arial" w:hAnsi="Arial" w:cs="Arial"/>
          <w:color w:val="000000"/>
        </w:rPr>
        <w:t>Serão aplicadas sanções conforme Lei 14.133/2021</w:t>
      </w:r>
    </w:p>
    <w:p w14:paraId="2161CB46" w14:textId="77777777" w:rsidR="00C37A01" w:rsidRPr="00900E61" w:rsidRDefault="00C37A01" w:rsidP="00C37A01">
      <w:pPr>
        <w:pStyle w:val="xmsonormal"/>
        <w:shd w:val="clear" w:color="auto" w:fill="FFFFFF"/>
        <w:spacing w:before="0" w:beforeAutospacing="0" w:after="0" w:afterAutospacing="0"/>
        <w:ind w:left="142"/>
        <w:textAlignment w:val="baseline"/>
        <w:rPr>
          <w:rFonts w:ascii="Arial" w:hAnsi="Arial" w:cs="Arial"/>
          <w:color w:val="000000"/>
        </w:rPr>
      </w:pPr>
      <w:r w:rsidRPr="00900E61">
        <w:rPr>
          <w:rFonts w:ascii="Arial" w:hAnsi="Arial" w:cs="Arial"/>
          <w:color w:val="000000"/>
        </w:rPr>
        <w:t xml:space="preserve">24. Local para entrega: Almoxarifado Sudeste - </w:t>
      </w:r>
      <w:r w:rsidRPr="00900E61">
        <w:rPr>
          <w:rFonts w:ascii="Arial" w:hAnsi="Arial" w:cs="Arial"/>
          <w:color w:val="000000"/>
          <w:bdr w:val="none" w:sz="0" w:space="0" w:color="auto" w:frame="1"/>
        </w:rPr>
        <w:t>RUA JARAUARA nº 702, Vila Ré- São Paulo – SP - Cep: 03665-000</w:t>
      </w:r>
      <w:r w:rsidRPr="00900E61">
        <w:rPr>
          <w:rFonts w:ascii="Arial" w:hAnsi="Arial" w:cs="Arial"/>
          <w:color w:val="000000"/>
        </w:rPr>
        <w:t>- Tel.: (11) 2641-8554.</w:t>
      </w:r>
    </w:p>
    <w:p w14:paraId="3FC0117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25.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466B2F04"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26.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18F7810D"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27. Será vedada a participação de empresas:</w:t>
      </w:r>
    </w:p>
    <w:p w14:paraId="6A1E85F8"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a) declaradas inidôneas para licitar e contratar com a Administração Pública;</w:t>
      </w:r>
    </w:p>
    <w:p w14:paraId="3006686A"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b) reunidas em consórcio, qualquer que seja sua forma de constituição;</w:t>
      </w:r>
    </w:p>
    <w:p w14:paraId="00E084E0"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c) sob processo de falência, concordata ou recuperação de crédito.</w:t>
      </w:r>
    </w:p>
    <w:p w14:paraId="40563B1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28. O critério de julgamento será o de MENOR PREÇO, observados os prazos para fornecimento e condições definidas neste Termo de Referência.</w:t>
      </w:r>
    </w:p>
    <w:p w14:paraId="472610FD" w14:textId="6B08AD0B"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29.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r w:rsidR="005160E0">
        <w:rPr>
          <w:rFonts w:ascii="Arial" w:hAnsi="Arial" w:cs="Arial"/>
          <w:color w:val="000000"/>
        </w:rPr>
        <w:t xml:space="preserve"> e seu anexo</w:t>
      </w:r>
      <w:r w:rsidRPr="00900E61">
        <w:rPr>
          <w:rFonts w:ascii="Arial" w:hAnsi="Arial" w:cs="Arial"/>
          <w:color w:val="000000"/>
        </w:rPr>
        <w:t>.</w:t>
      </w:r>
    </w:p>
    <w:p w14:paraId="1A66963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30.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05D132D1" w14:textId="6C9DDA27" w:rsidR="00085AE6" w:rsidRPr="00900E61" w:rsidRDefault="00C37A01" w:rsidP="005160E0">
      <w:pPr>
        <w:tabs>
          <w:tab w:val="left" w:pos="567"/>
        </w:tabs>
        <w:jc w:val="both"/>
        <w:rPr>
          <w:rFonts w:ascii="Arial" w:hAnsi="Arial" w:cs="Arial"/>
          <w:color w:val="000000"/>
          <w:sz w:val="24"/>
          <w:szCs w:val="24"/>
        </w:rPr>
      </w:pPr>
      <w:r w:rsidRPr="00900E61">
        <w:rPr>
          <w:rFonts w:ascii="Arial" w:hAnsi="Arial" w:cs="Arial"/>
          <w:color w:val="000000"/>
          <w:sz w:val="24"/>
          <w:szCs w:val="24"/>
        </w:rPr>
        <w:t>31. Antes do pagamento a contratante efetuará consulta ao Cadastro Informativo Municipal – CADIN MUNICIPAL, por força da Lei Municipal nº 14.094/2005 e Decreto nº 47.096/2006, do qual não poderá constar qualquer pendência.</w:t>
      </w:r>
    </w:p>
    <w:p w14:paraId="459735B2" w14:textId="77777777" w:rsidR="00085AE6" w:rsidRPr="00900E61" w:rsidRDefault="00085AE6" w:rsidP="00085AE6">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w:t>
      </w:r>
    </w:p>
    <w:p w14:paraId="54F3C93A" w14:textId="77777777" w:rsidR="00085AE6" w:rsidRPr="00900E61" w:rsidRDefault="00085AE6" w:rsidP="00085AE6">
      <w:pPr>
        <w:rPr>
          <w:rFonts w:ascii="Arial" w:hAnsi="Arial" w:cs="Arial"/>
        </w:rPr>
      </w:pPr>
    </w:p>
    <w:p w14:paraId="31F89A20" w14:textId="77777777" w:rsidR="009E3EDF" w:rsidRPr="00900E61" w:rsidRDefault="009E3EDF" w:rsidP="009E3EDF">
      <w:pPr>
        <w:rPr>
          <w:rFonts w:ascii="Arial" w:hAnsi="Arial" w:cs="Arial"/>
          <w:sz w:val="24"/>
          <w:szCs w:val="24"/>
        </w:rPr>
      </w:pPr>
    </w:p>
    <w:p w14:paraId="19F8551D" w14:textId="77777777" w:rsidR="00C10060" w:rsidRDefault="00C10060" w:rsidP="000640A5">
      <w:pPr>
        <w:tabs>
          <w:tab w:val="left" w:pos="567"/>
        </w:tabs>
        <w:jc w:val="center"/>
        <w:rPr>
          <w:rFonts w:ascii="Arial" w:hAnsi="Arial" w:cs="Arial"/>
          <w:b/>
          <w:sz w:val="24"/>
          <w:szCs w:val="24"/>
        </w:rPr>
      </w:pPr>
    </w:p>
    <w:p w14:paraId="1D63260F" w14:textId="77777777" w:rsidR="00C10060" w:rsidRDefault="00C10060" w:rsidP="000640A5">
      <w:pPr>
        <w:tabs>
          <w:tab w:val="left" w:pos="567"/>
        </w:tabs>
        <w:jc w:val="center"/>
        <w:rPr>
          <w:rFonts w:ascii="Arial" w:hAnsi="Arial" w:cs="Arial"/>
          <w:b/>
          <w:sz w:val="24"/>
          <w:szCs w:val="24"/>
        </w:rPr>
      </w:pPr>
    </w:p>
    <w:p w14:paraId="47D5B13E" w14:textId="77777777" w:rsidR="00C10060" w:rsidRDefault="00C10060" w:rsidP="000640A5">
      <w:pPr>
        <w:tabs>
          <w:tab w:val="left" w:pos="567"/>
        </w:tabs>
        <w:jc w:val="center"/>
        <w:rPr>
          <w:rFonts w:ascii="Arial" w:hAnsi="Arial" w:cs="Arial"/>
          <w:b/>
          <w:sz w:val="24"/>
          <w:szCs w:val="24"/>
        </w:rPr>
      </w:pPr>
    </w:p>
    <w:p w14:paraId="7645FF32" w14:textId="77777777" w:rsidR="00C10060" w:rsidRDefault="00C10060" w:rsidP="000640A5">
      <w:pPr>
        <w:tabs>
          <w:tab w:val="left" w:pos="567"/>
        </w:tabs>
        <w:jc w:val="center"/>
        <w:rPr>
          <w:rFonts w:ascii="Arial" w:hAnsi="Arial" w:cs="Arial"/>
          <w:b/>
          <w:sz w:val="24"/>
          <w:szCs w:val="24"/>
        </w:rPr>
      </w:pPr>
    </w:p>
    <w:p w14:paraId="39424A21" w14:textId="34EAB832" w:rsidR="007F667F" w:rsidRPr="00900E61" w:rsidRDefault="00076924" w:rsidP="000640A5">
      <w:pPr>
        <w:tabs>
          <w:tab w:val="left" w:pos="567"/>
        </w:tabs>
        <w:jc w:val="center"/>
        <w:rPr>
          <w:rFonts w:ascii="Arial" w:hAnsi="Arial" w:cs="Arial"/>
          <w:b/>
          <w:sz w:val="24"/>
          <w:szCs w:val="24"/>
        </w:rPr>
      </w:pPr>
      <w:r w:rsidRPr="00900E61">
        <w:rPr>
          <w:rFonts w:ascii="Arial" w:hAnsi="Arial" w:cs="Arial"/>
          <w:b/>
          <w:sz w:val="24"/>
          <w:szCs w:val="24"/>
        </w:rPr>
        <w:t>A</w:t>
      </w:r>
      <w:r w:rsidR="001A697E" w:rsidRPr="00900E61">
        <w:rPr>
          <w:rFonts w:ascii="Arial" w:hAnsi="Arial" w:cs="Arial"/>
          <w:b/>
          <w:sz w:val="24"/>
          <w:szCs w:val="24"/>
        </w:rPr>
        <w:t xml:space="preserve">NEXO III – </w:t>
      </w:r>
      <w:r w:rsidR="0096069C" w:rsidRPr="00900E61">
        <w:rPr>
          <w:rFonts w:ascii="Arial" w:hAnsi="Arial" w:cs="Arial"/>
          <w:b/>
          <w:sz w:val="24"/>
          <w:szCs w:val="24"/>
        </w:rPr>
        <w:t xml:space="preserve">MODELO DE </w:t>
      </w:r>
      <w:r w:rsidR="001A697E" w:rsidRPr="00900E61">
        <w:rPr>
          <w:rFonts w:ascii="Arial" w:hAnsi="Arial" w:cs="Arial"/>
          <w:b/>
          <w:sz w:val="24"/>
          <w:szCs w:val="24"/>
        </w:rPr>
        <w:t>PROPOSTA</w:t>
      </w:r>
    </w:p>
    <w:p w14:paraId="3F22B82B" w14:textId="77777777" w:rsidR="007F667F" w:rsidRPr="00900E61" w:rsidRDefault="007F667F" w:rsidP="00D3596F">
      <w:pPr>
        <w:pStyle w:val="Corpodetexto"/>
        <w:tabs>
          <w:tab w:val="left" w:pos="567"/>
        </w:tabs>
        <w:rPr>
          <w:rFonts w:ascii="Arial" w:hAnsi="Arial" w:cs="Arial"/>
          <w:b/>
          <w:sz w:val="24"/>
          <w:szCs w:val="24"/>
        </w:rPr>
      </w:pPr>
    </w:p>
    <w:p w14:paraId="32001DD7" w14:textId="13BD5B85"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b/>
          <w:sz w:val="24"/>
          <w:szCs w:val="24"/>
        </w:rPr>
        <w:t xml:space="preserve">OBJETO: </w:t>
      </w:r>
    </w:p>
    <w:p w14:paraId="4985A13D" w14:textId="77777777" w:rsidR="007F667F" w:rsidRPr="00900E61" w:rsidRDefault="007F667F" w:rsidP="00D3596F">
      <w:pPr>
        <w:pStyle w:val="Corpodetexto"/>
        <w:tabs>
          <w:tab w:val="left" w:pos="567"/>
        </w:tabs>
        <w:rPr>
          <w:rFonts w:ascii="Arial" w:hAnsi="Arial" w:cs="Arial"/>
          <w:sz w:val="24"/>
          <w:szCs w:val="24"/>
        </w:rPr>
      </w:pPr>
    </w:p>
    <w:p w14:paraId="4956A35C" w14:textId="00BD49F4"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lastRenderedPageBreak/>
        <w:t>A empresa, inscrita no CNPJ</w:t>
      </w:r>
      <w:r w:rsidR="00BE0FB6" w:rsidRPr="00900E61">
        <w:rPr>
          <w:rFonts w:ascii="Arial" w:hAnsi="Arial" w:cs="Arial"/>
          <w:sz w:val="24"/>
          <w:szCs w:val="24"/>
        </w:rPr>
        <w:t xml:space="preserve"> </w:t>
      </w:r>
      <w:r w:rsidRPr="00900E61">
        <w:rPr>
          <w:rFonts w:ascii="Arial" w:hAnsi="Arial" w:cs="Arial"/>
          <w:sz w:val="24"/>
          <w:szCs w:val="24"/>
        </w:rPr>
        <w:t>Nº</w:t>
      </w:r>
      <w:r w:rsidR="00BE0FB6" w:rsidRPr="00900E61">
        <w:rPr>
          <w:rFonts w:ascii="Arial" w:hAnsi="Arial" w:cs="Arial"/>
          <w:sz w:val="24"/>
          <w:szCs w:val="24"/>
        </w:rPr>
        <w:t xml:space="preserve"> XXXXX</w:t>
      </w:r>
      <w:r w:rsidRPr="00900E61">
        <w:rPr>
          <w:rFonts w:ascii="Arial" w:hAnsi="Arial" w:cs="Arial"/>
          <w:sz w:val="24"/>
          <w:szCs w:val="24"/>
        </w:rPr>
        <w:t>, estabelecida na</w:t>
      </w:r>
      <w:r w:rsidR="000640A5" w:rsidRPr="00900E61">
        <w:rPr>
          <w:rFonts w:ascii="Arial" w:hAnsi="Arial" w:cs="Arial"/>
          <w:sz w:val="24"/>
          <w:szCs w:val="24"/>
        </w:rPr>
        <w:t xml:space="preserve"> Rua XXXXX</w:t>
      </w:r>
      <w:r w:rsidRPr="00900E61">
        <w:rPr>
          <w:rFonts w:ascii="Arial" w:hAnsi="Arial" w:cs="Arial"/>
          <w:sz w:val="24"/>
          <w:szCs w:val="24"/>
        </w:rPr>
        <w:t>, nº</w:t>
      </w:r>
      <w:r w:rsidR="000640A5" w:rsidRPr="00900E61">
        <w:rPr>
          <w:rFonts w:ascii="Arial" w:hAnsi="Arial" w:cs="Arial"/>
          <w:sz w:val="24"/>
          <w:szCs w:val="24"/>
        </w:rPr>
        <w:t xml:space="preserve"> XX</w:t>
      </w:r>
      <w:r w:rsidRPr="00900E61">
        <w:rPr>
          <w:rFonts w:ascii="Arial" w:hAnsi="Arial" w:cs="Arial"/>
          <w:sz w:val="24"/>
          <w:szCs w:val="24"/>
        </w:rPr>
        <w:t>, no Município de</w:t>
      </w:r>
      <w:r w:rsidR="000640A5" w:rsidRPr="00900E61">
        <w:rPr>
          <w:rFonts w:ascii="Arial" w:hAnsi="Arial" w:cs="Arial"/>
          <w:sz w:val="24"/>
          <w:szCs w:val="24"/>
        </w:rPr>
        <w:t xml:space="preserve"> XXXXXX</w:t>
      </w:r>
      <w:r w:rsidRPr="00900E61">
        <w:rPr>
          <w:rFonts w:ascii="Arial" w:hAnsi="Arial" w:cs="Arial"/>
          <w:sz w:val="24"/>
          <w:szCs w:val="24"/>
        </w:rPr>
        <w:t xml:space="preserve"> telefone/fax </w:t>
      </w:r>
      <w:r w:rsidR="000640A5" w:rsidRPr="00900E61">
        <w:rPr>
          <w:rFonts w:ascii="Arial" w:hAnsi="Arial" w:cs="Arial"/>
          <w:sz w:val="24"/>
          <w:szCs w:val="24"/>
        </w:rPr>
        <w:t xml:space="preserve">(XX) XXXX-XXXX, </w:t>
      </w:r>
      <w:r w:rsidR="000640A5" w:rsidRPr="00900E61">
        <w:rPr>
          <w:rFonts w:ascii="Arial" w:hAnsi="Arial" w:cs="Arial"/>
          <w:color w:val="FF0000"/>
          <w:sz w:val="24"/>
          <w:szCs w:val="24"/>
        </w:rPr>
        <w:t>e-</w:t>
      </w:r>
      <w:r w:rsidRPr="00900E61">
        <w:rPr>
          <w:rFonts w:ascii="Arial" w:hAnsi="Arial" w:cs="Arial"/>
          <w:color w:val="FF0000"/>
          <w:sz w:val="24"/>
          <w:szCs w:val="24"/>
        </w:rPr>
        <w:t>mail.</w:t>
      </w:r>
      <w:r w:rsidR="000640A5" w:rsidRPr="00900E61">
        <w:rPr>
          <w:rFonts w:ascii="Arial" w:hAnsi="Arial" w:cs="Arial"/>
          <w:color w:val="FF0000"/>
          <w:sz w:val="24"/>
          <w:szCs w:val="24"/>
        </w:rPr>
        <w:t>XXXX@XXXXX.XXX</w:t>
      </w:r>
      <w:r w:rsidRPr="00900E61">
        <w:rPr>
          <w:rFonts w:ascii="Arial" w:hAnsi="Arial" w:cs="Arial"/>
          <w:sz w:val="24"/>
          <w:szCs w:val="24"/>
        </w:rPr>
        <w:t>, propõe fornecer o objeto abaixo, nos preços e condições que seguem:</w:t>
      </w:r>
    </w:p>
    <w:p w14:paraId="1BC5D744" w14:textId="77777777" w:rsidR="007F667F" w:rsidRPr="00900E61" w:rsidRDefault="007F667F" w:rsidP="00D3596F">
      <w:pPr>
        <w:pStyle w:val="Corpodetexto"/>
        <w:tabs>
          <w:tab w:val="left" w:pos="567"/>
        </w:tabs>
        <w:rPr>
          <w:rFonts w:ascii="Arial" w:hAnsi="Arial" w:cs="Arial"/>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900E61" w14:paraId="3B166691" w14:textId="77777777" w:rsidTr="00BE0FB6">
        <w:trPr>
          <w:trHeight w:val="1067"/>
        </w:trPr>
        <w:tc>
          <w:tcPr>
            <w:tcW w:w="579" w:type="pct"/>
            <w:vAlign w:val="center"/>
          </w:tcPr>
          <w:p w14:paraId="224CD6DB"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ITEM</w:t>
            </w:r>
          </w:p>
        </w:tc>
        <w:tc>
          <w:tcPr>
            <w:tcW w:w="1541" w:type="pct"/>
            <w:vAlign w:val="center"/>
          </w:tcPr>
          <w:p w14:paraId="106ACDA4"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DESCRIÇÃO</w:t>
            </w:r>
          </w:p>
        </w:tc>
        <w:tc>
          <w:tcPr>
            <w:tcW w:w="360" w:type="pct"/>
            <w:vAlign w:val="center"/>
          </w:tcPr>
          <w:p w14:paraId="310FA27B"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QTD</w:t>
            </w:r>
          </w:p>
        </w:tc>
        <w:tc>
          <w:tcPr>
            <w:tcW w:w="576" w:type="pct"/>
            <w:vAlign w:val="center"/>
          </w:tcPr>
          <w:p w14:paraId="08BAB898"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UN. FORN.</w:t>
            </w:r>
          </w:p>
        </w:tc>
        <w:tc>
          <w:tcPr>
            <w:tcW w:w="576" w:type="pct"/>
            <w:vAlign w:val="center"/>
          </w:tcPr>
          <w:p w14:paraId="3AB86462"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MARCA</w:t>
            </w:r>
          </w:p>
        </w:tc>
        <w:tc>
          <w:tcPr>
            <w:tcW w:w="648" w:type="pct"/>
            <w:vAlign w:val="center"/>
          </w:tcPr>
          <w:p w14:paraId="63C70172"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VALOR UNITÁRIO</w:t>
            </w:r>
          </w:p>
        </w:tc>
        <w:tc>
          <w:tcPr>
            <w:tcW w:w="720" w:type="pct"/>
            <w:vAlign w:val="center"/>
          </w:tcPr>
          <w:p w14:paraId="6913E3C8"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VALOR TOTAL</w:t>
            </w:r>
          </w:p>
        </w:tc>
      </w:tr>
      <w:tr w:rsidR="00AC7723" w:rsidRPr="00900E61" w14:paraId="4351BF21" w14:textId="77777777" w:rsidTr="00BE0FB6">
        <w:trPr>
          <w:trHeight w:val="757"/>
        </w:trPr>
        <w:tc>
          <w:tcPr>
            <w:tcW w:w="579" w:type="pct"/>
            <w:vAlign w:val="center"/>
          </w:tcPr>
          <w:p w14:paraId="6569ACA1" w14:textId="4ACDD68E" w:rsidR="007F667F" w:rsidRPr="00900E61" w:rsidRDefault="00D139D2"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1</w:t>
            </w:r>
          </w:p>
        </w:tc>
        <w:tc>
          <w:tcPr>
            <w:tcW w:w="1541" w:type="pct"/>
            <w:vAlign w:val="center"/>
          </w:tcPr>
          <w:p w14:paraId="2210822B"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360" w:type="pct"/>
            <w:vAlign w:val="center"/>
          </w:tcPr>
          <w:p w14:paraId="6E5E71C0"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576" w:type="pct"/>
            <w:vAlign w:val="center"/>
          </w:tcPr>
          <w:p w14:paraId="383ED38D"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576" w:type="pct"/>
            <w:vAlign w:val="center"/>
          </w:tcPr>
          <w:p w14:paraId="5D46AB5A"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648" w:type="pct"/>
            <w:vAlign w:val="center"/>
          </w:tcPr>
          <w:p w14:paraId="7B288172"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720" w:type="pct"/>
            <w:vAlign w:val="center"/>
          </w:tcPr>
          <w:p w14:paraId="5BFAE5E1"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r>
    </w:tbl>
    <w:p w14:paraId="321E3F63" w14:textId="77777777" w:rsidR="007F667F" w:rsidRPr="00900E61" w:rsidRDefault="007F667F" w:rsidP="00D3596F">
      <w:pPr>
        <w:pStyle w:val="Corpodetexto"/>
        <w:tabs>
          <w:tab w:val="left" w:pos="567"/>
        </w:tabs>
        <w:rPr>
          <w:rFonts w:ascii="Arial" w:hAnsi="Arial" w:cs="Arial"/>
          <w:sz w:val="24"/>
          <w:szCs w:val="24"/>
        </w:rPr>
      </w:pPr>
    </w:p>
    <w:p w14:paraId="4D72901B" w14:textId="040CD431"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VALOR TOTAL DA PROPOSTA:</w:t>
      </w:r>
      <w:r w:rsidR="000640A5" w:rsidRPr="00900E61">
        <w:rPr>
          <w:rFonts w:ascii="Arial" w:hAnsi="Arial" w:cs="Arial"/>
          <w:sz w:val="24"/>
          <w:szCs w:val="24"/>
        </w:rPr>
        <w:t xml:space="preserve"> R$ XX,XX </w:t>
      </w:r>
      <w:r w:rsidRPr="00900E61">
        <w:rPr>
          <w:rFonts w:ascii="Arial" w:hAnsi="Arial" w:cs="Arial"/>
          <w:sz w:val="24"/>
          <w:szCs w:val="24"/>
        </w:rPr>
        <w:t>(extenso)</w:t>
      </w:r>
    </w:p>
    <w:p w14:paraId="3F0F3F2A" w14:textId="77777777" w:rsidR="007F667F" w:rsidRPr="00900E61" w:rsidRDefault="007F667F" w:rsidP="00D3596F">
      <w:pPr>
        <w:pStyle w:val="Corpodetexto"/>
        <w:tabs>
          <w:tab w:val="left" w:pos="567"/>
        </w:tabs>
        <w:rPr>
          <w:rFonts w:ascii="Arial" w:hAnsi="Arial" w:cs="Arial"/>
          <w:sz w:val="24"/>
          <w:szCs w:val="24"/>
        </w:rPr>
      </w:pPr>
    </w:p>
    <w:p w14:paraId="46F7028D" w14:textId="77777777" w:rsidR="007F667F" w:rsidRPr="00900E61" w:rsidRDefault="001A697E" w:rsidP="00D3596F">
      <w:pPr>
        <w:pStyle w:val="Corpodetexto"/>
        <w:tabs>
          <w:tab w:val="left" w:pos="567"/>
        </w:tabs>
        <w:rPr>
          <w:rFonts w:ascii="Arial" w:hAnsi="Arial" w:cs="Arial"/>
          <w:b/>
          <w:sz w:val="24"/>
          <w:szCs w:val="24"/>
        </w:rPr>
      </w:pPr>
      <w:r w:rsidRPr="00900E61">
        <w:rPr>
          <w:rFonts w:ascii="Arial" w:hAnsi="Arial" w:cs="Arial"/>
          <w:b/>
          <w:sz w:val="24"/>
          <w:szCs w:val="24"/>
        </w:rPr>
        <w:t>DAS CONDIÇÕES GERAIS</w:t>
      </w:r>
    </w:p>
    <w:p w14:paraId="0D29C254" w14:textId="77777777" w:rsidR="007F667F" w:rsidRPr="00900E61" w:rsidRDefault="007F667F" w:rsidP="00D3596F">
      <w:pPr>
        <w:pStyle w:val="Corpodetexto"/>
        <w:tabs>
          <w:tab w:val="left" w:pos="567"/>
        </w:tabs>
        <w:rPr>
          <w:rFonts w:ascii="Arial" w:hAnsi="Arial" w:cs="Arial"/>
          <w:sz w:val="24"/>
          <w:szCs w:val="24"/>
        </w:rPr>
      </w:pPr>
    </w:p>
    <w:p w14:paraId="1610C199" w14:textId="59103203" w:rsidR="007F667F" w:rsidRPr="00900E61" w:rsidRDefault="001A697E" w:rsidP="00D3596F">
      <w:pPr>
        <w:pStyle w:val="PargrafodaLista"/>
        <w:numPr>
          <w:ilvl w:val="0"/>
          <w:numId w:val="5"/>
        </w:numPr>
        <w:tabs>
          <w:tab w:val="left" w:pos="567"/>
        </w:tabs>
        <w:spacing w:before="0"/>
        <w:ind w:left="0" w:firstLine="0"/>
        <w:rPr>
          <w:rFonts w:ascii="Arial" w:hAnsi="Arial" w:cs="Arial"/>
          <w:sz w:val="24"/>
          <w:szCs w:val="24"/>
        </w:rPr>
      </w:pPr>
      <w:r w:rsidRPr="00900E61">
        <w:rPr>
          <w:rFonts w:ascii="Arial" w:hAnsi="Arial" w:cs="Arial"/>
          <w:sz w:val="24"/>
          <w:szCs w:val="24"/>
        </w:rPr>
        <w:t xml:space="preserve">Os itens deverão ser entregues em no máximo </w:t>
      </w:r>
      <w:r w:rsidR="000C3E87" w:rsidRPr="00900E61">
        <w:rPr>
          <w:rFonts w:ascii="Arial" w:hAnsi="Arial" w:cs="Arial"/>
          <w:sz w:val="24"/>
          <w:szCs w:val="24"/>
        </w:rPr>
        <w:t>30</w:t>
      </w:r>
      <w:r w:rsidRPr="00900E61">
        <w:rPr>
          <w:rFonts w:ascii="Arial" w:hAnsi="Arial" w:cs="Arial"/>
          <w:sz w:val="24"/>
          <w:szCs w:val="24"/>
        </w:rPr>
        <w:t xml:space="preserve"> (</w:t>
      </w:r>
      <w:r w:rsidR="000C3E87" w:rsidRPr="00900E61">
        <w:rPr>
          <w:rFonts w:ascii="Arial" w:hAnsi="Arial" w:cs="Arial"/>
          <w:sz w:val="24"/>
          <w:szCs w:val="24"/>
        </w:rPr>
        <w:t>trinta</w:t>
      </w:r>
      <w:r w:rsidRPr="00900E61">
        <w:rPr>
          <w:rFonts w:ascii="Arial" w:hAnsi="Arial" w:cs="Arial"/>
          <w:sz w:val="24"/>
          <w:szCs w:val="24"/>
        </w:rPr>
        <w:t xml:space="preserve">) dias </w:t>
      </w:r>
      <w:r w:rsidR="00085AE6" w:rsidRPr="00900E61">
        <w:rPr>
          <w:rFonts w:ascii="Arial" w:hAnsi="Arial" w:cs="Arial"/>
          <w:sz w:val="24"/>
          <w:szCs w:val="24"/>
        </w:rPr>
        <w:t>corridos</w:t>
      </w:r>
      <w:r w:rsidRPr="00900E61">
        <w:rPr>
          <w:rFonts w:ascii="Arial" w:hAnsi="Arial" w:cs="Arial"/>
          <w:sz w:val="24"/>
          <w:szCs w:val="24"/>
        </w:rPr>
        <w:t>, contados a partir do primeiro dia útil ao d</w:t>
      </w:r>
      <w:r w:rsidR="00C10060">
        <w:rPr>
          <w:rFonts w:ascii="Arial" w:hAnsi="Arial" w:cs="Arial"/>
          <w:sz w:val="24"/>
          <w:szCs w:val="24"/>
        </w:rPr>
        <w:t>o recebimento</w:t>
      </w:r>
      <w:r w:rsidRPr="00900E61">
        <w:rPr>
          <w:rFonts w:ascii="Arial" w:hAnsi="Arial" w:cs="Arial"/>
          <w:sz w:val="24"/>
          <w:szCs w:val="24"/>
        </w:rPr>
        <w:t xml:space="preserve"> da nota de empenho e/ou emissão de ordem de fornecimento, prorrogáveis a critério da contratante.</w:t>
      </w:r>
    </w:p>
    <w:p w14:paraId="3C94F165" w14:textId="77777777" w:rsidR="00085AE6" w:rsidRPr="00900E61" w:rsidRDefault="00085AE6" w:rsidP="00085AE6">
      <w:pPr>
        <w:pStyle w:val="xmsonormal"/>
        <w:shd w:val="clear" w:color="auto" w:fill="FFFFFF"/>
        <w:spacing w:before="0" w:beforeAutospacing="0" w:after="0" w:afterAutospacing="0"/>
        <w:textAlignment w:val="baseline"/>
        <w:rPr>
          <w:rFonts w:ascii="Arial" w:hAnsi="Arial" w:cs="Arial"/>
          <w:color w:val="000000"/>
          <w:sz w:val="22"/>
          <w:szCs w:val="22"/>
        </w:rPr>
      </w:pPr>
    </w:p>
    <w:p w14:paraId="38FD815D" w14:textId="202C19F5" w:rsidR="00085AE6" w:rsidRPr="00900E61" w:rsidRDefault="00085AE6" w:rsidP="00085AE6">
      <w:pPr>
        <w:pStyle w:val="xmsonormal"/>
        <w:shd w:val="clear" w:color="auto" w:fill="FFFFFF"/>
        <w:spacing w:before="0" w:beforeAutospacing="0" w:after="0" w:afterAutospacing="0"/>
        <w:textAlignment w:val="baseline"/>
        <w:rPr>
          <w:rFonts w:ascii="Arial" w:hAnsi="Arial" w:cs="Arial"/>
          <w:color w:val="000000"/>
          <w:sz w:val="22"/>
          <w:szCs w:val="22"/>
        </w:rPr>
      </w:pPr>
      <w:r w:rsidRPr="00900E61">
        <w:rPr>
          <w:rFonts w:ascii="Arial" w:hAnsi="Arial" w:cs="Arial"/>
          <w:color w:val="000000"/>
          <w:sz w:val="22"/>
          <w:szCs w:val="22"/>
        </w:rPr>
        <w:t xml:space="preserve">Local para entrega: Almoxarifado Sudeste - </w:t>
      </w:r>
      <w:r w:rsidRPr="00900E61">
        <w:rPr>
          <w:rFonts w:ascii="Arial" w:hAnsi="Arial" w:cs="Arial"/>
          <w:color w:val="000000"/>
          <w:sz w:val="22"/>
          <w:szCs w:val="22"/>
          <w:bdr w:val="none" w:sz="0" w:space="0" w:color="auto" w:frame="1"/>
        </w:rPr>
        <w:t>RUA JARAUARA nº 702, Vila Ré- São Paulo – SP - Cep: 03665-000</w:t>
      </w:r>
      <w:r w:rsidRPr="00900E61">
        <w:rPr>
          <w:rFonts w:ascii="Arial" w:hAnsi="Arial" w:cs="Arial"/>
          <w:color w:val="000000"/>
          <w:sz w:val="22"/>
          <w:szCs w:val="22"/>
        </w:rPr>
        <w:t>- Tel.: (11) 2641-8554.</w:t>
      </w:r>
    </w:p>
    <w:p w14:paraId="5D849741" w14:textId="77777777" w:rsidR="007F667F" w:rsidRPr="00900E61" w:rsidRDefault="007F667F" w:rsidP="00D3596F">
      <w:pPr>
        <w:pStyle w:val="Corpodetexto"/>
        <w:tabs>
          <w:tab w:val="left" w:pos="567"/>
        </w:tabs>
        <w:rPr>
          <w:rFonts w:ascii="Arial" w:hAnsi="Arial" w:cs="Arial"/>
          <w:sz w:val="24"/>
          <w:szCs w:val="24"/>
        </w:rPr>
      </w:pPr>
    </w:p>
    <w:p w14:paraId="42AB9226" w14:textId="14010D35" w:rsidR="007F667F" w:rsidRPr="00900E61" w:rsidRDefault="001A697E" w:rsidP="00D3596F">
      <w:pPr>
        <w:pStyle w:val="PargrafodaLista"/>
        <w:numPr>
          <w:ilvl w:val="0"/>
          <w:numId w:val="5"/>
        </w:numPr>
        <w:tabs>
          <w:tab w:val="left" w:pos="567"/>
        </w:tabs>
        <w:spacing w:before="0"/>
        <w:ind w:left="0" w:firstLine="0"/>
        <w:rPr>
          <w:rFonts w:ascii="Arial" w:hAnsi="Arial" w:cs="Arial"/>
          <w:sz w:val="24"/>
          <w:szCs w:val="24"/>
        </w:rPr>
      </w:pPr>
      <w:r w:rsidRPr="00900E61">
        <w:rPr>
          <w:rFonts w:ascii="Arial" w:hAnsi="Arial" w:cs="Arial"/>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sidRPr="00900E61">
        <w:rPr>
          <w:rFonts w:ascii="Arial" w:hAnsi="Arial" w:cs="Arial"/>
          <w:sz w:val="24"/>
          <w:szCs w:val="24"/>
        </w:rPr>
        <w:t xml:space="preserve"> útil de no mínimo 12 meses</w:t>
      </w:r>
      <w:r w:rsidRPr="00900E61">
        <w:rPr>
          <w:rFonts w:ascii="Arial" w:hAnsi="Arial" w:cs="Arial"/>
          <w:sz w:val="24"/>
          <w:szCs w:val="24"/>
        </w:rPr>
        <w:t>; Número de registro Número de registro no ANVISA e/ou INMETRO e/ou no Ministério da Saúde e/ou pertinente com o objeto licitado.</w:t>
      </w:r>
    </w:p>
    <w:p w14:paraId="4B12871B" w14:textId="77777777" w:rsidR="007F667F" w:rsidRPr="00900E61" w:rsidRDefault="007F667F" w:rsidP="00D3596F">
      <w:pPr>
        <w:pStyle w:val="Corpodetexto"/>
        <w:tabs>
          <w:tab w:val="left" w:pos="567"/>
        </w:tabs>
        <w:rPr>
          <w:rFonts w:ascii="Arial" w:hAnsi="Arial" w:cs="Arial"/>
          <w:sz w:val="24"/>
          <w:szCs w:val="24"/>
        </w:rPr>
      </w:pPr>
    </w:p>
    <w:p w14:paraId="659D487C" w14:textId="7823B147" w:rsidR="007F667F" w:rsidRPr="00900E61" w:rsidRDefault="001A697E" w:rsidP="00D3596F">
      <w:pPr>
        <w:pStyle w:val="Corpodetexto"/>
        <w:tabs>
          <w:tab w:val="left" w:pos="567"/>
        </w:tabs>
        <w:rPr>
          <w:rFonts w:ascii="Arial" w:hAnsi="Arial" w:cs="Arial"/>
          <w:b/>
          <w:sz w:val="24"/>
          <w:szCs w:val="24"/>
        </w:rPr>
      </w:pPr>
      <w:r w:rsidRPr="00900E61">
        <w:rPr>
          <w:rFonts w:ascii="Arial" w:hAnsi="Arial" w:cs="Arial"/>
          <w:b/>
          <w:sz w:val="24"/>
          <w:szCs w:val="24"/>
        </w:rPr>
        <w:t xml:space="preserve">DAS </w:t>
      </w:r>
      <w:r w:rsidR="00076924" w:rsidRPr="00900E61">
        <w:rPr>
          <w:rFonts w:ascii="Arial" w:hAnsi="Arial" w:cs="Arial"/>
          <w:b/>
          <w:sz w:val="24"/>
          <w:szCs w:val="24"/>
        </w:rPr>
        <w:t>DECLARAÇÕES</w:t>
      </w:r>
    </w:p>
    <w:p w14:paraId="5DF2A7D1" w14:textId="77777777" w:rsidR="007F667F" w:rsidRPr="00900E61" w:rsidRDefault="007F667F" w:rsidP="00D3596F">
      <w:pPr>
        <w:pStyle w:val="Corpodetexto"/>
        <w:tabs>
          <w:tab w:val="left" w:pos="567"/>
        </w:tabs>
        <w:rPr>
          <w:rFonts w:ascii="Arial" w:hAnsi="Arial" w:cs="Arial"/>
          <w:sz w:val="24"/>
          <w:szCs w:val="24"/>
        </w:rPr>
      </w:pPr>
    </w:p>
    <w:p w14:paraId="411CF6E9"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900E61" w:rsidRDefault="007F667F" w:rsidP="00D3596F">
      <w:pPr>
        <w:pStyle w:val="Corpodetexto"/>
        <w:tabs>
          <w:tab w:val="left" w:pos="567"/>
        </w:tabs>
        <w:rPr>
          <w:rFonts w:ascii="Arial" w:hAnsi="Arial" w:cs="Arial"/>
          <w:sz w:val="24"/>
          <w:szCs w:val="24"/>
        </w:rPr>
      </w:pPr>
    </w:p>
    <w:p w14:paraId="1C4353DD"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específicos, enfim todas as especificações.</w:t>
      </w:r>
    </w:p>
    <w:p w14:paraId="5DF4F46A" w14:textId="77777777" w:rsidR="007F667F" w:rsidRPr="00900E61" w:rsidRDefault="007F667F" w:rsidP="00D3596F">
      <w:pPr>
        <w:pStyle w:val="Corpodetexto"/>
        <w:tabs>
          <w:tab w:val="left" w:pos="567"/>
        </w:tabs>
        <w:rPr>
          <w:rFonts w:ascii="Arial" w:hAnsi="Arial" w:cs="Arial"/>
          <w:sz w:val="24"/>
          <w:szCs w:val="24"/>
        </w:rPr>
      </w:pPr>
    </w:p>
    <w:p w14:paraId="19516A04"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inexistem fatos impeditivos para sua habilitação no certame, ciente da obrigatoriedade de declarar ocorrências posteriores.</w:t>
      </w:r>
    </w:p>
    <w:p w14:paraId="635CD752" w14:textId="77777777" w:rsidR="007F667F" w:rsidRPr="00900E61" w:rsidRDefault="007F667F" w:rsidP="00D3596F">
      <w:pPr>
        <w:pStyle w:val="Corpodetexto"/>
        <w:tabs>
          <w:tab w:val="left" w:pos="567"/>
        </w:tabs>
        <w:rPr>
          <w:rFonts w:ascii="Arial" w:hAnsi="Arial" w:cs="Arial"/>
          <w:sz w:val="24"/>
          <w:szCs w:val="24"/>
        </w:rPr>
      </w:pPr>
    </w:p>
    <w:p w14:paraId="7BBD43A5" w14:textId="548B0794"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está ciente e concorda com as condições contidas no Aviso </w:t>
      </w:r>
      <w:r w:rsidR="008E416C" w:rsidRPr="00900E61">
        <w:rPr>
          <w:rFonts w:ascii="Arial" w:hAnsi="Arial" w:cs="Arial"/>
          <w:sz w:val="24"/>
          <w:szCs w:val="24"/>
        </w:rPr>
        <w:t>de Dispensa de Licitação</w:t>
      </w:r>
      <w:r w:rsidR="00D3596F" w:rsidRPr="00900E61">
        <w:rPr>
          <w:rFonts w:ascii="Arial" w:hAnsi="Arial" w:cs="Arial"/>
          <w:sz w:val="24"/>
          <w:szCs w:val="24"/>
        </w:rPr>
        <w:t xml:space="preserve"> </w:t>
      </w:r>
      <w:r w:rsidRPr="00900E61">
        <w:rPr>
          <w:rFonts w:ascii="Arial" w:hAnsi="Arial" w:cs="Arial"/>
          <w:sz w:val="24"/>
          <w:szCs w:val="24"/>
        </w:rPr>
        <w:t>e seus anexos.</w:t>
      </w:r>
    </w:p>
    <w:p w14:paraId="26D90F7F" w14:textId="77777777" w:rsidR="007F667F" w:rsidRPr="00900E61" w:rsidRDefault="007F667F" w:rsidP="00D3596F">
      <w:pPr>
        <w:pStyle w:val="Corpodetexto"/>
        <w:tabs>
          <w:tab w:val="left" w:pos="567"/>
        </w:tabs>
        <w:rPr>
          <w:rFonts w:ascii="Arial" w:hAnsi="Arial" w:cs="Arial"/>
          <w:sz w:val="24"/>
          <w:szCs w:val="24"/>
        </w:rPr>
      </w:pPr>
    </w:p>
    <w:p w14:paraId="70344D08"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responsabiliza pelas transações que forem efetuadas no </w:t>
      </w:r>
      <w:r w:rsidRPr="00900E61">
        <w:rPr>
          <w:rFonts w:ascii="Arial" w:hAnsi="Arial" w:cs="Arial"/>
          <w:sz w:val="24"/>
          <w:szCs w:val="24"/>
        </w:rPr>
        <w:lastRenderedPageBreak/>
        <w:t>sistema, assumindo-as como firmes e verdadeiras.</w:t>
      </w:r>
    </w:p>
    <w:p w14:paraId="217C1A34" w14:textId="77777777" w:rsidR="007F667F" w:rsidRPr="00900E61" w:rsidRDefault="007F667F" w:rsidP="00D3596F">
      <w:pPr>
        <w:pStyle w:val="Corpodetexto"/>
        <w:tabs>
          <w:tab w:val="left" w:pos="567"/>
        </w:tabs>
        <w:rPr>
          <w:rFonts w:ascii="Arial" w:hAnsi="Arial" w:cs="Arial"/>
          <w:sz w:val="24"/>
          <w:szCs w:val="24"/>
        </w:rPr>
      </w:pPr>
    </w:p>
    <w:p w14:paraId="3105FEC1" w14:textId="46E36832"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w:t>
      </w:r>
      <w:r w:rsidR="005160E0">
        <w:rPr>
          <w:rFonts w:ascii="Arial" w:hAnsi="Arial" w:cs="Arial"/>
          <w:sz w:val="24"/>
          <w:szCs w:val="24"/>
        </w:rPr>
        <w:t xml:space="preserve"> </w:t>
      </w:r>
      <w:r w:rsidRPr="00900E61">
        <w:rPr>
          <w:rFonts w:ascii="Arial" w:hAnsi="Arial" w:cs="Arial"/>
          <w:sz w:val="24"/>
          <w:szCs w:val="24"/>
        </w:rPr>
        <w:t>da Lei Federal nº 14.133/21.</w:t>
      </w:r>
    </w:p>
    <w:p w14:paraId="4E0AFEFD" w14:textId="77777777" w:rsidR="007F667F" w:rsidRPr="00900E61" w:rsidRDefault="007F667F" w:rsidP="00D3596F">
      <w:pPr>
        <w:pStyle w:val="Corpodetexto"/>
        <w:tabs>
          <w:tab w:val="left" w:pos="567"/>
        </w:tabs>
        <w:rPr>
          <w:rFonts w:ascii="Arial" w:hAnsi="Arial" w:cs="Arial"/>
          <w:sz w:val="24"/>
          <w:szCs w:val="24"/>
        </w:rPr>
      </w:pPr>
    </w:p>
    <w:p w14:paraId="16E517B0"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900E61" w:rsidRDefault="007F667F" w:rsidP="00D3596F">
      <w:pPr>
        <w:pStyle w:val="Corpodetexto"/>
        <w:tabs>
          <w:tab w:val="left" w:pos="567"/>
        </w:tabs>
        <w:rPr>
          <w:rFonts w:ascii="Arial" w:hAnsi="Arial" w:cs="Arial"/>
          <w:sz w:val="24"/>
          <w:szCs w:val="24"/>
        </w:rPr>
      </w:pPr>
    </w:p>
    <w:p w14:paraId="0D44E44A"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900E61" w:rsidRDefault="007F667F" w:rsidP="00D3596F">
      <w:pPr>
        <w:pStyle w:val="Corpodetexto"/>
        <w:tabs>
          <w:tab w:val="left" w:pos="567"/>
        </w:tabs>
        <w:rPr>
          <w:rFonts w:ascii="Arial" w:hAnsi="Arial" w:cs="Arial"/>
          <w:sz w:val="24"/>
          <w:szCs w:val="24"/>
        </w:rPr>
      </w:pPr>
    </w:p>
    <w:p w14:paraId="611CDEF3"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900E61" w:rsidRDefault="007F667F" w:rsidP="00D3596F">
      <w:pPr>
        <w:pStyle w:val="Corpodetexto"/>
        <w:tabs>
          <w:tab w:val="left" w:pos="567"/>
        </w:tabs>
        <w:rPr>
          <w:rFonts w:ascii="Arial" w:hAnsi="Arial" w:cs="Arial"/>
          <w:sz w:val="24"/>
          <w:szCs w:val="24"/>
        </w:rPr>
      </w:pPr>
    </w:p>
    <w:p w14:paraId="5DC57382"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10. Declara, sob as penas da lei, que suas propostas econômicas compreendem a integralidade dos custos para atendimento dos direitos trabalhistas assegurados na CF/88, leis trabalhistas, nas normas infralegais, nas</w:t>
      </w:r>
      <w:r w:rsidR="002117F5" w:rsidRPr="00900E61">
        <w:rPr>
          <w:rFonts w:ascii="Arial" w:hAnsi="Arial" w:cs="Arial"/>
          <w:sz w:val="24"/>
          <w:szCs w:val="24"/>
        </w:rPr>
        <w:t xml:space="preserve"> </w:t>
      </w:r>
      <w:r w:rsidRPr="00900E61">
        <w:rPr>
          <w:rFonts w:ascii="Arial" w:hAnsi="Arial" w:cs="Arial"/>
          <w:sz w:val="24"/>
          <w:szCs w:val="24"/>
        </w:rPr>
        <w:t>convenções coletivas de trabalho e nos termos de ajustamento de conduta vigentes na data de entrega das propostas, sob pena de desclassificação.</w:t>
      </w:r>
    </w:p>
    <w:p w14:paraId="7AED1ECC" w14:textId="77777777" w:rsidR="007F667F" w:rsidRPr="00900E61" w:rsidRDefault="007F667F" w:rsidP="00D3596F">
      <w:pPr>
        <w:pStyle w:val="Corpodetexto"/>
        <w:tabs>
          <w:tab w:val="left" w:pos="567"/>
        </w:tabs>
        <w:rPr>
          <w:rFonts w:ascii="Arial" w:hAnsi="Arial" w:cs="Arial"/>
          <w:sz w:val="24"/>
          <w:szCs w:val="24"/>
        </w:rPr>
      </w:pPr>
    </w:p>
    <w:p w14:paraId="75C37516"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11 Declara, sob as penas da lei, </w:t>
      </w:r>
      <w:r w:rsidRPr="00900E61">
        <w:rPr>
          <w:rFonts w:ascii="Arial" w:hAnsi="Arial" w:cs="Arial"/>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900E61" w:rsidRDefault="003078F6" w:rsidP="00D3596F">
      <w:pPr>
        <w:pStyle w:val="Corpodetexto"/>
        <w:tabs>
          <w:tab w:val="left" w:pos="567"/>
        </w:tabs>
        <w:rPr>
          <w:rFonts w:ascii="Arial" w:hAnsi="Arial" w:cs="Arial"/>
          <w:sz w:val="24"/>
          <w:szCs w:val="24"/>
        </w:rPr>
      </w:pPr>
    </w:p>
    <w:p w14:paraId="69FD4A76" w14:textId="53B7335D" w:rsidR="004F4F9B" w:rsidRPr="00900E61" w:rsidRDefault="001A697E" w:rsidP="00D3596F">
      <w:pPr>
        <w:pStyle w:val="PargrafodaLista"/>
        <w:numPr>
          <w:ilvl w:val="0"/>
          <w:numId w:val="3"/>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w:t>
      </w:r>
      <w:r w:rsidRPr="00900E61">
        <w:rPr>
          <w:rFonts w:ascii="Arial" w:hAnsi="Arial" w:cs="Arial"/>
          <w:color w:val="333333"/>
          <w:sz w:val="24"/>
          <w:szCs w:val="24"/>
        </w:rPr>
        <w:t>que para a execução deste contrato, nenhuma das partes poderá oferecer,</w:t>
      </w:r>
      <w:r w:rsidR="000640A5" w:rsidRPr="00900E61">
        <w:rPr>
          <w:rFonts w:ascii="Arial" w:hAnsi="Arial" w:cs="Arial"/>
          <w:color w:val="333333"/>
          <w:sz w:val="24"/>
          <w:szCs w:val="24"/>
        </w:rPr>
        <w:t xml:space="preserve"> </w:t>
      </w:r>
      <w:r w:rsidRPr="00900E61">
        <w:rPr>
          <w:rFonts w:ascii="Arial" w:hAnsi="Arial" w:cs="Arial"/>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900E61" w:rsidRDefault="000640A5" w:rsidP="000640A5">
      <w:pPr>
        <w:pStyle w:val="PargrafodaLista"/>
        <w:tabs>
          <w:tab w:val="left" w:pos="567"/>
        </w:tabs>
        <w:spacing w:before="0"/>
        <w:ind w:left="0"/>
        <w:rPr>
          <w:rFonts w:ascii="Arial" w:hAnsi="Arial" w:cs="Arial"/>
          <w:sz w:val="24"/>
          <w:szCs w:val="24"/>
        </w:rPr>
      </w:pPr>
    </w:p>
    <w:p w14:paraId="293ABCD0" w14:textId="74DE9708"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13. Indicação Conta Corrente: Decreto Municipal 51.197/2010: Banco do Brasil S/A</w:t>
      </w:r>
    </w:p>
    <w:p w14:paraId="3F20AC07" w14:textId="77777777"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Nome</w:t>
      </w:r>
      <w:r w:rsidR="000640A5" w:rsidRPr="00900E61">
        <w:rPr>
          <w:rFonts w:ascii="Arial" w:hAnsi="Arial" w:cs="Arial"/>
          <w:color w:val="FF0000"/>
          <w:sz w:val="24"/>
          <w:szCs w:val="24"/>
        </w:rPr>
        <w:t>: XXXXXX</w:t>
      </w:r>
    </w:p>
    <w:p w14:paraId="46FBD189" w14:textId="77777777" w:rsidR="000640A5" w:rsidRPr="00900E61" w:rsidRDefault="000640A5"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w:t>
      </w:r>
      <w:r w:rsidR="00304457" w:rsidRPr="00900E61">
        <w:rPr>
          <w:rFonts w:ascii="Arial" w:hAnsi="Arial" w:cs="Arial"/>
          <w:color w:val="FF0000"/>
          <w:sz w:val="24"/>
          <w:szCs w:val="24"/>
        </w:rPr>
        <w:t>º Agência:</w:t>
      </w:r>
      <w:r w:rsidRPr="00900E61">
        <w:rPr>
          <w:rFonts w:ascii="Arial" w:hAnsi="Arial" w:cs="Arial"/>
          <w:color w:val="FF0000"/>
          <w:sz w:val="24"/>
          <w:szCs w:val="24"/>
        </w:rPr>
        <w:t xml:space="preserve"> XXXX-X</w:t>
      </w:r>
    </w:p>
    <w:p w14:paraId="6C63DEAA" w14:textId="77777777"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Nº Conta:</w:t>
      </w:r>
      <w:r w:rsidR="000640A5" w:rsidRPr="00900E61">
        <w:rPr>
          <w:rFonts w:ascii="Arial" w:hAnsi="Arial" w:cs="Arial"/>
          <w:color w:val="FF0000"/>
          <w:sz w:val="24"/>
          <w:szCs w:val="24"/>
        </w:rPr>
        <w:t xml:space="preserve"> XXXXXX</w:t>
      </w:r>
    </w:p>
    <w:p w14:paraId="602C2A4B" w14:textId="190CEF45" w:rsidR="00304457" w:rsidRPr="00900E61" w:rsidRDefault="000640A5" w:rsidP="00D3596F">
      <w:pPr>
        <w:pStyle w:val="Corpodetexto"/>
        <w:tabs>
          <w:tab w:val="left" w:pos="567"/>
        </w:tabs>
        <w:rPr>
          <w:rFonts w:ascii="Arial" w:hAnsi="Arial" w:cs="Arial"/>
          <w:sz w:val="24"/>
          <w:szCs w:val="24"/>
        </w:rPr>
      </w:pPr>
      <w:r w:rsidRPr="00900E61">
        <w:rPr>
          <w:rFonts w:ascii="Arial" w:hAnsi="Arial" w:cs="Arial"/>
          <w:color w:val="FF0000"/>
          <w:sz w:val="24"/>
          <w:szCs w:val="24"/>
        </w:rPr>
        <w:t>Nº CNPJ: XXXXX</w:t>
      </w:r>
      <w:r w:rsidR="00D3596F" w:rsidRPr="00900E61">
        <w:rPr>
          <w:rFonts w:ascii="Arial" w:hAnsi="Arial" w:cs="Arial"/>
          <w:color w:val="FF0000"/>
          <w:sz w:val="24"/>
          <w:szCs w:val="24"/>
        </w:rPr>
        <w:t xml:space="preserve"> </w:t>
      </w:r>
    </w:p>
    <w:p w14:paraId="10D4F84A" w14:textId="77777777" w:rsidR="00C009D4" w:rsidRPr="00900E61" w:rsidRDefault="00C009D4" w:rsidP="00D3596F">
      <w:pPr>
        <w:pStyle w:val="Corpodetexto"/>
        <w:tabs>
          <w:tab w:val="left" w:pos="567"/>
        </w:tabs>
        <w:rPr>
          <w:rFonts w:ascii="Arial" w:hAnsi="Arial" w:cs="Arial"/>
          <w:sz w:val="24"/>
          <w:szCs w:val="24"/>
          <w:u w:val="single"/>
        </w:rPr>
      </w:pPr>
    </w:p>
    <w:p w14:paraId="6B038CAD" w14:textId="1AF8167C" w:rsidR="00C009D4" w:rsidRPr="00900E61" w:rsidRDefault="004F4F9B" w:rsidP="00C009D4">
      <w:pPr>
        <w:adjustRightInd w:val="0"/>
        <w:jc w:val="both"/>
        <w:rPr>
          <w:rFonts w:ascii="Arial" w:eastAsiaTheme="minorHAnsi" w:hAnsi="Arial" w:cs="Arial"/>
          <w:sz w:val="24"/>
          <w:szCs w:val="24"/>
          <w:lang w:val="pt-BR"/>
        </w:rPr>
      </w:pPr>
      <w:r w:rsidRPr="00900E61">
        <w:rPr>
          <w:rFonts w:ascii="Arial" w:hAnsi="Arial" w:cs="Arial"/>
          <w:sz w:val="24"/>
          <w:szCs w:val="24"/>
        </w:rPr>
        <w:t>13.</w:t>
      </w:r>
      <w:r w:rsidR="00304457" w:rsidRPr="00900E61">
        <w:rPr>
          <w:rFonts w:ascii="Arial" w:hAnsi="Arial" w:cs="Arial"/>
          <w:sz w:val="24"/>
          <w:szCs w:val="24"/>
        </w:rPr>
        <w:t>1.</w:t>
      </w:r>
      <w:r w:rsidRPr="00900E61">
        <w:rPr>
          <w:rFonts w:ascii="Arial" w:hAnsi="Arial" w:cs="Arial"/>
          <w:sz w:val="24"/>
          <w:szCs w:val="24"/>
        </w:rPr>
        <w:t xml:space="preserve"> </w:t>
      </w:r>
      <w:r w:rsidR="00C009D4" w:rsidRPr="00900E61">
        <w:rPr>
          <w:rFonts w:ascii="Arial" w:eastAsiaTheme="minorHAnsi" w:hAnsi="Arial" w:cs="Arial"/>
          <w:sz w:val="24"/>
          <w:szCs w:val="24"/>
          <w:lang w:val="pt-BR"/>
        </w:rPr>
        <w:t>A empresa proponente deverá estar CADASTRADA COMO FORNECEDOR DA PREFEITURA DA CIDADE DE SÃO PAULO e ter conta no BANCO DO BRASIL,</w:t>
      </w:r>
      <w:r w:rsidR="005160E0">
        <w:rPr>
          <w:rFonts w:ascii="Arial" w:eastAsiaTheme="minorHAnsi" w:hAnsi="Arial" w:cs="Arial"/>
          <w:sz w:val="24"/>
          <w:szCs w:val="24"/>
          <w:lang w:val="pt-BR"/>
        </w:rPr>
        <w:t xml:space="preserve"> </w:t>
      </w:r>
      <w:r w:rsidR="00C009D4" w:rsidRPr="00900E61">
        <w:rPr>
          <w:rFonts w:ascii="Arial" w:eastAsiaTheme="minorHAnsi" w:hAnsi="Arial" w:cs="Arial"/>
          <w:sz w:val="24"/>
          <w:szCs w:val="24"/>
          <w:lang w:val="pt-BR"/>
        </w:rPr>
        <w:t>informando na proposta a agência e nº da conta corrente no referido banco,</w:t>
      </w:r>
      <w:r w:rsidR="005160E0">
        <w:rPr>
          <w:rFonts w:ascii="Arial" w:eastAsiaTheme="minorHAnsi" w:hAnsi="Arial" w:cs="Arial"/>
          <w:sz w:val="24"/>
          <w:szCs w:val="24"/>
          <w:lang w:val="pt-BR"/>
        </w:rPr>
        <w:t xml:space="preserve"> </w:t>
      </w:r>
      <w:r w:rsidR="00C009D4" w:rsidRPr="00900E61">
        <w:rPr>
          <w:rFonts w:ascii="Arial" w:eastAsiaTheme="minorHAnsi" w:hAnsi="Arial" w:cs="Arial"/>
          <w:sz w:val="24"/>
          <w:szCs w:val="24"/>
          <w:lang w:val="pt-BR"/>
        </w:rPr>
        <w:t xml:space="preserve">conforme </w:t>
      </w:r>
      <w:r w:rsidR="00C009D4" w:rsidRPr="00900E61">
        <w:rPr>
          <w:rFonts w:ascii="Arial" w:eastAsiaTheme="minorHAnsi" w:hAnsi="Arial" w:cs="Arial"/>
          <w:sz w:val="24"/>
          <w:szCs w:val="24"/>
          <w:lang w:val="pt-BR"/>
        </w:rPr>
        <w:lastRenderedPageBreak/>
        <w:t>estabelecido no Decreto nº 51.197/2010, publicado no DOC do dia 22 de janeiro de 2010, com exceção nos casos estabelecidos na PORTARIA SECRETARIA MUNICIPAL DA FAZENDA - SF Nº 9 DE 12 DE JANEIRO DE 2021.</w:t>
      </w:r>
    </w:p>
    <w:p w14:paraId="5545E13C" w14:textId="77777777" w:rsidR="00C009D4" w:rsidRPr="00900E61" w:rsidRDefault="00C009D4" w:rsidP="00C009D4">
      <w:pPr>
        <w:adjustRightInd w:val="0"/>
        <w:jc w:val="both"/>
        <w:rPr>
          <w:rFonts w:ascii="Arial" w:hAnsi="Arial" w:cs="Arial"/>
          <w:sz w:val="24"/>
          <w:szCs w:val="24"/>
        </w:rPr>
      </w:pPr>
    </w:p>
    <w:p w14:paraId="7F3EEF57"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rPr>
        <w:t xml:space="preserve">13.2. </w:t>
      </w:r>
      <w:r w:rsidRPr="00900E61">
        <w:rPr>
          <w:rFonts w:ascii="Arial" w:eastAsiaTheme="minorHAnsi" w:hAnsi="Arial" w:cs="Arial"/>
        </w:rPr>
        <w:t xml:space="preserve">Com base na Portaria SF Nº 09/2021, publicada em 13/01/2021, em seu </w:t>
      </w:r>
      <w:r w:rsidRPr="00900E61">
        <w:rPr>
          <w:rFonts w:ascii="Arial" w:hAnsi="Arial" w:cs="Arial"/>
          <w:color w:val="333333"/>
        </w:rPr>
        <w:t>Art. 1º: Ficam desobrigadas de atender ao art. 1º do </w:t>
      </w:r>
      <w:hyperlink r:id="rId21" w:history="1">
        <w:r w:rsidRPr="00900E61">
          <w:rPr>
            <w:rStyle w:val="Hyperlink"/>
            <w:rFonts w:ascii="Arial" w:hAnsi="Arial" w:cs="Arial"/>
            <w:color w:val="3E65BE"/>
          </w:rPr>
          <w:t>Decreto nº 51.197, de 22 de janeiro de 2010</w:t>
        </w:r>
      </w:hyperlink>
      <w:r w:rsidRPr="00900E61">
        <w:rPr>
          <w:rFonts w:ascii="Arial" w:hAnsi="Arial" w:cs="Arial"/>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color w:val="333333"/>
        </w:rPr>
        <w:t>Art. 2º Os prestadores de serviços de que trata o artigo 1º desta Portaria deverão informar conta corrente de outro banco, aberta no CPF ou CNPJ da Nota de Empenho, para pagamento por DOC ou TED.</w:t>
      </w:r>
    </w:p>
    <w:p w14:paraId="5A71FE2A" w14:textId="5D3A660D" w:rsidR="00C009D4" w:rsidRPr="00900E61" w:rsidRDefault="00C009D4" w:rsidP="00C009D4">
      <w:pPr>
        <w:pStyle w:val="NormalWeb"/>
        <w:spacing w:before="0" w:beforeAutospacing="0" w:after="225" w:afterAutospacing="0"/>
        <w:jc w:val="both"/>
        <w:rPr>
          <w:rFonts w:ascii="Arial" w:hAnsi="Arial" w:cs="Arial"/>
        </w:rPr>
      </w:pPr>
    </w:p>
    <w:p w14:paraId="3A93E84B" w14:textId="77777777" w:rsidR="007F667F" w:rsidRPr="00900E61" w:rsidRDefault="004F4F9B" w:rsidP="00D3596F">
      <w:pPr>
        <w:pStyle w:val="Corpodetexto"/>
        <w:tabs>
          <w:tab w:val="left" w:pos="567"/>
        </w:tabs>
        <w:rPr>
          <w:rFonts w:ascii="Arial" w:hAnsi="Arial" w:cs="Arial"/>
          <w:sz w:val="24"/>
          <w:szCs w:val="24"/>
        </w:rPr>
      </w:pPr>
      <w:r w:rsidRPr="00900E61">
        <w:rPr>
          <w:rFonts w:ascii="Arial" w:hAnsi="Arial" w:cs="Arial"/>
          <w:sz w:val="24"/>
          <w:szCs w:val="24"/>
        </w:rPr>
        <w:t xml:space="preserve">DA VALIDADE DA PROPOSTA: </w:t>
      </w:r>
      <w:r w:rsidRPr="00900E61">
        <w:rPr>
          <w:rFonts w:ascii="Arial" w:hAnsi="Arial" w:cs="Arial"/>
          <w:b/>
          <w:sz w:val="24"/>
          <w:szCs w:val="24"/>
        </w:rPr>
        <w:t xml:space="preserve">60 (sessenta) dias </w:t>
      </w:r>
      <w:r w:rsidRPr="00900E61">
        <w:rPr>
          <w:rFonts w:ascii="Arial" w:hAnsi="Arial" w:cs="Arial"/>
          <w:sz w:val="24"/>
          <w:szCs w:val="24"/>
        </w:rPr>
        <w:t>corridos, a contar da data da abertura da sessão.</w:t>
      </w:r>
    </w:p>
    <w:p w14:paraId="5743660D" w14:textId="77777777" w:rsidR="007F667F" w:rsidRPr="00900E61" w:rsidRDefault="007F667F" w:rsidP="00D3596F">
      <w:pPr>
        <w:pStyle w:val="Corpodetexto"/>
        <w:tabs>
          <w:tab w:val="left" w:pos="567"/>
        </w:tabs>
        <w:rPr>
          <w:rFonts w:ascii="Arial" w:hAnsi="Arial" w:cs="Arial"/>
          <w:sz w:val="24"/>
          <w:szCs w:val="24"/>
        </w:rPr>
      </w:pPr>
    </w:p>
    <w:p w14:paraId="4FAEF4A3" w14:textId="64B8800B" w:rsidR="007F667F" w:rsidRPr="00900E61" w:rsidRDefault="001A697E"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w:t>
      </w:r>
      <w:r w:rsidR="000640A5" w:rsidRPr="00900E61">
        <w:rPr>
          <w:rFonts w:ascii="Arial" w:hAnsi="Arial" w:cs="Arial"/>
          <w:sz w:val="24"/>
          <w:szCs w:val="24"/>
        </w:rPr>
        <w:t xml:space="preserve"> XX </w:t>
      </w:r>
      <w:r w:rsidRPr="00900E61">
        <w:rPr>
          <w:rFonts w:ascii="Arial" w:hAnsi="Arial" w:cs="Arial"/>
          <w:sz w:val="24"/>
          <w:szCs w:val="24"/>
        </w:rPr>
        <w:t>de</w:t>
      </w:r>
      <w:r w:rsidR="000640A5" w:rsidRPr="00900E61">
        <w:rPr>
          <w:rFonts w:ascii="Arial" w:hAnsi="Arial" w:cs="Arial"/>
          <w:sz w:val="24"/>
          <w:szCs w:val="24"/>
        </w:rPr>
        <w:t xml:space="preserve"> XXXXX </w:t>
      </w:r>
      <w:r w:rsidRPr="00900E61">
        <w:rPr>
          <w:rFonts w:ascii="Arial" w:hAnsi="Arial" w:cs="Arial"/>
          <w:sz w:val="24"/>
          <w:szCs w:val="24"/>
        </w:rPr>
        <w:t>de 20</w:t>
      </w:r>
      <w:r w:rsidR="000640A5" w:rsidRPr="00900E61">
        <w:rPr>
          <w:rFonts w:ascii="Arial" w:hAnsi="Arial" w:cs="Arial"/>
          <w:sz w:val="24"/>
          <w:szCs w:val="24"/>
        </w:rPr>
        <w:t>XX</w:t>
      </w:r>
      <w:r w:rsidRPr="00900E61">
        <w:rPr>
          <w:rFonts w:ascii="Arial" w:hAnsi="Arial" w:cs="Arial"/>
          <w:sz w:val="24"/>
          <w:szCs w:val="24"/>
        </w:rPr>
        <w:t>.</w:t>
      </w:r>
    </w:p>
    <w:p w14:paraId="46A269E3" w14:textId="4D05E530"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192667CE"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Nome</w:t>
      </w:r>
    </w:p>
    <w:p w14:paraId="448B2CEB"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RG </w:t>
      </w:r>
      <w:r w:rsidR="000640A5" w:rsidRPr="00900E61">
        <w:rPr>
          <w:rFonts w:ascii="Arial" w:hAnsi="Arial" w:cs="Arial"/>
          <w:sz w:val="24"/>
          <w:szCs w:val="24"/>
        </w:rPr>
        <w:t xml:space="preserve">nº </w:t>
      </w:r>
    </w:p>
    <w:p w14:paraId="331554CD"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CPF</w:t>
      </w:r>
      <w:r w:rsidR="000640A5" w:rsidRPr="00900E61">
        <w:rPr>
          <w:rFonts w:ascii="Arial" w:hAnsi="Arial" w:cs="Arial"/>
          <w:sz w:val="24"/>
          <w:szCs w:val="24"/>
        </w:rPr>
        <w:t xml:space="preserve"> nº </w:t>
      </w:r>
    </w:p>
    <w:p w14:paraId="5FC506F9" w14:textId="5463035B"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CARGO</w:t>
      </w:r>
    </w:p>
    <w:p w14:paraId="24A972AC" w14:textId="77777777" w:rsidR="007F667F" w:rsidRPr="00900E61" w:rsidRDefault="007F667F" w:rsidP="00D3596F">
      <w:pPr>
        <w:tabs>
          <w:tab w:val="left" w:pos="567"/>
        </w:tabs>
        <w:jc w:val="both"/>
        <w:rPr>
          <w:rFonts w:ascii="Arial" w:hAnsi="Arial" w:cs="Arial"/>
          <w:sz w:val="24"/>
          <w:szCs w:val="24"/>
        </w:rPr>
        <w:sectPr w:rsidR="007F667F" w:rsidRPr="00900E61" w:rsidSect="000E4719">
          <w:pgSz w:w="11907" w:h="16840" w:code="9"/>
          <w:pgMar w:top="1134" w:right="1134" w:bottom="1134" w:left="1134" w:header="255" w:footer="255" w:gutter="0"/>
          <w:cols w:space="720"/>
        </w:sectPr>
      </w:pPr>
    </w:p>
    <w:p w14:paraId="22809610" w14:textId="635E1A9B" w:rsidR="007F667F" w:rsidRPr="00900E61" w:rsidRDefault="001A697E" w:rsidP="000640A5">
      <w:pPr>
        <w:tabs>
          <w:tab w:val="left" w:pos="567"/>
        </w:tabs>
        <w:jc w:val="center"/>
        <w:rPr>
          <w:rFonts w:ascii="Arial" w:hAnsi="Arial" w:cs="Arial"/>
          <w:b/>
          <w:sz w:val="24"/>
          <w:szCs w:val="24"/>
        </w:rPr>
      </w:pPr>
      <w:r w:rsidRPr="00900E61">
        <w:rPr>
          <w:rFonts w:ascii="Arial" w:hAnsi="Arial" w:cs="Arial"/>
          <w:b/>
          <w:sz w:val="24"/>
          <w:szCs w:val="24"/>
        </w:rPr>
        <w:lastRenderedPageBreak/>
        <w:t>ANEXO IV –</w:t>
      </w:r>
      <w:r w:rsidR="000640A5" w:rsidRPr="00900E61">
        <w:rPr>
          <w:rFonts w:ascii="Arial" w:hAnsi="Arial" w:cs="Arial"/>
          <w:b/>
          <w:sz w:val="24"/>
          <w:szCs w:val="24"/>
        </w:rPr>
        <w:t xml:space="preserve"> </w:t>
      </w:r>
      <w:r w:rsidRPr="00900E61">
        <w:rPr>
          <w:rFonts w:ascii="Arial" w:hAnsi="Arial" w:cs="Arial"/>
          <w:b/>
          <w:sz w:val="24"/>
          <w:szCs w:val="24"/>
        </w:rPr>
        <w:t>MODELO DE DECLARAÇÕES</w:t>
      </w:r>
    </w:p>
    <w:p w14:paraId="3A099C75" w14:textId="77777777" w:rsidR="007F667F" w:rsidRPr="00900E61" w:rsidRDefault="007F667F" w:rsidP="00D3596F">
      <w:pPr>
        <w:pStyle w:val="Corpodetexto"/>
        <w:tabs>
          <w:tab w:val="left" w:pos="567"/>
        </w:tabs>
        <w:rPr>
          <w:rFonts w:ascii="Arial" w:hAnsi="Arial" w:cs="Arial"/>
          <w:b/>
          <w:sz w:val="24"/>
          <w:szCs w:val="24"/>
        </w:rPr>
      </w:pPr>
    </w:p>
    <w:p w14:paraId="0DF5B8E0" w14:textId="115CE85E"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A empresa, inscrita no CNPJ Nº XXXXX, estabelecida na Rua XXXXX, nº XX, no Município de XXXXXX telefone/fax (XX) XXXX-XXXX, e-mail.XXXX@XXXXX.XXX, declara:</w:t>
      </w:r>
    </w:p>
    <w:p w14:paraId="5FB8B921" w14:textId="77777777" w:rsidR="007F667F" w:rsidRPr="00900E61" w:rsidRDefault="007F667F" w:rsidP="00D3596F">
      <w:pPr>
        <w:pStyle w:val="Corpodetexto"/>
        <w:tabs>
          <w:tab w:val="left" w:pos="567"/>
        </w:tabs>
        <w:rPr>
          <w:rFonts w:ascii="Arial" w:hAnsi="Arial" w:cs="Arial"/>
          <w:sz w:val="24"/>
          <w:szCs w:val="24"/>
        </w:rPr>
      </w:pPr>
    </w:p>
    <w:p w14:paraId="4CA3082B"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900E61" w:rsidRDefault="007F667F" w:rsidP="00D3596F">
      <w:pPr>
        <w:pStyle w:val="Corpodetexto"/>
        <w:tabs>
          <w:tab w:val="left" w:pos="567"/>
        </w:tabs>
        <w:rPr>
          <w:rFonts w:ascii="Arial" w:hAnsi="Arial" w:cs="Arial"/>
          <w:sz w:val="24"/>
          <w:szCs w:val="24"/>
        </w:rPr>
      </w:pPr>
    </w:p>
    <w:p w14:paraId="528D409C"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900E61" w:rsidRDefault="007F667F" w:rsidP="00D3596F">
      <w:pPr>
        <w:pStyle w:val="Corpodetexto"/>
        <w:tabs>
          <w:tab w:val="left" w:pos="567"/>
        </w:tabs>
        <w:rPr>
          <w:rFonts w:ascii="Arial" w:hAnsi="Arial" w:cs="Arial"/>
          <w:sz w:val="24"/>
          <w:szCs w:val="24"/>
        </w:rPr>
      </w:pPr>
    </w:p>
    <w:p w14:paraId="34CFB9F0"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inexistem fatos impeditivos para sua habilitação no certame, ciente da obrigatoriedade de declarar ocorrências posteriores.</w:t>
      </w:r>
    </w:p>
    <w:p w14:paraId="201D061B" w14:textId="77777777" w:rsidR="007F667F" w:rsidRPr="00900E61" w:rsidRDefault="007F667F" w:rsidP="00D3596F">
      <w:pPr>
        <w:pStyle w:val="Corpodetexto"/>
        <w:tabs>
          <w:tab w:val="left" w:pos="567"/>
        </w:tabs>
        <w:rPr>
          <w:rFonts w:ascii="Arial" w:hAnsi="Arial" w:cs="Arial"/>
          <w:sz w:val="24"/>
          <w:szCs w:val="24"/>
        </w:rPr>
      </w:pPr>
    </w:p>
    <w:p w14:paraId="147FEC17"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 xml:space="preserve">Sob as penas da lei, está ciente e concorda com as condições contidas no Aviso </w:t>
      </w:r>
      <w:r w:rsidR="008E416C" w:rsidRPr="00900E61">
        <w:rPr>
          <w:rFonts w:ascii="Arial" w:hAnsi="Arial" w:cs="Arial"/>
          <w:sz w:val="24"/>
          <w:szCs w:val="24"/>
        </w:rPr>
        <w:t xml:space="preserve">de Dispensa de Licitação </w:t>
      </w:r>
      <w:r w:rsidRPr="00900E61">
        <w:rPr>
          <w:rFonts w:ascii="Arial" w:hAnsi="Arial" w:cs="Arial"/>
          <w:sz w:val="24"/>
          <w:szCs w:val="24"/>
        </w:rPr>
        <w:t>eseus anexos.</w:t>
      </w:r>
    </w:p>
    <w:p w14:paraId="0A90DD44" w14:textId="77777777" w:rsidR="007F667F" w:rsidRPr="00900E61" w:rsidRDefault="007F667F" w:rsidP="00D3596F">
      <w:pPr>
        <w:pStyle w:val="Corpodetexto"/>
        <w:tabs>
          <w:tab w:val="left" w:pos="567"/>
        </w:tabs>
        <w:rPr>
          <w:rFonts w:ascii="Arial" w:hAnsi="Arial" w:cs="Arial"/>
          <w:sz w:val="24"/>
          <w:szCs w:val="24"/>
        </w:rPr>
      </w:pPr>
    </w:p>
    <w:p w14:paraId="728521F0"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responsabiliza pelas transações que forem efetuadas no sistema, assumindo-as como firmes e verdadeiras.</w:t>
      </w:r>
    </w:p>
    <w:p w14:paraId="7873E2C7" w14:textId="77777777" w:rsidR="007F667F" w:rsidRPr="00900E61" w:rsidRDefault="007F667F" w:rsidP="00D3596F">
      <w:pPr>
        <w:pStyle w:val="Corpodetexto"/>
        <w:tabs>
          <w:tab w:val="left" w:pos="567"/>
        </w:tabs>
        <w:rPr>
          <w:rFonts w:ascii="Arial" w:hAnsi="Arial" w:cs="Arial"/>
          <w:sz w:val="24"/>
          <w:szCs w:val="24"/>
        </w:rPr>
      </w:pPr>
    </w:p>
    <w:p w14:paraId="10CFF065"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900E61" w:rsidRDefault="007F667F" w:rsidP="00D3596F">
      <w:pPr>
        <w:pStyle w:val="Corpodetexto"/>
        <w:tabs>
          <w:tab w:val="left" w:pos="567"/>
        </w:tabs>
        <w:rPr>
          <w:rFonts w:ascii="Arial" w:hAnsi="Arial" w:cs="Arial"/>
          <w:sz w:val="24"/>
          <w:szCs w:val="24"/>
        </w:rPr>
      </w:pPr>
    </w:p>
    <w:p w14:paraId="5EC061C6"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900E61" w:rsidRDefault="007F667F" w:rsidP="00D3596F">
      <w:pPr>
        <w:pStyle w:val="Corpodetexto"/>
        <w:tabs>
          <w:tab w:val="left" w:pos="567"/>
        </w:tabs>
        <w:rPr>
          <w:rFonts w:ascii="Arial" w:hAnsi="Arial" w:cs="Arial"/>
          <w:sz w:val="24"/>
          <w:szCs w:val="24"/>
        </w:rPr>
      </w:pPr>
    </w:p>
    <w:p w14:paraId="1AE09B97" w14:textId="080F88D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900E61" w:rsidRDefault="000640A5" w:rsidP="000640A5">
      <w:pPr>
        <w:pStyle w:val="PargrafodaLista"/>
        <w:tabs>
          <w:tab w:val="left" w:pos="567"/>
        </w:tabs>
        <w:spacing w:before="0"/>
        <w:ind w:left="0"/>
        <w:rPr>
          <w:rFonts w:ascii="Arial" w:hAnsi="Arial" w:cs="Arial"/>
          <w:sz w:val="24"/>
          <w:szCs w:val="24"/>
        </w:rPr>
      </w:pPr>
    </w:p>
    <w:p w14:paraId="35BDA4FB"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observância e atendimento aos parágrafos §1º, §2º, §3º do art. 4º da Lei Federal nº 14.133/21 em se tratando de ME e EPP.</w:t>
      </w:r>
    </w:p>
    <w:p w14:paraId="476F02B5" w14:textId="77777777" w:rsidR="007F667F" w:rsidRPr="00900E61" w:rsidRDefault="007F667F" w:rsidP="00D3596F">
      <w:pPr>
        <w:pStyle w:val="Corpodetexto"/>
        <w:tabs>
          <w:tab w:val="left" w:pos="567"/>
        </w:tabs>
        <w:rPr>
          <w:rFonts w:ascii="Arial" w:hAnsi="Arial" w:cs="Arial"/>
          <w:sz w:val="24"/>
          <w:szCs w:val="24"/>
        </w:rPr>
      </w:pPr>
    </w:p>
    <w:p w14:paraId="08C7A536"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900E61" w:rsidRDefault="007F667F" w:rsidP="00D3596F">
      <w:pPr>
        <w:pStyle w:val="Corpodetexto"/>
        <w:tabs>
          <w:tab w:val="left" w:pos="567"/>
        </w:tabs>
        <w:rPr>
          <w:rFonts w:ascii="Arial" w:hAnsi="Arial" w:cs="Arial"/>
          <w:sz w:val="24"/>
          <w:szCs w:val="24"/>
        </w:rPr>
      </w:pPr>
    </w:p>
    <w:p w14:paraId="6BD05C35"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11 Sob as penas da lei arcar fiel e regularmente com todas as obrigações trabalhistas </w:t>
      </w:r>
      <w:r w:rsidRPr="00900E61">
        <w:rPr>
          <w:rFonts w:ascii="Arial" w:hAnsi="Arial" w:cs="Arial"/>
          <w:sz w:val="24"/>
          <w:szCs w:val="24"/>
        </w:rPr>
        <w:lastRenderedPageBreak/>
        <w:t>relacionadas aosempregados que participem da execução do objeto contratual, na hipótese de contrato de prestação deserviços;</w:t>
      </w:r>
    </w:p>
    <w:p w14:paraId="336E56B7" w14:textId="77777777" w:rsidR="007F667F" w:rsidRPr="00900E61" w:rsidRDefault="007F667F" w:rsidP="00D3596F">
      <w:pPr>
        <w:pStyle w:val="Corpodetexto"/>
        <w:tabs>
          <w:tab w:val="left" w:pos="567"/>
        </w:tabs>
        <w:rPr>
          <w:rFonts w:ascii="Arial" w:hAnsi="Arial" w:cs="Arial"/>
          <w:sz w:val="24"/>
          <w:szCs w:val="24"/>
        </w:rPr>
      </w:pPr>
    </w:p>
    <w:p w14:paraId="2B016EE4" w14:textId="6A313465"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sidRPr="00900E61">
        <w:rPr>
          <w:rFonts w:ascii="Arial" w:hAnsi="Arial" w:cs="Arial"/>
          <w:sz w:val="24"/>
          <w:szCs w:val="24"/>
        </w:rPr>
        <w:t>a".</w:t>
      </w:r>
    </w:p>
    <w:p w14:paraId="517E0275" w14:textId="77777777" w:rsidR="000640A5" w:rsidRPr="00900E61" w:rsidRDefault="000640A5" w:rsidP="00D3596F">
      <w:pPr>
        <w:pStyle w:val="Corpodetexto"/>
        <w:tabs>
          <w:tab w:val="left" w:pos="567"/>
        </w:tabs>
        <w:rPr>
          <w:rFonts w:ascii="Arial" w:hAnsi="Arial" w:cs="Arial"/>
          <w:sz w:val="24"/>
          <w:szCs w:val="24"/>
        </w:rPr>
      </w:pPr>
    </w:p>
    <w:p w14:paraId="72251CD1" w14:textId="77777777" w:rsidR="000640A5" w:rsidRPr="00900E61" w:rsidRDefault="000640A5"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 XX de XXXXX de 20XX.</w:t>
      </w:r>
    </w:p>
    <w:p w14:paraId="14CF6CF9" w14:textId="77777777" w:rsidR="000640A5" w:rsidRPr="00900E61" w:rsidRDefault="000640A5" w:rsidP="000640A5">
      <w:pPr>
        <w:pStyle w:val="Corpodetexto"/>
        <w:tabs>
          <w:tab w:val="left" w:pos="567"/>
        </w:tabs>
        <w:rPr>
          <w:rFonts w:ascii="Arial" w:hAnsi="Arial" w:cs="Arial"/>
          <w:sz w:val="24"/>
          <w:szCs w:val="24"/>
        </w:rPr>
      </w:pPr>
    </w:p>
    <w:p w14:paraId="7494476C"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7784F88F"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Nome</w:t>
      </w:r>
    </w:p>
    <w:p w14:paraId="43408FBE"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RG nº </w:t>
      </w:r>
    </w:p>
    <w:p w14:paraId="1ED7475D"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CPF nº </w:t>
      </w:r>
    </w:p>
    <w:p w14:paraId="43D97E5F"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CARGO</w:t>
      </w:r>
    </w:p>
    <w:p w14:paraId="09D1D636" w14:textId="77777777" w:rsidR="000640A5" w:rsidRPr="00900E61" w:rsidRDefault="000640A5" w:rsidP="000640A5">
      <w:pPr>
        <w:tabs>
          <w:tab w:val="left" w:pos="567"/>
        </w:tabs>
        <w:jc w:val="both"/>
        <w:rPr>
          <w:rFonts w:ascii="Arial" w:hAnsi="Arial" w:cs="Arial"/>
          <w:sz w:val="24"/>
          <w:szCs w:val="24"/>
        </w:rPr>
        <w:sectPr w:rsidR="000640A5" w:rsidRPr="00900E61" w:rsidSect="000E4719">
          <w:pgSz w:w="11907" w:h="16840" w:code="9"/>
          <w:pgMar w:top="1134" w:right="1134" w:bottom="1134" w:left="1134" w:header="255" w:footer="255" w:gutter="0"/>
          <w:cols w:space="720"/>
        </w:sectPr>
      </w:pPr>
    </w:p>
    <w:p w14:paraId="6F93C1C5" w14:textId="7721A318" w:rsidR="007F667F" w:rsidRPr="00900E61" w:rsidRDefault="001A697E" w:rsidP="000640A5">
      <w:pPr>
        <w:tabs>
          <w:tab w:val="left" w:pos="567"/>
        </w:tabs>
        <w:jc w:val="center"/>
        <w:rPr>
          <w:rFonts w:ascii="Arial" w:hAnsi="Arial" w:cs="Arial"/>
          <w:b/>
          <w:sz w:val="24"/>
          <w:szCs w:val="24"/>
        </w:rPr>
      </w:pPr>
      <w:r w:rsidRPr="00900E61">
        <w:rPr>
          <w:rFonts w:ascii="Arial" w:hAnsi="Arial" w:cs="Arial"/>
          <w:b/>
          <w:sz w:val="24"/>
          <w:szCs w:val="24"/>
        </w:rPr>
        <w:lastRenderedPageBreak/>
        <w:t>ANEXO V</w:t>
      </w:r>
      <w:r w:rsidR="000640A5" w:rsidRPr="00900E61">
        <w:rPr>
          <w:rFonts w:ascii="Arial" w:hAnsi="Arial" w:cs="Arial"/>
          <w:b/>
          <w:sz w:val="24"/>
          <w:szCs w:val="24"/>
        </w:rPr>
        <w:t xml:space="preserve"> - </w:t>
      </w:r>
      <w:r w:rsidRPr="00900E61">
        <w:rPr>
          <w:rFonts w:ascii="Arial" w:hAnsi="Arial" w:cs="Arial"/>
          <w:b/>
          <w:sz w:val="24"/>
          <w:szCs w:val="24"/>
        </w:rPr>
        <w:t>DECLARAÇÃO DE NÃO CADASTRAMENTO E INEXISTÊNCIA DE DÉBITOS PARA COM A</w:t>
      </w:r>
      <w:r w:rsidR="000640A5" w:rsidRPr="00900E61">
        <w:rPr>
          <w:rFonts w:ascii="Arial" w:hAnsi="Arial" w:cs="Arial"/>
          <w:b/>
          <w:sz w:val="24"/>
          <w:szCs w:val="24"/>
        </w:rPr>
        <w:t xml:space="preserve"> </w:t>
      </w:r>
      <w:r w:rsidRPr="00900E61">
        <w:rPr>
          <w:rFonts w:ascii="Arial" w:hAnsi="Arial" w:cs="Arial"/>
          <w:b/>
          <w:sz w:val="24"/>
          <w:szCs w:val="24"/>
        </w:rPr>
        <w:t>FAZENDA DO MUNICÍPIO DE SÃO PAULO</w:t>
      </w:r>
    </w:p>
    <w:p w14:paraId="127D876C" w14:textId="77777777" w:rsidR="007F667F" w:rsidRPr="00900E61" w:rsidRDefault="007F667F" w:rsidP="00D3596F">
      <w:pPr>
        <w:pStyle w:val="Corpodetexto"/>
        <w:tabs>
          <w:tab w:val="left" w:pos="567"/>
        </w:tabs>
        <w:rPr>
          <w:rFonts w:ascii="Arial" w:hAnsi="Arial" w:cs="Arial"/>
          <w:b/>
          <w:sz w:val="24"/>
          <w:szCs w:val="24"/>
        </w:rPr>
      </w:pPr>
    </w:p>
    <w:p w14:paraId="3EAF3A58" w14:textId="77777777" w:rsidR="000640A5" w:rsidRPr="00900E61" w:rsidRDefault="000640A5" w:rsidP="00D3596F">
      <w:pPr>
        <w:pStyle w:val="Corpodetexto"/>
        <w:tabs>
          <w:tab w:val="left" w:pos="567"/>
        </w:tabs>
        <w:rPr>
          <w:rFonts w:ascii="Arial" w:hAnsi="Arial" w:cs="Arial"/>
          <w:b/>
          <w:sz w:val="24"/>
          <w:szCs w:val="24"/>
        </w:rPr>
      </w:pPr>
    </w:p>
    <w:p w14:paraId="161B6F0E" w14:textId="77777777" w:rsidR="007F667F" w:rsidRPr="00900E61" w:rsidRDefault="007F667F" w:rsidP="00D3596F">
      <w:pPr>
        <w:pStyle w:val="Corpodetexto"/>
        <w:tabs>
          <w:tab w:val="left" w:pos="567"/>
        </w:tabs>
        <w:rPr>
          <w:rFonts w:ascii="Arial" w:hAnsi="Arial" w:cs="Arial"/>
          <w:b/>
          <w:sz w:val="24"/>
          <w:szCs w:val="24"/>
        </w:rPr>
      </w:pPr>
    </w:p>
    <w:p w14:paraId="35802B54" w14:textId="2C014B85" w:rsidR="007F667F" w:rsidRPr="00900E61" w:rsidRDefault="000640A5" w:rsidP="00D3596F">
      <w:pPr>
        <w:pStyle w:val="Corpodetexto"/>
        <w:tabs>
          <w:tab w:val="left" w:pos="567"/>
        </w:tabs>
        <w:rPr>
          <w:rFonts w:ascii="Arial" w:hAnsi="Arial" w:cs="Arial"/>
          <w:sz w:val="24"/>
          <w:szCs w:val="24"/>
        </w:rPr>
      </w:pPr>
      <w:r w:rsidRPr="00900E61">
        <w:rPr>
          <w:rFonts w:ascii="Arial" w:hAnsi="Arial" w:cs="Arial"/>
          <w:sz w:val="24"/>
          <w:szCs w:val="24"/>
        </w:rPr>
        <w:t>A empresa, inscrita no CNPJ Nº XXXXX, estabelecida na Rua XXXXX, nº XX, no Município de XXXXXX telefone/fax (XX) XXXX-XXXX, e-mail.XXXX@XXXXX.XXX, declara</w:t>
      </w:r>
      <w:r w:rsidR="001A697E" w:rsidRPr="00900E61">
        <w:rPr>
          <w:rFonts w:ascii="Arial" w:hAnsi="Arial" w:cs="Arial"/>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900E61" w:rsidRDefault="007F667F" w:rsidP="00D3596F">
      <w:pPr>
        <w:pStyle w:val="Corpodetexto"/>
        <w:tabs>
          <w:tab w:val="left" w:pos="567"/>
        </w:tabs>
        <w:rPr>
          <w:rFonts w:ascii="Arial" w:hAnsi="Arial" w:cs="Arial"/>
          <w:sz w:val="24"/>
          <w:szCs w:val="24"/>
        </w:rPr>
      </w:pPr>
    </w:p>
    <w:p w14:paraId="027167C1" w14:textId="77777777" w:rsidR="000640A5" w:rsidRPr="00900E61" w:rsidRDefault="000640A5"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 XX de XXXXX de 20XX.</w:t>
      </w:r>
    </w:p>
    <w:p w14:paraId="53A5F682" w14:textId="77777777" w:rsidR="000640A5" w:rsidRPr="00900E61" w:rsidRDefault="000640A5" w:rsidP="000640A5">
      <w:pPr>
        <w:pStyle w:val="Corpodetexto"/>
        <w:tabs>
          <w:tab w:val="left" w:pos="567"/>
        </w:tabs>
        <w:rPr>
          <w:rFonts w:ascii="Arial" w:hAnsi="Arial" w:cs="Arial"/>
          <w:sz w:val="24"/>
          <w:szCs w:val="24"/>
        </w:rPr>
      </w:pPr>
    </w:p>
    <w:p w14:paraId="20EEB731"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00F694BE"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Nome</w:t>
      </w:r>
    </w:p>
    <w:p w14:paraId="0EB4EA82"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RG nº </w:t>
      </w:r>
    </w:p>
    <w:p w14:paraId="4D953A85"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CPF nº </w:t>
      </w:r>
    </w:p>
    <w:p w14:paraId="1F384305" w14:textId="32533F46" w:rsidR="007F667F" w:rsidRPr="00900E61" w:rsidRDefault="000640A5" w:rsidP="00C009D4">
      <w:pPr>
        <w:pStyle w:val="Corpodetexto"/>
        <w:rPr>
          <w:rFonts w:ascii="Arial" w:hAnsi="Arial" w:cs="Arial"/>
          <w:sz w:val="24"/>
          <w:szCs w:val="24"/>
        </w:rPr>
      </w:pPr>
      <w:r w:rsidRPr="00900E61">
        <w:rPr>
          <w:rFonts w:ascii="Arial" w:hAnsi="Arial" w:cs="Arial"/>
          <w:sz w:val="24"/>
          <w:szCs w:val="24"/>
        </w:rPr>
        <w:t>CARGO</w:t>
      </w:r>
    </w:p>
    <w:p w14:paraId="766BD793" w14:textId="77777777" w:rsidR="00284B42" w:rsidRPr="00900E61" w:rsidRDefault="00284B42" w:rsidP="00C009D4">
      <w:pPr>
        <w:pStyle w:val="Corpodetexto"/>
        <w:rPr>
          <w:rFonts w:ascii="Arial" w:hAnsi="Arial" w:cs="Arial"/>
          <w:sz w:val="24"/>
          <w:szCs w:val="24"/>
        </w:rPr>
      </w:pPr>
    </w:p>
    <w:p w14:paraId="223A10EC" w14:textId="77777777" w:rsidR="00284B42" w:rsidRPr="00900E61" w:rsidRDefault="00284B42" w:rsidP="00C009D4">
      <w:pPr>
        <w:pStyle w:val="Corpodetexto"/>
        <w:rPr>
          <w:rFonts w:ascii="Arial" w:hAnsi="Arial" w:cs="Arial"/>
          <w:sz w:val="24"/>
          <w:szCs w:val="24"/>
        </w:rPr>
      </w:pPr>
    </w:p>
    <w:p w14:paraId="28A80494" w14:textId="77777777" w:rsidR="00284B42" w:rsidRPr="00900E61" w:rsidRDefault="00284B42" w:rsidP="00C009D4">
      <w:pPr>
        <w:pStyle w:val="Corpodetexto"/>
        <w:rPr>
          <w:rFonts w:ascii="Arial" w:hAnsi="Arial" w:cs="Arial"/>
          <w:sz w:val="24"/>
          <w:szCs w:val="24"/>
        </w:rPr>
      </w:pPr>
    </w:p>
    <w:p w14:paraId="50C4693F" w14:textId="77777777" w:rsidR="00284B42" w:rsidRPr="00900E61" w:rsidRDefault="00284B42" w:rsidP="00C009D4">
      <w:pPr>
        <w:pStyle w:val="Corpodetexto"/>
        <w:rPr>
          <w:rFonts w:ascii="Arial" w:hAnsi="Arial" w:cs="Arial"/>
          <w:sz w:val="24"/>
          <w:szCs w:val="24"/>
        </w:rPr>
      </w:pPr>
    </w:p>
    <w:p w14:paraId="1A067AAB" w14:textId="77777777" w:rsidR="00284B42" w:rsidRPr="00900E61" w:rsidRDefault="00284B42" w:rsidP="00C009D4">
      <w:pPr>
        <w:pStyle w:val="Corpodetexto"/>
        <w:rPr>
          <w:rFonts w:ascii="Arial" w:hAnsi="Arial" w:cs="Arial"/>
          <w:sz w:val="24"/>
          <w:szCs w:val="24"/>
        </w:rPr>
      </w:pPr>
    </w:p>
    <w:p w14:paraId="059CB15D" w14:textId="77777777" w:rsidR="00284B42" w:rsidRPr="00900E61" w:rsidRDefault="00284B42" w:rsidP="00C009D4">
      <w:pPr>
        <w:pStyle w:val="Corpodetexto"/>
        <w:rPr>
          <w:rFonts w:ascii="Arial" w:hAnsi="Arial" w:cs="Arial"/>
          <w:sz w:val="24"/>
          <w:szCs w:val="24"/>
        </w:rPr>
      </w:pPr>
    </w:p>
    <w:p w14:paraId="674CFBF3" w14:textId="77777777" w:rsidR="00284B42" w:rsidRPr="00900E61" w:rsidRDefault="00284B42" w:rsidP="00C009D4">
      <w:pPr>
        <w:pStyle w:val="Corpodetexto"/>
        <w:rPr>
          <w:rFonts w:ascii="Arial" w:hAnsi="Arial" w:cs="Arial"/>
          <w:sz w:val="24"/>
          <w:szCs w:val="24"/>
        </w:rPr>
      </w:pPr>
    </w:p>
    <w:p w14:paraId="0F6A77D7" w14:textId="77777777" w:rsidR="00284B42" w:rsidRPr="00900E61" w:rsidRDefault="00284B42" w:rsidP="00C009D4">
      <w:pPr>
        <w:pStyle w:val="Corpodetexto"/>
        <w:rPr>
          <w:rFonts w:ascii="Arial" w:hAnsi="Arial" w:cs="Arial"/>
          <w:sz w:val="24"/>
          <w:szCs w:val="24"/>
        </w:rPr>
      </w:pPr>
    </w:p>
    <w:p w14:paraId="02842F6D" w14:textId="77777777" w:rsidR="00284B42" w:rsidRPr="00900E61" w:rsidRDefault="00284B42" w:rsidP="00C009D4">
      <w:pPr>
        <w:pStyle w:val="Corpodetexto"/>
        <w:rPr>
          <w:rFonts w:ascii="Arial" w:hAnsi="Arial" w:cs="Arial"/>
          <w:sz w:val="24"/>
          <w:szCs w:val="24"/>
        </w:rPr>
      </w:pPr>
    </w:p>
    <w:p w14:paraId="241C248B" w14:textId="77777777" w:rsidR="00284B42" w:rsidRPr="00900E61" w:rsidRDefault="00284B42" w:rsidP="00C009D4">
      <w:pPr>
        <w:pStyle w:val="Corpodetexto"/>
        <w:rPr>
          <w:rFonts w:ascii="Arial" w:hAnsi="Arial" w:cs="Arial"/>
          <w:sz w:val="24"/>
          <w:szCs w:val="24"/>
        </w:rPr>
      </w:pPr>
    </w:p>
    <w:p w14:paraId="66B2A7F6" w14:textId="77777777" w:rsidR="00284B42" w:rsidRPr="00900E61" w:rsidRDefault="00284B42" w:rsidP="00C009D4">
      <w:pPr>
        <w:pStyle w:val="Corpodetexto"/>
        <w:rPr>
          <w:rFonts w:ascii="Arial" w:hAnsi="Arial" w:cs="Arial"/>
          <w:sz w:val="24"/>
          <w:szCs w:val="24"/>
        </w:rPr>
      </w:pPr>
    </w:p>
    <w:p w14:paraId="6EE27370" w14:textId="77777777" w:rsidR="00284B42" w:rsidRPr="00900E61" w:rsidRDefault="00284B42" w:rsidP="00C009D4">
      <w:pPr>
        <w:pStyle w:val="Corpodetexto"/>
        <w:rPr>
          <w:rFonts w:ascii="Arial" w:hAnsi="Arial" w:cs="Arial"/>
          <w:sz w:val="24"/>
          <w:szCs w:val="24"/>
        </w:rPr>
      </w:pPr>
    </w:p>
    <w:p w14:paraId="00737F2F" w14:textId="77777777" w:rsidR="00284B42" w:rsidRPr="00900E61" w:rsidRDefault="00284B42" w:rsidP="00C009D4">
      <w:pPr>
        <w:pStyle w:val="Corpodetexto"/>
        <w:rPr>
          <w:rFonts w:ascii="Arial" w:hAnsi="Arial" w:cs="Arial"/>
          <w:sz w:val="24"/>
          <w:szCs w:val="24"/>
        </w:rPr>
      </w:pPr>
    </w:p>
    <w:p w14:paraId="69E2EC56" w14:textId="77777777" w:rsidR="00284B42" w:rsidRPr="00900E61" w:rsidRDefault="00284B42" w:rsidP="00C009D4">
      <w:pPr>
        <w:pStyle w:val="Corpodetexto"/>
        <w:rPr>
          <w:rFonts w:ascii="Arial" w:hAnsi="Arial" w:cs="Arial"/>
          <w:sz w:val="24"/>
          <w:szCs w:val="24"/>
        </w:rPr>
      </w:pPr>
    </w:p>
    <w:p w14:paraId="41919D46" w14:textId="77777777" w:rsidR="00284B42" w:rsidRPr="00900E61" w:rsidRDefault="00284B42" w:rsidP="00C009D4">
      <w:pPr>
        <w:pStyle w:val="Corpodetexto"/>
        <w:rPr>
          <w:rFonts w:ascii="Arial" w:hAnsi="Arial" w:cs="Arial"/>
          <w:sz w:val="24"/>
          <w:szCs w:val="24"/>
        </w:rPr>
      </w:pPr>
    </w:p>
    <w:p w14:paraId="0A4B594E" w14:textId="77777777" w:rsidR="00284B42" w:rsidRPr="00900E61" w:rsidRDefault="00284B42" w:rsidP="00C009D4">
      <w:pPr>
        <w:pStyle w:val="Corpodetexto"/>
        <w:rPr>
          <w:rFonts w:ascii="Arial" w:hAnsi="Arial" w:cs="Arial"/>
          <w:sz w:val="24"/>
          <w:szCs w:val="24"/>
        </w:rPr>
      </w:pPr>
    </w:p>
    <w:p w14:paraId="07ADB4C5" w14:textId="77777777" w:rsidR="00284B42" w:rsidRPr="00900E61" w:rsidRDefault="00284B42" w:rsidP="00C009D4">
      <w:pPr>
        <w:pStyle w:val="Corpodetexto"/>
        <w:rPr>
          <w:rFonts w:ascii="Arial" w:hAnsi="Arial" w:cs="Arial"/>
          <w:sz w:val="24"/>
          <w:szCs w:val="24"/>
        </w:rPr>
      </w:pPr>
    </w:p>
    <w:p w14:paraId="2DFC9C38" w14:textId="77777777" w:rsidR="00284B42" w:rsidRPr="00900E61" w:rsidRDefault="00284B42" w:rsidP="00C009D4">
      <w:pPr>
        <w:pStyle w:val="Corpodetexto"/>
        <w:rPr>
          <w:rFonts w:ascii="Arial" w:hAnsi="Arial" w:cs="Arial"/>
          <w:sz w:val="24"/>
          <w:szCs w:val="24"/>
        </w:rPr>
      </w:pPr>
    </w:p>
    <w:p w14:paraId="4F01E217" w14:textId="77777777" w:rsidR="00284B42" w:rsidRPr="00900E61" w:rsidRDefault="00284B42" w:rsidP="00C009D4">
      <w:pPr>
        <w:pStyle w:val="Corpodetexto"/>
        <w:rPr>
          <w:rFonts w:ascii="Arial" w:hAnsi="Arial" w:cs="Arial"/>
          <w:sz w:val="24"/>
          <w:szCs w:val="24"/>
        </w:rPr>
      </w:pPr>
    </w:p>
    <w:p w14:paraId="164B6CB7" w14:textId="77777777" w:rsidR="00284B42" w:rsidRPr="00900E61" w:rsidRDefault="00284B42" w:rsidP="00C009D4">
      <w:pPr>
        <w:pStyle w:val="Corpodetexto"/>
        <w:rPr>
          <w:rFonts w:ascii="Arial" w:hAnsi="Arial" w:cs="Arial"/>
          <w:sz w:val="24"/>
          <w:szCs w:val="24"/>
        </w:rPr>
      </w:pPr>
    </w:p>
    <w:p w14:paraId="66967295" w14:textId="77777777" w:rsidR="00284B42" w:rsidRPr="00900E61" w:rsidRDefault="00284B42" w:rsidP="00C009D4">
      <w:pPr>
        <w:pStyle w:val="Corpodetexto"/>
        <w:rPr>
          <w:rFonts w:ascii="Arial" w:hAnsi="Arial" w:cs="Arial"/>
          <w:sz w:val="24"/>
          <w:szCs w:val="24"/>
        </w:rPr>
      </w:pPr>
    </w:p>
    <w:p w14:paraId="34B6B09F" w14:textId="77777777" w:rsidR="00284B42" w:rsidRPr="00900E61" w:rsidRDefault="00284B42" w:rsidP="00C009D4">
      <w:pPr>
        <w:pStyle w:val="Corpodetexto"/>
        <w:rPr>
          <w:rFonts w:ascii="Arial" w:hAnsi="Arial" w:cs="Arial"/>
          <w:sz w:val="24"/>
          <w:szCs w:val="24"/>
        </w:rPr>
      </w:pPr>
    </w:p>
    <w:p w14:paraId="5FA28C37" w14:textId="77777777" w:rsidR="00284B42" w:rsidRPr="00900E61" w:rsidRDefault="00284B42" w:rsidP="00C009D4">
      <w:pPr>
        <w:pStyle w:val="Corpodetexto"/>
        <w:rPr>
          <w:rFonts w:ascii="Arial" w:hAnsi="Arial" w:cs="Arial"/>
          <w:sz w:val="24"/>
          <w:szCs w:val="24"/>
        </w:rPr>
      </w:pPr>
    </w:p>
    <w:p w14:paraId="79EA0C9E" w14:textId="77777777" w:rsidR="00284B42" w:rsidRPr="00900E61" w:rsidRDefault="00284B42" w:rsidP="00C009D4">
      <w:pPr>
        <w:pStyle w:val="Corpodetexto"/>
        <w:rPr>
          <w:rFonts w:ascii="Arial" w:hAnsi="Arial" w:cs="Arial"/>
          <w:sz w:val="24"/>
          <w:szCs w:val="24"/>
        </w:rPr>
      </w:pPr>
    </w:p>
    <w:p w14:paraId="22F30628" w14:textId="77777777" w:rsidR="00284B42" w:rsidRPr="00900E61" w:rsidRDefault="00284B42" w:rsidP="00C009D4">
      <w:pPr>
        <w:pStyle w:val="Corpodetexto"/>
        <w:rPr>
          <w:rFonts w:ascii="Arial" w:hAnsi="Arial" w:cs="Arial"/>
          <w:sz w:val="24"/>
          <w:szCs w:val="24"/>
        </w:rPr>
      </w:pPr>
    </w:p>
    <w:p w14:paraId="603FF0A4" w14:textId="77777777" w:rsidR="00284B42" w:rsidRPr="00900E61" w:rsidRDefault="00284B42" w:rsidP="00C009D4">
      <w:pPr>
        <w:pStyle w:val="Corpodetexto"/>
        <w:rPr>
          <w:rFonts w:ascii="Arial" w:hAnsi="Arial" w:cs="Arial"/>
          <w:sz w:val="24"/>
          <w:szCs w:val="24"/>
        </w:rPr>
      </w:pPr>
    </w:p>
    <w:p w14:paraId="0FFFA1B1" w14:textId="77777777" w:rsidR="00284B42" w:rsidRPr="00900E61" w:rsidRDefault="00284B42" w:rsidP="00C009D4">
      <w:pPr>
        <w:pStyle w:val="Corpodetexto"/>
        <w:rPr>
          <w:rFonts w:ascii="Arial" w:hAnsi="Arial" w:cs="Arial"/>
          <w:sz w:val="24"/>
          <w:szCs w:val="24"/>
        </w:rPr>
      </w:pPr>
    </w:p>
    <w:sectPr w:rsidR="00284B42" w:rsidRPr="00900E61"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65D7A" w14:textId="77777777" w:rsidR="00402778" w:rsidRDefault="00402778">
      <w:r>
        <w:separator/>
      </w:r>
    </w:p>
  </w:endnote>
  <w:endnote w:type="continuationSeparator" w:id="0">
    <w:p w14:paraId="25F0F740" w14:textId="77777777" w:rsidR="00402778" w:rsidRDefault="00402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561045" w:rsidRDefault="00561045">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3F76E" w14:textId="77777777" w:rsidR="00402778" w:rsidRDefault="00402778">
      <w:r>
        <w:separator/>
      </w:r>
    </w:p>
  </w:footnote>
  <w:footnote w:type="continuationSeparator" w:id="0">
    <w:p w14:paraId="11B60860" w14:textId="77777777" w:rsidR="00402778" w:rsidRDefault="004027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561045" w:rsidRPr="00650F7B" w14:paraId="1F788429" w14:textId="77777777" w:rsidTr="00560AF8">
      <w:trPr>
        <w:trHeight w:val="534"/>
        <w:jc w:val="center"/>
      </w:trPr>
      <w:tc>
        <w:tcPr>
          <w:tcW w:w="1925" w:type="pct"/>
          <w:shd w:val="clear" w:color="auto" w:fill="auto"/>
        </w:tcPr>
        <w:p w14:paraId="7E861A49" w14:textId="06B8A303" w:rsidR="00561045" w:rsidRPr="00650F7B" w:rsidRDefault="00561045"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561045" w:rsidRPr="00650F7B" w:rsidRDefault="00561045" w:rsidP="00560AF8">
          <w:pPr>
            <w:jc w:val="center"/>
            <w:rPr>
              <w:b/>
              <w:sz w:val="20"/>
              <w:szCs w:val="20"/>
            </w:rPr>
          </w:pPr>
          <w:r w:rsidRPr="00650F7B">
            <w:rPr>
              <w:b/>
              <w:sz w:val="20"/>
              <w:szCs w:val="20"/>
            </w:rPr>
            <w:t>SMS - Coordenadoria Regional de Saúde Sudeste</w:t>
          </w:r>
        </w:p>
        <w:p w14:paraId="3CE6484A" w14:textId="77777777" w:rsidR="00561045" w:rsidRPr="00650F7B" w:rsidRDefault="00561045"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4F5982D7" w:rsidR="00561045" w:rsidRPr="00650F7B" w:rsidRDefault="00561045" w:rsidP="00560AF8">
          <w:pPr>
            <w:jc w:val="center"/>
            <w:rPr>
              <w:sz w:val="20"/>
              <w:szCs w:val="20"/>
            </w:rPr>
          </w:pPr>
          <w:r w:rsidRPr="00650F7B">
            <w:rPr>
              <w:b/>
              <w:sz w:val="20"/>
              <w:szCs w:val="20"/>
            </w:rPr>
            <w:t>Telefone:</w:t>
          </w:r>
          <w:r w:rsidRPr="00650F7B">
            <w:rPr>
              <w:sz w:val="20"/>
              <w:szCs w:val="20"/>
            </w:rPr>
            <w:t xml:space="preserve"> +55 11 </w:t>
          </w:r>
          <w:r>
            <w:rPr>
              <w:sz w:val="20"/>
              <w:szCs w:val="20"/>
            </w:rPr>
            <w:t>2061-7468</w:t>
          </w:r>
        </w:p>
        <w:p w14:paraId="0BED08D5" w14:textId="56B1D632" w:rsidR="00561045" w:rsidRPr="00650F7B" w:rsidRDefault="00561045" w:rsidP="00094A2D">
          <w:pPr>
            <w:jc w:val="center"/>
            <w:rPr>
              <w:sz w:val="20"/>
              <w:szCs w:val="20"/>
              <w:lang w:val="fr-FR"/>
            </w:rPr>
          </w:pPr>
          <w:r w:rsidRPr="00650F7B">
            <w:rPr>
              <w:b/>
              <w:sz w:val="20"/>
              <w:szCs w:val="20"/>
              <w:lang w:val="fr-FR"/>
            </w:rPr>
            <w:t>Email:</w:t>
          </w:r>
          <w:r>
            <w:rPr>
              <w:sz w:val="20"/>
              <w:szCs w:val="20"/>
              <w:lang w:val="fr-FR"/>
            </w:rPr>
            <w:t xml:space="preserve"> suprimentos_</w:t>
          </w:r>
          <w:r w:rsidRPr="00650F7B">
            <w:rPr>
              <w:sz w:val="20"/>
              <w:szCs w:val="20"/>
              <w:lang w:val="fr-FR"/>
            </w:rPr>
            <w:t>sudeste@prefeitura.sp.gov.br</w:t>
          </w:r>
        </w:p>
      </w:tc>
    </w:tr>
  </w:tbl>
  <w:p w14:paraId="5618D9C4" w14:textId="77777777" w:rsidR="00561045" w:rsidRPr="000E4719" w:rsidRDefault="00561045"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4335B9"/>
    <w:multiLevelType w:val="hybridMultilevel"/>
    <w:tmpl w:val="52FE50E4"/>
    <w:lvl w:ilvl="0" w:tplc="C9844450">
      <w:start w:val="7"/>
      <w:numFmt w:val="decimal"/>
      <w:lvlText w:val="%1"/>
      <w:lvlJc w:val="left"/>
      <w:pPr>
        <w:ind w:left="316" w:hanging="176"/>
      </w:pPr>
      <w:rPr>
        <w:rFonts w:ascii="Calibri" w:eastAsia="Calibri" w:hAnsi="Calibri" w:cs="Calibri" w:hint="default"/>
        <w:b/>
        <w:bCs/>
        <w:w w:val="100"/>
        <w:sz w:val="24"/>
        <w:szCs w:val="24"/>
        <w:u w:val="single" w:color="000000"/>
        <w:lang w:val="pt-PT" w:eastAsia="en-US" w:bidi="ar-SA"/>
      </w:rPr>
    </w:lvl>
    <w:lvl w:ilvl="1" w:tplc="43E87AA0">
      <w:start w:val="1"/>
      <w:numFmt w:val="lowerLetter"/>
      <w:lvlText w:val="%2)"/>
      <w:lvlJc w:val="left"/>
      <w:pPr>
        <w:ind w:left="860" w:hanging="360"/>
      </w:pPr>
      <w:rPr>
        <w:rFonts w:ascii="Calibri" w:eastAsia="Calibri" w:hAnsi="Calibri" w:cs="Calibri" w:hint="default"/>
        <w:w w:val="97"/>
        <w:sz w:val="24"/>
        <w:szCs w:val="24"/>
        <w:lang w:val="pt-PT" w:eastAsia="en-US" w:bidi="ar-SA"/>
      </w:rPr>
    </w:lvl>
    <w:lvl w:ilvl="2" w:tplc="E3A0EBB0">
      <w:numFmt w:val="bullet"/>
      <w:lvlText w:val="•"/>
      <w:lvlJc w:val="left"/>
      <w:pPr>
        <w:ind w:left="1762" w:hanging="360"/>
      </w:pPr>
      <w:rPr>
        <w:rFonts w:hint="default"/>
        <w:lang w:val="pt-PT" w:eastAsia="en-US" w:bidi="ar-SA"/>
      </w:rPr>
    </w:lvl>
    <w:lvl w:ilvl="3" w:tplc="788AA334">
      <w:numFmt w:val="bullet"/>
      <w:lvlText w:val="•"/>
      <w:lvlJc w:val="left"/>
      <w:pPr>
        <w:ind w:left="2665" w:hanging="360"/>
      </w:pPr>
      <w:rPr>
        <w:rFonts w:hint="default"/>
        <w:lang w:val="pt-PT" w:eastAsia="en-US" w:bidi="ar-SA"/>
      </w:rPr>
    </w:lvl>
    <w:lvl w:ilvl="4" w:tplc="874289F6">
      <w:numFmt w:val="bullet"/>
      <w:lvlText w:val="•"/>
      <w:lvlJc w:val="left"/>
      <w:pPr>
        <w:ind w:left="3568" w:hanging="360"/>
      </w:pPr>
      <w:rPr>
        <w:rFonts w:hint="default"/>
        <w:lang w:val="pt-PT" w:eastAsia="en-US" w:bidi="ar-SA"/>
      </w:rPr>
    </w:lvl>
    <w:lvl w:ilvl="5" w:tplc="1388CBBA">
      <w:numFmt w:val="bullet"/>
      <w:lvlText w:val="•"/>
      <w:lvlJc w:val="left"/>
      <w:pPr>
        <w:ind w:left="4471" w:hanging="360"/>
      </w:pPr>
      <w:rPr>
        <w:rFonts w:hint="default"/>
        <w:lang w:val="pt-PT" w:eastAsia="en-US" w:bidi="ar-SA"/>
      </w:rPr>
    </w:lvl>
    <w:lvl w:ilvl="6" w:tplc="45EA846C">
      <w:numFmt w:val="bullet"/>
      <w:lvlText w:val="•"/>
      <w:lvlJc w:val="left"/>
      <w:pPr>
        <w:ind w:left="5374" w:hanging="360"/>
      </w:pPr>
      <w:rPr>
        <w:rFonts w:hint="default"/>
        <w:lang w:val="pt-PT" w:eastAsia="en-US" w:bidi="ar-SA"/>
      </w:rPr>
    </w:lvl>
    <w:lvl w:ilvl="7" w:tplc="B48A7F24">
      <w:numFmt w:val="bullet"/>
      <w:lvlText w:val="•"/>
      <w:lvlJc w:val="left"/>
      <w:pPr>
        <w:ind w:left="6277" w:hanging="360"/>
      </w:pPr>
      <w:rPr>
        <w:rFonts w:hint="default"/>
        <w:lang w:val="pt-PT" w:eastAsia="en-US" w:bidi="ar-SA"/>
      </w:rPr>
    </w:lvl>
    <w:lvl w:ilvl="8" w:tplc="F66E9A54">
      <w:numFmt w:val="bullet"/>
      <w:lvlText w:val="•"/>
      <w:lvlJc w:val="left"/>
      <w:pPr>
        <w:ind w:left="7180" w:hanging="360"/>
      </w:pPr>
      <w:rPr>
        <w:rFonts w:hint="default"/>
        <w:lang w:val="pt-PT" w:eastAsia="en-US" w:bidi="ar-SA"/>
      </w:rPr>
    </w:lvl>
  </w:abstractNum>
  <w:abstractNum w:abstractNumId="5"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7"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8"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9"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10"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2"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3"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4"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5" w15:restartNumberingAfterBreak="0">
    <w:nsid w:val="44652050"/>
    <w:multiLevelType w:val="hybridMultilevel"/>
    <w:tmpl w:val="A7F04EB0"/>
    <w:lvl w:ilvl="0" w:tplc="38E4ECB4">
      <w:start w:val="1"/>
      <w:numFmt w:val="lowerLetter"/>
      <w:lvlText w:val="%1)"/>
      <w:lvlJc w:val="left"/>
      <w:pPr>
        <w:ind w:left="241" w:hanging="253"/>
      </w:pPr>
      <w:rPr>
        <w:rFonts w:ascii="Calibri" w:eastAsia="Calibri" w:hAnsi="Calibri" w:cs="Calibri" w:hint="default"/>
        <w:w w:val="97"/>
        <w:sz w:val="24"/>
        <w:szCs w:val="24"/>
        <w:lang w:val="pt-PT" w:eastAsia="en-US" w:bidi="ar-SA"/>
      </w:rPr>
    </w:lvl>
    <w:lvl w:ilvl="1" w:tplc="6E7600FE">
      <w:numFmt w:val="bullet"/>
      <w:lvlText w:val="•"/>
      <w:lvlJc w:val="left"/>
      <w:pPr>
        <w:ind w:left="1114" w:hanging="253"/>
      </w:pPr>
      <w:rPr>
        <w:rFonts w:hint="default"/>
        <w:lang w:val="pt-PT" w:eastAsia="en-US" w:bidi="ar-SA"/>
      </w:rPr>
    </w:lvl>
    <w:lvl w:ilvl="2" w:tplc="838E79BE">
      <w:numFmt w:val="bullet"/>
      <w:lvlText w:val="•"/>
      <w:lvlJc w:val="left"/>
      <w:pPr>
        <w:ind w:left="1989" w:hanging="253"/>
      </w:pPr>
      <w:rPr>
        <w:rFonts w:hint="default"/>
        <w:lang w:val="pt-PT" w:eastAsia="en-US" w:bidi="ar-SA"/>
      </w:rPr>
    </w:lvl>
    <w:lvl w:ilvl="3" w:tplc="FFD058B6">
      <w:numFmt w:val="bullet"/>
      <w:lvlText w:val="•"/>
      <w:lvlJc w:val="left"/>
      <w:pPr>
        <w:ind w:left="2863" w:hanging="253"/>
      </w:pPr>
      <w:rPr>
        <w:rFonts w:hint="default"/>
        <w:lang w:val="pt-PT" w:eastAsia="en-US" w:bidi="ar-SA"/>
      </w:rPr>
    </w:lvl>
    <w:lvl w:ilvl="4" w:tplc="CF966414">
      <w:numFmt w:val="bullet"/>
      <w:lvlText w:val="•"/>
      <w:lvlJc w:val="left"/>
      <w:pPr>
        <w:ind w:left="3738" w:hanging="253"/>
      </w:pPr>
      <w:rPr>
        <w:rFonts w:hint="default"/>
        <w:lang w:val="pt-PT" w:eastAsia="en-US" w:bidi="ar-SA"/>
      </w:rPr>
    </w:lvl>
    <w:lvl w:ilvl="5" w:tplc="BFA0D076">
      <w:numFmt w:val="bullet"/>
      <w:lvlText w:val="•"/>
      <w:lvlJc w:val="left"/>
      <w:pPr>
        <w:ind w:left="4613" w:hanging="253"/>
      </w:pPr>
      <w:rPr>
        <w:rFonts w:hint="default"/>
        <w:lang w:val="pt-PT" w:eastAsia="en-US" w:bidi="ar-SA"/>
      </w:rPr>
    </w:lvl>
    <w:lvl w:ilvl="6" w:tplc="E408BAAC">
      <w:numFmt w:val="bullet"/>
      <w:lvlText w:val="•"/>
      <w:lvlJc w:val="left"/>
      <w:pPr>
        <w:ind w:left="5487" w:hanging="253"/>
      </w:pPr>
      <w:rPr>
        <w:rFonts w:hint="default"/>
        <w:lang w:val="pt-PT" w:eastAsia="en-US" w:bidi="ar-SA"/>
      </w:rPr>
    </w:lvl>
    <w:lvl w:ilvl="7" w:tplc="DE180012">
      <w:numFmt w:val="bullet"/>
      <w:lvlText w:val="•"/>
      <w:lvlJc w:val="left"/>
      <w:pPr>
        <w:ind w:left="6362" w:hanging="253"/>
      </w:pPr>
      <w:rPr>
        <w:rFonts w:hint="default"/>
        <w:lang w:val="pt-PT" w:eastAsia="en-US" w:bidi="ar-SA"/>
      </w:rPr>
    </w:lvl>
    <w:lvl w:ilvl="8" w:tplc="10FE4B52">
      <w:numFmt w:val="bullet"/>
      <w:lvlText w:val="•"/>
      <w:lvlJc w:val="left"/>
      <w:pPr>
        <w:ind w:left="7237" w:hanging="253"/>
      </w:pPr>
      <w:rPr>
        <w:rFonts w:hint="default"/>
        <w:lang w:val="pt-PT" w:eastAsia="en-US" w:bidi="ar-SA"/>
      </w:rPr>
    </w:lvl>
  </w:abstractNum>
  <w:abstractNum w:abstractNumId="16"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7"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8" w15:restartNumberingAfterBreak="0">
    <w:nsid w:val="4DAC7DFE"/>
    <w:multiLevelType w:val="hybridMultilevel"/>
    <w:tmpl w:val="821854DC"/>
    <w:lvl w:ilvl="0" w:tplc="F3C2DDF4">
      <w:start w:val="1"/>
      <w:numFmt w:val="lowerLetter"/>
      <w:lvlText w:val="%1)"/>
      <w:lvlJc w:val="left"/>
      <w:pPr>
        <w:ind w:left="342" w:hanging="242"/>
      </w:pPr>
      <w:rPr>
        <w:rFonts w:ascii="Calibri" w:eastAsia="Calibri" w:hAnsi="Calibri" w:cs="Calibri" w:hint="default"/>
        <w:w w:val="100"/>
        <w:sz w:val="24"/>
        <w:szCs w:val="24"/>
        <w:lang w:val="pt-PT" w:eastAsia="en-US" w:bidi="ar-SA"/>
      </w:rPr>
    </w:lvl>
    <w:lvl w:ilvl="1" w:tplc="58A29E40">
      <w:numFmt w:val="bullet"/>
      <w:lvlText w:val="•"/>
      <w:lvlJc w:val="left"/>
      <w:pPr>
        <w:ind w:left="540" w:hanging="242"/>
      </w:pPr>
      <w:rPr>
        <w:rFonts w:hint="default"/>
        <w:lang w:val="pt-PT" w:eastAsia="en-US" w:bidi="ar-SA"/>
      </w:rPr>
    </w:lvl>
    <w:lvl w:ilvl="2" w:tplc="9E9430A0">
      <w:numFmt w:val="bullet"/>
      <w:lvlText w:val="•"/>
      <w:lvlJc w:val="left"/>
      <w:pPr>
        <w:ind w:left="1478" w:hanging="242"/>
      </w:pPr>
      <w:rPr>
        <w:rFonts w:hint="default"/>
        <w:lang w:val="pt-PT" w:eastAsia="en-US" w:bidi="ar-SA"/>
      </w:rPr>
    </w:lvl>
    <w:lvl w:ilvl="3" w:tplc="BE2E8DF2">
      <w:numFmt w:val="bullet"/>
      <w:lvlText w:val="•"/>
      <w:lvlJc w:val="left"/>
      <w:pPr>
        <w:ind w:left="2416" w:hanging="242"/>
      </w:pPr>
      <w:rPr>
        <w:rFonts w:hint="default"/>
        <w:lang w:val="pt-PT" w:eastAsia="en-US" w:bidi="ar-SA"/>
      </w:rPr>
    </w:lvl>
    <w:lvl w:ilvl="4" w:tplc="F1ACD832">
      <w:numFmt w:val="bullet"/>
      <w:lvlText w:val="•"/>
      <w:lvlJc w:val="left"/>
      <w:pPr>
        <w:ind w:left="3355" w:hanging="242"/>
      </w:pPr>
      <w:rPr>
        <w:rFonts w:hint="default"/>
        <w:lang w:val="pt-PT" w:eastAsia="en-US" w:bidi="ar-SA"/>
      </w:rPr>
    </w:lvl>
    <w:lvl w:ilvl="5" w:tplc="8B2827C0">
      <w:numFmt w:val="bullet"/>
      <w:lvlText w:val="•"/>
      <w:lvlJc w:val="left"/>
      <w:pPr>
        <w:ind w:left="4293" w:hanging="242"/>
      </w:pPr>
      <w:rPr>
        <w:rFonts w:hint="default"/>
        <w:lang w:val="pt-PT" w:eastAsia="en-US" w:bidi="ar-SA"/>
      </w:rPr>
    </w:lvl>
    <w:lvl w:ilvl="6" w:tplc="51F48DDE">
      <w:numFmt w:val="bullet"/>
      <w:lvlText w:val="•"/>
      <w:lvlJc w:val="left"/>
      <w:pPr>
        <w:ind w:left="5232" w:hanging="242"/>
      </w:pPr>
      <w:rPr>
        <w:rFonts w:hint="default"/>
        <w:lang w:val="pt-PT" w:eastAsia="en-US" w:bidi="ar-SA"/>
      </w:rPr>
    </w:lvl>
    <w:lvl w:ilvl="7" w:tplc="F8580362">
      <w:numFmt w:val="bullet"/>
      <w:lvlText w:val="•"/>
      <w:lvlJc w:val="left"/>
      <w:pPr>
        <w:ind w:left="6170" w:hanging="242"/>
      </w:pPr>
      <w:rPr>
        <w:rFonts w:hint="default"/>
        <w:lang w:val="pt-PT" w:eastAsia="en-US" w:bidi="ar-SA"/>
      </w:rPr>
    </w:lvl>
    <w:lvl w:ilvl="8" w:tplc="363E3FF8">
      <w:numFmt w:val="bullet"/>
      <w:lvlText w:val="•"/>
      <w:lvlJc w:val="left"/>
      <w:pPr>
        <w:ind w:left="7109" w:hanging="242"/>
      </w:pPr>
      <w:rPr>
        <w:rFonts w:hint="default"/>
        <w:lang w:val="pt-PT" w:eastAsia="en-US" w:bidi="ar-SA"/>
      </w:rPr>
    </w:lvl>
  </w:abstractNum>
  <w:abstractNum w:abstractNumId="19"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21"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2"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3"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4" w15:restartNumberingAfterBreak="0">
    <w:nsid w:val="67295F67"/>
    <w:multiLevelType w:val="multilevel"/>
    <w:tmpl w:val="5A8AF944"/>
    <w:lvl w:ilvl="0">
      <w:start w:val="1"/>
      <w:numFmt w:val="lowerLetter"/>
      <w:lvlText w:val="%1)"/>
      <w:lvlJc w:val="left"/>
      <w:pPr>
        <w:ind w:left="1251" w:hanging="248"/>
      </w:pPr>
      <w:rPr>
        <w:rFonts w:ascii="Arial" w:eastAsia="Arial" w:hAnsi="Arial" w:cs="Arial" w:hint="default"/>
        <w:b/>
        <w:bCs/>
        <w:i w:val="0"/>
        <w:iCs w:val="0"/>
        <w:spacing w:val="0"/>
        <w:w w:val="101"/>
        <w:sz w:val="20"/>
        <w:szCs w:val="20"/>
        <w:lang w:val="pt-PT" w:eastAsia="en-US" w:bidi="ar-SA"/>
      </w:rPr>
    </w:lvl>
    <w:lvl w:ilvl="1">
      <w:start w:val="1"/>
      <w:numFmt w:val="decimal"/>
      <w:lvlText w:val="%1.%2"/>
      <w:lvlJc w:val="left"/>
      <w:pPr>
        <w:ind w:left="531" w:hanging="338"/>
      </w:pPr>
      <w:rPr>
        <w:rFonts w:ascii="Arial" w:eastAsia="Arial" w:hAnsi="Arial" w:cs="Arial" w:hint="default"/>
        <w:b/>
        <w:bCs/>
        <w:i w:val="0"/>
        <w:iCs w:val="0"/>
        <w:spacing w:val="-1"/>
        <w:w w:val="101"/>
        <w:sz w:val="20"/>
        <w:szCs w:val="20"/>
        <w:lang w:val="pt-PT" w:eastAsia="en-US" w:bidi="ar-SA"/>
      </w:rPr>
    </w:lvl>
    <w:lvl w:ilvl="2">
      <w:start w:val="1"/>
      <w:numFmt w:val="decimal"/>
      <w:lvlText w:val="%1.%2.%3)"/>
      <w:lvlJc w:val="left"/>
      <w:pPr>
        <w:ind w:left="1251" w:hanging="592"/>
      </w:pPr>
      <w:rPr>
        <w:rFonts w:ascii="Arial" w:eastAsia="Arial" w:hAnsi="Arial" w:cs="Arial" w:hint="default"/>
        <w:b/>
        <w:bCs/>
        <w:i w:val="0"/>
        <w:iCs w:val="0"/>
        <w:spacing w:val="-1"/>
        <w:w w:val="101"/>
        <w:sz w:val="20"/>
        <w:szCs w:val="20"/>
        <w:lang w:val="pt-PT" w:eastAsia="en-US" w:bidi="ar-SA"/>
      </w:rPr>
    </w:lvl>
    <w:lvl w:ilvl="3">
      <w:numFmt w:val="bullet"/>
      <w:lvlText w:val="•"/>
      <w:lvlJc w:val="left"/>
      <w:pPr>
        <w:ind w:left="3411" w:hanging="592"/>
      </w:pPr>
      <w:rPr>
        <w:rFonts w:hint="default"/>
        <w:lang w:val="pt-PT" w:eastAsia="en-US" w:bidi="ar-SA"/>
      </w:rPr>
    </w:lvl>
    <w:lvl w:ilvl="4">
      <w:numFmt w:val="bullet"/>
      <w:lvlText w:val="•"/>
      <w:lvlJc w:val="left"/>
      <w:pPr>
        <w:ind w:left="4486" w:hanging="592"/>
      </w:pPr>
      <w:rPr>
        <w:rFonts w:hint="default"/>
        <w:lang w:val="pt-PT" w:eastAsia="en-US" w:bidi="ar-SA"/>
      </w:rPr>
    </w:lvl>
    <w:lvl w:ilvl="5">
      <w:numFmt w:val="bullet"/>
      <w:lvlText w:val="•"/>
      <w:lvlJc w:val="left"/>
      <w:pPr>
        <w:ind w:left="5562" w:hanging="592"/>
      </w:pPr>
      <w:rPr>
        <w:rFonts w:hint="default"/>
        <w:lang w:val="pt-PT" w:eastAsia="en-US" w:bidi="ar-SA"/>
      </w:rPr>
    </w:lvl>
    <w:lvl w:ilvl="6">
      <w:numFmt w:val="bullet"/>
      <w:lvlText w:val="•"/>
      <w:lvlJc w:val="left"/>
      <w:pPr>
        <w:ind w:left="6637" w:hanging="592"/>
      </w:pPr>
      <w:rPr>
        <w:rFonts w:hint="default"/>
        <w:lang w:val="pt-PT" w:eastAsia="en-US" w:bidi="ar-SA"/>
      </w:rPr>
    </w:lvl>
    <w:lvl w:ilvl="7">
      <w:numFmt w:val="bullet"/>
      <w:lvlText w:val="•"/>
      <w:lvlJc w:val="left"/>
      <w:pPr>
        <w:ind w:left="7713" w:hanging="592"/>
      </w:pPr>
      <w:rPr>
        <w:rFonts w:hint="default"/>
        <w:lang w:val="pt-PT" w:eastAsia="en-US" w:bidi="ar-SA"/>
      </w:rPr>
    </w:lvl>
    <w:lvl w:ilvl="8">
      <w:numFmt w:val="bullet"/>
      <w:lvlText w:val="•"/>
      <w:lvlJc w:val="left"/>
      <w:pPr>
        <w:ind w:left="8788" w:hanging="592"/>
      </w:pPr>
      <w:rPr>
        <w:rFonts w:hint="default"/>
        <w:lang w:val="pt-PT" w:eastAsia="en-US" w:bidi="ar-SA"/>
      </w:rPr>
    </w:lvl>
  </w:abstractNum>
  <w:abstractNum w:abstractNumId="25"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6"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9B1721"/>
    <w:multiLevelType w:val="hybridMultilevel"/>
    <w:tmpl w:val="E8583444"/>
    <w:lvl w:ilvl="0" w:tplc="900A797A">
      <w:start w:val="1"/>
      <w:numFmt w:val="decimal"/>
      <w:lvlText w:val="%1"/>
      <w:lvlJc w:val="left"/>
      <w:pPr>
        <w:ind w:left="417" w:hanging="176"/>
        <w:jc w:val="right"/>
      </w:pPr>
      <w:rPr>
        <w:rFonts w:ascii="Calibri" w:eastAsia="Calibri" w:hAnsi="Calibri" w:cs="Calibri" w:hint="default"/>
        <w:b/>
        <w:bCs/>
        <w:w w:val="100"/>
        <w:sz w:val="24"/>
        <w:szCs w:val="24"/>
        <w:u w:val="single" w:color="000000"/>
        <w:lang w:val="pt-PT" w:eastAsia="en-US" w:bidi="ar-SA"/>
      </w:rPr>
    </w:lvl>
    <w:lvl w:ilvl="1" w:tplc="D270BA4E">
      <w:numFmt w:val="bullet"/>
      <w:lvlText w:val=""/>
      <w:lvlJc w:val="left"/>
      <w:pPr>
        <w:ind w:left="1002" w:hanging="363"/>
      </w:pPr>
      <w:rPr>
        <w:rFonts w:ascii="Symbol" w:eastAsia="Symbol" w:hAnsi="Symbol" w:cs="Symbol" w:hint="default"/>
        <w:w w:val="98"/>
        <w:sz w:val="24"/>
        <w:szCs w:val="24"/>
        <w:lang w:val="pt-PT" w:eastAsia="en-US" w:bidi="ar-SA"/>
      </w:rPr>
    </w:lvl>
    <w:lvl w:ilvl="2" w:tplc="D8A6E3AC">
      <w:numFmt w:val="bullet"/>
      <w:lvlText w:val="•"/>
      <w:lvlJc w:val="left"/>
      <w:pPr>
        <w:ind w:left="1000" w:hanging="363"/>
      </w:pPr>
      <w:rPr>
        <w:rFonts w:hint="default"/>
        <w:lang w:val="pt-PT" w:eastAsia="en-US" w:bidi="ar-SA"/>
      </w:rPr>
    </w:lvl>
    <w:lvl w:ilvl="3" w:tplc="EB70D31C">
      <w:numFmt w:val="bullet"/>
      <w:lvlText w:val="•"/>
      <w:lvlJc w:val="left"/>
      <w:pPr>
        <w:ind w:left="1998" w:hanging="363"/>
      </w:pPr>
      <w:rPr>
        <w:rFonts w:hint="default"/>
        <w:lang w:val="pt-PT" w:eastAsia="en-US" w:bidi="ar-SA"/>
      </w:rPr>
    </w:lvl>
    <w:lvl w:ilvl="4" w:tplc="80CA5E48">
      <w:numFmt w:val="bullet"/>
      <w:lvlText w:val="•"/>
      <w:lvlJc w:val="left"/>
      <w:pPr>
        <w:ind w:left="2996" w:hanging="363"/>
      </w:pPr>
      <w:rPr>
        <w:rFonts w:hint="default"/>
        <w:lang w:val="pt-PT" w:eastAsia="en-US" w:bidi="ar-SA"/>
      </w:rPr>
    </w:lvl>
    <w:lvl w:ilvl="5" w:tplc="5A4CA26C">
      <w:numFmt w:val="bullet"/>
      <w:lvlText w:val="•"/>
      <w:lvlJc w:val="left"/>
      <w:pPr>
        <w:ind w:left="3994" w:hanging="363"/>
      </w:pPr>
      <w:rPr>
        <w:rFonts w:hint="default"/>
        <w:lang w:val="pt-PT" w:eastAsia="en-US" w:bidi="ar-SA"/>
      </w:rPr>
    </w:lvl>
    <w:lvl w:ilvl="6" w:tplc="B6CEA456">
      <w:numFmt w:val="bullet"/>
      <w:lvlText w:val="•"/>
      <w:lvlJc w:val="left"/>
      <w:pPr>
        <w:ind w:left="4993" w:hanging="363"/>
      </w:pPr>
      <w:rPr>
        <w:rFonts w:hint="default"/>
        <w:lang w:val="pt-PT" w:eastAsia="en-US" w:bidi="ar-SA"/>
      </w:rPr>
    </w:lvl>
    <w:lvl w:ilvl="7" w:tplc="2B4458E6">
      <w:numFmt w:val="bullet"/>
      <w:lvlText w:val="•"/>
      <w:lvlJc w:val="left"/>
      <w:pPr>
        <w:ind w:left="5991" w:hanging="363"/>
      </w:pPr>
      <w:rPr>
        <w:rFonts w:hint="default"/>
        <w:lang w:val="pt-PT" w:eastAsia="en-US" w:bidi="ar-SA"/>
      </w:rPr>
    </w:lvl>
    <w:lvl w:ilvl="8" w:tplc="C46CEE72">
      <w:numFmt w:val="bullet"/>
      <w:lvlText w:val="•"/>
      <w:lvlJc w:val="left"/>
      <w:pPr>
        <w:ind w:left="6989" w:hanging="363"/>
      </w:pPr>
      <w:rPr>
        <w:rFonts w:hint="default"/>
        <w:lang w:val="pt-PT" w:eastAsia="en-US" w:bidi="ar-SA"/>
      </w:rPr>
    </w:lvl>
  </w:abstractNum>
  <w:abstractNum w:abstractNumId="28" w15:restartNumberingAfterBreak="0">
    <w:nsid w:val="7A96165E"/>
    <w:multiLevelType w:val="hybridMultilevel"/>
    <w:tmpl w:val="A1F83A36"/>
    <w:lvl w:ilvl="0" w:tplc="A3C0A678">
      <w:start w:val="1"/>
      <w:numFmt w:val="lowerLetter"/>
      <w:lvlText w:val="%1."/>
      <w:lvlJc w:val="left"/>
      <w:pPr>
        <w:ind w:left="282" w:hanging="353"/>
      </w:pPr>
      <w:rPr>
        <w:rFonts w:ascii="Calibri" w:eastAsia="Calibri" w:hAnsi="Calibri" w:cs="Calibri" w:hint="default"/>
        <w:w w:val="97"/>
        <w:sz w:val="24"/>
        <w:szCs w:val="24"/>
        <w:lang w:val="pt-PT" w:eastAsia="en-US" w:bidi="ar-SA"/>
      </w:rPr>
    </w:lvl>
    <w:lvl w:ilvl="1" w:tplc="E304A65C">
      <w:numFmt w:val="bullet"/>
      <w:lvlText w:val="•"/>
      <w:lvlJc w:val="left"/>
      <w:pPr>
        <w:ind w:left="1150" w:hanging="353"/>
      </w:pPr>
      <w:rPr>
        <w:rFonts w:hint="default"/>
        <w:lang w:val="pt-PT" w:eastAsia="en-US" w:bidi="ar-SA"/>
      </w:rPr>
    </w:lvl>
    <w:lvl w:ilvl="2" w:tplc="90F8F0AE">
      <w:numFmt w:val="bullet"/>
      <w:lvlText w:val="•"/>
      <w:lvlJc w:val="left"/>
      <w:pPr>
        <w:ind w:left="2021" w:hanging="353"/>
      </w:pPr>
      <w:rPr>
        <w:rFonts w:hint="default"/>
        <w:lang w:val="pt-PT" w:eastAsia="en-US" w:bidi="ar-SA"/>
      </w:rPr>
    </w:lvl>
    <w:lvl w:ilvl="3" w:tplc="D11E0D30">
      <w:numFmt w:val="bullet"/>
      <w:lvlText w:val="•"/>
      <w:lvlJc w:val="left"/>
      <w:pPr>
        <w:ind w:left="2891" w:hanging="353"/>
      </w:pPr>
      <w:rPr>
        <w:rFonts w:hint="default"/>
        <w:lang w:val="pt-PT" w:eastAsia="en-US" w:bidi="ar-SA"/>
      </w:rPr>
    </w:lvl>
    <w:lvl w:ilvl="4" w:tplc="6C86D352">
      <w:numFmt w:val="bullet"/>
      <w:lvlText w:val="•"/>
      <w:lvlJc w:val="left"/>
      <w:pPr>
        <w:ind w:left="3762" w:hanging="353"/>
      </w:pPr>
      <w:rPr>
        <w:rFonts w:hint="default"/>
        <w:lang w:val="pt-PT" w:eastAsia="en-US" w:bidi="ar-SA"/>
      </w:rPr>
    </w:lvl>
    <w:lvl w:ilvl="5" w:tplc="85ACB954">
      <w:numFmt w:val="bullet"/>
      <w:lvlText w:val="•"/>
      <w:lvlJc w:val="left"/>
      <w:pPr>
        <w:ind w:left="4633" w:hanging="353"/>
      </w:pPr>
      <w:rPr>
        <w:rFonts w:hint="default"/>
        <w:lang w:val="pt-PT" w:eastAsia="en-US" w:bidi="ar-SA"/>
      </w:rPr>
    </w:lvl>
    <w:lvl w:ilvl="6" w:tplc="77AC84BC">
      <w:numFmt w:val="bullet"/>
      <w:lvlText w:val="•"/>
      <w:lvlJc w:val="left"/>
      <w:pPr>
        <w:ind w:left="5503" w:hanging="353"/>
      </w:pPr>
      <w:rPr>
        <w:rFonts w:hint="default"/>
        <w:lang w:val="pt-PT" w:eastAsia="en-US" w:bidi="ar-SA"/>
      </w:rPr>
    </w:lvl>
    <w:lvl w:ilvl="7" w:tplc="B54CBC76">
      <w:numFmt w:val="bullet"/>
      <w:lvlText w:val="•"/>
      <w:lvlJc w:val="left"/>
      <w:pPr>
        <w:ind w:left="6374" w:hanging="353"/>
      </w:pPr>
      <w:rPr>
        <w:rFonts w:hint="default"/>
        <w:lang w:val="pt-PT" w:eastAsia="en-US" w:bidi="ar-SA"/>
      </w:rPr>
    </w:lvl>
    <w:lvl w:ilvl="8" w:tplc="9A5A0B80">
      <w:numFmt w:val="bullet"/>
      <w:lvlText w:val="•"/>
      <w:lvlJc w:val="left"/>
      <w:pPr>
        <w:ind w:left="7245" w:hanging="353"/>
      </w:pPr>
      <w:rPr>
        <w:rFonts w:hint="default"/>
        <w:lang w:val="pt-PT" w:eastAsia="en-US" w:bidi="ar-SA"/>
      </w:rPr>
    </w:lvl>
  </w:abstractNum>
  <w:num w:numId="1">
    <w:abstractNumId w:val="6"/>
  </w:num>
  <w:num w:numId="2">
    <w:abstractNumId w:val="3"/>
  </w:num>
  <w:num w:numId="3">
    <w:abstractNumId w:val="1"/>
  </w:num>
  <w:num w:numId="4">
    <w:abstractNumId w:val="25"/>
  </w:num>
  <w:num w:numId="5">
    <w:abstractNumId w:val="9"/>
  </w:num>
  <w:num w:numId="6">
    <w:abstractNumId w:val="14"/>
  </w:num>
  <w:num w:numId="7">
    <w:abstractNumId w:val="20"/>
  </w:num>
  <w:num w:numId="8">
    <w:abstractNumId w:val="23"/>
  </w:num>
  <w:num w:numId="9">
    <w:abstractNumId w:val="13"/>
  </w:num>
  <w:num w:numId="10">
    <w:abstractNumId w:val="22"/>
  </w:num>
  <w:num w:numId="11">
    <w:abstractNumId w:val="8"/>
  </w:num>
  <w:num w:numId="12">
    <w:abstractNumId w:val="11"/>
  </w:num>
  <w:num w:numId="13">
    <w:abstractNumId w:val="7"/>
  </w:num>
  <w:num w:numId="14">
    <w:abstractNumId w:val="16"/>
  </w:num>
  <w:num w:numId="15">
    <w:abstractNumId w:val="21"/>
  </w:num>
  <w:num w:numId="16">
    <w:abstractNumId w:val="12"/>
  </w:num>
  <w:num w:numId="17">
    <w:abstractNumId w:val="19"/>
  </w:num>
  <w:num w:numId="18">
    <w:abstractNumId w:val="0"/>
  </w:num>
  <w:num w:numId="19">
    <w:abstractNumId w:val="17"/>
  </w:num>
  <w:num w:numId="20">
    <w:abstractNumId w:val="26"/>
  </w:num>
  <w:num w:numId="21">
    <w:abstractNumId w:val="2"/>
  </w:num>
  <w:num w:numId="22">
    <w:abstractNumId w:val="10"/>
  </w:num>
  <w:num w:numId="23">
    <w:abstractNumId w:val="5"/>
  </w:num>
  <w:num w:numId="24">
    <w:abstractNumId w:val="4"/>
  </w:num>
  <w:num w:numId="25">
    <w:abstractNumId w:val="28"/>
  </w:num>
  <w:num w:numId="26">
    <w:abstractNumId w:val="18"/>
  </w:num>
  <w:num w:numId="27">
    <w:abstractNumId w:val="15"/>
  </w:num>
  <w:num w:numId="28">
    <w:abstractNumId w:val="27"/>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20F1"/>
    <w:rsid w:val="000640A5"/>
    <w:rsid w:val="000737C3"/>
    <w:rsid w:val="00076924"/>
    <w:rsid w:val="00085AE6"/>
    <w:rsid w:val="0008730A"/>
    <w:rsid w:val="00091DA5"/>
    <w:rsid w:val="00094A2A"/>
    <w:rsid w:val="00094A2D"/>
    <w:rsid w:val="000B0711"/>
    <w:rsid w:val="000B22F7"/>
    <w:rsid w:val="000C05BA"/>
    <w:rsid w:val="000C2C87"/>
    <w:rsid w:val="000C3E87"/>
    <w:rsid w:val="000E4719"/>
    <w:rsid w:val="000E4D00"/>
    <w:rsid w:val="00103C7D"/>
    <w:rsid w:val="001058B6"/>
    <w:rsid w:val="00106EB3"/>
    <w:rsid w:val="0010744D"/>
    <w:rsid w:val="00115788"/>
    <w:rsid w:val="00120D6B"/>
    <w:rsid w:val="001239AA"/>
    <w:rsid w:val="001329E9"/>
    <w:rsid w:val="0015469E"/>
    <w:rsid w:val="00156268"/>
    <w:rsid w:val="00187ADF"/>
    <w:rsid w:val="001A1103"/>
    <w:rsid w:val="001A697E"/>
    <w:rsid w:val="001C5562"/>
    <w:rsid w:val="002117F5"/>
    <w:rsid w:val="002127C5"/>
    <w:rsid w:val="0021679E"/>
    <w:rsid w:val="0023177B"/>
    <w:rsid w:val="00244156"/>
    <w:rsid w:val="002833D2"/>
    <w:rsid w:val="00284B42"/>
    <w:rsid w:val="002934A5"/>
    <w:rsid w:val="002B1207"/>
    <w:rsid w:val="002B627B"/>
    <w:rsid w:val="002B64BB"/>
    <w:rsid w:val="002D2E0C"/>
    <w:rsid w:val="002E0FC3"/>
    <w:rsid w:val="002E2844"/>
    <w:rsid w:val="002F1AA2"/>
    <w:rsid w:val="002F2D57"/>
    <w:rsid w:val="00301C9D"/>
    <w:rsid w:val="00304457"/>
    <w:rsid w:val="00306A1A"/>
    <w:rsid w:val="003078F6"/>
    <w:rsid w:val="00320837"/>
    <w:rsid w:val="00335116"/>
    <w:rsid w:val="0034571B"/>
    <w:rsid w:val="0034738B"/>
    <w:rsid w:val="00374F37"/>
    <w:rsid w:val="003833C6"/>
    <w:rsid w:val="003902E6"/>
    <w:rsid w:val="003A37FA"/>
    <w:rsid w:val="003A4F72"/>
    <w:rsid w:val="003B034F"/>
    <w:rsid w:val="003C433F"/>
    <w:rsid w:val="003E24F9"/>
    <w:rsid w:val="003F51CE"/>
    <w:rsid w:val="00402778"/>
    <w:rsid w:val="00405C06"/>
    <w:rsid w:val="00406007"/>
    <w:rsid w:val="004229FC"/>
    <w:rsid w:val="00463EEC"/>
    <w:rsid w:val="00464D25"/>
    <w:rsid w:val="00471393"/>
    <w:rsid w:val="004714A0"/>
    <w:rsid w:val="00482E1B"/>
    <w:rsid w:val="00493EFE"/>
    <w:rsid w:val="004969CF"/>
    <w:rsid w:val="004B548B"/>
    <w:rsid w:val="004E36E0"/>
    <w:rsid w:val="004F4F9B"/>
    <w:rsid w:val="004F7EE8"/>
    <w:rsid w:val="005110DD"/>
    <w:rsid w:val="00511B08"/>
    <w:rsid w:val="00511C32"/>
    <w:rsid w:val="0051299A"/>
    <w:rsid w:val="00512A02"/>
    <w:rsid w:val="005160E0"/>
    <w:rsid w:val="0052139F"/>
    <w:rsid w:val="00530A98"/>
    <w:rsid w:val="005534F2"/>
    <w:rsid w:val="00556C5E"/>
    <w:rsid w:val="00560AF8"/>
    <w:rsid w:val="00561045"/>
    <w:rsid w:val="005762AA"/>
    <w:rsid w:val="005818FE"/>
    <w:rsid w:val="00593A82"/>
    <w:rsid w:val="005A4561"/>
    <w:rsid w:val="005B3734"/>
    <w:rsid w:val="005B6E03"/>
    <w:rsid w:val="005E4225"/>
    <w:rsid w:val="005E4ABE"/>
    <w:rsid w:val="00603B6F"/>
    <w:rsid w:val="00604134"/>
    <w:rsid w:val="006079AD"/>
    <w:rsid w:val="006547F0"/>
    <w:rsid w:val="00665BD4"/>
    <w:rsid w:val="006668CB"/>
    <w:rsid w:val="00672C48"/>
    <w:rsid w:val="00681AC8"/>
    <w:rsid w:val="006A0C7E"/>
    <w:rsid w:val="006A2AB3"/>
    <w:rsid w:val="006A456C"/>
    <w:rsid w:val="006A5363"/>
    <w:rsid w:val="006D086D"/>
    <w:rsid w:val="007079A8"/>
    <w:rsid w:val="007100A2"/>
    <w:rsid w:val="00732A45"/>
    <w:rsid w:val="0073732B"/>
    <w:rsid w:val="00775102"/>
    <w:rsid w:val="007A3932"/>
    <w:rsid w:val="007A7AD9"/>
    <w:rsid w:val="007F08C5"/>
    <w:rsid w:val="007F40F3"/>
    <w:rsid w:val="007F667F"/>
    <w:rsid w:val="007F778F"/>
    <w:rsid w:val="00802036"/>
    <w:rsid w:val="0080442A"/>
    <w:rsid w:val="0080615D"/>
    <w:rsid w:val="00806298"/>
    <w:rsid w:val="00821878"/>
    <w:rsid w:val="00841368"/>
    <w:rsid w:val="0085353D"/>
    <w:rsid w:val="00860DFD"/>
    <w:rsid w:val="00862F26"/>
    <w:rsid w:val="00867537"/>
    <w:rsid w:val="00895813"/>
    <w:rsid w:val="008A599B"/>
    <w:rsid w:val="008E416C"/>
    <w:rsid w:val="00900E61"/>
    <w:rsid w:val="00917E78"/>
    <w:rsid w:val="00921EF9"/>
    <w:rsid w:val="0092686A"/>
    <w:rsid w:val="009353DA"/>
    <w:rsid w:val="00941548"/>
    <w:rsid w:val="00942EB9"/>
    <w:rsid w:val="0095472D"/>
    <w:rsid w:val="0096069C"/>
    <w:rsid w:val="00965CBE"/>
    <w:rsid w:val="00971AB5"/>
    <w:rsid w:val="00982D13"/>
    <w:rsid w:val="00987097"/>
    <w:rsid w:val="00990AC9"/>
    <w:rsid w:val="00991061"/>
    <w:rsid w:val="00991CD4"/>
    <w:rsid w:val="009A159F"/>
    <w:rsid w:val="009A360A"/>
    <w:rsid w:val="009B1E82"/>
    <w:rsid w:val="009C742F"/>
    <w:rsid w:val="009D2EA8"/>
    <w:rsid w:val="009D3569"/>
    <w:rsid w:val="009D7FA8"/>
    <w:rsid w:val="009E3EDF"/>
    <w:rsid w:val="009F1469"/>
    <w:rsid w:val="00A03A2F"/>
    <w:rsid w:val="00A11C1D"/>
    <w:rsid w:val="00A12870"/>
    <w:rsid w:val="00A16141"/>
    <w:rsid w:val="00A21A5A"/>
    <w:rsid w:val="00A3056F"/>
    <w:rsid w:val="00A327B1"/>
    <w:rsid w:val="00A40C8A"/>
    <w:rsid w:val="00A50B71"/>
    <w:rsid w:val="00A57E5F"/>
    <w:rsid w:val="00A60ABB"/>
    <w:rsid w:val="00A76BC9"/>
    <w:rsid w:val="00A90011"/>
    <w:rsid w:val="00AA5D04"/>
    <w:rsid w:val="00AA7C5D"/>
    <w:rsid w:val="00AC7723"/>
    <w:rsid w:val="00AD0902"/>
    <w:rsid w:val="00AD79B5"/>
    <w:rsid w:val="00B015FC"/>
    <w:rsid w:val="00B16694"/>
    <w:rsid w:val="00B3263A"/>
    <w:rsid w:val="00B45FC5"/>
    <w:rsid w:val="00B66773"/>
    <w:rsid w:val="00B843A2"/>
    <w:rsid w:val="00BA11C2"/>
    <w:rsid w:val="00BA6DED"/>
    <w:rsid w:val="00BB1F0E"/>
    <w:rsid w:val="00BC1A78"/>
    <w:rsid w:val="00BC37E6"/>
    <w:rsid w:val="00BC52F0"/>
    <w:rsid w:val="00BD6386"/>
    <w:rsid w:val="00BE0FB6"/>
    <w:rsid w:val="00BE1E99"/>
    <w:rsid w:val="00BE587A"/>
    <w:rsid w:val="00BF0301"/>
    <w:rsid w:val="00BF46FB"/>
    <w:rsid w:val="00C009D4"/>
    <w:rsid w:val="00C10060"/>
    <w:rsid w:val="00C1638B"/>
    <w:rsid w:val="00C27923"/>
    <w:rsid w:val="00C37A01"/>
    <w:rsid w:val="00C470AC"/>
    <w:rsid w:val="00C476BD"/>
    <w:rsid w:val="00C51D85"/>
    <w:rsid w:val="00C5622A"/>
    <w:rsid w:val="00C72B0B"/>
    <w:rsid w:val="00C741A5"/>
    <w:rsid w:val="00C743BE"/>
    <w:rsid w:val="00C77755"/>
    <w:rsid w:val="00C95788"/>
    <w:rsid w:val="00CD2376"/>
    <w:rsid w:val="00CE40AC"/>
    <w:rsid w:val="00CE4D20"/>
    <w:rsid w:val="00D02027"/>
    <w:rsid w:val="00D035E6"/>
    <w:rsid w:val="00D139D2"/>
    <w:rsid w:val="00D262EB"/>
    <w:rsid w:val="00D3596F"/>
    <w:rsid w:val="00D366AF"/>
    <w:rsid w:val="00D62A71"/>
    <w:rsid w:val="00D76198"/>
    <w:rsid w:val="00D8001F"/>
    <w:rsid w:val="00D931CE"/>
    <w:rsid w:val="00DC104F"/>
    <w:rsid w:val="00DD062A"/>
    <w:rsid w:val="00DE064F"/>
    <w:rsid w:val="00DE06BE"/>
    <w:rsid w:val="00DE4DF4"/>
    <w:rsid w:val="00DF5B9C"/>
    <w:rsid w:val="00E04FE4"/>
    <w:rsid w:val="00E37038"/>
    <w:rsid w:val="00E46628"/>
    <w:rsid w:val="00E625BC"/>
    <w:rsid w:val="00E843EE"/>
    <w:rsid w:val="00E86674"/>
    <w:rsid w:val="00E904A0"/>
    <w:rsid w:val="00E91431"/>
    <w:rsid w:val="00EA47D8"/>
    <w:rsid w:val="00EC7ADB"/>
    <w:rsid w:val="00EE685E"/>
    <w:rsid w:val="00EF3631"/>
    <w:rsid w:val="00F14200"/>
    <w:rsid w:val="00F30FEF"/>
    <w:rsid w:val="00F50DD4"/>
    <w:rsid w:val="00F517CB"/>
    <w:rsid w:val="00F53ED4"/>
    <w:rsid w:val="00F65A2B"/>
    <w:rsid w:val="00F6771F"/>
    <w:rsid w:val="00F905CA"/>
    <w:rsid w:val="00FA47FD"/>
    <w:rsid w:val="00FB2636"/>
    <w:rsid w:val="00FD1F5C"/>
    <w:rsid w:val="00FD539C"/>
    <w:rsid w:val="00FE4115"/>
    <w:rsid w:val="00FF2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5EEF1CB3-4D2B-4C6F-99C5-4358E112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link w:val="Ttulo1Char"/>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1"/>
    <w:rsid w:val="00405C06"/>
    <w:rPr>
      <w:rFonts w:ascii="Calibri" w:eastAsia="Calibri" w:hAnsi="Calibri" w:cs="Calibri"/>
      <w:b/>
      <w:bCs/>
      <w:sz w:val="20"/>
      <w:szCs w:val="20"/>
      <w:lang w:val="pt-PT"/>
    </w:rPr>
  </w:style>
  <w:style w:type="paragraph" w:customStyle="1" w:styleId="Default">
    <w:name w:val="Default"/>
    <w:rsid w:val="0052139F"/>
    <w:pPr>
      <w:widowControl/>
      <w:adjustRightInd w:val="0"/>
    </w:pPr>
    <w:rPr>
      <w:rFonts w:ascii="Arial" w:hAnsi="Arial" w:cs="Arial"/>
      <w:color w:val="000000"/>
      <w:sz w:val="24"/>
      <w:szCs w:val="24"/>
      <w:lang w:val="pt-BR"/>
    </w:rPr>
  </w:style>
  <w:style w:type="character" w:styleId="MenoPendente">
    <w:name w:val="Unresolved Mention"/>
    <w:basedOn w:val="Fontepargpadro"/>
    <w:uiPriority w:val="99"/>
    <w:semiHidden/>
    <w:unhideWhenUsed/>
    <w:rsid w:val="006079AD"/>
    <w:rPr>
      <w:color w:val="605E5C"/>
      <w:shd w:val="clear" w:color="auto" w:fill="E1DFDD"/>
    </w:rPr>
  </w:style>
  <w:style w:type="paragraph" w:customStyle="1" w:styleId="textoalinhadoesquerda">
    <w:name w:val="texto_alinhado_esquerda"/>
    <w:basedOn w:val="Normal"/>
    <w:rsid w:val="003902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358926">
      <w:bodyDiv w:val="1"/>
      <w:marLeft w:val="0"/>
      <w:marRight w:val="0"/>
      <w:marTop w:val="0"/>
      <w:marBottom w:val="0"/>
      <w:divBdr>
        <w:top w:val="none" w:sz="0" w:space="0" w:color="auto"/>
        <w:left w:val="none" w:sz="0" w:space="0" w:color="auto"/>
        <w:bottom w:val="none" w:sz="0" w:space="0" w:color="auto"/>
        <w:right w:val="none" w:sz="0" w:space="0" w:color="auto"/>
      </w:divBdr>
      <w:divsChild>
        <w:div w:id="1603299100">
          <w:marLeft w:val="0"/>
          <w:marRight w:val="0"/>
          <w:marTop w:val="0"/>
          <w:marBottom w:val="0"/>
          <w:divBdr>
            <w:top w:val="none" w:sz="0" w:space="0" w:color="auto"/>
            <w:left w:val="none" w:sz="0" w:space="0" w:color="auto"/>
            <w:bottom w:val="none" w:sz="0" w:space="0" w:color="auto"/>
            <w:right w:val="none" w:sz="0" w:space="0" w:color="auto"/>
          </w:divBdr>
        </w:div>
        <w:div w:id="1116143966">
          <w:marLeft w:val="0"/>
          <w:marRight w:val="0"/>
          <w:marTop w:val="0"/>
          <w:marBottom w:val="0"/>
          <w:divBdr>
            <w:top w:val="none" w:sz="0" w:space="0" w:color="auto"/>
            <w:left w:val="none" w:sz="0" w:space="0" w:color="auto"/>
            <w:bottom w:val="none" w:sz="0" w:space="0" w:color="auto"/>
            <w:right w:val="none" w:sz="0" w:space="0" w:color="auto"/>
          </w:divBdr>
        </w:div>
        <w:div w:id="1803500171">
          <w:marLeft w:val="0"/>
          <w:marRight w:val="0"/>
          <w:marTop w:val="0"/>
          <w:marBottom w:val="0"/>
          <w:divBdr>
            <w:top w:val="none" w:sz="0" w:space="0" w:color="auto"/>
            <w:left w:val="none" w:sz="0" w:space="0" w:color="auto"/>
            <w:bottom w:val="none" w:sz="0" w:space="0" w:color="auto"/>
            <w:right w:val="none" w:sz="0" w:space="0" w:color="auto"/>
          </w:divBdr>
        </w:div>
        <w:div w:id="312179316">
          <w:marLeft w:val="0"/>
          <w:marRight w:val="0"/>
          <w:marTop w:val="0"/>
          <w:marBottom w:val="0"/>
          <w:divBdr>
            <w:top w:val="none" w:sz="0" w:space="0" w:color="auto"/>
            <w:left w:val="none" w:sz="0" w:space="0" w:color="auto"/>
            <w:bottom w:val="none" w:sz="0" w:space="0" w:color="auto"/>
            <w:right w:val="none" w:sz="0" w:space="0" w:color="auto"/>
          </w:divBdr>
        </w:div>
        <w:div w:id="1310785803">
          <w:marLeft w:val="0"/>
          <w:marRight w:val="0"/>
          <w:marTop w:val="0"/>
          <w:marBottom w:val="0"/>
          <w:divBdr>
            <w:top w:val="none" w:sz="0" w:space="0" w:color="auto"/>
            <w:left w:val="none" w:sz="0" w:space="0" w:color="auto"/>
            <w:bottom w:val="none" w:sz="0" w:space="0" w:color="auto"/>
            <w:right w:val="none" w:sz="0" w:space="0" w:color="auto"/>
          </w:divBdr>
        </w:div>
        <w:div w:id="172034399">
          <w:marLeft w:val="0"/>
          <w:marRight w:val="0"/>
          <w:marTop w:val="0"/>
          <w:marBottom w:val="0"/>
          <w:divBdr>
            <w:top w:val="none" w:sz="0" w:space="0" w:color="auto"/>
            <w:left w:val="none" w:sz="0" w:space="0" w:color="auto"/>
            <w:bottom w:val="none" w:sz="0" w:space="0" w:color="auto"/>
            <w:right w:val="none" w:sz="0" w:space="0" w:color="auto"/>
          </w:divBdr>
        </w:div>
        <w:div w:id="121728263">
          <w:marLeft w:val="0"/>
          <w:marRight w:val="0"/>
          <w:marTop w:val="0"/>
          <w:marBottom w:val="0"/>
          <w:divBdr>
            <w:top w:val="none" w:sz="0" w:space="0" w:color="auto"/>
            <w:left w:val="none" w:sz="0" w:space="0" w:color="auto"/>
            <w:bottom w:val="none" w:sz="0" w:space="0" w:color="auto"/>
            <w:right w:val="none" w:sz="0" w:space="0" w:color="auto"/>
          </w:divBdr>
        </w:div>
        <w:div w:id="1362633895">
          <w:marLeft w:val="0"/>
          <w:marRight w:val="0"/>
          <w:marTop w:val="0"/>
          <w:marBottom w:val="0"/>
          <w:divBdr>
            <w:top w:val="none" w:sz="0" w:space="0" w:color="auto"/>
            <w:left w:val="none" w:sz="0" w:space="0" w:color="auto"/>
            <w:bottom w:val="none" w:sz="0" w:space="0" w:color="auto"/>
            <w:right w:val="none" w:sz="0" w:space="0" w:color="auto"/>
          </w:divBdr>
        </w:div>
        <w:div w:id="536620376">
          <w:marLeft w:val="0"/>
          <w:marRight w:val="0"/>
          <w:marTop w:val="0"/>
          <w:marBottom w:val="0"/>
          <w:divBdr>
            <w:top w:val="none" w:sz="0" w:space="0" w:color="auto"/>
            <w:left w:val="none" w:sz="0" w:space="0" w:color="auto"/>
            <w:bottom w:val="none" w:sz="0" w:space="0" w:color="auto"/>
            <w:right w:val="none" w:sz="0" w:space="0" w:color="auto"/>
          </w:divBdr>
        </w:div>
      </w:divsChild>
    </w:div>
    <w:div w:id="1404792155">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3" Type="http://schemas.openxmlformats.org/officeDocument/2006/relationships/settings" Target="settings.xml"/><Relationship Id="rId21" Type="http://schemas.openxmlformats.org/officeDocument/2006/relationships/hyperlink" Target="https://legislacao.prefeitura.sp.gov.br/leis/decreto-51197-de-22-de-janeiro-de-2010" TargetMode="Externa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cnj.jus.br/improbidade_adm/consultar_requerid" TargetMode="External"/><Relationship Id="rId2" Type="http://schemas.openxmlformats.org/officeDocument/2006/relationships/styles" Target="styles.xml"/><Relationship Id="rId16" Type="http://schemas.openxmlformats.org/officeDocument/2006/relationships/hyperlink" Target="http://www.cnj.jus.br/improbidade_adm/consultar_requeri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5" Type="http://schemas.openxmlformats.org/officeDocument/2006/relationships/footnotes" Target="footnotes.xml"/><Relationship Id="rId15" Type="http://schemas.openxmlformats.org/officeDocument/2006/relationships/hyperlink" Target="https://www3.comprasnet.gov.br/sicaf-web/public/pages/consultas/consultarRestricaoContratarAdministracaoPublica.jsf" TargetMode="External"/><Relationship Id="rId23" Type="http://schemas.openxmlformats.org/officeDocument/2006/relationships/theme" Target="theme/theme1.xml"/><Relationship Id="rId10" Type="http://schemas.openxmlformats.org/officeDocument/2006/relationships/hyperlink" Target="http://www.dividaativa.pge.sp.gov.br/sc/pages/crda/emiti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s://www.bec.sp.gov.br/sancoes_ui/aspx/sancoes.asp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1</TotalTime>
  <Pages>27</Pages>
  <Words>10329</Words>
  <Characters>55781</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Rita Trajano da Silva</dc:creator>
  <cp:lastModifiedBy>Adriana Abramo de Abreu</cp:lastModifiedBy>
  <cp:revision>2</cp:revision>
  <cp:lastPrinted>2024-04-11T18:23:00Z</cp:lastPrinted>
  <dcterms:created xsi:type="dcterms:W3CDTF">2024-07-10T12:35:00Z</dcterms:created>
  <dcterms:modified xsi:type="dcterms:W3CDTF">2024-07-10T12:35:00Z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