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CD84" w14:textId="202CAD14" w:rsidR="007F667F" w:rsidRPr="00900E61" w:rsidRDefault="001A697E" w:rsidP="00D3596F">
      <w:pPr>
        <w:tabs>
          <w:tab w:val="left" w:pos="567"/>
        </w:tabs>
        <w:jc w:val="center"/>
        <w:rPr>
          <w:rFonts w:ascii="Arial" w:hAnsi="Arial" w:cs="Arial"/>
          <w:b/>
          <w:sz w:val="24"/>
          <w:szCs w:val="24"/>
        </w:rPr>
      </w:pPr>
      <w:r w:rsidRPr="00900E61">
        <w:rPr>
          <w:rFonts w:ascii="Arial" w:hAnsi="Arial" w:cs="Arial"/>
          <w:b/>
          <w:sz w:val="24"/>
          <w:szCs w:val="24"/>
        </w:rPr>
        <w:t xml:space="preserve">AVISO DE </w:t>
      </w:r>
      <w:r w:rsidR="008E416C" w:rsidRPr="00900E61">
        <w:rPr>
          <w:rFonts w:ascii="Arial" w:hAnsi="Arial" w:cs="Arial"/>
          <w:b/>
          <w:sz w:val="24"/>
          <w:szCs w:val="24"/>
        </w:rPr>
        <w:t>DISPENSA DE LICITAÇÃO</w:t>
      </w:r>
      <w:r w:rsidR="00D3596F" w:rsidRPr="00900E61">
        <w:rPr>
          <w:rFonts w:ascii="Arial" w:hAnsi="Arial" w:cs="Arial"/>
          <w:b/>
          <w:sz w:val="24"/>
          <w:szCs w:val="24"/>
        </w:rPr>
        <w:t xml:space="preserve"> </w:t>
      </w:r>
      <w:r w:rsidRPr="00900E61">
        <w:rPr>
          <w:rFonts w:ascii="Arial" w:hAnsi="Arial" w:cs="Arial"/>
          <w:b/>
          <w:sz w:val="24"/>
          <w:szCs w:val="24"/>
        </w:rPr>
        <w:t>–</w:t>
      </w:r>
      <w:r w:rsidR="00D3596F" w:rsidRPr="00900E61">
        <w:rPr>
          <w:rFonts w:ascii="Arial" w:hAnsi="Arial" w:cs="Arial"/>
          <w:b/>
          <w:sz w:val="24"/>
          <w:szCs w:val="24"/>
        </w:rPr>
        <w:t xml:space="preserve"> </w:t>
      </w:r>
      <w:r w:rsidRPr="00900E61">
        <w:rPr>
          <w:rFonts w:ascii="Arial" w:hAnsi="Arial" w:cs="Arial"/>
          <w:b/>
          <w:sz w:val="24"/>
          <w:szCs w:val="24"/>
        </w:rPr>
        <w:t>DISPENSA DE LICITAÇÃO Nº</w:t>
      </w:r>
      <w:r w:rsidR="00EF3631" w:rsidRPr="00900E61">
        <w:rPr>
          <w:rFonts w:ascii="Arial" w:hAnsi="Arial" w:cs="Arial"/>
          <w:b/>
          <w:sz w:val="24"/>
          <w:szCs w:val="24"/>
        </w:rPr>
        <w:t xml:space="preserve"> </w:t>
      </w:r>
      <w:r w:rsidR="00AB756B">
        <w:rPr>
          <w:rFonts w:ascii="Arial" w:hAnsi="Arial" w:cs="Arial"/>
          <w:b/>
          <w:sz w:val="24"/>
          <w:szCs w:val="24"/>
        </w:rPr>
        <w:t>60</w:t>
      </w:r>
      <w:r w:rsidR="00E46628" w:rsidRPr="00900E61">
        <w:rPr>
          <w:rFonts w:ascii="Arial" w:hAnsi="Arial" w:cs="Arial"/>
          <w:b/>
          <w:sz w:val="24"/>
          <w:szCs w:val="24"/>
        </w:rPr>
        <w:t>/</w:t>
      </w:r>
      <w:r w:rsidR="00EF3631">
        <w:rPr>
          <w:rFonts w:ascii="Arial" w:hAnsi="Arial" w:cs="Arial"/>
          <w:b/>
          <w:sz w:val="24"/>
          <w:szCs w:val="24"/>
        </w:rPr>
        <w:t>2024</w:t>
      </w:r>
    </w:p>
    <w:p w14:paraId="18A1778E" w14:textId="77777777" w:rsidR="000E4719" w:rsidRPr="00900E61" w:rsidRDefault="000E4719" w:rsidP="00D3596F">
      <w:pPr>
        <w:tabs>
          <w:tab w:val="left" w:pos="567"/>
        </w:tabs>
        <w:jc w:val="both"/>
        <w:rPr>
          <w:rFonts w:ascii="Arial" w:hAnsi="Arial" w:cs="Arial"/>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0"/>
        <w:gridCol w:w="296"/>
        <w:gridCol w:w="6363"/>
      </w:tblGrid>
      <w:tr w:rsidR="00085AE6" w:rsidRPr="00900E61" w14:paraId="3C3EA61F" w14:textId="77777777" w:rsidTr="000E4719">
        <w:trPr>
          <w:trHeight w:val="586"/>
        </w:trPr>
        <w:tc>
          <w:tcPr>
            <w:tcW w:w="3085" w:type="dxa"/>
            <w:vAlign w:val="center"/>
          </w:tcPr>
          <w:p w14:paraId="7D077C37" w14:textId="780FC150"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UASG</w:t>
            </w:r>
          </w:p>
        </w:tc>
        <w:tc>
          <w:tcPr>
            <w:tcW w:w="284" w:type="dxa"/>
            <w:vAlign w:val="center"/>
          </w:tcPr>
          <w:p w14:paraId="23353E1F" w14:textId="668A9F0F"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4C9CF3B8" w14:textId="0C58312A" w:rsidR="000E4719" w:rsidRPr="00900E61" w:rsidRDefault="000E4719" w:rsidP="00821878">
            <w:pPr>
              <w:rPr>
                <w:rFonts w:ascii="Arial" w:hAnsi="Arial" w:cs="Arial"/>
                <w:sz w:val="24"/>
                <w:szCs w:val="24"/>
              </w:rPr>
            </w:pPr>
            <w:r w:rsidRPr="00900E61">
              <w:rPr>
                <w:rFonts w:ascii="Arial" w:hAnsi="Arial" w:cs="Arial"/>
                <w:sz w:val="24"/>
                <w:szCs w:val="24"/>
              </w:rPr>
              <w:t>925208</w:t>
            </w:r>
          </w:p>
        </w:tc>
      </w:tr>
      <w:tr w:rsidR="00085AE6" w:rsidRPr="00900E61" w14:paraId="6BFF2F90" w14:textId="77777777" w:rsidTr="000E4719">
        <w:trPr>
          <w:trHeight w:val="586"/>
        </w:trPr>
        <w:tc>
          <w:tcPr>
            <w:tcW w:w="3085" w:type="dxa"/>
            <w:vAlign w:val="center"/>
          </w:tcPr>
          <w:p w14:paraId="628562C5" w14:textId="5CB8280D" w:rsidR="000E4719" w:rsidRPr="00900E61" w:rsidRDefault="000E4719" w:rsidP="00D3596F">
            <w:pPr>
              <w:tabs>
                <w:tab w:val="left" w:pos="567"/>
              </w:tabs>
              <w:jc w:val="both"/>
              <w:rPr>
                <w:rFonts w:ascii="Arial" w:hAnsi="Arial" w:cs="Arial"/>
                <w:b/>
                <w:sz w:val="24"/>
                <w:szCs w:val="24"/>
                <w:lang w:val="pt-BR"/>
              </w:rPr>
            </w:pPr>
            <w:r w:rsidRPr="00900E61">
              <w:rPr>
                <w:rFonts w:ascii="Arial" w:hAnsi="Arial" w:cs="Arial"/>
                <w:b/>
                <w:sz w:val="24"/>
                <w:szCs w:val="24"/>
              </w:rPr>
              <w:t>Contratante</w:t>
            </w:r>
          </w:p>
        </w:tc>
        <w:tc>
          <w:tcPr>
            <w:tcW w:w="284" w:type="dxa"/>
            <w:vAlign w:val="center"/>
          </w:tcPr>
          <w:p w14:paraId="322B1BA6" w14:textId="6F04EA99"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3AD0815A" w14:textId="414FB1A2"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SMS – Coordenadoria Regional de Saúde Sudeste</w:t>
            </w:r>
          </w:p>
        </w:tc>
      </w:tr>
      <w:tr w:rsidR="00085AE6" w:rsidRPr="00900E61" w14:paraId="1E7FF275" w14:textId="77777777" w:rsidTr="000E4719">
        <w:trPr>
          <w:trHeight w:val="586"/>
        </w:trPr>
        <w:tc>
          <w:tcPr>
            <w:tcW w:w="3085" w:type="dxa"/>
            <w:vAlign w:val="center"/>
          </w:tcPr>
          <w:p w14:paraId="18B5BD00" w14:textId="3D1C523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Objeto</w:t>
            </w:r>
          </w:p>
        </w:tc>
        <w:tc>
          <w:tcPr>
            <w:tcW w:w="284" w:type="dxa"/>
            <w:vAlign w:val="center"/>
          </w:tcPr>
          <w:p w14:paraId="0F206FCF" w14:textId="2AA8DBDB"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6A6E24A0" w14:textId="062006F7" w:rsidR="000E4719" w:rsidRPr="00E91431" w:rsidRDefault="00E91431" w:rsidP="00D3596F">
            <w:pPr>
              <w:tabs>
                <w:tab w:val="left" w:pos="567"/>
              </w:tabs>
              <w:jc w:val="both"/>
              <w:rPr>
                <w:rFonts w:ascii="Arial" w:hAnsi="Arial" w:cs="Arial"/>
                <w:b/>
                <w:bCs/>
                <w:sz w:val="24"/>
                <w:szCs w:val="24"/>
              </w:rPr>
            </w:pPr>
            <w:r w:rsidRPr="00E91431">
              <w:rPr>
                <w:color w:val="000000"/>
                <w:sz w:val="24"/>
                <w:szCs w:val="24"/>
              </w:rPr>
              <w:t xml:space="preserve">AQUISIÇÃO DE </w:t>
            </w:r>
            <w:r w:rsidR="007905B5">
              <w:rPr>
                <w:color w:val="000000"/>
                <w:sz w:val="24"/>
                <w:szCs w:val="24"/>
              </w:rPr>
              <w:t>MÓVEIS</w:t>
            </w:r>
            <w:r w:rsidR="00665BD4">
              <w:rPr>
                <w:color w:val="000000"/>
                <w:sz w:val="24"/>
                <w:szCs w:val="24"/>
              </w:rPr>
              <w:t xml:space="preserve"> </w:t>
            </w:r>
            <w:r w:rsidR="005D47DC">
              <w:rPr>
                <w:color w:val="000000"/>
                <w:sz w:val="24"/>
                <w:szCs w:val="24"/>
              </w:rPr>
              <w:t>PARA ESCRITÓRIO</w:t>
            </w:r>
            <w:r w:rsidRPr="00E91431">
              <w:rPr>
                <w:color w:val="000000"/>
                <w:sz w:val="24"/>
                <w:szCs w:val="24"/>
              </w:rPr>
              <w:t xml:space="preserve"> DA UBS PRÓ MORAR SAPOPEMBA</w:t>
            </w:r>
          </w:p>
        </w:tc>
      </w:tr>
      <w:tr w:rsidR="00085AE6" w:rsidRPr="00900E61" w14:paraId="6C2D1620" w14:textId="77777777" w:rsidTr="000E4719">
        <w:trPr>
          <w:trHeight w:val="586"/>
        </w:trPr>
        <w:tc>
          <w:tcPr>
            <w:tcW w:w="3085" w:type="dxa"/>
            <w:vAlign w:val="center"/>
          </w:tcPr>
          <w:p w14:paraId="00EDAFA7" w14:textId="4D7BB44A"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Processo SEI nº</w:t>
            </w:r>
          </w:p>
        </w:tc>
        <w:tc>
          <w:tcPr>
            <w:tcW w:w="284" w:type="dxa"/>
            <w:vAlign w:val="center"/>
          </w:tcPr>
          <w:p w14:paraId="397854DD" w14:textId="2B07262B"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585C68CB" w14:textId="6F3CA1BF" w:rsidR="000E4719" w:rsidRPr="00900E61" w:rsidRDefault="00AB756B" w:rsidP="003A4F72">
            <w:pPr>
              <w:tabs>
                <w:tab w:val="left" w:pos="567"/>
              </w:tabs>
              <w:jc w:val="both"/>
              <w:rPr>
                <w:rFonts w:ascii="Arial" w:hAnsi="Arial" w:cs="Arial"/>
                <w:sz w:val="24"/>
                <w:szCs w:val="24"/>
              </w:rPr>
            </w:pPr>
            <w:r w:rsidRPr="00AB756B">
              <w:rPr>
                <w:rFonts w:ascii="Arial" w:hAnsi="Arial" w:cs="Arial"/>
                <w:sz w:val="24"/>
                <w:szCs w:val="24"/>
              </w:rPr>
              <w:t>6018.2024/0061520-0</w:t>
            </w:r>
          </w:p>
        </w:tc>
      </w:tr>
      <w:tr w:rsidR="00085AE6" w:rsidRPr="00900E61" w14:paraId="6402151D" w14:textId="77777777" w:rsidTr="000E4719">
        <w:trPr>
          <w:trHeight w:val="586"/>
        </w:trPr>
        <w:tc>
          <w:tcPr>
            <w:tcW w:w="3085" w:type="dxa"/>
            <w:vAlign w:val="center"/>
          </w:tcPr>
          <w:p w14:paraId="3D6ECD81" w14:textId="73AEA0DF"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Data e Horário de Início da Etapa de Lances</w:t>
            </w:r>
          </w:p>
        </w:tc>
        <w:tc>
          <w:tcPr>
            <w:tcW w:w="284" w:type="dxa"/>
            <w:vAlign w:val="center"/>
          </w:tcPr>
          <w:p w14:paraId="5ECE95F1" w14:textId="4C500FA5"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365B34B7" w14:textId="32EB1334" w:rsidR="000E4719" w:rsidRPr="00900E61" w:rsidRDefault="00665BD4" w:rsidP="00085AE6">
            <w:pPr>
              <w:tabs>
                <w:tab w:val="left" w:pos="567"/>
              </w:tabs>
              <w:jc w:val="both"/>
              <w:rPr>
                <w:rFonts w:ascii="Arial" w:hAnsi="Arial" w:cs="Arial"/>
                <w:b/>
                <w:sz w:val="24"/>
                <w:szCs w:val="24"/>
              </w:rPr>
            </w:pPr>
            <w:r>
              <w:rPr>
                <w:rFonts w:ascii="Arial" w:hAnsi="Arial" w:cs="Arial"/>
                <w:b/>
                <w:sz w:val="24"/>
                <w:szCs w:val="24"/>
              </w:rPr>
              <w:t>2</w:t>
            </w:r>
            <w:r w:rsidR="006B659E">
              <w:rPr>
                <w:rFonts w:ascii="Arial" w:hAnsi="Arial" w:cs="Arial"/>
                <w:b/>
                <w:sz w:val="24"/>
                <w:szCs w:val="24"/>
              </w:rPr>
              <w:t>9</w:t>
            </w:r>
            <w:r w:rsidR="00A03A2F">
              <w:rPr>
                <w:rFonts w:ascii="Arial" w:hAnsi="Arial" w:cs="Arial"/>
                <w:b/>
                <w:sz w:val="24"/>
                <w:szCs w:val="24"/>
              </w:rPr>
              <w:t>/</w:t>
            </w:r>
            <w:r w:rsidR="00F905CA">
              <w:rPr>
                <w:rFonts w:ascii="Arial" w:hAnsi="Arial" w:cs="Arial"/>
                <w:b/>
                <w:sz w:val="24"/>
                <w:szCs w:val="24"/>
              </w:rPr>
              <w:t>0</w:t>
            </w:r>
            <w:r w:rsidR="005E4ABE">
              <w:rPr>
                <w:rFonts w:ascii="Arial" w:hAnsi="Arial" w:cs="Arial"/>
                <w:b/>
                <w:sz w:val="24"/>
                <w:szCs w:val="24"/>
              </w:rPr>
              <w:t>7</w:t>
            </w:r>
            <w:r w:rsidR="00A03A2F">
              <w:rPr>
                <w:rFonts w:ascii="Arial" w:hAnsi="Arial" w:cs="Arial"/>
                <w:b/>
                <w:sz w:val="24"/>
                <w:szCs w:val="24"/>
              </w:rPr>
              <w:t>/</w:t>
            </w:r>
            <w:r w:rsidR="00F905CA">
              <w:rPr>
                <w:rFonts w:ascii="Arial" w:hAnsi="Arial" w:cs="Arial"/>
                <w:b/>
                <w:sz w:val="24"/>
                <w:szCs w:val="24"/>
              </w:rPr>
              <w:t>2024</w:t>
            </w:r>
            <w:r w:rsidR="000E4719" w:rsidRPr="00900E61">
              <w:rPr>
                <w:rFonts w:ascii="Arial" w:hAnsi="Arial" w:cs="Arial"/>
                <w:b/>
                <w:sz w:val="24"/>
                <w:szCs w:val="24"/>
              </w:rPr>
              <w:t xml:space="preserve"> às </w:t>
            </w:r>
            <w:r w:rsidR="00556C5E">
              <w:rPr>
                <w:rFonts w:ascii="Arial" w:hAnsi="Arial" w:cs="Arial"/>
                <w:b/>
                <w:sz w:val="24"/>
                <w:szCs w:val="24"/>
              </w:rPr>
              <w:t>08</w:t>
            </w:r>
            <w:r w:rsidR="00A03A2F">
              <w:rPr>
                <w:rFonts w:ascii="Arial" w:hAnsi="Arial" w:cs="Arial"/>
                <w:b/>
                <w:sz w:val="24"/>
                <w:szCs w:val="24"/>
              </w:rPr>
              <w:t>:00</w:t>
            </w:r>
          </w:p>
        </w:tc>
      </w:tr>
      <w:tr w:rsidR="00085AE6" w:rsidRPr="00900E61" w14:paraId="7CAAB41D" w14:textId="77777777" w:rsidTr="000E4719">
        <w:trPr>
          <w:trHeight w:val="586"/>
        </w:trPr>
        <w:tc>
          <w:tcPr>
            <w:tcW w:w="3085" w:type="dxa"/>
            <w:vAlign w:val="center"/>
          </w:tcPr>
          <w:p w14:paraId="77155E9D" w14:textId="48AFBBCD"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Preferência EPP/</w:t>
            </w:r>
            <w:r w:rsidR="00D3596F" w:rsidRPr="00900E61">
              <w:rPr>
                <w:rFonts w:ascii="Arial" w:hAnsi="Arial" w:cs="Arial"/>
                <w:b/>
                <w:sz w:val="24"/>
                <w:szCs w:val="24"/>
              </w:rPr>
              <w:t xml:space="preserve"> </w:t>
            </w:r>
            <w:r w:rsidRPr="00900E61">
              <w:rPr>
                <w:rFonts w:ascii="Arial" w:hAnsi="Arial" w:cs="Arial"/>
                <w:b/>
                <w:sz w:val="24"/>
                <w:szCs w:val="24"/>
              </w:rPr>
              <w:t>ME/ Equiparadas</w:t>
            </w:r>
          </w:p>
        </w:tc>
        <w:tc>
          <w:tcPr>
            <w:tcW w:w="284" w:type="dxa"/>
            <w:vAlign w:val="center"/>
          </w:tcPr>
          <w:p w14:paraId="09DBAAC5" w14:textId="3675067B"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4B32F340" w14:textId="7B051088"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Sim</w:t>
            </w:r>
          </w:p>
        </w:tc>
      </w:tr>
      <w:tr w:rsidR="00085AE6" w:rsidRPr="00900E61" w14:paraId="629337A1" w14:textId="77777777" w:rsidTr="000E4719">
        <w:trPr>
          <w:trHeight w:val="586"/>
        </w:trPr>
        <w:tc>
          <w:tcPr>
            <w:tcW w:w="3085" w:type="dxa"/>
            <w:vAlign w:val="center"/>
          </w:tcPr>
          <w:p w14:paraId="1159C1AD" w14:textId="092D8ECC"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Regime de Execução</w:t>
            </w:r>
          </w:p>
        </w:tc>
        <w:tc>
          <w:tcPr>
            <w:tcW w:w="284" w:type="dxa"/>
            <w:vAlign w:val="center"/>
          </w:tcPr>
          <w:p w14:paraId="3B67D646" w14:textId="428678D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19941FC3" w14:textId="21451443" w:rsidR="000E4719" w:rsidRPr="00900E61" w:rsidRDefault="00E46628" w:rsidP="00374F37">
            <w:pPr>
              <w:tabs>
                <w:tab w:val="left" w:pos="567"/>
              </w:tabs>
              <w:jc w:val="both"/>
              <w:rPr>
                <w:rFonts w:ascii="Arial" w:hAnsi="Arial" w:cs="Arial"/>
                <w:sz w:val="24"/>
                <w:szCs w:val="24"/>
              </w:rPr>
            </w:pPr>
            <w:r w:rsidRPr="00900E61">
              <w:rPr>
                <w:rFonts w:ascii="Arial" w:hAnsi="Arial" w:cs="Arial"/>
                <w:sz w:val="24"/>
                <w:szCs w:val="24"/>
              </w:rPr>
              <w:t xml:space="preserve">Preço unitário </w:t>
            </w:r>
          </w:p>
        </w:tc>
      </w:tr>
      <w:tr w:rsidR="00085AE6" w:rsidRPr="00900E61" w14:paraId="5BDEDEBC" w14:textId="77777777" w:rsidTr="000E4719">
        <w:trPr>
          <w:trHeight w:val="586"/>
        </w:trPr>
        <w:tc>
          <w:tcPr>
            <w:tcW w:w="3085" w:type="dxa"/>
            <w:vAlign w:val="center"/>
          </w:tcPr>
          <w:p w14:paraId="61BE880A" w14:textId="2176F9E2"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E-mail de Contato</w:t>
            </w:r>
          </w:p>
        </w:tc>
        <w:tc>
          <w:tcPr>
            <w:tcW w:w="284" w:type="dxa"/>
            <w:vAlign w:val="center"/>
          </w:tcPr>
          <w:p w14:paraId="6575DC4B" w14:textId="3BD6E05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75912254" w14:textId="11BE3932"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suprimentos_sudeste@prefeitura.sp.gov.br</w:t>
            </w:r>
          </w:p>
        </w:tc>
      </w:tr>
      <w:tr w:rsidR="000E4719" w:rsidRPr="00900E61" w14:paraId="50950B54" w14:textId="77777777" w:rsidTr="000E4719">
        <w:trPr>
          <w:trHeight w:val="586"/>
        </w:trPr>
        <w:tc>
          <w:tcPr>
            <w:tcW w:w="3085" w:type="dxa"/>
            <w:vAlign w:val="center"/>
          </w:tcPr>
          <w:p w14:paraId="182395E5" w14:textId="1AB3C21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Telefone de Contato</w:t>
            </w:r>
          </w:p>
        </w:tc>
        <w:tc>
          <w:tcPr>
            <w:tcW w:w="284" w:type="dxa"/>
            <w:vAlign w:val="center"/>
          </w:tcPr>
          <w:p w14:paraId="283A2DC3" w14:textId="3D695CB2"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5AFA54D3" w14:textId="05FD6EA7"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(11) 2061-7468</w:t>
            </w:r>
          </w:p>
        </w:tc>
      </w:tr>
    </w:tbl>
    <w:p w14:paraId="3480A50E" w14:textId="77777777" w:rsidR="000E4719" w:rsidRPr="00900E61" w:rsidRDefault="000E4719" w:rsidP="00D3596F">
      <w:pPr>
        <w:tabs>
          <w:tab w:val="left" w:pos="567"/>
        </w:tabs>
        <w:jc w:val="both"/>
        <w:rPr>
          <w:rFonts w:ascii="Arial" w:hAnsi="Arial" w:cs="Arial"/>
          <w:b/>
          <w:sz w:val="24"/>
          <w:szCs w:val="24"/>
        </w:rPr>
      </w:pPr>
    </w:p>
    <w:p w14:paraId="32B5EECD" w14:textId="3A56D761"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Torna-se público que a </w:t>
      </w:r>
      <w:r w:rsidR="0021679E" w:rsidRPr="00900E61">
        <w:rPr>
          <w:rFonts w:ascii="Arial" w:hAnsi="Arial" w:cs="Arial"/>
          <w:sz w:val="24"/>
          <w:szCs w:val="24"/>
        </w:rPr>
        <w:t>CRS SUDESTE</w:t>
      </w:r>
      <w:r w:rsidRPr="00900E61">
        <w:rPr>
          <w:rFonts w:ascii="Arial" w:hAnsi="Arial" w:cs="Arial"/>
          <w:sz w:val="24"/>
          <w:szCs w:val="24"/>
        </w:rPr>
        <w:t xml:space="preserve">, realizará Dispensa Eletrônica, com critério de julgamento </w:t>
      </w:r>
      <w:r w:rsidRPr="00900E61">
        <w:rPr>
          <w:rFonts w:ascii="Arial" w:hAnsi="Arial" w:cs="Arial"/>
          <w:b/>
          <w:i/>
          <w:sz w:val="24"/>
          <w:szCs w:val="24"/>
        </w:rPr>
        <w:t>menor preço</w:t>
      </w:r>
      <w:r w:rsidR="003A4F72" w:rsidRPr="00900E61">
        <w:rPr>
          <w:rFonts w:ascii="Arial" w:hAnsi="Arial" w:cs="Arial"/>
          <w:b/>
          <w:i/>
          <w:sz w:val="24"/>
          <w:szCs w:val="24"/>
        </w:rPr>
        <w:t xml:space="preserve"> </w:t>
      </w:r>
      <w:r w:rsidR="00374F37" w:rsidRPr="00900E61">
        <w:rPr>
          <w:rFonts w:ascii="Arial" w:hAnsi="Arial" w:cs="Arial"/>
          <w:b/>
          <w:i/>
          <w:sz w:val="24"/>
          <w:szCs w:val="24"/>
        </w:rPr>
        <w:t>unitário</w:t>
      </w:r>
      <w:r w:rsidRPr="00900E61">
        <w:rPr>
          <w:rFonts w:ascii="Arial" w:hAnsi="Arial" w:cs="Arial"/>
          <w:b/>
          <w:i/>
          <w:sz w:val="24"/>
          <w:szCs w:val="24"/>
        </w:rPr>
        <w:t xml:space="preserve">, </w:t>
      </w:r>
      <w:r w:rsidRPr="00900E61">
        <w:rPr>
          <w:rFonts w:ascii="Arial" w:hAnsi="Arial" w:cs="Arial"/>
          <w:sz w:val="24"/>
          <w:szCs w:val="24"/>
        </w:rPr>
        <w:t xml:space="preserve">na hipótese do </w:t>
      </w:r>
      <w:r w:rsidRPr="00900E61">
        <w:rPr>
          <w:rFonts w:ascii="Arial" w:hAnsi="Arial" w:cs="Arial"/>
          <w:sz w:val="24"/>
          <w:szCs w:val="24"/>
          <w:u w:val="single" w:color="0000FF"/>
        </w:rPr>
        <w:t>art. 75</w:t>
      </w:r>
      <w:r w:rsidRPr="00900E61">
        <w:rPr>
          <w:rFonts w:ascii="Arial" w:hAnsi="Arial" w:cs="Arial"/>
          <w:i/>
          <w:sz w:val="24"/>
          <w:szCs w:val="24"/>
        </w:rPr>
        <w:t xml:space="preserve">, inciso II, </w:t>
      </w:r>
      <w:r w:rsidRPr="00900E61">
        <w:rPr>
          <w:rFonts w:ascii="Arial" w:hAnsi="Arial" w:cs="Arial"/>
          <w:sz w:val="24"/>
          <w:szCs w:val="24"/>
        </w:rPr>
        <w:t xml:space="preserve">nos termos da </w:t>
      </w:r>
      <w:r w:rsidRPr="00900E61">
        <w:rPr>
          <w:rFonts w:ascii="Arial" w:hAnsi="Arial" w:cs="Arial"/>
          <w:sz w:val="24"/>
          <w:szCs w:val="24"/>
          <w:u w:val="single" w:color="0000FF"/>
        </w:rPr>
        <w:t>Lei n.º 14.133, de 1º de abril de 2021</w:t>
      </w:r>
      <w:r w:rsidRPr="00900E61">
        <w:rPr>
          <w:rFonts w:ascii="Arial" w:hAnsi="Arial" w:cs="Arial"/>
          <w:sz w:val="24"/>
          <w:szCs w:val="24"/>
        </w:rPr>
        <w:t>,</w:t>
      </w:r>
      <w:r w:rsidR="00AD0902" w:rsidRPr="00900E61">
        <w:rPr>
          <w:rFonts w:ascii="Arial" w:hAnsi="Arial" w:cs="Arial"/>
          <w:sz w:val="24"/>
          <w:szCs w:val="24"/>
        </w:rPr>
        <w:t xml:space="preserve"> Decreto nº 62.100 de 27 de dezembro de 2022 e</w:t>
      </w:r>
      <w:r w:rsidR="00D3596F" w:rsidRPr="00900E61">
        <w:rPr>
          <w:rFonts w:ascii="Arial" w:hAnsi="Arial" w:cs="Arial"/>
          <w:sz w:val="24"/>
          <w:szCs w:val="24"/>
        </w:rPr>
        <w:t xml:space="preserve"> </w:t>
      </w:r>
      <w:r w:rsidRPr="00900E61">
        <w:rPr>
          <w:rFonts w:ascii="Arial" w:hAnsi="Arial" w:cs="Arial"/>
          <w:sz w:val="24"/>
          <w:szCs w:val="24"/>
        </w:rPr>
        <w:t xml:space="preserve">da </w:t>
      </w:r>
      <w:r w:rsidRPr="00900E61">
        <w:rPr>
          <w:rFonts w:ascii="Arial" w:hAnsi="Arial" w:cs="Arial"/>
          <w:color w:val="0000FF"/>
          <w:sz w:val="24"/>
          <w:szCs w:val="24"/>
          <w:u w:val="single" w:color="0000FF"/>
        </w:rPr>
        <w:t>Instrução Normativa</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SEGES/ME nº 67, de 2021</w:t>
      </w:r>
      <w:r w:rsidRPr="00900E61">
        <w:rPr>
          <w:rFonts w:ascii="Arial" w:hAnsi="Arial" w:cs="Arial"/>
          <w:sz w:val="24"/>
          <w:szCs w:val="24"/>
        </w:rPr>
        <w:t>, e demais normas aplicáveis.</w:t>
      </w:r>
    </w:p>
    <w:p w14:paraId="0896FC2E" w14:textId="72EF8374" w:rsidR="007F667F" w:rsidRPr="00900E61" w:rsidRDefault="007F667F" w:rsidP="00D3596F">
      <w:pPr>
        <w:pStyle w:val="Corpodetexto"/>
        <w:tabs>
          <w:tab w:val="left" w:pos="567"/>
        </w:tabs>
        <w:rPr>
          <w:rFonts w:ascii="Arial" w:hAnsi="Arial" w:cs="Arial"/>
          <w:sz w:val="24"/>
          <w:szCs w:val="24"/>
        </w:rPr>
      </w:pPr>
    </w:p>
    <w:p w14:paraId="235522B1" w14:textId="77777777" w:rsidR="007F667F" w:rsidRPr="00900E61" w:rsidRDefault="007F667F" w:rsidP="00D3596F">
      <w:pPr>
        <w:pStyle w:val="Corpodetexto"/>
        <w:tabs>
          <w:tab w:val="left" w:pos="567"/>
        </w:tabs>
        <w:rPr>
          <w:rFonts w:ascii="Arial" w:hAnsi="Arial" w:cs="Arial"/>
          <w:sz w:val="24"/>
          <w:szCs w:val="24"/>
        </w:rPr>
      </w:pPr>
    </w:p>
    <w:p w14:paraId="142099B3" w14:textId="77777777" w:rsidR="007F667F" w:rsidRPr="00900E61" w:rsidRDefault="001A697E" w:rsidP="00D3596F">
      <w:pPr>
        <w:pStyle w:val="Ttulo1"/>
        <w:numPr>
          <w:ilvl w:val="0"/>
          <w:numId w:val="15"/>
        </w:numPr>
        <w:tabs>
          <w:tab w:val="left" w:pos="567"/>
        </w:tabs>
        <w:ind w:left="0" w:firstLine="0"/>
        <w:jc w:val="both"/>
        <w:rPr>
          <w:rFonts w:ascii="Arial" w:hAnsi="Arial" w:cs="Arial"/>
          <w:sz w:val="24"/>
          <w:szCs w:val="24"/>
        </w:rPr>
      </w:pPr>
      <w:bookmarkStart w:id="0" w:name="_bookmark0"/>
      <w:bookmarkEnd w:id="0"/>
      <w:r w:rsidRPr="00900E61">
        <w:rPr>
          <w:rFonts w:ascii="Arial" w:hAnsi="Arial" w:cs="Arial"/>
          <w:sz w:val="24"/>
          <w:szCs w:val="24"/>
        </w:rPr>
        <w:t>OBJETO DA CONTRATAÇÃO DIRETA</w:t>
      </w:r>
    </w:p>
    <w:p w14:paraId="6F6AF9E6" w14:textId="77777777" w:rsidR="00D3596F" w:rsidRPr="00900E61" w:rsidRDefault="00D3596F" w:rsidP="00D3596F">
      <w:pPr>
        <w:pStyle w:val="Ttulo1"/>
        <w:tabs>
          <w:tab w:val="left" w:pos="567"/>
        </w:tabs>
        <w:ind w:left="0"/>
        <w:jc w:val="both"/>
        <w:rPr>
          <w:rFonts w:ascii="Arial" w:hAnsi="Arial" w:cs="Arial"/>
          <w:sz w:val="24"/>
          <w:szCs w:val="24"/>
        </w:rPr>
      </w:pPr>
    </w:p>
    <w:p w14:paraId="38C5129B" w14:textId="3E2DD8A8" w:rsidR="00E91431" w:rsidRPr="00E91431" w:rsidRDefault="00356BEB" w:rsidP="003A4F72">
      <w:pPr>
        <w:spacing w:after="195"/>
        <w:jc w:val="both"/>
        <w:rPr>
          <w:b/>
          <w:bCs/>
          <w:color w:val="000000"/>
          <w:sz w:val="24"/>
          <w:szCs w:val="24"/>
        </w:rPr>
      </w:pPr>
      <w:r>
        <w:rPr>
          <w:b/>
          <w:bCs/>
          <w:color w:val="000000"/>
          <w:sz w:val="24"/>
          <w:szCs w:val="24"/>
        </w:rPr>
        <w:t xml:space="preserve">        </w:t>
      </w:r>
      <w:r w:rsidR="00E91431" w:rsidRPr="00E91431">
        <w:rPr>
          <w:b/>
          <w:bCs/>
          <w:color w:val="000000"/>
          <w:sz w:val="24"/>
          <w:szCs w:val="24"/>
        </w:rPr>
        <w:t xml:space="preserve">AQUISIÇÃO </w:t>
      </w:r>
      <w:r w:rsidR="0080615D">
        <w:rPr>
          <w:b/>
          <w:bCs/>
          <w:color w:val="000000"/>
          <w:sz w:val="24"/>
          <w:szCs w:val="24"/>
        </w:rPr>
        <w:t xml:space="preserve">DE </w:t>
      </w:r>
      <w:r w:rsidR="00EA7846">
        <w:rPr>
          <w:b/>
          <w:bCs/>
          <w:color w:val="000000"/>
          <w:sz w:val="24"/>
          <w:szCs w:val="24"/>
        </w:rPr>
        <w:t xml:space="preserve">MÓVEIS </w:t>
      </w:r>
      <w:r w:rsidR="005D47DC">
        <w:rPr>
          <w:b/>
          <w:bCs/>
          <w:color w:val="000000"/>
          <w:sz w:val="24"/>
          <w:szCs w:val="24"/>
        </w:rPr>
        <w:t>PARA ESCRITÓRIO</w:t>
      </w:r>
      <w:r w:rsidR="00665BD4">
        <w:rPr>
          <w:b/>
          <w:bCs/>
          <w:color w:val="000000"/>
          <w:sz w:val="24"/>
          <w:szCs w:val="24"/>
        </w:rPr>
        <w:t xml:space="preserve"> </w:t>
      </w:r>
      <w:r w:rsidR="00E91431" w:rsidRPr="00E91431">
        <w:rPr>
          <w:b/>
          <w:bCs/>
          <w:color w:val="000000"/>
          <w:sz w:val="24"/>
          <w:szCs w:val="24"/>
        </w:rPr>
        <w:t>DA UBS PRÓ MORAR SAPOPEMBA</w:t>
      </w:r>
    </w:p>
    <w:p w14:paraId="52FAD179" w14:textId="77777777" w:rsidR="00E91431" w:rsidRDefault="00E91431" w:rsidP="003A4F72">
      <w:pPr>
        <w:spacing w:after="195"/>
        <w:jc w:val="both"/>
        <w:rPr>
          <w:color w:val="000000"/>
          <w:sz w:val="28"/>
          <w:szCs w:val="28"/>
        </w:rPr>
      </w:pPr>
    </w:p>
    <w:tbl>
      <w:tblPr>
        <w:tblStyle w:val="TableNormal"/>
        <w:tblW w:w="935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4668"/>
        <w:gridCol w:w="992"/>
        <w:gridCol w:w="709"/>
        <w:gridCol w:w="2278"/>
      </w:tblGrid>
      <w:tr w:rsidR="005B3734" w:rsidRPr="00FE1DD4" w14:paraId="2540D292" w14:textId="77777777" w:rsidTr="003902E6">
        <w:trPr>
          <w:trHeight w:val="261"/>
        </w:trPr>
        <w:tc>
          <w:tcPr>
            <w:tcW w:w="708" w:type="dxa"/>
          </w:tcPr>
          <w:p w14:paraId="2E0A2ECC" w14:textId="77777777" w:rsidR="005B3734" w:rsidRPr="00FE1DD4" w:rsidRDefault="005B3734" w:rsidP="005434A3">
            <w:pPr>
              <w:pStyle w:val="TableParagraph"/>
              <w:spacing w:before="1"/>
              <w:ind w:left="103" w:right="96"/>
              <w:jc w:val="both"/>
              <w:rPr>
                <w:rFonts w:ascii="Arial" w:hAnsi="Arial" w:cs="Arial"/>
                <w:b/>
                <w:sz w:val="20"/>
                <w:szCs w:val="20"/>
              </w:rPr>
            </w:pPr>
            <w:r w:rsidRPr="00FE1DD4">
              <w:rPr>
                <w:rFonts w:ascii="Arial" w:hAnsi="Arial" w:cs="Arial"/>
                <w:b/>
                <w:sz w:val="20"/>
                <w:szCs w:val="20"/>
              </w:rPr>
              <w:t>ITEM</w:t>
            </w:r>
          </w:p>
        </w:tc>
        <w:tc>
          <w:tcPr>
            <w:tcW w:w="4668" w:type="dxa"/>
          </w:tcPr>
          <w:p w14:paraId="57B215A9" w14:textId="77777777" w:rsidR="005B3734" w:rsidRPr="00FE1DD4" w:rsidRDefault="005B3734" w:rsidP="005434A3">
            <w:pPr>
              <w:pStyle w:val="TableParagraph"/>
              <w:spacing w:before="1"/>
              <w:ind w:left="964" w:right="958"/>
              <w:jc w:val="both"/>
              <w:rPr>
                <w:rFonts w:ascii="Arial" w:hAnsi="Arial" w:cs="Arial"/>
                <w:b/>
                <w:sz w:val="20"/>
                <w:szCs w:val="20"/>
              </w:rPr>
            </w:pPr>
            <w:r w:rsidRPr="00FE1DD4">
              <w:rPr>
                <w:rFonts w:ascii="Arial" w:hAnsi="Arial" w:cs="Arial"/>
                <w:b/>
                <w:sz w:val="20"/>
                <w:szCs w:val="20"/>
              </w:rPr>
              <w:t>MATERIAL</w:t>
            </w:r>
          </w:p>
        </w:tc>
        <w:tc>
          <w:tcPr>
            <w:tcW w:w="992" w:type="dxa"/>
          </w:tcPr>
          <w:p w14:paraId="65F5CE28" w14:textId="77777777" w:rsidR="005B3734" w:rsidRPr="00FE1DD4" w:rsidRDefault="005B3734" w:rsidP="005434A3">
            <w:pPr>
              <w:pStyle w:val="TableParagraph"/>
              <w:spacing w:before="1"/>
              <w:ind w:left="0" w:right="279"/>
              <w:jc w:val="both"/>
              <w:rPr>
                <w:rFonts w:ascii="Arial" w:hAnsi="Arial" w:cs="Arial"/>
                <w:b/>
                <w:sz w:val="20"/>
                <w:szCs w:val="20"/>
              </w:rPr>
            </w:pPr>
            <w:r w:rsidRPr="00FE1DD4">
              <w:rPr>
                <w:rFonts w:ascii="Arial" w:hAnsi="Arial" w:cs="Arial"/>
                <w:b/>
                <w:sz w:val="20"/>
                <w:szCs w:val="20"/>
              </w:rPr>
              <w:t>CATMAT</w:t>
            </w:r>
          </w:p>
        </w:tc>
        <w:tc>
          <w:tcPr>
            <w:tcW w:w="709" w:type="dxa"/>
          </w:tcPr>
          <w:p w14:paraId="21F2C59A" w14:textId="77777777" w:rsidR="005B3734" w:rsidRPr="00FE1DD4" w:rsidRDefault="005B3734" w:rsidP="005434A3">
            <w:pPr>
              <w:pStyle w:val="TableParagraph"/>
              <w:spacing w:before="1"/>
              <w:ind w:left="216" w:right="206"/>
              <w:jc w:val="both"/>
              <w:rPr>
                <w:rFonts w:ascii="Arial" w:hAnsi="Arial" w:cs="Arial"/>
                <w:b/>
                <w:sz w:val="20"/>
                <w:szCs w:val="20"/>
              </w:rPr>
            </w:pPr>
            <w:r w:rsidRPr="00FE1DD4">
              <w:rPr>
                <w:rFonts w:ascii="Arial" w:hAnsi="Arial" w:cs="Arial"/>
                <w:b/>
                <w:sz w:val="20"/>
                <w:szCs w:val="20"/>
              </w:rPr>
              <w:t>QUANT</w:t>
            </w:r>
          </w:p>
        </w:tc>
        <w:tc>
          <w:tcPr>
            <w:tcW w:w="2278" w:type="dxa"/>
          </w:tcPr>
          <w:p w14:paraId="79935C17" w14:textId="77777777" w:rsidR="005B3734" w:rsidRPr="00FE1DD4" w:rsidRDefault="005B3734" w:rsidP="005434A3">
            <w:pPr>
              <w:pStyle w:val="TableParagraph"/>
              <w:spacing w:before="1"/>
              <w:ind w:left="411" w:right="394"/>
              <w:jc w:val="both"/>
              <w:rPr>
                <w:rFonts w:ascii="Arial" w:hAnsi="Arial" w:cs="Arial"/>
                <w:b/>
                <w:sz w:val="20"/>
                <w:szCs w:val="20"/>
              </w:rPr>
            </w:pPr>
            <w:r w:rsidRPr="00FE1DD4">
              <w:rPr>
                <w:rFonts w:ascii="Arial" w:hAnsi="Arial" w:cs="Arial"/>
                <w:b/>
                <w:sz w:val="20"/>
                <w:szCs w:val="20"/>
              </w:rPr>
              <w:t>UNIDADE</w:t>
            </w:r>
            <w:r w:rsidRPr="00FE1DD4">
              <w:rPr>
                <w:rFonts w:ascii="Arial" w:hAnsi="Arial" w:cs="Arial"/>
                <w:b/>
                <w:spacing w:val="-4"/>
                <w:sz w:val="20"/>
                <w:szCs w:val="20"/>
              </w:rPr>
              <w:t xml:space="preserve"> </w:t>
            </w:r>
            <w:r w:rsidRPr="00FE1DD4">
              <w:rPr>
                <w:rFonts w:ascii="Arial" w:hAnsi="Arial" w:cs="Arial"/>
                <w:b/>
                <w:sz w:val="20"/>
                <w:szCs w:val="20"/>
              </w:rPr>
              <w:t>DE</w:t>
            </w:r>
            <w:r w:rsidRPr="00FE1DD4">
              <w:rPr>
                <w:rFonts w:ascii="Arial" w:hAnsi="Arial" w:cs="Arial"/>
                <w:b/>
                <w:spacing w:val="-3"/>
                <w:sz w:val="20"/>
                <w:szCs w:val="20"/>
              </w:rPr>
              <w:t xml:space="preserve"> </w:t>
            </w:r>
            <w:r w:rsidRPr="00FE1DD4">
              <w:rPr>
                <w:rFonts w:ascii="Arial" w:hAnsi="Arial" w:cs="Arial"/>
                <w:b/>
                <w:sz w:val="20"/>
                <w:szCs w:val="20"/>
              </w:rPr>
              <w:t>FORNECIMENTO</w:t>
            </w:r>
          </w:p>
        </w:tc>
      </w:tr>
      <w:tr w:rsidR="005B3734" w:rsidRPr="00284365" w14:paraId="73B61E67" w14:textId="77777777" w:rsidTr="003902E6">
        <w:trPr>
          <w:trHeight w:val="261"/>
        </w:trPr>
        <w:tc>
          <w:tcPr>
            <w:tcW w:w="708" w:type="dxa"/>
            <w:vAlign w:val="center"/>
          </w:tcPr>
          <w:p w14:paraId="42DAFA63" w14:textId="77777777" w:rsidR="005B3734" w:rsidRPr="00284365" w:rsidRDefault="005B3734" w:rsidP="005434A3">
            <w:pPr>
              <w:pStyle w:val="TableParagraph"/>
              <w:spacing w:before="1"/>
              <w:ind w:left="103" w:right="96"/>
              <w:jc w:val="both"/>
              <w:rPr>
                <w:rFonts w:ascii="Arial" w:hAnsi="Arial" w:cs="Arial"/>
              </w:rPr>
            </w:pPr>
            <w:r>
              <w:rPr>
                <w:rFonts w:ascii="Arial" w:hAnsi="Arial" w:cs="Arial"/>
              </w:rPr>
              <w:t>01</w:t>
            </w:r>
          </w:p>
        </w:tc>
        <w:tc>
          <w:tcPr>
            <w:tcW w:w="4668" w:type="dxa"/>
            <w:vAlign w:val="center"/>
          </w:tcPr>
          <w:p w14:paraId="745EBD9E" w14:textId="77777777" w:rsidR="00977BA4" w:rsidRDefault="00977BA4" w:rsidP="00977BA4">
            <w:pPr>
              <w:pStyle w:val="textoalinhadoesquerda"/>
              <w:spacing w:before="120" w:beforeAutospacing="0" w:after="120" w:afterAutospacing="0"/>
              <w:ind w:left="120" w:right="120"/>
              <w:rPr>
                <w:rFonts w:ascii="Calibri" w:hAnsi="Calibri" w:cs="Calibri"/>
                <w:color w:val="000000"/>
                <w:sz w:val="27"/>
                <w:szCs w:val="27"/>
              </w:rPr>
            </w:pPr>
            <w:r>
              <w:rPr>
                <w:rFonts w:ascii="Calibri" w:hAnsi="Calibri" w:cs="Calibri"/>
                <w:b/>
                <w:bCs/>
                <w:color w:val="000000"/>
                <w:sz w:val="22"/>
                <w:szCs w:val="22"/>
              </w:rPr>
              <w:t>ARQUIVO - </w:t>
            </w:r>
            <w:r>
              <w:rPr>
                <w:rFonts w:ascii="Calibri" w:hAnsi="Calibri" w:cs="Calibri"/>
                <w:color w:val="000000"/>
                <w:sz w:val="22"/>
                <w:szCs w:val="22"/>
              </w:rPr>
              <w:t>Arquivo para documentos, tipo fichário com gaveta: </w:t>
            </w:r>
            <w:r>
              <w:rPr>
                <w:rFonts w:ascii="Calibri" w:hAnsi="Calibri" w:cs="Calibri"/>
                <w:b/>
                <w:bCs/>
                <w:color w:val="000000"/>
                <w:sz w:val="22"/>
                <w:szCs w:val="22"/>
              </w:rPr>
              <w:t>material de confecção AÇO | gavetas de 3 a 5 gavetas |deslizamento da gaveta em</w:t>
            </w:r>
            <w:r>
              <w:rPr>
                <w:rFonts w:ascii="Calibri" w:hAnsi="Calibri" w:cs="Calibri"/>
                <w:color w:val="000000"/>
                <w:sz w:val="22"/>
                <w:szCs w:val="22"/>
              </w:rPr>
              <w:t> </w:t>
            </w:r>
            <w:r>
              <w:rPr>
                <w:rFonts w:ascii="Calibri" w:hAnsi="Calibri" w:cs="Calibri"/>
                <w:b/>
                <w:bCs/>
                <w:color w:val="000000"/>
                <w:sz w:val="22"/>
                <w:szCs w:val="22"/>
              </w:rPr>
              <w:t>trilho telescópico. </w:t>
            </w:r>
            <w:r>
              <w:rPr>
                <w:rFonts w:ascii="Calibri" w:hAnsi="Calibri" w:cs="Calibri"/>
                <w:color w:val="000000"/>
                <w:sz w:val="22"/>
                <w:szCs w:val="22"/>
              </w:rPr>
              <w:t xml:space="preserve">Constituição: chapa de aço laminado com tratamento </w:t>
            </w:r>
            <w:proofErr w:type="spellStart"/>
            <w:r>
              <w:rPr>
                <w:rFonts w:ascii="Calibri" w:hAnsi="Calibri" w:cs="Calibri"/>
                <w:color w:val="000000"/>
                <w:sz w:val="22"/>
                <w:szCs w:val="22"/>
              </w:rPr>
              <w:t>antiferruginoso</w:t>
            </w:r>
            <w:proofErr w:type="spellEnd"/>
            <w:r>
              <w:rPr>
                <w:rFonts w:ascii="Calibri" w:hAnsi="Calibri" w:cs="Calibri"/>
                <w:color w:val="000000"/>
                <w:sz w:val="22"/>
                <w:szCs w:val="22"/>
              </w:rPr>
              <w:t xml:space="preserve">, em chapa #26 (0,45 mm) e chapa #24 (0,60 mm). Dimensões aproximadas: Altura 1.330 mm x Largura 470 mm x Profundidade 705 mm. Quantidade de gavetas: 03 a 05. Peso mínimo suportado por gaveta: 15 kg (uniformemente distribuídos). Puxadores: tipo embutido ou externo sendo um por gaveta, localizado no meio de sua face frontal. Fechadura do tipo tambor cilíndrico com 4 pinos, </w:t>
            </w:r>
            <w:r>
              <w:rPr>
                <w:rFonts w:ascii="Calibri" w:hAnsi="Calibri" w:cs="Calibri"/>
                <w:color w:val="000000"/>
                <w:sz w:val="22"/>
                <w:szCs w:val="22"/>
              </w:rPr>
              <w:lastRenderedPageBreak/>
              <w:t>travamento simultâneo para todas as gavetas e chaves em duplicata. Destinação: Para a guarda de pastas suspensas com papéis tamanho ofício em escritório. Pintura: eletrostática. Cor interna e externa: cinza.</w:t>
            </w:r>
          </w:p>
          <w:p w14:paraId="719D3973" w14:textId="77777777" w:rsidR="00977BA4" w:rsidRDefault="00977BA4" w:rsidP="00977BA4">
            <w:pPr>
              <w:pStyle w:val="textoalinhadoesquerda"/>
              <w:spacing w:before="120" w:beforeAutospacing="0" w:after="120" w:afterAutospacing="0"/>
              <w:ind w:left="120" w:right="120"/>
              <w:rPr>
                <w:rFonts w:ascii="Calibri" w:hAnsi="Calibri" w:cs="Calibri"/>
                <w:color w:val="000000"/>
                <w:sz w:val="27"/>
                <w:szCs w:val="27"/>
              </w:rPr>
            </w:pPr>
            <w:r>
              <w:rPr>
                <w:rFonts w:ascii="Calibri" w:hAnsi="Calibri" w:cs="Calibri"/>
                <w:color w:val="000000"/>
                <w:sz w:val="27"/>
                <w:szCs w:val="27"/>
              </w:rPr>
              <w:t> </w:t>
            </w:r>
          </w:p>
          <w:p w14:paraId="65C48F84" w14:textId="41EB2106" w:rsidR="005B3734" w:rsidRPr="00284365" w:rsidRDefault="005B3734" w:rsidP="00C26DAF">
            <w:pPr>
              <w:pStyle w:val="NormalWeb"/>
              <w:spacing w:before="0" w:beforeAutospacing="0" w:after="0" w:afterAutospacing="0"/>
              <w:rPr>
                <w:rFonts w:ascii="Arial" w:hAnsi="Arial" w:cs="Arial"/>
              </w:rPr>
            </w:pPr>
          </w:p>
        </w:tc>
        <w:tc>
          <w:tcPr>
            <w:tcW w:w="992" w:type="dxa"/>
            <w:vAlign w:val="center"/>
          </w:tcPr>
          <w:p w14:paraId="40C295D7" w14:textId="488BB64E" w:rsidR="005B3734" w:rsidRPr="00284365" w:rsidRDefault="005B3734" w:rsidP="005E4ABE">
            <w:pPr>
              <w:pStyle w:val="TableParagraph"/>
              <w:spacing w:before="1"/>
              <w:ind w:left="0" w:right="279"/>
              <w:jc w:val="center"/>
              <w:rPr>
                <w:rFonts w:ascii="Arial" w:hAnsi="Arial" w:cs="Arial"/>
              </w:rPr>
            </w:pPr>
          </w:p>
        </w:tc>
        <w:tc>
          <w:tcPr>
            <w:tcW w:w="709" w:type="dxa"/>
            <w:vAlign w:val="center"/>
          </w:tcPr>
          <w:p w14:paraId="03FB3F9D" w14:textId="7E13664C" w:rsidR="005B3734" w:rsidRPr="00284365" w:rsidRDefault="003902E6" w:rsidP="005434A3">
            <w:pPr>
              <w:pStyle w:val="TableParagraph"/>
              <w:spacing w:before="1"/>
              <w:ind w:left="216" w:right="206"/>
              <w:jc w:val="both"/>
              <w:rPr>
                <w:rFonts w:ascii="Arial" w:hAnsi="Arial" w:cs="Arial"/>
              </w:rPr>
            </w:pPr>
            <w:r>
              <w:rPr>
                <w:rFonts w:ascii="Arial" w:hAnsi="Arial" w:cs="Arial"/>
              </w:rPr>
              <w:t>0</w:t>
            </w:r>
            <w:r w:rsidR="00D6229D">
              <w:rPr>
                <w:rFonts w:ascii="Arial" w:hAnsi="Arial" w:cs="Arial"/>
              </w:rPr>
              <w:t>4</w:t>
            </w:r>
          </w:p>
        </w:tc>
        <w:tc>
          <w:tcPr>
            <w:tcW w:w="2278" w:type="dxa"/>
            <w:vAlign w:val="center"/>
          </w:tcPr>
          <w:p w14:paraId="58C409BB" w14:textId="77777777" w:rsidR="005B3734" w:rsidRPr="00284365" w:rsidRDefault="005B3734" w:rsidP="005434A3">
            <w:pPr>
              <w:pStyle w:val="TableParagraph"/>
              <w:spacing w:before="1"/>
              <w:ind w:left="411" w:right="394"/>
              <w:jc w:val="both"/>
              <w:rPr>
                <w:rFonts w:ascii="Arial" w:hAnsi="Arial" w:cs="Arial"/>
              </w:rPr>
            </w:pPr>
            <w:r>
              <w:rPr>
                <w:rFonts w:ascii="Arial" w:hAnsi="Arial" w:cs="Arial"/>
              </w:rPr>
              <w:t>Unidade</w:t>
            </w:r>
          </w:p>
        </w:tc>
      </w:tr>
      <w:tr w:rsidR="005E4ABE" w:rsidRPr="00284365" w14:paraId="74A68BAD" w14:textId="77777777" w:rsidTr="003902E6">
        <w:trPr>
          <w:trHeight w:val="261"/>
        </w:trPr>
        <w:tc>
          <w:tcPr>
            <w:tcW w:w="708" w:type="dxa"/>
            <w:vAlign w:val="center"/>
          </w:tcPr>
          <w:p w14:paraId="1E0C377D" w14:textId="2A6C355D" w:rsidR="005E4ABE" w:rsidRDefault="005E4ABE" w:rsidP="005E4ABE">
            <w:pPr>
              <w:pStyle w:val="TableParagraph"/>
              <w:spacing w:before="1"/>
              <w:ind w:left="103" w:right="96"/>
              <w:jc w:val="center"/>
              <w:rPr>
                <w:rFonts w:ascii="Arial" w:hAnsi="Arial" w:cs="Arial"/>
              </w:rPr>
            </w:pPr>
            <w:r>
              <w:rPr>
                <w:rFonts w:ascii="Arial" w:hAnsi="Arial" w:cs="Arial"/>
              </w:rPr>
              <w:t>02</w:t>
            </w:r>
          </w:p>
        </w:tc>
        <w:tc>
          <w:tcPr>
            <w:tcW w:w="4668" w:type="dxa"/>
            <w:vAlign w:val="center"/>
          </w:tcPr>
          <w:p w14:paraId="53F893CC" w14:textId="493DD947" w:rsidR="0080615D" w:rsidRPr="004E2125" w:rsidRDefault="0080615D" w:rsidP="0080615D">
            <w:pPr>
              <w:pStyle w:val="NormalWeb"/>
              <w:spacing w:before="0" w:beforeAutospacing="0" w:after="0" w:afterAutospacing="0"/>
              <w:rPr>
                <w:rFonts w:asciiTheme="minorHAnsi" w:hAnsiTheme="minorHAnsi" w:cstheme="minorHAnsi"/>
                <w:b/>
                <w:bCs/>
              </w:rPr>
            </w:pPr>
          </w:p>
          <w:p w14:paraId="54FC3AF7" w14:textId="42EA94E9" w:rsidR="00554A33" w:rsidRDefault="00837118" w:rsidP="00554A33">
            <w:pPr>
              <w:pStyle w:val="textoalinhadoesquerda"/>
              <w:spacing w:before="120" w:beforeAutospacing="0" w:after="120" w:afterAutospacing="0"/>
              <w:ind w:left="120" w:right="120"/>
              <w:rPr>
                <w:rFonts w:ascii="Calibri" w:hAnsi="Calibri" w:cs="Calibri"/>
                <w:color w:val="000000"/>
                <w:sz w:val="27"/>
                <w:szCs w:val="27"/>
              </w:rPr>
            </w:pPr>
            <w:r>
              <w:rPr>
                <w:rFonts w:ascii="Calibri" w:hAnsi="Calibri" w:cs="Calibri"/>
                <w:b/>
                <w:bCs/>
                <w:color w:val="000000"/>
              </w:rPr>
              <w:t>BANCADA</w:t>
            </w:r>
            <w:r>
              <w:rPr>
                <w:rFonts w:ascii="Calibri" w:hAnsi="Calibri" w:cs="Calibri"/>
                <w:color w:val="000000"/>
              </w:rPr>
              <w:t> - Bancada com duas prateleiras, cantos arredondados, toda estrutura em aço inox, com acabamento polido: Material de confecção Aço INOX. Medida comprimento 200cm; largura 70cm; altura 90cm</w:t>
            </w:r>
            <w:r w:rsidR="00554A33">
              <w:rPr>
                <w:rFonts w:ascii="Calibri" w:hAnsi="Calibri" w:cs="Calibri"/>
                <w:color w:val="000000"/>
                <w:sz w:val="27"/>
                <w:szCs w:val="27"/>
              </w:rPr>
              <w:t>.</w:t>
            </w:r>
          </w:p>
          <w:p w14:paraId="55B9665D" w14:textId="15EF4B52" w:rsidR="005E4ABE" w:rsidRDefault="005E4ABE" w:rsidP="0080615D">
            <w:pPr>
              <w:pStyle w:val="textoalinhadoesquerda"/>
              <w:spacing w:before="120" w:beforeAutospacing="0" w:after="120" w:afterAutospacing="0"/>
              <w:ind w:left="120" w:right="120"/>
              <w:rPr>
                <w:b/>
                <w:bCs/>
                <w:color w:val="000000"/>
              </w:rPr>
            </w:pPr>
          </w:p>
        </w:tc>
        <w:tc>
          <w:tcPr>
            <w:tcW w:w="992" w:type="dxa"/>
            <w:vAlign w:val="center"/>
          </w:tcPr>
          <w:p w14:paraId="4498E137" w14:textId="32A03E88" w:rsidR="005E4ABE" w:rsidRPr="00DC104F" w:rsidRDefault="005E4ABE" w:rsidP="005E4ABE">
            <w:pPr>
              <w:pStyle w:val="TableParagraph"/>
              <w:spacing w:before="1"/>
              <w:ind w:left="0" w:right="279"/>
              <w:jc w:val="center"/>
              <w:rPr>
                <w:b/>
                <w:bCs/>
                <w:color w:val="000000"/>
              </w:rPr>
            </w:pPr>
          </w:p>
        </w:tc>
        <w:tc>
          <w:tcPr>
            <w:tcW w:w="709" w:type="dxa"/>
            <w:vAlign w:val="center"/>
          </w:tcPr>
          <w:p w14:paraId="3804D63E" w14:textId="7CD29868" w:rsidR="005E4ABE" w:rsidRDefault="00DC104F" w:rsidP="00DC104F">
            <w:pPr>
              <w:pStyle w:val="TableParagraph"/>
              <w:spacing w:before="1"/>
              <w:ind w:left="216" w:right="206"/>
              <w:jc w:val="center"/>
              <w:rPr>
                <w:rFonts w:ascii="Arial" w:hAnsi="Arial" w:cs="Arial"/>
              </w:rPr>
            </w:pPr>
            <w:r>
              <w:rPr>
                <w:rFonts w:ascii="Arial" w:hAnsi="Arial" w:cs="Arial"/>
              </w:rPr>
              <w:t>0</w:t>
            </w:r>
            <w:r w:rsidR="00D6229D">
              <w:rPr>
                <w:rFonts w:ascii="Arial" w:hAnsi="Arial" w:cs="Arial"/>
              </w:rPr>
              <w:t>2</w:t>
            </w:r>
          </w:p>
        </w:tc>
        <w:tc>
          <w:tcPr>
            <w:tcW w:w="2278" w:type="dxa"/>
            <w:vAlign w:val="center"/>
          </w:tcPr>
          <w:p w14:paraId="2C9BEB81" w14:textId="0686E96C" w:rsidR="005E4ABE" w:rsidRDefault="00E91431" w:rsidP="005434A3">
            <w:pPr>
              <w:pStyle w:val="TableParagraph"/>
              <w:spacing w:before="1"/>
              <w:ind w:left="411" w:right="394"/>
              <w:jc w:val="both"/>
              <w:rPr>
                <w:rFonts w:ascii="Arial" w:hAnsi="Arial" w:cs="Arial"/>
              </w:rPr>
            </w:pPr>
            <w:r>
              <w:rPr>
                <w:rFonts w:ascii="Arial" w:hAnsi="Arial" w:cs="Arial"/>
              </w:rPr>
              <w:t>Unidade</w:t>
            </w:r>
          </w:p>
        </w:tc>
      </w:tr>
      <w:tr w:rsidR="005E4ABE" w:rsidRPr="00284365" w14:paraId="7CFB3D1E" w14:textId="77777777" w:rsidTr="003902E6">
        <w:trPr>
          <w:trHeight w:val="261"/>
        </w:trPr>
        <w:tc>
          <w:tcPr>
            <w:tcW w:w="708" w:type="dxa"/>
            <w:vAlign w:val="center"/>
          </w:tcPr>
          <w:p w14:paraId="59BA85CD" w14:textId="2AD50D69" w:rsidR="005E4ABE" w:rsidRDefault="005E4ABE" w:rsidP="005E4ABE">
            <w:pPr>
              <w:pStyle w:val="TableParagraph"/>
              <w:spacing w:before="1"/>
              <w:ind w:left="103" w:right="96"/>
              <w:jc w:val="center"/>
              <w:rPr>
                <w:rFonts w:ascii="Arial" w:hAnsi="Arial" w:cs="Arial"/>
              </w:rPr>
            </w:pPr>
            <w:r>
              <w:rPr>
                <w:rFonts w:ascii="Arial" w:hAnsi="Arial" w:cs="Arial"/>
              </w:rPr>
              <w:t>03</w:t>
            </w:r>
          </w:p>
        </w:tc>
        <w:tc>
          <w:tcPr>
            <w:tcW w:w="4668" w:type="dxa"/>
            <w:vAlign w:val="center"/>
          </w:tcPr>
          <w:p w14:paraId="63ABFF8F" w14:textId="46E82EB9" w:rsidR="005E4ABE" w:rsidRDefault="00837118" w:rsidP="00554A33">
            <w:pPr>
              <w:pStyle w:val="NormalWeb"/>
              <w:spacing w:before="0" w:beforeAutospacing="0" w:after="0" w:afterAutospacing="0"/>
              <w:rPr>
                <w:b/>
                <w:bCs/>
                <w:color w:val="000000"/>
              </w:rPr>
            </w:pPr>
            <w:r>
              <w:rPr>
                <w:rFonts w:ascii="Calibri" w:hAnsi="Calibri" w:cs="Calibri"/>
                <w:b/>
                <w:bCs/>
                <w:color w:val="000000"/>
              </w:rPr>
              <w:t>CADEIRA PARA OBESO</w:t>
            </w:r>
            <w:r>
              <w:rPr>
                <w:rFonts w:ascii="Calibri" w:hAnsi="Calibri" w:cs="Calibri"/>
                <w:color w:val="000000"/>
                <w:sz w:val="22"/>
                <w:szCs w:val="22"/>
              </w:rPr>
              <w:t> - Mobiliário para acomodar pessoas obesas: </w:t>
            </w:r>
            <w:r>
              <w:rPr>
                <w:rFonts w:ascii="Calibri" w:hAnsi="Calibri" w:cs="Calibri"/>
                <w:b/>
                <w:bCs/>
                <w:color w:val="000000"/>
                <w:sz w:val="22"/>
                <w:szCs w:val="22"/>
              </w:rPr>
              <w:t>estrutura aço ou ferro pintado | material de confecção-estofado: </w:t>
            </w:r>
            <w:r>
              <w:rPr>
                <w:rFonts w:ascii="Calibri" w:hAnsi="Calibri" w:cs="Calibri"/>
                <w:color w:val="000000"/>
                <w:sz w:val="22"/>
                <w:szCs w:val="22"/>
              </w:rPr>
              <w:t>revestimento assento e encosto: tecido 100% poliéster, material encosto: espuma poliuretano injetado, material assento: espuma poliuretano injetado, tratamento superficial estrutura: pintura eletrostática, tipo base: giratória com 5 rodízios, tipo encosto: espaldar baixo, apoio braço: com braços, cor: preta, tipo sistema regulagem vertical: a gás , ar comprimido, características adicionais: com rodízios duplos de náilon, acabamento superficial estrutura: pintura em epóxi pó, cor estrutura: preta. Capacidade até 180 Kg.</w:t>
            </w:r>
          </w:p>
        </w:tc>
        <w:tc>
          <w:tcPr>
            <w:tcW w:w="992" w:type="dxa"/>
            <w:vAlign w:val="center"/>
          </w:tcPr>
          <w:p w14:paraId="5877F4FA" w14:textId="1B7D57DB" w:rsidR="005E4ABE" w:rsidRDefault="005E4ABE" w:rsidP="005E4ABE">
            <w:pPr>
              <w:pStyle w:val="TableParagraph"/>
              <w:spacing w:before="1"/>
              <w:ind w:left="0" w:right="279"/>
              <w:jc w:val="center"/>
              <w:rPr>
                <w:b/>
                <w:bCs/>
                <w:color w:val="000000"/>
              </w:rPr>
            </w:pPr>
          </w:p>
        </w:tc>
        <w:tc>
          <w:tcPr>
            <w:tcW w:w="709" w:type="dxa"/>
            <w:vAlign w:val="center"/>
          </w:tcPr>
          <w:p w14:paraId="0CFE0778" w14:textId="3A79686F" w:rsidR="005E4ABE" w:rsidRDefault="00DC104F" w:rsidP="00DC104F">
            <w:pPr>
              <w:pStyle w:val="TableParagraph"/>
              <w:spacing w:before="1"/>
              <w:ind w:left="216" w:right="206"/>
              <w:jc w:val="center"/>
              <w:rPr>
                <w:rFonts w:ascii="Arial" w:hAnsi="Arial" w:cs="Arial"/>
              </w:rPr>
            </w:pPr>
            <w:r>
              <w:rPr>
                <w:rFonts w:ascii="Arial" w:hAnsi="Arial" w:cs="Arial"/>
              </w:rPr>
              <w:t>0</w:t>
            </w:r>
            <w:r w:rsidR="001901D9">
              <w:rPr>
                <w:rFonts w:ascii="Arial" w:hAnsi="Arial" w:cs="Arial"/>
              </w:rPr>
              <w:t>6</w:t>
            </w:r>
          </w:p>
        </w:tc>
        <w:tc>
          <w:tcPr>
            <w:tcW w:w="2278" w:type="dxa"/>
            <w:vAlign w:val="center"/>
          </w:tcPr>
          <w:p w14:paraId="0871489C" w14:textId="00B59B58" w:rsidR="005E4ABE" w:rsidRDefault="00E91431" w:rsidP="005434A3">
            <w:pPr>
              <w:pStyle w:val="TableParagraph"/>
              <w:spacing w:before="1"/>
              <w:ind w:left="411" w:right="394"/>
              <w:jc w:val="both"/>
              <w:rPr>
                <w:rFonts w:ascii="Arial" w:hAnsi="Arial" w:cs="Arial"/>
              </w:rPr>
            </w:pPr>
            <w:r>
              <w:rPr>
                <w:rFonts w:ascii="Arial" w:hAnsi="Arial" w:cs="Arial"/>
              </w:rPr>
              <w:t>Unidade</w:t>
            </w:r>
          </w:p>
        </w:tc>
      </w:tr>
      <w:tr w:rsidR="0008730A" w:rsidRPr="00284365" w14:paraId="1CE160EF" w14:textId="77777777" w:rsidTr="003902E6">
        <w:trPr>
          <w:trHeight w:val="261"/>
        </w:trPr>
        <w:tc>
          <w:tcPr>
            <w:tcW w:w="708" w:type="dxa"/>
            <w:vAlign w:val="center"/>
          </w:tcPr>
          <w:p w14:paraId="4FF2F8B2" w14:textId="6271F522" w:rsidR="0008730A" w:rsidRDefault="0008730A" w:rsidP="005E4ABE">
            <w:pPr>
              <w:pStyle w:val="TableParagraph"/>
              <w:spacing w:before="1"/>
              <w:ind w:left="103" w:right="96"/>
              <w:jc w:val="center"/>
              <w:rPr>
                <w:rFonts w:ascii="Arial" w:hAnsi="Arial" w:cs="Arial"/>
              </w:rPr>
            </w:pPr>
            <w:r>
              <w:rPr>
                <w:rFonts w:ascii="Arial" w:hAnsi="Arial" w:cs="Arial"/>
              </w:rPr>
              <w:t>04</w:t>
            </w:r>
          </w:p>
        </w:tc>
        <w:tc>
          <w:tcPr>
            <w:tcW w:w="4668" w:type="dxa"/>
            <w:vAlign w:val="center"/>
          </w:tcPr>
          <w:p w14:paraId="373BAF23" w14:textId="11F217D4" w:rsidR="0008730A" w:rsidRDefault="004040C2" w:rsidP="005434A3">
            <w:pPr>
              <w:pStyle w:val="TableParagraph"/>
              <w:spacing w:before="1"/>
              <w:ind w:left="0" w:right="958"/>
              <w:jc w:val="both"/>
              <w:rPr>
                <w:rStyle w:val="Forte"/>
                <w:color w:val="000000"/>
              </w:rPr>
            </w:pPr>
            <w:r>
              <w:rPr>
                <w:b/>
                <w:bCs/>
                <w:color w:val="000000"/>
              </w:rPr>
              <w:t>CADEIRA UNIVERSITÁRIA (ESCOLAR)- </w:t>
            </w:r>
            <w:r>
              <w:rPr>
                <w:color w:val="000000"/>
              </w:rPr>
              <w:t>Cadeira universitária para utilização em salas de reuniões e auditórios: material de confecção assento e encosto: espuma de poliuretano injetado - estofado em tecido na cor preta | apoio de braço escamoteável| acessórios: porta livros | tipo base fixa com 4 pés | Tamanho: CxLxA – 46x47x950 cm</w:t>
            </w:r>
          </w:p>
        </w:tc>
        <w:tc>
          <w:tcPr>
            <w:tcW w:w="992" w:type="dxa"/>
            <w:vAlign w:val="center"/>
          </w:tcPr>
          <w:p w14:paraId="07BAAFD4" w14:textId="7548E046" w:rsidR="0008730A" w:rsidRDefault="0008730A" w:rsidP="005E4ABE">
            <w:pPr>
              <w:pStyle w:val="TableParagraph"/>
              <w:spacing w:before="1"/>
              <w:ind w:left="0" w:right="279"/>
              <w:jc w:val="center"/>
              <w:rPr>
                <w:b/>
                <w:bCs/>
                <w:color w:val="000000"/>
              </w:rPr>
            </w:pPr>
          </w:p>
        </w:tc>
        <w:tc>
          <w:tcPr>
            <w:tcW w:w="709" w:type="dxa"/>
            <w:vAlign w:val="center"/>
          </w:tcPr>
          <w:p w14:paraId="1FF810E3" w14:textId="2464CBA9" w:rsidR="0008730A" w:rsidRDefault="00927E34" w:rsidP="00DC104F">
            <w:pPr>
              <w:pStyle w:val="TableParagraph"/>
              <w:spacing w:before="1"/>
              <w:ind w:left="216" w:right="206"/>
              <w:jc w:val="center"/>
              <w:rPr>
                <w:rFonts w:ascii="Arial" w:hAnsi="Arial" w:cs="Arial"/>
              </w:rPr>
            </w:pPr>
            <w:r>
              <w:rPr>
                <w:rFonts w:ascii="Arial" w:hAnsi="Arial" w:cs="Arial"/>
              </w:rPr>
              <w:t>10</w:t>
            </w:r>
          </w:p>
        </w:tc>
        <w:tc>
          <w:tcPr>
            <w:tcW w:w="2278" w:type="dxa"/>
            <w:vAlign w:val="center"/>
          </w:tcPr>
          <w:p w14:paraId="0AACA923" w14:textId="415069A2" w:rsidR="0008730A" w:rsidRDefault="003902E6" w:rsidP="005434A3">
            <w:pPr>
              <w:pStyle w:val="TableParagraph"/>
              <w:spacing w:before="1"/>
              <w:ind w:left="411" w:right="394"/>
              <w:jc w:val="both"/>
              <w:rPr>
                <w:rFonts w:ascii="Arial" w:hAnsi="Arial" w:cs="Arial"/>
              </w:rPr>
            </w:pPr>
            <w:r>
              <w:rPr>
                <w:rFonts w:ascii="Arial" w:hAnsi="Arial" w:cs="Arial"/>
              </w:rPr>
              <w:t>Unidade</w:t>
            </w:r>
          </w:p>
        </w:tc>
      </w:tr>
      <w:tr w:rsidR="00F516FF" w:rsidRPr="00284365" w14:paraId="7148E2E2" w14:textId="77777777" w:rsidTr="003902E6">
        <w:trPr>
          <w:trHeight w:val="261"/>
        </w:trPr>
        <w:tc>
          <w:tcPr>
            <w:tcW w:w="708" w:type="dxa"/>
            <w:vAlign w:val="center"/>
          </w:tcPr>
          <w:p w14:paraId="7ADF4A2C" w14:textId="4F6B96FA" w:rsidR="00F516FF" w:rsidRDefault="00F516FF" w:rsidP="005E4ABE">
            <w:pPr>
              <w:pStyle w:val="TableParagraph"/>
              <w:spacing w:before="1"/>
              <w:ind w:left="103" w:right="96"/>
              <w:jc w:val="center"/>
              <w:rPr>
                <w:rFonts w:ascii="Arial" w:hAnsi="Arial" w:cs="Arial"/>
              </w:rPr>
            </w:pPr>
            <w:r>
              <w:rPr>
                <w:rFonts w:ascii="Arial" w:hAnsi="Arial" w:cs="Arial"/>
              </w:rPr>
              <w:t>05</w:t>
            </w:r>
          </w:p>
        </w:tc>
        <w:tc>
          <w:tcPr>
            <w:tcW w:w="4668" w:type="dxa"/>
            <w:vAlign w:val="center"/>
          </w:tcPr>
          <w:p w14:paraId="632D67D4" w14:textId="364BC6E0" w:rsidR="00F516FF" w:rsidRPr="00967DE3" w:rsidRDefault="004040C2" w:rsidP="0080615D">
            <w:pPr>
              <w:pStyle w:val="NormalWeb"/>
              <w:spacing w:before="0" w:beforeAutospacing="0" w:after="0" w:afterAutospacing="0"/>
            </w:pPr>
            <w:r>
              <w:rPr>
                <w:rFonts w:ascii="Calibri" w:hAnsi="Calibri" w:cs="Calibri"/>
                <w:b/>
                <w:bCs/>
                <w:color w:val="000000"/>
              </w:rPr>
              <w:t>MESA PARA CONSULTÓRIO - </w:t>
            </w:r>
            <w:r>
              <w:rPr>
                <w:rFonts w:ascii="Calibri" w:hAnsi="Calibri" w:cs="Calibri"/>
                <w:color w:val="000000"/>
                <w:sz w:val="22"/>
                <w:szCs w:val="22"/>
              </w:rPr>
              <w:t>Mobiliário utilizado para apoio a escrita, no atendimento médico/profissional da saúde.</w:t>
            </w:r>
            <w:r>
              <w:rPr>
                <w:rFonts w:ascii="Calibri" w:hAnsi="Calibri" w:cs="Calibri"/>
                <w:b/>
                <w:bCs/>
                <w:color w:val="000000"/>
                <w:sz w:val="22"/>
                <w:szCs w:val="22"/>
              </w:rPr>
              <w:t> </w:t>
            </w:r>
            <w:r>
              <w:rPr>
                <w:rFonts w:ascii="Calibri" w:hAnsi="Calibri" w:cs="Calibri"/>
                <w:color w:val="000000"/>
                <w:sz w:val="22"/>
                <w:szCs w:val="22"/>
              </w:rPr>
              <w:t xml:space="preserve">Mesa de escritório com tampo de cantos arredondados, painel de fundo, gaveteiro com 2 gavetas, fixado em uma estrutura de aço. Estrutura de duas colunas com pedestal. MATERIAL: Tampo e Painel – madeira/MDF/MDP ou similar. Face superior: laminado melamínico. Face inferior: folha de madeira, espessura mínima de 0,5 mm ou padrão </w:t>
            </w:r>
            <w:r>
              <w:rPr>
                <w:rFonts w:ascii="Calibri" w:hAnsi="Calibri" w:cs="Calibri"/>
                <w:color w:val="000000"/>
                <w:sz w:val="22"/>
                <w:szCs w:val="22"/>
              </w:rPr>
              <w:lastRenderedPageBreak/>
              <w:t xml:space="preserve">madeirado ou cinza. Gavetas: estrutura de aço carbono com tratamento </w:t>
            </w:r>
            <w:proofErr w:type="spellStart"/>
            <w:r>
              <w:rPr>
                <w:rFonts w:ascii="Calibri" w:hAnsi="Calibri" w:cs="Calibri"/>
                <w:color w:val="000000"/>
                <w:sz w:val="22"/>
                <w:szCs w:val="22"/>
              </w:rPr>
              <w:t>antiferruginoso</w:t>
            </w:r>
            <w:proofErr w:type="spellEnd"/>
            <w:r>
              <w:rPr>
                <w:rFonts w:ascii="Calibri" w:hAnsi="Calibri" w:cs="Calibri"/>
                <w:color w:val="000000"/>
                <w:sz w:val="22"/>
                <w:szCs w:val="22"/>
              </w:rPr>
              <w:t>. Puxadores: tipo "alça", em "C", material plástico ou metálico. 1 fechadura de tambor cilíndrico com no mínimo 4 pinos, travamento simultâneo das duas gavetas e chaves em duplicata por gaveteiro. Estrutura de aço, caixas das gavetas e trilhos metálicos: pintura com epóxi-pó na cor cinza. DIMENSÕES aproximadas da Mesa - Altura: 750 mm ± 5 mm. Tampo - comprimento: 900 mm ± 5 mm, largura: 530 mm ± 5 mm.</w:t>
            </w:r>
          </w:p>
        </w:tc>
        <w:tc>
          <w:tcPr>
            <w:tcW w:w="992" w:type="dxa"/>
            <w:vAlign w:val="center"/>
          </w:tcPr>
          <w:p w14:paraId="5FF514F1" w14:textId="1428EA01" w:rsidR="00F516FF" w:rsidRDefault="00F516FF" w:rsidP="005E4ABE">
            <w:pPr>
              <w:pStyle w:val="TableParagraph"/>
              <w:spacing w:before="1"/>
              <w:ind w:left="0" w:right="279"/>
              <w:jc w:val="center"/>
              <w:rPr>
                <w:b/>
                <w:bCs/>
                <w:color w:val="000000"/>
              </w:rPr>
            </w:pPr>
          </w:p>
        </w:tc>
        <w:tc>
          <w:tcPr>
            <w:tcW w:w="709" w:type="dxa"/>
            <w:vAlign w:val="center"/>
          </w:tcPr>
          <w:p w14:paraId="58315517" w14:textId="40A4FF51" w:rsidR="00F516FF" w:rsidRDefault="001901D9" w:rsidP="00DC104F">
            <w:pPr>
              <w:pStyle w:val="TableParagraph"/>
              <w:spacing w:before="1"/>
              <w:ind w:left="216" w:right="206"/>
              <w:jc w:val="center"/>
              <w:rPr>
                <w:rFonts w:ascii="Arial" w:hAnsi="Arial" w:cs="Arial"/>
              </w:rPr>
            </w:pPr>
            <w:r>
              <w:rPr>
                <w:rFonts w:ascii="Arial" w:hAnsi="Arial" w:cs="Arial"/>
              </w:rPr>
              <w:t>10</w:t>
            </w:r>
          </w:p>
        </w:tc>
        <w:tc>
          <w:tcPr>
            <w:tcW w:w="2278" w:type="dxa"/>
            <w:vAlign w:val="center"/>
          </w:tcPr>
          <w:p w14:paraId="779A30A3" w14:textId="35CD09DF" w:rsidR="00F516FF" w:rsidRDefault="004D282A" w:rsidP="005434A3">
            <w:pPr>
              <w:pStyle w:val="TableParagraph"/>
              <w:spacing w:before="1"/>
              <w:ind w:left="411" w:right="394"/>
              <w:jc w:val="both"/>
              <w:rPr>
                <w:rFonts w:ascii="Arial" w:hAnsi="Arial" w:cs="Arial"/>
              </w:rPr>
            </w:pPr>
            <w:r>
              <w:rPr>
                <w:rFonts w:ascii="Arial" w:hAnsi="Arial" w:cs="Arial"/>
              </w:rPr>
              <w:t>Unidade</w:t>
            </w:r>
          </w:p>
        </w:tc>
      </w:tr>
      <w:tr w:rsidR="004040C2" w:rsidRPr="00284365" w14:paraId="69397DC2" w14:textId="77777777" w:rsidTr="003902E6">
        <w:trPr>
          <w:trHeight w:val="261"/>
        </w:trPr>
        <w:tc>
          <w:tcPr>
            <w:tcW w:w="708" w:type="dxa"/>
            <w:vAlign w:val="center"/>
          </w:tcPr>
          <w:p w14:paraId="5363DBD8" w14:textId="08234F6F" w:rsidR="004040C2" w:rsidRDefault="004040C2" w:rsidP="005E4ABE">
            <w:pPr>
              <w:pStyle w:val="TableParagraph"/>
              <w:spacing w:before="1"/>
              <w:ind w:left="103" w:right="96"/>
              <w:jc w:val="center"/>
              <w:rPr>
                <w:rFonts w:ascii="Arial" w:hAnsi="Arial" w:cs="Arial"/>
              </w:rPr>
            </w:pPr>
            <w:r>
              <w:rPr>
                <w:rFonts w:ascii="Arial" w:hAnsi="Arial" w:cs="Arial"/>
              </w:rPr>
              <w:t>06</w:t>
            </w:r>
          </w:p>
        </w:tc>
        <w:tc>
          <w:tcPr>
            <w:tcW w:w="4668" w:type="dxa"/>
            <w:vAlign w:val="center"/>
          </w:tcPr>
          <w:p w14:paraId="38F5C2BD" w14:textId="32B54E74" w:rsidR="004040C2" w:rsidRDefault="00AC4C73" w:rsidP="0080615D">
            <w:pPr>
              <w:pStyle w:val="NormalWeb"/>
              <w:spacing w:before="0" w:beforeAutospacing="0" w:after="0" w:afterAutospacing="0"/>
              <w:rPr>
                <w:rFonts w:ascii="Calibri" w:hAnsi="Calibri" w:cs="Calibri"/>
                <w:b/>
                <w:bCs/>
                <w:color w:val="000000"/>
              </w:rPr>
            </w:pPr>
            <w:r>
              <w:rPr>
                <w:rFonts w:ascii="Calibri" w:hAnsi="Calibri" w:cs="Calibri"/>
                <w:b/>
                <w:bCs/>
                <w:color w:val="000000"/>
              </w:rPr>
              <w:t>MESA DE REUNIÃO REDONDA – </w:t>
            </w:r>
            <w:r>
              <w:rPr>
                <w:rFonts w:ascii="Calibri" w:hAnsi="Calibri" w:cs="Calibri"/>
                <w:color w:val="000000"/>
              </w:rPr>
              <w:t>Mesa utilizada em ambientes administrativos. Material de confecção: madeira/MDF/MDP ou similar. Revestimento: Laminado melamínico de baixa pressão. Tamanho: D: 1,20 cm x A: 0,78 cm. Cor do tampo: cinza. Formato: Redonda. Estrutura: tubos de aço.</w:t>
            </w:r>
          </w:p>
        </w:tc>
        <w:tc>
          <w:tcPr>
            <w:tcW w:w="992" w:type="dxa"/>
            <w:vAlign w:val="center"/>
          </w:tcPr>
          <w:p w14:paraId="473C9B43" w14:textId="77777777" w:rsidR="004040C2" w:rsidRDefault="004040C2" w:rsidP="005E4ABE">
            <w:pPr>
              <w:pStyle w:val="TableParagraph"/>
              <w:spacing w:before="1"/>
              <w:ind w:left="0" w:right="279"/>
              <w:jc w:val="center"/>
              <w:rPr>
                <w:b/>
                <w:bCs/>
                <w:color w:val="000000"/>
              </w:rPr>
            </w:pPr>
          </w:p>
        </w:tc>
        <w:tc>
          <w:tcPr>
            <w:tcW w:w="709" w:type="dxa"/>
            <w:vAlign w:val="center"/>
          </w:tcPr>
          <w:p w14:paraId="7B1D2191" w14:textId="4D859608" w:rsidR="004040C2" w:rsidRDefault="00D07E10" w:rsidP="00DC104F">
            <w:pPr>
              <w:pStyle w:val="TableParagraph"/>
              <w:spacing w:before="1"/>
              <w:ind w:left="216" w:right="206"/>
              <w:jc w:val="center"/>
              <w:rPr>
                <w:rFonts w:ascii="Arial" w:hAnsi="Arial" w:cs="Arial"/>
              </w:rPr>
            </w:pPr>
            <w:r>
              <w:rPr>
                <w:rFonts w:ascii="Arial" w:hAnsi="Arial" w:cs="Arial"/>
              </w:rPr>
              <w:t>06</w:t>
            </w:r>
          </w:p>
        </w:tc>
        <w:tc>
          <w:tcPr>
            <w:tcW w:w="2278" w:type="dxa"/>
            <w:vAlign w:val="center"/>
          </w:tcPr>
          <w:p w14:paraId="279DBBC7" w14:textId="77777777" w:rsidR="004040C2" w:rsidRDefault="004040C2" w:rsidP="005434A3">
            <w:pPr>
              <w:pStyle w:val="TableParagraph"/>
              <w:spacing w:before="1"/>
              <w:ind w:left="411" w:right="394"/>
              <w:jc w:val="both"/>
              <w:rPr>
                <w:rFonts w:ascii="Arial" w:hAnsi="Arial" w:cs="Arial"/>
              </w:rPr>
            </w:pPr>
          </w:p>
        </w:tc>
      </w:tr>
    </w:tbl>
    <w:p w14:paraId="0C261C44" w14:textId="77777777" w:rsidR="005B3734" w:rsidRPr="00F517CB" w:rsidRDefault="005B3734" w:rsidP="003A4F72">
      <w:pPr>
        <w:spacing w:after="195"/>
        <w:jc w:val="both"/>
        <w:rPr>
          <w:rFonts w:ascii="Arial" w:eastAsia="Times New Roman" w:hAnsi="Arial" w:cs="Arial"/>
          <w:color w:val="000000"/>
          <w:sz w:val="28"/>
          <w:szCs w:val="28"/>
          <w:lang w:eastAsia="pt-BR"/>
        </w:rPr>
      </w:pPr>
    </w:p>
    <w:p w14:paraId="74526E46" w14:textId="6DB2E5CA" w:rsidR="00B015FC" w:rsidRPr="00900E61" w:rsidRDefault="003A4F72" w:rsidP="00B015FC">
      <w:pPr>
        <w:pStyle w:val="PargrafodaLista"/>
        <w:tabs>
          <w:tab w:val="left" w:pos="567"/>
        </w:tabs>
        <w:spacing w:before="0"/>
        <w:ind w:left="0"/>
        <w:rPr>
          <w:rFonts w:ascii="Arial" w:hAnsi="Arial" w:cs="Arial"/>
          <w:b/>
          <w:sz w:val="24"/>
          <w:szCs w:val="24"/>
        </w:rPr>
      </w:pPr>
      <w:r w:rsidRPr="00900E61">
        <w:rPr>
          <w:rFonts w:ascii="Arial" w:hAnsi="Arial" w:cs="Arial"/>
          <w:b/>
          <w:sz w:val="24"/>
          <w:szCs w:val="24"/>
        </w:rPr>
        <w:t>Detalhamento da contratação em Termo de Refer</w:t>
      </w:r>
      <w:r w:rsidR="00530A98">
        <w:rPr>
          <w:rFonts w:ascii="Arial" w:hAnsi="Arial" w:cs="Arial"/>
          <w:b/>
          <w:sz w:val="24"/>
          <w:szCs w:val="24"/>
        </w:rPr>
        <w:t>ê</w:t>
      </w:r>
      <w:r w:rsidRPr="00900E61">
        <w:rPr>
          <w:rFonts w:ascii="Arial" w:hAnsi="Arial" w:cs="Arial"/>
          <w:b/>
          <w:sz w:val="24"/>
          <w:szCs w:val="24"/>
        </w:rPr>
        <w:t xml:space="preserve">ncia anexo a este Aviso. </w:t>
      </w:r>
    </w:p>
    <w:p w14:paraId="0F70B2B1" w14:textId="77777777" w:rsidR="007F667F" w:rsidRPr="00900E61" w:rsidRDefault="007F667F" w:rsidP="00D3596F">
      <w:pPr>
        <w:pStyle w:val="Corpodetexto"/>
        <w:tabs>
          <w:tab w:val="left" w:pos="567"/>
        </w:tabs>
        <w:rPr>
          <w:rFonts w:ascii="Arial" w:hAnsi="Arial" w:cs="Arial"/>
          <w:sz w:val="24"/>
          <w:szCs w:val="24"/>
        </w:rPr>
      </w:pPr>
    </w:p>
    <w:p w14:paraId="7183E187" w14:textId="3014384C" w:rsidR="007F667F" w:rsidRPr="00900E61" w:rsidRDefault="001A697E" w:rsidP="00D3596F">
      <w:pPr>
        <w:pStyle w:val="PargrafodaLista"/>
        <w:numPr>
          <w:ilvl w:val="0"/>
          <w:numId w:val="17"/>
        </w:numPr>
        <w:tabs>
          <w:tab w:val="left" w:pos="567"/>
        </w:tabs>
        <w:spacing w:before="0"/>
        <w:ind w:left="0" w:firstLine="0"/>
        <w:rPr>
          <w:rFonts w:ascii="Arial" w:hAnsi="Arial" w:cs="Arial"/>
          <w:sz w:val="24"/>
          <w:szCs w:val="24"/>
        </w:rPr>
      </w:pPr>
      <w:r w:rsidRPr="00900E61">
        <w:rPr>
          <w:rFonts w:ascii="Arial" w:hAnsi="Arial" w:cs="Arial"/>
          <w:sz w:val="24"/>
          <w:szCs w:val="24"/>
        </w:rPr>
        <w:t>Havendo mais de um item, faculta-se ao fornecedor a participação em quantos forem de seu</w:t>
      </w:r>
      <w:r w:rsidR="00D3596F" w:rsidRPr="00900E61">
        <w:rPr>
          <w:rFonts w:ascii="Arial" w:hAnsi="Arial" w:cs="Arial"/>
          <w:sz w:val="24"/>
          <w:szCs w:val="24"/>
        </w:rPr>
        <w:t xml:space="preserve"> </w:t>
      </w:r>
      <w:r w:rsidRPr="00900E61">
        <w:rPr>
          <w:rFonts w:ascii="Arial" w:hAnsi="Arial" w:cs="Arial"/>
          <w:sz w:val="24"/>
          <w:szCs w:val="24"/>
        </w:rPr>
        <w:t>interesse.</w:t>
      </w:r>
    </w:p>
    <w:p w14:paraId="6B6FDED8" w14:textId="75D6C7DB" w:rsidR="007F667F" w:rsidRPr="00900E61" w:rsidRDefault="001A697E" w:rsidP="00D3596F">
      <w:pPr>
        <w:pStyle w:val="PargrafodaLista"/>
        <w:numPr>
          <w:ilvl w:val="0"/>
          <w:numId w:val="17"/>
        </w:numPr>
        <w:tabs>
          <w:tab w:val="left" w:pos="567"/>
        </w:tabs>
        <w:spacing w:before="0"/>
        <w:ind w:left="0" w:firstLine="0"/>
        <w:rPr>
          <w:rFonts w:ascii="Arial" w:hAnsi="Arial" w:cs="Arial"/>
          <w:sz w:val="24"/>
          <w:szCs w:val="24"/>
        </w:rPr>
      </w:pPr>
      <w:r w:rsidRPr="00900E61">
        <w:rPr>
          <w:rFonts w:ascii="Arial" w:hAnsi="Arial" w:cs="Arial"/>
          <w:b/>
          <w:sz w:val="24"/>
          <w:szCs w:val="24"/>
          <w:u w:val="single"/>
        </w:rPr>
        <w:t>Havendo qualquer divergência entre o código cadastrado</w:t>
      </w:r>
      <w:r w:rsidR="006668CB" w:rsidRPr="00900E61">
        <w:rPr>
          <w:rFonts w:ascii="Arial" w:hAnsi="Arial" w:cs="Arial"/>
          <w:b/>
          <w:sz w:val="24"/>
          <w:szCs w:val="24"/>
          <w:u w:val="single"/>
        </w:rPr>
        <w:t xml:space="preserve"> (CATMAT)</w:t>
      </w:r>
      <w:r w:rsidRPr="00900E61">
        <w:rPr>
          <w:rFonts w:ascii="Arial" w:hAnsi="Arial" w:cs="Arial"/>
          <w:b/>
          <w:sz w:val="24"/>
          <w:szCs w:val="24"/>
          <w:u w:val="single"/>
        </w:rPr>
        <w:t xml:space="preserve"> e o descrito neste Aviso de</w:t>
      </w:r>
      <w:r w:rsidR="0021679E" w:rsidRPr="00900E61">
        <w:rPr>
          <w:rFonts w:ascii="Arial" w:hAnsi="Arial" w:cs="Arial"/>
          <w:b/>
          <w:sz w:val="24"/>
          <w:szCs w:val="24"/>
          <w:u w:val="single"/>
        </w:rPr>
        <w:t xml:space="preserve"> Dispensa de Licitação</w:t>
      </w:r>
      <w:r w:rsidRPr="00900E61">
        <w:rPr>
          <w:rFonts w:ascii="Arial" w:hAnsi="Arial" w:cs="Arial"/>
          <w:b/>
          <w:sz w:val="24"/>
          <w:szCs w:val="24"/>
          <w:u w:val="single"/>
        </w:rPr>
        <w:t xml:space="preserve">, prevalece o descrito </w:t>
      </w:r>
      <w:r w:rsidR="0021679E" w:rsidRPr="00900E61">
        <w:rPr>
          <w:rFonts w:ascii="Arial" w:hAnsi="Arial" w:cs="Arial"/>
          <w:b/>
          <w:sz w:val="24"/>
          <w:szCs w:val="24"/>
          <w:u w:val="single"/>
        </w:rPr>
        <w:t>neste aviso</w:t>
      </w:r>
      <w:r w:rsidR="0021679E" w:rsidRPr="00900E61">
        <w:rPr>
          <w:rFonts w:ascii="Arial" w:hAnsi="Arial" w:cs="Arial"/>
          <w:sz w:val="24"/>
          <w:szCs w:val="24"/>
        </w:rPr>
        <w:t>/</w:t>
      </w:r>
      <w:r w:rsidR="0021679E" w:rsidRPr="00900E61">
        <w:rPr>
          <w:rFonts w:ascii="Arial" w:hAnsi="Arial" w:cs="Arial"/>
          <w:b/>
          <w:sz w:val="24"/>
          <w:szCs w:val="24"/>
          <w:u w:val="single"/>
        </w:rPr>
        <w:t>Termo de refer</w:t>
      </w:r>
      <w:r w:rsidR="00530A98">
        <w:rPr>
          <w:rFonts w:ascii="Arial" w:hAnsi="Arial" w:cs="Arial"/>
          <w:b/>
          <w:sz w:val="24"/>
          <w:szCs w:val="24"/>
          <w:u w:val="single"/>
        </w:rPr>
        <w:t>ê</w:t>
      </w:r>
      <w:r w:rsidR="0021679E" w:rsidRPr="00900E61">
        <w:rPr>
          <w:rFonts w:ascii="Arial" w:hAnsi="Arial" w:cs="Arial"/>
          <w:b/>
          <w:sz w:val="24"/>
          <w:szCs w:val="24"/>
          <w:u w:val="single"/>
        </w:rPr>
        <w:t>ncia</w:t>
      </w:r>
      <w:r w:rsidRPr="00900E61">
        <w:rPr>
          <w:rFonts w:ascii="Arial" w:hAnsi="Arial" w:cs="Arial"/>
          <w:sz w:val="24"/>
          <w:szCs w:val="24"/>
        </w:rPr>
        <w:t>.</w:t>
      </w:r>
    </w:p>
    <w:p w14:paraId="3DC4E667" w14:textId="022E5DD0" w:rsidR="007F667F" w:rsidRPr="00900E61" w:rsidRDefault="001A697E" w:rsidP="00D3596F">
      <w:pPr>
        <w:pStyle w:val="PargrafodaLista"/>
        <w:numPr>
          <w:ilvl w:val="0"/>
          <w:numId w:val="17"/>
        </w:numPr>
        <w:tabs>
          <w:tab w:val="left" w:pos="567"/>
        </w:tabs>
        <w:spacing w:before="0"/>
        <w:ind w:left="0" w:firstLine="0"/>
        <w:rPr>
          <w:rFonts w:ascii="Arial" w:hAnsi="Arial" w:cs="Arial"/>
          <w:sz w:val="24"/>
          <w:szCs w:val="24"/>
        </w:rPr>
      </w:pPr>
      <w:r w:rsidRPr="00900E61">
        <w:rPr>
          <w:rFonts w:ascii="Arial" w:hAnsi="Arial" w:cs="Arial"/>
          <w:sz w:val="24"/>
          <w:szCs w:val="24"/>
        </w:rPr>
        <w:t xml:space="preserve">O critério de julgamento adotado será o </w:t>
      </w:r>
      <w:r w:rsidRPr="00900E61">
        <w:rPr>
          <w:rFonts w:ascii="Arial" w:hAnsi="Arial" w:cs="Arial"/>
          <w:b/>
          <w:i/>
          <w:sz w:val="24"/>
          <w:szCs w:val="24"/>
        </w:rPr>
        <w:t>menor preço</w:t>
      </w:r>
      <w:r w:rsidR="003A4F72" w:rsidRPr="00900E61">
        <w:rPr>
          <w:rFonts w:ascii="Arial" w:hAnsi="Arial" w:cs="Arial"/>
          <w:b/>
          <w:i/>
          <w:sz w:val="24"/>
          <w:szCs w:val="24"/>
        </w:rPr>
        <w:t xml:space="preserve"> </w:t>
      </w:r>
      <w:r w:rsidR="00EC7ADB">
        <w:rPr>
          <w:rFonts w:ascii="Arial" w:hAnsi="Arial" w:cs="Arial"/>
          <w:b/>
          <w:i/>
          <w:sz w:val="24"/>
          <w:szCs w:val="24"/>
        </w:rPr>
        <w:t>unitário</w:t>
      </w:r>
      <w:r w:rsidRPr="00900E61">
        <w:rPr>
          <w:rFonts w:ascii="Arial" w:hAnsi="Arial" w:cs="Arial"/>
          <w:b/>
          <w:i/>
          <w:sz w:val="24"/>
          <w:szCs w:val="24"/>
        </w:rPr>
        <w:t xml:space="preserve">, </w:t>
      </w:r>
      <w:r w:rsidRPr="00900E61">
        <w:rPr>
          <w:rFonts w:ascii="Arial" w:hAnsi="Arial" w:cs="Arial"/>
          <w:sz w:val="24"/>
          <w:szCs w:val="24"/>
        </w:rPr>
        <w:t>observadas as exigências contidas neste</w:t>
      </w:r>
      <w:r w:rsidR="0021679E" w:rsidRPr="00900E61">
        <w:rPr>
          <w:rFonts w:ascii="Arial" w:hAnsi="Arial" w:cs="Arial"/>
          <w:sz w:val="24"/>
          <w:szCs w:val="24"/>
        </w:rPr>
        <w:t xml:space="preserve"> aviso</w:t>
      </w:r>
      <w:r w:rsidRPr="00900E61">
        <w:rPr>
          <w:rFonts w:ascii="Arial" w:hAnsi="Arial" w:cs="Arial"/>
          <w:sz w:val="24"/>
          <w:szCs w:val="24"/>
        </w:rPr>
        <w:t xml:space="preserve"> e seus Anexos quanto às especificações do objeto.</w:t>
      </w:r>
    </w:p>
    <w:p w14:paraId="45C7C07B" w14:textId="77777777" w:rsidR="007F667F" w:rsidRPr="00900E61" w:rsidRDefault="007F667F" w:rsidP="00D3596F">
      <w:pPr>
        <w:pStyle w:val="Corpodetexto"/>
        <w:tabs>
          <w:tab w:val="left" w:pos="567"/>
        </w:tabs>
        <w:rPr>
          <w:rFonts w:ascii="Arial" w:hAnsi="Arial" w:cs="Arial"/>
          <w:sz w:val="24"/>
          <w:szCs w:val="24"/>
        </w:rPr>
      </w:pPr>
    </w:p>
    <w:p w14:paraId="1B2FF7F7" w14:textId="77777777" w:rsidR="007F667F" w:rsidRPr="00900E61" w:rsidRDefault="007F667F" w:rsidP="00D3596F">
      <w:pPr>
        <w:pStyle w:val="Corpodetexto"/>
        <w:tabs>
          <w:tab w:val="left" w:pos="567"/>
        </w:tabs>
        <w:rPr>
          <w:rFonts w:ascii="Arial" w:hAnsi="Arial" w:cs="Arial"/>
          <w:sz w:val="24"/>
          <w:szCs w:val="24"/>
        </w:rPr>
      </w:pPr>
    </w:p>
    <w:p w14:paraId="1A488AEF" w14:textId="77777777" w:rsidR="007F667F" w:rsidRPr="00900E61" w:rsidRDefault="001A697E" w:rsidP="00D3596F">
      <w:pPr>
        <w:pStyle w:val="Ttulo1"/>
        <w:numPr>
          <w:ilvl w:val="0"/>
          <w:numId w:val="15"/>
        </w:numPr>
        <w:tabs>
          <w:tab w:val="left" w:pos="567"/>
        </w:tabs>
        <w:ind w:left="0" w:firstLine="0"/>
        <w:jc w:val="both"/>
        <w:rPr>
          <w:rFonts w:ascii="Arial" w:hAnsi="Arial" w:cs="Arial"/>
          <w:sz w:val="24"/>
          <w:szCs w:val="24"/>
        </w:rPr>
      </w:pPr>
      <w:bookmarkStart w:id="1" w:name="_bookmark1"/>
      <w:bookmarkEnd w:id="1"/>
      <w:r w:rsidRPr="00900E61">
        <w:rPr>
          <w:rFonts w:ascii="Arial" w:hAnsi="Arial" w:cs="Arial"/>
          <w:sz w:val="24"/>
          <w:szCs w:val="24"/>
        </w:rPr>
        <w:t>PARTICIPAÇÃO NA DISPENSA ELET</w:t>
      </w:r>
      <w:r w:rsidR="0021679E" w:rsidRPr="00900E61">
        <w:rPr>
          <w:rFonts w:ascii="Arial" w:hAnsi="Arial" w:cs="Arial"/>
          <w:sz w:val="24"/>
          <w:szCs w:val="24"/>
        </w:rPr>
        <w:t>RÔNICA</w:t>
      </w:r>
    </w:p>
    <w:p w14:paraId="6C06C23F" w14:textId="77777777" w:rsidR="00BC52F0" w:rsidRPr="00900E61" w:rsidRDefault="00BC52F0" w:rsidP="00D3596F">
      <w:pPr>
        <w:pStyle w:val="Ttulo1"/>
        <w:tabs>
          <w:tab w:val="left" w:pos="567"/>
        </w:tabs>
        <w:ind w:left="0"/>
        <w:jc w:val="both"/>
        <w:rPr>
          <w:rFonts w:ascii="Arial" w:hAnsi="Arial" w:cs="Arial"/>
          <w:sz w:val="24"/>
          <w:szCs w:val="24"/>
        </w:rPr>
      </w:pPr>
    </w:p>
    <w:p w14:paraId="5A56D968" w14:textId="77638020" w:rsidR="00BC52F0" w:rsidRPr="00900E61" w:rsidRDefault="00BC52F0" w:rsidP="00D3596F">
      <w:pPr>
        <w:pStyle w:val="Ttulo1"/>
        <w:numPr>
          <w:ilvl w:val="1"/>
          <w:numId w:val="14"/>
        </w:numPr>
        <w:tabs>
          <w:tab w:val="left" w:pos="567"/>
        </w:tabs>
        <w:ind w:left="0" w:firstLine="0"/>
        <w:jc w:val="both"/>
        <w:rPr>
          <w:rFonts w:ascii="Arial" w:hAnsi="Arial" w:cs="Arial"/>
          <w:b w:val="0"/>
          <w:sz w:val="24"/>
          <w:szCs w:val="24"/>
        </w:rPr>
      </w:pPr>
      <w:r w:rsidRPr="00900E61">
        <w:rPr>
          <w:rFonts w:ascii="Arial" w:hAnsi="Arial" w:cs="Arial"/>
          <w:b w:val="0"/>
          <w:sz w:val="24"/>
          <w:szCs w:val="24"/>
        </w:rPr>
        <w:t>A</w:t>
      </w:r>
      <w:r w:rsidR="001A697E" w:rsidRPr="00900E61">
        <w:rPr>
          <w:rFonts w:ascii="Arial" w:hAnsi="Arial" w:cs="Arial"/>
          <w:b w:val="0"/>
          <w:sz w:val="24"/>
          <w:szCs w:val="24"/>
        </w:rPr>
        <w:t xml:space="preserve"> participação na presente dispensa eletrônica ocorrerá por meio do Sistema de Dispensa Eletrônica, ferramenta informatizada integrante do Sistema de Compras do Governo Federal –</w:t>
      </w:r>
      <w:r w:rsidR="001A697E" w:rsidRPr="00900E61">
        <w:rPr>
          <w:rFonts w:ascii="Arial" w:hAnsi="Arial" w:cs="Arial"/>
          <w:b w:val="0"/>
          <w:color w:val="0000FF"/>
          <w:sz w:val="24"/>
          <w:szCs w:val="24"/>
        </w:rPr>
        <w:t xml:space="preserve"> </w:t>
      </w:r>
      <w:r w:rsidR="001A697E" w:rsidRPr="00900E61">
        <w:rPr>
          <w:rFonts w:ascii="Arial" w:hAnsi="Arial" w:cs="Arial"/>
          <w:b w:val="0"/>
          <w:color w:val="0000FF"/>
          <w:sz w:val="24"/>
          <w:szCs w:val="24"/>
          <w:u w:val="single" w:color="0000FF"/>
        </w:rPr>
        <w:t>Compras.gov.br</w:t>
      </w:r>
      <w:r w:rsidR="001A697E" w:rsidRPr="00900E61">
        <w:rPr>
          <w:rFonts w:ascii="Arial" w:hAnsi="Arial" w:cs="Arial"/>
          <w:b w:val="0"/>
          <w:sz w:val="24"/>
          <w:szCs w:val="24"/>
        </w:rPr>
        <w:t>, disponível no Portal de Compras do Governo Federal, no endereço eletrônico</w:t>
      </w:r>
      <w:r w:rsidR="001A697E" w:rsidRPr="00900E61">
        <w:rPr>
          <w:rFonts w:ascii="Arial" w:hAnsi="Arial" w:cs="Arial"/>
          <w:b w:val="0"/>
          <w:color w:val="0000FF"/>
          <w:sz w:val="24"/>
          <w:szCs w:val="24"/>
        </w:rPr>
        <w:t xml:space="preserve"> </w:t>
      </w:r>
      <w:hyperlink r:id="rId7">
        <w:r w:rsidR="001A697E" w:rsidRPr="00900E61">
          <w:rPr>
            <w:rFonts w:ascii="Arial" w:hAnsi="Arial" w:cs="Arial"/>
            <w:b w:val="0"/>
            <w:color w:val="0000FF"/>
            <w:sz w:val="24"/>
            <w:szCs w:val="24"/>
            <w:u w:val="single" w:color="0000FF"/>
          </w:rPr>
          <w:t>www.gov.br/compras</w:t>
        </w:r>
        <w:r w:rsidR="001A697E" w:rsidRPr="00900E61">
          <w:rPr>
            <w:rFonts w:ascii="Arial" w:hAnsi="Arial" w:cs="Arial"/>
            <w:b w:val="0"/>
            <w:sz w:val="24"/>
            <w:szCs w:val="24"/>
          </w:rPr>
          <w:t>.</w:t>
        </w:r>
      </w:hyperlink>
      <w:r w:rsidR="00B16694" w:rsidRPr="00900E61">
        <w:rPr>
          <w:rFonts w:ascii="Arial" w:hAnsi="Arial" w:cs="Arial"/>
          <w:b w:val="0"/>
          <w:sz w:val="24"/>
          <w:szCs w:val="24"/>
        </w:rPr>
        <w:t xml:space="preserve"> </w:t>
      </w:r>
    </w:p>
    <w:p w14:paraId="50DF419F" w14:textId="77777777" w:rsidR="00BC52F0" w:rsidRPr="00900E61" w:rsidRDefault="00BC52F0" w:rsidP="00D3596F">
      <w:pPr>
        <w:pStyle w:val="Ttulo1"/>
        <w:tabs>
          <w:tab w:val="left" w:pos="567"/>
        </w:tabs>
        <w:ind w:left="0"/>
        <w:jc w:val="both"/>
        <w:rPr>
          <w:rFonts w:ascii="Arial" w:hAnsi="Arial" w:cs="Arial"/>
          <w:b w:val="0"/>
          <w:sz w:val="24"/>
          <w:szCs w:val="24"/>
        </w:rPr>
      </w:pPr>
    </w:p>
    <w:p w14:paraId="1FE55E9C" w14:textId="77777777" w:rsidR="00BC52F0" w:rsidRPr="00900E61" w:rsidRDefault="00BC52F0" w:rsidP="00D3596F">
      <w:pPr>
        <w:pStyle w:val="Ttulo1"/>
        <w:numPr>
          <w:ilvl w:val="1"/>
          <w:numId w:val="14"/>
        </w:numPr>
        <w:tabs>
          <w:tab w:val="left" w:pos="567"/>
        </w:tabs>
        <w:ind w:left="0" w:firstLine="0"/>
        <w:jc w:val="both"/>
        <w:rPr>
          <w:rFonts w:ascii="Arial" w:hAnsi="Arial" w:cs="Arial"/>
          <w:b w:val="0"/>
          <w:sz w:val="24"/>
          <w:szCs w:val="24"/>
        </w:rPr>
      </w:pPr>
      <w:r w:rsidRPr="00900E61">
        <w:rPr>
          <w:rFonts w:ascii="Arial" w:hAnsi="Arial" w:cs="Arial"/>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900E61" w:rsidRDefault="00D262EB" w:rsidP="00D3596F">
      <w:pPr>
        <w:pStyle w:val="PargrafodaLista"/>
        <w:tabs>
          <w:tab w:val="left" w:pos="567"/>
        </w:tabs>
        <w:spacing w:before="0"/>
        <w:ind w:left="0"/>
        <w:rPr>
          <w:rFonts w:ascii="Arial" w:hAnsi="Arial" w:cs="Arial"/>
          <w:b/>
          <w:sz w:val="24"/>
          <w:szCs w:val="24"/>
        </w:rPr>
      </w:pPr>
    </w:p>
    <w:p w14:paraId="57464298" w14:textId="77777777" w:rsidR="00BC52F0" w:rsidRPr="00900E61" w:rsidRDefault="00BC52F0" w:rsidP="00D3596F">
      <w:pPr>
        <w:pStyle w:val="Ttulo1"/>
        <w:numPr>
          <w:ilvl w:val="1"/>
          <w:numId w:val="14"/>
        </w:numPr>
        <w:tabs>
          <w:tab w:val="left" w:pos="567"/>
        </w:tabs>
        <w:ind w:left="0" w:firstLine="0"/>
        <w:jc w:val="both"/>
        <w:rPr>
          <w:rFonts w:ascii="Arial" w:hAnsi="Arial" w:cs="Arial"/>
          <w:b w:val="0"/>
          <w:sz w:val="24"/>
          <w:szCs w:val="24"/>
        </w:rPr>
      </w:pPr>
      <w:r w:rsidRPr="00900E61">
        <w:rPr>
          <w:rFonts w:ascii="Arial" w:hAnsi="Arial" w:cs="Arial"/>
          <w:b w:val="0"/>
          <w:sz w:val="24"/>
          <w:szCs w:val="24"/>
        </w:rPr>
        <w:t>Não poderão participar desta dispensa de licitação os fornecedores:</w:t>
      </w:r>
    </w:p>
    <w:p w14:paraId="3D75A6BF" w14:textId="77777777" w:rsidR="007F667F" w:rsidRPr="00900E61" w:rsidRDefault="001A697E" w:rsidP="00B015FC">
      <w:pPr>
        <w:pStyle w:val="PargrafodaLista"/>
        <w:numPr>
          <w:ilvl w:val="2"/>
          <w:numId w:val="18"/>
        </w:numPr>
        <w:tabs>
          <w:tab w:val="left" w:pos="567"/>
        </w:tabs>
        <w:spacing w:before="0"/>
        <w:ind w:left="1134" w:firstLine="0"/>
        <w:rPr>
          <w:rFonts w:ascii="Arial" w:hAnsi="Arial" w:cs="Arial"/>
          <w:sz w:val="24"/>
          <w:szCs w:val="24"/>
        </w:rPr>
      </w:pPr>
      <w:r w:rsidRPr="00900E61">
        <w:rPr>
          <w:rFonts w:ascii="Arial" w:hAnsi="Arial" w:cs="Arial"/>
          <w:sz w:val="24"/>
          <w:szCs w:val="24"/>
        </w:rPr>
        <w:t xml:space="preserve">que não atendam às condições deste Aviso </w:t>
      </w:r>
      <w:r w:rsidR="00DE064F" w:rsidRPr="00900E61">
        <w:rPr>
          <w:rFonts w:ascii="Arial" w:hAnsi="Arial" w:cs="Arial"/>
          <w:sz w:val="24"/>
          <w:szCs w:val="24"/>
        </w:rPr>
        <w:t xml:space="preserve">de Dispensa de Licitação </w:t>
      </w:r>
      <w:r w:rsidRPr="00900E61">
        <w:rPr>
          <w:rFonts w:ascii="Arial" w:hAnsi="Arial" w:cs="Arial"/>
          <w:sz w:val="24"/>
          <w:szCs w:val="24"/>
        </w:rPr>
        <w:t>e seu(s) anexo(s);</w:t>
      </w:r>
    </w:p>
    <w:p w14:paraId="658ACBF2" w14:textId="77777777" w:rsidR="007F667F" w:rsidRPr="00900E61" w:rsidRDefault="001A697E" w:rsidP="00B015FC">
      <w:pPr>
        <w:pStyle w:val="PargrafodaLista"/>
        <w:numPr>
          <w:ilvl w:val="2"/>
          <w:numId w:val="18"/>
        </w:numPr>
        <w:tabs>
          <w:tab w:val="left" w:pos="567"/>
        </w:tabs>
        <w:spacing w:before="0"/>
        <w:ind w:left="1134" w:firstLine="0"/>
        <w:rPr>
          <w:rFonts w:ascii="Arial" w:hAnsi="Arial" w:cs="Arial"/>
          <w:sz w:val="24"/>
          <w:szCs w:val="24"/>
        </w:rPr>
      </w:pPr>
      <w:r w:rsidRPr="00900E61">
        <w:rPr>
          <w:rFonts w:ascii="Arial" w:hAnsi="Arial" w:cs="Arial"/>
          <w:sz w:val="24"/>
          <w:szCs w:val="24"/>
        </w:rPr>
        <w:t>estrangeiros que não tenham representação legal no Brasil com poderes expressos para receber citação e responder administrativa ou judicialmente;</w:t>
      </w:r>
    </w:p>
    <w:p w14:paraId="18BEE599" w14:textId="77777777" w:rsidR="00BC52F0" w:rsidRPr="00900E61" w:rsidRDefault="00BC52F0" w:rsidP="00B015FC">
      <w:pPr>
        <w:pStyle w:val="PargrafodaLista"/>
        <w:numPr>
          <w:ilvl w:val="2"/>
          <w:numId w:val="18"/>
        </w:numPr>
        <w:tabs>
          <w:tab w:val="left" w:pos="567"/>
        </w:tabs>
        <w:spacing w:before="0"/>
        <w:ind w:left="1134" w:firstLine="0"/>
        <w:rPr>
          <w:rFonts w:ascii="Arial" w:hAnsi="Arial" w:cs="Arial"/>
          <w:sz w:val="24"/>
          <w:szCs w:val="24"/>
        </w:rPr>
      </w:pPr>
      <w:r w:rsidRPr="00900E61">
        <w:rPr>
          <w:rFonts w:ascii="Arial" w:hAnsi="Arial" w:cs="Arial"/>
          <w:sz w:val="24"/>
          <w:szCs w:val="24"/>
        </w:rPr>
        <w:t>que se enquadrem nas seguintes vedações:</w:t>
      </w:r>
    </w:p>
    <w:p w14:paraId="6E7ADA86" w14:textId="77777777" w:rsidR="003E24F9"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 xml:space="preserve">autor do anteprojeto, do projeto básico ou do projeto executivo, </w:t>
      </w:r>
      <w:r w:rsidRPr="00900E61">
        <w:rPr>
          <w:rFonts w:ascii="Arial" w:hAnsi="Arial" w:cs="Arial"/>
          <w:sz w:val="24"/>
          <w:szCs w:val="24"/>
        </w:rPr>
        <w:lastRenderedPageBreak/>
        <w:t>pessoa física ou jurídica, quando a contratação versar sobre obra, serviços ou fornecimento de bens a ele relacionados;</w:t>
      </w:r>
    </w:p>
    <w:p w14:paraId="7A1E2C81"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pessoa física ou jurídica que se encontre, ao tempo da contratação, impossibilitada de contratar em decorrência de sanção que lhe foi imposta;</w:t>
      </w:r>
    </w:p>
    <w:p w14:paraId="3DBE54C0"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empresas controladoras, controladas ou coligadas, nos termos da</w:t>
      </w:r>
      <w:r w:rsidRPr="00900E61">
        <w:rPr>
          <w:rFonts w:ascii="Arial" w:hAnsi="Arial" w:cs="Arial"/>
          <w:color w:val="000080"/>
          <w:sz w:val="24"/>
          <w:szCs w:val="24"/>
        </w:rPr>
        <w:t xml:space="preserve"> </w:t>
      </w:r>
      <w:r w:rsidRPr="00900E61">
        <w:rPr>
          <w:rFonts w:ascii="Arial" w:hAnsi="Arial" w:cs="Arial"/>
          <w:color w:val="000080"/>
          <w:sz w:val="24"/>
          <w:szCs w:val="24"/>
          <w:u w:val="single" w:color="000080"/>
        </w:rPr>
        <w:t>Lei nº 6.404, de 15 de</w:t>
      </w:r>
      <w:r w:rsidRPr="00900E61">
        <w:rPr>
          <w:rFonts w:ascii="Arial" w:hAnsi="Arial" w:cs="Arial"/>
          <w:color w:val="000080"/>
          <w:sz w:val="24"/>
          <w:szCs w:val="24"/>
        </w:rPr>
        <w:t xml:space="preserve"> </w:t>
      </w:r>
      <w:r w:rsidRPr="00900E61">
        <w:rPr>
          <w:rFonts w:ascii="Arial" w:hAnsi="Arial" w:cs="Arial"/>
          <w:color w:val="000080"/>
          <w:sz w:val="24"/>
          <w:szCs w:val="24"/>
          <w:u w:val="single" w:color="000080"/>
        </w:rPr>
        <w:t>dezembro de 1976</w:t>
      </w:r>
      <w:r w:rsidRPr="00900E61">
        <w:rPr>
          <w:rFonts w:ascii="Arial" w:hAnsi="Arial" w:cs="Arial"/>
          <w:sz w:val="24"/>
          <w:szCs w:val="24"/>
        </w:rPr>
        <w:t>, concorrendo entre si;</w:t>
      </w:r>
    </w:p>
    <w:p w14:paraId="533E9348"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A51EA1"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Equiparam-se aos autores do projeto as empresas integrantes do mesmo grupo econômico;</w:t>
      </w:r>
    </w:p>
    <w:p w14:paraId="3394C86D" w14:textId="77777777" w:rsidR="007F667F" w:rsidRPr="00900E61" w:rsidRDefault="003E24F9"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A</w:t>
      </w:r>
      <w:r w:rsidR="001A697E" w:rsidRPr="00900E61">
        <w:rPr>
          <w:rFonts w:ascii="Arial" w:hAnsi="Arial" w:cs="Arial"/>
          <w:sz w:val="24"/>
          <w:szCs w:val="24"/>
        </w:rPr>
        <w:t>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FA9FCD" w14:textId="77777777" w:rsidR="00D3596F" w:rsidRPr="00900E61" w:rsidRDefault="00D3596F" w:rsidP="00B015FC">
      <w:pPr>
        <w:pStyle w:val="PargrafodaLista"/>
        <w:tabs>
          <w:tab w:val="left" w:pos="567"/>
        </w:tabs>
        <w:spacing w:before="0"/>
        <w:ind w:left="0"/>
        <w:rPr>
          <w:rFonts w:ascii="Arial" w:hAnsi="Arial" w:cs="Arial"/>
          <w:sz w:val="24"/>
          <w:szCs w:val="24"/>
        </w:rPr>
      </w:pPr>
    </w:p>
    <w:p w14:paraId="6DD9D171" w14:textId="77777777" w:rsidR="007F667F" w:rsidRPr="00900E61" w:rsidRDefault="001A697E" w:rsidP="00D3596F">
      <w:pPr>
        <w:pStyle w:val="PargrafodaLista"/>
        <w:numPr>
          <w:ilvl w:val="1"/>
          <w:numId w:val="18"/>
        </w:numPr>
        <w:tabs>
          <w:tab w:val="left" w:pos="567"/>
        </w:tabs>
        <w:spacing w:before="0"/>
        <w:ind w:left="0" w:firstLine="0"/>
        <w:rPr>
          <w:rFonts w:ascii="Arial" w:hAnsi="Arial" w:cs="Arial"/>
          <w:sz w:val="24"/>
          <w:szCs w:val="24"/>
        </w:rPr>
      </w:pPr>
      <w:r w:rsidRPr="00900E61">
        <w:rPr>
          <w:rFonts w:ascii="Arial" w:hAnsi="Arial" w:cs="Arial"/>
          <w:sz w:val="24"/>
          <w:szCs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 1º do art. 9º da Lei n.º 14.133, de 2021</w:t>
      </w:r>
      <w:r w:rsidRPr="00900E61">
        <w:rPr>
          <w:rFonts w:ascii="Arial" w:hAnsi="Arial" w:cs="Arial"/>
          <w:sz w:val="24"/>
          <w:szCs w:val="24"/>
        </w:rPr>
        <w:t>.</w:t>
      </w:r>
    </w:p>
    <w:p w14:paraId="607B4CB5" w14:textId="77777777" w:rsidR="007F667F" w:rsidRPr="00900E61" w:rsidRDefault="007F667F" w:rsidP="00D3596F">
      <w:pPr>
        <w:pStyle w:val="Corpodetexto"/>
        <w:tabs>
          <w:tab w:val="left" w:pos="567"/>
        </w:tabs>
        <w:rPr>
          <w:rFonts w:ascii="Arial" w:hAnsi="Arial" w:cs="Arial"/>
          <w:sz w:val="24"/>
          <w:szCs w:val="24"/>
        </w:rPr>
      </w:pPr>
    </w:p>
    <w:p w14:paraId="753AA04E" w14:textId="77777777" w:rsidR="007F667F" w:rsidRPr="00900E61" w:rsidRDefault="001A697E" w:rsidP="00D3596F">
      <w:pPr>
        <w:pStyle w:val="Ttulo1"/>
        <w:numPr>
          <w:ilvl w:val="0"/>
          <w:numId w:val="18"/>
        </w:numPr>
        <w:tabs>
          <w:tab w:val="left" w:pos="567"/>
        </w:tabs>
        <w:ind w:left="0" w:firstLine="0"/>
        <w:jc w:val="both"/>
        <w:rPr>
          <w:rFonts w:ascii="Arial" w:hAnsi="Arial" w:cs="Arial"/>
          <w:sz w:val="24"/>
          <w:szCs w:val="24"/>
        </w:rPr>
      </w:pPr>
      <w:bookmarkStart w:id="2" w:name="_bookmark2"/>
      <w:bookmarkEnd w:id="2"/>
      <w:r w:rsidRPr="00900E61">
        <w:rPr>
          <w:rFonts w:ascii="Arial" w:hAnsi="Arial" w:cs="Arial"/>
          <w:sz w:val="24"/>
          <w:szCs w:val="24"/>
        </w:rPr>
        <w:t>INGRESSO NA DISPENSA ELETRÔNICA E CADASTRAMENTO DA PROPOSTA INICIAL</w:t>
      </w:r>
    </w:p>
    <w:p w14:paraId="6524C765" w14:textId="77777777" w:rsidR="008E416C" w:rsidRPr="00900E61" w:rsidRDefault="008E416C" w:rsidP="00D3596F">
      <w:pPr>
        <w:pStyle w:val="Ttulo1"/>
        <w:tabs>
          <w:tab w:val="left" w:pos="567"/>
        </w:tabs>
        <w:ind w:left="0"/>
        <w:jc w:val="both"/>
        <w:rPr>
          <w:rFonts w:ascii="Arial" w:hAnsi="Arial" w:cs="Arial"/>
          <w:sz w:val="24"/>
          <w:szCs w:val="24"/>
        </w:rPr>
      </w:pPr>
    </w:p>
    <w:p w14:paraId="4F025FA8" w14:textId="05992680" w:rsidR="007F667F" w:rsidRPr="00900E61" w:rsidRDefault="00406007" w:rsidP="00406007">
      <w:pPr>
        <w:pStyle w:val="PargrafodaLista"/>
        <w:numPr>
          <w:ilvl w:val="1"/>
          <w:numId w:val="20"/>
        </w:numPr>
        <w:tabs>
          <w:tab w:val="left" w:pos="567"/>
        </w:tabs>
        <w:rPr>
          <w:rFonts w:ascii="Arial" w:hAnsi="Arial" w:cs="Arial"/>
          <w:sz w:val="24"/>
          <w:szCs w:val="24"/>
        </w:rPr>
      </w:pPr>
      <w:r w:rsidRPr="00900E61">
        <w:rPr>
          <w:rFonts w:ascii="Arial" w:hAnsi="Arial" w:cs="Arial"/>
          <w:sz w:val="24"/>
          <w:szCs w:val="24"/>
        </w:rPr>
        <w:t xml:space="preserve">   </w:t>
      </w:r>
      <w:r w:rsidR="001A697E" w:rsidRPr="00900E61">
        <w:rPr>
          <w:rFonts w:ascii="Arial" w:hAnsi="Arial" w:cs="Arial"/>
          <w:sz w:val="24"/>
          <w:szCs w:val="24"/>
        </w:rPr>
        <w:t>O ingresso do fornecedor na disputa da dispensa eletrônica ocorrerá com o cadastramentode sua proposta inicial, na forma deste item.</w:t>
      </w:r>
    </w:p>
    <w:p w14:paraId="18D1460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91C9470"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O fornecedor interessado, após a divulgação do Aviso de </w:t>
      </w:r>
      <w:r w:rsidR="007079A8" w:rsidRPr="00900E61">
        <w:rPr>
          <w:rFonts w:ascii="Arial" w:hAnsi="Arial" w:cs="Arial"/>
          <w:sz w:val="24"/>
          <w:szCs w:val="24"/>
        </w:rPr>
        <w:t>Dispensa de Licitação</w:t>
      </w:r>
      <w:r w:rsidRPr="00900E61">
        <w:rPr>
          <w:rFonts w:ascii="Arial" w:hAnsi="Arial" w:cs="Arial"/>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8774F7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Todas as especificações do objeto contidas na proposta, em especial o preço ou o </w:t>
      </w:r>
      <w:r w:rsidRPr="00900E61">
        <w:rPr>
          <w:rFonts w:ascii="Arial" w:hAnsi="Arial" w:cs="Arial"/>
          <w:sz w:val="24"/>
          <w:szCs w:val="24"/>
        </w:rPr>
        <w:lastRenderedPageBreak/>
        <w:t>desconto ofertado, vinculam a Contratada.</w:t>
      </w:r>
    </w:p>
    <w:p w14:paraId="1875CCFC"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42FC28D"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6033AA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6EC3644"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EEA84CC"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Independentemente do percentual do tributo que constar da planilha, no pagamento serão retidos na fonte os percentuais estabelecidos pela legislação vigente.</w:t>
      </w:r>
    </w:p>
    <w:p w14:paraId="7B70B9F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5F58BDC"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A apresentação das propostas implica obrigatoriedade do cumprimento das disposições nelas contidas, em conformidade com o que dispõe o Termo de Referência</w:t>
      </w:r>
      <w:r w:rsidRPr="00900E61">
        <w:rPr>
          <w:rFonts w:ascii="Arial" w:hAnsi="Arial" w:cs="Arial"/>
          <w:i/>
          <w:sz w:val="24"/>
          <w:szCs w:val="24"/>
        </w:rPr>
        <w:t xml:space="preserve">, </w:t>
      </w:r>
      <w:r w:rsidRPr="00900E61">
        <w:rPr>
          <w:rFonts w:ascii="Arial" w:hAnsi="Arial" w:cs="Arial"/>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803333D"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No cadastramento da proposta inicial, o fornecedor deverá, também, assinalar Termo de Aceitação, em campo próprio do sistema eletrônico, relativo às seguintes declarações:</w:t>
      </w:r>
    </w:p>
    <w:p w14:paraId="6DD18D77"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que inexistem fatos impeditivos para sua habilitação no certame, ciente da obrigatoriedade de declarar ocorrências posteriores;</w:t>
      </w:r>
    </w:p>
    <w:p w14:paraId="1B2CF410"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que está ciente e concorda com as condições contidas no Aviso de </w:t>
      </w:r>
      <w:r w:rsidR="00DE064F" w:rsidRPr="00900E61">
        <w:rPr>
          <w:rFonts w:ascii="Arial" w:hAnsi="Arial" w:cs="Arial"/>
          <w:sz w:val="24"/>
          <w:szCs w:val="24"/>
        </w:rPr>
        <w:t xml:space="preserve">de Dispensa de Licitação </w:t>
      </w:r>
      <w:r w:rsidRPr="00900E61">
        <w:rPr>
          <w:rFonts w:ascii="Arial" w:hAnsi="Arial" w:cs="Arial"/>
          <w:sz w:val="24"/>
          <w:szCs w:val="24"/>
        </w:rPr>
        <w:t>e seus anexos;</w:t>
      </w:r>
    </w:p>
    <w:p w14:paraId="269BB798"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que se responsabiliza pelas transações que forem efetuadas no sistema, assumindo-as como firmes e verdadeiras;</w:t>
      </w:r>
    </w:p>
    <w:p w14:paraId="3EDF1B62"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que cumpre as exigências de reserva de cargos para pessoa com deficiência e para reabilitado da Previdência Social, de que trata</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o art. 93 da Lei nº 8.213/91</w:t>
      </w:r>
      <w:r w:rsidRPr="00900E61">
        <w:rPr>
          <w:rFonts w:ascii="Arial" w:hAnsi="Arial" w:cs="Arial"/>
          <w:sz w:val="24"/>
          <w:szCs w:val="24"/>
        </w:rPr>
        <w:t>.</w:t>
      </w:r>
    </w:p>
    <w:p w14:paraId="102A5E4A"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que não emprega menor de 18 anos em trabalho noturno, perigoso ou insalubre e não emprega menor de 16 anos, salvo menor, a partir de 14 anos, na condição de aprendiz, nos termos do</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artigo</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7°, XXXIII, da Constituição</w:t>
      </w:r>
      <w:r w:rsidRPr="00900E61">
        <w:rPr>
          <w:rFonts w:ascii="Arial" w:hAnsi="Arial" w:cs="Arial"/>
          <w:sz w:val="24"/>
          <w:szCs w:val="24"/>
        </w:rPr>
        <w:t>;</w:t>
      </w:r>
    </w:p>
    <w:p w14:paraId="446FEEA3" w14:textId="77777777" w:rsidR="00991061" w:rsidRPr="00900E61" w:rsidRDefault="00991061" w:rsidP="00D3596F">
      <w:pPr>
        <w:tabs>
          <w:tab w:val="left" w:pos="567"/>
        </w:tabs>
        <w:jc w:val="both"/>
        <w:rPr>
          <w:rFonts w:ascii="Arial" w:hAnsi="Arial" w:cs="Arial"/>
          <w:sz w:val="24"/>
          <w:szCs w:val="24"/>
        </w:rPr>
      </w:pPr>
    </w:p>
    <w:p w14:paraId="26DBE73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O fornecedor enquadrado como microempresa, empresa de pequeno porte deverá declarar, ainda, em campo próprio do sistema eletrônico, que cumpre os requisitos estabelecidos no </w:t>
      </w:r>
      <w:r w:rsidRPr="00900E61">
        <w:rPr>
          <w:rFonts w:ascii="Arial" w:hAnsi="Arial" w:cs="Arial"/>
          <w:sz w:val="24"/>
          <w:szCs w:val="24"/>
          <w:u w:val="single"/>
        </w:rPr>
        <w:t>artigo 3° da Lei Complementar nº 123, de 2006</w:t>
      </w:r>
      <w:r w:rsidRPr="00900E61">
        <w:rPr>
          <w:rFonts w:ascii="Arial" w:hAnsi="Arial" w:cs="Arial"/>
          <w:sz w:val="24"/>
          <w:szCs w:val="24"/>
        </w:rPr>
        <w:t>, estando apto a usufruir do tratamento</w:t>
      </w:r>
      <w:r w:rsidR="00991061" w:rsidRPr="00900E61">
        <w:rPr>
          <w:rFonts w:ascii="Arial" w:hAnsi="Arial" w:cs="Arial"/>
          <w:sz w:val="24"/>
          <w:szCs w:val="24"/>
        </w:rPr>
        <w:t xml:space="preserve"> favorecida estabelecido em seus arts. 42 a 49, observado o disposto nos §§1º ao 3º do art. 4º, da Lei n.º 14.133, de 2021.</w:t>
      </w:r>
    </w:p>
    <w:p w14:paraId="5D416791" w14:textId="77777777" w:rsidR="00991061" w:rsidRPr="00900E61" w:rsidRDefault="00991061" w:rsidP="00D3596F">
      <w:pPr>
        <w:pStyle w:val="PargrafodaLista"/>
        <w:tabs>
          <w:tab w:val="left" w:pos="567"/>
        </w:tabs>
        <w:spacing w:before="0"/>
        <w:ind w:left="0"/>
        <w:rPr>
          <w:rFonts w:ascii="Arial" w:hAnsi="Arial" w:cs="Arial"/>
          <w:sz w:val="24"/>
          <w:szCs w:val="24"/>
        </w:rPr>
      </w:pPr>
    </w:p>
    <w:p w14:paraId="2CF2CAC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12F0FED" w14:textId="77777777" w:rsidR="007F667F" w:rsidRPr="00900E61" w:rsidRDefault="001A697E" w:rsidP="00406007">
      <w:pPr>
        <w:pStyle w:val="Ttulo1"/>
        <w:numPr>
          <w:ilvl w:val="0"/>
          <w:numId w:val="20"/>
        </w:numPr>
        <w:tabs>
          <w:tab w:val="left" w:pos="567"/>
        </w:tabs>
        <w:ind w:left="0" w:firstLine="0"/>
        <w:jc w:val="both"/>
        <w:rPr>
          <w:rFonts w:ascii="Arial" w:hAnsi="Arial" w:cs="Arial"/>
          <w:sz w:val="24"/>
          <w:szCs w:val="24"/>
        </w:rPr>
      </w:pPr>
      <w:bookmarkStart w:id="3" w:name="_bookmark3"/>
      <w:bookmarkEnd w:id="3"/>
      <w:r w:rsidRPr="00900E61">
        <w:rPr>
          <w:rFonts w:ascii="Arial" w:hAnsi="Arial" w:cs="Arial"/>
          <w:sz w:val="24"/>
          <w:szCs w:val="24"/>
        </w:rPr>
        <w:lastRenderedPageBreak/>
        <w:t>FASE DE LANCES</w:t>
      </w:r>
    </w:p>
    <w:p w14:paraId="795B108E" w14:textId="77777777" w:rsidR="00D3596F" w:rsidRPr="00900E61" w:rsidRDefault="00D3596F" w:rsidP="00D3596F">
      <w:pPr>
        <w:pStyle w:val="Ttulo1"/>
        <w:tabs>
          <w:tab w:val="left" w:pos="567"/>
        </w:tabs>
        <w:ind w:left="0"/>
        <w:jc w:val="both"/>
        <w:rPr>
          <w:rFonts w:ascii="Arial" w:hAnsi="Arial" w:cs="Arial"/>
          <w:sz w:val="24"/>
          <w:szCs w:val="24"/>
        </w:rPr>
      </w:pPr>
    </w:p>
    <w:p w14:paraId="7582C04D"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A partir da data e horário estabelecidos neste Aviso de </w:t>
      </w:r>
      <w:r w:rsidR="008E416C" w:rsidRPr="00900E61">
        <w:rPr>
          <w:rFonts w:ascii="Arial" w:hAnsi="Arial" w:cs="Arial"/>
          <w:sz w:val="24"/>
          <w:szCs w:val="24"/>
        </w:rPr>
        <w:t>Dispensa de Licitação</w:t>
      </w:r>
      <w:r w:rsidRPr="00900E61">
        <w:rPr>
          <w:rFonts w:ascii="Arial" w:hAnsi="Arial" w:cs="Arial"/>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1FF608C" w14:textId="11A70381" w:rsidR="00D3596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Iniciada a etapa competitiva, os fornecedores deverão encaminhar lances exclusivamente por meio de sistema eletrônico, sendo imediatamente informados do seu recebimento e do valor consignado no registro.</w:t>
      </w:r>
    </w:p>
    <w:p w14:paraId="6394AA2B" w14:textId="77777777" w:rsidR="00E904A0" w:rsidRPr="00900E61" w:rsidRDefault="00E904A0" w:rsidP="00E904A0">
      <w:pPr>
        <w:pStyle w:val="PargrafodaLista"/>
        <w:rPr>
          <w:rFonts w:ascii="Arial" w:hAnsi="Arial" w:cs="Arial"/>
          <w:sz w:val="24"/>
          <w:szCs w:val="24"/>
        </w:rPr>
      </w:pPr>
    </w:p>
    <w:p w14:paraId="1FCBF596" w14:textId="77777777" w:rsidR="007F667F" w:rsidRPr="00900E61" w:rsidRDefault="001A697E" w:rsidP="00406007">
      <w:pPr>
        <w:pStyle w:val="PargrafodaLista"/>
        <w:numPr>
          <w:ilvl w:val="2"/>
          <w:numId w:val="20"/>
        </w:numPr>
        <w:tabs>
          <w:tab w:val="left" w:pos="567"/>
        </w:tabs>
        <w:spacing w:before="0"/>
        <w:ind w:left="0" w:firstLine="0"/>
        <w:rPr>
          <w:rFonts w:ascii="Arial" w:hAnsi="Arial" w:cs="Arial"/>
          <w:b/>
          <w:sz w:val="24"/>
          <w:szCs w:val="24"/>
        </w:rPr>
      </w:pPr>
      <w:r w:rsidRPr="00900E61">
        <w:rPr>
          <w:rFonts w:ascii="Arial" w:hAnsi="Arial" w:cs="Arial"/>
          <w:b/>
          <w:sz w:val="24"/>
          <w:szCs w:val="24"/>
        </w:rPr>
        <w:t>O lance deverá ser ofertado pelo valor unitário do item.</w:t>
      </w:r>
    </w:p>
    <w:p w14:paraId="4F3E360B" w14:textId="77777777" w:rsidR="00D3596F" w:rsidRPr="00900E61" w:rsidRDefault="00D3596F" w:rsidP="00D3596F">
      <w:pPr>
        <w:pStyle w:val="PargrafodaLista"/>
        <w:tabs>
          <w:tab w:val="left" w:pos="567"/>
        </w:tabs>
        <w:spacing w:before="0"/>
        <w:ind w:left="0"/>
        <w:rPr>
          <w:rFonts w:ascii="Arial" w:hAnsi="Arial" w:cs="Arial"/>
          <w:b/>
          <w:sz w:val="24"/>
          <w:szCs w:val="24"/>
        </w:rPr>
      </w:pPr>
    </w:p>
    <w:p w14:paraId="6E994345"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O fornecedor somente poderá oferecer valor inferior ou maior percentual de desconto em relação ao último lance por ele ofertado e registrado pelo sistema.</w:t>
      </w:r>
    </w:p>
    <w:p w14:paraId="08B6AEB9"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O fornecedor poderá oferecer lances sucessivos iguais ou superiores ao lance que esteja vencendo o certame, desde que inferiores ao menor por ele ofertado e registrado pelo sistema,sendo tais lances definidos como “lances intermediários” para os fins deste Aviso </w:t>
      </w:r>
      <w:r w:rsidR="008E416C" w:rsidRPr="00900E61">
        <w:rPr>
          <w:rFonts w:ascii="Arial" w:hAnsi="Arial" w:cs="Arial"/>
          <w:sz w:val="24"/>
          <w:szCs w:val="24"/>
        </w:rPr>
        <w:t>de Dispensa de Licitação</w:t>
      </w:r>
      <w:r w:rsidRPr="00900E61">
        <w:rPr>
          <w:rFonts w:ascii="Arial" w:hAnsi="Arial" w:cs="Arial"/>
          <w:sz w:val="24"/>
          <w:szCs w:val="24"/>
        </w:rPr>
        <w:t>.</w:t>
      </w:r>
    </w:p>
    <w:p w14:paraId="63599E09" w14:textId="1A3C65B1" w:rsidR="007F667F" w:rsidRPr="00A03A2F" w:rsidRDefault="001A697E" w:rsidP="008459EC">
      <w:pPr>
        <w:pStyle w:val="PargrafodaLista"/>
        <w:numPr>
          <w:ilvl w:val="2"/>
          <w:numId w:val="20"/>
        </w:numPr>
        <w:tabs>
          <w:tab w:val="left" w:pos="1134"/>
        </w:tabs>
        <w:spacing w:before="0"/>
        <w:ind w:left="1134" w:firstLine="0"/>
        <w:rPr>
          <w:rFonts w:ascii="Arial" w:hAnsi="Arial" w:cs="Arial"/>
          <w:b/>
          <w:sz w:val="24"/>
          <w:szCs w:val="24"/>
        </w:rPr>
      </w:pPr>
      <w:r w:rsidRPr="00A03A2F">
        <w:rPr>
          <w:rFonts w:ascii="Arial" w:hAnsi="Arial" w:cs="Arial"/>
          <w:sz w:val="24"/>
          <w:szCs w:val="24"/>
        </w:rPr>
        <w:t>O intervalo mínimo de diferença de valores ou percentuais entre os lances, que incidirá tanto em relação aos lances intermediários quanto em relação ao q</w:t>
      </w:r>
      <w:r w:rsidR="00D366AF" w:rsidRPr="00A03A2F">
        <w:rPr>
          <w:rFonts w:ascii="Arial" w:hAnsi="Arial" w:cs="Arial"/>
          <w:sz w:val="24"/>
          <w:szCs w:val="24"/>
        </w:rPr>
        <w:t xml:space="preserve">ue </w:t>
      </w:r>
      <w:r w:rsidRPr="00A03A2F">
        <w:rPr>
          <w:rFonts w:ascii="Arial" w:hAnsi="Arial" w:cs="Arial"/>
          <w:sz w:val="24"/>
          <w:szCs w:val="24"/>
        </w:rPr>
        <w:t xml:space="preserve">cobrir a melhor oferta é </w:t>
      </w:r>
      <w:r w:rsidR="009F1469" w:rsidRPr="00A03A2F">
        <w:rPr>
          <w:rFonts w:ascii="Arial" w:hAnsi="Arial" w:cs="Arial"/>
          <w:sz w:val="24"/>
          <w:szCs w:val="24"/>
        </w:rPr>
        <w:t xml:space="preserve">o cadastrado em Dispensa em Comprasgov. </w:t>
      </w:r>
    </w:p>
    <w:p w14:paraId="2C1D368B" w14:textId="77777777" w:rsidR="00D3596F" w:rsidRPr="00900E61" w:rsidRDefault="00D3596F" w:rsidP="00D3596F">
      <w:pPr>
        <w:pStyle w:val="PargrafodaLista"/>
        <w:tabs>
          <w:tab w:val="left" w:pos="567"/>
        </w:tabs>
        <w:spacing w:before="0"/>
        <w:ind w:left="0"/>
        <w:rPr>
          <w:rFonts w:ascii="Arial" w:hAnsi="Arial" w:cs="Arial"/>
          <w:b/>
          <w:color w:val="FF0000"/>
          <w:sz w:val="24"/>
          <w:szCs w:val="24"/>
        </w:rPr>
      </w:pPr>
    </w:p>
    <w:p w14:paraId="0010AD45"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Havendo lances iguais ao menor já ofertado, prevalecerá aquele que for recebido e registrado primeiro no sistema.</w:t>
      </w:r>
    </w:p>
    <w:p w14:paraId="77C2443D"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AD3D60F"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Caso o fornecedor não apresente lances, concorrerá com o valor de sua proposta.</w:t>
      </w:r>
    </w:p>
    <w:p w14:paraId="72C0DEE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BC7B47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Durante o procedimento, os fornecedores serão informados, em tempo real, do valor do menor lance ou do maior desconto registrado, vedada a identificação do fornecedor.</w:t>
      </w:r>
    </w:p>
    <w:p w14:paraId="218AFEE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7626D54"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Imediatamente após o término do prazo estabelecido para a fase de lances, haverá o seu</w:t>
      </w:r>
      <w:r w:rsidR="00091DA5" w:rsidRPr="00900E61">
        <w:rPr>
          <w:rFonts w:ascii="Arial" w:hAnsi="Arial" w:cs="Arial"/>
          <w:sz w:val="24"/>
          <w:szCs w:val="24"/>
        </w:rPr>
        <w:t xml:space="preserve"> </w:t>
      </w:r>
      <w:r w:rsidRPr="00900E61">
        <w:rPr>
          <w:rFonts w:ascii="Arial" w:hAnsi="Arial" w:cs="Arial"/>
          <w:sz w:val="24"/>
          <w:szCs w:val="24"/>
        </w:rPr>
        <w:t>encerramento, com o ordenamento e divulgação dos lances, pelo sistema, em ordem crescente de classificação.</w:t>
      </w:r>
    </w:p>
    <w:p w14:paraId="26090948"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O encerramento da fase de lances ocorrerá de forma automática pontualmente no horário indicado, sem qualquer possibilidade de prorrogação e não havendo tempo aleatório ou</w:t>
      </w:r>
      <w:r w:rsidR="00091DA5" w:rsidRPr="00900E61">
        <w:rPr>
          <w:rFonts w:ascii="Arial" w:hAnsi="Arial" w:cs="Arial"/>
          <w:sz w:val="24"/>
          <w:szCs w:val="24"/>
        </w:rPr>
        <w:t xml:space="preserve"> </w:t>
      </w:r>
      <w:r w:rsidRPr="00900E61">
        <w:rPr>
          <w:rFonts w:ascii="Arial" w:hAnsi="Arial" w:cs="Arial"/>
          <w:sz w:val="24"/>
          <w:szCs w:val="24"/>
        </w:rPr>
        <w:t>mecanismo similar.</w:t>
      </w:r>
    </w:p>
    <w:p w14:paraId="10EB447F" w14:textId="77777777" w:rsidR="00D3596F" w:rsidRPr="00900E61" w:rsidRDefault="00D3596F" w:rsidP="00D3596F">
      <w:pPr>
        <w:tabs>
          <w:tab w:val="left" w:pos="567"/>
        </w:tabs>
        <w:rPr>
          <w:rFonts w:ascii="Arial" w:hAnsi="Arial" w:cs="Arial"/>
          <w:sz w:val="24"/>
          <w:szCs w:val="24"/>
        </w:rPr>
      </w:pPr>
    </w:p>
    <w:p w14:paraId="43B5D9DC" w14:textId="77777777" w:rsidR="007F667F" w:rsidRPr="00900E61" w:rsidRDefault="001A697E" w:rsidP="00406007">
      <w:pPr>
        <w:pStyle w:val="Ttulo1"/>
        <w:numPr>
          <w:ilvl w:val="0"/>
          <w:numId w:val="20"/>
        </w:numPr>
        <w:tabs>
          <w:tab w:val="left" w:pos="567"/>
        </w:tabs>
        <w:ind w:left="0" w:firstLine="0"/>
        <w:jc w:val="both"/>
        <w:rPr>
          <w:rFonts w:ascii="Arial" w:hAnsi="Arial" w:cs="Arial"/>
          <w:sz w:val="24"/>
          <w:szCs w:val="24"/>
        </w:rPr>
      </w:pPr>
      <w:bookmarkStart w:id="4" w:name="_bookmark4"/>
      <w:bookmarkEnd w:id="4"/>
      <w:r w:rsidRPr="00900E61">
        <w:rPr>
          <w:rFonts w:ascii="Arial" w:hAnsi="Arial" w:cs="Arial"/>
          <w:sz w:val="24"/>
          <w:szCs w:val="24"/>
        </w:rPr>
        <w:t>JULGAMENTO DAS PROPOSTAS DE PREÇO</w:t>
      </w:r>
    </w:p>
    <w:p w14:paraId="1A5E322D" w14:textId="77777777" w:rsidR="007F667F" w:rsidRPr="00900E61" w:rsidRDefault="007F667F" w:rsidP="00D3596F">
      <w:pPr>
        <w:pStyle w:val="Corpodetexto"/>
        <w:tabs>
          <w:tab w:val="left" w:pos="567"/>
        </w:tabs>
        <w:rPr>
          <w:rFonts w:ascii="Arial" w:hAnsi="Arial" w:cs="Arial"/>
          <w:b/>
          <w:sz w:val="24"/>
          <w:szCs w:val="24"/>
        </w:rPr>
      </w:pPr>
    </w:p>
    <w:p w14:paraId="2AB7B7A0"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Encerrada a fase de lances, será verificada a conformidade da proposta classificada em primeiro lugar quanto à adequação do objeto e à compatibilidade do preço em relação ao estipulado para a contratação.</w:t>
      </w:r>
    </w:p>
    <w:p w14:paraId="4A951DC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F8121FB"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No caso de o preço da proposta do primeiro colocado estar acima do preço máximo definido para a contratação, poderá haver a negociação de condições mais vantajosas.</w:t>
      </w:r>
    </w:p>
    <w:p w14:paraId="380159F3"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lastRenderedPageBreak/>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86321A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Em qualquer caso, concluída a negociação, se houver, o resultado será registrado n</w:t>
      </w:r>
      <w:r w:rsidR="00091DA5" w:rsidRPr="00900E61">
        <w:rPr>
          <w:rFonts w:ascii="Arial" w:hAnsi="Arial" w:cs="Arial"/>
          <w:sz w:val="24"/>
          <w:szCs w:val="24"/>
        </w:rPr>
        <w:t>o</w:t>
      </w:r>
      <w:r w:rsidRPr="00900E61">
        <w:rPr>
          <w:rFonts w:ascii="Arial" w:hAnsi="Arial" w:cs="Arial"/>
          <w:sz w:val="24"/>
          <w:szCs w:val="24"/>
        </w:rPr>
        <w:t xml:space="preserve"> </w:t>
      </w:r>
      <w:r w:rsidR="00091DA5" w:rsidRPr="00900E61">
        <w:rPr>
          <w:rFonts w:ascii="Arial" w:hAnsi="Arial" w:cs="Arial"/>
          <w:sz w:val="24"/>
          <w:szCs w:val="24"/>
        </w:rPr>
        <w:t>relatório</w:t>
      </w:r>
      <w:r w:rsidRPr="00900E61">
        <w:rPr>
          <w:rFonts w:ascii="Arial" w:hAnsi="Arial" w:cs="Arial"/>
          <w:sz w:val="24"/>
          <w:szCs w:val="24"/>
        </w:rPr>
        <w:t xml:space="preserve"> do procedimento da dispensa eletrônica, devendo esta ser anexada aos autos do processo de contratação.</w:t>
      </w:r>
    </w:p>
    <w:p w14:paraId="061ACB19"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E0E2927" w14:textId="5CED9AC2"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Constatada a compatibilidade entre o valor da proposta e o estipulado para a contratação, será solicitada ao fornecedor a adequação da proposta ao valor n</w:t>
      </w:r>
      <w:r w:rsidR="00B015FC" w:rsidRPr="00900E61">
        <w:rPr>
          <w:rFonts w:ascii="Arial" w:hAnsi="Arial" w:cs="Arial"/>
          <w:sz w:val="24"/>
          <w:szCs w:val="24"/>
        </w:rPr>
        <w:t>egociado, assim como o catálogo</w:t>
      </w:r>
      <w:r w:rsidRPr="00900E61">
        <w:rPr>
          <w:rFonts w:ascii="Arial" w:hAnsi="Arial" w:cs="Arial"/>
          <w:sz w:val="24"/>
          <w:szCs w:val="24"/>
        </w:rPr>
        <w:t xml:space="preserve">/ folder (apresentar original, cópia simples </w:t>
      </w:r>
      <w:r w:rsidR="00091DA5" w:rsidRPr="00900E61">
        <w:rPr>
          <w:rFonts w:ascii="Arial" w:hAnsi="Arial" w:cs="Arial"/>
          <w:sz w:val="24"/>
          <w:szCs w:val="24"/>
        </w:rPr>
        <w:t xml:space="preserve">de </w:t>
      </w:r>
      <w:r w:rsidRPr="00900E61">
        <w:rPr>
          <w:rFonts w:ascii="Arial" w:hAnsi="Arial" w:cs="Arial"/>
          <w:sz w:val="24"/>
          <w:szCs w:val="24"/>
        </w:rPr>
        <w:t xml:space="preserve">catálogo comercial ou ficha técnica que contenham descrição detalhada do material </w:t>
      </w:r>
      <w:r w:rsidR="00091DA5" w:rsidRPr="00900E61">
        <w:rPr>
          <w:rFonts w:ascii="Arial" w:hAnsi="Arial" w:cs="Arial"/>
          <w:sz w:val="24"/>
          <w:szCs w:val="24"/>
        </w:rPr>
        <w:t xml:space="preserve">ofertado) e outros documentos que forem necessários. </w:t>
      </w:r>
    </w:p>
    <w:p w14:paraId="4CEE34B4"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04DAD31" w14:textId="71374272"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Para o envio da proposta e do catálogo / folder, será concedido o prazo de </w:t>
      </w:r>
      <w:r w:rsidR="007F40F3" w:rsidRPr="00900E61">
        <w:rPr>
          <w:rFonts w:ascii="Arial" w:hAnsi="Arial" w:cs="Arial"/>
          <w:sz w:val="24"/>
          <w:szCs w:val="24"/>
        </w:rPr>
        <w:t>2</w:t>
      </w:r>
      <w:r w:rsidR="00091DA5" w:rsidRPr="00900E61">
        <w:rPr>
          <w:rFonts w:ascii="Arial" w:hAnsi="Arial" w:cs="Arial"/>
          <w:sz w:val="24"/>
          <w:szCs w:val="24"/>
        </w:rPr>
        <w:t xml:space="preserve"> </w:t>
      </w:r>
      <w:r w:rsidRPr="00900E61">
        <w:rPr>
          <w:rFonts w:ascii="Arial" w:hAnsi="Arial" w:cs="Arial"/>
          <w:sz w:val="24"/>
          <w:szCs w:val="24"/>
        </w:rPr>
        <w:t>(</w:t>
      </w:r>
      <w:r w:rsidR="00BD6386" w:rsidRPr="00900E61">
        <w:rPr>
          <w:rFonts w:ascii="Arial" w:hAnsi="Arial" w:cs="Arial"/>
          <w:sz w:val="24"/>
          <w:szCs w:val="24"/>
        </w:rPr>
        <w:t>d</w:t>
      </w:r>
      <w:r w:rsidR="006A0C7E" w:rsidRPr="00900E61">
        <w:rPr>
          <w:rFonts w:ascii="Arial" w:hAnsi="Arial" w:cs="Arial"/>
          <w:sz w:val="24"/>
          <w:szCs w:val="24"/>
        </w:rPr>
        <w:t>uas</w:t>
      </w:r>
      <w:r w:rsidR="007F40F3" w:rsidRPr="00900E61">
        <w:rPr>
          <w:rFonts w:ascii="Arial" w:hAnsi="Arial" w:cs="Arial"/>
          <w:sz w:val="24"/>
          <w:szCs w:val="24"/>
        </w:rPr>
        <w:t>) horas</w:t>
      </w:r>
      <w:r w:rsidR="00091DA5" w:rsidRPr="00900E61">
        <w:rPr>
          <w:rFonts w:ascii="Arial" w:hAnsi="Arial" w:cs="Arial"/>
          <w:sz w:val="24"/>
          <w:szCs w:val="24"/>
        </w:rPr>
        <w:t>. Havendo necessidade de prorrogação esta será avaliada e concedida ou não pel</w:t>
      </w:r>
      <w:r w:rsidR="00FE4115" w:rsidRPr="00900E61">
        <w:rPr>
          <w:rFonts w:ascii="Arial" w:hAnsi="Arial" w:cs="Arial"/>
          <w:sz w:val="24"/>
          <w:szCs w:val="24"/>
        </w:rPr>
        <w:t>o servidor</w:t>
      </w:r>
      <w:r w:rsidR="00091DA5" w:rsidRPr="00900E61">
        <w:rPr>
          <w:rFonts w:ascii="Arial" w:hAnsi="Arial" w:cs="Arial"/>
          <w:sz w:val="24"/>
          <w:szCs w:val="24"/>
        </w:rPr>
        <w:t xml:space="preserve"> desi</w:t>
      </w:r>
      <w:r w:rsidR="00FE4115" w:rsidRPr="00900E61">
        <w:rPr>
          <w:rFonts w:ascii="Arial" w:hAnsi="Arial" w:cs="Arial"/>
          <w:sz w:val="24"/>
          <w:szCs w:val="24"/>
        </w:rPr>
        <w:t>gnado à</w:t>
      </w:r>
      <w:r w:rsidR="00091DA5" w:rsidRPr="00900E61">
        <w:rPr>
          <w:rFonts w:ascii="Arial" w:hAnsi="Arial" w:cs="Arial"/>
          <w:sz w:val="24"/>
          <w:szCs w:val="24"/>
        </w:rPr>
        <w:t xml:space="preserve"> condução da Dispensa de Licitação. </w:t>
      </w:r>
    </w:p>
    <w:p w14:paraId="30705E50"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EF9D331"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A aceitabilidade da proposta está condicionada a manifestação da área requisitante que está de acordo com o item ofertado pela empresa.</w:t>
      </w:r>
    </w:p>
    <w:p w14:paraId="3887640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127E6F5"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O prazo de validade da proposta não será inferior a 60 (sessenta) dias</w:t>
      </w:r>
      <w:r w:rsidRPr="00900E61">
        <w:rPr>
          <w:rFonts w:ascii="Arial" w:hAnsi="Arial" w:cs="Arial"/>
          <w:b/>
          <w:sz w:val="24"/>
          <w:szCs w:val="24"/>
        </w:rPr>
        <w:t xml:space="preserve">, </w:t>
      </w:r>
      <w:r w:rsidRPr="00900E61">
        <w:rPr>
          <w:rFonts w:ascii="Arial" w:hAnsi="Arial" w:cs="Arial"/>
          <w:sz w:val="24"/>
          <w:szCs w:val="24"/>
        </w:rPr>
        <w:t>a contar da data de sua apresentação.</w:t>
      </w:r>
    </w:p>
    <w:p w14:paraId="711794E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2D3F2EF"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Será desclassificada a proposta vencedora que:</w:t>
      </w:r>
    </w:p>
    <w:p w14:paraId="581BA1ED" w14:textId="6658669E" w:rsidR="007F667F" w:rsidRPr="00900E61" w:rsidRDefault="00FE4115" w:rsidP="00406007">
      <w:pPr>
        <w:pStyle w:val="PargrafodaLista"/>
        <w:numPr>
          <w:ilvl w:val="2"/>
          <w:numId w:val="20"/>
        </w:numPr>
        <w:tabs>
          <w:tab w:val="left" w:pos="1134"/>
        </w:tabs>
        <w:spacing w:before="0"/>
        <w:rPr>
          <w:rFonts w:ascii="Arial" w:hAnsi="Arial" w:cs="Arial"/>
          <w:sz w:val="24"/>
          <w:szCs w:val="24"/>
        </w:rPr>
      </w:pPr>
      <w:r w:rsidRPr="00900E61">
        <w:rPr>
          <w:rFonts w:ascii="Arial" w:hAnsi="Arial" w:cs="Arial"/>
          <w:sz w:val="24"/>
          <w:szCs w:val="24"/>
        </w:rPr>
        <w:t>Contiver</w:t>
      </w:r>
      <w:r w:rsidR="001A697E" w:rsidRPr="00900E61">
        <w:rPr>
          <w:rFonts w:ascii="Arial" w:hAnsi="Arial" w:cs="Arial"/>
          <w:sz w:val="24"/>
          <w:szCs w:val="24"/>
        </w:rPr>
        <w:t xml:space="preserve"> vícios insanáveis;</w:t>
      </w:r>
    </w:p>
    <w:p w14:paraId="371FD88A" w14:textId="6267B5B8"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.2 </w:t>
      </w:r>
      <w:r w:rsidR="00FE4115" w:rsidRPr="00900E61">
        <w:rPr>
          <w:rFonts w:ascii="Arial" w:hAnsi="Arial" w:cs="Arial"/>
          <w:sz w:val="24"/>
          <w:szCs w:val="24"/>
        </w:rPr>
        <w:t>Não</w:t>
      </w:r>
      <w:r w:rsidR="001A697E" w:rsidRPr="00900E61">
        <w:rPr>
          <w:rFonts w:ascii="Arial" w:hAnsi="Arial" w:cs="Arial"/>
          <w:sz w:val="24"/>
          <w:szCs w:val="24"/>
        </w:rPr>
        <w:t xml:space="preserve"> obedecer às especificações técnicas pormenorizadas neste aviso ou em seus anexos;</w:t>
      </w:r>
    </w:p>
    <w:p w14:paraId="5BC2FEFF" w14:textId="3C77CBF2"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.3 </w:t>
      </w:r>
      <w:r w:rsidR="00FE4115" w:rsidRPr="00900E61">
        <w:rPr>
          <w:rFonts w:ascii="Arial" w:hAnsi="Arial" w:cs="Arial"/>
          <w:sz w:val="24"/>
          <w:szCs w:val="24"/>
        </w:rPr>
        <w:t>Apresentar</w:t>
      </w:r>
      <w:r w:rsidR="001A697E" w:rsidRPr="00900E61">
        <w:rPr>
          <w:rFonts w:ascii="Arial" w:hAnsi="Arial" w:cs="Arial"/>
          <w:sz w:val="24"/>
          <w:szCs w:val="24"/>
        </w:rPr>
        <w:t xml:space="preserve"> preços inexequíveis ou permanecerem acima do preço máximo definido para a contratação após a negociação;</w:t>
      </w:r>
    </w:p>
    <w:p w14:paraId="62BD66CF" w14:textId="7A0B8733"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.4 </w:t>
      </w:r>
      <w:r w:rsidR="00FE4115" w:rsidRPr="00900E61">
        <w:rPr>
          <w:rFonts w:ascii="Arial" w:hAnsi="Arial" w:cs="Arial"/>
          <w:sz w:val="24"/>
          <w:szCs w:val="24"/>
        </w:rPr>
        <w:t>Não</w:t>
      </w:r>
      <w:r w:rsidR="001A697E" w:rsidRPr="00900E61">
        <w:rPr>
          <w:rFonts w:ascii="Arial" w:hAnsi="Arial" w:cs="Arial"/>
          <w:sz w:val="24"/>
          <w:szCs w:val="24"/>
        </w:rPr>
        <w:t xml:space="preserve"> </w:t>
      </w:r>
      <w:r w:rsidR="00FE4115" w:rsidRPr="00900E61">
        <w:rPr>
          <w:rFonts w:ascii="Arial" w:hAnsi="Arial" w:cs="Arial"/>
          <w:sz w:val="24"/>
          <w:szCs w:val="24"/>
        </w:rPr>
        <w:t>demonstrar sua exequibilidade</w:t>
      </w:r>
      <w:r w:rsidR="001A697E" w:rsidRPr="00900E61">
        <w:rPr>
          <w:rFonts w:ascii="Arial" w:hAnsi="Arial" w:cs="Arial"/>
          <w:sz w:val="24"/>
          <w:szCs w:val="24"/>
        </w:rPr>
        <w:t>, quando exigido pela Administração;</w:t>
      </w:r>
    </w:p>
    <w:p w14:paraId="171DFBCD" w14:textId="0ADEBABF"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.5 </w:t>
      </w:r>
      <w:r w:rsidR="00FE4115" w:rsidRPr="00900E61">
        <w:rPr>
          <w:rFonts w:ascii="Arial" w:hAnsi="Arial" w:cs="Arial"/>
          <w:sz w:val="24"/>
          <w:szCs w:val="24"/>
        </w:rPr>
        <w:t>Apresentar</w:t>
      </w:r>
      <w:r w:rsidR="001A697E" w:rsidRPr="00900E61">
        <w:rPr>
          <w:rFonts w:ascii="Arial" w:hAnsi="Arial" w:cs="Arial"/>
          <w:sz w:val="24"/>
          <w:szCs w:val="24"/>
        </w:rPr>
        <w:t xml:space="preserve"> desconformidade com quaisquer outras exigências deste aviso ou seus anexos, desde que insanável.</w:t>
      </w:r>
    </w:p>
    <w:p w14:paraId="4FE8E13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451B0D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BEA64E5"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apresentar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A2D555F"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Se houver indícios de inexequibilidade da proposta de preço, ou em caso da </w:t>
      </w:r>
      <w:r w:rsidRPr="00900E61">
        <w:rPr>
          <w:rFonts w:ascii="Arial" w:hAnsi="Arial" w:cs="Arial"/>
          <w:sz w:val="24"/>
          <w:szCs w:val="24"/>
        </w:rPr>
        <w:lastRenderedPageBreak/>
        <w:t>necessidade de esclarecimentos complementares, poderão ser efetuadas diligências, para que o fornecedor comprove a exequibilidade da proposta.</w:t>
      </w:r>
    </w:p>
    <w:p w14:paraId="6E28C617" w14:textId="77777777" w:rsidR="00FE4115" w:rsidRPr="00900E61" w:rsidRDefault="00FE4115" w:rsidP="00D3596F">
      <w:pPr>
        <w:tabs>
          <w:tab w:val="left" w:pos="567"/>
        </w:tabs>
        <w:jc w:val="both"/>
        <w:rPr>
          <w:rFonts w:ascii="Arial" w:hAnsi="Arial" w:cs="Arial"/>
          <w:sz w:val="24"/>
          <w:szCs w:val="24"/>
        </w:rPr>
      </w:pPr>
    </w:p>
    <w:p w14:paraId="32618952" w14:textId="2020E4FB"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Erros no preenchimento da planilha não constituem motivo para a desclassificação da proposta. A planilha poderá́ ser ajustada pelo fornecedor, no prazo indicado pelo sistema, desde que não haja</w:t>
      </w:r>
      <w:r w:rsidR="00D3596F" w:rsidRPr="00900E61">
        <w:rPr>
          <w:rFonts w:ascii="Arial" w:hAnsi="Arial" w:cs="Arial"/>
          <w:sz w:val="24"/>
          <w:szCs w:val="24"/>
        </w:rPr>
        <w:t xml:space="preserve"> </w:t>
      </w:r>
      <w:r w:rsidRPr="00900E61">
        <w:rPr>
          <w:rFonts w:ascii="Arial" w:hAnsi="Arial" w:cs="Arial"/>
          <w:sz w:val="24"/>
          <w:szCs w:val="24"/>
        </w:rPr>
        <w:t>majoração do preço.</w:t>
      </w:r>
    </w:p>
    <w:p w14:paraId="62DDEA5A"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O ajuste de que trata este dispositivo se limita a sanar erros ou falhas que não alterem a substância das propostas;</w:t>
      </w:r>
    </w:p>
    <w:p w14:paraId="7674572F"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684193C4"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Para fins de análise da proposta quanto ao cumprimento </w:t>
      </w:r>
      <w:r w:rsidR="00FE4115" w:rsidRPr="00900E61">
        <w:rPr>
          <w:rFonts w:ascii="Arial" w:hAnsi="Arial" w:cs="Arial"/>
          <w:sz w:val="24"/>
          <w:szCs w:val="24"/>
        </w:rPr>
        <w:t xml:space="preserve">das especificações do </w:t>
      </w:r>
      <w:r w:rsidRPr="00900E61">
        <w:rPr>
          <w:rFonts w:ascii="Arial" w:hAnsi="Arial" w:cs="Arial"/>
          <w:sz w:val="24"/>
          <w:szCs w:val="24"/>
        </w:rPr>
        <w:t>objeto, poderá ser colhida a manifestação escrita do setor requisitante do serviço ou da área especializadano objeto.</w:t>
      </w:r>
    </w:p>
    <w:p w14:paraId="12C4B57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6CEC369"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Havendo a necessidade da manifestação do setor requisitante para a aceitabilidade ou não do objeto ofertado, sessão será interrompida / suspensa informando-se no “chat” a nova data e horário para a sua continuidade.</w:t>
      </w:r>
    </w:p>
    <w:p w14:paraId="1F71AF8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52B5AA1"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Se a proposta ou lance vencedor for desclassificado, será examinada a proposta ou lance subsequente, e, assim sucessivamente, na ordem de classificação.</w:t>
      </w:r>
    </w:p>
    <w:p w14:paraId="1369FAF5"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5B4090E7"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Encerrada a análise quanto à aceitação da proposta, será iniciada a fase de habilitação, observado o disposto neste Aviso </w:t>
      </w:r>
      <w:r w:rsidR="00593A82" w:rsidRPr="00900E61">
        <w:rPr>
          <w:rFonts w:ascii="Arial" w:hAnsi="Arial" w:cs="Arial"/>
          <w:sz w:val="24"/>
          <w:szCs w:val="24"/>
        </w:rPr>
        <w:t>de Dispensa de Licitação</w:t>
      </w:r>
      <w:r w:rsidRPr="00900E61">
        <w:rPr>
          <w:rFonts w:ascii="Arial" w:hAnsi="Arial" w:cs="Arial"/>
          <w:sz w:val="24"/>
          <w:szCs w:val="24"/>
        </w:rPr>
        <w:t>.</w:t>
      </w:r>
    </w:p>
    <w:p w14:paraId="5703D385" w14:textId="77777777" w:rsidR="007F667F" w:rsidRPr="00900E61" w:rsidRDefault="007F667F" w:rsidP="00D3596F">
      <w:pPr>
        <w:pStyle w:val="Corpodetexto"/>
        <w:tabs>
          <w:tab w:val="left" w:pos="567"/>
        </w:tabs>
        <w:rPr>
          <w:rFonts w:ascii="Arial" w:hAnsi="Arial" w:cs="Arial"/>
          <w:sz w:val="24"/>
          <w:szCs w:val="24"/>
        </w:rPr>
      </w:pPr>
    </w:p>
    <w:p w14:paraId="67338F07" w14:textId="77777777" w:rsidR="007F667F" w:rsidRPr="00900E61" w:rsidRDefault="001A697E" w:rsidP="00406007">
      <w:pPr>
        <w:pStyle w:val="Ttulo1"/>
        <w:numPr>
          <w:ilvl w:val="0"/>
          <w:numId w:val="20"/>
        </w:numPr>
        <w:tabs>
          <w:tab w:val="left" w:pos="567"/>
        </w:tabs>
        <w:ind w:left="0" w:firstLine="0"/>
        <w:jc w:val="both"/>
        <w:rPr>
          <w:rFonts w:ascii="Arial" w:hAnsi="Arial" w:cs="Arial"/>
          <w:sz w:val="24"/>
          <w:szCs w:val="24"/>
        </w:rPr>
      </w:pPr>
      <w:bookmarkStart w:id="5" w:name="_bookmark5"/>
      <w:bookmarkEnd w:id="5"/>
      <w:r w:rsidRPr="00900E61">
        <w:rPr>
          <w:rFonts w:ascii="Arial" w:hAnsi="Arial" w:cs="Arial"/>
          <w:sz w:val="24"/>
          <w:szCs w:val="24"/>
        </w:rPr>
        <w:t>HABILITAÇÃO</w:t>
      </w:r>
    </w:p>
    <w:p w14:paraId="3E3C1B29" w14:textId="77777777" w:rsidR="00D3596F" w:rsidRPr="00900E61" w:rsidRDefault="00D3596F" w:rsidP="00D3596F">
      <w:pPr>
        <w:pStyle w:val="Ttulo1"/>
        <w:tabs>
          <w:tab w:val="left" w:pos="567"/>
        </w:tabs>
        <w:ind w:left="0"/>
        <w:jc w:val="both"/>
        <w:rPr>
          <w:rFonts w:ascii="Arial" w:hAnsi="Arial" w:cs="Arial"/>
          <w:sz w:val="24"/>
          <w:szCs w:val="24"/>
        </w:rPr>
      </w:pPr>
    </w:p>
    <w:p w14:paraId="4002E239" w14:textId="7A50085D" w:rsidR="007F667F" w:rsidRPr="00900E61" w:rsidRDefault="00B015FC" w:rsidP="00B015FC">
      <w:pPr>
        <w:pStyle w:val="PargrafodaLista"/>
        <w:tabs>
          <w:tab w:val="left" w:pos="567"/>
        </w:tabs>
        <w:spacing w:before="0"/>
        <w:ind w:left="0"/>
        <w:rPr>
          <w:rFonts w:ascii="Arial" w:hAnsi="Arial" w:cs="Arial"/>
          <w:sz w:val="24"/>
          <w:szCs w:val="24"/>
        </w:rPr>
      </w:pPr>
      <w:r w:rsidRPr="00900E61">
        <w:rPr>
          <w:rFonts w:ascii="Arial" w:hAnsi="Arial" w:cs="Arial"/>
          <w:sz w:val="24"/>
          <w:szCs w:val="24"/>
        </w:rPr>
        <w:t xml:space="preserve">6.1 </w:t>
      </w:r>
      <w:r w:rsidR="001A697E" w:rsidRPr="00900E61">
        <w:rPr>
          <w:rFonts w:ascii="Arial" w:hAnsi="Arial" w:cs="Arial"/>
          <w:sz w:val="24"/>
          <w:szCs w:val="24"/>
        </w:rPr>
        <w:t xml:space="preserve">Os documentos a serem exigidos para fins de habilitação constam do </w:t>
      </w:r>
      <w:r w:rsidR="001A697E" w:rsidRPr="00900E61">
        <w:rPr>
          <w:rFonts w:ascii="Arial" w:hAnsi="Arial" w:cs="Arial"/>
          <w:b/>
          <w:sz w:val="24"/>
          <w:szCs w:val="24"/>
        </w:rPr>
        <w:t xml:space="preserve">ANEXO I – DOCUMENTAÇÃO EXIGIDA PARA HABILITAÇÃO </w:t>
      </w:r>
      <w:r w:rsidR="001A697E" w:rsidRPr="00900E61">
        <w:rPr>
          <w:rFonts w:ascii="Arial" w:hAnsi="Arial" w:cs="Arial"/>
          <w:sz w:val="24"/>
          <w:szCs w:val="24"/>
        </w:rPr>
        <w:t>deste aviso e serão solicitados do fornecedor mais bem classificado na fase de lances.</w:t>
      </w:r>
    </w:p>
    <w:p w14:paraId="22EACE09"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9AD8703" w14:textId="15F9D428" w:rsidR="007F667F" w:rsidRPr="00900E61" w:rsidRDefault="00B015FC" w:rsidP="00B015FC">
      <w:pPr>
        <w:pStyle w:val="PargrafodaLista"/>
        <w:tabs>
          <w:tab w:val="left" w:pos="567"/>
        </w:tabs>
        <w:spacing w:before="0"/>
        <w:ind w:left="0"/>
        <w:rPr>
          <w:rFonts w:ascii="Arial" w:hAnsi="Arial" w:cs="Arial"/>
          <w:sz w:val="24"/>
          <w:szCs w:val="24"/>
        </w:rPr>
      </w:pPr>
      <w:r w:rsidRPr="00900E61">
        <w:rPr>
          <w:rFonts w:ascii="Arial" w:hAnsi="Arial" w:cs="Arial"/>
          <w:sz w:val="24"/>
          <w:szCs w:val="24"/>
        </w:rPr>
        <w:t xml:space="preserve">6.2 </w:t>
      </w:r>
      <w:r w:rsidR="001A697E" w:rsidRPr="00900E61">
        <w:rPr>
          <w:rFonts w:ascii="Arial" w:hAnsi="Arial" w:cs="Arial"/>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69BE2C7B" w14:textId="77777777" w:rsidR="00C476BD" w:rsidRPr="00900E61" w:rsidRDefault="00C476BD" w:rsidP="00B015FC">
      <w:pPr>
        <w:pStyle w:val="PargrafodaLista"/>
        <w:tabs>
          <w:tab w:val="left" w:pos="567"/>
        </w:tabs>
        <w:spacing w:before="0"/>
        <w:ind w:left="0"/>
        <w:rPr>
          <w:rFonts w:ascii="Arial" w:hAnsi="Arial" w:cs="Arial"/>
          <w:sz w:val="24"/>
          <w:szCs w:val="24"/>
        </w:rPr>
      </w:pPr>
    </w:p>
    <w:p w14:paraId="29CC819E"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a) SICAF;</w:t>
      </w:r>
    </w:p>
    <w:p w14:paraId="25956331"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b) Cadastro Nacional de Condenações Cíveis por Atos de Improbidade </w:t>
      </w:r>
    </w:p>
    <w:p w14:paraId="6F0B0BA4"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Administrativa, mantido pelo Conselho Nacional de Justiça – CNJ, no </w:t>
      </w:r>
    </w:p>
    <w:p w14:paraId="15CA7F4D" w14:textId="12198410"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endereço eletrônico</w:t>
      </w:r>
    </w:p>
    <w:p w14:paraId="14827608"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www.cnj.jus.br/improbidade_adm/consultar_requerido.php</w:t>
      </w:r>
    </w:p>
    <w:p w14:paraId="6BF6C833"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c) Cadastro Nacional das Empresas Inidôneas e Suspensas – CEIS, no endereço </w:t>
      </w:r>
    </w:p>
    <w:p w14:paraId="756B4EAD"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eletrônico https://www.portaltransparencia.gov.br/sancoes/ceis</w:t>
      </w:r>
    </w:p>
    <w:p w14:paraId="30B63052"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d) Portal de Sanções Administrativas, no endereço eletrônico </w:t>
      </w:r>
    </w:p>
    <w:p w14:paraId="58687BCD"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https://www.bec.sp.gov.br/Sancoes_ui/aspx/sancoes.aspx</w:t>
      </w:r>
    </w:p>
    <w:p w14:paraId="3B624249"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lastRenderedPageBreak/>
        <w:t xml:space="preserve">e) Rol de Empresas Punidas, disponível no endereço eletrônico </w:t>
      </w:r>
    </w:p>
    <w:p w14:paraId="4395CA0E"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http://www.prefeitura.sp.gov.br/cidade/secretarias/gestao/suprimentos_e_s</w:t>
      </w:r>
    </w:p>
    <w:p w14:paraId="64754543"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ervicos/empresas_punidas/index.php?p=9255</w:t>
      </w:r>
    </w:p>
    <w:p w14:paraId="01EF14CD"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f) Cadastro Nacional de Empresas Punidas (CNEP), disponível no endereço </w:t>
      </w:r>
    </w:p>
    <w:p w14:paraId="4BFDC0CF"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eletrônico https://www.portaltransparencia.gov.br/sancoes/cnep</w:t>
      </w:r>
    </w:p>
    <w:p w14:paraId="60DA91DA"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g) As consultas referentes aos subitens b) e c) poderão ser efetuadas através: </w:t>
      </w:r>
    </w:p>
    <w:p w14:paraId="5B6AB54E" w14:textId="3C1A4212" w:rsidR="00C476BD" w:rsidRPr="00900E61" w:rsidRDefault="00895813" w:rsidP="00895813">
      <w:pPr>
        <w:pStyle w:val="PargrafodaLista"/>
        <w:tabs>
          <w:tab w:val="left" w:pos="567"/>
        </w:tabs>
        <w:spacing w:before="0"/>
        <w:ind w:left="0"/>
        <w:rPr>
          <w:rFonts w:ascii="Arial" w:hAnsi="Arial" w:cs="Arial"/>
          <w:sz w:val="24"/>
          <w:szCs w:val="24"/>
        </w:rPr>
      </w:pPr>
      <w:r w:rsidRPr="00900E61">
        <w:rPr>
          <w:rFonts w:ascii="Arial" w:hAnsi="Arial" w:cs="Arial"/>
          <w:sz w:val="24"/>
          <w:szCs w:val="24"/>
        </w:rPr>
        <w:t>https://certidoes-apf.apps.tcu.gov.br</w:t>
      </w:r>
    </w:p>
    <w:p w14:paraId="212163EB" w14:textId="75C8AA2A" w:rsidR="00841368" w:rsidRPr="00900E61" w:rsidRDefault="00841368" w:rsidP="00D3596F">
      <w:pPr>
        <w:tabs>
          <w:tab w:val="left" w:pos="567"/>
        </w:tabs>
        <w:jc w:val="both"/>
        <w:rPr>
          <w:rFonts w:ascii="Arial" w:hAnsi="Arial" w:cs="Arial"/>
          <w:sz w:val="24"/>
          <w:szCs w:val="24"/>
        </w:rPr>
      </w:pPr>
    </w:p>
    <w:p w14:paraId="045E7B59" w14:textId="0CAB71E8" w:rsidR="00604134" w:rsidRPr="00900E61" w:rsidRDefault="00B015FC"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 xml:space="preserve">6.2.1 </w:t>
      </w:r>
      <w:r w:rsidR="001A697E" w:rsidRPr="00900E61">
        <w:rPr>
          <w:rFonts w:ascii="Arial" w:hAnsi="Arial" w:cs="Arial"/>
          <w:sz w:val="24"/>
          <w:szCs w:val="24"/>
        </w:rPr>
        <w:t>A consulta aos cadastros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7AB200E2" w14:textId="0CBA6D15" w:rsidR="007F667F" w:rsidRPr="00900E61" w:rsidRDefault="00B015FC"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 xml:space="preserve">6.2.2 </w:t>
      </w:r>
      <w:r w:rsidR="001A697E" w:rsidRPr="00900E61">
        <w:rPr>
          <w:rFonts w:ascii="Arial" w:hAnsi="Arial" w:cs="Arial"/>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900E61" w:rsidRDefault="00B015FC"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 xml:space="preserve">6.2.3 </w:t>
      </w:r>
      <w:r w:rsidR="001A697E" w:rsidRPr="00900E61">
        <w:rPr>
          <w:rFonts w:ascii="Arial" w:hAnsi="Arial" w:cs="Arial"/>
          <w:sz w:val="24"/>
          <w:szCs w:val="24"/>
        </w:rPr>
        <w:t>A tentativa de burla será verificada por meio dos vínculos societários, linhas de fornecimento similares, dentre outros.</w:t>
      </w:r>
    </w:p>
    <w:p w14:paraId="4B16FC20" w14:textId="77777777" w:rsidR="007F667F" w:rsidRPr="00900E61" w:rsidRDefault="001A697E"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Constatada a existência de sanção, o fornecedor será considerado inabilitado, por falta de condição de participação.</w:t>
      </w:r>
    </w:p>
    <w:p w14:paraId="4BD32E04" w14:textId="77777777" w:rsidR="00FE4115" w:rsidRPr="00900E61" w:rsidRDefault="00FE4115" w:rsidP="00D3596F">
      <w:pPr>
        <w:tabs>
          <w:tab w:val="left" w:pos="567"/>
        </w:tabs>
        <w:jc w:val="both"/>
        <w:rPr>
          <w:rFonts w:ascii="Arial" w:hAnsi="Arial" w:cs="Arial"/>
          <w:sz w:val="24"/>
          <w:szCs w:val="24"/>
        </w:rPr>
      </w:pPr>
    </w:p>
    <w:p w14:paraId="344D3757" w14:textId="03A201E6" w:rsidR="007F667F" w:rsidRPr="00900E61" w:rsidRDefault="00406007" w:rsidP="00406007">
      <w:pPr>
        <w:pStyle w:val="PargrafodaLista"/>
        <w:numPr>
          <w:ilvl w:val="1"/>
          <w:numId w:val="21"/>
        </w:numPr>
        <w:tabs>
          <w:tab w:val="left" w:pos="0"/>
        </w:tabs>
        <w:ind w:left="0" w:firstLine="0"/>
        <w:rPr>
          <w:rFonts w:ascii="Arial" w:hAnsi="Arial" w:cs="Arial"/>
          <w:sz w:val="24"/>
          <w:szCs w:val="24"/>
        </w:rPr>
      </w:pPr>
      <w:r w:rsidRPr="00900E61">
        <w:rPr>
          <w:rFonts w:ascii="Arial" w:hAnsi="Arial" w:cs="Arial"/>
          <w:sz w:val="24"/>
          <w:szCs w:val="24"/>
        </w:rPr>
        <w:t xml:space="preserve">       </w:t>
      </w:r>
      <w:r w:rsidR="001A697E" w:rsidRPr="00900E61">
        <w:rPr>
          <w:rFonts w:ascii="Arial" w:hAnsi="Arial" w:cs="Arial"/>
          <w:sz w:val="24"/>
          <w:szCs w:val="24"/>
        </w:rPr>
        <w:t>Caso atendidas as condições de participação, a ha</w:t>
      </w:r>
      <w:r w:rsidRPr="00900E61">
        <w:rPr>
          <w:rFonts w:ascii="Arial" w:hAnsi="Arial" w:cs="Arial"/>
          <w:sz w:val="24"/>
          <w:szCs w:val="24"/>
        </w:rPr>
        <w:t xml:space="preserve">bilitação dos fornecedores será </w:t>
      </w:r>
      <w:r w:rsidR="001A697E" w:rsidRPr="00900E61">
        <w:rPr>
          <w:rFonts w:ascii="Arial" w:hAnsi="Arial" w:cs="Arial"/>
          <w:sz w:val="24"/>
          <w:szCs w:val="24"/>
        </w:rPr>
        <w:t>verificada por meio do SICAF, nos documentos por ele abrangidos.</w:t>
      </w:r>
    </w:p>
    <w:p w14:paraId="1150C1AD" w14:textId="77777777" w:rsidR="007F667F"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É dever do fornecedor atualizar previamente as comprovações constantes do SICAF para que estejam vigentes na data da abertura da sessão pública, ou encaminhar, quando solicitado, a</w:t>
      </w:r>
      <w:r w:rsidR="00862F26" w:rsidRPr="00900E61">
        <w:rPr>
          <w:rFonts w:ascii="Arial" w:hAnsi="Arial" w:cs="Arial"/>
          <w:sz w:val="24"/>
          <w:szCs w:val="24"/>
        </w:rPr>
        <w:t xml:space="preserve"> respectiva documentação atualizada. </w:t>
      </w:r>
    </w:p>
    <w:p w14:paraId="6222BEBF" w14:textId="77777777" w:rsidR="007F667F"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O descumprimento do subitem acima implicará a inabilitação do fornecedor, exceto se a consulta aos sítios eletrônicos oficiais emissores de certidões lograr êxito em encontrar a(s) certidão(ões) válida(s).</w:t>
      </w:r>
    </w:p>
    <w:p w14:paraId="5BCABEA6"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69FC885D" w14:textId="76C5CAD9"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Na hipótese de necessidade de envio de documentos complementares, indispensáveis à confirmação dos já apresentados para a habilitação, ou de documentos não constantes do SICAF, o</w:t>
      </w:r>
      <w:r w:rsidR="00862F26" w:rsidRPr="00900E61">
        <w:rPr>
          <w:rFonts w:ascii="Arial" w:hAnsi="Arial" w:cs="Arial"/>
          <w:sz w:val="24"/>
          <w:szCs w:val="24"/>
        </w:rPr>
        <w:t xml:space="preserve"> </w:t>
      </w:r>
      <w:r w:rsidRPr="00900E61">
        <w:rPr>
          <w:rFonts w:ascii="Arial" w:hAnsi="Arial" w:cs="Arial"/>
          <w:sz w:val="24"/>
          <w:szCs w:val="24"/>
        </w:rPr>
        <w:t xml:space="preserve">fornecedor será convocado a encaminhá-los, em formato digital, por meio do sistema, no prazo </w:t>
      </w:r>
      <w:r w:rsidR="00C1638B" w:rsidRPr="00900E61">
        <w:rPr>
          <w:rFonts w:ascii="Arial" w:hAnsi="Arial" w:cs="Arial"/>
          <w:sz w:val="24"/>
          <w:szCs w:val="24"/>
        </w:rPr>
        <w:t>de 0</w:t>
      </w:r>
      <w:r w:rsidR="006547F0" w:rsidRPr="00900E61">
        <w:rPr>
          <w:rFonts w:ascii="Arial" w:hAnsi="Arial" w:cs="Arial"/>
          <w:sz w:val="24"/>
          <w:szCs w:val="24"/>
        </w:rPr>
        <w:t>2</w:t>
      </w:r>
      <w:r w:rsidRPr="00900E61">
        <w:rPr>
          <w:rFonts w:ascii="Arial" w:hAnsi="Arial" w:cs="Arial"/>
          <w:sz w:val="24"/>
          <w:szCs w:val="24"/>
        </w:rPr>
        <w:t xml:space="preserve"> (</w:t>
      </w:r>
      <w:r w:rsidR="00C1638B" w:rsidRPr="00900E61">
        <w:rPr>
          <w:rFonts w:ascii="Arial" w:hAnsi="Arial" w:cs="Arial"/>
          <w:sz w:val="24"/>
          <w:szCs w:val="24"/>
        </w:rPr>
        <w:t>duas</w:t>
      </w:r>
      <w:r w:rsidRPr="00900E61">
        <w:rPr>
          <w:rFonts w:ascii="Arial" w:hAnsi="Arial" w:cs="Arial"/>
          <w:sz w:val="24"/>
          <w:szCs w:val="24"/>
        </w:rPr>
        <w:t>) hora</w:t>
      </w:r>
      <w:r w:rsidR="006547F0" w:rsidRPr="00900E61">
        <w:rPr>
          <w:rFonts w:ascii="Arial" w:hAnsi="Arial" w:cs="Arial"/>
          <w:sz w:val="24"/>
          <w:szCs w:val="24"/>
        </w:rPr>
        <w:t>s</w:t>
      </w:r>
      <w:r w:rsidRPr="00900E61">
        <w:rPr>
          <w:rFonts w:ascii="Arial" w:hAnsi="Arial" w:cs="Arial"/>
          <w:sz w:val="24"/>
          <w:szCs w:val="24"/>
        </w:rPr>
        <w:t xml:space="preserve">, prorrogável por até </w:t>
      </w:r>
      <w:r w:rsidR="00C1638B" w:rsidRPr="00900E61">
        <w:rPr>
          <w:rFonts w:ascii="Arial" w:hAnsi="Arial" w:cs="Arial"/>
          <w:sz w:val="24"/>
          <w:szCs w:val="24"/>
        </w:rPr>
        <w:t>2</w:t>
      </w:r>
      <w:r w:rsidRPr="00900E61">
        <w:rPr>
          <w:rFonts w:ascii="Arial" w:hAnsi="Arial" w:cs="Arial"/>
          <w:sz w:val="24"/>
          <w:szCs w:val="24"/>
        </w:rPr>
        <w:t xml:space="preserve"> (</w:t>
      </w:r>
      <w:r w:rsidR="00C1638B" w:rsidRPr="00900E61">
        <w:rPr>
          <w:rFonts w:ascii="Arial" w:hAnsi="Arial" w:cs="Arial"/>
          <w:sz w:val="24"/>
          <w:szCs w:val="24"/>
        </w:rPr>
        <w:t>duas</w:t>
      </w:r>
      <w:r w:rsidRPr="00900E61">
        <w:rPr>
          <w:rFonts w:ascii="Arial" w:hAnsi="Arial" w:cs="Arial"/>
          <w:sz w:val="24"/>
          <w:szCs w:val="24"/>
        </w:rPr>
        <w:t>) hora</w:t>
      </w:r>
      <w:r w:rsidR="00C1638B" w:rsidRPr="00900E61">
        <w:rPr>
          <w:rFonts w:ascii="Arial" w:hAnsi="Arial" w:cs="Arial"/>
          <w:sz w:val="24"/>
          <w:szCs w:val="24"/>
        </w:rPr>
        <w:t>s</w:t>
      </w:r>
      <w:r w:rsidRPr="00900E61">
        <w:rPr>
          <w:rFonts w:ascii="Arial" w:hAnsi="Arial" w:cs="Arial"/>
          <w:sz w:val="24"/>
          <w:szCs w:val="24"/>
        </w:rPr>
        <w:t>, sob pena de inabilitação.</w:t>
      </w:r>
    </w:p>
    <w:p w14:paraId="0C00BECC"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80855F8"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Somente haverá a necessidade de comprovação do preenchimento de requisitos mediante apresentação dos documentos originais não-digitais quando houver dúvida em relação à integridade do documento digital.</w:t>
      </w:r>
    </w:p>
    <w:p w14:paraId="13A45F7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2D6BA14"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Não serão aceitos documentos de habilitação com indicação de CNPJ diferentes, salvo aqueles legalmente permitidos.</w:t>
      </w:r>
    </w:p>
    <w:p w14:paraId="2DFA8B34"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52AD4078"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5B8F2611"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lastRenderedPageBreak/>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D22D736" w14:textId="44005ED5" w:rsidR="00D3596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E027C1" w14:textId="01043086" w:rsidR="007F667F"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Não havendo a comprovação cumulativa dos requisitos de habilitação, a inabilitação recairá sobre o(s) item(ns) de menor(es) valor(es) cuja retirada(s) seja(m) suficiente(s) para a habilitação do</w:t>
      </w:r>
      <w:r w:rsidR="00D3596F" w:rsidRPr="00900E61">
        <w:rPr>
          <w:rFonts w:ascii="Arial" w:hAnsi="Arial" w:cs="Arial"/>
          <w:sz w:val="24"/>
          <w:szCs w:val="24"/>
        </w:rPr>
        <w:t xml:space="preserve"> </w:t>
      </w:r>
      <w:r w:rsidRPr="00900E61">
        <w:rPr>
          <w:rFonts w:ascii="Arial" w:hAnsi="Arial" w:cs="Arial"/>
          <w:sz w:val="24"/>
          <w:szCs w:val="24"/>
        </w:rPr>
        <w:t>fornecedor nos remanescentes.</w:t>
      </w:r>
    </w:p>
    <w:p w14:paraId="2361EBC9" w14:textId="77777777" w:rsidR="008E416C"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Será inabilitado o fornecedor que não comprovar sua habilitação, seja por não apresentar quaisquer dos documentos exigidos, ou apresentá-los em desacordo com o estabelecido neste Aviso </w:t>
      </w:r>
      <w:r w:rsidR="008E416C" w:rsidRPr="00900E61">
        <w:rPr>
          <w:rFonts w:ascii="Arial" w:hAnsi="Arial" w:cs="Arial"/>
          <w:sz w:val="24"/>
          <w:szCs w:val="24"/>
        </w:rPr>
        <w:t xml:space="preserve">de Dispensa de Licitação </w:t>
      </w:r>
    </w:p>
    <w:p w14:paraId="7808AEBD" w14:textId="56FCBEF5" w:rsidR="00604134"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900E61">
        <w:rPr>
          <w:rFonts w:ascii="Arial" w:hAnsi="Arial" w:cs="Arial"/>
          <w:sz w:val="24"/>
          <w:szCs w:val="24"/>
        </w:rPr>
        <w:t>.</w:t>
      </w:r>
    </w:p>
    <w:p w14:paraId="5D42D9D5"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DB055FF" w14:textId="71D6B1CF"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sidRPr="00900E61">
        <w:rPr>
          <w:rFonts w:ascii="Arial" w:hAnsi="Arial" w:cs="Arial"/>
          <w:sz w:val="24"/>
          <w:szCs w:val="24"/>
        </w:rPr>
        <w:t>expedição.</w:t>
      </w:r>
    </w:p>
    <w:p w14:paraId="723EE4A6"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0DFF260" w14:textId="77726BC9"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 xml:space="preserve">Constatado o atendimento às exigências de habilitação, o fornecedor será </w:t>
      </w:r>
      <w:r w:rsidR="00D3596F" w:rsidRPr="00900E61">
        <w:rPr>
          <w:rFonts w:ascii="Arial" w:hAnsi="Arial" w:cs="Arial"/>
          <w:sz w:val="24"/>
          <w:szCs w:val="24"/>
        </w:rPr>
        <w:t>habilitado.</w:t>
      </w:r>
    </w:p>
    <w:p w14:paraId="2318549A"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Os autos seguirão para a Autoridade Competente, que a seu critério adjudicará e homologará o certame.</w:t>
      </w:r>
    </w:p>
    <w:p w14:paraId="7A1A4217" w14:textId="77777777" w:rsidR="00900E61" w:rsidRPr="00900E61" w:rsidRDefault="00900E61" w:rsidP="00900E61">
      <w:pPr>
        <w:pStyle w:val="PargrafodaLista"/>
        <w:rPr>
          <w:rFonts w:ascii="Arial" w:hAnsi="Arial" w:cs="Arial"/>
          <w:sz w:val="24"/>
          <w:szCs w:val="24"/>
        </w:rPr>
      </w:pPr>
    </w:p>
    <w:p w14:paraId="438FBD7E" w14:textId="0012DE40" w:rsidR="007F667F" w:rsidRPr="00900E61" w:rsidRDefault="001A697E" w:rsidP="00406007">
      <w:pPr>
        <w:pStyle w:val="PargrafodaLista"/>
        <w:numPr>
          <w:ilvl w:val="0"/>
          <w:numId w:val="21"/>
        </w:numPr>
        <w:tabs>
          <w:tab w:val="left" w:pos="567"/>
        </w:tabs>
        <w:spacing w:before="0"/>
        <w:ind w:left="0" w:firstLine="0"/>
        <w:rPr>
          <w:rFonts w:ascii="Arial" w:hAnsi="Arial" w:cs="Arial"/>
          <w:b/>
          <w:sz w:val="24"/>
          <w:szCs w:val="24"/>
        </w:rPr>
      </w:pPr>
      <w:r w:rsidRPr="00900E61">
        <w:rPr>
          <w:rFonts w:ascii="Arial" w:hAnsi="Arial" w:cs="Arial"/>
          <w:b/>
          <w:sz w:val="24"/>
          <w:szCs w:val="24"/>
        </w:rPr>
        <w:t xml:space="preserve">CONTRATAÇÃO – </w:t>
      </w:r>
      <w:r w:rsidR="00B015FC" w:rsidRPr="00900E61">
        <w:rPr>
          <w:rFonts w:ascii="Arial" w:hAnsi="Arial" w:cs="Arial"/>
          <w:b/>
          <w:sz w:val="24"/>
          <w:szCs w:val="24"/>
        </w:rPr>
        <w:t>PAGAMENTO</w:t>
      </w:r>
    </w:p>
    <w:p w14:paraId="32C9ED2C" w14:textId="77777777" w:rsidR="00D3596F" w:rsidRPr="00900E61" w:rsidRDefault="00D3596F" w:rsidP="00D3596F">
      <w:pPr>
        <w:pStyle w:val="PargrafodaLista"/>
        <w:tabs>
          <w:tab w:val="left" w:pos="567"/>
        </w:tabs>
        <w:spacing w:before="0"/>
        <w:ind w:left="0"/>
        <w:rPr>
          <w:rFonts w:ascii="Arial" w:hAnsi="Arial" w:cs="Arial"/>
          <w:b/>
          <w:sz w:val="24"/>
          <w:szCs w:val="24"/>
        </w:rPr>
      </w:pPr>
    </w:p>
    <w:p w14:paraId="7C6557B9" w14:textId="3ECC7E8D" w:rsidR="007F667F" w:rsidRPr="00900E61" w:rsidRDefault="001A697E" w:rsidP="00406007">
      <w:pPr>
        <w:pStyle w:val="PargrafodaLista"/>
        <w:numPr>
          <w:ilvl w:val="1"/>
          <w:numId w:val="22"/>
        </w:numPr>
        <w:tabs>
          <w:tab w:val="left" w:pos="0"/>
        </w:tabs>
        <w:ind w:left="0" w:firstLine="0"/>
        <w:rPr>
          <w:rFonts w:ascii="Arial" w:hAnsi="Arial" w:cs="Arial"/>
          <w:sz w:val="24"/>
          <w:szCs w:val="24"/>
        </w:rPr>
      </w:pPr>
      <w:r w:rsidRPr="00900E61">
        <w:rPr>
          <w:rFonts w:ascii="Arial" w:hAnsi="Arial" w:cs="Arial"/>
          <w:sz w:val="24"/>
          <w:szCs w:val="24"/>
        </w:rPr>
        <w:t>Após a homologação e adjudicação, caso se conclua pela contratação, será emitido a Nota de Empenho o</w:t>
      </w:r>
      <w:r w:rsidR="00032DDE" w:rsidRPr="00900E61">
        <w:rPr>
          <w:rFonts w:ascii="Arial" w:hAnsi="Arial" w:cs="Arial"/>
          <w:sz w:val="24"/>
          <w:szCs w:val="24"/>
        </w:rPr>
        <w:t>u</w:t>
      </w:r>
      <w:r w:rsidRPr="00900E61">
        <w:rPr>
          <w:rFonts w:ascii="Arial" w:hAnsi="Arial" w:cs="Arial"/>
          <w:sz w:val="24"/>
          <w:szCs w:val="24"/>
        </w:rPr>
        <w:t xml:space="preserve"> Termo de Contrato.</w:t>
      </w:r>
    </w:p>
    <w:p w14:paraId="079C8A6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B75531A" w14:textId="2A36D848" w:rsidR="00D3596F" w:rsidRPr="00900E61" w:rsidRDefault="001A697E" w:rsidP="00406007">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t>O adju</w:t>
      </w:r>
      <w:r w:rsidR="00032DDE" w:rsidRPr="00900E61">
        <w:rPr>
          <w:rFonts w:ascii="Arial" w:hAnsi="Arial" w:cs="Arial"/>
          <w:sz w:val="24"/>
          <w:szCs w:val="24"/>
        </w:rPr>
        <w:t>dicatário terá o prazo de até 03</w:t>
      </w:r>
      <w:r w:rsidRPr="00900E61">
        <w:rPr>
          <w:rFonts w:ascii="Arial" w:hAnsi="Arial" w:cs="Arial"/>
          <w:sz w:val="24"/>
          <w:szCs w:val="24"/>
        </w:rPr>
        <w:t xml:space="preserve"> (</w:t>
      </w:r>
      <w:r w:rsidR="00032DDE" w:rsidRPr="00900E61">
        <w:rPr>
          <w:rFonts w:ascii="Arial" w:hAnsi="Arial" w:cs="Arial"/>
          <w:sz w:val="24"/>
          <w:szCs w:val="24"/>
        </w:rPr>
        <w:t>três</w:t>
      </w:r>
      <w:r w:rsidRPr="00900E61">
        <w:rPr>
          <w:rFonts w:ascii="Arial" w:hAnsi="Arial" w:cs="Arial"/>
          <w:sz w:val="24"/>
          <w:szCs w:val="24"/>
        </w:rPr>
        <w:t>) dias úteis</w:t>
      </w:r>
      <w:r w:rsidRPr="00900E61">
        <w:rPr>
          <w:rFonts w:ascii="Arial" w:hAnsi="Arial" w:cs="Arial"/>
          <w:i/>
          <w:sz w:val="24"/>
          <w:szCs w:val="24"/>
        </w:rPr>
        <w:t xml:space="preserve">, </w:t>
      </w:r>
      <w:r w:rsidRPr="00900E61">
        <w:rPr>
          <w:rFonts w:ascii="Arial" w:hAnsi="Arial" w:cs="Arial"/>
          <w:sz w:val="24"/>
          <w:szCs w:val="24"/>
        </w:rPr>
        <w:t xml:space="preserve">contados a partir do primeiro dia útil seguinte </w:t>
      </w:r>
      <w:r w:rsidR="00032DDE" w:rsidRPr="00900E61">
        <w:rPr>
          <w:rFonts w:ascii="Arial" w:hAnsi="Arial" w:cs="Arial"/>
          <w:sz w:val="24"/>
          <w:szCs w:val="24"/>
        </w:rPr>
        <w:t xml:space="preserve">a </w:t>
      </w:r>
      <w:r w:rsidRPr="00900E61">
        <w:rPr>
          <w:rFonts w:ascii="Arial" w:hAnsi="Arial" w:cs="Arial"/>
          <w:sz w:val="24"/>
          <w:szCs w:val="24"/>
        </w:rPr>
        <w:t>sua convocação, para assinar o Termo de Contrato ou aceitar Nota de Empenho</w:t>
      </w:r>
      <w:r w:rsidRPr="00900E61">
        <w:rPr>
          <w:rFonts w:ascii="Arial" w:hAnsi="Arial" w:cs="Arial"/>
          <w:i/>
          <w:sz w:val="24"/>
          <w:szCs w:val="24"/>
        </w:rPr>
        <w:t xml:space="preserve">, </w:t>
      </w:r>
      <w:r w:rsidRPr="00900E61">
        <w:rPr>
          <w:rFonts w:ascii="Arial" w:hAnsi="Arial" w:cs="Arial"/>
          <w:sz w:val="24"/>
          <w:szCs w:val="24"/>
        </w:rPr>
        <w:t xml:space="preserve">sob pena de decair o direito à contratação, sem prejuízo das sanções previstas neste Aviso de </w:t>
      </w:r>
      <w:r w:rsidR="008E416C" w:rsidRPr="00900E61">
        <w:rPr>
          <w:rFonts w:ascii="Arial" w:hAnsi="Arial" w:cs="Arial"/>
          <w:sz w:val="24"/>
          <w:szCs w:val="24"/>
        </w:rPr>
        <w:t>Dispensa de Licitação</w:t>
      </w:r>
      <w:r w:rsidRPr="00900E61">
        <w:rPr>
          <w:rFonts w:ascii="Arial" w:hAnsi="Arial" w:cs="Arial"/>
          <w:sz w:val="24"/>
          <w:szCs w:val="24"/>
        </w:rPr>
        <w:t>.</w:t>
      </w:r>
    </w:p>
    <w:p w14:paraId="678C5019" w14:textId="77777777"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Alternativamente à convocação para comparecer perante o órgão ou entidade para a assinatura do</w:t>
      </w:r>
      <w:r w:rsidR="00032DDE" w:rsidRPr="00900E61">
        <w:rPr>
          <w:rFonts w:ascii="Arial" w:hAnsi="Arial" w:cs="Arial"/>
          <w:sz w:val="24"/>
          <w:szCs w:val="24"/>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77777777"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O prazo previsto no subitem anterior poderá ser prorrogado, por igual período, por solicitação justificada do adjudicatário e aceita pela Administração.</w:t>
      </w:r>
    </w:p>
    <w:p w14:paraId="1514172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D32BE2F" w14:textId="77777777" w:rsidR="007F667F" w:rsidRPr="00900E61" w:rsidRDefault="001A697E" w:rsidP="00406007">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t>O Aceite da Nota de Empenho, emitida ao fornecedor adjudicado, implica o reconhecimento de que:</w:t>
      </w:r>
    </w:p>
    <w:p w14:paraId="1EB712DA" w14:textId="77777777"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referida Nota está substituindo o contrato, aplicando-se à relação de </w:t>
      </w:r>
      <w:r w:rsidRPr="00900E61">
        <w:rPr>
          <w:rFonts w:ascii="Arial" w:hAnsi="Arial" w:cs="Arial"/>
          <w:sz w:val="24"/>
          <w:szCs w:val="24"/>
        </w:rPr>
        <w:lastRenderedPageBreak/>
        <w:t xml:space="preserve">negócios ali estabelecida as disposições da </w:t>
      </w:r>
      <w:r w:rsidRPr="00900E61">
        <w:rPr>
          <w:rFonts w:ascii="Arial" w:hAnsi="Arial" w:cs="Arial"/>
          <w:sz w:val="24"/>
          <w:szCs w:val="24"/>
          <w:u w:val="single"/>
        </w:rPr>
        <w:t>Lei nº 14.133, de 2021</w:t>
      </w:r>
      <w:r w:rsidRPr="00900E61">
        <w:rPr>
          <w:rFonts w:ascii="Arial" w:hAnsi="Arial" w:cs="Arial"/>
          <w:sz w:val="24"/>
          <w:szCs w:val="24"/>
        </w:rPr>
        <w:t>;</w:t>
      </w:r>
    </w:p>
    <w:p w14:paraId="705AFFBF" w14:textId="69E5D21D"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a contratada se vincula à sua proposta e à</w:t>
      </w:r>
      <w:r w:rsidR="008E416C" w:rsidRPr="00900E61">
        <w:rPr>
          <w:rFonts w:ascii="Arial" w:hAnsi="Arial" w:cs="Arial"/>
          <w:sz w:val="24"/>
          <w:szCs w:val="24"/>
        </w:rPr>
        <w:t>s previsões contidas no Aviso de Dispensa de Licitação</w:t>
      </w:r>
      <w:r w:rsidRPr="00900E61">
        <w:rPr>
          <w:rFonts w:ascii="Arial" w:hAnsi="Arial" w:cs="Arial"/>
          <w:sz w:val="24"/>
          <w:szCs w:val="24"/>
        </w:rPr>
        <w:t xml:space="preserve"> Direta e seus</w:t>
      </w:r>
      <w:r w:rsidR="00D3596F" w:rsidRPr="00900E61">
        <w:rPr>
          <w:rFonts w:ascii="Arial" w:hAnsi="Arial" w:cs="Arial"/>
          <w:sz w:val="24"/>
          <w:szCs w:val="24"/>
        </w:rPr>
        <w:t xml:space="preserve">  </w:t>
      </w:r>
      <w:r w:rsidRPr="00900E61">
        <w:rPr>
          <w:rFonts w:ascii="Arial" w:hAnsi="Arial" w:cs="Arial"/>
          <w:sz w:val="24"/>
          <w:szCs w:val="24"/>
        </w:rPr>
        <w:t>anexos;</w:t>
      </w:r>
    </w:p>
    <w:p w14:paraId="6E123852" w14:textId="77777777"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a contratada reconhece que as hipóteses de rescisão são aquelas previstas nos </w:t>
      </w:r>
      <w:r w:rsidRPr="00900E61">
        <w:rPr>
          <w:rFonts w:ascii="Arial" w:hAnsi="Arial" w:cs="Arial"/>
          <w:sz w:val="24"/>
          <w:szCs w:val="24"/>
          <w:u w:val="single"/>
        </w:rPr>
        <w:t>artigos 137 e 138 da</w:t>
      </w:r>
      <w:r w:rsidRPr="00900E61">
        <w:rPr>
          <w:rFonts w:ascii="Arial" w:hAnsi="Arial" w:cs="Arial"/>
          <w:sz w:val="24"/>
          <w:szCs w:val="24"/>
        </w:rPr>
        <w:t xml:space="preserve"> </w:t>
      </w:r>
      <w:r w:rsidRPr="00900E61">
        <w:rPr>
          <w:rFonts w:ascii="Arial" w:hAnsi="Arial" w:cs="Arial"/>
          <w:sz w:val="24"/>
          <w:szCs w:val="24"/>
          <w:u w:val="single"/>
        </w:rPr>
        <w:t>Lei nº 14.133, de 2021</w:t>
      </w:r>
      <w:r w:rsidRPr="00900E61">
        <w:rPr>
          <w:rFonts w:ascii="Arial" w:hAnsi="Arial" w:cs="Arial"/>
          <w:sz w:val="24"/>
          <w:szCs w:val="24"/>
        </w:rPr>
        <w:t xml:space="preserve"> e reconhece os direitos da Administração previstos nos </w:t>
      </w:r>
      <w:r w:rsidRPr="00900E61">
        <w:rPr>
          <w:rFonts w:ascii="Arial" w:hAnsi="Arial" w:cs="Arial"/>
          <w:sz w:val="24"/>
          <w:szCs w:val="24"/>
          <w:u w:val="single"/>
        </w:rPr>
        <w:t>artigos 137 a 139 da</w:t>
      </w:r>
      <w:r w:rsidRPr="00900E61">
        <w:rPr>
          <w:rFonts w:ascii="Arial" w:hAnsi="Arial" w:cs="Arial"/>
          <w:sz w:val="24"/>
          <w:szCs w:val="24"/>
        </w:rPr>
        <w:t xml:space="preserve"> </w:t>
      </w:r>
      <w:r w:rsidRPr="00900E61">
        <w:rPr>
          <w:rFonts w:ascii="Arial" w:hAnsi="Arial" w:cs="Arial"/>
          <w:sz w:val="24"/>
          <w:szCs w:val="24"/>
          <w:u w:val="single"/>
        </w:rPr>
        <w:t>mesma Le</w:t>
      </w:r>
      <w:r w:rsidRPr="00900E61">
        <w:rPr>
          <w:rFonts w:ascii="Arial" w:hAnsi="Arial" w:cs="Arial"/>
          <w:sz w:val="24"/>
          <w:szCs w:val="24"/>
        </w:rPr>
        <w:t>i.</w:t>
      </w:r>
    </w:p>
    <w:p w14:paraId="3EC7FFB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C079E65" w14:textId="77777777" w:rsidR="007F667F" w:rsidRPr="00900E61" w:rsidRDefault="001A697E" w:rsidP="00406007">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t>O prazo da entrega ou de vigência da contratação é o estabelecido no Termo de Referência.</w:t>
      </w:r>
    </w:p>
    <w:p w14:paraId="19A9E83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63DA267" w14:textId="1934A84C" w:rsidR="00D3596F" w:rsidRPr="00900E61" w:rsidRDefault="001A697E" w:rsidP="00D3596F">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9805652" w14:textId="77777777" w:rsidR="009C742F" w:rsidRPr="00900E61" w:rsidRDefault="009C742F" w:rsidP="009C742F">
      <w:pPr>
        <w:pStyle w:val="PargrafodaLista"/>
        <w:rPr>
          <w:rFonts w:ascii="Arial" w:hAnsi="Arial" w:cs="Arial"/>
          <w:sz w:val="24"/>
          <w:szCs w:val="24"/>
        </w:rPr>
      </w:pPr>
    </w:p>
    <w:p w14:paraId="4FBC486C" w14:textId="3CD66A1D" w:rsidR="007F667F" w:rsidRPr="00900E61" w:rsidRDefault="009C742F" w:rsidP="009C742F">
      <w:pPr>
        <w:pStyle w:val="Textodecomentrio"/>
        <w:rPr>
          <w:rFonts w:ascii="Arial" w:hAnsi="Arial" w:cs="Arial"/>
          <w:sz w:val="24"/>
          <w:szCs w:val="24"/>
        </w:rPr>
      </w:pPr>
      <w:r w:rsidRPr="00900E61">
        <w:rPr>
          <w:rFonts w:ascii="Arial" w:hAnsi="Arial" w:cs="Arial"/>
          <w:sz w:val="24"/>
          <w:szCs w:val="24"/>
        </w:rPr>
        <w:t xml:space="preserve">7.6   </w:t>
      </w:r>
      <w:r w:rsidR="00A03A2F">
        <w:rPr>
          <w:rFonts w:ascii="Arial" w:hAnsi="Arial" w:cs="Arial"/>
          <w:sz w:val="24"/>
          <w:szCs w:val="24"/>
        </w:rPr>
        <w:t>O pagamento será processado e</w:t>
      </w:r>
      <w:r w:rsidR="001A697E" w:rsidRPr="00900E61">
        <w:rPr>
          <w:rFonts w:ascii="Arial" w:hAnsi="Arial" w:cs="Arial"/>
          <w:sz w:val="24"/>
          <w:szCs w:val="24"/>
        </w:rPr>
        <w:t xml:space="preserve">m parcela única, em 30 (trinta) dias, a contar do dia seguinte da entrega da documentação pela contratada, nos termos da Portaria SF nº 170, de 31 de agosto de 2020, desde que atestada como a “Contento” pelo fiscal do contrato, através de depósito bancário, </w:t>
      </w:r>
      <w:r w:rsidRPr="00900E61">
        <w:rPr>
          <w:rFonts w:ascii="Arial" w:hAnsi="Arial" w:cs="Arial"/>
          <w:sz w:val="24"/>
          <w:szCs w:val="24"/>
        </w:rPr>
        <w:t xml:space="preserve"> </w:t>
      </w:r>
      <w:r w:rsidRPr="00900E61">
        <w:rPr>
          <w:rFonts w:ascii="Arial" w:hAnsi="Arial" w:cs="Arial"/>
          <w:color w:val="FF0000"/>
          <w:sz w:val="24"/>
          <w:szCs w:val="24"/>
        </w:rPr>
        <w:t xml:space="preserve">obrigatoriamente no Banco do Brasil, conforme Decreto nº 51.197/2010, publicado no DOC do dia 22 de janeiro de 2010, exceto nos casos constantes na PORTARIA SECRETARIA MUNICIPAL DA FAZENDA - SF Nº 9 DE 12 DE JANEIRO DE 2021 </w:t>
      </w:r>
      <w:r w:rsidRPr="00900E61">
        <w:rPr>
          <w:rFonts w:ascii="Arial" w:hAnsi="Arial" w:cs="Arial"/>
          <w:sz w:val="24"/>
          <w:szCs w:val="24"/>
        </w:rPr>
        <w:t xml:space="preserve"> </w:t>
      </w:r>
    </w:p>
    <w:p w14:paraId="0CD43A08"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53335B9" w14:textId="461EFBE7" w:rsidR="007F667F" w:rsidRPr="00900E61" w:rsidRDefault="009C742F" w:rsidP="009C742F">
      <w:pPr>
        <w:pStyle w:val="PargrafodaLista"/>
        <w:numPr>
          <w:ilvl w:val="1"/>
          <w:numId w:val="23"/>
        </w:numPr>
        <w:tabs>
          <w:tab w:val="left" w:pos="567"/>
        </w:tabs>
        <w:rPr>
          <w:rFonts w:ascii="Arial" w:hAnsi="Arial" w:cs="Arial"/>
          <w:sz w:val="24"/>
          <w:szCs w:val="24"/>
        </w:rPr>
      </w:pPr>
      <w:r w:rsidRPr="00900E61">
        <w:rPr>
          <w:rFonts w:ascii="Arial" w:hAnsi="Arial" w:cs="Arial"/>
          <w:sz w:val="24"/>
          <w:szCs w:val="24"/>
        </w:rPr>
        <w:t xml:space="preserve">  </w:t>
      </w:r>
      <w:r w:rsidR="001A697E" w:rsidRPr="00900E61">
        <w:rPr>
          <w:rFonts w:ascii="Arial" w:hAnsi="Arial" w:cs="Arial"/>
          <w:sz w:val="24"/>
          <w:szCs w:val="24"/>
        </w:rPr>
        <w:t>A nota fiscal deverá conter o mesmo CNPJ constante no campo “Credor”.</w:t>
      </w:r>
    </w:p>
    <w:p w14:paraId="65A4F19B"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8A0AF8F" w14:textId="77777777"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 xml:space="preserve">Caso a empresa seja optante do Simples Nacional, a empresa deverá juntamente com a NotaFiscal apresentar a última Guia e o Comprovante de pagamento, assim como a consulta da opção através do site: </w:t>
      </w:r>
      <w:r w:rsidR="00867537" w:rsidRPr="00900E61">
        <w:rPr>
          <w:rFonts w:ascii="Arial" w:hAnsi="Arial" w:cs="Arial"/>
        </w:rPr>
        <w:fldChar w:fldCharType="begin"/>
      </w:r>
      <w:r w:rsidR="00867537" w:rsidRPr="00900E61">
        <w:rPr>
          <w:rFonts w:ascii="Arial" w:hAnsi="Arial" w:cs="Arial"/>
        </w:rPr>
        <w:instrText xml:space="preserve"> HYPERLINK "http://www8.receita.fazenda.gov.br/SIMPLESNACIONAL/aplicacoes.aspx?id=21" \h </w:instrText>
      </w:r>
      <w:r w:rsidR="00867537" w:rsidRPr="00900E61">
        <w:rPr>
          <w:rFonts w:ascii="Arial" w:hAnsi="Arial" w:cs="Arial"/>
        </w:rPr>
        <w:fldChar w:fldCharType="separate"/>
      </w:r>
      <w:r w:rsidRPr="00900E61">
        <w:rPr>
          <w:rFonts w:ascii="Arial" w:hAnsi="Arial" w:cs="Arial"/>
          <w:sz w:val="24"/>
          <w:szCs w:val="24"/>
        </w:rPr>
        <w:t>http://www8.receita.fazenda.gov.br/SIMPLESNACIONAL/aplicacoes.aspx?id=21</w:t>
      </w:r>
      <w:r w:rsidR="00867537" w:rsidRPr="00900E61">
        <w:rPr>
          <w:rFonts w:ascii="Arial" w:hAnsi="Arial" w:cs="Arial"/>
          <w:sz w:val="24"/>
          <w:szCs w:val="24"/>
        </w:rPr>
        <w:fldChar w:fldCharType="end"/>
      </w:r>
    </w:p>
    <w:p w14:paraId="2522683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677BC103" w14:textId="2249DE24"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A administração irá realizar a pesquisa no Cadastro Informativo Municipal - CADIN MUNICIPAL e a existência de registro no CADIN MUNICIPAL impede os órgãos e entidades da</w:t>
      </w:r>
      <w:r w:rsidR="00867537" w:rsidRPr="00900E61">
        <w:rPr>
          <w:rFonts w:ascii="Arial" w:hAnsi="Arial" w:cs="Arial"/>
          <w:sz w:val="24"/>
          <w:szCs w:val="24"/>
        </w:rPr>
        <w:t xml:space="preserve"> </w:t>
      </w:r>
      <w:r w:rsidRPr="00900E61">
        <w:rPr>
          <w:rFonts w:ascii="Arial" w:hAnsi="Arial" w:cs="Arial"/>
          <w:sz w:val="24"/>
          <w:szCs w:val="24"/>
        </w:rPr>
        <w:t>Administração Municipal de realizarem o pagamento.</w:t>
      </w:r>
    </w:p>
    <w:p w14:paraId="6E87370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1A8758C" w14:textId="16FA7AE8"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E</w:t>
      </w:r>
      <w:r w:rsidR="00867537" w:rsidRPr="00900E61">
        <w:rPr>
          <w:rFonts w:ascii="Arial" w:hAnsi="Arial" w:cs="Arial"/>
          <w:sz w:val="24"/>
          <w:szCs w:val="24"/>
        </w:rPr>
        <w:t>ntende-se de natureza eventual à</w:t>
      </w:r>
      <w:r w:rsidRPr="00900E61">
        <w:rPr>
          <w:rFonts w:ascii="Arial" w:hAnsi="Arial" w:cs="Arial"/>
          <w:sz w:val="24"/>
          <w:szCs w:val="24"/>
        </w:rPr>
        <w:t>quela originária de até duas prestações de serviços ou fornecimento no período dos últimos doze meses</w:t>
      </w:r>
      <w:r w:rsidR="00D3596F" w:rsidRPr="00900E61">
        <w:rPr>
          <w:rFonts w:ascii="Arial" w:hAnsi="Arial" w:cs="Arial"/>
          <w:sz w:val="24"/>
          <w:szCs w:val="24"/>
        </w:rPr>
        <w:t>.</w:t>
      </w:r>
    </w:p>
    <w:p w14:paraId="1365073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6B22D17" w14:textId="77777777"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900E61" w:rsidRDefault="00672C48" w:rsidP="00D3596F">
      <w:pPr>
        <w:tabs>
          <w:tab w:val="left" w:pos="567"/>
        </w:tabs>
        <w:jc w:val="both"/>
        <w:rPr>
          <w:rFonts w:ascii="Arial" w:hAnsi="Arial" w:cs="Arial"/>
          <w:sz w:val="24"/>
          <w:szCs w:val="24"/>
        </w:rPr>
      </w:pPr>
    </w:p>
    <w:p w14:paraId="6772C37E" w14:textId="04F1A360" w:rsidR="007100A2" w:rsidRPr="00900E61" w:rsidRDefault="007100A2"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I - Os prestadores de serviço e fornecedores de bens deverão emitir as notas fiscais, as faturas, os boletos, os recibos, ou outros documentos de cobrança com observância das regras de retenção previstas na Instrução Normativa RFB nº 1.234, de 2012</w:t>
      </w:r>
      <w:r w:rsidR="00867537" w:rsidRPr="00900E61">
        <w:rPr>
          <w:rFonts w:ascii="Arial" w:hAnsi="Arial" w:cs="Arial"/>
          <w:sz w:val="24"/>
          <w:szCs w:val="24"/>
        </w:rPr>
        <w:t xml:space="preserve"> </w:t>
      </w:r>
      <w:r w:rsidR="00867537" w:rsidRPr="00900E61">
        <w:rPr>
          <w:rFonts w:ascii="Arial" w:hAnsi="Arial" w:cs="Arial"/>
        </w:rPr>
        <w:t xml:space="preserve">e suas </w:t>
      </w:r>
      <w:r w:rsidR="00867537" w:rsidRPr="00A03A2F">
        <w:rPr>
          <w:rFonts w:ascii="Arial" w:hAnsi="Arial" w:cs="Arial"/>
          <w:sz w:val="24"/>
          <w:szCs w:val="24"/>
        </w:rPr>
        <w:t>alterações, em especial a Instrução Normativa RFB nº 1.245, de 26 de junho de 2023</w:t>
      </w:r>
      <w:r w:rsidRPr="00900E61">
        <w:rPr>
          <w:rFonts w:ascii="Arial" w:hAnsi="Arial" w:cs="Arial"/>
          <w:sz w:val="24"/>
          <w:szCs w:val="24"/>
        </w:rPr>
        <w:t xml:space="preserve"> </w:t>
      </w:r>
    </w:p>
    <w:p w14:paraId="3437DA6C"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8C2941D" w14:textId="336F6960" w:rsidR="007100A2" w:rsidRPr="00900E61" w:rsidRDefault="007100A2"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II - O descumprimento do disposto acima não impedirá que os órgãos e entidades referidos no artigo 1º deste decreto efetuem a retenção do Imposto de Renda nos termos da Instrução Normativa RFB n° 1.234, de 2012</w:t>
      </w:r>
      <w:r w:rsidR="00867537" w:rsidRPr="00900E61">
        <w:rPr>
          <w:rFonts w:ascii="Arial" w:hAnsi="Arial" w:cs="Arial"/>
          <w:sz w:val="24"/>
          <w:szCs w:val="24"/>
        </w:rPr>
        <w:t xml:space="preserve"> </w:t>
      </w:r>
      <w:r w:rsidR="00867537" w:rsidRPr="00900E61">
        <w:rPr>
          <w:rFonts w:ascii="Arial" w:hAnsi="Arial" w:cs="Arial"/>
        </w:rPr>
        <w:t>e suas alterações, em especial a Instrução Normativa RFB nº 1.245, de 26 de junho de 2023</w:t>
      </w:r>
    </w:p>
    <w:p w14:paraId="6E9DE38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1E236D6" w14:textId="45D48071" w:rsidR="007100A2" w:rsidRPr="00900E61" w:rsidRDefault="007100A2"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III - As pessoas jurídicas amparadas por isenção, não incidência ou alíquota zero devem informar essa condição no documento fiscal, inclusive o e</w:t>
      </w:r>
      <w:r w:rsidR="00867537" w:rsidRPr="00900E61">
        <w:rPr>
          <w:rFonts w:ascii="Arial" w:hAnsi="Arial" w:cs="Arial"/>
          <w:sz w:val="24"/>
          <w:szCs w:val="24"/>
        </w:rPr>
        <w:t>nquadramento legal sob pena de,</w:t>
      </w:r>
      <w:r w:rsidRPr="00900E61">
        <w:rPr>
          <w:rFonts w:ascii="Arial" w:hAnsi="Arial" w:cs="Arial"/>
          <w:sz w:val="24"/>
          <w:szCs w:val="24"/>
        </w:rPr>
        <w:t xml:space="preserve"> se não o fizerem, sujeitarem-se à retenção do IR sobre o valor total do documento fiscal, no percentual total correspondente à natureza do bem ou serviço.</w:t>
      </w:r>
    </w:p>
    <w:p w14:paraId="3797CCAE" w14:textId="77777777" w:rsidR="00032DDE" w:rsidRPr="00900E61" w:rsidRDefault="00032DDE" w:rsidP="00D3596F">
      <w:pPr>
        <w:pStyle w:val="Corpodetexto"/>
        <w:tabs>
          <w:tab w:val="left" w:pos="567"/>
        </w:tabs>
        <w:rPr>
          <w:rFonts w:ascii="Arial" w:hAnsi="Arial" w:cs="Arial"/>
          <w:sz w:val="24"/>
          <w:szCs w:val="24"/>
        </w:rPr>
      </w:pPr>
    </w:p>
    <w:p w14:paraId="0EF42D24" w14:textId="77777777" w:rsidR="007F667F" w:rsidRPr="00900E61" w:rsidRDefault="001A697E" w:rsidP="009C742F">
      <w:pPr>
        <w:pStyle w:val="Ttulo1"/>
        <w:numPr>
          <w:ilvl w:val="0"/>
          <w:numId w:val="23"/>
        </w:numPr>
        <w:tabs>
          <w:tab w:val="left" w:pos="567"/>
        </w:tabs>
        <w:ind w:left="0" w:firstLine="0"/>
        <w:jc w:val="both"/>
        <w:rPr>
          <w:rFonts w:ascii="Arial" w:hAnsi="Arial" w:cs="Arial"/>
          <w:sz w:val="24"/>
          <w:szCs w:val="24"/>
        </w:rPr>
      </w:pPr>
      <w:bookmarkStart w:id="6" w:name="_bookmark6"/>
      <w:bookmarkEnd w:id="6"/>
      <w:r w:rsidRPr="00900E61">
        <w:rPr>
          <w:rFonts w:ascii="Arial" w:hAnsi="Arial" w:cs="Arial"/>
          <w:sz w:val="24"/>
          <w:szCs w:val="24"/>
        </w:rPr>
        <w:t>INFRAÇÕES E SANÇÕES ADMINISTRATIVAS</w:t>
      </w:r>
    </w:p>
    <w:p w14:paraId="35BF4B90" w14:textId="77777777" w:rsidR="00971AB5" w:rsidRPr="00900E61" w:rsidRDefault="00971AB5" w:rsidP="00D3596F">
      <w:pPr>
        <w:pStyle w:val="Ttulo1"/>
        <w:tabs>
          <w:tab w:val="left" w:pos="567"/>
        </w:tabs>
        <w:ind w:left="0"/>
        <w:jc w:val="both"/>
        <w:rPr>
          <w:rFonts w:ascii="Arial" w:hAnsi="Arial" w:cs="Arial"/>
          <w:sz w:val="24"/>
          <w:szCs w:val="24"/>
        </w:rPr>
      </w:pPr>
    </w:p>
    <w:p w14:paraId="06C295DA" w14:textId="25D7E992"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São aplicáveis as sanções e procedimentos previstos no Título IV, Capítulo I da Lei Federalnº 14.133/21 e Seção XI do Decreto Municipal nº 62.100/21</w:t>
      </w:r>
      <w:r w:rsidR="00D3596F" w:rsidRPr="00900E61">
        <w:rPr>
          <w:rFonts w:ascii="Arial" w:hAnsi="Arial" w:cs="Arial"/>
          <w:sz w:val="24"/>
          <w:szCs w:val="24"/>
        </w:rPr>
        <w:t>.</w:t>
      </w:r>
    </w:p>
    <w:p w14:paraId="1C814244"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1FB8B0F"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As penalidades só deixarão de ser aplicadas nas seguintes hipóteses:</w:t>
      </w:r>
    </w:p>
    <w:p w14:paraId="5A12A77F" w14:textId="77777777" w:rsidR="007F667F" w:rsidRPr="00900E61" w:rsidRDefault="001A697E" w:rsidP="00B015FC">
      <w:pPr>
        <w:pStyle w:val="PargrafodaLista"/>
        <w:numPr>
          <w:ilvl w:val="0"/>
          <w:numId w:val="10"/>
        </w:numPr>
        <w:tabs>
          <w:tab w:val="left" w:pos="1134"/>
        </w:tabs>
        <w:spacing w:before="0"/>
        <w:ind w:left="1134" w:firstLine="0"/>
        <w:rPr>
          <w:rFonts w:ascii="Arial" w:hAnsi="Arial" w:cs="Arial"/>
          <w:sz w:val="24"/>
          <w:szCs w:val="24"/>
        </w:rPr>
      </w:pPr>
      <w:r w:rsidRPr="00900E61">
        <w:rPr>
          <w:rFonts w:ascii="Arial" w:hAnsi="Arial" w:cs="Arial"/>
          <w:sz w:val="24"/>
          <w:szCs w:val="24"/>
        </w:rPr>
        <w:t>comprovação, anexada aos autos, da ocorrência de força maior impeditiva do cumprimento da obrigação; e/ou,</w:t>
      </w:r>
    </w:p>
    <w:p w14:paraId="18B0A674" w14:textId="77777777" w:rsidR="007F667F" w:rsidRPr="00900E61" w:rsidRDefault="001A697E" w:rsidP="00B015FC">
      <w:pPr>
        <w:pStyle w:val="PargrafodaLista"/>
        <w:numPr>
          <w:ilvl w:val="0"/>
          <w:numId w:val="10"/>
        </w:numPr>
        <w:tabs>
          <w:tab w:val="left" w:pos="1134"/>
        </w:tabs>
        <w:spacing w:before="0"/>
        <w:ind w:left="1134" w:firstLine="0"/>
        <w:rPr>
          <w:rFonts w:ascii="Arial" w:hAnsi="Arial" w:cs="Arial"/>
          <w:sz w:val="24"/>
          <w:szCs w:val="24"/>
        </w:rPr>
      </w:pPr>
      <w:r w:rsidRPr="00900E61">
        <w:rPr>
          <w:rFonts w:ascii="Arial" w:hAnsi="Arial" w:cs="Arial"/>
          <w:sz w:val="24"/>
          <w:szCs w:val="24"/>
        </w:rPr>
        <w:t>manifestação da unidade requisitante, informando que o ocorrido derivou de fatos imputáveis exclusivamente à Administração.</w:t>
      </w:r>
    </w:p>
    <w:p w14:paraId="073BCF02" w14:textId="77777777" w:rsidR="00D3596F" w:rsidRPr="00900E61" w:rsidRDefault="00D3596F" w:rsidP="00BE0FB6">
      <w:pPr>
        <w:pStyle w:val="PargrafodaLista"/>
        <w:tabs>
          <w:tab w:val="left" w:pos="567"/>
        </w:tabs>
        <w:spacing w:before="0"/>
        <w:ind w:left="0"/>
        <w:rPr>
          <w:rFonts w:ascii="Arial" w:hAnsi="Arial" w:cs="Arial"/>
          <w:sz w:val="24"/>
          <w:szCs w:val="24"/>
        </w:rPr>
      </w:pPr>
    </w:p>
    <w:p w14:paraId="4BEE7885"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Ocorrendo recusa da adjudicatária em retirar/receber a nota de empenho, dentro do prazo estabelecido neste Edital, sem justificativa aceita pela Administração, garantido o direito prévio de citação e da ampla defesa, serão aplicadas:</w:t>
      </w:r>
    </w:p>
    <w:p w14:paraId="169271FE" w14:textId="77777777" w:rsidR="007F667F" w:rsidRPr="00900E61" w:rsidRDefault="001A697E" w:rsidP="00B015FC">
      <w:pPr>
        <w:pStyle w:val="PargrafodaLista"/>
        <w:numPr>
          <w:ilvl w:val="0"/>
          <w:numId w:val="9"/>
        </w:numPr>
        <w:tabs>
          <w:tab w:val="left" w:pos="1134"/>
        </w:tabs>
        <w:spacing w:before="0"/>
        <w:ind w:left="1134" w:firstLine="0"/>
        <w:rPr>
          <w:rFonts w:ascii="Arial" w:hAnsi="Arial" w:cs="Arial"/>
          <w:sz w:val="24"/>
          <w:szCs w:val="24"/>
        </w:rPr>
      </w:pPr>
      <w:r w:rsidRPr="00900E61">
        <w:rPr>
          <w:rFonts w:ascii="Arial" w:hAnsi="Arial" w:cs="Arial"/>
          <w:sz w:val="24"/>
          <w:szCs w:val="24"/>
        </w:rPr>
        <w:t>Multa no valor de 20% (vinte por cento) do valor do ajuste se firmado fosse;</w:t>
      </w:r>
    </w:p>
    <w:p w14:paraId="0B2BD16D" w14:textId="77777777" w:rsidR="007F667F" w:rsidRPr="00900E61" w:rsidRDefault="001A697E" w:rsidP="00B015FC">
      <w:pPr>
        <w:pStyle w:val="PargrafodaLista"/>
        <w:numPr>
          <w:ilvl w:val="0"/>
          <w:numId w:val="9"/>
        </w:numPr>
        <w:tabs>
          <w:tab w:val="left" w:pos="1134"/>
        </w:tabs>
        <w:spacing w:before="0"/>
        <w:ind w:left="1134" w:firstLine="0"/>
        <w:rPr>
          <w:rFonts w:ascii="Arial" w:hAnsi="Arial" w:cs="Arial"/>
          <w:sz w:val="24"/>
          <w:szCs w:val="24"/>
        </w:rPr>
      </w:pPr>
      <w:r w:rsidRPr="00900E61">
        <w:rPr>
          <w:rFonts w:ascii="Arial" w:hAnsi="Arial" w:cs="Arial"/>
          <w:sz w:val="24"/>
          <w:szCs w:val="24"/>
        </w:rPr>
        <w:t>Pena de impedimento de licitar e contratar pelo prazo de até 3 (três) anos com a Administração Pública, a critério da Prefeitura;</w:t>
      </w:r>
    </w:p>
    <w:p w14:paraId="3839C553"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B0E0642"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Incidirá nas mesmas penas previstas neste subitem a empresa que estiver impedida de firmar o ajuste pela não apresentação dos documentos necessários para tanto.</w:t>
      </w:r>
    </w:p>
    <w:p w14:paraId="1B53D52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5412ECA4" w14:textId="77777777" w:rsidR="00971AB5" w:rsidRPr="00900E61" w:rsidRDefault="00971AB5"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À licitante que ensejar o retardamento da execução do certame, inclusive em razão de 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A24DE08"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50D212C"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3BE8DC6"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20% (vinte por cento) sobre o valor do ajuste, por inexecução total do objeto.</w:t>
      </w:r>
    </w:p>
    <w:p w14:paraId="4F428D1C"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05190EA"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20% (vinte por cento) sobre o valor da parcela inexecutada, por inexecução parcial do ajuste.</w:t>
      </w:r>
    </w:p>
    <w:p w14:paraId="341912BB"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4312C63"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D80A178" w14:textId="3E20E9AA"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lastRenderedPageBreak/>
        <w:t>Multa de 5% (cinco por cento) sobre o valor do material entregue em desacordo com as especificações do edital e do ajuste, sem prejuízo de sua substituição, no prazo estabelecido</w:t>
      </w:r>
      <w:r w:rsidR="00BE0FB6" w:rsidRPr="00900E61">
        <w:rPr>
          <w:rFonts w:ascii="Arial" w:hAnsi="Arial" w:cs="Arial"/>
          <w:sz w:val="24"/>
          <w:szCs w:val="24"/>
        </w:rPr>
        <w:t>.</w:t>
      </w:r>
    </w:p>
    <w:p w14:paraId="4D2C78BE"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ABF215B"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316F72B5"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20% (vinte por cento) sobre o valor do contrato, por rescisão do ajuste decorrente de culpa da Contratada.</w:t>
      </w:r>
    </w:p>
    <w:p w14:paraId="573384D4"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B904AA5"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As sanções são independentes e a aplicação de uma não exclui a das outras, quando cabíveis.</w:t>
      </w:r>
    </w:p>
    <w:p w14:paraId="2F057334"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98C5AF6"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Acolhida a proposta de aplicação de penalidade, intimar-se-á o contratado, de forma eletrônica, a fim de garantir o contraditório e a ampla defesa no prazo estabelecido Seção XI do Decreto Municipal nº 62.100/21.</w:t>
      </w:r>
    </w:p>
    <w:p w14:paraId="1E1319FA"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688A39A0"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A sua defesa que deverá ser dirigido à </w:t>
      </w:r>
      <w:r w:rsidR="00032DDE" w:rsidRPr="00900E61">
        <w:rPr>
          <w:rFonts w:ascii="Arial" w:hAnsi="Arial" w:cs="Arial"/>
          <w:sz w:val="24"/>
          <w:szCs w:val="24"/>
        </w:rPr>
        <w:t>CRS SUDESTE – Assessoria Juridica</w:t>
      </w:r>
      <w:r w:rsidRPr="00900E61">
        <w:rPr>
          <w:rFonts w:ascii="Arial" w:hAnsi="Arial" w:cs="Arial"/>
          <w:sz w:val="24"/>
          <w:szCs w:val="24"/>
        </w:rPr>
        <w:t xml:space="preserve">, situada nesta na Rua </w:t>
      </w:r>
      <w:r w:rsidR="00032DDE" w:rsidRPr="00900E61">
        <w:rPr>
          <w:rFonts w:ascii="Arial" w:hAnsi="Arial" w:cs="Arial"/>
          <w:sz w:val="24"/>
          <w:szCs w:val="24"/>
        </w:rPr>
        <w:t>Padre Marchetti, 557 - Ipiranga</w:t>
      </w:r>
      <w:r w:rsidRPr="00900E61">
        <w:rPr>
          <w:rFonts w:ascii="Arial" w:hAnsi="Arial" w:cs="Arial"/>
          <w:sz w:val="24"/>
          <w:szCs w:val="24"/>
        </w:rPr>
        <w:t>, protocolizado nos dias úteis, das 08:00 às 1</w:t>
      </w:r>
      <w:r w:rsidR="00032DDE" w:rsidRPr="00900E61">
        <w:rPr>
          <w:rFonts w:ascii="Arial" w:hAnsi="Arial" w:cs="Arial"/>
          <w:sz w:val="24"/>
          <w:szCs w:val="24"/>
        </w:rPr>
        <w:t>6</w:t>
      </w:r>
      <w:r w:rsidRPr="00900E61">
        <w:rPr>
          <w:rFonts w:ascii="Arial" w:hAnsi="Arial" w:cs="Arial"/>
          <w:sz w:val="24"/>
          <w:szCs w:val="24"/>
        </w:rPr>
        <w:t xml:space="preserve">:00 </w:t>
      </w:r>
      <w:r w:rsidR="00971AB5" w:rsidRPr="00900E61">
        <w:rPr>
          <w:rFonts w:ascii="Arial" w:hAnsi="Arial" w:cs="Arial"/>
          <w:sz w:val="24"/>
          <w:szCs w:val="24"/>
        </w:rPr>
        <w:t xml:space="preserve">horas ou por meio eletrônico na forma indicada quando da notificação. </w:t>
      </w:r>
    </w:p>
    <w:p w14:paraId="56209403"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90F9FEB" w14:textId="1A80B14E" w:rsidR="00032DDE" w:rsidRPr="00900E61" w:rsidRDefault="00D3596F"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     </w:t>
      </w:r>
      <w:r w:rsidR="00A40C8A" w:rsidRPr="00900E61">
        <w:rPr>
          <w:rFonts w:ascii="Arial" w:hAnsi="Arial" w:cs="Arial"/>
          <w:sz w:val="24"/>
          <w:szCs w:val="24"/>
        </w:rPr>
        <w:t xml:space="preserve"> </w:t>
      </w:r>
      <w:r w:rsidR="001A697E" w:rsidRPr="00900E61">
        <w:rPr>
          <w:rFonts w:ascii="Arial" w:hAnsi="Arial" w:cs="Arial"/>
          <w:sz w:val="24"/>
          <w:szCs w:val="24"/>
        </w:rPr>
        <w:t xml:space="preserve">Caso a Contratante releve justificadamente a aplicação da multa ou de qualquer outra penalidade, essa tolerância não poderá ser considerada como modificadora de qualquer condição contratual, permanecendo em pleno vigor todas as condições deste Aviso </w:t>
      </w:r>
      <w:r w:rsidR="008E416C" w:rsidRPr="00900E61">
        <w:rPr>
          <w:rFonts w:ascii="Arial" w:hAnsi="Arial" w:cs="Arial"/>
          <w:sz w:val="24"/>
          <w:szCs w:val="24"/>
        </w:rPr>
        <w:t>de Dispensa de Licitação</w:t>
      </w:r>
      <w:r w:rsidR="001A697E" w:rsidRPr="00900E61">
        <w:rPr>
          <w:rFonts w:ascii="Arial" w:hAnsi="Arial" w:cs="Arial"/>
          <w:sz w:val="24"/>
          <w:szCs w:val="24"/>
        </w:rPr>
        <w:t>.</w:t>
      </w:r>
    </w:p>
    <w:p w14:paraId="3C5A1AD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776C0E2" w14:textId="273C9A89"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sidRPr="00900E61">
        <w:rPr>
          <w:rFonts w:ascii="Arial" w:hAnsi="Arial" w:cs="Arial"/>
          <w:sz w:val="24"/>
          <w:szCs w:val="24"/>
        </w:rPr>
        <w:t>.</w:t>
      </w:r>
    </w:p>
    <w:p w14:paraId="1A0404E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1D24EA7"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São aplicáveis no que cabível for, inclusive, as sanções penais estabelecidas na Lei Federal nº 14.133/21.</w:t>
      </w:r>
    </w:p>
    <w:p w14:paraId="7B5029AC"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C20517C"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Aplicada penalidade pecuniária e transcorrido o prazo recursal sem interposição de recurso ou denegado provimento ao recurso interposto, o valor correspondente deverá ser retido na nota de liquidação e pagamento.</w:t>
      </w:r>
    </w:p>
    <w:p w14:paraId="235B7B1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6EE2BC6A"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B631B75" w14:textId="770D25E5"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Não havendo mais pagamentos a serem efetuados, a multa deverá ser recolhida por meio de DAMSP.</w:t>
      </w:r>
    </w:p>
    <w:p w14:paraId="40E9E573"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4210F2C" w14:textId="17DAEEE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Se a multa aplicada não for recolhida</w:t>
      </w:r>
      <w:r w:rsidR="00CE40AC">
        <w:rPr>
          <w:rFonts w:ascii="Arial" w:hAnsi="Arial" w:cs="Arial"/>
          <w:sz w:val="24"/>
          <w:szCs w:val="24"/>
        </w:rPr>
        <w:t>,</w:t>
      </w:r>
      <w:r w:rsidRPr="00900E61">
        <w:rPr>
          <w:rFonts w:ascii="Arial" w:hAnsi="Arial" w:cs="Arial"/>
          <w:sz w:val="24"/>
          <w:szCs w:val="24"/>
        </w:rPr>
        <w:t xml:space="preserve"> </w:t>
      </w:r>
      <w:r w:rsidR="00CE40AC">
        <w:rPr>
          <w:rFonts w:ascii="Arial" w:hAnsi="Arial" w:cs="Arial"/>
          <w:sz w:val="24"/>
          <w:szCs w:val="24"/>
        </w:rPr>
        <w:t>a contratada</w:t>
      </w:r>
      <w:r w:rsidRPr="00900E61">
        <w:rPr>
          <w:rFonts w:ascii="Arial" w:hAnsi="Arial" w:cs="Arial"/>
          <w:sz w:val="24"/>
          <w:szCs w:val="24"/>
        </w:rPr>
        <w:t xml:space="preserve"> ser</w:t>
      </w:r>
      <w:r w:rsidR="00CE40AC">
        <w:rPr>
          <w:rFonts w:ascii="Arial" w:hAnsi="Arial" w:cs="Arial"/>
          <w:sz w:val="24"/>
          <w:szCs w:val="24"/>
        </w:rPr>
        <w:t>á</w:t>
      </w:r>
      <w:r w:rsidRPr="00900E61">
        <w:rPr>
          <w:rFonts w:ascii="Arial" w:hAnsi="Arial" w:cs="Arial"/>
          <w:sz w:val="24"/>
          <w:szCs w:val="24"/>
        </w:rPr>
        <w:t xml:space="preserve"> inscrit</w:t>
      </w:r>
      <w:r w:rsidR="00CE40AC">
        <w:rPr>
          <w:rFonts w:ascii="Arial" w:hAnsi="Arial" w:cs="Arial"/>
          <w:sz w:val="24"/>
          <w:szCs w:val="24"/>
        </w:rPr>
        <w:t>a</w:t>
      </w:r>
      <w:r w:rsidRPr="00900E61">
        <w:rPr>
          <w:rFonts w:ascii="Arial" w:hAnsi="Arial" w:cs="Arial"/>
          <w:sz w:val="24"/>
          <w:szCs w:val="24"/>
        </w:rPr>
        <w:t xml:space="preserve"> no Cadastro Informativo Municipal, nos termos do Decreto nº 47.096,de 21</w:t>
      </w:r>
      <w:r w:rsidR="00A40C8A" w:rsidRPr="00900E61">
        <w:rPr>
          <w:rFonts w:ascii="Arial" w:hAnsi="Arial" w:cs="Arial"/>
          <w:sz w:val="24"/>
          <w:szCs w:val="24"/>
        </w:rPr>
        <w:t xml:space="preserve"> </w:t>
      </w:r>
      <w:r w:rsidRPr="00900E61">
        <w:rPr>
          <w:rFonts w:ascii="Arial" w:hAnsi="Arial" w:cs="Arial"/>
          <w:sz w:val="24"/>
          <w:szCs w:val="24"/>
        </w:rPr>
        <w:t>de março de 2006, e encaminhado para inscrição em dívida ativa.</w:t>
      </w:r>
    </w:p>
    <w:p w14:paraId="3350099D" w14:textId="77777777" w:rsidR="007F667F" w:rsidRPr="00900E61" w:rsidRDefault="007F667F" w:rsidP="00D3596F">
      <w:pPr>
        <w:pStyle w:val="Corpodetexto"/>
        <w:tabs>
          <w:tab w:val="left" w:pos="567"/>
        </w:tabs>
        <w:rPr>
          <w:rFonts w:ascii="Arial" w:hAnsi="Arial" w:cs="Arial"/>
          <w:sz w:val="24"/>
          <w:szCs w:val="24"/>
        </w:rPr>
      </w:pPr>
    </w:p>
    <w:p w14:paraId="74FED599" w14:textId="77777777" w:rsidR="007F667F" w:rsidRPr="00900E61" w:rsidRDefault="001A697E" w:rsidP="00D3596F">
      <w:pPr>
        <w:pStyle w:val="Ttulo1"/>
        <w:numPr>
          <w:ilvl w:val="0"/>
          <w:numId w:val="19"/>
        </w:numPr>
        <w:tabs>
          <w:tab w:val="left" w:pos="567"/>
        </w:tabs>
        <w:ind w:left="0" w:firstLine="0"/>
        <w:jc w:val="both"/>
        <w:rPr>
          <w:rFonts w:ascii="Arial" w:hAnsi="Arial" w:cs="Arial"/>
          <w:sz w:val="24"/>
          <w:szCs w:val="24"/>
        </w:rPr>
      </w:pPr>
      <w:bookmarkStart w:id="7" w:name="_bookmark7"/>
      <w:bookmarkEnd w:id="7"/>
      <w:r w:rsidRPr="00900E61">
        <w:rPr>
          <w:rFonts w:ascii="Arial" w:hAnsi="Arial" w:cs="Arial"/>
          <w:sz w:val="24"/>
          <w:szCs w:val="24"/>
        </w:rPr>
        <w:t>DAS DISPOSIÇÕES GERAIS</w:t>
      </w:r>
    </w:p>
    <w:p w14:paraId="10B9BD11" w14:textId="77777777" w:rsidR="00BE0FB6" w:rsidRPr="00900E61" w:rsidRDefault="00BE0FB6" w:rsidP="00BE0FB6">
      <w:pPr>
        <w:pStyle w:val="Ttulo1"/>
        <w:tabs>
          <w:tab w:val="left" w:pos="567"/>
        </w:tabs>
        <w:ind w:left="0"/>
        <w:jc w:val="both"/>
        <w:rPr>
          <w:rFonts w:ascii="Arial" w:hAnsi="Arial" w:cs="Arial"/>
          <w:sz w:val="24"/>
          <w:szCs w:val="24"/>
        </w:rPr>
      </w:pPr>
    </w:p>
    <w:p w14:paraId="6F55330F"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No caso de todos os fornecedores restarem desclassificados ou inabilitados (procedimento fracassado), a Administração poderá:</w:t>
      </w:r>
    </w:p>
    <w:p w14:paraId="3294B69E" w14:textId="77777777" w:rsidR="007F667F" w:rsidRPr="00900E61" w:rsidRDefault="001A697E" w:rsidP="00B015FC">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republicar o presente aviso com uma nova data;</w:t>
      </w:r>
    </w:p>
    <w:p w14:paraId="0E2EA218" w14:textId="77777777" w:rsidR="007F667F" w:rsidRPr="00900E61" w:rsidRDefault="001A697E" w:rsidP="00B015FC">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900E61" w:rsidRDefault="001A697E" w:rsidP="00B015FC">
      <w:pPr>
        <w:pStyle w:val="Corpodetexto"/>
        <w:tabs>
          <w:tab w:val="left" w:pos="1134"/>
        </w:tabs>
        <w:ind w:left="1134"/>
        <w:rPr>
          <w:rFonts w:ascii="Arial" w:hAnsi="Arial" w:cs="Arial"/>
          <w:sz w:val="24"/>
          <w:szCs w:val="24"/>
        </w:rPr>
      </w:pPr>
      <w:r w:rsidRPr="00900E61">
        <w:rPr>
          <w:rFonts w:ascii="Arial" w:hAnsi="Arial" w:cs="Arial"/>
          <w:sz w:val="24"/>
          <w:szCs w:val="24"/>
        </w:rPr>
        <w:t>9.1.2.1. No caso do subitem anterior, a contratação será operacionalizada fora deste procedimento.</w:t>
      </w:r>
    </w:p>
    <w:p w14:paraId="4A67F35C" w14:textId="77777777" w:rsidR="007F667F" w:rsidRPr="00900E61" w:rsidRDefault="001A697E" w:rsidP="00B015FC">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fixar prazo para que possa haver adequação das propostas ou da documentação de habilitação, conforme o caso.</w:t>
      </w:r>
    </w:p>
    <w:p w14:paraId="60A16B00" w14:textId="77777777" w:rsidR="00F30FEF" w:rsidRPr="00900E61" w:rsidRDefault="00F30FEF" w:rsidP="00D3596F">
      <w:pPr>
        <w:tabs>
          <w:tab w:val="left" w:pos="567"/>
        </w:tabs>
        <w:jc w:val="both"/>
        <w:rPr>
          <w:rFonts w:ascii="Arial" w:hAnsi="Arial" w:cs="Arial"/>
          <w:sz w:val="24"/>
          <w:szCs w:val="24"/>
        </w:rPr>
      </w:pPr>
    </w:p>
    <w:p w14:paraId="2B92C069"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As providências dos subitens 9.1.1 e 9.1.2 também poderão ser utilizadas se não houver o comparecimento de quaisquer fornecedores interessados (procedimento deserto).</w:t>
      </w:r>
    </w:p>
    <w:p w14:paraId="794E15FE"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37EC34B7"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Havendo a necessidade de realização de ato de qualquer natureza pelos fornecedores, cujo prazo não conste deste Aviso </w:t>
      </w:r>
      <w:r w:rsidR="008E416C" w:rsidRPr="00900E61">
        <w:rPr>
          <w:rFonts w:ascii="Arial" w:hAnsi="Arial" w:cs="Arial"/>
          <w:sz w:val="24"/>
          <w:szCs w:val="24"/>
        </w:rPr>
        <w:t>de Dispensa de Licitação</w:t>
      </w:r>
      <w:r w:rsidRPr="00900E61">
        <w:rPr>
          <w:rFonts w:ascii="Arial" w:hAnsi="Arial" w:cs="Arial"/>
          <w:sz w:val="24"/>
          <w:szCs w:val="24"/>
        </w:rPr>
        <w:t>, deverá ser atendido o prazo indicado pelo agente competente da Administração na respectiva notificação.</w:t>
      </w:r>
    </w:p>
    <w:p w14:paraId="43AE9A40"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BAF2FA3"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Caberá ao fornecedor acompanhar as operações, ficando responsável pelo ônus decorrente da perda do negócio diante da inobservância de quaisquer mensagens emitidas pela Administração ou de sua desconexão.</w:t>
      </w:r>
    </w:p>
    <w:p w14:paraId="2D22BC68"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AC37448"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750AF93"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3D6C3D78"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C7EFEBB" w14:textId="7634E1E8"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As normas disciplinadoras deste Aviso </w:t>
      </w:r>
      <w:r w:rsidR="008E416C" w:rsidRPr="00900E61">
        <w:rPr>
          <w:rFonts w:ascii="Arial" w:hAnsi="Arial" w:cs="Arial"/>
          <w:sz w:val="24"/>
          <w:szCs w:val="24"/>
        </w:rPr>
        <w:t xml:space="preserve">de Dispensa de Licitação </w:t>
      </w:r>
      <w:r w:rsidRPr="00900E61">
        <w:rPr>
          <w:rFonts w:ascii="Arial" w:hAnsi="Arial" w:cs="Arial"/>
          <w:sz w:val="24"/>
          <w:szCs w:val="24"/>
        </w:rPr>
        <w:t>serão sempre interpretadas em</w:t>
      </w:r>
      <w:r w:rsidR="00120D6B" w:rsidRPr="00900E61">
        <w:rPr>
          <w:rFonts w:ascii="Arial" w:hAnsi="Arial" w:cs="Arial"/>
          <w:sz w:val="24"/>
          <w:szCs w:val="24"/>
        </w:rPr>
        <w:t xml:space="preserve"> </w:t>
      </w:r>
      <w:r w:rsidRPr="00900E61">
        <w:rPr>
          <w:rFonts w:ascii="Arial" w:hAnsi="Arial" w:cs="Arial"/>
          <w:sz w:val="24"/>
          <w:szCs w:val="24"/>
        </w:rPr>
        <w:t>favor da ampliação da disputa entre os interessados, desde que não comprometam o interesse da Administração, o</w:t>
      </w:r>
      <w:r w:rsidR="00D3596F" w:rsidRPr="00900E61">
        <w:rPr>
          <w:rFonts w:ascii="Arial" w:hAnsi="Arial" w:cs="Arial"/>
          <w:sz w:val="24"/>
          <w:szCs w:val="24"/>
        </w:rPr>
        <w:t xml:space="preserve"> </w:t>
      </w:r>
      <w:r w:rsidRPr="00900E61">
        <w:rPr>
          <w:rFonts w:ascii="Arial" w:hAnsi="Arial" w:cs="Arial"/>
          <w:sz w:val="24"/>
          <w:szCs w:val="24"/>
        </w:rPr>
        <w:t>princípio da isonomia, a finalidade e a segurança da contratação.</w:t>
      </w:r>
    </w:p>
    <w:p w14:paraId="7562D66F"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EFF397B"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900E61" w:rsidRDefault="00BE0FB6" w:rsidP="00BE0FB6">
      <w:pPr>
        <w:tabs>
          <w:tab w:val="left" w:pos="567"/>
        </w:tabs>
        <w:rPr>
          <w:rFonts w:ascii="Arial" w:hAnsi="Arial" w:cs="Arial"/>
          <w:sz w:val="24"/>
          <w:szCs w:val="24"/>
        </w:rPr>
      </w:pPr>
    </w:p>
    <w:p w14:paraId="104CECBE"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Em caso de divergência e</w:t>
      </w:r>
      <w:r w:rsidR="008E416C" w:rsidRPr="00900E61">
        <w:rPr>
          <w:rFonts w:ascii="Arial" w:hAnsi="Arial" w:cs="Arial"/>
          <w:sz w:val="24"/>
          <w:szCs w:val="24"/>
        </w:rPr>
        <w:t xml:space="preserve">ntre disposições deste Aviso de Dispensa de Licitação </w:t>
      </w:r>
      <w:r w:rsidRPr="00900E61">
        <w:rPr>
          <w:rFonts w:ascii="Arial" w:hAnsi="Arial" w:cs="Arial"/>
          <w:sz w:val="24"/>
          <w:szCs w:val="24"/>
        </w:rPr>
        <w:t>e de seus anexos ou demais peças que compõem o processo, prevalecerá as deste Aviso.</w:t>
      </w:r>
    </w:p>
    <w:p w14:paraId="3A3BB1A9"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222EC51"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lastRenderedPageBreak/>
        <w:t xml:space="preserve">Da sessão pública será </w:t>
      </w:r>
      <w:r w:rsidR="00A327B1" w:rsidRPr="00900E61">
        <w:rPr>
          <w:rFonts w:ascii="Arial" w:hAnsi="Arial" w:cs="Arial"/>
          <w:sz w:val="24"/>
          <w:szCs w:val="24"/>
        </w:rPr>
        <w:t>divulgado</w:t>
      </w:r>
      <w:r w:rsidRPr="00900E61">
        <w:rPr>
          <w:rFonts w:ascii="Arial" w:hAnsi="Arial" w:cs="Arial"/>
          <w:sz w:val="24"/>
          <w:szCs w:val="24"/>
        </w:rPr>
        <w:t xml:space="preserve"> </w:t>
      </w:r>
      <w:r w:rsidR="00120D6B" w:rsidRPr="00900E61">
        <w:rPr>
          <w:rFonts w:ascii="Arial" w:hAnsi="Arial" w:cs="Arial"/>
          <w:sz w:val="24"/>
          <w:szCs w:val="24"/>
        </w:rPr>
        <w:t>relatório</w:t>
      </w:r>
      <w:r w:rsidRPr="00900E61">
        <w:rPr>
          <w:rFonts w:ascii="Arial" w:hAnsi="Arial" w:cs="Arial"/>
          <w:sz w:val="24"/>
          <w:szCs w:val="24"/>
        </w:rPr>
        <w:t xml:space="preserve"> no sistema eletrônico.</w:t>
      </w:r>
    </w:p>
    <w:p w14:paraId="31F899FA"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40D0E194"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A3E04D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86AB1E0"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Integram este Aviso de </w:t>
      </w:r>
      <w:r w:rsidR="008E416C" w:rsidRPr="00900E61">
        <w:rPr>
          <w:rFonts w:ascii="Arial" w:hAnsi="Arial" w:cs="Arial"/>
          <w:sz w:val="24"/>
          <w:szCs w:val="24"/>
        </w:rPr>
        <w:t>Dispensa de Licitação</w:t>
      </w:r>
      <w:r w:rsidRPr="00900E61">
        <w:rPr>
          <w:rFonts w:ascii="Arial" w:hAnsi="Arial" w:cs="Arial"/>
          <w:sz w:val="24"/>
          <w:szCs w:val="24"/>
        </w:rPr>
        <w:t>, para todos os fins e efeitos, os seguintes anexos:</w:t>
      </w:r>
    </w:p>
    <w:p w14:paraId="2036A050"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I – Documentação exigida para Habilitação</w:t>
      </w:r>
    </w:p>
    <w:p w14:paraId="6AB0F0E8"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II - Termo de Referência</w:t>
      </w:r>
    </w:p>
    <w:p w14:paraId="2116D7F0"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III – Proposta</w:t>
      </w:r>
    </w:p>
    <w:p w14:paraId="0466DBFF"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IV - Modelo de Declarações</w:t>
      </w:r>
    </w:p>
    <w:p w14:paraId="791275E3" w14:textId="77777777" w:rsidR="00120D6B" w:rsidRPr="00900E61" w:rsidRDefault="00120D6B"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V: Modelo de Declaração de não cadastramento e inexistência de débitos para com a Fazenda do Município de São Paulo</w:t>
      </w:r>
    </w:p>
    <w:p w14:paraId="544184C4" w14:textId="77777777" w:rsidR="007F667F" w:rsidRPr="00900E61" w:rsidRDefault="007F667F" w:rsidP="00D3596F">
      <w:pPr>
        <w:pStyle w:val="Corpodetexto"/>
        <w:tabs>
          <w:tab w:val="left" w:pos="567"/>
        </w:tabs>
        <w:rPr>
          <w:rFonts w:ascii="Arial" w:hAnsi="Arial" w:cs="Arial"/>
          <w:sz w:val="24"/>
          <w:szCs w:val="24"/>
        </w:rPr>
      </w:pPr>
    </w:p>
    <w:p w14:paraId="2286178D" w14:textId="77777777" w:rsidR="007F667F" w:rsidRPr="00900E61" w:rsidRDefault="007F667F" w:rsidP="00D3596F">
      <w:pPr>
        <w:pStyle w:val="Corpodetexto"/>
        <w:tabs>
          <w:tab w:val="left" w:pos="567"/>
        </w:tabs>
        <w:rPr>
          <w:rFonts w:ascii="Arial" w:hAnsi="Arial" w:cs="Arial"/>
          <w:sz w:val="24"/>
          <w:szCs w:val="24"/>
        </w:rPr>
      </w:pPr>
    </w:p>
    <w:p w14:paraId="0D4233D3" w14:textId="77777777" w:rsidR="007F667F" w:rsidRPr="00900E61" w:rsidRDefault="007F667F" w:rsidP="00D3596F">
      <w:pPr>
        <w:pStyle w:val="Corpodetexto"/>
        <w:tabs>
          <w:tab w:val="left" w:pos="567"/>
        </w:tabs>
        <w:rPr>
          <w:rFonts w:ascii="Arial" w:hAnsi="Arial" w:cs="Arial"/>
          <w:sz w:val="24"/>
          <w:szCs w:val="24"/>
        </w:rPr>
      </w:pPr>
    </w:p>
    <w:p w14:paraId="27C05A21" w14:textId="77777777" w:rsidR="00900E61" w:rsidRDefault="00900E61" w:rsidP="00076924">
      <w:pPr>
        <w:pStyle w:val="Corpodetexto"/>
        <w:tabs>
          <w:tab w:val="left" w:pos="567"/>
        </w:tabs>
        <w:jc w:val="center"/>
        <w:rPr>
          <w:rFonts w:ascii="Arial" w:hAnsi="Arial" w:cs="Arial"/>
          <w:b/>
          <w:sz w:val="24"/>
          <w:szCs w:val="24"/>
        </w:rPr>
      </w:pPr>
    </w:p>
    <w:p w14:paraId="6F304E5F" w14:textId="77777777" w:rsidR="00900E61" w:rsidRDefault="00900E61" w:rsidP="00076924">
      <w:pPr>
        <w:pStyle w:val="Corpodetexto"/>
        <w:tabs>
          <w:tab w:val="left" w:pos="567"/>
        </w:tabs>
        <w:jc w:val="center"/>
        <w:rPr>
          <w:rFonts w:ascii="Arial" w:hAnsi="Arial" w:cs="Arial"/>
          <w:b/>
          <w:sz w:val="24"/>
          <w:szCs w:val="24"/>
        </w:rPr>
      </w:pPr>
    </w:p>
    <w:p w14:paraId="2622378B" w14:textId="77777777" w:rsidR="00900E61" w:rsidRDefault="00900E61" w:rsidP="00076924">
      <w:pPr>
        <w:pStyle w:val="Corpodetexto"/>
        <w:tabs>
          <w:tab w:val="left" w:pos="567"/>
        </w:tabs>
        <w:jc w:val="center"/>
        <w:rPr>
          <w:rFonts w:ascii="Arial" w:hAnsi="Arial" w:cs="Arial"/>
          <w:b/>
          <w:sz w:val="24"/>
          <w:szCs w:val="24"/>
        </w:rPr>
      </w:pPr>
    </w:p>
    <w:p w14:paraId="3151C90C" w14:textId="77777777" w:rsidR="00900E61" w:rsidRDefault="00900E61" w:rsidP="00076924">
      <w:pPr>
        <w:pStyle w:val="Corpodetexto"/>
        <w:tabs>
          <w:tab w:val="left" w:pos="567"/>
        </w:tabs>
        <w:jc w:val="center"/>
        <w:rPr>
          <w:rFonts w:ascii="Arial" w:hAnsi="Arial" w:cs="Arial"/>
          <w:b/>
          <w:sz w:val="24"/>
          <w:szCs w:val="24"/>
        </w:rPr>
      </w:pPr>
    </w:p>
    <w:p w14:paraId="2B1A128F" w14:textId="77777777" w:rsidR="00900E61" w:rsidRDefault="00900E61" w:rsidP="00076924">
      <w:pPr>
        <w:pStyle w:val="Corpodetexto"/>
        <w:tabs>
          <w:tab w:val="left" w:pos="567"/>
        </w:tabs>
        <w:jc w:val="center"/>
        <w:rPr>
          <w:rFonts w:ascii="Arial" w:hAnsi="Arial" w:cs="Arial"/>
          <w:b/>
          <w:sz w:val="24"/>
          <w:szCs w:val="24"/>
        </w:rPr>
      </w:pPr>
    </w:p>
    <w:p w14:paraId="0E504D92" w14:textId="77777777" w:rsidR="00900E61" w:rsidRDefault="00900E61" w:rsidP="00076924">
      <w:pPr>
        <w:pStyle w:val="Corpodetexto"/>
        <w:tabs>
          <w:tab w:val="left" w:pos="567"/>
        </w:tabs>
        <w:jc w:val="center"/>
        <w:rPr>
          <w:rFonts w:ascii="Arial" w:hAnsi="Arial" w:cs="Arial"/>
          <w:b/>
          <w:sz w:val="24"/>
          <w:szCs w:val="24"/>
        </w:rPr>
      </w:pPr>
    </w:p>
    <w:p w14:paraId="14429376" w14:textId="77777777" w:rsidR="00900E61" w:rsidRDefault="00900E61" w:rsidP="00076924">
      <w:pPr>
        <w:pStyle w:val="Corpodetexto"/>
        <w:tabs>
          <w:tab w:val="left" w:pos="567"/>
        </w:tabs>
        <w:jc w:val="center"/>
        <w:rPr>
          <w:rFonts w:ascii="Arial" w:hAnsi="Arial" w:cs="Arial"/>
          <w:b/>
          <w:sz w:val="24"/>
          <w:szCs w:val="24"/>
        </w:rPr>
      </w:pPr>
    </w:p>
    <w:p w14:paraId="340EA00C" w14:textId="185DD9CE" w:rsidR="00900E61" w:rsidRDefault="00900E61" w:rsidP="00076924">
      <w:pPr>
        <w:pStyle w:val="Corpodetexto"/>
        <w:tabs>
          <w:tab w:val="left" w:pos="567"/>
        </w:tabs>
        <w:jc w:val="center"/>
        <w:rPr>
          <w:rFonts w:ascii="Arial" w:hAnsi="Arial" w:cs="Arial"/>
          <w:b/>
          <w:sz w:val="24"/>
          <w:szCs w:val="24"/>
        </w:rPr>
      </w:pPr>
    </w:p>
    <w:p w14:paraId="63797612" w14:textId="45B38042" w:rsidR="00991CD4" w:rsidRDefault="00991CD4" w:rsidP="00076924">
      <w:pPr>
        <w:pStyle w:val="Corpodetexto"/>
        <w:tabs>
          <w:tab w:val="left" w:pos="567"/>
        </w:tabs>
        <w:jc w:val="center"/>
        <w:rPr>
          <w:rFonts w:ascii="Arial" w:hAnsi="Arial" w:cs="Arial"/>
          <w:b/>
          <w:sz w:val="24"/>
          <w:szCs w:val="24"/>
        </w:rPr>
      </w:pPr>
    </w:p>
    <w:p w14:paraId="124C3726" w14:textId="10EC781C" w:rsidR="00991CD4" w:rsidRDefault="00991CD4" w:rsidP="00076924">
      <w:pPr>
        <w:pStyle w:val="Corpodetexto"/>
        <w:tabs>
          <w:tab w:val="left" w:pos="567"/>
        </w:tabs>
        <w:jc w:val="center"/>
        <w:rPr>
          <w:rFonts w:ascii="Arial" w:hAnsi="Arial" w:cs="Arial"/>
          <w:b/>
          <w:sz w:val="24"/>
          <w:szCs w:val="24"/>
        </w:rPr>
      </w:pPr>
    </w:p>
    <w:p w14:paraId="5AC892B3" w14:textId="5BB0D6A2" w:rsidR="00991CD4" w:rsidRDefault="00991CD4" w:rsidP="00076924">
      <w:pPr>
        <w:pStyle w:val="Corpodetexto"/>
        <w:tabs>
          <w:tab w:val="left" w:pos="567"/>
        </w:tabs>
        <w:jc w:val="center"/>
        <w:rPr>
          <w:rFonts w:ascii="Arial" w:hAnsi="Arial" w:cs="Arial"/>
          <w:b/>
          <w:sz w:val="24"/>
          <w:szCs w:val="24"/>
        </w:rPr>
      </w:pPr>
    </w:p>
    <w:p w14:paraId="2A26FD7D" w14:textId="77777777" w:rsidR="00991CD4" w:rsidRDefault="00991CD4" w:rsidP="00076924">
      <w:pPr>
        <w:pStyle w:val="Corpodetexto"/>
        <w:tabs>
          <w:tab w:val="left" w:pos="567"/>
        </w:tabs>
        <w:jc w:val="center"/>
        <w:rPr>
          <w:rFonts w:ascii="Arial" w:hAnsi="Arial" w:cs="Arial"/>
          <w:b/>
          <w:sz w:val="24"/>
          <w:szCs w:val="24"/>
        </w:rPr>
      </w:pPr>
    </w:p>
    <w:p w14:paraId="24D4E4A9" w14:textId="77777777" w:rsidR="00900E61" w:rsidRDefault="00900E61" w:rsidP="00076924">
      <w:pPr>
        <w:pStyle w:val="Corpodetexto"/>
        <w:tabs>
          <w:tab w:val="left" w:pos="567"/>
        </w:tabs>
        <w:jc w:val="center"/>
        <w:rPr>
          <w:rFonts w:ascii="Arial" w:hAnsi="Arial" w:cs="Arial"/>
          <w:b/>
          <w:sz w:val="24"/>
          <w:szCs w:val="24"/>
        </w:rPr>
      </w:pPr>
    </w:p>
    <w:p w14:paraId="06B8F1EB" w14:textId="77777777" w:rsidR="008A599B" w:rsidRDefault="008A599B" w:rsidP="00076924">
      <w:pPr>
        <w:pStyle w:val="Corpodetexto"/>
        <w:tabs>
          <w:tab w:val="left" w:pos="567"/>
        </w:tabs>
        <w:jc w:val="center"/>
        <w:rPr>
          <w:rFonts w:ascii="Arial" w:hAnsi="Arial" w:cs="Arial"/>
          <w:b/>
          <w:sz w:val="24"/>
          <w:szCs w:val="24"/>
        </w:rPr>
      </w:pPr>
    </w:p>
    <w:p w14:paraId="55EBD53A" w14:textId="301EB365" w:rsidR="007F667F" w:rsidRPr="00900E61" w:rsidRDefault="00B015FC" w:rsidP="00076924">
      <w:pPr>
        <w:pStyle w:val="Corpodetexto"/>
        <w:tabs>
          <w:tab w:val="left" w:pos="567"/>
        </w:tabs>
        <w:jc w:val="center"/>
        <w:rPr>
          <w:rFonts w:ascii="Arial" w:hAnsi="Arial" w:cs="Arial"/>
          <w:b/>
          <w:sz w:val="24"/>
          <w:szCs w:val="24"/>
        </w:rPr>
      </w:pPr>
      <w:r w:rsidRPr="00900E61">
        <w:rPr>
          <w:rFonts w:ascii="Arial" w:hAnsi="Arial" w:cs="Arial"/>
          <w:b/>
          <w:sz w:val="24"/>
          <w:szCs w:val="24"/>
        </w:rPr>
        <w:t>ANEXO I – DOCUMENTAÇÃO EXIGIDA PARA HABILITAÇÃO</w:t>
      </w:r>
    </w:p>
    <w:p w14:paraId="12529D72" w14:textId="77777777" w:rsidR="00B015FC" w:rsidRPr="00900E61" w:rsidRDefault="00B015FC" w:rsidP="00D3596F">
      <w:pPr>
        <w:pStyle w:val="Corpodetexto"/>
        <w:tabs>
          <w:tab w:val="left" w:pos="567"/>
        </w:tabs>
        <w:rPr>
          <w:rFonts w:ascii="Arial" w:hAnsi="Arial" w:cs="Arial"/>
          <w:b/>
          <w:sz w:val="24"/>
          <w:szCs w:val="24"/>
        </w:rPr>
      </w:pPr>
    </w:p>
    <w:p w14:paraId="535FFA98"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As exigências de habilitação a serem atendidas pelo fornecedor são aquelas discriminadas nos itens aseguir:</w:t>
      </w:r>
    </w:p>
    <w:p w14:paraId="241D81F8" w14:textId="77777777" w:rsidR="007F667F" w:rsidRPr="00900E61" w:rsidRDefault="007F667F" w:rsidP="00D3596F">
      <w:pPr>
        <w:pStyle w:val="Corpodetexto"/>
        <w:tabs>
          <w:tab w:val="left" w:pos="567"/>
        </w:tabs>
        <w:rPr>
          <w:rFonts w:ascii="Arial" w:hAnsi="Arial" w:cs="Arial"/>
          <w:sz w:val="24"/>
          <w:szCs w:val="24"/>
        </w:rPr>
      </w:pPr>
    </w:p>
    <w:p w14:paraId="1B0FDE63" w14:textId="77777777" w:rsidR="007F667F" w:rsidRPr="00900E61" w:rsidRDefault="001A697E" w:rsidP="00D3596F">
      <w:pPr>
        <w:pStyle w:val="PargrafodaLista"/>
        <w:numPr>
          <w:ilvl w:val="0"/>
          <w:numId w:val="8"/>
        </w:numPr>
        <w:tabs>
          <w:tab w:val="left" w:pos="567"/>
        </w:tabs>
        <w:spacing w:before="0"/>
        <w:ind w:left="0" w:firstLine="0"/>
        <w:rPr>
          <w:rFonts w:ascii="Arial" w:hAnsi="Arial" w:cs="Arial"/>
          <w:b/>
          <w:sz w:val="24"/>
          <w:szCs w:val="24"/>
        </w:rPr>
      </w:pPr>
      <w:r w:rsidRPr="00900E61">
        <w:rPr>
          <w:rFonts w:ascii="Arial" w:hAnsi="Arial" w:cs="Arial"/>
          <w:b/>
          <w:sz w:val="24"/>
          <w:szCs w:val="24"/>
        </w:rPr>
        <w:t>DOCUMENTAÇÃO ENVIADA PELO FORNECEDOR</w:t>
      </w:r>
    </w:p>
    <w:p w14:paraId="4AD346E5" w14:textId="77777777" w:rsidR="007F667F" w:rsidRPr="00900E61" w:rsidRDefault="007F667F" w:rsidP="00D3596F">
      <w:pPr>
        <w:pStyle w:val="Corpodetexto"/>
        <w:tabs>
          <w:tab w:val="left" w:pos="567"/>
        </w:tabs>
        <w:rPr>
          <w:rFonts w:ascii="Arial" w:hAnsi="Arial" w:cs="Arial"/>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33"/>
        <w:gridCol w:w="5958"/>
      </w:tblGrid>
      <w:tr w:rsidR="007F667F" w:rsidRPr="00900E61" w14:paraId="081BD387" w14:textId="77777777" w:rsidTr="00BE0FB6">
        <w:trPr>
          <w:trHeight w:val="255"/>
        </w:trPr>
        <w:tc>
          <w:tcPr>
            <w:tcW w:w="279" w:type="pct"/>
            <w:vAlign w:val="center"/>
          </w:tcPr>
          <w:p w14:paraId="26538B3F"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1</w:t>
            </w:r>
          </w:p>
        </w:tc>
        <w:tc>
          <w:tcPr>
            <w:tcW w:w="1627" w:type="pct"/>
            <w:vAlign w:val="center"/>
          </w:tcPr>
          <w:p w14:paraId="6E11B15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inscrição no Cadastro Nacional de Pessoa Jurídica (CNPJ);</w:t>
            </w:r>
          </w:p>
        </w:tc>
        <w:tc>
          <w:tcPr>
            <w:tcW w:w="3094" w:type="pct"/>
            <w:vAlign w:val="center"/>
          </w:tcPr>
          <w:p w14:paraId="37CE804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https://solucoes.receita.fazenda.gov.br/Servicos/cnpjreva/C</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npjreva_Solicitacao.asp</w:t>
            </w:r>
          </w:p>
        </w:tc>
      </w:tr>
      <w:tr w:rsidR="007F667F" w:rsidRPr="00900E61" w14:paraId="2A61C095" w14:textId="77777777" w:rsidTr="00BE0FB6">
        <w:trPr>
          <w:trHeight w:val="255"/>
        </w:trPr>
        <w:tc>
          <w:tcPr>
            <w:tcW w:w="279" w:type="pct"/>
            <w:vAlign w:val="center"/>
          </w:tcPr>
          <w:p w14:paraId="2E8E8A35"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2</w:t>
            </w:r>
          </w:p>
        </w:tc>
        <w:tc>
          <w:tcPr>
            <w:tcW w:w="1627" w:type="pct"/>
            <w:vAlign w:val="center"/>
          </w:tcPr>
          <w:p w14:paraId="2D58D485"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Cópia do Contrato Social</w:t>
            </w:r>
          </w:p>
        </w:tc>
        <w:tc>
          <w:tcPr>
            <w:tcW w:w="3094" w:type="pct"/>
            <w:vAlign w:val="center"/>
          </w:tcPr>
          <w:p w14:paraId="43DDADCF" w14:textId="77777777" w:rsidR="007F667F" w:rsidRPr="00900E61" w:rsidRDefault="007F667F" w:rsidP="00BE0FB6">
            <w:pPr>
              <w:pStyle w:val="TableParagraph"/>
              <w:tabs>
                <w:tab w:val="left" w:pos="567"/>
              </w:tabs>
              <w:ind w:left="0"/>
              <w:jc w:val="both"/>
              <w:rPr>
                <w:rFonts w:ascii="Arial" w:hAnsi="Arial" w:cs="Arial"/>
                <w:sz w:val="20"/>
                <w:szCs w:val="20"/>
              </w:rPr>
            </w:pPr>
          </w:p>
        </w:tc>
      </w:tr>
      <w:tr w:rsidR="007F667F" w:rsidRPr="00900E61" w14:paraId="7C416B94" w14:textId="77777777" w:rsidTr="00BE0FB6">
        <w:trPr>
          <w:trHeight w:val="255"/>
        </w:trPr>
        <w:tc>
          <w:tcPr>
            <w:tcW w:w="279" w:type="pct"/>
            <w:vAlign w:val="center"/>
          </w:tcPr>
          <w:p w14:paraId="0325DA91"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3</w:t>
            </w:r>
          </w:p>
        </w:tc>
        <w:tc>
          <w:tcPr>
            <w:tcW w:w="1627" w:type="pct"/>
            <w:vAlign w:val="center"/>
          </w:tcPr>
          <w:p w14:paraId="5E3E96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inscrição no cadastro de contribuintes estadual ou municipal, se houver, relativo ao domicílio ou sede do licitante, pertinente ao seu ramo de atividade e compatível com o objetocontratual;</w:t>
            </w:r>
          </w:p>
        </w:tc>
        <w:tc>
          <w:tcPr>
            <w:tcW w:w="3094" w:type="pct"/>
            <w:vAlign w:val="center"/>
          </w:tcPr>
          <w:p w14:paraId="22175AEA" w14:textId="58AC1CB6"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Municipal(específicoparaoMunicípiodeSP): </w:t>
            </w:r>
            <w:r w:rsidRPr="00900E61">
              <w:rPr>
                <w:rFonts w:ascii="Arial" w:hAnsi="Arial" w:cs="Arial"/>
                <w:color w:val="0000FF"/>
                <w:sz w:val="20"/>
                <w:szCs w:val="20"/>
                <w:u w:val="single" w:color="0000FF"/>
              </w:rPr>
              <w:t>https://ccm.prefeitura.sp.gov.br/login/contribuinte?tipo=F</w:t>
            </w:r>
          </w:p>
          <w:p w14:paraId="3EC2F1E5" w14:textId="77777777" w:rsidR="007F667F" w:rsidRPr="00900E61" w:rsidRDefault="007F667F" w:rsidP="00BE0FB6">
            <w:pPr>
              <w:pStyle w:val="TableParagraph"/>
              <w:tabs>
                <w:tab w:val="left" w:pos="567"/>
              </w:tabs>
              <w:ind w:left="0"/>
              <w:jc w:val="both"/>
              <w:rPr>
                <w:rFonts w:ascii="Arial" w:hAnsi="Arial" w:cs="Arial"/>
                <w:b/>
                <w:sz w:val="20"/>
                <w:szCs w:val="20"/>
              </w:rPr>
            </w:pPr>
          </w:p>
          <w:p w14:paraId="57C6AF5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Estadual: </w:t>
            </w:r>
            <w:hyperlink r:id="rId8">
              <w:r w:rsidRPr="00900E61">
                <w:rPr>
                  <w:rFonts w:ascii="Arial" w:hAnsi="Arial" w:cs="Arial"/>
                  <w:color w:val="0000FF"/>
                  <w:sz w:val="20"/>
                  <w:szCs w:val="20"/>
                </w:rPr>
                <w:t>http://www.sintegra.gov.br/</w:t>
              </w:r>
            </w:hyperlink>
          </w:p>
        </w:tc>
      </w:tr>
      <w:tr w:rsidR="007F667F" w:rsidRPr="00900E61" w14:paraId="5C152934" w14:textId="77777777" w:rsidTr="00BE0FB6">
        <w:trPr>
          <w:trHeight w:val="255"/>
        </w:trPr>
        <w:tc>
          <w:tcPr>
            <w:tcW w:w="279" w:type="pct"/>
            <w:vMerge w:val="restart"/>
            <w:vAlign w:val="center"/>
          </w:tcPr>
          <w:p w14:paraId="74C8F7D6"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lastRenderedPageBreak/>
              <w:t>4</w:t>
            </w:r>
          </w:p>
        </w:tc>
        <w:tc>
          <w:tcPr>
            <w:tcW w:w="1627" w:type="pct"/>
            <w:vMerge w:val="restart"/>
            <w:vAlign w:val="center"/>
          </w:tcPr>
          <w:p w14:paraId="5CD8BC4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Federal: </w:t>
            </w:r>
            <w:r w:rsidRPr="00900E61">
              <w:rPr>
                <w:rFonts w:ascii="Arial" w:hAnsi="Arial" w:cs="Arial"/>
                <w:color w:val="0000FF"/>
                <w:sz w:val="20"/>
                <w:szCs w:val="20"/>
                <w:u w:val="single" w:color="0000FF"/>
              </w:rPr>
              <w:t>https://solucoes.receita.fazenda.gov.br/Servicos/CertidaoInt</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ernet/PJ/emitir/</w:t>
            </w:r>
          </w:p>
          <w:p w14:paraId="4CDD2D06" w14:textId="010A379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Estadual(específicoparaoEstadodeSãoPaulo): </w:t>
            </w:r>
            <w:r w:rsidRPr="00900E61">
              <w:rPr>
                <w:rFonts w:ascii="Arial" w:hAnsi="Arial" w:cs="Arial"/>
                <w:color w:val="0000FF"/>
                <w:sz w:val="20"/>
                <w:szCs w:val="20"/>
                <w:u w:val="single" w:color="0000FF"/>
              </w:rPr>
              <w:t>https</w:t>
            </w:r>
            <w:hyperlink r:id="rId9">
              <w:r w:rsidRPr="00900E61">
                <w:rPr>
                  <w:rFonts w:ascii="Arial" w:hAnsi="Arial" w:cs="Arial"/>
                  <w:color w:val="0000FF"/>
                  <w:sz w:val="20"/>
                  <w:szCs w:val="20"/>
                  <w:u w:val="single" w:color="0000FF"/>
                </w:rPr>
                <w:t>://www.divid</w:t>
              </w:r>
            </w:hyperlink>
            <w:r w:rsidRPr="00900E61">
              <w:rPr>
                <w:rFonts w:ascii="Arial" w:hAnsi="Arial" w:cs="Arial"/>
                <w:color w:val="0000FF"/>
                <w:sz w:val="20"/>
                <w:szCs w:val="20"/>
                <w:u w:val="single" w:color="0000FF"/>
              </w:rPr>
              <w:t>aa</w:t>
            </w:r>
            <w:hyperlink r:id="rId10">
              <w:r w:rsidRPr="00900E61">
                <w:rPr>
                  <w:rFonts w:ascii="Arial" w:hAnsi="Arial" w:cs="Arial"/>
                  <w:color w:val="0000FF"/>
                  <w:sz w:val="20"/>
                  <w:szCs w:val="20"/>
                  <w:u w:val="single" w:color="0000FF"/>
                </w:rPr>
                <w:t>tiva.pge.sp.gov.br/sc/pages/crda/emitir</w:t>
              </w:r>
            </w:hyperlink>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Crda.jsf?param=31256</w:t>
            </w:r>
          </w:p>
        </w:tc>
      </w:tr>
      <w:tr w:rsidR="007F667F" w:rsidRPr="00900E61" w14:paraId="6AD484B5" w14:textId="77777777" w:rsidTr="00BE0FB6">
        <w:trPr>
          <w:trHeight w:val="255"/>
        </w:trPr>
        <w:tc>
          <w:tcPr>
            <w:tcW w:w="279" w:type="pct"/>
            <w:vMerge/>
            <w:tcBorders>
              <w:top w:val="nil"/>
            </w:tcBorders>
            <w:vAlign w:val="center"/>
          </w:tcPr>
          <w:p w14:paraId="32DAA18F" w14:textId="77777777" w:rsidR="007F667F" w:rsidRPr="00900E61" w:rsidRDefault="007F667F" w:rsidP="00BE0FB6">
            <w:pPr>
              <w:tabs>
                <w:tab w:val="left" w:pos="567"/>
              </w:tabs>
              <w:jc w:val="center"/>
              <w:rPr>
                <w:rFonts w:ascii="Arial" w:hAnsi="Arial" w:cs="Arial"/>
                <w:sz w:val="20"/>
                <w:szCs w:val="20"/>
              </w:rPr>
            </w:pPr>
          </w:p>
        </w:tc>
        <w:tc>
          <w:tcPr>
            <w:tcW w:w="1627" w:type="pct"/>
            <w:vMerge/>
            <w:tcBorders>
              <w:top w:val="nil"/>
            </w:tcBorders>
            <w:vAlign w:val="center"/>
          </w:tcPr>
          <w:p w14:paraId="0874B37C" w14:textId="77777777" w:rsidR="007F667F" w:rsidRPr="00900E61" w:rsidRDefault="007F667F" w:rsidP="00BE0FB6">
            <w:pPr>
              <w:tabs>
                <w:tab w:val="left" w:pos="567"/>
              </w:tabs>
              <w:jc w:val="both"/>
              <w:rPr>
                <w:rFonts w:ascii="Arial" w:hAnsi="Arial" w:cs="Arial"/>
                <w:sz w:val="20"/>
                <w:szCs w:val="20"/>
              </w:rPr>
            </w:pPr>
          </w:p>
        </w:tc>
        <w:tc>
          <w:tcPr>
            <w:tcW w:w="3094" w:type="pct"/>
            <w:tcBorders>
              <w:top w:val="nil"/>
              <w:bottom w:val="nil"/>
            </w:tcBorders>
            <w:vAlign w:val="center"/>
          </w:tcPr>
          <w:p w14:paraId="001648EF" w14:textId="77777777" w:rsidR="007F667F" w:rsidRPr="00900E61" w:rsidRDefault="007F667F" w:rsidP="00BE0FB6">
            <w:pPr>
              <w:pStyle w:val="TableParagraph"/>
              <w:tabs>
                <w:tab w:val="left" w:pos="567"/>
              </w:tabs>
              <w:ind w:left="0"/>
              <w:jc w:val="both"/>
              <w:rPr>
                <w:rFonts w:ascii="Arial" w:hAnsi="Arial" w:cs="Arial"/>
                <w:b/>
                <w:sz w:val="20"/>
                <w:szCs w:val="20"/>
              </w:rPr>
            </w:pPr>
          </w:p>
          <w:p w14:paraId="71F8A4BB" w14:textId="3B7012F9"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IPTU(específicoparaoMunicípiodeSãoPaulo): </w:t>
            </w:r>
            <w:r w:rsidRPr="00900E61">
              <w:rPr>
                <w:rFonts w:ascii="Arial" w:hAnsi="Arial" w:cs="Arial"/>
                <w:color w:val="0000FF"/>
                <w:sz w:val="20"/>
                <w:szCs w:val="20"/>
                <w:u w:val="single" w:color="0000FF"/>
              </w:rPr>
              <w:t>https://duc.prefeitura.sp.gov.br/certidoes/forms_anonimo/fr</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mConsultaEmissaoCertificado.aspx</w:t>
            </w:r>
          </w:p>
        </w:tc>
      </w:tr>
      <w:tr w:rsidR="007F667F" w:rsidRPr="00900E61" w14:paraId="61F03D9B" w14:textId="77777777" w:rsidTr="00BE0FB6">
        <w:trPr>
          <w:trHeight w:val="255"/>
        </w:trPr>
        <w:tc>
          <w:tcPr>
            <w:tcW w:w="279" w:type="pct"/>
            <w:vMerge/>
            <w:tcBorders>
              <w:top w:val="nil"/>
            </w:tcBorders>
            <w:vAlign w:val="center"/>
          </w:tcPr>
          <w:p w14:paraId="75F3F515" w14:textId="77777777" w:rsidR="007F667F" w:rsidRPr="00900E61" w:rsidRDefault="007F667F" w:rsidP="00BE0FB6">
            <w:pPr>
              <w:tabs>
                <w:tab w:val="left" w:pos="567"/>
              </w:tabs>
              <w:jc w:val="center"/>
              <w:rPr>
                <w:rFonts w:ascii="Arial" w:hAnsi="Arial" w:cs="Arial"/>
                <w:sz w:val="20"/>
                <w:szCs w:val="20"/>
              </w:rPr>
            </w:pPr>
          </w:p>
        </w:tc>
        <w:tc>
          <w:tcPr>
            <w:tcW w:w="1627" w:type="pct"/>
            <w:vMerge/>
            <w:tcBorders>
              <w:top w:val="nil"/>
            </w:tcBorders>
            <w:vAlign w:val="center"/>
          </w:tcPr>
          <w:p w14:paraId="2B0E2509" w14:textId="77777777" w:rsidR="007F667F" w:rsidRPr="00900E61" w:rsidRDefault="007F667F" w:rsidP="00BE0FB6">
            <w:pPr>
              <w:tabs>
                <w:tab w:val="left" w:pos="567"/>
              </w:tabs>
              <w:jc w:val="both"/>
              <w:rPr>
                <w:rFonts w:ascii="Arial" w:hAnsi="Arial" w:cs="Arial"/>
                <w:sz w:val="20"/>
                <w:szCs w:val="20"/>
              </w:rPr>
            </w:pPr>
          </w:p>
        </w:tc>
        <w:tc>
          <w:tcPr>
            <w:tcW w:w="3094" w:type="pct"/>
            <w:tcBorders>
              <w:top w:val="nil"/>
            </w:tcBorders>
            <w:vAlign w:val="center"/>
          </w:tcPr>
          <w:p w14:paraId="58AF8E3A" w14:textId="3343F2CE"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CTM(específicoparaoMunicípiodeSãoPaulo): </w:t>
            </w:r>
            <w:r w:rsidRPr="00900E61">
              <w:rPr>
                <w:rFonts w:ascii="Arial" w:hAnsi="Arial" w:cs="Arial"/>
                <w:color w:val="0000FF"/>
                <w:sz w:val="20"/>
                <w:szCs w:val="20"/>
                <w:u w:val="single" w:color="0000FF"/>
              </w:rPr>
              <w:t>https://duc.prefeitura.sp.gov.br/certidoes/forms_anonimo/fr</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mConsultaEmissaoCertificado.aspx</w:t>
            </w:r>
          </w:p>
        </w:tc>
      </w:tr>
      <w:tr w:rsidR="007F667F" w:rsidRPr="00900E61" w14:paraId="3931A1E1" w14:textId="77777777" w:rsidTr="00BE0FB6">
        <w:trPr>
          <w:trHeight w:val="255"/>
        </w:trPr>
        <w:tc>
          <w:tcPr>
            <w:tcW w:w="279" w:type="pct"/>
            <w:vAlign w:val="center"/>
          </w:tcPr>
          <w:p w14:paraId="58784AC9"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5</w:t>
            </w:r>
          </w:p>
        </w:tc>
        <w:tc>
          <w:tcPr>
            <w:tcW w:w="1627" w:type="pct"/>
            <w:vAlign w:val="center"/>
          </w:tcPr>
          <w:p w14:paraId="54CAE5CF" w14:textId="36F19D8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regularidade relativa à Seguridade Social e ao Fundo de Garantia por Tempo de Serviço (FGTS), demonstrando situação regular</w:t>
            </w:r>
            <w:r w:rsidR="00BE0FB6" w:rsidRPr="00900E61">
              <w:rPr>
                <w:rFonts w:ascii="Arial" w:hAnsi="Arial" w:cs="Arial"/>
                <w:sz w:val="20"/>
                <w:szCs w:val="20"/>
              </w:rPr>
              <w:t xml:space="preserve"> </w:t>
            </w:r>
            <w:r w:rsidRPr="00900E61">
              <w:rPr>
                <w:rFonts w:ascii="Arial" w:hAnsi="Arial" w:cs="Arial"/>
                <w:sz w:val="20"/>
                <w:szCs w:val="20"/>
              </w:rPr>
              <w:t>no cumprimento dos encargos</w:t>
            </w:r>
            <w:r w:rsidR="00BE0FB6" w:rsidRPr="00900E61">
              <w:rPr>
                <w:rFonts w:ascii="Arial" w:hAnsi="Arial" w:cs="Arial"/>
                <w:sz w:val="20"/>
                <w:szCs w:val="20"/>
              </w:rPr>
              <w:t xml:space="preserve"> sociais instituídos por lei;</w:t>
            </w:r>
          </w:p>
        </w:tc>
        <w:tc>
          <w:tcPr>
            <w:tcW w:w="3094" w:type="pct"/>
            <w:vAlign w:val="center"/>
          </w:tcPr>
          <w:p w14:paraId="06DF2240"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https://consulta-</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crf.caixa.gov.br/consultacrf/pages/consultaEmpregador.jsf</w:t>
            </w:r>
          </w:p>
        </w:tc>
      </w:tr>
      <w:tr w:rsidR="007F667F" w:rsidRPr="00900E61" w14:paraId="642D32E4" w14:textId="77777777" w:rsidTr="00BE0FB6">
        <w:trPr>
          <w:trHeight w:val="255"/>
        </w:trPr>
        <w:tc>
          <w:tcPr>
            <w:tcW w:w="279" w:type="pct"/>
            <w:vAlign w:val="center"/>
          </w:tcPr>
          <w:p w14:paraId="5F846B96"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6</w:t>
            </w:r>
          </w:p>
        </w:tc>
        <w:tc>
          <w:tcPr>
            <w:tcW w:w="1627" w:type="pct"/>
            <w:vAlign w:val="center"/>
          </w:tcPr>
          <w:p w14:paraId="76203115"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https</w:t>
            </w:r>
            <w:r w:rsidR="00867537" w:rsidRPr="00900E61">
              <w:rPr>
                <w:rFonts w:ascii="Arial" w:hAnsi="Arial" w:cs="Arial"/>
              </w:rPr>
              <w:fldChar w:fldCharType="begin"/>
            </w:r>
            <w:r w:rsidR="00867537" w:rsidRPr="00900E61">
              <w:rPr>
                <w:rFonts w:ascii="Arial" w:hAnsi="Arial" w:cs="Arial"/>
              </w:rPr>
              <w:instrText xml:space="preserve"> HYPERLINK "http://www.tst.jus.br/certidao1" \h </w:instrText>
            </w:r>
            <w:r w:rsidR="00867537" w:rsidRPr="00900E61">
              <w:rPr>
                <w:rFonts w:ascii="Arial" w:hAnsi="Arial" w:cs="Arial"/>
              </w:rPr>
              <w:fldChar w:fldCharType="separate"/>
            </w:r>
            <w:r w:rsidRPr="00900E61">
              <w:rPr>
                <w:rFonts w:ascii="Arial" w:hAnsi="Arial" w:cs="Arial"/>
                <w:color w:val="0000FF"/>
                <w:sz w:val="20"/>
                <w:szCs w:val="20"/>
                <w:u w:val="single" w:color="0000FF"/>
              </w:rPr>
              <w:t>://www.tst</w:t>
            </w:r>
            <w:r w:rsidR="00867537" w:rsidRPr="00900E61">
              <w:rPr>
                <w:rFonts w:ascii="Arial" w:hAnsi="Arial" w:cs="Arial"/>
                <w:color w:val="0000FF"/>
                <w:sz w:val="20"/>
                <w:szCs w:val="20"/>
                <w:u w:val="single" w:color="0000FF"/>
              </w:rPr>
              <w:fldChar w:fldCharType="end"/>
            </w:r>
            <w:r w:rsidRPr="00900E61">
              <w:rPr>
                <w:rFonts w:ascii="Arial" w:hAnsi="Arial" w:cs="Arial"/>
                <w:color w:val="0000FF"/>
                <w:sz w:val="20"/>
                <w:szCs w:val="20"/>
                <w:u w:val="single" w:color="0000FF"/>
              </w:rPr>
              <w:t>.j</w:t>
            </w:r>
            <w:hyperlink r:id="rId11">
              <w:r w:rsidRPr="00900E61">
                <w:rPr>
                  <w:rFonts w:ascii="Arial" w:hAnsi="Arial" w:cs="Arial"/>
                  <w:color w:val="0000FF"/>
                  <w:sz w:val="20"/>
                  <w:szCs w:val="20"/>
                  <w:u w:val="single" w:color="0000FF"/>
                </w:rPr>
                <w:t>us.br/certidao1</w:t>
              </w:r>
            </w:hyperlink>
          </w:p>
        </w:tc>
      </w:tr>
      <w:tr w:rsidR="007F667F" w:rsidRPr="00900E61" w14:paraId="06087964" w14:textId="77777777" w:rsidTr="00BE0FB6">
        <w:trPr>
          <w:trHeight w:val="255"/>
        </w:trPr>
        <w:tc>
          <w:tcPr>
            <w:tcW w:w="279" w:type="pct"/>
            <w:vMerge w:val="restart"/>
            <w:vAlign w:val="center"/>
          </w:tcPr>
          <w:p w14:paraId="35063E2E"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7</w:t>
            </w:r>
          </w:p>
        </w:tc>
        <w:tc>
          <w:tcPr>
            <w:tcW w:w="1627" w:type="pct"/>
            <w:tcBorders>
              <w:bottom w:val="nil"/>
            </w:tcBorders>
            <w:vAlign w:val="center"/>
          </w:tcPr>
          <w:p w14:paraId="4B8C2D06" w14:textId="008D749D"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OutrosDocumentos Declarações - Anexo IV – O ENVIO DOANEXOIV</w:t>
            </w:r>
          </w:p>
          <w:p w14:paraId="5BA80F80"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OBRIGATÓRIO PARA AS EMPRESAS</w:t>
            </w:r>
          </w:p>
          <w:p w14:paraId="596796E9"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QUE</w:t>
            </w:r>
          </w:p>
          <w:p w14:paraId="76155AAF" w14:textId="4DBF676D"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APRESENTAREMMODELO PRÓPRIO DE PROPOSTA</w:t>
            </w:r>
          </w:p>
        </w:tc>
        <w:tc>
          <w:tcPr>
            <w:tcW w:w="3094" w:type="pct"/>
            <w:tcBorders>
              <w:bottom w:val="nil"/>
            </w:tcBorders>
            <w:vAlign w:val="center"/>
          </w:tcPr>
          <w:p w14:paraId="67F6E6FD"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 Declaração de que não emprega menor de 18 anos em trabalho noturno, perigoso ou insalubre e não emprega menor de 16 anos, salvo na condição de aprendiz, a partir de14 anos, sob as penas da Lei, conforme o disposto no artigo.7º, inciso XXXIII da Constituição Federal e inciso VI do art. 68 da Lei Federal nº 14.133/21</w:t>
            </w:r>
          </w:p>
        </w:tc>
      </w:tr>
      <w:tr w:rsidR="007F667F" w:rsidRPr="00900E61" w14:paraId="53B015B4" w14:textId="77777777" w:rsidTr="00BE0FB6">
        <w:trPr>
          <w:trHeight w:val="255"/>
        </w:trPr>
        <w:tc>
          <w:tcPr>
            <w:tcW w:w="279" w:type="pct"/>
            <w:vMerge/>
            <w:tcBorders>
              <w:top w:val="nil"/>
            </w:tcBorders>
            <w:vAlign w:val="center"/>
          </w:tcPr>
          <w:p w14:paraId="0E25A003"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bottom w:val="nil"/>
            </w:tcBorders>
            <w:vAlign w:val="center"/>
          </w:tcPr>
          <w:p w14:paraId="54784CC9" w14:textId="77777777" w:rsidR="007F667F" w:rsidRPr="00900E61" w:rsidRDefault="007F667F" w:rsidP="00BE0FB6">
            <w:pPr>
              <w:pStyle w:val="TableParagraph"/>
              <w:tabs>
                <w:tab w:val="left" w:pos="567"/>
              </w:tabs>
              <w:ind w:left="0"/>
              <w:jc w:val="both"/>
              <w:rPr>
                <w:rFonts w:ascii="Arial" w:hAnsi="Arial" w:cs="Arial"/>
                <w:b/>
                <w:sz w:val="20"/>
                <w:szCs w:val="20"/>
              </w:rPr>
            </w:pPr>
          </w:p>
          <w:p w14:paraId="26268F9E" w14:textId="77777777" w:rsidR="007F667F" w:rsidRPr="00900E61" w:rsidRDefault="007F667F" w:rsidP="00BE0FB6">
            <w:pPr>
              <w:pStyle w:val="TableParagraph"/>
              <w:tabs>
                <w:tab w:val="left" w:pos="567"/>
              </w:tabs>
              <w:ind w:left="0"/>
              <w:jc w:val="both"/>
              <w:rPr>
                <w:rFonts w:ascii="Arial" w:hAnsi="Arial" w:cs="Arial"/>
                <w:b/>
                <w:sz w:val="20"/>
                <w:szCs w:val="20"/>
              </w:rPr>
            </w:pPr>
          </w:p>
          <w:p w14:paraId="306056A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Caso a empresa apresente a PROPOSTA modelo de acordo com o Anexo III, não será necessário o envio do Anexo</w:t>
            </w:r>
            <w:r w:rsidR="00A327B1" w:rsidRPr="00900E61">
              <w:rPr>
                <w:rFonts w:ascii="Arial" w:hAnsi="Arial" w:cs="Arial"/>
                <w:sz w:val="20"/>
                <w:szCs w:val="20"/>
              </w:rPr>
              <w:t xml:space="preserve"> </w:t>
            </w:r>
            <w:r w:rsidRPr="00900E61">
              <w:rPr>
                <w:rFonts w:ascii="Arial" w:hAnsi="Arial" w:cs="Arial"/>
                <w:sz w:val="20"/>
                <w:szCs w:val="20"/>
              </w:rPr>
              <w:t>IV.</w:t>
            </w:r>
          </w:p>
        </w:tc>
        <w:tc>
          <w:tcPr>
            <w:tcW w:w="3094" w:type="pct"/>
            <w:tcBorders>
              <w:top w:val="nil"/>
              <w:bottom w:val="nil"/>
            </w:tcBorders>
            <w:vAlign w:val="center"/>
          </w:tcPr>
          <w:p w14:paraId="7AE8E5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suspensivo,por ato de improbidade administrativa, estando ciente da obrigatoriedade de declarar ocorrências posteriores.</w:t>
            </w:r>
          </w:p>
        </w:tc>
      </w:tr>
      <w:tr w:rsidR="007F667F" w:rsidRPr="00900E61" w14:paraId="423EDBAD" w14:textId="77777777" w:rsidTr="00BE0FB6">
        <w:trPr>
          <w:trHeight w:val="255"/>
        </w:trPr>
        <w:tc>
          <w:tcPr>
            <w:tcW w:w="279" w:type="pct"/>
            <w:vMerge/>
            <w:tcBorders>
              <w:top w:val="nil"/>
            </w:tcBorders>
            <w:vAlign w:val="center"/>
          </w:tcPr>
          <w:p w14:paraId="253D76A1"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bottom w:val="nil"/>
            </w:tcBorders>
            <w:vAlign w:val="center"/>
          </w:tcPr>
          <w:p w14:paraId="41FCC8F8"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tcBorders>
              <w:top w:val="nil"/>
              <w:bottom w:val="nil"/>
            </w:tcBorders>
            <w:vAlign w:val="center"/>
          </w:tcPr>
          <w:p w14:paraId="19B69AB4" w14:textId="77777777" w:rsidR="007F667F" w:rsidRPr="00900E61" w:rsidRDefault="007F667F" w:rsidP="00BE0FB6">
            <w:pPr>
              <w:pStyle w:val="TableParagraph"/>
              <w:tabs>
                <w:tab w:val="left" w:pos="567"/>
              </w:tabs>
              <w:ind w:left="0"/>
              <w:jc w:val="both"/>
              <w:rPr>
                <w:rFonts w:ascii="Arial" w:hAnsi="Arial" w:cs="Arial"/>
                <w:b/>
                <w:sz w:val="20"/>
                <w:szCs w:val="20"/>
              </w:rPr>
            </w:pPr>
          </w:p>
          <w:p w14:paraId="0D599F3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 Declaração de que a licitante não possui sanções vigentesprevistas no inciso III do art. 156 da Lei Federal nº 14.133/21, no âmbito da Administração Pública Direta e indireta do Município de São Paulo e no inciso IV do mesmoartigo, no âmbito de quaisquer entes federativos.</w:t>
            </w:r>
          </w:p>
        </w:tc>
      </w:tr>
      <w:tr w:rsidR="007F667F" w:rsidRPr="00900E61" w14:paraId="251EBAE1" w14:textId="77777777" w:rsidTr="00BE0FB6">
        <w:trPr>
          <w:trHeight w:val="255"/>
        </w:trPr>
        <w:tc>
          <w:tcPr>
            <w:tcW w:w="279" w:type="pct"/>
            <w:vMerge/>
            <w:tcBorders>
              <w:top w:val="nil"/>
            </w:tcBorders>
            <w:vAlign w:val="center"/>
          </w:tcPr>
          <w:p w14:paraId="007E40A3"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bottom w:val="nil"/>
            </w:tcBorders>
            <w:vAlign w:val="center"/>
          </w:tcPr>
          <w:p w14:paraId="068256F4"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tcBorders>
              <w:top w:val="nil"/>
              <w:bottom w:val="nil"/>
            </w:tcBorders>
            <w:vAlign w:val="center"/>
          </w:tcPr>
          <w:p w14:paraId="514E88C9" w14:textId="77777777" w:rsidR="007F667F" w:rsidRPr="00900E61" w:rsidRDefault="007F667F" w:rsidP="00BE0FB6">
            <w:pPr>
              <w:pStyle w:val="TableParagraph"/>
              <w:tabs>
                <w:tab w:val="left" w:pos="567"/>
              </w:tabs>
              <w:ind w:left="0"/>
              <w:jc w:val="both"/>
              <w:rPr>
                <w:rFonts w:ascii="Arial" w:hAnsi="Arial" w:cs="Arial"/>
                <w:b/>
                <w:sz w:val="20"/>
                <w:szCs w:val="20"/>
              </w:rPr>
            </w:pPr>
          </w:p>
          <w:p w14:paraId="4CE26A8E"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d) Em se tratando de ME e EPP, declaração de observância e atendimento aos parágrafos §1º, §2º, §3º do art. 4º da Lei Federal nº 14.133/21, que cumpre os requisitos estabelecidos no art. 3º da Lei Complementar nº 123, de 2006, estando apto a usufruir do tratamento estabelecido em seus arts. 42 a 49.</w:t>
            </w:r>
          </w:p>
        </w:tc>
      </w:tr>
      <w:tr w:rsidR="007F667F" w:rsidRPr="00900E61" w14:paraId="00DDFA81" w14:textId="77777777" w:rsidTr="00BE0FB6">
        <w:trPr>
          <w:trHeight w:val="255"/>
        </w:trPr>
        <w:tc>
          <w:tcPr>
            <w:tcW w:w="279" w:type="pct"/>
            <w:vMerge/>
            <w:tcBorders>
              <w:top w:val="nil"/>
            </w:tcBorders>
            <w:vAlign w:val="center"/>
          </w:tcPr>
          <w:p w14:paraId="26F415CB"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tcBorders>
            <w:vAlign w:val="center"/>
          </w:tcPr>
          <w:p w14:paraId="7CF4CE3B"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tcBorders>
              <w:top w:val="nil"/>
            </w:tcBorders>
            <w:vAlign w:val="center"/>
          </w:tcPr>
          <w:p w14:paraId="5698A432" w14:textId="77777777" w:rsidR="007F667F" w:rsidRPr="00900E61" w:rsidRDefault="007F667F" w:rsidP="00BE0FB6">
            <w:pPr>
              <w:pStyle w:val="TableParagraph"/>
              <w:tabs>
                <w:tab w:val="left" w:pos="567"/>
              </w:tabs>
              <w:ind w:left="0"/>
              <w:jc w:val="both"/>
              <w:rPr>
                <w:rFonts w:ascii="Arial" w:hAnsi="Arial" w:cs="Arial"/>
                <w:b/>
                <w:sz w:val="20"/>
                <w:szCs w:val="20"/>
              </w:rPr>
            </w:pPr>
          </w:p>
          <w:p w14:paraId="38DFE8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sob</w:t>
            </w:r>
          </w:p>
        </w:tc>
      </w:tr>
      <w:tr w:rsidR="007F667F" w:rsidRPr="00900E61" w14:paraId="61B9546B" w14:textId="77777777" w:rsidTr="00BE0FB6">
        <w:trPr>
          <w:trHeight w:val="255"/>
        </w:trPr>
        <w:tc>
          <w:tcPr>
            <w:tcW w:w="279" w:type="pct"/>
            <w:vAlign w:val="center"/>
          </w:tcPr>
          <w:p w14:paraId="744E5D87" w14:textId="77777777" w:rsidR="007F667F" w:rsidRPr="00900E61" w:rsidRDefault="007F667F" w:rsidP="00BE0FB6">
            <w:pPr>
              <w:pStyle w:val="TableParagraph"/>
              <w:tabs>
                <w:tab w:val="left" w:pos="567"/>
              </w:tabs>
              <w:ind w:left="0"/>
              <w:jc w:val="center"/>
              <w:rPr>
                <w:rFonts w:ascii="Arial" w:hAnsi="Arial" w:cs="Arial"/>
                <w:sz w:val="20"/>
                <w:szCs w:val="20"/>
              </w:rPr>
            </w:pPr>
          </w:p>
        </w:tc>
        <w:tc>
          <w:tcPr>
            <w:tcW w:w="1627" w:type="pct"/>
            <w:vAlign w:val="center"/>
          </w:tcPr>
          <w:p w14:paraId="7D66E8D1"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vAlign w:val="center"/>
          </w:tcPr>
          <w:p w14:paraId="6FFEA5F7"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pena de desclassificação.</w:t>
            </w:r>
          </w:p>
          <w:p w14:paraId="1731E14E" w14:textId="77777777" w:rsidR="007F667F" w:rsidRPr="00900E61" w:rsidRDefault="007F667F" w:rsidP="00BE0FB6">
            <w:pPr>
              <w:pStyle w:val="TableParagraph"/>
              <w:tabs>
                <w:tab w:val="left" w:pos="567"/>
              </w:tabs>
              <w:ind w:left="0"/>
              <w:jc w:val="both"/>
              <w:rPr>
                <w:rFonts w:ascii="Arial" w:hAnsi="Arial" w:cs="Arial"/>
                <w:b/>
                <w:sz w:val="20"/>
                <w:szCs w:val="20"/>
              </w:rPr>
            </w:pPr>
          </w:p>
          <w:p w14:paraId="6F9D2874" w14:textId="77777777" w:rsidR="007F667F" w:rsidRPr="00900E61" w:rsidRDefault="001A697E" w:rsidP="00BE0FB6">
            <w:pPr>
              <w:pStyle w:val="TableParagraph"/>
              <w:numPr>
                <w:ilvl w:val="0"/>
                <w:numId w:val="7"/>
              </w:numPr>
              <w:tabs>
                <w:tab w:val="left" w:pos="567"/>
              </w:tabs>
              <w:ind w:left="0" w:firstLine="0"/>
              <w:jc w:val="both"/>
              <w:rPr>
                <w:rFonts w:ascii="Arial" w:hAnsi="Arial" w:cs="Arial"/>
                <w:sz w:val="20"/>
                <w:szCs w:val="20"/>
              </w:rPr>
            </w:pPr>
            <w:r w:rsidRPr="00900E61">
              <w:rPr>
                <w:rFonts w:ascii="Arial" w:hAnsi="Arial" w:cs="Arial"/>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900E61" w:rsidRDefault="007F667F" w:rsidP="00BE0FB6">
            <w:pPr>
              <w:pStyle w:val="TableParagraph"/>
              <w:tabs>
                <w:tab w:val="left" w:pos="567"/>
              </w:tabs>
              <w:ind w:left="0"/>
              <w:jc w:val="both"/>
              <w:rPr>
                <w:rFonts w:ascii="Arial" w:hAnsi="Arial" w:cs="Arial"/>
                <w:b/>
                <w:sz w:val="20"/>
                <w:szCs w:val="20"/>
              </w:rPr>
            </w:pPr>
          </w:p>
          <w:p w14:paraId="74AB1108" w14:textId="77777777" w:rsidR="007F667F" w:rsidRPr="00900E61" w:rsidRDefault="001A697E" w:rsidP="00BE0FB6">
            <w:pPr>
              <w:pStyle w:val="TableParagraph"/>
              <w:numPr>
                <w:ilvl w:val="0"/>
                <w:numId w:val="7"/>
              </w:numPr>
              <w:tabs>
                <w:tab w:val="left" w:pos="567"/>
              </w:tabs>
              <w:ind w:left="0" w:firstLine="0"/>
              <w:jc w:val="both"/>
              <w:rPr>
                <w:rFonts w:ascii="Arial" w:hAnsi="Arial" w:cs="Arial"/>
                <w:sz w:val="20"/>
                <w:szCs w:val="20"/>
              </w:rPr>
            </w:pPr>
            <w:r w:rsidRPr="00900E61">
              <w:rPr>
                <w:rFonts w:ascii="Arial" w:hAnsi="Arial" w:cs="Arial"/>
                <w:color w:val="333333"/>
                <w:sz w:val="20"/>
                <w:szCs w:val="20"/>
              </w:rPr>
              <w:t>Declaração que para a execução deste contrato, nenhumadas partes poderá oferecer,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900E61" w14:paraId="4FE970C3" w14:textId="77777777" w:rsidTr="00BE0FB6">
        <w:trPr>
          <w:trHeight w:val="255"/>
        </w:trPr>
        <w:tc>
          <w:tcPr>
            <w:tcW w:w="279" w:type="pct"/>
            <w:vAlign w:val="center"/>
          </w:tcPr>
          <w:p w14:paraId="1DE87819"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lastRenderedPageBreak/>
              <w:t>08</w:t>
            </w:r>
          </w:p>
        </w:tc>
        <w:tc>
          <w:tcPr>
            <w:tcW w:w="1627" w:type="pct"/>
            <w:vAlign w:val="center"/>
          </w:tcPr>
          <w:p w14:paraId="7A5407C8"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Proposta</w:t>
            </w:r>
          </w:p>
        </w:tc>
        <w:tc>
          <w:tcPr>
            <w:tcW w:w="3094" w:type="pct"/>
            <w:vAlign w:val="center"/>
          </w:tcPr>
          <w:p w14:paraId="29201C4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Anexo I</w:t>
            </w:r>
          </w:p>
        </w:tc>
      </w:tr>
    </w:tbl>
    <w:p w14:paraId="4997BFAE" w14:textId="77777777" w:rsidR="007F667F" w:rsidRPr="00900E61" w:rsidRDefault="007F667F" w:rsidP="00D3596F">
      <w:pPr>
        <w:pStyle w:val="Corpodetexto"/>
        <w:tabs>
          <w:tab w:val="left" w:pos="567"/>
        </w:tabs>
        <w:rPr>
          <w:rFonts w:ascii="Arial" w:hAnsi="Arial" w:cs="Arial"/>
          <w:b/>
          <w:sz w:val="24"/>
          <w:szCs w:val="24"/>
        </w:rPr>
      </w:pPr>
    </w:p>
    <w:p w14:paraId="5DA1640E" w14:textId="77777777" w:rsidR="007F667F" w:rsidRPr="00900E61" w:rsidRDefault="001A697E" w:rsidP="00D3596F">
      <w:pPr>
        <w:pStyle w:val="PargrafodaLista"/>
        <w:numPr>
          <w:ilvl w:val="1"/>
          <w:numId w:val="8"/>
        </w:numPr>
        <w:tabs>
          <w:tab w:val="left" w:pos="567"/>
        </w:tabs>
        <w:spacing w:before="0"/>
        <w:ind w:left="0" w:firstLine="0"/>
        <w:rPr>
          <w:rFonts w:ascii="Arial" w:hAnsi="Arial" w:cs="Arial"/>
          <w:sz w:val="24"/>
          <w:szCs w:val="24"/>
        </w:rPr>
      </w:pPr>
      <w:r w:rsidRPr="00900E61">
        <w:rPr>
          <w:rFonts w:ascii="Arial" w:hAnsi="Arial" w:cs="Arial"/>
          <w:sz w:val="24"/>
          <w:szCs w:val="24"/>
        </w:rPr>
        <w:t>Serão aceitas como prova de regularidade, certidões positivas com efeito de negativas;</w:t>
      </w:r>
    </w:p>
    <w:p w14:paraId="138851DE" w14:textId="77777777" w:rsidR="007F667F" w:rsidRPr="00900E61" w:rsidRDefault="007F667F" w:rsidP="00D3596F">
      <w:pPr>
        <w:pStyle w:val="Corpodetexto"/>
        <w:tabs>
          <w:tab w:val="left" w:pos="567"/>
        </w:tabs>
        <w:rPr>
          <w:rFonts w:ascii="Arial" w:hAnsi="Arial" w:cs="Arial"/>
          <w:sz w:val="24"/>
          <w:szCs w:val="24"/>
        </w:rPr>
      </w:pPr>
    </w:p>
    <w:p w14:paraId="6FB970E3" w14:textId="77777777" w:rsidR="007F667F" w:rsidRPr="00900E61" w:rsidRDefault="001A697E" w:rsidP="00D3596F">
      <w:pPr>
        <w:pStyle w:val="PargrafodaLista"/>
        <w:numPr>
          <w:ilvl w:val="2"/>
          <w:numId w:val="8"/>
        </w:numPr>
        <w:tabs>
          <w:tab w:val="left" w:pos="567"/>
        </w:tabs>
        <w:spacing w:before="0"/>
        <w:ind w:left="0" w:firstLine="0"/>
        <w:rPr>
          <w:rFonts w:ascii="Arial" w:hAnsi="Arial" w:cs="Arial"/>
          <w:sz w:val="24"/>
          <w:szCs w:val="24"/>
        </w:rPr>
      </w:pPr>
      <w:r w:rsidRPr="00900E61">
        <w:rPr>
          <w:rFonts w:ascii="Arial" w:hAnsi="Arial" w:cs="Arial"/>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900E61" w:rsidRDefault="001A697E" w:rsidP="00D3596F">
      <w:pPr>
        <w:pStyle w:val="PargrafodaLista"/>
        <w:numPr>
          <w:ilvl w:val="1"/>
          <w:numId w:val="8"/>
        </w:numPr>
        <w:tabs>
          <w:tab w:val="left" w:pos="567"/>
        </w:tabs>
        <w:spacing w:before="0"/>
        <w:ind w:left="0" w:firstLine="0"/>
        <w:rPr>
          <w:rFonts w:ascii="Arial" w:hAnsi="Arial" w:cs="Arial"/>
          <w:sz w:val="24"/>
          <w:szCs w:val="24"/>
        </w:rPr>
      </w:pPr>
      <w:r w:rsidRPr="00900E61">
        <w:rPr>
          <w:rFonts w:ascii="Arial" w:hAnsi="Arial" w:cs="Arial"/>
          <w:sz w:val="24"/>
          <w:szCs w:val="24"/>
        </w:rPr>
        <w:t>As declarações supra deverão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900E61" w:rsidRDefault="001A697E" w:rsidP="00D3596F">
      <w:pPr>
        <w:pStyle w:val="PargrafodaLista"/>
        <w:numPr>
          <w:ilvl w:val="1"/>
          <w:numId w:val="8"/>
        </w:numPr>
        <w:tabs>
          <w:tab w:val="left" w:pos="567"/>
        </w:tabs>
        <w:spacing w:before="0"/>
        <w:ind w:left="0" w:firstLine="0"/>
        <w:rPr>
          <w:rFonts w:ascii="Arial" w:hAnsi="Arial" w:cs="Arial"/>
          <w:sz w:val="24"/>
          <w:szCs w:val="24"/>
        </w:rPr>
      </w:pPr>
      <w:r w:rsidRPr="00900E61">
        <w:rPr>
          <w:rFonts w:ascii="Arial" w:hAnsi="Arial" w:cs="Arial"/>
          <w:sz w:val="24"/>
          <w:szCs w:val="24"/>
        </w:rPr>
        <w:t>Todo e qualquer documento apresentado em língua estrangeira deverá estar acompanhado da respectiva tradução para o idioma pátrio, feita por tradutor público juramentado.</w:t>
      </w:r>
    </w:p>
    <w:p w14:paraId="3AFD44EE" w14:textId="77777777" w:rsidR="007F667F" w:rsidRPr="00900E61" w:rsidRDefault="007F667F" w:rsidP="00D3596F">
      <w:pPr>
        <w:pStyle w:val="Corpodetexto"/>
        <w:tabs>
          <w:tab w:val="left" w:pos="567"/>
        </w:tabs>
        <w:rPr>
          <w:rFonts w:ascii="Arial" w:hAnsi="Arial" w:cs="Arial"/>
          <w:sz w:val="24"/>
          <w:szCs w:val="24"/>
        </w:rPr>
      </w:pPr>
    </w:p>
    <w:p w14:paraId="214A3CA6" w14:textId="77777777" w:rsidR="007F667F" w:rsidRPr="00900E61" w:rsidRDefault="001A697E" w:rsidP="00D3596F">
      <w:pPr>
        <w:pStyle w:val="PargrafodaLista"/>
        <w:numPr>
          <w:ilvl w:val="0"/>
          <w:numId w:val="8"/>
        </w:numPr>
        <w:tabs>
          <w:tab w:val="left" w:pos="567"/>
        </w:tabs>
        <w:spacing w:before="0"/>
        <w:ind w:left="0" w:firstLine="0"/>
        <w:rPr>
          <w:rFonts w:ascii="Arial" w:hAnsi="Arial" w:cs="Arial"/>
          <w:b/>
          <w:sz w:val="24"/>
          <w:szCs w:val="24"/>
        </w:rPr>
      </w:pPr>
      <w:r w:rsidRPr="00900E61">
        <w:rPr>
          <w:rFonts w:ascii="Arial" w:hAnsi="Arial" w:cs="Arial"/>
          <w:b/>
          <w:sz w:val="24"/>
          <w:szCs w:val="24"/>
        </w:rPr>
        <w:t>DOCUMENTAÇÃO CONSULTADA PELO PREGOEIRO / EQUIPE DE APOIO.</w:t>
      </w:r>
    </w:p>
    <w:p w14:paraId="38056C25" w14:textId="77777777" w:rsidR="007F667F" w:rsidRPr="00900E61" w:rsidRDefault="007F667F" w:rsidP="00D3596F">
      <w:pPr>
        <w:pStyle w:val="Corpodetexto"/>
        <w:tabs>
          <w:tab w:val="left" w:pos="567"/>
        </w:tabs>
        <w:rPr>
          <w:rFonts w:ascii="Arial" w:hAnsi="Arial" w:cs="Arial"/>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8"/>
        <w:gridCol w:w="2220"/>
        <w:gridCol w:w="7181"/>
      </w:tblGrid>
      <w:tr w:rsidR="007F667F" w:rsidRPr="00900E61" w14:paraId="3885A0B9" w14:textId="77777777" w:rsidTr="007A3932">
        <w:trPr>
          <w:trHeight w:val="255"/>
        </w:trPr>
        <w:tc>
          <w:tcPr>
            <w:tcW w:w="272" w:type="pct"/>
            <w:vAlign w:val="center"/>
          </w:tcPr>
          <w:p w14:paraId="3B5DA8DD" w14:textId="08E76740" w:rsidR="00AC7723" w:rsidRPr="00900E61" w:rsidRDefault="00BE0FB6"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Nº</w:t>
            </w:r>
          </w:p>
        </w:tc>
        <w:tc>
          <w:tcPr>
            <w:tcW w:w="1934" w:type="pct"/>
            <w:vAlign w:val="center"/>
          </w:tcPr>
          <w:p w14:paraId="13240BF7"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SICAF</w:t>
            </w:r>
          </w:p>
        </w:tc>
        <w:tc>
          <w:tcPr>
            <w:tcW w:w="2794" w:type="pct"/>
            <w:vAlign w:val="center"/>
          </w:tcPr>
          <w:p w14:paraId="68EBC8DC"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Consulta a Situação do Fornecedor e Ocorrências Impeditivas Vigentes</w:t>
            </w:r>
          </w:p>
        </w:tc>
      </w:tr>
      <w:tr w:rsidR="007F667F" w:rsidRPr="00900E61" w14:paraId="79E133C5" w14:textId="77777777" w:rsidTr="007A3932">
        <w:trPr>
          <w:trHeight w:val="255"/>
        </w:trPr>
        <w:tc>
          <w:tcPr>
            <w:tcW w:w="272" w:type="pct"/>
            <w:vAlign w:val="center"/>
          </w:tcPr>
          <w:p w14:paraId="7973BC42"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1</w:t>
            </w:r>
          </w:p>
        </w:tc>
        <w:tc>
          <w:tcPr>
            <w:tcW w:w="1934" w:type="pct"/>
            <w:vAlign w:val="center"/>
          </w:tcPr>
          <w:p w14:paraId="680A351F" w14:textId="011DB140"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RegularidadedoCADIN Municipal(Cadastro</w:t>
            </w:r>
          </w:p>
          <w:p w14:paraId="6AA4DDEB"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Informativo Municipal)</w:t>
            </w:r>
          </w:p>
        </w:tc>
        <w:tc>
          <w:tcPr>
            <w:tcW w:w="2794" w:type="pct"/>
            <w:vAlign w:val="center"/>
          </w:tcPr>
          <w:p w14:paraId="51E283A5" w14:textId="77777777" w:rsidR="007F667F" w:rsidRPr="00900E61" w:rsidRDefault="008D10AD" w:rsidP="00BE0FB6">
            <w:pPr>
              <w:pStyle w:val="TableParagraph"/>
              <w:tabs>
                <w:tab w:val="left" w:pos="567"/>
              </w:tabs>
              <w:ind w:left="0"/>
              <w:jc w:val="both"/>
              <w:rPr>
                <w:rFonts w:ascii="Arial" w:hAnsi="Arial" w:cs="Arial"/>
                <w:sz w:val="20"/>
                <w:szCs w:val="20"/>
              </w:rPr>
            </w:pPr>
            <w:hyperlink r:id="rId12" w:history="1">
              <w:r w:rsidR="00AC7723" w:rsidRPr="00900E61">
                <w:rPr>
                  <w:rStyle w:val="Hyperlink"/>
                  <w:rFonts w:ascii="Arial" w:hAnsi="Arial" w:cs="Arial"/>
                  <w:sz w:val="20"/>
                  <w:szCs w:val="20"/>
                  <w:u w:color="0000FF"/>
                </w:rPr>
                <w:t>http://www3.prefeitura.sp.gov.br/cadin/Pesq_Deb.aspx</w:t>
              </w:r>
            </w:hyperlink>
          </w:p>
        </w:tc>
      </w:tr>
      <w:tr w:rsidR="007F667F" w:rsidRPr="00900E61" w14:paraId="6FCA16F3" w14:textId="77777777" w:rsidTr="007A3932">
        <w:trPr>
          <w:trHeight w:val="255"/>
        </w:trPr>
        <w:tc>
          <w:tcPr>
            <w:tcW w:w="272" w:type="pct"/>
            <w:vAlign w:val="center"/>
          </w:tcPr>
          <w:p w14:paraId="486E6EEF"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2</w:t>
            </w:r>
          </w:p>
        </w:tc>
        <w:tc>
          <w:tcPr>
            <w:tcW w:w="1934" w:type="pct"/>
            <w:vAlign w:val="center"/>
          </w:tcPr>
          <w:p w14:paraId="4FA2A994" w14:textId="6B259CD2"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 empresa apresenta restrição para licitar e/ou contratar coma AdministraçãoPública?</w:t>
            </w:r>
          </w:p>
          <w:p w14:paraId="2E507C0B" w14:textId="1CFE0374"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(suspensa,impedida, inidônea):</w:t>
            </w:r>
          </w:p>
        </w:tc>
        <w:tc>
          <w:tcPr>
            <w:tcW w:w="2794" w:type="pct"/>
            <w:vAlign w:val="center"/>
          </w:tcPr>
          <w:p w14:paraId="60B36D56" w14:textId="57D72C04"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ApenadosPMSP:</w:t>
            </w:r>
          </w:p>
          <w:p w14:paraId="5E76770C" w14:textId="74C07C1A"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https</w:t>
            </w:r>
            <w:r w:rsidR="006A456C" w:rsidRPr="00900E61">
              <w:rPr>
                <w:rFonts w:ascii="Arial" w:hAnsi="Arial" w:cs="Arial"/>
              </w:rPr>
              <w:fldChar w:fldCharType="begin"/>
            </w:r>
            <w:r w:rsidR="006A456C" w:rsidRPr="00900E61">
              <w:rPr>
                <w:rFonts w:ascii="Arial" w:hAnsi="Arial" w:cs="Arial"/>
              </w:rPr>
              <w:instrText xml:space="preserve"> HYPERLINK "http://www.prefeitura.sp.gov.br/cidade/secretarias/gestao/" \h </w:instrText>
            </w:r>
            <w:r w:rsidR="006A456C" w:rsidRPr="00900E61">
              <w:rPr>
                <w:rFonts w:ascii="Arial" w:hAnsi="Arial" w:cs="Arial"/>
              </w:rPr>
              <w:fldChar w:fldCharType="separate"/>
            </w:r>
            <w:r w:rsidRPr="00900E61">
              <w:rPr>
                <w:rFonts w:ascii="Arial" w:hAnsi="Arial" w:cs="Arial"/>
                <w:color w:val="0000FF"/>
                <w:sz w:val="20"/>
                <w:szCs w:val="20"/>
                <w:u w:val="single" w:color="0000FF"/>
              </w:rPr>
              <w:t>://www.</w:t>
            </w:r>
            <w:r w:rsidR="006A456C" w:rsidRPr="00900E61">
              <w:rPr>
                <w:rFonts w:ascii="Arial" w:hAnsi="Arial" w:cs="Arial"/>
                <w:color w:val="0000FF"/>
                <w:sz w:val="20"/>
                <w:szCs w:val="20"/>
                <w:u w:val="single" w:color="0000FF"/>
              </w:rPr>
              <w:fldChar w:fldCharType="end"/>
            </w:r>
            <w:r w:rsidRPr="00900E61">
              <w:rPr>
                <w:rFonts w:ascii="Arial" w:hAnsi="Arial" w:cs="Arial"/>
                <w:color w:val="0000FF"/>
                <w:sz w:val="20"/>
                <w:szCs w:val="20"/>
                <w:u w:val="single" w:color="0000FF"/>
              </w:rPr>
              <w:t>pr</w:t>
            </w:r>
            <w:hyperlink r:id="rId13">
              <w:r w:rsidRPr="00900E61">
                <w:rPr>
                  <w:rFonts w:ascii="Arial" w:hAnsi="Arial" w:cs="Arial"/>
                  <w:color w:val="0000FF"/>
                  <w:sz w:val="20"/>
                  <w:szCs w:val="20"/>
                  <w:u w:val="single" w:color="0000FF"/>
                </w:rPr>
                <w:t>efeitura.sp.gov.br/cidade/secretarias/gestao/</w:t>
              </w:r>
            </w:hyperlink>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coordenadoria_de_bens_e_servicoscobes/empresas_punid</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as/index.php</w:t>
            </w:r>
          </w:p>
          <w:p w14:paraId="04688DC1" w14:textId="77777777" w:rsidR="006079AD"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ApenadosEstadodeSãoPaulo: </w:t>
            </w:r>
          </w:p>
          <w:p w14:paraId="01C1FC67" w14:textId="2591C157" w:rsidR="007F667F" w:rsidRDefault="008D10AD" w:rsidP="00BE0FB6">
            <w:pPr>
              <w:pStyle w:val="TableParagraph"/>
              <w:tabs>
                <w:tab w:val="left" w:pos="567"/>
              </w:tabs>
              <w:ind w:left="0"/>
              <w:jc w:val="both"/>
              <w:rPr>
                <w:rFonts w:ascii="Arial" w:hAnsi="Arial" w:cs="Arial"/>
                <w:color w:val="0000FF"/>
                <w:sz w:val="20"/>
                <w:szCs w:val="20"/>
                <w:u w:val="single" w:color="0000FF"/>
              </w:rPr>
            </w:pPr>
            <w:hyperlink r:id="rId14" w:history="1">
              <w:r w:rsidR="006079AD" w:rsidRPr="00BB3CBD">
                <w:rPr>
                  <w:rStyle w:val="Hyperlink"/>
                  <w:rFonts w:ascii="Arial" w:hAnsi="Arial" w:cs="Arial"/>
                  <w:sz w:val="20"/>
                  <w:szCs w:val="20"/>
                </w:rPr>
                <w:t>https://www.bec.sp.gov.br/sancoes_ui/aspx/sancoes.aspx</w:t>
              </w:r>
            </w:hyperlink>
          </w:p>
          <w:p w14:paraId="40850272" w14:textId="77777777" w:rsidR="006079AD" w:rsidRPr="00900E61" w:rsidRDefault="006079AD" w:rsidP="00BE0FB6">
            <w:pPr>
              <w:pStyle w:val="TableParagraph"/>
              <w:tabs>
                <w:tab w:val="left" w:pos="567"/>
              </w:tabs>
              <w:ind w:left="0"/>
              <w:jc w:val="both"/>
              <w:rPr>
                <w:rFonts w:ascii="Arial" w:hAnsi="Arial" w:cs="Arial"/>
                <w:sz w:val="20"/>
                <w:szCs w:val="20"/>
              </w:rPr>
            </w:pPr>
          </w:p>
          <w:p w14:paraId="09FCA4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Federais:</w:t>
            </w:r>
          </w:p>
          <w:p w14:paraId="3C362B3B" w14:textId="77777777" w:rsidR="007F667F" w:rsidRPr="00900E61" w:rsidRDefault="007F667F" w:rsidP="00BE0FB6">
            <w:pPr>
              <w:pStyle w:val="TableParagraph"/>
              <w:tabs>
                <w:tab w:val="left" w:pos="567"/>
              </w:tabs>
              <w:ind w:left="0"/>
              <w:jc w:val="both"/>
              <w:rPr>
                <w:rFonts w:ascii="Arial" w:hAnsi="Arial" w:cs="Arial"/>
                <w:b/>
                <w:sz w:val="20"/>
                <w:szCs w:val="20"/>
              </w:rPr>
            </w:pPr>
          </w:p>
          <w:p w14:paraId="05254A33" w14:textId="5DA108CA" w:rsidR="007F667F" w:rsidRDefault="001A697E" w:rsidP="00BE0FB6">
            <w:pPr>
              <w:pStyle w:val="TableParagraph"/>
              <w:tabs>
                <w:tab w:val="left" w:pos="567"/>
              </w:tabs>
              <w:ind w:left="0"/>
              <w:jc w:val="both"/>
              <w:rPr>
                <w:rFonts w:ascii="Arial" w:hAnsi="Arial" w:cs="Arial"/>
                <w:color w:val="0000FF"/>
                <w:sz w:val="20"/>
                <w:szCs w:val="20"/>
                <w:u w:val="single" w:color="0000FF"/>
              </w:rPr>
            </w:pPr>
            <w:r w:rsidRPr="00900E61">
              <w:rPr>
                <w:rFonts w:ascii="Arial" w:hAnsi="Arial" w:cs="Arial"/>
                <w:sz w:val="20"/>
                <w:szCs w:val="20"/>
              </w:rPr>
              <w:t xml:space="preserve">SICAF (Sistema de Cadastramento Unificado de Fornecedores): </w:t>
            </w:r>
            <w:hyperlink r:id="rId15" w:history="1">
              <w:r w:rsidR="007A3932" w:rsidRPr="00BB3CBD">
                <w:rPr>
                  <w:rStyle w:val="Hyperlink"/>
                  <w:rFonts w:ascii="Arial" w:hAnsi="Arial" w:cs="Arial"/>
                  <w:sz w:val="20"/>
                  <w:szCs w:val="20"/>
                </w:rPr>
                <w:t>https://www3.comprasnet.gov.br/sicaf-web/public/pages/consultas/consultarRestricaoContratarAdministracaoPublica.jsf</w:t>
              </w:r>
            </w:hyperlink>
          </w:p>
          <w:p w14:paraId="6CE941A3" w14:textId="77777777" w:rsidR="007A3932" w:rsidRPr="00900E61" w:rsidRDefault="007A3932" w:rsidP="00BE0FB6">
            <w:pPr>
              <w:pStyle w:val="TableParagraph"/>
              <w:tabs>
                <w:tab w:val="left" w:pos="567"/>
              </w:tabs>
              <w:ind w:left="0"/>
              <w:jc w:val="both"/>
              <w:rPr>
                <w:rFonts w:ascii="Arial" w:hAnsi="Arial" w:cs="Arial"/>
                <w:sz w:val="20"/>
                <w:szCs w:val="20"/>
              </w:rPr>
            </w:pPr>
          </w:p>
          <w:p w14:paraId="029C2D9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CADICON (Cadastro Integrado de Condenações por Ilícitos Administrativos) – Lista de Inidôneos do Tribunal de Contas da</w:t>
            </w:r>
          </w:p>
          <w:p w14:paraId="3C8CDF81"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União: </w:t>
            </w:r>
            <w:r w:rsidRPr="00900E61">
              <w:rPr>
                <w:rFonts w:ascii="Arial" w:hAnsi="Arial" w:cs="Arial"/>
                <w:color w:val="0000FF"/>
                <w:sz w:val="20"/>
                <w:szCs w:val="20"/>
                <w:u w:val="single" w:color="0000FF"/>
              </w:rPr>
              <w:t>https://contas.tcu.gov.br/ords/f?p=704144:1:10053191226</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8695:::::</w:t>
            </w:r>
          </w:p>
          <w:p w14:paraId="15A8ED61" w14:textId="77777777" w:rsidR="007A3932" w:rsidRDefault="007A3932" w:rsidP="00BE0FB6">
            <w:pPr>
              <w:pStyle w:val="TableParagraph"/>
              <w:tabs>
                <w:tab w:val="left" w:pos="567"/>
              </w:tabs>
              <w:ind w:left="0"/>
              <w:jc w:val="both"/>
              <w:rPr>
                <w:rFonts w:ascii="Arial" w:hAnsi="Arial" w:cs="Arial"/>
                <w:sz w:val="20"/>
                <w:szCs w:val="20"/>
              </w:rPr>
            </w:pPr>
          </w:p>
          <w:p w14:paraId="03672AD1" w14:textId="615504E0"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CEIS (Cadastro Nacional de Empresas Inidôneas e Suspensas) – Empresas e pessoas físicas impedidas de participar de licitações ou de celebrar contratos com a Administração, em todas as esferasenostrêsPoderes. </w:t>
            </w:r>
            <w:r w:rsidRPr="00900E61">
              <w:rPr>
                <w:rFonts w:ascii="Arial" w:hAnsi="Arial" w:cs="Arial"/>
                <w:color w:val="0000FF"/>
                <w:sz w:val="20"/>
                <w:szCs w:val="20"/>
                <w:u w:val="single" w:color="0000FF"/>
              </w:rPr>
              <w:t>https://portaldatransparencia.gov.br/sancoes/consulta?orden</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arPor=nomeSancionado&amp;direcao=asc</w:t>
            </w:r>
          </w:p>
          <w:p w14:paraId="27E23AF7" w14:textId="6F0B26CD"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CadastroNacionaldeEmpresasPunidas(CNEP); </w:t>
            </w:r>
            <w:r w:rsidRPr="00900E61">
              <w:rPr>
                <w:rFonts w:ascii="Arial" w:hAnsi="Arial" w:cs="Arial"/>
                <w:color w:val="0000FF"/>
                <w:sz w:val="20"/>
                <w:szCs w:val="20"/>
                <w:u w:val="single" w:color="0000FF"/>
              </w:rPr>
              <w:t>https://portaldatransparencia.gov.br/sancoes/consulta?cadas</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tro=2&amp;ordenarPor=nomeSanc ionado&amp;direcao=asc</w:t>
            </w:r>
          </w:p>
          <w:p w14:paraId="2CFCE18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lastRenderedPageBreak/>
              <w:t xml:space="preserve">Cadastro Nacional de Condenações Cíveis por Atos de Improbidade Administrativa e Inelegibilidade (CNIA – CNJ). </w:t>
            </w:r>
            <w:r w:rsidRPr="00900E61">
              <w:rPr>
                <w:rFonts w:ascii="Arial" w:hAnsi="Arial" w:cs="Arial"/>
                <w:color w:val="0000FF"/>
                <w:sz w:val="20"/>
                <w:szCs w:val="20"/>
                <w:u w:val="single" w:color="0000FF"/>
              </w:rPr>
              <w:t>https</w:t>
            </w:r>
            <w:r w:rsidR="00867537" w:rsidRPr="00900E61">
              <w:rPr>
                <w:rFonts w:ascii="Arial" w:hAnsi="Arial" w:cs="Arial"/>
              </w:rPr>
              <w:fldChar w:fldCharType="begin"/>
            </w:r>
            <w:r w:rsidR="00867537" w:rsidRPr="00900E61">
              <w:rPr>
                <w:rFonts w:ascii="Arial" w:hAnsi="Arial" w:cs="Arial"/>
              </w:rPr>
              <w:instrText xml:space="preserve"> HYPERLINK "http://www.cnj.jus.br/improbidade_adm/consultar_requerid" \h </w:instrText>
            </w:r>
            <w:r w:rsidR="00867537" w:rsidRPr="00900E61">
              <w:rPr>
                <w:rFonts w:ascii="Arial" w:hAnsi="Arial" w:cs="Arial"/>
              </w:rPr>
              <w:fldChar w:fldCharType="separate"/>
            </w:r>
            <w:r w:rsidRPr="00900E61">
              <w:rPr>
                <w:rFonts w:ascii="Arial" w:hAnsi="Arial" w:cs="Arial"/>
                <w:color w:val="0000FF"/>
                <w:sz w:val="20"/>
                <w:szCs w:val="20"/>
                <w:u w:val="single" w:color="0000FF"/>
              </w:rPr>
              <w:t>://www.cnj.</w:t>
            </w:r>
            <w:r w:rsidR="00867537" w:rsidRPr="00900E61">
              <w:rPr>
                <w:rFonts w:ascii="Arial" w:hAnsi="Arial" w:cs="Arial"/>
                <w:color w:val="0000FF"/>
                <w:sz w:val="20"/>
                <w:szCs w:val="20"/>
                <w:u w:val="single" w:color="0000FF"/>
              </w:rPr>
              <w:fldChar w:fldCharType="end"/>
            </w:r>
            <w:r w:rsidRPr="00900E61">
              <w:rPr>
                <w:rFonts w:ascii="Arial" w:hAnsi="Arial" w:cs="Arial"/>
                <w:color w:val="0000FF"/>
                <w:sz w:val="20"/>
                <w:szCs w:val="20"/>
                <w:u w:val="single" w:color="0000FF"/>
              </w:rPr>
              <w:t>ju</w:t>
            </w:r>
            <w:hyperlink r:id="rId16">
              <w:r w:rsidRPr="00900E61">
                <w:rPr>
                  <w:rFonts w:ascii="Arial" w:hAnsi="Arial" w:cs="Arial"/>
                  <w:color w:val="0000FF"/>
                  <w:sz w:val="20"/>
                  <w:szCs w:val="20"/>
                  <w:u w:val="single" w:color="0000FF"/>
                </w:rPr>
                <w:t>s.br/improbidade_adm/consultar_requerid</w:t>
              </w:r>
            </w:hyperlink>
          </w:p>
          <w:p w14:paraId="7C65FDE4"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o.php</w:t>
            </w:r>
          </w:p>
        </w:tc>
      </w:tr>
      <w:tr w:rsidR="007F667F" w:rsidRPr="00900E61" w14:paraId="6EBDBAEA" w14:textId="77777777" w:rsidTr="007A3932">
        <w:trPr>
          <w:trHeight w:val="255"/>
        </w:trPr>
        <w:tc>
          <w:tcPr>
            <w:tcW w:w="272" w:type="pct"/>
            <w:vAlign w:val="center"/>
          </w:tcPr>
          <w:p w14:paraId="36DF63AF" w14:textId="3070C995" w:rsidR="007F667F" w:rsidRPr="00900E61" w:rsidRDefault="00BE0FB6"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lastRenderedPageBreak/>
              <w:t>3</w:t>
            </w:r>
          </w:p>
        </w:tc>
        <w:tc>
          <w:tcPr>
            <w:tcW w:w="1934" w:type="pct"/>
            <w:vAlign w:val="center"/>
          </w:tcPr>
          <w:p w14:paraId="2C21E694" w14:textId="71E006A4" w:rsidR="00BE0FB6"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CNIA (Cadastro Nacional de Condenações Cíveis por Ato de</w:t>
            </w:r>
            <w:r w:rsidR="00BE0FB6" w:rsidRPr="00900E61">
              <w:rPr>
                <w:rFonts w:ascii="Arial" w:hAnsi="Arial" w:cs="Arial"/>
                <w:sz w:val="20"/>
                <w:szCs w:val="20"/>
              </w:rPr>
              <w:t xml:space="preserve"> Improbidade Administrativa e</w:t>
            </w:r>
          </w:p>
          <w:p w14:paraId="330010B5" w14:textId="2B979947" w:rsidR="007F667F" w:rsidRPr="00900E61" w:rsidRDefault="00BE0FB6"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Inelegibilidade)</w:t>
            </w:r>
          </w:p>
        </w:tc>
        <w:tc>
          <w:tcPr>
            <w:tcW w:w="2794" w:type="pct"/>
            <w:vAlign w:val="center"/>
          </w:tcPr>
          <w:p w14:paraId="248DCB51" w14:textId="77777777" w:rsidR="007F667F" w:rsidRPr="00900E61" w:rsidRDefault="001A697E" w:rsidP="00BE0FB6">
            <w:pPr>
              <w:pStyle w:val="TableParagraph"/>
              <w:tabs>
                <w:tab w:val="left" w:pos="567"/>
              </w:tabs>
              <w:ind w:left="0"/>
              <w:jc w:val="both"/>
              <w:rPr>
                <w:rFonts w:ascii="Arial" w:hAnsi="Arial" w:cs="Arial"/>
                <w:sz w:val="20"/>
                <w:szCs w:val="20"/>
                <w:lang w:val="en-US"/>
              </w:rPr>
            </w:pPr>
            <w:r w:rsidRPr="00900E61">
              <w:rPr>
                <w:rFonts w:ascii="Arial" w:hAnsi="Arial" w:cs="Arial"/>
                <w:color w:val="0000FF"/>
                <w:sz w:val="20"/>
                <w:szCs w:val="20"/>
                <w:u w:val="single" w:color="0000FF"/>
                <w:lang w:val="en-US"/>
              </w:rPr>
              <w:t>https</w:t>
            </w:r>
            <w:hyperlink r:id="rId17">
              <w:r w:rsidRPr="00900E61">
                <w:rPr>
                  <w:rFonts w:ascii="Arial" w:hAnsi="Arial" w:cs="Arial"/>
                  <w:color w:val="0000FF"/>
                  <w:sz w:val="20"/>
                  <w:szCs w:val="20"/>
                  <w:u w:val="single" w:color="0000FF"/>
                  <w:lang w:val="en-US"/>
                </w:rPr>
                <w:t>://www.cnj.</w:t>
              </w:r>
            </w:hyperlink>
            <w:r w:rsidRPr="00900E61">
              <w:rPr>
                <w:rFonts w:ascii="Arial" w:hAnsi="Arial" w:cs="Arial"/>
                <w:color w:val="0000FF"/>
                <w:sz w:val="20"/>
                <w:szCs w:val="20"/>
                <w:u w:val="single" w:color="0000FF"/>
                <w:lang w:val="en-US"/>
              </w:rPr>
              <w:t>ju</w:t>
            </w:r>
            <w:hyperlink r:id="rId18">
              <w:r w:rsidRPr="00900E61">
                <w:rPr>
                  <w:rFonts w:ascii="Arial" w:hAnsi="Arial" w:cs="Arial"/>
                  <w:color w:val="0000FF"/>
                  <w:sz w:val="20"/>
                  <w:szCs w:val="20"/>
                  <w:u w:val="single" w:color="0000FF"/>
                  <w:lang w:val="en-US"/>
                </w:rPr>
                <w:t>s.br/improbidade_adm/consultar_requerid</w:t>
              </w:r>
            </w:hyperlink>
            <w:r w:rsidRPr="00900E61">
              <w:rPr>
                <w:rFonts w:ascii="Arial" w:hAnsi="Arial" w:cs="Arial"/>
                <w:color w:val="0000FF"/>
                <w:sz w:val="20"/>
                <w:szCs w:val="20"/>
                <w:lang w:val="en-US"/>
              </w:rPr>
              <w:t xml:space="preserve"> </w:t>
            </w:r>
            <w:proofErr w:type="spellStart"/>
            <w:r w:rsidRPr="00900E61">
              <w:rPr>
                <w:rFonts w:ascii="Arial" w:hAnsi="Arial" w:cs="Arial"/>
                <w:color w:val="0000FF"/>
                <w:sz w:val="20"/>
                <w:szCs w:val="20"/>
                <w:u w:val="single" w:color="0000FF"/>
                <w:lang w:val="en-US"/>
              </w:rPr>
              <w:t>o.php</w:t>
            </w:r>
            <w:proofErr w:type="spellEnd"/>
          </w:p>
        </w:tc>
      </w:tr>
    </w:tbl>
    <w:p w14:paraId="5A000FA0" w14:textId="77777777" w:rsidR="007F667F" w:rsidRPr="00900E61" w:rsidRDefault="007F667F" w:rsidP="00D3596F">
      <w:pPr>
        <w:pStyle w:val="Corpodetexto"/>
        <w:tabs>
          <w:tab w:val="left" w:pos="567"/>
        </w:tabs>
        <w:rPr>
          <w:rFonts w:ascii="Arial" w:hAnsi="Arial" w:cs="Arial"/>
          <w:b/>
          <w:sz w:val="24"/>
          <w:szCs w:val="24"/>
        </w:rPr>
      </w:pPr>
    </w:p>
    <w:p w14:paraId="4F645D24" w14:textId="126B227E" w:rsidR="007F667F" w:rsidRPr="00900E61" w:rsidRDefault="001A697E" w:rsidP="00D3596F">
      <w:pPr>
        <w:pStyle w:val="PargrafodaLista"/>
        <w:numPr>
          <w:ilvl w:val="0"/>
          <w:numId w:val="8"/>
        </w:numPr>
        <w:tabs>
          <w:tab w:val="left" w:pos="567"/>
        </w:tabs>
        <w:spacing w:before="0"/>
        <w:ind w:left="0" w:firstLine="0"/>
        <w:rPr>
          <w:rFonts w:ascii="Arial" w:hAnsi="Arial" w:cs="Arial"/>
          <w:sz w:val="24"/>
          <w:szCs w:val="24"/>
        </w:rPr>
      </w:pPr>
      <w:r w:rsidRPr="00900E61">
        <w:rPr>
          <w:rFonts w:ascii="Arial" w:hAnsi="Arial" w:cs="Arial"/>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termosdodispostonoartigo17doDecretonº56.475/2015.</w:t>
      </w:r>
    </w:p>
    <w:p w14:paraId="58561D1F" w14:textId="77777777" w:rsidR="007F667F" w:rsidRPr="00900E61" w:rsidRDefault="007F667F" w:rsidP="00D3596F">
      <w:pPr>
        <w:tabs>
          <w:tab w:val="left" w:pos="567"/>
        </w:tabs>
        <w:jc w:val="both"/>
        <w:rPr>
          <w:rFonts w:ascii="Arial" w:hAnsi="Arial" w:cs="Arial"/>
          <w:sz w:val="24"/>
          <w:szCs w:val="24"/>
        </w:rPr>
        <w:sectPr w:rsidR="007F667F" w:rsidRPr="00900E61" w:rsidSect="000E4719">
          <w:headerReference w:type="default" r:id="rId19"/>
          <w:footerReference w:type="default" r:id="rId20"/>
          <w:pgSz w:w="11907" w:h="16840" w:code="9"/>
          <w:pgMar w:top="1134" w:right="1134" w:bottom="1134" w:left="1134" w:header="255" w:footer="255" w:gutter="0"/>
          <w:cols w:space="720"/>
        </w:sectPr>
      </w:pPr>
    </w:p>
    <w:p w14:paraId="04A79A67" w14:textId="77777777" w:rsidR="00C37A01" w:rsidRPr="00900E61" w:rsidRDefault="001A697E" w:rsidP="00C37A01">
      <w:pPr>
        <w:pStyle w:val="textojustificado"/>
        <w:spacing w:before="120" w:beforeAutospacing="0" w:after="120" w:afterAutospacing="0"/>
        <w:ind w:left="120" w:right="120"/>
        <w:jc w:val="center"/>
        <w:rPr>
          <w:rStyle w:val="Forte"/>
          <w:rFonts w:ascii="Arial" w:hAnsi="Arial" w:cs="Arial"/>
          <w:color w:val="000000"/>
        </w:rPr>
      </w:pPr>
      <w:r w:rsidRPr="00900E61">
        <w:rPr>
          <w:rFonts w:ascii="Arial" w:hAnsi="Arial" w:cs="Arial"/>
          <w:b/>
        </w:rPr>
        <w:lastRenderedPageBreak/>
        <w:t xml:space="preserve">ANEXO II – </w:t>
      </w:r>
      <w:r w:rsidR="00C37A01" w:rsidRPr="00900E61">
        <w:rPr>
          <w:rStyle w:val="Forte"/>
          <w:rFonts w:ascii="Arial" w:hAnsi="Arial" w:cs="Arial"/>
          <w:color w:val="000000"/>
        </w:rPr>
        <w:t>TERMO DE REFERÊNCIA</w:t>
      </w:r>
    </w:p>
    <w:p w14:paraId="2CDB24C8" w14:textId="77777777" w:rsidR="00C37A01" w:rsidRPr="00900E61" w:rsidRDefault="00C37A01" w:rsidP="00C37A01">
      <w:pPr>
        <w:pStyle w:val="textojustificado"/>
        <w:spacing w:before="120" w:beforeAutospacing="0" w:after="120" w:afterAutospacing="0"/>
        <w:ind w:right="120"/>
        <w:jc w:val="both"/>
        <w:rPr>
          <w:rStyle w:val="Forte"/>
          <w:rFonts w:ascii="Arial" w:hAnsi="Arial" w:cs="Arial"/>
          <w:color w:val="000000"/>
        </w:rPr>
      </w:pPr>
    </w:p>
    <w:p w14:paraId="2037AF64" w14:textId="1F96491F" w:rsidR="00382E81" w:rsidRPr="00143EF0" w:rsidRDefault="00C37A01" w:rsidP="00382E81">
      <w:pPr>
        <w:spacing w:before="120"/>
        <w:jc w:val="center"/>
        <w:rPr>
          <w:b/>
          <w:sz w:val="24"/>
          <w:szCs w:val="24"/>
        </w:rPr>
      </w:pPr>
      <w:r w:rsidRPr="00900E61">
        <w:rPr>
          <w:rStyle w:val="Forte"/>
          <w:rFonts w:ascii="Arial" w:hAnsi="Arial" w:cs="Arial"/>
          <w:color w:val="000000"/>
        </w:rPr>
        <w:t>OBJETO:</w:t>
      </w:r>
      <w:r w:rsidR="0080615D">
        <w:rPr>
          <w:rFonts w:ascii="Arial" w:hAnsi="Arial" w:cs="Arial"/>
          <w:color w:val="000000"/>
        </w:rPr>
        <w:t xml:space="preserve"> </w:t>
      </w:r>
      <w:r w:rsidR="00382E81" w:rsidRPr="00382E81">
        <w:rPr>
          <w:rFonts w:asciiTheme="minorHAnsi" w:hAnsiTheme="minorHAnsi" w:cstheme="minorHAnsi"/>
          <w:b/>
          <w:bCs/>
          <w:color w:val="000000"/>
          <w:sz w:val="24"/>
          <w:szCs w:val="24"/>
        </w:rPr>
        <w:t>AQUISIÇÃO DE</w:t>
      </w:r>
      <w:r w:rsidR="00382E81">
        <w:rPr>
          <w:rFonts w:ascii="Arial" w:hAnsi="Arial" w:cs="Arial"/>
          <w:color w:val="000000"/>
        </w:rPr>
        <w:t xml:space="preserve"> </w:t>
      </w:r>
      <w:r w:rsidR="00382E81" w:rsidRPr="00143EF0">
        <w:rPr>
          <w:b/>
          <w:sz w:val="24"/>
          <w:szCs w:val="24"/>
        </w:rPr>
        <w:t>MÓVEIS PARA ESCRITÓRIO</w:t>
      </w:r>
      <w:r w:rsidR="00382E81">
        <w:rPr>
          <w:b/>
          <w:sz w:val="24"/>
          <w:szCs w:val="24"/>
        </w:rPr>
        <w:t xml:space="preserve"> DA UBS PRÓ MORAR SAPOPEMBA</w:t>
      </w:r>
    </w:p>
    <w:p w14:paraId="135040DC" w14:textId="77777777" w:rsidR="00382E81" w:rsidRPr="00143EF0" w:rsidRDefault="00382E81" w:rsidP="00382E81">
      <w:pPr>
        <w:spacing w:before="120"/>
        <w:jc w:val="both"/>
        <w:rPr>
          <w:b/>
          <w:sz w:val="24"/>
          <w:szCs w:val="24"/>
        </w:rPr>
      </w:pPr>
    </w:p>
    <w:p w14:paraId="08D4EDE0" w14:textId="77777777" w:rsidR="00382E81" w:rsidRDefault="00382E81" w:rsidP="00382E81">
      <w:pPr>
        <w:spacing w:before="120"/>
        <w:jc w:val="both"/>
      </w:pPr>
      <w:r>
        <w:rPr>
          <w:b/>
        </w:rPr>
        <w:t xml:space="preserve">ARQUIVO - </w:t>
      </w:r>
      <w:r>
        <w:rPr>
          <w:color w:val="000000"/>
        </w:rPr>
        <w:t>Arquivo para documentos, tipo fichário com</w:t>
      </w:r>
      <w:r>
        <w:rPr>
          <w:color w:val="000000"/>
          <w:sz w:val="27"/>
          <w:szCs w:val="27"/>
        </w:rPr>
        <w:t xml:space="preserve"> </w:t>
      </w:r>
      <w:r>
        <w:rPr>
          <w:color w:val="000000"/>
        </w:rPr>
        <w:t>gaveta: </w:t>
      </w:r>
      <w:r>
        <w:rPr>
          <w:b/>
          <w:bCs/>
          <w:color w:val="000000"/>
        </w:rPr>
        <w:t>material de confecção AÇO | gavetas de 3 a 5 gavetas |deslizamento da gaveta em</w:t>
      </w:r>
      <w:r>
        <w:rPr>
          <w:color w:val="000000"/>
          <w:sz w:val="27"/>
          <w:szCs w:val="27"/>
        </w:rPr>
        <w:t xml:space="preserve"> </w:t>
      </w:r>
      <w:r>
        <w:rPr>
          <w:b/>
          <w:bCs/>
          <w:color w:val="000000"/>
        </w:rPr>
        <w:t xml:space="preserve">trilho telescópico. </w:t>
      </w:r>
      <w:r>
        <w:t xml:space="preserve">Constituição: chapa </w:t>
      </w:r>
      <w:r w:rsidRPr="00F8502A">
        <w:t xml:space="preserve">de aço laminado </w:t>
      </w:r>
      <w:r>
        <w:t>com tratamento antiferruginoso, em chapa #26 (0,45 mm) e</w:t>
      </w:r>
      <w:r w:rsidRPr="00F8502A">
        <w:t xml:space="preserve"> chapa #24 (0,60 mm). </w:t>
      </w:r>
      <w:r>
        <w:t>Dimensões aproximadas</w:t>
      </w:r>
      <w:r w:rsidRPr="00F8502A">
        <w:t xml:space="preserve">: Altura 1.330 mm x Largura 470 mm x Profundidade 705 mm. Quantidade de gavetas: </w:t>
      </w:r>
      <w:r>
        <w:t>03 a 05</w:t>
      </w:r>
      <w:r w:rsidRPr="00F8502A">
        <w:t>. Peso mínimo suportado por gaveta: 15 kg (uniformemente distribuídos). Puxadores: tipo embutido ou externo sendo um por gaveta, localiz</w:t>
      </w:r>
      <w:r>
        <w:t>ado no meio de sua face frontal</w:t>
      </w:r>
      <w:r w:rsidRPr="00F8502A">
        <w:t>. Fechadura do tipo tambor cilíndrico com 4 pinos, travamento simultâneo para todas as gavetas e chaves em duplicata. Destinação: Para a guarda de pastas suspensas com papéis tamanho ofício em escritório. Pintura: eletrostática. Cor interna e externa: cinza.</w:t>
      </w:r>
    </w:p>
    <w:p w14:paraId="4CF9545A" w14:textId="77777777" w:rsidR="00382E81" w:rsidRDefault="00382E81" w:rsidP="00382E81">
      <w:pPr>
        <w:spacing w:before="120"/>
        <w:jc w:val="both"/>
      </w:pPr>
      <w:bookmarkStart w:id="8" w:name="_Hlk168382884"/>
      <w:r>
        <w:t xml:space="preserve">Quantidade total: </w:t>
      </w:r>
      <w:bookmarkEnd w:id="8"/>
      <w:r>
        <w:t>04</w:t>
      </w:r>
      <w:r w:rsidRPr="0011345F">
        <w:t xml:space="preserve"> (</w:t>
      </w:r>
      <w:r>
        <w:t>quatro</w:t>
      </w:r>
      <w:r w:rsidRPr="0011345F">
        <w:t>) unidades</w:t>
      </w:r>
    </w:p>
    <w:p w14:paraId="1425DB70" w14:textId="77777777" w:rsidR="00382E81" w:rsidRDefault="00382E81" w:rsidP="00382E81">
      <w:pPr>
        <w:pStyle w:val="NormalWeb"/>
        <w:spacing w:before="0" w:beforeAutospacing="0" w:after="0" w:afterAutospacing="0"/>
        <w:rPr>
          <w:rFonts w:asciiTheme="minorHAnsi" w:hAnsiTheme="minorHAnsi" w:cstheme="minorHAnsi"/>
          <w:b/>
          <w:bCs/>
        </w:rPr>
      </w:pPr>
    </w:p>
    <w:p w14:paraId="0B6009E5" w14:textId="77777777" w:rsidR="00382E81" w:rsidRPr="00F37A92" w:rsidRDefault="00382E81" w:rsidP="00382E81">
      <w:pPr>
        <w:pStyle w:val="NormalWeb"/>
        <w:spacing w:before="0" w:beforeAutospacing="0" w:after="0" w:afterAutospacing="0"/>
        <w:rPr>
          <w:rFonts w:asciiTheme="minorHAnsi" w:hAnsiTheme="minorHAnsi" w:cstheme="minorHAnsi"/>
          <w:color w:val="000000"/>
        </w:rPr>
      </w:pPr>
      <w:r w:rsidRPr="00F37A92">
        <w:rPr>
          <w:rFonts w:asciiTheme="minorHAnsi" w:hAnsiTheme="minorHAnsi" w:cstheme="minorHAnsi"/>
          <w:b/>
          <w:bCs/>
        </w:rPr>
        <w:t>BANCADA</w:t>
      </w:r>
      <w:r w:rsidRPr="00F37A92">
        <w:rPr>
          <w:rFonts w:asciiTheme="minorHAnsi" w:hAnsiTheme="minorHAnsi" w:cstheme="minorHAnsi"/>
        </w:rPr>
        <w:t xml:space="preserve"> - </w:t>
      </w:r>
      <w:r w:rsidRPr="00F37A92">
        <w:rPr>
          <w:rFonts w:asciiTheme="minorHAnsi" w:hAnsiTheme="minorHAnsi" w:cstheme="minorHAnsi"/>
          <w:color w:val="000000"/>
        </w:rPr>
        <w:t xml:space="preserve">Bancada com duas prateleiras, cantos arredondados, toda estrutura em aço inox, com acabamento polido: </w:t>
      </w:r>
      <w:r w:rsidRPr="0070037C">
        <w:rPr>
          <w:rFonts w:asciiTheme="minorHAnsi" w:hAnsiTheme="minorHAnsi" w:cstheme="minorHAnsi"/>
          <w:color w:val="000000"/>
        </w:rPr>
        <w:t>Material de confecção Aço INOX. Medida comprimento 200cm; largura 70cm; altura 90cm</w:t>
      </w:r>
    </w:p>
    <w:p w14:paraId="00244AB7" w14:textId="77777777" w:rsidR="00382E81" w:rsidRDefault="00382E81" w:rsidP="00382E81">
      <w:pPr>
        <w:spacing w:before="120"/>
        <w:jc w:val="both"/>
      </w:pPr>
      <w:r>
        <w:t>Quantidade total: 02 (duas) unidades</w:t>
      </w:r>
    </w:p>
    <w:p w14:paraId="0B52EFFA" w14:textId="77777777" w:rsidR="00382E81" w:rsidRPr="00F37A92" w:rsidRDefault="00382E81" w:rsidP="00382E81">
      <w:pPr>
        <w:spacing w:before="120"/>
        <w:jc w:val="both"/>
        <w:rPr>
          <w:rFonts w:cstheme="minorHAnsi"/>
          <w:sz w:val="24"/>
          <w:szCs w:val="24"/>
        </w:rPr>
      </w:pPr>
    </w:p>
    <w:p w14:paraId="07CD04B8" w14:textId="77777777" w:rsidR="00382E81" w:rsidRDefault="00382E81" w:rsidP="00382E81">
      <w:pPr>
        <w:spacing w:before="120"/>
        <w:jc w:val="both"/>
      </w:pPr>
      <w:r w:rsidRPr="00F37A92">
        <w:rPr>
          <w:b/>
          <w:bCs/>
          <w:sz w:val="24"/>
          <w:szCs w:val="24"/>
        </w:rPr>
        <w:t>CADEIRA PARA OBESO</w:t>
      </w:r>
      <w:r>
        <w:t xml:space="preserve"> - </w:t>
      </w:r>
      <w:r>
        <w:rPr>
          <w:color w:val="000000"/>
        </w:rPr>
        <w:t>Mobiliário para acomodar pessoas obesas: </w:t>
      </w:r>
      <w:r>
        <w:rPr>
          <w:b/>
          <w:bCs/>
          <w:color w:val="000000"/>
        </w:rPr>
        <w:t xml:space="preserve">estrutura aço ou ferro pintado | material de confecção-estofado: </w:t>
      </w:r>
      <w:r w:rsidRPr="007E3173">
        <w:t>revestimento assento e encosto: tecido 100% poliéster, material encosto: espuma poliuretano injetado, material assento: espuma poliuretano injetado, tratamento superficial estrutura: pintura eletrostática, tipo base: giratória com 5 rodízios, tipo encosto: espaldar baixo, apoio braço: com braços, cor: preta, tipo sistema regulagem vertical: a gás , ar comprimido, características adicionais: com rodízios duplos de náilon, acabamento superficial estrutura: pintura em epóxi pó, cor estrutura: preta</w:t>
      </w:r>
      <w:r>
        <w:t>. Capacidade até 180 Kg.</w:t>
      </w:r>
    </w:p>
    <w:p w14:paraId="6BDF07E8" w14:textId="77777777" w:rsidR="00382E81" w:rsidRDefault="00382E81" w:rsidP="00382E81">
      <w:pPr>
        <w:spacing w:before="120"/>
        <w:jc w:val="both"/>
      </w:pPr>
      <w:r>
        <w:t>Quantidade total: 06 (seis) unidades</w:t>
      </w:r>
    </w:p>
    <w:p w14:paraId="663F2FF0" w14:textId="77777777" w:rsidR="00382E81" w:rsidRDefault="00382E81" w:rsidP="00382E81">
      <w:pPr>
        <w:spacing w:before="120"/>
        <w:jc w:val="both"/>
      </w:pPr>
    </w:p>
    <w:p w14:paraId="211EF051" w14:textId="77777777" w:rsidR="00382E81" w:rsidRDefault="00382E81" w:rsidP="00382E81">
      <w:pPr>
        <w:pStyle w:val="NormalWeb"/>
        <w:spacing w:before="0" w:beforeAutospacing="0" w:after="0" w:afterAutospacing="0"/>
        <w:rPr>
          <w:rFonts w:asciiTheme="minorHAnsi" w:hAnsiTheme="minorHAnsi" w:cstheme="minorHAnsi"/>
          <w:color w:val="000000"/>
        </w:rPr>
      </w:pPr>
      <w:r w:rsidRPr="00791EED">
        <w:rPr>
          <w:rFonts w:asciiTheme="minorHAnsi" w:hAnsiTheme="minorHAnsi" w:cstheme="minorHAnsi"/>
          <w:b/>
          <w:bCs/>
        </w:rPr>
        <w:t xml:space="preserve">CADEIRA UNIVERSITÁRIA </w:t>
      </w:r>
      <w:r>
        <w:rPr>
          <w:rFonts w:asciiTheme="minorHAnsi" w:hAnsiTheme="minorHAnsi" w:cstheme="minorHAnsi"/>
          <w:b/>
          <w:bCs/>
        </w:rPr>
        <w:t>(ESCOLAR)</w:t>
      </w:r>
      <w:r w:rsidRPr="00791EED">
        <w:rPr>
          <w:rFonts w:asciiTheme="minorHAnsi" w:hAnsiTheme="minorHAnsi" w:cstheme="minorHAnsi"/>
          <w:b/>
          <w:bCs/>
        </w:rPr>
        <w:t xml:space="preserve">- </w:t>
      </w:r>
      <w:r w:rsidRPr="00791EED">
        <w:rPr>
          <w:rFonts w:asciiTheme="minorHAnsi" w:hAnsiTheme="minorHAnsi" w:cstheme="minorHAnsi"/>
          <w:color w:val="000000"/>
        </w:rPr>
        <w:t xml:space="preserve">Cadeira universitária para utilização em salas de reuniões e auditórios: material de confecção assento e encosto: espuma de poliuretano injetado - estofado em tecido na cor preta | apoio de braço </w:t>
      </w:r>
      <w:proofErr w:type="spellStart"/>
      <w:r w:rsidRPr="00791EED">
        <w:rPr>
          <w:rFonts w:asciiTheme="minorHAnsi" w:hAnsiTheme="minorHAnsi" w:cstheme="minorHAnsi"/>
          <w:color w:val="000000"/>
        </w:rPr>
        <w:t>escamoteável</w:t>
      </w:r>
      <w:proofErr w:type="spellEnd"/>
      <w:r>
        <w:rPr>
          <w:rFonts w:asciiTheme="minorHAnsi" w:hAnsiTheme="minorHAnsi" w:cstheme="minorHAnsi"/>
          <w:color w:val="000000"/>
        </w:rPr>
        <w:t>|</w:t>
      </w:r>
      <w:r w:rsidRPr="00791EED">
        <w:rPr>
          <w:rFonts w:asciiTheme="minorHAnsi" w:hAnsiTheme="minorHAnsi" w:cstheme="minorHAnsi"/>
          <w:color w:val="000000"/>
        </w:rPr>
        <w:t xml:space="preserve"> acessórios: porta livros</w:t>
      </w:r>
      <w:r>
        <w:rPr>
          <w:rFonts w:asciiTheme="minorHAnsi" w:hAnsiTheme="minorHAnsi" w:cstheme="minorHAnsi"/>
          <w:color w:val="000000"/>
        </w:rPr>
        <w:t xml:space="preserve"> | tipo base fixa com 4 pés | Tamanho: </w:t>
      </w:r>
      <w:proofErr w:type="spellStart"/>
      <w:r>
        <w:rPr>
          <w:rFonts w:asciiTheme="minorHAnsi" w:hAnsiTheme="minorHAnsi" w:cstheme="minorHAnsi"/>
          <w:color w:val="000000"/>
        </w:rPr>
        <w:t>CxLxA</w:t>
      </w:r>
      <w:proofErr w:type="spellEnd"/>
      <w:r>
        <w:rPr>
          <w:rFonts w:asciiTheme="minorHAnsi" w:hAnsiTheme="minorHAnsi" w:cstheme="minorHAnsi"/>
          <w:color w:val="000000"/>
        </w:rPr>
        <w:t xml:space="preserve"> – 46x47x950 cm</w:t>
      </w:r>
    </w:p>
    <w:p w14:paraId="3AF61D02" w14:textId="77777777" w:rsidR="00382E81" w:rsidRDefault="00382E81" w:rsidP="00382E81">
      <w:pPr>
        <w:pStyle w:val="NormalWeb"/>
        <w:spacing w:before="0" w:beforeAutospacing="0" w:after="0" w:afterAutospacing="0"/>
        <w:rPr>
          <w:rFonts w:asciiTheme="minorHAnsi" w:hAnsiTheme="minorHAnsi" w:cstheme="minorHAnsi"/>
          <w:color w:val="000000"/>
        </w:rPr>
      </w:pPr>
    </w:p>
    <w:p w14:paraId="0EC39771" w14:textId="77777777" w:rsidR="00382E81" w:rsidRPr="0070037C" w:rsidRDefault="00382E81" w:rsidP="00382E81">
      <w:pPr>
        <w:pStyle w:val="NormalWeb"/>
        <w:spacing w:before="0" w:beforeAutospacing="0" w:after="0" w:afterAutospacing="0"/>
        <w:rPr>
          <w:rFonts w:asciiTheme="minorHAnsi" w:hAnsiTheme="minorHAnsi" w:cstheme="minorHAnsi"/>
        </w:rPr>
      </w:pPr>
      <w:bookmarkStart w:id="9" w:name="_Hlk168384881"/>
      <w:r w:rsidRPr="0070037C">
        <w:rPr>
          <w:rFonts w:asciiTheme="minorHAnsi" w:hAnsiTheme="minorHAnsi" w:cstheme="minorHAnsi"/>
        </w:rPr>
        <w:t xml:space="preserve">Quantidade total: </w:t>
      </w:r>
      <w:bookmarkEnd w:id="9"/>
      <w:r w:rsidRPr="0070037C">
        <w:rPr>
          <w:rFonts w:asciiTheme="minorHAnsi" w:hAnsiTheme="minorHAnsi" w:cstheme="minorHAnsi"/>
        </w:rPr>
        <w:t>10 (dez) unidades</w:t>
      </w:r>
    </w:p>
    <w:p w14:paraId="009588FF" w14:textId="77777777" w:rsidR="00382E81" w:rsidRPr="0070037C" w:rsidRDefault="00382E81" w:rsidP="00382E81">
      <w:pPr>
        <w:pStyle w:val="NormalWeb"/>
        <w:spacing w:before="0" w:beforeAutospacing="0" w:after="0" w:afterAutospacing="0"/>
        <w:rPr>
          <w:rFonts w:asciiTheme="minorHAnsi" w:hAnsiTheme="minorHAnsi" w:cstheme="minorHAnsi"/>
          <w:color w:val="000000"/>
        </w:rPr>
      </w:pPr>
    </w:p>
    <w:p w14:paraId="03B541EF" w14:textId="77777777" w:rsidR="00382E81" w:rsidRDefault="00382E81" w:rsidP="00382E81">
      <w:pPr>
        <w:spacing w:before="120"/>
        <w:jc w:val="both"/>
      </w:pPr>
      <w:r>
        <w:rPr>
          <w:rFonts w:cstheme="minorHAnsi"/>
          <w:b/>
          <w:bCs/>
          <w:sz w:val="24"/>
          <w:szCs w:val="24"/>
        </w:rPr>
        <w:t xml:space="preserve">MESA PARA CONSULTÓRIO - </w:t>
      </w:r>
      <w:r>
        <w:rPr>
          <w:color w:val="000000"/>
        </w:rPr>
        <w:t>Mobiliário utilizado para apoio a escrita, no atendimento médico/profissional da saúde.</w:t>
      </w:r>
      <w:r>
        <w:rPr>
          <w:b/>
          <w:bCs/>
          <w:color w:val="000000"/>
        </w:rPr>
        <w:t> </w:t>
      </w:r>
      <w:r w:rsidRPr="00243204">
        <w:t xml:space="preserve">Mesa de escritório com tampo de cantos arredondados, painel de fundo, gaveteiro com 2 gavetas, fixado em uma estrutura de aço. Estrutura de duas colunas com pedestal. MATERIAL: Tampo e Painel </w:t>
      </w:r>
      <w:r>
        <w:t>–</w:t>
      </w:r>
      <w:r w:rsidRPr="00243204">
        <w:t xml:space="preserve"> </w:t>
      </w:r>
      <w:r>
        <w:t>madeira/MDF/MDP ou similar</w:t>
      </w:r>
      <w:r w:rsidRPr="00243204">
        <w:t>. Face superior: laminado melamínico. Face inferior: folha de madeira, espessura mínima de 0,5 mm ou padrão madeirado ou cinza. Gavetas: estrutura de aço carbono com tratamento antiferruginoso. Puxadores: tipo "alça", em "C", material plástico ou metálico. 1 fechadura de tambor cilíndrico com no mínimo 4 pinos, travamento simultâneo das duas gavetas e chaves em duplicata por gaveteiro. Estrutura de aço, caixas das gavetas e trilhos metálicos: pintura com epóxi-pó na cor cinza. DIMENSÕES aproximadas da Mesa - Altura: 750 mm ± 5 mm. Tampo - comprimento: 900 mm ± 5 mm, largura: 530 mm ± 5 mm.</w:t>
      </w:r>
    </w:p>
    <w:p w14:paraId="5BAF1024" w14:textId="77777777" w:rsidR="00382E81" w:rsidRDefault="00382E81" w:rsidP="00382E81">
      <w:pPr>
        <w:spacing w:before="120"/>
        <w:jc w:val="both"/>
        <w:rPr>
          <w:rFonts w:cstheme="minorHAnsi"/>
        </w:rPr>
      </w:pPr>
      <w:r w:rsidRPr="0070037C">
        <w:rPr>
          <w:rFonts w:cstheme="minorHAnsi"/>
        </w:rPr>
        <w:lastRenderedPageBreak/>
        <w:t>Quantidade total:</w:t>
      </w:r>
      <w:r>
        <w:rPr>
          <w:rFonts w:cstheme="minorHAnsi"/>
        </w:rPr>
        <w:t xml:space="preserve"> 10 (dez) unidades</w:t>
      </w:r>
    </w:p>
    <w:p w14:paraId="660B21C1" w14:textId="77777777" w:rsidR="00382E81" w:rsidRDefault="00382E81" w:rsidP="00382E81">
      <w:pPr>
        <w:spacing w:before="120"/>
        <w:jc w:val="both"/>
      </w:pPr>
    </w:p>
    <w:p w14:paraId="541AE08C" w14:textId="77777777" w:rsidR="00382E81" w:rsidRPr="00F26B3A" w:rsidRDefault="00382E81" w:rsidP="00382E81">
      <w:pPr>
        <w:pStyle w:val="NormalWeb"/>
        <w:spacing w:before="0" w:beforeAutospacing="0" w:after="0" w:afterAutospacing="0"/>
        <w:rPr>
          <w:rFonts w:asciiTheme="minorHAnsi" w:hAnsiTheme="minorHAnsi" w:cstheme="minorHAnsi"/>
          <w:color w:val="000000"/>
        </w:rPr>
      </w:pPr>
      <w:r w:rsidRPr="00F26B3A">
        <w:rPr>
          <w:rFonts w:asciiTheme="minorHAnsi" w:hAnsiTheme="minorHAnsi" w:cstheme="minorHAnsi"/>
          <w:b/>
          <w:bCs/>
        </w:rPr>
        <w:t xml:space="preserve">MESA DE REUNIÃO REDONDA – </w:t>
      </w:r>
      <w:r w:rsidRPr="00F26B3A">
        <w:rPr>
          <w:rFonts w:asciiTheme="minorHAnsi" w:hAnsiTheme="minorHAnsi" w:cstheme="minorHAnsi"/>
          <w:color w:val="000000"/>
        </w:rPr>
        <w:t>Mesa utilizada em ambientes administrativos. Material de confecção: madeira/MDF/MDP ou similar. Revestimento: Laminado melamínico de baixa pressão. Tamanho: D: 1,20 cm x A: 0,78 cm. Cor do tampo: cinza. Formato: Redonda. Estrutura: tubos de aço.</w:t>
      </w:r>
    </w:p>
    <w:p w14:paraId="2625493B" w14:textId="77777777" w:rsidR="00382E81" w:rsidRPr="00F26B3A" w:rsidRDefault="00382E81" w:rsidP="00382E81">
      <w:pPr>
        <w:pStyle w:val="NormalWeb"/>
        <w:spacing w:before="0" w:beforeAutospacing="0" w:after="0" w:afterAutospacing="0"/>
        <w:rPr>
          <w:rFonts w:asciiTheme="minorHAnsi" w:hAnsiTheme="minorHAnsi" w:cstheme="minorHAnsi"/>
          <w:color w:val="000000"/>
        </w:rPr>
      </w:pPr>
    </w:p>
    <w:p w14:paraId="7F772543" w14:textId="77777777" w:rsidR="00382E81" w:rsidRPr="00F26B3A" w:rsidRDefault="00382E81" w:rsidP="00382E81">
      <w:pPr>
        <w:jc w:val="both"/>
        <w:rPr>
          <w:rFonts w:cstheme="minorHAnsi"/>
          <w:sz w:val="24"/>
          <w:szCs w:val="24"/>
        </w:rPr>
      </w:pPr>
      <w:r w:rsidRPr="00F26B3A">
        <w:rPr>
          <w:rFonts w:cstheme="minorHAnsi"/>
          <w:sz w:val="24"/>
          <w:szCs w:val="24"/>
        </w:rPr>
        <w:t>Quantidade total: 06 (seis) unidades</w:t>
      </w:r>
    </w:p>
    <w:p w14:paraId="6A1FCCB2" w14:textId="18DD6A76" w:rsidR="00C77755" w:rsidRPr="00556C5E" w:rsidRDefault="00C77755" w:rsidP="00382E81">
      <w:pPr>
        <w:spacing w:before="120"/>
        <w:jc w:val="center"/>
        <w:rPr>
          <w:rFonts w:ascii="Arial" w:hAnsi="Arial" w:cs="Arial"/>
          <w:b/>
          <w:sz w:val="28"/>
          <w:szCs w:val="28"/>
          <w:u w:val="single"/>
        </w:rPr>
      </w:pPr>
    </w:p>
    <w:p w14:paraId="527F2A1F" w14:textId="77777777" w:rsidR="00E91431" w:rsidRPr="00900E61" w:rsidRDefault="00E91431" w:rsidP="00E91431">
      <w:pPr>
        <w:pStyle w:val="textojustificado"/>
        <w:spacing w:before="120" w:beforeAutospacing="0" w:after="120" w:afterAutospacing="0"/>
        <w:ind w:right="120"/>
        <w:jc w:val="center"/>
        <w:rPr>
          <w:rFonts w:ascii="Arial" w:hAnsi="Arial" w:cs="Arial"/>
          <w:b/>
          <w:bCs/>
          <w:color w:val="000000"/>
        </w:rPr>
      </w:pPr>
      <w:r w:rsidRPr="00900E61">
        <w:rPr>
          <w:rFonts w:ascii="Arial" w:hAnsi="Arial" w:cs="Arial"/>
          <w:b/>
          <w:bCs/>
          <w:color w:val="000000"/>
        </w:rPr>
        <w:t>Condições Gerais de Fornecimento:</w:t>
      </w:r>
    </w:p>
    <w:p w14:paraId="49118AC1" w14:textId="77777777" w:rsidR="00556C5E" w:rsidRPr="00556C5E" w:rsidRDefault="00556C5E" w:rsidP="002934A5">
      <w:pPr>
        <w:widowControl/>
        <w:autoSpaceDE/>
        <w:autoSpaceDN/>
        <w:ind w:right="120"/>
        <w:jc w:val="both"/>
        <w:rPr>
          <w:rFonts w:ascii="Arial" w:hAnsi="Arial" w:cs="Arial"/>
          <w:b/>
          <w:sz w:val="28"/>
          <w:szCs w:val="28"/>
          <w:u w:val="single"/>
        </w:rPr>
      </w:pPr>
    </w:p>
    <w:p w14:paraId="72ADFF8B" w14:textId="77777777" w:rsidR="00556C5E" w:rsidRDefault="00556C5E" w:rsidP="002934A5">
      <w:pPr>
        <w:widowControl/>
        <w:autoSpaceDE/>
        <w:autoSpaceDN/>
        <w:ind w:right="120"/>
        <w:jc w:val="both"/>
        <w:rPr>
          <w:rFonts w:ascii="Arial" w:hAnsi="Arial" w:cs="Arial"/>
          <w:b/>
          <w:sz w:val="24"/>
          <w:szCs w:val="24"/>
          <w:u w:val="single"/>
        </w:rPr>
      </w:pPr>
    </w:p>
    <w:p w14:paraId="7967E9AC" w14:textId="4104DD63" w:rsidR="00EC7ADB" w:rsidRPr="005534F2" w:rsidRDefault="00EC7ADB" w:rsidP="002934A5">
      <w:pPr>
        <w:widowControl/>
        <w:autoSpaceDE/>
        <w:autoSpaceDN/>
        <w:ind w:right="120"/>
        <w:jc w:val="both"/>
        <w:rPr>
          <w:rFonts w:ascii="Arial" w:eastAsia="Times New Roman" w:hAnsi="Arial" w:cs="Arial"/>
          <w:color w:val="000000"/>
          <w:sz w:val="24"/>
          <w:szCs w:val="24"/>
          <w:lang w:val="pt-BR" w:eastAsia="pt-BR"/>
        </w:rPr>
      </w:pPr>
      <w:r w:rsidRPr="00900E61">
        <w:rPr>
          <w:rFonts w:ascii="Arial" w:hAnsi="Arial" w:cs="Arial"/>
          <w:b/>
          <w:sz w:val="24"/>
          <w:szCs w:val="24"/>
          <w:u w:val="single"/>
        </w:rPr>
        <w:t>Havendo qualquer divergência entre o código cadastrado (CATMAT) e o descrito neste Aviso de Dispensa de Licitação, prevalece o descrito neste aviso</w:t>
      </w:r>
      <w:r w:rsidRPr="00900E61">
        <w:rPr>
          <w:rFonts w:ascii="Arial" w:hAnsi="Arial" w:cs="Arial"/>
          <w:sz w:val="24"/>
          <w:szCs w:val="24"/>
        </w:rPr>
        <w:t>/</w:t>
      </w:r>
      <w:r w:rsidRPr="00900E61">
        <w:rPr>
          <w:rFonts w:ascii="Arial" w:hAnsi="Arial" w:cs="Arial"/>
          <w:b/>
          <w:sz w:val="24"/>
          <w:szCs w:val="24"/>
          <w:u w:val="single"/>
        </w:rPr>
        <w:t>Termo de refer</w:t>
      </w:r>
      <w:r w:rsidR="005E4225">
        <w:rPr>
          <w:rFonts w:ascii="Arial" w:hAnsi="Arial" w:cs="Arial"/>
          <w:b/>
          <w:sz w:val="24"/>
          <w:szCs w:val="24"/>
          <w:u w:val="single"/>
        </w:rPr>
        <w:t>ê</w:t>
      </w:r>
      <w:r w:rsidRPr="00900E61">
        <w:rPr>
          <w:rFonts w:ascii="Arial" w:hAnsi="Arial" w:cs="Arial"/>
          <w:b/>
          <w:sz w:val="24"/>
          <w:szCs w:val="24"/>
          <w:u w:val="single"/>
        </w:rPr>
        <w:t>ncia</w:t>
      </w:r>
    </w:p>
    <w:p w14:paraId="1A29EC61" w14:textId="3B9086F4" w:rsidR="00C37A01" w:rsidRPr="00900E61" w:rsidRDefault="00C37A01" w:rsidP="00C37A01">
      <w:pPr>
        <w:pStyle w:val="NormalWeb"/>
        <w:spacing w:before="0" w:beforeAutospacing="0" w:after="0" w:afterAutospacing="0"/>
        <w:jc w:val="both"/>
        <w:rPr>
          <w:rFonts w:ascii="Arial" w:hAnsi="Arial" w:cs="Arial"/>
        </w:rPr>
      </w:pPr>
    </w:p>
    <w:p w14:paraId="78A3A5EB" w14:textId="06C0F864" w:rsidR="00C37A01" w:rsidRPr="00900E61" w:rsidRDefault="00C37A01" w:rsidP="00E91431">
      <w:pPr>
        <w:pStyle w:val="textojustificado"/>
        <w:spacing w:before="120" w:beforeAutospacing="0" w:after="120" w:afterAutospacing="0"/>
        <w:ind w:right="120"/>
        <w:jc w:val="both"/>
        <w:rPr>
          <w:rFonts w:ascii="Arial" w:hAnsi="Arial" w:cs="Arial"/>
          <w:b/>
          <w:bCs/>
          <w:color w:val="000000"/>
          <w:u w:val="single"/>
        </w:rPr>
      </w:pPr>
      <w:r w:rsidRPr="00900E61">
        <w:rPr>
          <w:rFonts w:ascii="Arial" w:hAnsi="Arial" w:cs="Arial"/>
          <w:b/>
          <w:bCs/>
          <w:color w:val="000000"/>
          <w:u w:val="single"/>
        </w:rPr>
        <w:t xml:space="preserve">PRAZO PARA ENTREGA: 30 DIAS </w:t>
      </w:r>
      <w:r w:rsidR="00991CD4">
        <w:rPr>
          <w:rFonts w:ascii="Arial" w:hAnsi="Arial" w:cs="Arial"/>
          <w:b/>
          <w:bCs/>
          <w:color w:val="000000"/>
          <w:u w:val="single"/>
        </w:rPr>
        <w:t>CORRIDOS APÓS RECEBIMENTO/RETIRADA DA NOTA DE EMPENHO</w:t>
      </w:r>
    </w:p>
    <w:p w14:paraId="019A486D" w14:textId="77777777" w:rsidR="007A7AD9" w:rsidRPr="00900E61" w:rsidRDefault="007A7AD9" w:rsidP="00C37A01">
      <w:pPr>
        <w:pStyle w:val="textojustificado"/>
        <w:spacing w:before="120" w:beforeAutospacing="0" w:after="120" w:afterAutospacing="0"/>
        <w:ind w:left="120" w:right="120"/>
        <w:jc w:val="both"/>
        <w:rPr>
          <w:rFonts w:ascii="Arial" w:hAnsi="Arial" w:cs="Arial"/>
          <w:color w:val="000000"/>
          <w:u w:val="single"/>
        </w:rPr>
      </w:pPr>
    </w:p>
    <w:p w14:paraId="392122B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 O produto deverá ser acondicionado individualmente, de forma a garantir a proteção durante o transporte e a estocagem, reembalado conforme a práxis do fabricante, rotulado conforme a legislação em vigor.</w:t>
      </w:r>
    </w:p>
    <w:p w14:paraId="473E2B3D"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 Deverá constar na embalagem nome e CNPJ do fabricante ou distribuidor, procedência.</w:t>
      </w:r>
    </w:p>
    <w:p w14:paraId="370D8BB1"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3. Identificação: exibir no corpo do produto, a marca do fabricante.</w:t>
      </w:r>
    </w:p>
    <w:p w14:paraId="1DB4D88C"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4. Os produtos deverão ter garantia total contra defeitos de fabricação, bem como vir acompanhados de manual de instruções em português.</w:t>
      </w:r>
    </w:p>
    <w:p w14:paraId="3DE44522" w14:textId="0D2FCCB8"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5. A empresa deverá providenciar a montagem dos produtos que forem entregues desmontados. A montagem deverá ser realizada em até 05 (cinco) dias após a entrega </w:t>
      </w:r>
      <w:r w:rsidR="00991CD4">
        <w:rPr>
          <w:rFonts w:ascii="Arial" w:hAnsi="Arial" w:cs="Arial"/>
          <w:color w:val="000000"/>
        </w:rPr>
        <w:t>no local indicado no Anexo da Nota de Empenho e/ou da Ordem de Fornecimento</w:t>
      </w:r>
      <w:r w:rsidRPr="00900E61">
        <w:rPr>
          <w:rFonts w:ascii="Arial" w:hAnsi="Arial" w:cs="Arial"/>
          <w:color w:val="000000"/>
        </w:rPr>
        <w:t>.</w:t>
      </w:r>
    </w:p>
    <w:p w14:paraId="6B03FB02" w14:textId="4695BD83" w:rsidR="003A37FA" w:rsidRPr="003A37FA" w:rsidRDefault="00C37A01" w:rsidP="003A37FA">
      <w:pPr>
        <w:pStyle w:val="textojustificado"/>
        <w:spacing w:before="120" w:after="120"/>
        <w:ind w:left="120" w:right="120"/>
        <w:jc w:val="both"/>
        <w:rPr>
          <w:rFonts w:ascii="Arial" w:hAnsi="Arial" w:cs="Arial"/>
          <w:color w:val="000000"/>
          <w:lang w:val="pt-PT"/>
        </w:rPr>
      </w:pPr>
      <w:r w:rsidRPr="00900E61">
        <w:rPr>
          <w:rFonts w:ascii="Arial" w:hAnsi="Arial" w:cs="Arial"/>
          <w:color w:val="000000"/>
        </w:rPr>
        <w:t xml:space="preserve">6. </w:t>
      </w:r>
      <w:r w:rsidR="003A37FA" w:rsidRPr="003A37FA">
        <w:rPr>
          <w:rFonts w:ascii="Arial" w:hAnsi="Arial" w:cs="Arial"/>
          <w:color w:val="000000"/>
          <w:lang w:val="pt-PT"/>
        </w:rPr>
        <w:t>Comprovação da regularidade do produto junto à Agência Nacional de Vigilância Sanitária – ANVISA, através de cópia do registro ou da isenção, ou de notificação ou cadastramento, ou ainda, se for o caso, comprovação de que o produto não está sob controle sanitário;</w:t>
      </w:r>
    </w:p>
    <w:p w14:paraId="230CD32C" w14:textId="3B128C07" w:rsidR="003A37FA" w:rsidRPr="003A37FA" w:rsidRDefault="003A37FA" w:rsidP="003A37FA">
      <w:pPr>
        <w:pStyle w:val="textojustificado"/>
        <w:spacing w:before="120" w:after="120"/>
        <w:ind w:left="120" w:right="120"/>
        <w:jc w:val="both"/>
        <w:rPr>
          <w:rFonts w:ascii="Arial" w:hAnsi="Arial" w:cs="Arial"/>
          <w:color w:val="000000"/>
          <w:lang w:val="pt-PT"/>
        </w:rPr>
      </w:pPr>
      <w:r w:rsidRPr="003A37FA">
        <w:rPr>
          <w:rFonts w:ascii="Arial" w:hAnsi="Arial" w:cs="Arial"/>
          <w:color w:val="000000"/>
          <w:lang w:val="pt-PT"/>
        </w:rPr>
        <w:t>Para a comprovação de que trata este subitem, também serão aceitos “prints” de páginas do sítio da Agência Nacional de Vigilância Sanitária – ANVISA, que estarão sujeitos à confirmação pela Comissão de Licitação</w:t>
      </w:r>
      <w:r>
        <w:rPr>
          <w:rFonts w:ascii="Arial" w:hAnsi="Arial" w:cs="Arial"/>
          <w:color w:val="000000"/>
          <w:lang w:val="pt-PT"/>
        </w:rPr>
        <w:t>;</w:t>
      </w:r>
    </w:p>
    <w:p w14:paraId="3E0E1527" w14:textId="285439CE" w:rsidR="003A37FA" w:rsidRPr="003A37FA" w:rsidRDefault="003A37FA" w:rsidP="003A37FA">
      <w:pPr>
        <w:pStyle w:val="textojustificado"/>
        <w:spacing w:before="120" w:after="120"/>
        <w:ind w:left="120" w:right="120"/>
        <w:jc w:val="both"/>
        <w:rPr>
          <w:rFonts w:ascii="Arial" w:hAnsi="Arial" w:cs="Arial"/>
          <w:color w:val="000000"/>
          <w:lang w:val="pt-PT"/>
        </w:rPr>
      </w:pPr>
      <w:r w:rsidRPr="003A37FA">
        <w:rPr>
          <w:rFonts w:ascii="Arial" w:hAnsi="Arial" w:cs="Arial"/>
          <w:color w:val="000000"/>
          <w:lang w:val="pt-PT"/>
        </w:rPr>
        <w:t>Cópia autenticada da licença de funcionamento (Alvará Sanitário) atualizada ou cadastramento definitivo </w:t>
      </w:r>
      <w:r w:rsidRPr="003A37FA">
        <w:rPr>
          <w:rFonts w:ascii="Arial" w:hAnsi="Arial" w:cs="Arial"/>
          <w:i/>
          <w:iCs/>
          <w:color w:val="000000"/>
          <w:u w:val="single"/>
          <w:lang w:val="pt-PT"/>
        </w:rPr>
        <w:t>da empresa </w:t>
      </w:r>
      <w:r w:rsidRPr="003A37FA">
        <w:rPr>
          <w:rFonts w:ascii="Arial" w:hAnsi="Arial" w:cs="Arial"/>
          <w:bCs/>
          <w:i/>
          <w:iCs/>
          <w:color w:val="000000"/>
          <w:u w:val="single"/>
          <w:lang w:val="pt-PT"/>
        </w:rPr>
        <w:t>proponente</w:t>
      </w:r>
      <w:r w:rsidRPr="003A37FA">
        <w:rPr>
          <w:rFonts w:ascii="Arial" w:hAnsi="Arial" w:cs="Arial"/>
          <w:i/>
          <w:iCs/>
          <w:color w:val="000000"/>
          <w:u w:val="single"/>
          <w:lang w:val="pt-PT"/>
        </w:rPr>
        <w:t>, como também da </w:t>
      </w:r>
      <w:r w:rsidRPr="003A37FA">
        <w:rPr>
          <w:rFonts w:ascii="Arial" w:hAnsi="Arial" w:cs="Arial"/>
          <w:bCs/>
          <w:i/>
          <w:iCs/>
          <w:color w:val="000000"/>
          <w:u w:val="single"/>
          <w:lang w:val="pt-PT"/>
        </w:rPr>
        <w:t>fabricante</w:t>
      </w:r>
      <w:r>
        <w:rPr>
          <w:rFonts w:ascii="Arial" w:hAnsi="Arial" w:cs="Arial"/>
          <w:bCs/>
          <w:i/>
          <w:iCs/>
          <w:color w:val="000000"/>
          <w:u w:val="single"/>
          <w:lang w:val="pt-PT"/>
        </w:rPr>
        <w:t xml:space="preserve"> ( quando for o caso) </w:t>
      </w:r>
      <w:r w:rsidRPr="003A37FA">
        <w:rPr>
          <w:rFonts w:ascii="Arial" w:hAnsi="Arial" w:cs="Arial"/>
          <w:i/>
          <w:iCs/>
          <w:color w:val="000000"/>
          <w:u w:val="single"/>
          <w:lang w:val="pt-PT"/>
        </w:rPr>
        <w:t> ou detentora do registro do produto no Brasil</w:t>
      </w:r>
      <w:r w:rsidRPr="003A37FA">
        <w:rPr>
          <w:rFonts w:ascii="Arial" w:hAnsi="Arial" w:cs="Arial"/>
          <w:color w:val="000000"/>
          <w:lang w:val="pt-PT"/>
        </w:rPr>
        <w:t xml:space="preserve">, emitidos por órgão da Vigilância Sanitária local. Estando a licença vencida deverá a licitante apresentar, junto com licença </w:t>
      </w:r>
      <w:r w:rsidRPr="003A37FA">
        <w:rPr>
          <w:rFonts w:ascii="Arial" w:hAnsi="Arial" w:cs="Arial"/>
          <w:color w:val="000000"/>
          <w:lang w:val="pt-PT"/>
        </w:rPr>
        <w:lastRenderedPageBreak/>
        <w:t>vencida, o protocolo de requerimento ao órgão emissor conforme § 1 do artigo 7º, da portaria SMSG 2755 / 2012 ou artigo 16º da CVS Nº 01/2017.</w:t>
      </w:r>
    </w:p>
    <w:p w14:paraId="3D4E4EA9" w14:textId="77777777" w:rsidR="003A37FA" w:rsidRPr="003A37FA" w:rsidRDefault="003A37FA" w:rsidP="003A37FA">
      <w:pPr>
        <w:pStyle w:val="textojustificado"/>
        <w:spacing w:before="120" w:after="120"/>
        <w:ind w:left="120" w:right="120"/>
        <w:jc w:val="both"/>
        <w:rPr>
          <w:rFonts w:ascii="Arial" w:hAnsi="Arial" w:cs="Arial"/>
          <w:color w:val="000000"/>
          <w:lang w:val="pt-PT"/>
        </w:rPr>
      </w:pPr>
    </w:p>
    <w:p w14:paraId="417B2451" w14:textId="6267252C" w:rsidR="003A37FA" w:rsidRPr="003A37FA" w:rsidRDefault="003A37FA" w:rsidP="003A37FA">
      <w:pPr>
        <w:pStyle w:val="textojustificado"/>
        <w:spacing w:before="120" w:after="120"/>
        <w:ind w:left="120" w:right="120"/>
        <w:rPr>
          <w:rFonts w:ascii="Arial" w:hAnsi="Arial" w:cs="Arial"/>
          <w:color w:val="000000"/>
          <w:lang w:val="pt-PT"/>
        </w:rPr>
      </w:pPr>
      <w:r w:rsidRPr="003A37FA">
        <w:rPr>
          <w:rFonts w:ascii="Arial" w:hAnsi="Arial" w:cs="Arial"/>
          <w:color w:val="000000"/>
          <w:lang w:val="pt-PT"/>
        </w:rPr>
        <w:t>Estando a licença vencida deverá a licitante apresentar, junto a licença vencida, protocolo de requerimento ao órgão emissor, com 90 (noventa) dias de antecedência do vencimento, conforme artigo 12 da portaria SMSG 2215/ 2016.</w:t>
      </w:r>
    </w:p>
    <w:p w14:paraId="317A2576"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35FBEE9E"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equipamento/material, suas partes e acessórios, obrigando-se a ressarcir os danos e substituir os elementos defeituosos, sem ônus para a Municipalidade.</w:t>
      </w:r>
    </w:p>
    <w:p w14:paraId="1CFDF992"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9. Indicar empresas que poderão prestar assistência técnica no Município de São Paulo após o término da garantia.</w:t>
      </w:r>
    </w:p>
    <w:p w14:paraId="565C052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233F2621"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11. Se a qualidade do material entregue não corresponder à especificação do objeto descrito, aquele será devolvido, aplicando-se as penalidades cabíveis.</w:t>
      </w:r>
    </w:p>
    <w:p w14:paraId="48A67BD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12. O descarregamento do material ficará a cargo do fornecedor, devendo ser providenciada a mão-de-obra necessária.</w:t>
      </w:r>
    </w:p>
    <w:p w14:paraId="35EA5F6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13. A unidade requisitante poderá, a qualquer tempo, solicitar documentos ou informações relativas ao produto ofertado.</w:t>
      </w:r>
    </w:p>
    <w:p w14:paraId="7B5B640F"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14. Substituição integral e gratuita, durante o prazo de validade informado se o material vier a revelar vícios ou defeitos.</w:t>
      </w:r>
    </w:p>
    <w:p w14:paraId="7C1A8BA1"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15. Nas Notas Fiscais deverão constar os números dos lotes correspondentes às entregas, bem como marca e modelo dos produtos ofertados.</w:t>
      </w:r>
    </w:p>
    <w:p w14:paraId="216BAD2E"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16. O produto deverá atender à Lei nº 8.078/90 (Código de Defesa do Consumidor) e demais legislações pertinentes.</w:t>
      </w:r>
    </w:p>
    <w:p w14:paraId="3ADF83C5"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17. Os materiais que forem enviados pelos Correios somente serão aceitos se estiverem identificados externamente com o nome da empresa, nº do empenho e indicação do material que está sendo entregue. Os materiais enviados nessas condições e rejeitados, deverão ser retirados pela empresa no prazo máximo de 15 dias após a comunicação, sendo que a não retirada implicará no descarte do material.</w:t>
      </w:r>
    </w:p>
    <w:p w14:paraId="2BCEF00A"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lastRenderedPageBreak/>
        <w:t>18. Os proponentes deverão apresentar as propostas em PAPEL TIMBRADO, contendo os seguintes dados: Validade da proposta: 60 (sessenta) dias. Prazo de pagamento: 30 (trinta) dias após a entrega. Prazo de entrega: 30 (trinta) dias corridos após a retirada da nota de empenho, conforme estabelecido pela Portaria Secretaria Municipal da Saúde - SMS nº 3.353 de 12 de janeiro de 2011.</w:t>
      </w:r>
    </w:p>
    <w:p w14:paraId="3CDB7072"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4975A3D3"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411AAA66"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21. A empresa proponente deverá estar CADASTRADA COMO FORNECEDOR DA PREFEITURA DA CIDADE DE SÃO PAULO e ter conta no BANCO DO BRASIL, informando na proposta a agência e nº da conta corrente no referido banco, conforme estabelecido na Portaria SMS-G 3.353/2010 – DOC 13/01/2011 – pág. 15.</w:t>
      </w:r>
    </w:p>
    <w:p w14:paraId="3707CF3E" w14:textId="3D7E32F6"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22. Com base na Portaria SF Nº 09/2021, publicada em 13/01/2021 os novos valores são: </w:t>
      </w:r>
      <w:r w:rsidR="00917E78" w:rsidRPr="00900E61">
        <w:rPr>
          <w:rFonts w:ascii="Arial" w:hAnsi="Arial" w:cs="Arial"/>
          <w:color w:val="000000"/>
        </w:rPr>
        <w:t>A</w:t>
      </w:r>
      <w:r w:rsidRPr="00900E61">
        <w:rPr>
          <w:rFonts w:ascii="Arial" w:hAnsi="Arial" w:cs="Arial"/>
          <w:color w:val="000000"/>
        </w:rPr>
        <w:t>té R$ 8.000,00 (oito mil reais) por crédito em conta corrente de qualquer instituição financeira regulamentada, vinculada ao CPF da NE; Para Pessoa Jurídica: Até R$ 8.000,00 (oito mil reais), por crédito em conta corrente de qualquer instituição financeira regulamentada, vinculada ao CNPJ da NE. A natureza eventual se caracteriza por até duas prestações de serviço ou fornecimento no período de 12 meses no âmbito da unidade orçamentária.</w:t>
      </w:r>
    </w:p>
    <w:p w14:paraId="41A63C3D" w14:textId="17DBFA91"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23. PENALIDADES: </w:t>
      </w:r>
      <w:r w:rsidR="00D8001F">
        <w:rPr>
          <w:rFonts w:ascii="Arial" w:hAnsi="Arial" w:cs="Arial"/>
          <w:color w:val="000000"/>
        </w:rPr>
        <w:t>Serão aplicadas sanções conforme Lei 14.133/2021</w:t>
      </w:r>
    </w:p>
    <w:p w14:paraId="2161CB46" w14:textId="77777777" w:rsidR="00C37A01" w:rsidRPr="00900E61" w:rsidRDefault="00C37A01" w:rsidP="00C37A01">
      <w:pPr>
        <w:pStyle w:val="xmsonormal"/>
        <w:shd w:val="clear" w:color="auto" w:fill="FFFFFF"/>
        <w:spacing w:before="0" w:beforeAutospacing="0" w:after="0" w:afterAutospacing="0"/>
        <w:ind w:left="142"/>
        <w:textAlignment w:val="baseline"/>
        <w:rPr>
          <w:rFonts w:ascii="Arial" w:hAnsi="Arial" w:cs="Arial"/>
          <w:color w:val="000000"/>
        </w:rPr>
      </w:pPr>
      <w:r w:rsidRPr="00900E61">
        <w:rPr>
          <w:rFonts w:ascii="Arial" w:hAnsi="Arial" w:cs="Arial"/>
          <w:color w:val="000000"/>
        </w:rPr>
        <w:t xml:space="preserve">24. Local para entrega: Almoxarifado Sudeste - </w:t>
      </w:r>
      <w:r w:rsidRPr="00900E61">
        <w:rPr>
          <w:rFonts w:ascii="Arial" w:hAnsi="Arial" w:cs="Arial"/>
          <w:color w:val="000000"/>
          <w:bdr w:val="none" w:sz="0" w:space="0" w:color="auto" w:frame="1"/>
        </w:rPr>
        <w:t>RUA JARAUARA nº 702, Vila Ré- São Paulo – SP - Cep: 03665-000</w:t>
      </w:r>
      <w:r w:rsidRPr="00900E61">
        <w:rPr>
          <w:rFonts w:ascii="Arial" w:hAnsi="Arial" w:cs="Arial"/>
          <w:color w:val="000000"/>
        </w:rPr>
        <w:t>- Tel.: (11) 2641-8554.</w:t>
      </w:r>
    </w:p>
    <w:p w14:paraId="3FC01179"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25.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466B2F04"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26.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18F7810D"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27. Será vedada a participação de empresas:</w:t>
      </w:r>
    </w:p>
    <w:p w14:paraId="6A1E85F8"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a) declaradas inidôneas para licitar e contratar com a Administração Pública;</w:t>
      </w:r>
    </w:p>
    <w:p w14:paraId="3006686A"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b) reunidas em consórcio, qualquer que seja sua forma de constituição;</w:t>
      </w:r>
    </w:p>
    <w:p w14:paraId="00E084E0"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c) sob processo de falência, concordata ou recuperação de crédito.</w:t>
      </w:r>
    </w:p>
    <w:p w14:paraId="40563B19"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28. O critério de julgamento será o de MENOR PREÇO, observados os prazos para fornecimento e condições definidas neste Termo de Referência.</w:t>
      </w:r>
    </w:p>
    <w:p w14:paraId="472610FD" w14:textId="6B08AD0B"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29. O preço ofertado deverá incluir todos os custos diretos e indiretos da proponente, inclusive encargos sociais, trabalhistas e fiscais que recaiam sobre o objeto licitado, e </w:t>
      </w:r>
      <w:r w:rsidRPr="00900E61">
        <w:rPr>
          <w:rFonts w:ascii="Arial" w:hAnsi="Arial" w:cs="Arial"/>
          <w:color w:val="000000"/>
        </w:rPr>
        <w:lastRenderedPageBreak/>
        <w:t>constituirá a única e completa remuneração pelo fornecimento dos materiais, incluído frete até os locais de entrega. Não haverá reajuste de preço. As obrigações decorrentes desta contratação consubstanciar-se-ão na NOTA DE EMPENHO</w:t>
      </w:r>
      <w:r w:rsidR="005160E0">
        <w:rPr>
          <w:rFonts w:ascii="Arial" w:hAnsi="Arial" w:cs="Arial"/>
          <w:color w:val="000000"/>
        </w:rPr>
        <w:t xml:space="preserve"> e seu anexo</w:t>
      </w:r>
      <w:r w:rsidRPr="00900E61">
        <w:rPr>
          <w:rFonts w:ascii="Arial" w:hAnsi="Arial" w:cs="Arial"/>
          <w:color w:val="000000"/>
        </w:rPr>
        <w:t>.</w:t>
      </w:r>
    </w:p>
    <w:p w14:paraId="1A669639"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30.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05D132D1" w14:textId="6C9DDA27" w:rsidR="00085AE6" w:rsidRPr="00900E61" w:rsidRDefault="00C37A01" w:rsidP="005160E0">
      <w:pPr>
        <w:tabs>
          <w:tab w:val="left" w:pos="567"/>
        </w:tabs>
        <w:jc w:val="both"/>
        <w:rPr>
          <w:rFonts w:ascii="Arial" w:hAnsi="Arial" w:cs="Arial"/>
          <w:color w:val="000000"/>
          <w:sz w:val="24"/>
          <w:szCs w:val="24"/>
        </w:rPr>
      </w:pPr>
      <w:r w:rsidRPr="00900E61">
        <w:rPr>
          <w:rFonts w:ascii="Arial" w:hAnsi="Arial" w:cs="Arial"/>
          <w:color w:val="000000"/>
          <w:sz w:val="24"/>
          <w:szCs w:val="24"/>
        </w:rPr>
        <w:t>31. Antes do pagamento a contratante efetuará consulta ao Cadastro Informativo Municipal – CADIN MUNICIPAL, por força da Lei Municipal nº 14.094/2005 e Decreto nº 47.096/2006, do qual não poderá constar qualquer pendência.</w:t>
      </w:r>
    </w:p>
    <w:p w14:paraId="459735B2" w14:textId="77777777" w:rsidR="00085AE6" w:rsidRPr="00900E61" w:rsidRDefault="00085AE6" w:rsidP="00085AE6">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w:t>
      </w:r>
    </w:p>
    <w:p w14:paraId="54F3C93A" w14:textId="77777777" w:rsidR="00085AE6" w:rsidRPr="00900E61" w:rsidRDefault="00085AE6" w:rsidP="00085AE6">
      <w:pPr>
        <w:rPr>
          <w:rFonts w:ascii="Arial" w:hAnsi="Arial" w:cs="Arial"/>
        </w:rPr>
      </w:pPr>
    </w:p>
    <w:p w14:paraId="31F89A20" w14:textId="77777777" w:rsidR="009E3EDF" w:rsidRPr="00900E61" w:rsidRDefault="009E3EDF" w:rsidP="009E3EDF">
      <w:pPr>
        <w:rPr>
          <w:rFonts w:ascii="Arial" w:hAnsi="Arial" w:cs="Arial"/>
          <w:sz w:val="24"/>
          <w:szCs w:val="24"/>
        </w:rPr>
      </w:pPr>
    </w:p>
    <w:p w14:paraId="19F8551D" w14:textId="77777777" w:rsidR="00C10060" w:rsidRDefault="00C10060" w:rsidP="000640A5">
      <w:pPr>
        <w:tabs>
          <w:tab w:val="left" w:pos="567"/>
        </w:tabs>
        <w:jc w:val="center"/>
        <w:rPr>
          <w:rFonts w:ascii="Arial" w:hAnsi="Arial" w:cs="Arial"/>
          <w:b/>
          <w:sz w:val="24"/>
          <w:szCs w:val="24"/>
        </w:rPr>
      </w:pPr>
    </w:p>
    <w:p w14:paraId="1D63260F" w14:textId="77777777" w:rsidR="00C10060" w:rsidRDefault="00C10060" w:rsidP="000640A5">
      <w:pPr>
        <w:tabs>
          <w:tab w:val="left" w:pos="567"/>
        </w:tabs>
        <w:jc w:val="center"/>
        <w:rPr>
          <w:rFonts w:ascii="Arial" w:hAnsi="Arial" w:cs="Arial"/>
          <w:b/>
          <w:sz w:val="24"/>
          <w:szCs w:val="24"/>
        </w:rPr>
      </w:pPr>
    </w:p>
    <w:p w14:paraId="47D5B13E" w14:textId="77777777" w:rsidR="00C10060" w:rsidRDefault="00C10060" w:rsidP="000640A5">
      <w:pPr>
        <w:tabs>
          <w:tab w:val="left" w:pos="567"/>
        </w:tabs>
        <w:jc w:val="center"/>
        <w:rPr>
          <w:rFonts w:ascii="Arial" w:hAnsi="Arial" w:cs="Arial"/>
          <w:b/>
          <w:sz w:val="24"/>
          <w:szCs w:val="24"/>
        </w:rPr>
      </w:pPr>
    </w:p>
    <w:p w14:paraId="7645FF32" w14:textId="77777777" w:rsidR="00C10060" w:rsidRDefault="00C10060" w:rsidP="000640A5">
      <w:pPr>
        <w:tabs>
          <w:tab w:val="left" w:pos="567"/>
        </w:tabs>
        <w:jc w:val="center"/>
        <w:rPr>
          <w:rFonts w:ascii="Arial" w:hAnsi="Arial" w:cs="Arial"/>
          <w:b/>
          <w:sz w:val="24"/>
          <w:szCs w:val="24"/>
        </w:rPr>
      </w:pPr>
    </w:p>
    <w:p w14:paraId="39424A21" w14:textId="34EAB832" w:rsidR="007F667F" w:rsidRPr="00900E61" w:rsidRDefault="00076924" w:rsidP="000640A5">
      <w:pPr>
        <w:tabs>
          <w:tab w:val="left" w:pos="567"/>
        </w:tabs>
        <w:jc w:val="center"/>
        <w:rPr>
          <w:rFonts w:ascii="Arial" w:hAnsi="Arial" w:cs="Arial"/>
          <w:b/>
          <w:sz w:val="24"/>
          <w:szCs w:val="24"/>
        </w:rPr>
      </w:pPr>
      <w:r w:rsidRPr="00900E61">
        <w:rPr>
          <w:rFonts w:ascii="Arial" w:hAnsi="Arial" w:cs="Arial"/>
          <w:b/>
          <w:sz w:val="24"/>
          <w:szCs w:val="24"/>
        </w:rPr>
        <w:t>A</w:t>
      </w:r>
      <w:r w:rsidR="001A697E" w:rsidRPr="00900E61">
        <w:rPr>
          <w:rFonts w:ascii="Arial" w:hAnsi="Arial" w:cs="Arial"/>
          <w:b/>
          <w:sz w:val="24"/>
          <w:szCs w:val="24"/>
        </w:rPr>
        <w:t xml:space="preserve">NEXO III – </w:t>
      </w:r>
      <w:r w:rsidR="0096069C" w:rsidRPr="00900E61">
        <w:rPr>
          <w:rFonts w:ascii="Arial" w:hAnsi="Arial" w:cs="Arial"/>
          <w:b/>
          <w:sz w:val="24"/>
          <w:szCs w:val="24"/>
        </w:rPr>
        <w:t xml:space="preserve">MODELO DE </w:t>
      </w:r>
      <w:r w:rsidR="001A697E" w:rsidRPr="00900E61">
        <w:rPr>
          <w:rFonts w:ascii="Arial" w:hAnsi="Arial" w:cs="Arial"/>
          <w:b/>
          <w:sz w:val="24"/>
          <w:szCs w:val="24"/>
        </w:rPr>
        <w:t>PROPOSTA</w:t>
      </w:r>
    </w:p>
    <w:p w14:paraId="3F22B82B" w14:textId="77777777" w:rsidR="007F667F" w:rsidRPr="00900E61" w:rsidRDefault="007F667F" w:rsidP="00D3596F">
      <w:pPr>
        <w:pStyle w:val="Corpodetexto"/>
        <w:tabs>
          <w:tab w:val="left" w:pos="567"/>
        </w:tabs>
        <w:rPr>
          <w:rFonts w:ascii="Arial" w:hAnsi="Arial" w:cs="Arial"/>
          <w:b/>
          <w:sz w:val="24"/>
          <w:szCs w:val="24"/>
        </w:rPr>
      </w:pPr>
    </w:p>
    <w:p w14:paraId="32001DD7" w14:textId="13BD5B85"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b/>
          <w:sz w:val="24"/>
          <w:szCs w:val="24"/>
        </w:rPr>
        <w:t xml:space="preserve">OBJETO: </w:t>
      </w:r>
    </w:p>
    <w:p w14:paraId="4985A13D" w14:textId="77777777" w:rsidR="007F667F" w:rsidRPr="00900E61" w:rsidRDefault="007F667F" w:rsidP="00D3596F">
      <w:pPr>
        <w:pStyle w:val="Corpodetexto"/>
        <w:tabs>
          <w:tab w:val="left" w:pos="567"/>
        </w:tabs>
        <w:rPr>
          <w:rFonts w:ascii="Arial" w:hAnsi="Arial" w:cs="Arial"/>
          <w:sz w:val="24"/>
          <w:szCs w:val="24"/>
        </w:rPr>
      </w:pPr>
    </w:p>
    <w:p w14:paraId="4956A35C" w14:textId="00BD49F4"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A empresa, inscrita no CNPJ</w:t>
      </w:r>
      <w:r w:rsidR="00BE0FB6" w:rsidRPr="00900E61">
        <w:rPr>
          <w:rFonts w:ascii="Arial" w:hAnsi="Arial" w:cs="Arial"/>
          <w:sz w:val="24"/>
          <w:szCs w:val="24"/>
        </w:rPr>
        <w:t xml:space="preserve"> </w:t>
      </w:r>
      <w:r w:rsidRPr="00900E61">
        <w:rPr>
          <w:rFonts w:ascii="Arial" w:hAnsi="Arial" w:cs="Arial"/>
          <w:sz w:val="24"/>
          <w:szCs w:val="24"/>
        </w:rPr>
        <w:t>Nº</w:t>
      </w:r>
      <w:r w:rsidR="00BE0FB6" w:rsidRPr="00900E61">
        <w:rPr>
          <w:rFonts w:ascii="Arial" w:hAnsi="Arial" w:cs="Arial"/>
          <w:sz w:val="24"/>
          <w:szCs w:val="24"/>
        </w:rPr>
        <w:t xml:space="preserve"> XXXXX</w:t>
      </w:r>
      <w:r w:rsidRPr="00900E61">
        <w:rPr>
          <w:rFonts w:ascii="Arial" w:hAnsi="Arial" w:cs="Arial"/>
          <w:sz w:val="24"/>
          <w:szCs w:val="24"/>
        </w:rPr>
        <w:t>, estabelecida na</w:t>
      </w:r>
      <w:r w:rsidR="000640A5" w:rsidRPr="00900E61">
        <w:rPr>
          <w:rFonts w:ascii="Arial" w:hAnsi="Arial" w:cs="Arial"/>
          <w:sz w:val="24"/>
          <w:szCs w:val="24"/>
        </w:rPr>
        <w:t xml:space="preserve"> Rua XXXXX</w:t>
      </w:r>
      <w:r w:rsidRPr="00900E61">
        <w:rPr>
          <w:rFonts w:ascii="Arial" w:hAnsi="Arial" w:cs="Arial"/>
          <w:sz w:val="24"/>
          <w:szCs w:val="24"/>
        </w:rPr>
        <w:t>, nº</w:t>
      </w:r>
      <w:r w:rsidR="000640A5" w:rsidRPr="00900E61">
        <w:rPr>
          <w:rFonts w:ascii="Arial" w:hAnsi="Arial" w:cs="Arial"/>
          <w:sz w:val="24"/>
          <w:szCs w:val="24"/>
        </w:rPr>
        <w:t xml:space="preserve"> XX</w:t>
      </w:r>
      <w:r w:rsidRPr="00900E61">
        <w:rPr>
          <w:rFonts w:ascii="Arial" w:hAnsi="Arial" w:cs="Arial"/>
          <w:sz w:val="24"/>
          <w:szCs w:val="24"/>
        </w:rPr>
        <w:t>, no Município de</w:t>
      </w:r>
      <w:r w:rsidR="000640A5" w:rsidRPr="00900E61">
        <w:rPr>
          <w:rFonts w:ascii="Arial" w:hAnsi="Arial" w:cs="Arial"/>
          <w:sz w:val="24"/>
          <w:szCs w:val="24"/>
        </w:rPr>
        <w:t xml:space="preserve"> XXXXXX</w:t>
      </w:r>
      <w:r w:rsidRPr="00900E61">
        <w:rPr>
          <w:rFonts w:ascii="Arial" w:hAnsi="Arial" w:cs="Arial"/>
          <w:sz w:val="24"/>
          <w:szCs w:val="24"/>
        </w:rPr>
        <w:t xml:space="preserve"> telefone/fax </w:t>
      </w:r>
      <w:r w:rsidR="000640A5" w:rsidRPr="00900E61">
        <w:rPr>
          <w:rFonts w:ascii="Arial" w:hAnsi="Arial" w:cs="Arial"/>
          <w:sz w:val="24"/>
          <w:szCs w:val="24"/>
        </w:rPr>
        <w:t xml:space="preserve">(XX) XXXX-XXXX, </w:t>
      </w:r>
      <w:r w:rsidR="000640A5" w:rsidRPr="00900E61">
        <w:rPr>
          <w:rFonts w:ascii="Arial" w:hAnsi="Arial" w:cs="Arial"/>
          <w:color w:val="FF0000"/>
          <w:sz w:val="24"/>
          <w:szCs w:val="24"/>
        </w:rPr>
        <w:t>e-</w:t>
      </w:r>
      <w:r w:rsidRPr="00900E61">
        <w:rPr>
          <w:rFonts w:ascii="Arial" w:hAnsi="Arial" w:cs="Arial"/>
          <w:color w:val="FF0000"/>
          <w:sz w:val="24"/>
          <w:szCs w:val="24"/>
        </w:rPr>
        <w:t>mail.</w:t>
      </w:r>
      <w:r w:rsidR="000640A5" w:rsidRPr="00900E61">
        <w:rPr>
          <w:rFonts w:ascii="Arial" w:hAnsi="Arial" w:cs="Arial"/>
          <w:color w:val="FF0000"/>
          <w:sz w:val="24"/>
          <w:szCs w:val="24"/>
        </w:rPr>
        <w:t>XXXX@XXXXX.XXX</w:t>
      </w:r>
      <w:r w:rsidRPr="00900E61">
        <w:rPr>
          <w:rFonts w:ascii="Arial" w:hAnsi="Arial" w:cs="Arial"/>
          <w:sz w:val="24"/>
          <w:szCs w:val="24"/>
        </w:rPr>
        <w:t>, propõe fornecer o objeto abaixo, nos preços e condições que seguem:</w:t>
      </w:r>
    </w:p>
    <w:p w14:paraId="1BC5D744" w14:textId="77777777" w:rsidR="007F667F" w:rsidRPr="00900E61" w:rsidRDefault="007F667F" w:rsidP="00D3596F">
      <w:pPr>
        <w:pStyle w:val="Corpodetexto"/>
        <w:tabs>
          <w:tab w:val="left" w:pos="567"/>
        </w:tabs>
        <w:rPr>
          <w:rFonts w:ascii="Arial" w:hAnsi="Arial" w:cs="Arial"/>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5"/>
        <w:gridCol w:w="2968"/>
        <w:gridCol w:w="693"/>
        <w:gridCol w:w="1109"/>
        <w:gridCol w:w="1109"/>
        <w:gridCol w:w="1248"/>
        <w:gridCol w:w="1387"/>
      </w:tblGrid>
      <w:tr w:rsidR="00AC7723" w:rsidRPr="00900E61" w14:paraId="3B166691" w14:textId="77777777" w:rsidTr="00BE0FB6">
        <w:trPr>
          <w:trHeight w:val="1067"/>
        </w:trPr>
        <w:tc>
          <w:tcPr>
            <w:tcW w:w="579" w:type="pct"/>
            <w:vAlign w:val="center"/>
          </w:tcPr>
          <w:p w14:paraId="224CD6DB"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ITEM</w:t>
            </w:r>
          </w:p>
        </w:tc>
        <w:tc>
          <w:tcPr>
            <w:tcW w:w="1541" w:type="pct"/>
            <w:vAlign w:val="center"/>
          </w:tcPr>
          <w:p w14:paraId="106ACDA4"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DESCRIÇÃO</w:t>
            </w:r>
          </w:p>
        </w:tc>
        <w:tc>
          <w:tcPr>
            <w:tcW w:w="360" w:type="pct"/>
            <w:vAlign w:val="center"/>
          </w:tcPr>
          <w:p w14:paraId="310FA27B"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QTD</w:t>
            </w:r>
          </w:p>
        </w:tc>
        <w:tc>
          <w:tcPr>
            <w:tcW w:w="576" w:type="pct"/>
            <w:vAlign w:val="center"/>
          </w:tcPr>
          <w:p w14:paraId="08BAB898"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UN. FORN.</w:t>
            </w:r>
          </w:p>
        </w:tc>
        <w:tc>
          <w:tcPr>
            <w:tcW w:w="576" w:type="pct"/>
            <w:vAlign w:val="center"/>
          </w:tcPr>
          <w:p w14:paraId="3AB86462"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MARCA</w:t>
            </w:r>
          </w:p>
        </w:tc>
        <w:tc>
          <w:tcPr>
            <w:tcW w:w="648" w:type="pct"/>
            <w:vAlign w:val="center"/>
          </w:tcPr>
          <w:p w14:paraId="63C70172"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VALOR UNITÁRIO</w:t>
            </w:r>
          </w:p>
        </w:tc>
        <w:tc>
          <w:tcPr>
            <w:tcW w:w="720" w:type="pct"/>
            <w:vAlign w:val="center"/>
          </w:tcPr>
          <w:p w14:paraId="6913E3C8"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VALOR TOTAL</w:t>
            </w:r>
          </w:p>
        </w:tc>
      </w:tr>
      <w:tr w:rsidR="00AC7723" w:rsidRPr="00900E61" w14:paraId="4351BF21" w14:textId="77777777" w:rsidTr="00BE0FB6">
        <w:trPr>
          <w:trHeight w:val="757"/>
        </w:trPr>
        <w:tc>
          <w:tcPr>
            <w:tcW w:w="579" w:type="pct"/>
            <w:vAlign w:val="center"/>
          </w:tcPr>
          <w:p w14:paraId="6569ACA1" w14:textId="4ACDD68E" w:rsidR="007F667F" w:rsidRPr="00900E61" w:rsidRDefault="00D139D2"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1</w:t>
            </w:r>
          </w:p>
        </w:tc>
        <w:tc>
          <w:tcPr>
            <w:tcW w:w="1541" w:type="pct"/>
            <w:vAlign w:val="center"/>
          </w:tcPr>
          <w:p w14:paraId="2210822B"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360" w:type="pct"/>
            <w:vAlign w:val="center"/>
          </w:tcPr>
          <w:p w14:paraId="6E5E71C0"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576" w:type="pct"/>
            <w:vAlign w:val="center"/>
          </w:tcPr>
          <w:p w14:paraId="383ED38D"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576" w:type="pct"/>
            <w:vAlign w:val="center"/>
          </w:tcPr>
          <w:p w14:paraId="5D46AB5A"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648" w:type="pct"/>
            <w:vAlign w:val="center"/>
          </w:tcPr>
          <w:p w14:paraId="7B288172"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720" w:type="pct"/>
            <w:vAlign w:val="center"/>
          </w:tcPr>
          <w:p w14:paraId="5BFAE5E1"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r>
    </w:tbl>
    <w:p w14:paraId="321E3F63" w14:textId="77777777" w:rsidR="007F667F" w:rsidRPr="00900E61" w:rsidRDefault="007F667F" w:rsidP="00D3596F">
      <w:pPr>
        <w:pStyle w:val="Corpodetexto"/>
        <w:tabs>
          <w:tab w:val="left" w:pos="567"/>
        </w:tabs>
        <w:rPr>
          <w:rFonts w:ascii="Arial" w:hAnsi="Arial" w:cs="Arial"/>
          <w:sz w:val="24"/>
          <w:szCs w:val="24"/>
        </w:rPr>
      </w:pPr>
    </w:p>
    <w:p w14:paraId="4D72901B" w14:textId="040CD431"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VALOR TOTAL DA PROPOSTA:</w:t>
      </w:r>
      <w:r w:rsidR="000640A5" w:rsidRPr="00900E61">
        <w:rPr>
          <w:rFonts w:ascii="Arial" w:hAnsi="Arial" w:cs="Arial"/>
          <w:sz w:val="24"/>
          <w:szCs w:val="24"/>
        </w:rPr>
        <w:t xml:space="preserve"> R$ XX,XX </w:t>
      </w:r>
      <w:r w:rsidRPr="00900E61">
        <w:rPr>
          <w:rFonts w:ascii="Arial" w:hAnsi="Arial" w:cs="Arial"/>
          <w:sz w:val="24"/>
          <w:szCs w:val="24"/>
        </w:rPr>
        <w:t>(extenso)</w:t>
      </w:r>
    </w:p>
    <w:p w14:paraId="3F0F3F2A" w14:textId="77777777" w:rsidR="007F667F" w:rsidRPr="00900E61" w:rsidRDefault="007F667F" w:rsidP="00D3596F">
      <w:pPr>
        <w:pStyle w:val="Corpodetexto"/>
        <w:tabs>
          <w:tab w:val="left" w:pos="567"/>
        </w:tabs>
        <w:rPr>
          <w:rFonts w:ascii="Arial" w:hAnsi="Arial" w:cs="Arial"/>
          <w:sz w:val="24"/>
          <w:szCs w:val="24"/>
        </w:rPr>
      </w:pPr>
    </w:p>
    <w:p w14:paraId="46F7028D" w14:textId="77777777" w:rsidR="007F667F" w:rsidRPr="00900E61" w:rsidRDefault="001A697E" w:rsidP="00D3596F">
      <w:pPr>
        <w:pStyle w:val="Corpodetexto"/>
        <w:tabs>
          <w:tab w:val="left" w:pos="567"/>
        </w:tabs>
        <w:rPr>
          <w:rFonts w:ascii="Arial" w:hAnsi="Arial" w:cs="Arial"/>
          <w:b/>
          <w:sz w:val="24"/>
          <w:szCs w:val="24"/>
        </w:rPr>
      </w:pPr>
      <w:r w:rsidRPr="00900E61">
        <w:rPr>
          <w:rFonts w:ascii="Arial" w:hAnsi="Arial" w:cs="Arial"/>
          <w:b/>
          <w:sz w:val="24"/>
          <w:szCs w:val="24"/>
        </w:rPr>
        <w:t>DAS CONDIÇÕES GERAIS</w:t>
      </w:r>
    </w:p>
    <w:p w14:paraId="0D29C254" w14:textId="77777777" w:rsidR="007F667F" w:rsidRPr="00900E61" w:rsidRDefault="007F667F" w:rsidP="00D3596F">
      <w:pPr>
        <w:pStyle w:val="Corpodetexto"/>
        <w:tabs>
          <w:tab w:val="left" w:pos="567"/>
        </w:tabs>
        <w:rPr>
          <w:rFonts w:ascii="Arial" w:hAnsi="Arial" w:cs="Arial"/>
          <w:sz w:val="24"/>
          <w:szCs w:val="24"/>
        </w:rPr>
      </w:pPr>
    </w:p>
    <w:p w14:paraId="1610C199" w14:textId="59103203" w:rsidR="007F667F" w:rsidRPr="00900E61" w:rsidRDefault="001A697E" w:rsidP="00D3596F">
      <w:pPr>
        <w:pStyle w:val="PargrafodaLista"/>
        <w:numPr>
          <w:ilvl w:val="0"/>
          <w:numId w:val="5"/>
        </w:numPr>
        <w:tabs>
          <w:tab w:val="left" w:pos="567"/>
        </w:tabs>
        <w:spacing w:before="0"/>
        <w:ind w:left="0" w:firstLine="0"/>
        <w:rPr>
          <w:rFonts w:ascii="Arial" w:hAnsi="Arial" w:cs="Arial"/>
          <w:sz w:val="24"/>
          <w:szCs w:val="24"/>
        </w:rPr>
      </w:pPr>
      <w:r w:rsidRPr="00900E61">
        <w:rPr>
          <w:rFonts w:ascii="Arial" w:hAnsi="Arial" w:cs="Arial"/>
          <w:sz w:val="24"/>
          <w:szCs w:val="24"/>
        </w:rPr>
        <w:t xml:space="preserve">Os itens deverão ser entregues em no máximo </w:t>
      </w:r>
      <w:r w:rsidR="000C3E87" w:rsidRPr="00900E61">
        <w:rPr>
          <w:rFonts w:ascii="Arial" w:hAnsi="Arial" w:cs="Arial"/>
          <w:sz w:val="24"/>
          <w:szCs w:val="24"/>
        </w:rPr>
        <w:t>30</w:t>
      </w:r>
      <w:r w:rsidRPr="00900E61">
        <w:rPr>
          <w:rFonts w:ascii="Arial" w:hAnsi="Arial" w:cs="Arial"/>
          <w:sz w:val="24"/>
          <w:szCs w:val="24"/>
        </w:rPr>
        <w:t xml:space="preserve"> (</w:t>
      </w:r>
      <w:r w:rsidR="000C3E87" w:rsidRPr="00900E61">
        <w:rPr>
          <w:rFonts w:ascii="Arial" w:hAnsi="Arial" w:cs="Arial"/>
          <w:sz w:val="24"/>
          <w:szCs w:val="24"/>
        </w:rPr>
        <w:t>trinta</w:t>
      </w:r>
      <w:r w:rsidRPr="00900E61">
        <w:rPr>
          <w:rFonts w:ascii="Arial" w:hAnsi="Arial" w:cs="Arial"/>
          <w:sz w:val="24"/>
          <w:szCs w:val="24"/>
        </w:rPr>
        <w:t xml:space="preserve">) dias </w:t>
      </w:r>
      <w:r w:rsidR="00085AE6" w:rsidRPr="00900E61">
        <w:rPr>
          <w:rFonts w:ascii="Arial" w:hAnsi="Arial" w:cs="Arial"/>
          <w:sz w:val="24"/>
          <w:szCs w:val="24"/>
        </w:rPr>
        <w:t>corridos</w:t>
      </w:r>
      <w:r w:rsidRPr="00900E61">
        <w:rPr>
          <w:rFonts w:ascii="Arial" w:hAnsi="Arial" w:cs="Arial"/>
          <w:sz w:val="24"/>
          <w:szCs w:val="24"/>
        </w:rPr>
        <w:t>, contados a partir do primeiro dia útil ao d</w:t>
      </w:r>
      <w:r w:rsidR="00C10060">
        <w:rPr>
          <w:rFonts w:ascii="Arial" w:hAnsi="Arial" w:cs="Arial"/>
          <w:sz w:val="24"/>
          <w:szCs w:val="24"/>
        </w:rPr>
        <w:t>o recebimento</w:t>
      </w:r>
      <w:r w:rsidRPr="00900E61">
        <w:rPr>
          <w:rFonts w:ascii="Arial" w:hAnsi="Arial" w:cs="Arial"/>
          <w:sz w:val="24"/>
          <w:szCs w:val="24"/>
        </w:rPr>
        <w:t xml:space="preserve"> da nota de empenho e/ou emissão de ordem de fornecimento, prorrogáveis a critério da contratante.</w:t>
      </w:r>
    </w:p>
    <w:p w14:paraId="3C94F165" w14:textId="77777777" w:rsidR="00085AE6" w:rsidRPr="00900E61" w:rsidRDefault="00085AE6" w:rsidP="00085AE6">
      <w:pPr>
        <w:pStyle w:val="xmsonormal"/>
        <w:shd w:val="clear" w:color="auto" w:fill="FFFFFF"/>
        <w:spacing w:before="0" w:beforeAutospacing="0" w:after="0" w:afterAutospacing="0"/>
        <w:textAlignment w:val="baseline"/>
        <w:rPr>
          <w:rFonts w:ascii="Arial" w:hAnsi="Arial" w:cs="Arial"/>
          <w:color w:val="000000"/>
          <w:sz w:val="22"/>
          <w:szCs w:val="22"/>
        </w:rPr>
      </w:pPr>
    </w:p>
    <w:p w14:paraId="38FD815D" w14:textId="202C19F5" w:rsidR="00085AE6" w:rsidRPr="00900E61" w:rsidRDefault="00085AE6" w:rsidP="00085AE6">
      <w:pPr>
        <w:pStyle w:val="xmsonormal"/>
        <w:shd w:val="clear" w:color="auto" w:fill="FFFFFF"/>
        <w:spacing w:before="0" w:beforeAutospacing="0" w:after="0" w:afterAutospacing="0"/>
        <w:textAlignment w:val="baseline"/>
        <w:rPr>
          <w:rFonts w:ascii="Arial" w:hAnsi="Arial" w:cs="Arial"/>
          <w:color w:val="000000"/>
          <w:sz w:val="22"/>
          <w:szCs w:val="22"/>
        </w:rPr>
      </w:pPr>
      <w:r w:rsidRPr="00900E61">
        <w:rPr>
          <w:rFonts w:ascii="Arial" w:hAnsi="Arial" w:cs="Arial"/>
          <w:color w:val="000000"/>
          <w:sz w:val="22"/>
          <w:szCs w:val="22"/>
        </w:rPr>
        <w:t xml:space="preserve">Local para entrega: Almoxarifado Sudeste - </w:t>
      </w:r>
      <w:r w:rsidRPr="00900E61">
        <w:rPr>
          <w:rFonts w:ascii="Arial" w:hAnsi="Arial" w:cs="Arial"/>
          <w:color w:val="000000"/>
          <w:sz w:val="22"/>
          <w:szCs w:val="22"/>
          <w:bdr w:val="none" w:sz="0" w:space="0" w:color="auto" w:frame="1"/>
        </w:rPr>
        <w:t>RUA JARAUARA nº 702, Vila Ré- São Paulo – SP - Cep: 03665-000</w:t>
      </w:r>
      <w:r w:rsidRPr="00900E61">
        <w:rPr>
          <w:rFonts w:ascii="Arial" w:hAnsi="Arial" w:cs="Arial"/>
          <w:color w:val="000000"/>
          <w:sz w:val="22"/>
          <w:szCs w:val="22"/>
        </w:rPr>
        <w:t>- Tel.: (11) 2641-8554.</w:t>
      </w:r>
    </w:p>
    <w:p w14:paraId="5D849741" w14:textId="77777777" w:rsidR="007F667F" w:rsidRPr="00900E61" w:rsidRDefault="007F667F" w:rsidP="00D3596F">
      <w:pPr>
        <w:pStyle w:val="Corpodetexto"/>
        <w:tabs>
          <w:tab w:val="left" w:pos="567"/>
        </w:tabs>
        <w:rPr>
          <w:rFonts w:ascii="Arial" w:hAnsi="Arial" w:cs="Arial"/>
          <w:sz w:val="24"/>
          <w:szCs w:val="24"/>
        </w:rPr>
      </w:pPr>
    </w:p>
    <w:p w14:paraId="42AB9226" w14:textId="14010D35" w:rsidR="007F667F" w:rsidRPr="00900E61" w:rsidRDefault="001A697E" w:rsidP="00D3596F">
      <w:pPr>
        <w:pStyle w:val="PargrafodaLista"/>
        <w:numPr>
          <w:ilvl w:val="0"/>
          <w:numId w:val="5"/>
        </w:numPr>
        <w:tabs>
          <w:tab w:val="left" w:pos="567"/>
        </w:tabs>
        <w:spacing w:before="0"/>
        <w:ind w:left="0" w:firstLine="0"/>
        <w:rPr>
          <w:rFonts w:ascii="Arial" w:hAnsi="Arial" w:cs="Arial"/>
          <w:sz w:val="24"/>
          <w:szCs w:val="24"/>
        </w:rPr>
      </w:pPr>
      <w:r w:rsidRPr="00900E61">
        <w:rPr>
          <w:rFonts w:ascii="Arial" w:hAnsi="Arial" w:cs="Arial"/>
          <w:sz w:val="24"/>
          <w:szCs w:val="24"/>
        </w:rPr>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sidRPr="00900E61">
        <w:rPr>
          <w:rFonts w:ascii="Arial" w:hAnsi="Arial" w:cs="Arial"/>
          <w:sz w:val="24"/>
          <w:szCs w:val="24"/>
        </w:rPr>
        <w:t xml:space="preserve"> útil de no mínimo 12 meses</w:t>
      </w:r>
      <w:r w:rsidRPr="00900E61">
        <w:rPr>
          <w:rFonts w:ascii="Arial" w:hAnsi="Arial" w:cs="Arial"/>
          <w:sz w:val="24"/>
          <w:szCs w:val="24"/>
        </w:rPr>
        <w:t xml:space="preserve">; Número de registro Número de registro no ANVISA e/ou INMETRO e/ou no </w:t>
      </w:r>
      <w:r w:rsidRPr="00900E61">
        <w:rPr>
          <w:rFonts w:ascii="Arial" w:hAnsi="Arial" w:cs="Arial"/>
          <w:sz w:val="24"/>
          <w:szCs w:val="24"/>
        </w:rPr>
        <w:lastRenderedPageBreak/>
        <w:t>Ministério da Saúde e/ou pertinente com o objeto licitado.</w:t>
      </w:r>
    </w:p>
    <w:p w14:paraId="4B12871B" w14:textId="77777777" w:rsidR="007F667F" w:rsidRPr="00900E61" w:rsidRDefault="007F667F" w:rsidP="00D3596F">
      <w:pPr>
        <w:pStyle w:val="Corpodetexto"/>
        <w:tabs>
          <w:tab w:val="left" w:pos="567"/>
        </w:tabs>
        <w:rPr>
          <w:rFonts w:ascii="Arial" w:hAnsi="Arial" w:cs="Arial"/>
          <w:sz w:val="24"/>
          <w:szCs w:val="24"/>
        </w:rPr>
      </w:pPr>
    </w:p>
    <w:p w14:paraId="659D487C" w14:textId="7823B147" w:rsidR="007F667F" w:rsidRPr="00900E61" w:rsidRDefault="001A697E" w:rsidP="00D3596F">
      <w:pPr>
        <w:pStyle w:val="Corpodetexto"/>
        <w:tabs>
          <w:tab w:val="left" w:pos="567"/>
        </w:tabs>
        <w:rPr>
          <w:rFonts w:ascii="Arial" w:hAnsi="Arial" w:cs="Arial"/>
          <w:b/>
          <w:sz w:val="24"/>
          <w:szCs w:val="24"/>
        </w:rPr>
      </w:pPr>
      <w:r w:rsidRPr="00900E61">
        <w:rPr>
          <w:rFonts w:ascii="Arial" w:hAnsi="Arial" w:cs="Arial"/>
          <w:b/>
          <w:sz w:val="24"/>
          <w:szCs w:val="24"/>
        </w:rPr>
        <w:t xml:space="preserve">DAS </w:t>
      </w:r>
      <w:r w:rsidR="00076924" w:rsidRPr="00900E61">
        <w:rPr>
          <w:rFonts w:ascii="Arial" w:hAnsi="Arial" w:cs="Arial"/>
          <w:b/>
          <w:sz w:val="24"/>
          <w:szCs w:val="24"/>
        </w:rPr>
        <w:t>DECLARAÇÕES</w:t>
      </w:r>
    </w:p>
    <w:p w14:paraId="5DF2A7D1" w14:textId="77777777" w:rsidR="007F667F" w:rsidRPr="00900E61" w:rsidRDefault="007F667F" w:rsidP="00D3596F">
      <w:pPr>
        <w:pStyle w:val="Corpodetexto"/>
        <w:tabs>
          <w:tab w:val="left" w:pos="567"/>
        </w:tabs>
        <w:rPr>
          <w:rFonts w:ascii="Arial" w:hAnsi="Arial" w:cs="Arial"/>
          <w:sz w:val="24"/>
          <w:szCs w:val="24"/>
        </w:rPr>
      </w:pPr>
    </w:p>
    <w:p w14:paraId="411CF6E9"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900E61" w:rsidRDefault="007F667F" w:rsidP="00D3596F">
      <w:pPr>
        <w:pStyle w:val="Corpodetexto"/>
        <w:tabs>
          <w:tab w:val="left" w:pos="567"/>
        </w:tabs>
        <w:rPr>
          <w:rFonts w:ascii="Arial" w:hAnsi="Arial" w:cs="Arial"/>
          <w:sz w:val="24"/>
          <w:szCs w:val="24"/>
        </w:rPr>
      </w:pPr>
    </w:p>
    <w:p w14:paraId="1C4353DD"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que tem condições de executar o objeto desta proposta, na quantidade estabelecida no prazo assinalado, independentemente dos demais compromissos de fornecimento porventura existentes, de acordo com as características e especificações contidas no Anexo - I Termo de Referência, respeitando as condições estabelecidas, prazos, requisitos específicos, enfim todas as especificações.</w:t>
      </w:r>
    </w:p>
    <w:p w14:paraId="5DF4F46A" w14:textId="77777777" w:rsidR="007F667F" w:rsidRPr="00900E61" w:rsidRDefault="007F667F" w:rsidP="00D3596F">
      <w:pPr>
        <w:pStyle w:val="Corpodetexto"/>
        <w:tabs>
          <w:tab w:val="left" w:pos="567"/>
        </w:tabs>
        <w:rPr>
          <w:rFonts w:ascii="Arial" w:hAnsi="Arial" w:cs="Arial"/>
          <w:sz w:val="24"/>
          <w:szCs w:val="24"/>
        </w:rPr>
      </w:pPr>
    </w:p>
    <w:p w14:paraId="19516A04"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inexistem fatos impeditivos para sua habilitação no certame, ciente da obrigatoriedade de declarar ocorrências posteriores.</w:t>
      </w:r>
    </w:p>
    <w:p w14:paraId="635CD752" w14:textId="77777777" w:rsidR="007F667F" w:rsidRPr="00900E61" w:rsidRDefault="007F667F" w:rsidP="00D3596F">
      <w:pPr>
        <w:pStyle w:val="Corpodetexto"/>
        <w:tabs>
          <w:tab w:val="left" w:pos="567"/>
        </w:tabs>
        <w:rPr>
          <w:rFonts w:ascii="Arial" w:hAnsi="Arial" w:cs="Arial"/>
          <w:sz w:val="24"/>
          <w:szCs w:val="24"/>
        </w:rPr>
      </w:pPr>
    </w:p>
    <w:p w14:paraId="7BBD43A5" w14:textId="548B0794"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 xml:space="preserve">Declara, sob as penas da lei, está ciente e concorda com as condições contidas no Aviso </w:t>
      </w:r>
      <w:r w:rsidR="008E416C" w:rsidRPr="00900E61">
        <w:rPr>
          <w:rFonts w:ascii="Arial" w:hAnsi="Arial" w:cs="Arial"/>
          <w:sz w:val="24"/>
          <w:szCs w:val="24"/>
        </w:rPr>
        <w:t>de Dispensa de Licitação</w:t>
      </w:r>
      <w:r w:rsidR="00D3596F" w:rsidRPr="00900E61">
        <w:rPr>
          <w:rFonts w:ascii="Arial" w:hAnsi="Arial" w:cs="Arial"/>
          <w:sz w:val="24"/>
          <w:szCs w:val="24"/>
        </w:rPr>
        <w:t xml:space="preserve"> </w:t>
      </w:r>
      <w:r w:rsidRPr="00900E61">
        <w:rPr>
          <w:rFonts w:ascii="Arial" w:hAnsi="Arial" w:cs="Arial"/>
          <w:sz w:val="24"/>
          <w:szCs w:val="24"/>
        </w:rPr>
        <w:t>e seus anexos.</w:t>
      </w:r>
    </w:p>
    <w:p w14:paraId="26D90F7F" w14:textId="77777777" w:rsidR="007F667F" w:rsidRPr="00900E61" w:rsidRDefault="007F667F" w:rsidP="00D3596F">
      <w:pPr>
        <w:pStyle w:val="Corpodetexto"/>
        <w:tabs>
          <w:tab w:val="left" w:pos="567"/>
        </w:tabs>
        <w:rPr>
          <w:rFonts w:ascii="Arial" w:hAnsi="Arial" w:cs="Arial"/>
          <w:sz w:val="24"/>
          <w:szCs w:val="24"/>
        </w:rPr>
      </w:pPr>
    </w:p>
    <w:p w14:paraId="70344D08"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responsabiliza pelas transações que forem efetuadas no sistema, assumindo-as como firmes e verdadeiras.</w:t>
      </w:r>
    </w:p>
    <w:p w14:paraId="217C1A34" w14:textId="77777777" w:rsidR="007F667F" w:rsidRPr="00900E61" w:rsidRDefault="007F667F" w:rsidP="00D3596F">
      <w:pPr>
        <w:pStyle w:val="Corpodetexto"/>
        <w:tabs>
          <w:tab w:val="left" w:pos="567"/>
        </w:tabs>
        <w:rPr>
          <w:rFonts w:ascii="Arial" w:hAnsi="Arial" w:cs="Arial"/>
          <w:sz w:val="24"/>
          <w:szCs w:val="24"/>
        </w:rPr>
      </w:pPr>
    </w:p>
    <w:p w14:paraId="3105FEC1" w14:textId="46E36832"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w:t>
      </w:r>
      <w:r w:rsidR="005160E0">
        <w:rPr>
          <w:rFonts w:ascii="Arial" w:hAnsi="Arial" w:cs="Arial"/>
          <w:sz w:val="24"/>
          <w:szCs w:val="24"/>
        </w:rPr>
        <w:t xml:space="preserve"> </w:t>
      </w:r>
      <w:r w:rsidRPr="00900E61">
        <w:rPr>
          <w:rFonts w:ascii="Arial" w:hAnsi="Arial" w:cs="Arial"/>
          <w:sz w:val="24"/>
          <w:szCs w:val="24"/>
        </w:rPr>
        <w:t>da Lei Federal nº 14.133/21.</w:t>
      </w:r>
    </w:p>
    <w:p w14:paraId="4E0AFEFD" w14:textId="77777777" w:rsidR="007F667F" w:rsidRPr="00900E61" w:rsidRDefault="007F667F" w:rsidP="00D3596F">
      <w:pPr>
        <w:pStyle w:val="Corpodetexto"/>
        <w:tabs>
          <w:tab w:val="left" w:pos="567"/>
        </w:tabs>
        <w:rPr>
          <w:rFonts w:ascii="Arial" w:hAnsi="Arial" w:cs="Arial"/>
          <w:sz w:val="24"/>
          <w:szCs w:val="24"/>
        </w:rPr>
      </w:pPr>
    </w:p>
    <w:p w14:paraId="16E517B0"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900E61" w:rsidRDefault="007F667F" w:rsidP="00D3596F">
      <w:pPr>
        <w:pStyle w:val="Corpodetexto"/>
        <w:tabs>
          <w:tab w:val="left" w:pos="567"/>
        </w:tabs>
        <w:rPr>
          <w:rFonts w:ascii="Arial" w:hAnsi="Arial" w:cs="Arial"/>
          <w:sz w:val="24"/>
          <w:szCs w:val="24"/>
        </w:rPr>
      </w:pPr>
    </w:p>
    <w:p w14:paraId="0D44E44A"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de que a licitante não possui sanções vigentes previstas no inciso III do art.156 da Lei Federal nº 14.133/21, no âmbito da Administração Pública Direta e indireta do Município de São Paulo e no inciso IV do mesmo artigo, no âmbito de quaisquer entes federativos.</w:t>
      </w:r>
    </w:p>
    <w:p w14:paraId="26F6B224" w14:textId="77777777" w:rsidR="007F667F" w:rsidRPr="00900E61" w:rsidRDefault="007F667F" w:rsidP="00D3596F">
      <w:pPr>
        <w:pStyle w:val="Corpodetexto"/>
        <w:tabs>
          <w:tab w:val="left" w:pos="567"/>
        </w:tabs>
        <w:rPr>
          <w:rFonts w:ascii="Arial" w:hAnsi="Arial" w:cs="Arial"/>
          <w:sz w:val="24"/>
          <w:szCs w:val="24"/>
        </w:rPr>
      </w:pPr>
    </w:p>
    <w:p w14:paraId="611CDEF3"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observância e atendimento aos parágrafos §1º, §2º, §3º do art. 4º da LeiFederal nº 14.133/21 em se tratando de ME e EPP, que cumpre os requisitos estabelecidos no art. 3º da LeiComplementar nº 123, de 2006, estando apto a usufruir do tratamento estabelecido em seus arts. 42 a 49.</w:t>
      </w:r>
    </w:p>
    <w:p w14:paraId="33F51F7B" w14:textId="77777777" w:rsidR="007F667F" w:rsidRPr="00900E61" w:rsidRDefault="007F667F" w:rsidP="00D3596F">
      <w:pPr>
        <w:pStyle w:val="Corpodetexto"/>
        <w:tabs>
          <w:tab w:val="left" w:pos="567"/>
        </w:tabs>
        <w:rPr>
          <w:rFonts w:ascii="Arial" w:hAnsi="Arial" w:cs="Arial"/>
          <w:sz w:val="24"/>
          <w:szCs w:val="24"/>
        </w:rPr>
      </w:pPr>
    </w:p>
    <w:p w14:paraId="5DC57382"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10. Declara, sob as penas da lei, que suas propostas econômicas compreendem a integralidade dos custos para atendimento dos direitos trabalhistas assegurados na CF/88, leis trabalhistas, nas normas infralegais, nas</w:t>
      </w:r>
      <w:r w:rsidR="002117F5" w:rsidRPr="00900E61">
        <w:rPr>
          <w:rFonts w:ascii="Arial" w:hAnsi="Arial" w:cs="Arial"/>
          <w:sz w:val="24"/>
          <w:szCs w:val="24"/>
        </w:rPr>
        <w:t xml:space="preserve"> </w:t>
      </w:r>
      <w:r w:rsidRPr="00900E61">
        <w:rPr>
          <w:rFonts w:ascii="Arial" w:hAnsi="Arial" w:cs="Arial"/>
          <w:sz w:val="24"/>
          <w:szCs w:val="24"/>
        </w:rPr>
        <w:t>convenções coletivas de trabalho e nos termos de ajustamento de conduta vigentes na data de entrega das propostas, sob pena de desclassificação.</w:t>
      </w:r>
    </w:p>
    <w:p w14:paraId="7AED1ECC" w14:textId="77777777" w:rsidR="007F667F" w:rsidRPr="00900E61" w:rsidRDefault="007F667F" w:rsidP="00D3596F">
      <w:pPr>
        <w:pStyle w:val="Corpodetexto"/>
        <w:tabs>
          <w:tab w:val="left" w:pos="567"/>
        </w:tabs>
        <w:rPr>
          <w:rFonts w:ascii="Arial" w:hAnsi="Arial" w:cs="Arial"/>
          <w:sz w:val="24"/>
          <w:szCs w:val="24"/>
        </w:rPr>
      </w:pPr>
    </w:p>
    <w:p w14:paraId="75C37516"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11 Declara, sob as penas da lei, </w:t>
      </w:r>
      <w:r w:rsidRPr="00900E61">
        <w:rPr>
          <w:rFonts w:ascii="Arial" w:hAnsi="Arial" w:cs="Arial"/>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900E61" w:rsidRDefault="003078F6" w:rsidP="00D3596F">
      <w:pPr>
        <w:pStyle w:val="Corpodetexto"/>
        <w:tabs>
          <w:tab w:val="left" w:pos="567"/>
        </w:tabs>
        <w:rPr>
          <w:rFonts w:ascii="Arial" w:hAnsi="Arial" w:cs="Arial"/>
          <w:sz w:val="24"/>
          <w:szCs w:val="24"/>
        </w:rPr>
      </w:pPr>
    </w:p>
    <w:p w14:paraId="69FD4A76" w14:textId="53B7335D" w:rsidR="004F4F9B" w:rsidRPr="00900E61" w:rsidRDefault="001A697E" w:rsidP="00D3596F">
      <w:pPr>
        <w:pStyle w:val="PargrafodaLista"/>
        <w:numPr>
          <w:ilvl w:val="0"/>
          <w:numId w:val="3"/>
        </w:numPr>
        <w:tabs>
          <w:tab w:val="left" w:pos="567"/>
        </w:tabs>
        <w:spacing w:before="0"/>
        <w:ind w:left="0" w:firstLine="0"/>
        <w:rPr>
          <w:rFonts w:ascii="Arial" w:hAnsi="Arial" w:cs="Arial"/>
          <w:sz w:val="24"/>
          <w:szCs w:val="24"/>
        </w:rPr>
      </w:pPr>
      <w:r w:rsidRPr="00900E61">
        <w:rPr>
          <w:rFonts w:ascii="Arial" w:hAnsi="Arial" w:cs="Arial"/>
          <w:sz w:val="24"/>
          <w:szCs w:val="24"/>
        </w:rPr>
        <w:t xml:space="preserve">Declara, sob as penas da lei, </w:t>
      </w:r>
      <w:r w:rsidRPr="00900E61">
        <w:rPr>
          <w:rFonts w:ascii="Arial" w:hAnsi="Arial" w:cs="Arial"/>
          <w:color w:val="333333"/>
          <w:sz w:val="24"/>
          <w:szCs w:val="24"/>
        </w:rPr>
        <w:t>que para a execução deste contrato, nenhuma das partes poderá oferecer,</w:t>
      </w:r>
      <w:r w:rsidR="000640A5" w:rsidRPr="00900E61">
        <w:rPr>
          <w:rFonts w:ascii="Arial" w:hAnsi="Arial" w:cs="Arial"/>
          <w:color w:val="333333"/>
          <w:sz w:val="24"/>
          <w:szCs w:val="24"/>
        </w:rPr>
        <w:t xml:space="preserve"> </w:t>
      </w:r>
      <w:r w:rsidRPr="00900E61">
        <w:rPr>
          <w:rFonts w:ascii="Arial" w:hAnsi="Arial" w:cs="Arial"/>
          <w:color w:val="333333"/>
          <w:sz w:val="24"/>
          <w:szCs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garantir, ainda, que seus prepostos e colaboradores ajam da mesma forma";</w:t>
      </w:r>
    </w:p>
    <w:p w14:paraId="38CE22FC" w14:textId="77777777" w:rsidR="000640A5" w:rsidRPr="00900E61" w:rsidRDefault="000640A5" w:rsidP="000640A5">
      <w:pPr>
        <w:pStyle w:val="PargrafodaLista"/>
        <w:tabs>
          <w:tab w:val="left" w:pos="567"/>
        </w:tabs>
        <w:spacing w:before="0"/>
        <w:ind w:left="0"/>
        <w:rPr>
          <w:rFonts w:ascii="Arial" w:hAnsi="Arial" w:cs="Arial"/>
          <w:sz w:val="24"/>
          <w:szCs w:val="24"/>
        </w:rPr>
      </w:pPr>
    </w:p>
    <w:p w14:paraId="293ABCD0" w14:textId="74DE9708" w:rsidR="000640A5" w:rsidRPr="00900E61" w:rsidRDefault="00304457"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13. Indicação Conta Corrente: Decreto Municipal 51.197/2010: Banco do Brasil S/A</w:t>
      </w:r>
    </w:p>
    <w:p w14:paraId="3F20AC07" w14:textId="77777777" w:rsidR="000640A5" w:rsidRPr="00900E61" w:rsidRDefault="00304457"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Nome</w:t>
      </w:r>
      <w:r w:rsidR="000640A5" w:rsidRPr="00900E61">
        <w:rPr>
          <w:rFonts w:ascii="Arial" w:hAnsi="Arial" w:cs="Arial"/>
          <w:color w:val="FF0000"/>
          <w:sz w:val="24"/>
          <w:szCs w:val="24"/>
        </w:rPr>
        <w:t>: XXXXXX</w:t>
      </w:r>
    </w:p>
    <w:p w14:paraId="46FBD189" w14:textId="77777777" w:rsidR="000640A5" w:rsidRPr="00900E61" w:rsidRDefault="000640A5"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N</w:t>
      </w:r>
      <w:r w:rsidR="00304457" w:rsidRPr="00900E61">
        <w:rPr>
          <w:rFonts w:ascii="Arial" w:hAnsi="Arial" w:cs="Arial"/>
          <w:color w:val="FF0000"/>
          <w:sz w:val="24"/>
          <w:szCs w:val="24"/>
        </w:rPr>
        <w:t>º Agência:</w:t>
      </w:r>
      <w:r w:rsidRPr="00900E61">
        <w:rPr>
          <w:rFonts w:ascii="Arial" w:hAnsi="Arial" w:cs="Arial"/>
          <w:color w:val="FF0000"/>
          <w:sz w:val="24"/>
          <w:szCs w:val="24"/>
        </w:rPr>
        <w:t xml:space="preserve"> XXXX-X</w:t>
      </w:r>
    </w:p>
    <w:p w14:paraId="6C63DEAA" w14:textId="77777777" w:rsidR="000640A5" w:rsidRPr="00900E61" w:rsidRDefault="00304457"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Nº Conta:</w:t>
      </w:r>
      <w:r w:rsidR="000640A5" w:rsidRPr="00900E61">
        <w:rPr>
          <w:rFonts w:ascii="Arial" w:hAnsi="Arial" w:cs="Arial"/>
          <w:color w:val="FF0000"/>
          <w:sz w:val="24"/>
          <w:szCs w:val="24"/>
        </w:rPr>
        <w:t xml:space="preserve"> XXXXXX</w:t>
      </w:r>
    </w:p>
    <w:p w14:paraId="602C2A4B" w14:textId="190CEF45" w:rsidR="00304457" w:rsidRPr="00900E61" w:rsidRDefault="000640A5" w:rsidP="00D3596F">
      <w:pPr>
        <w:pStyle w:val="Corpodetexto"/>
        <w:tabs>
          <w:tab w:val="left" w:pos="567"/>
        </w:tabs>
        <w:rPr>
          <w:rFonts w:ascii="Arial" w:hAnsi="Arial" w:cs="Arial"/>
          <w:sz w:val="24"/>
          <w:szCs w:val="24"/>
        </w:rPr>
      </w:pPr>
      <w:r w:rsidRPr="00900E61">
        <w:rPr>
          <w:rFonts w:ascii="Arial" w:hAnsi="Arial" w:cs="Arial"/>
          <w:color w:val="FF0000"/>
          <w:sz w:val="24"/>
          <w:szCs w:val="24"/>
        </w:rPr>
        <w:t>Nº CNPJ: XXXXX</w:t>
      </w:r>
      <w:r w:rsidR="00D3596F" w:rsidRPr="00900E61">
        <w:rPr>
          <w:rFonts w:ascii="Arial" w:hAnsi="Arial" w:cs="Arial"/>
          <w:color w:val="FF0000"/>
          <w:sz w:val="24"/>
          <w:szCs w:val="24"/>
        </w:rPr>
        <w:t xml:space="preserve"> </w:t>
      </w:r>
    </w:p>
    <w:p w14:paraId="10D4F84A" w14:textId="77777777" w:rsidR="00C009D4" w:rsidRPr="00900E61" w:rsidRDefault="00C009D4" w:rsidP="00D3596F">
      <w:pPr>
        <w:pStyle w:val="Corpodetexto"/>
        <w:tabs>
          <w:tab w:val="left" w:pos="567"/>
        </w:tabs>
        <w:rPr>
          <w:rFonts w:ascii="Arial" w:hAnsi="Arial" w:cs="Arial"/>
          <w:sz w:val="24"/>
          <w:szCs w:val="24"/>
          <w:u w:val="single"/>
        </w:rPr>
      </w:pPr>
    </w:p>
    <w:p w14:paraId="6B038CAD" w14:textId="1AF8167C" w:rsidR="00C009D4" w:rsidRPr="00900E61" w:rsidRDefault="004F4F9B" w:rsidP="00C009D4">
      <w:pPr>
        <w:adjustRightInd w:val="0"/>
        <w:jc w:val="both"/>
        <w:rPr>
          <w:rFonts w:ascii="Arial" w:eastAsiaTheme="minorHAnsi" w:hAnsi="Arial" w:cs="Arial"/>
          <w:sz w:val="24"/>
          <w:szCs w:val="24"/>
          <w:lang w:val="pt-BR"/>
        </w:rPr>
      </w:pPr>
      <w:r w:rsidRPr="00900E61">
        <w:rPr>
          <w:rFonts w:ascii="Arial" w:hAnsi="Arial" w:cs="Arial"/>
          <w:sz w:val="24"/>
          <w:szCs w:val="24"/>
        </w:rPr>
        <w:t>13.</w:t>
      </w:r>
      <w:r w:rsidR="00304457" w:rsidRPr="00900E61">
        <w:rPr>
          <w:rFonts w:ascii="Arial" w:hAnsi="Arial" w:cs="Arial"/>
          <w:sz w:val="24"/>
          <w:szCs w:val="24"/>
        </w:rPr>
        <w:t>1.</w:t>
      </w:r>
      <w:r w:rsidRPr="00900E61">
        <w:rPr>
          <w:rFonts w:ascii="Arial" w:hAnsi="Arial" w:cs="Arial"/>
          <w:sz w:val="24"/>
          <w:szCs w:val="24"/>
        </w:rPr>
        <w:t xml:space="preserve"> </w:t>
      </w:r>
      <w:r w:rsidR="00C009D4" w:rsidRPr="00900E61">
        <w:rPr>
          <w:rFonts w:ascii="Arial" w:eastAsiaTheme="minorHAnsi" w:hAnsi="Arial" w:cs="Arial"/>
          <w:sz w:val="24"/>
          <w:szCs w:val="24"/>
          <w:lang w:val="pt-BR"/>
        </w:rPr>
        <w:t>A empresa proponente deverá estar CADASTRADA COMO FORNECEDOR DA PREFEITURA DA CIDADE DE SÃO PAULO e ter conta no BANCO DO BRASIL,</w:t>
      </w:r>
      <w:r w:rsidR="005160E0">
        <w:rPr>
          <w:rFonts w:ascii="Arial" w:eastAsiaTheme="minorHAnsi" w:hAnsi="Arial" w:cs="Arial"/>
          <w:sz w:val="24"/>
          <w:szCs w:val="24"/>
          <w:lang w:val="pt-BR"/>
        </w:rPr>
        <w:t xml:space="preserve"> </w:t>
      </w:r>
      <w:r w:rsidR="00C009D4" w:rsidRPr="00900E61">
        <w:rPr>
          <w:rFonts w:ascii="Arial" w:eastAsiaTheme="minorHAnsi" w:hAnsi="Arial" w:cs="Arial"/>
          <w:sz w:val="24"/>
          <w:szCs w:val="24"/>
          <w:lang w:val="pt-BR"/>
        </w:rPr>
        <w:t>informando na proposta a agência e nº da conta corrente no referido banco,</w:t>
      </w:r>
      <w:r w:rsidR="005160E0">
        <w:rPr>
          <w:rFonts w:ascii="Arial" w:eastAsiaTheme="minorHAnsi" w:hAnsi="Arial" w:cs="Arial"/>
          <w:sz w:val="24"/>
          <w:szCs w:val="24"/>
          <w:lang w:val="pt-BR"/>
        </w:rPr>
        <w:t xml:space="preserve"> </w:t>
      </w:r>
      <w:r w:rsidR="00C009D4" w:rsidRPr="00900E61">
        <w:rPr>
          <w:rFonts w:ascii="Arial" w:eastAsiaTheme="minorHAnsi" w:hAnsi="Arial" w:cs="Arial"/>
          <w:sz w:val="24"/>
          <w:szCs w:val="24"/>
          <w:lang w:val="pt-BR"/>
        </w:rPr>
        <w:t>conforme estabelecido no Decreto nº 51.197/2010, publicado no DOC do dia 22 de janeiro de 2010, com exceção nos casos estabelecidos na PORTARIA SECRETARIA MUNICIPAL DA FAZENDA - SF Nº 9 DE 12 DE JANEIRO DE 2021.</w:t>
      </w:r>
    </w:p>
    <w:p w14:paraId="5545E13C" w14:textId="77777777" w:rsidR="00C009D4" w:rsidRPr="00900E61" w:rsidRDefault="00C009D4" w:rsidP="00C009D4">
      <w:pPr>
        <w:adjustRightInd w:val="0"/>
        <w:jc w:val="both"/>
        <w:rPr>
          <w:rFonts w:ascii="Arial" w:hAnsi="Arial" w:cs="Arial"/>
          <w:sz w:val="24"/>
          <w:szCs w:val="24"/>
        </w:rPr>
      </w:pPr>
    </w:p>
    <w:p w14:paraId="7F3EEF57" w14:textId="77777777" w:rsidR="00C009D4" w:rsidRPr="00900E61" w:rsidRDefault="00C009D4" w:rsidP="00C009D4">
      <w:pPr>
        <w:pStyle w:val="NormalWeb"/>
        <w:spacing w:before="0" w:beforeAutospacing="0" w:after="225" w:afterAutospacing="0"/>
        <w:jc w:val="both"/>
        <w:rPr>
          <w:rFonts w:ascii="Arial" w:hAnsi="Arial" w:cs="Arial"/>
          <w:color w:val="333333"/>
        </w:rPr>
      </w:pPr>
      <w:r w:rsidRPr="00900E61">
        <w:rPr>
          <w:rFonts w:ascii="Arial" w:hAnsi="Arial" w:cs="Arial"/>
        </w:rPr>
        <w:t xml:space="preserve">13.2. </w:t>
      </w:r>
      <w:r w:rsidRPr="00900E61">
        <w:rPr>
          <w:rFonts w:ascii="Arial" w:eastAsiaTheme="minorHAnsi" w:hAnsi="Arial" w:cs="Arial"/>
        </w:rPr>
        <w:t xml:space="preserve">Com base na Portaria SF Nº 09/2021, publicada em 13/01/2021, em seu </w:t>
      </w:r>
      <w:r w:rsidRPr="00900E61">
        <w:rPr>
          <w:rFonts w:ascii="Arial" w:hAnsi="Arial" w:cs="Arial"/>
          <w:color w:val="333333"/>
        </w:rPr>
        <w:t>Art. 1º: Ficam desobrigadas de atender ao art. 1º do </w:t>
      </w:r>
      <w:hyperlink r:id="rId21" w:history="1">
        <w:r w:rsidRPr="00900E61">
          <w:rPr>
            <w:rStyle w:val="Hyperlink"/>
            <w:rFonts w:ascii="Arial" w:hAnsi="Arial" w:cs="Arial"/>
            <w:color w:val="3E65BE"/>
          </w:rPr>
          <w:t>Decreto nº 51.197, de 22 de janeiro de 2010</w:t>
        </w:r>
      </w:hyperlink>
      <w:r w:rsidRPr="00900E61">
        <w:rPr>
          <w:rFonts w:ascii="Arial" w:hAnsi="Arial" w:cs="Arial"/>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900E61" w:rsidRDefault="00C009D4" w:rsidP="00C009D4">
      <w:pPr>
        <w:pStyle w:val="NormalWeb"/>
        <w:spacing w:before="0" w:beforeAutospacing="0" w:after="225" w:afterAutospacing="0"/>
        <w:jc w:val="both"/>
        <w:rPr>
          <w:rFonts w:ascii="Arial" w:hAnsi="Arial" w:cs="Arial"/>
          <w:color w:val="333333"/>
        </w:rPr>
      </w:pPr>
      <w:r w:rsidRPr="00900E61">
        <w:rPr>
          <w:rFonts w:ascii="Arial" w:hAnsi="Arial" w:cs="Arial"/>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900E61" w:rsidRDefault="00C009D4" w:rsidP="00C009D4">
      <w:pPr>
        <w:pStyle w:val="NormalWeb"/>
        <w:spacing w:before="0" w:beforeAutospacing="0" w:after="225" w:afterAutospacing="0"/>
        <w:jc w:val="both"/>
        <w:rPr>
          <w:rFonts w:ascii="Arial" w:hAnsi="Arial" w:cs="Arial"/>
          <w:color w:val="333333"/>
        </w:rPr>
      </w:pPr>
      <w:r w:rsidRPr="00900E61">
        <w:rPr>
          <w:rFonts w:ascii="Arial" w:hAnsi="Arial" w:cs="Arial"/>
          <w:color w:val="333333"/>
        </w:rPr>
        <w:t>Art. 2º Os prestadores de serviços de que trata o artigo 1º desta Portaria deverão informar conta corrente de outro banco, aberta no CPF ou CNPJ da Nota de Empenho, para pagamento por DOC ou TED.</w:t>
      </w:r>
    </w:p>
    <w:p w14:paraId="5A71FE2A" w14:textId="5D3A660D" w:rsidR="00C009D4" w:rsidRPr="00900E61" w:rsidRDefault="00C009D4" w:rsidP="00C009D4">
      <w:pPr>
        <w:pStyle w:val="NormalWeb"/>
        <w:spacing w:before="0" w:beforeAutospacing="0" w:after="225" w:afterAutospacing="0"/>
        <w:jc w:val="both"/>
        <w:rPr>
          <w:rFonts w:ascii="Arial" w:hAnsi="Arial" w:cs="Arial"/>
        </w:rPr>
      </w:pPr>
    </w:p>
    <w:p w14:paraId="3A93E84B" w14:textId="77777777" w:rsidR="007F667F" w:rsidRPr="00900E61" w:rsidRDefault="004F4F9B" w:rsidP="00D3596F">
      <w:pPr>
        <w:pStyle w:val="Corpodetexto"/>
        <w:tabs>
          <w:tab w:val="left" w:pos="567"/>
        </w:tabs>
        <w:rPr>
          <w:rFonts w:ascii="Arial" w:hAnsi="Arial" w:cs="Arial"/>
          <w:sz w:val="24"/>
          <w:szCs w:val="24"/>
        </w:rPr>
      </w:pPr>
      <w:r w:rsidRPr="00900E61">
        <w:rPr>
          <w:rFonts w:ascii="Arial" w:hAnsi="Arial" w:cs="Arial"/>
          <w:sz w:val="24"/>
          <w:szCs w:val="24"/>
        </w:rPr>
        <w:t xml:space="preserve">DA VALIDADE DA PROPOSTA: </w:t>
      </w:r>
      <w:r w:rsidRPr="00900E61">
        <w:rPr>
          <w:rFonts w:ascii="Arial" w:hAnsi="Arial" w:cs="Arial"/>
          <w:b/>
          <w:sz w:val="24"/>
          <w:szCs w:val="24"/>
        </w:rPr>
        <w:t xml:space="preserve">60 (sessenta) dias </w:t>
      </w:r>
      <w:r w:rsidRPr="00900E61">
        <w:rPr>
          <w:rFonts w:ascii="Arial" w:hAnsi="Arial" w:cs="Arial"/>
          <w:sz w:val="24"/>
          <w:szCs w:val="24"/>
        </w:rPr>
        <w:t>corridos, a contar da data da abertura da sessão.</w:t>
      </w:r>
    </w:p>
    <w:p w14:paraId="5743660D" w14:textId="77777777" w:rsidR="007F667F" w:rsidRPr="00900E61" w:rsidRDefault="007F667F" w:rsidP="00D3596F">
      <w:pPr>
        <w:pStyle w:val="Corpodetexto"/>
        <w:tabs>
          <w:tab w:val="left" w:pos="567"/>
        </w:tabs>
        <w:rPr>
          <w:rFonts w:ascii="Arial" w:hAnsi="Arial" w:cs="Arial"/>
          <w:sz w:val="24"/>
          <w:szCs w:val="24"/>
        </w:rPr>
      </w:pPr>
    </w:p>
    <w:p w14:paraId="4FAEF4A3" w14:textId="64B8800B" w:rsidR="007F667F" w:rsidRPr="00900E61" w:rsidRDefault="001A697E" w:rsidP="000640A5">
      <w:pPr>
        <w:pStyle w:val="Corpodetexto"/>
        <w:tabs>
          <w:tab w:val="left" w:pos="567"/>
        </w:tabs>
        <w:jc w:val="right"/>
        <w:rPr>
          <w:rFonts w:ascii="Arial" w:hAnsi="Arial" w:cs="Arial"/>
          <w:sz w:val="24"/>
          <w:szCs w:val="24"/>
        </w:rPr>
      </w:pPr>
      <w:r w:rsidRPr="00900E61">
        <w:rPr>
          <w:rFonts w:ascii="Arial" w:hAnsi="Arial" w:cs="Arial"/>
          <w:sz w:val="24"/>
          <w:szCs w:val="24"/>
        </w:rPr>
        <w:t>São Paulo,</w:t>
      </w:r>
      <w:r w:rsidR="000640A5" w:rsidRPr="00900E61">
        <w:rPr>
          <w:rFonts w:ascii="Arial" w:hAnsi="Arial" w:cs="Arial"/>
          <w:sz w:val="24"/>
          <w:szCs w:val="24"/>
        </w:rPr>
        <w:t xml:space="preserve"> XX </w:t>
      </w:r>
      <w:r w:rsidRPr="00900E61">
        <w:rPr>
          <w:rFonts w:ascii="Arial" w:hAnsi="Arial" w:cs="Arial"/>
          <w:sz w:val="24"/>
          <w:szCs w:val="24"/>
        </w:rPr>
        <w:t>de</w:t>
      </w:r>
      <w:r w:rsidR="000640A5" w:rsidRPr="00900E61">
        <w:rPr>
          <w:rFonts w:ascii="Arial" w:hAnsi="Arial" w:cs="Arial"/>
          <w:sz w:val="24"/>
          <w:szCs w:val="24"/>
        </w:rPr>
        <w:t xml:space="preserve"> XXXXX </w:t>
      </w:r>
      <w:r w:rsidRPr="00900E61">
        <w:rPr>
          <w:rFonts w:ascii="Arial" w:hAnsi="Arial" w:cs="Arial"/>
          <w:sz w:val="24"/>
          <w:szCs w:val="24"/>
        </w:rPr>
        <w:t>de 20</w:t>
      </w:r>
      <w:r w:rsidR="000640A5" w:rsidRPr="00900E61">
        <w:rPr>
          <w:rFonts w:ascii="Arial" w:hAnsi="Arial" w:cs="Arial"/>
          <w:sz w:val="24"/>
          <w:szCs w:val="24"/>
        </w:rPr>
        <w:t>XX</w:t>
      </w:r>
      <w:r w:rsidRPr="00900E61">
        <w:rPr>
          <w:rFonts w:ascii="Arial" w:hAnsi="Arial" w:cs="Arial"/>
          <w:sz w:val="24"/>
          <w:szCs w:val="24"/>
        </w:rPr>
        <w:t>.</w:t>
      </w:r>
    </w:p>
    <w:p w14:paraId="46A269E3" w14:textId="4D05E530"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(Representante legal da empresa)</w:t>
      </w:r>
    </w:p>
    <w:p w14:paraId="192667CE" w14:textId="77777777" w:rsidR="000640A5"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Nome</w:t>
      </w:r>
    </w:p>
    <w:p w14:paraId="448B2CEB" w14:textId="77777777" w:rsidR="000640A5"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RG </w:t>
      </w:r>
      <w:r w:rsidR="000640A5" w:rsidRPr="00900E61">
        <w:rPr>
          <w:rFonts w:ascii="Arial" w:hAnsi="Arial" w:cs="Arial"/>
          <w:sz w:val="24"/>
          <w:szCs w:val="24"/>
        </w:rPr>
        <w:t xml:space="preserve">nº </w:t>
      </w:r>
    </w:p>
    <w:p w14:paraId="331554CD" w14:textId="77777777" w:rsidR="000640A5"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CPF</w:t>
      </w:r>
      <w:r w:rsidR="000640A5" w:rsidRPr="00900E61">
        <w:rPr>
          <w:rFonts w:ascii="Arial" w:hAnsi="Arial" w:cs="Arial"/>
          <w:sz w:val="24"/>
          <w:szCs w:val="24"/>
        </w:rPr>
        <w:t xml:space="preserve"> nº </w:t>
      </w:r>
    </w:p>
    <w:p w14:paraId="5FC506F9" w14:textId="5463035B"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CARGO</w:t>
      </w:r>
    </w:p>
    <w:p w14:paraId="24A972AC" w14:textId="77777777" w:rsidR="007F667F" w:rsidRPr="00900E61" w:rsidRDefault="007F667F" w:rsidP="00D3596F">
      <w:pPr>
        <w:tabs>
          <w:tab w:val="left" w:pos="567"/>
        </w:tabs>
        <w:jc w:val="both"/>
        <w:rPr>
          <w:rFonts w:ascii="Arial" w:hAnsi="Arial" w:cs="Arial"/>
          <w:sz w:val="24"/>
          <w:szCs w:val="24"/>
        </w:rPr>
        <w:sectPr w:rsidR="007F667F" w:rsidRPr="00900E61" w:rsidSect="000E4719">
          <w:pgSz w:w="11907" w:h="16840" w:code="9"/>
          <w:pgMar w:top="1134" w:right="1134" w:bottom="1134" w:left="1134" w:header="255" w:footer="255" w:gutter="0"/>
          <w:cols w:space="720"/>
        </w:sectPr>
      </w:pPr>
    </w:p>
    <w:p w14:paraId="22809610" w14:textId="635E1A9B" w:rsidR="007F667F" w:rsidRPr="00900E61" w:rsidRDefault="001A697E" w:rsidP="000640A5">
      <w:pPr>
        <w:tabs>
          <w:tab w:val="left" w:pos="567"/>
        </w:tabs>
        <w:jc w:val="center"/>
        <w:rPr>
          <w:rFonts w:ascii="Arial" w:hAnsi="Arial" w:cs="Arial"/>
          <w:b/>
          <w:sz w:val="24"/>
          <w:szCs w:val="24"/>
        </w:rPr>
      </w:pPr>
      <w:r w:rsidRPr="00900E61">
        <w:rPr>
          <w:rFonts w:ascii="Arial" w:hAnsi="Arial" w:cs="Arial"/>
          <w:b/>
          <w:sz w:val="24"/>
          <w:szCs w:val="24"/>
        </w:rPr>
        <w:lastRenderedPageBreak/>
        <w:t>ANEXO IV –</w:t>
      </w:r>
      <w:r w:rsidR="000640A5" w:rsidRPr="00900E61">
        <w:rPr>
          <w:rFonts w:ascii="Arial" w:hAnsi="Arial" w:cs="Arial"/>
          <w:b/>
          <w:sz w:val="24"/>
          <w:szCs w:val="24"/>
        </w:rPr>
        <w:t xml:space="preserve"> </w:t>
      </w:r>
      <w:r w:rsidRPr="00900E61">
        <w:rPr>
          <w:rFonts w:ascii="Arial" w:hAnsi="Arial" w:cs="Arial"/>
          <w:b/>
          <w:sz w:val="24"/>
          <w:szCs w:val="24"/>
        </w:rPr>
        <w:t>MODELO DE DECLARAÇÕES</w:t>
      </w:r>
    </w:p>
    <w:p w14:paraId="3A099C75" w14:textId="77777777" w:rsidR="007F667F" w:rsidRPr="00900E61" w:rsidRDefault="007F667F" w:rsidP="00D3596F">
      <w:pPr>
        <w:pStyle w:val="Corpodetexto"/>
        <w:tabs>
          <w:tab w:val="left" w:pos="567"/>
        </w:tabs>
        <w:rPr>
          <w:rFonts w:ascii="Arial" w:hAnsi="Arial" w:cs="Arial"/>
          <w:b/>
          <w:sz w:val="24"/>
          <w:szCs w:val="24"/>
        </w:rPr>
      </w:pPr>
    </w:p>
    <w:p w14:paraId="0DF5B8E0" w14:textId="115CE85E"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A empresa, inscrita no CNPJ Nº XXXXX, estabelecida na Rua XXXXX, nº XX, no Município de XXXXXX telefone/fax (XX) XXXX-XXXX, e-mail.XXXX@XXXXX.XXX, declara:</w:t>
      </w:r>
    </w:p>
    <w:p w14:paraId="5FB8B921" w14:textId="77777777" w:rsidR="007F667F" w:rsidRPr="00900E61" w:rsidRDefault="007F667F" w:rsidP="00D3596F">
      <w:pPr>
        <w:pStyle w:val="Corpodetexto"/>
        <w:tabs>
          <w:tab w:val="left" w:pos="567"/>
        </w:tabs>
        <w:rPr>
          <w:rFonts w:ascii="Arial" w:hAnsi="Arial" w:cs="Arial"/>
          <w:sz w:val="24"/>
          <w:szCs w:val="24"/>
        </w:rPr>
      </w:pPr>
    </w:p>
    <w:p w14:paraId="4CA3082B"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indiretamenteno fornecimento do objeto da proposta.</w:t>
      </w:r>
    </w:p>
    <w:p w14:paraId="257D4A04" w14:textId="77777777" w:rsidR="007F667F" w:rsidRPr="00900E61" w:rsidRDefault="007F667F" w:rsidP="00D3596F">
      <w:pPr>
        <w:pStyle w:val="Corpodetexto"/>
        <w:tabs>
          <w:tab w:val="left" w:pos="567"/>
        </w:tabs>
        <w:rPr>
          <w:rFonts w:ascii="Arial" w:hAnsi="Arial" w:cs="Arial"/>
          <w:sz w:val="24"/>
          <w:szCs w:val="24"/>
        </w:rPr>
      </w:pPr>
    </w:p>
    <w:p w14:paraId="528D409C"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900E61" w:rsidRDefault="007F667F" w:rsidP="00D3596F">
      <w:pPr>
        <w:pStyle w:val="Corpodetexto"/>
        <w:tabs>
          <w:tab w:val="left" w:pos="567"/>
        </w:tabs>
        <w:rPr>
          <w:rFonts w:ascii="Arial" w:hAnsi="Arial" w:cs="Arial"/>
          <w:sz w:val="24"/>
          <w:szCs w:val="24"/>
        </w:rPr>
      </w:pPr>
    </w:p>
    <w:p w14:paraId="34CFB9F0"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inexistem fatos impeditivos para sua habilitação no certame, ciente da obrigatoriedade de declarar ocorrências posteriores.</w:t>
      </w:r>
    </w:p>
    <w:p w14:paraId="201D061B" w14:textId="77777777" w:rsidR="007F667F" w:rsidRPr="00900E61" w:rsidRDefault="007F667F" w:rsidP="00D3596F">
      <w:pPr>
        <w:pStyle w:val="Corpodetexto"/>
        <w:tabs>
          <w:tab w:val="left" w:pos="567"/>
        </w:tabs>
        <w:rPr>
          <w:rFonts w:ascii="Arial" w:hAnsi="Arial" w:cs="Arial"/>
          <w:sz w:val="24"/>
          <w:szCs w:val="24"/>
        </w:rPr>
      </w:pPr>
    </w:p>
    <w:p w14:paraId="147FEC17"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 xml:space="preserve">Sob as penas da lei, está ciente e concorda com as condições contidas no Aviso </w:t>
      </w:r>
      <w:r w:rsidR="008E416C" w:rsidRPr="00900E61">
        <w:rPr>
          <w:rFonts w:ascii="Arial" w:hAnsi="Arial" w:cs="Arial"/>
          <w:sz w:val="24"/>
          <w:szCs w:val="24"/>
        </w:rPr>
        <w:t xml:space="preserve">de Dispensa de Licitação </w:t>
      </w:r>
      <w:r w:rsidRPr="00900E61">
        <w:rPr>
          <w:rFonts w:ascii="Arial" w:hAnsi="Arial" w:cs="Arial"/>
          <w:sz w:val="24"/>
          <w:szCs w:val="24"/>
        </w:rPr>
        <w:t>eseus anexos.</w:t>
      </w:r>
    </w:p>
    <w:p w14:paraId="0A90DD44" w14:textId="77777777" w:rsidR="007F667F" w:rsidRPr="00900E61" w:rsidRDefault="007F667F" w:rsidP="00D3596F">
      <w:pPr>
        <w:pStyle w:val="Corpodetexto"/>
        <w:tabs>
          <w:tab w:val="left" w:pos="567"/>
        </w:tabs>
        <w:rPr>
          <w:rFonts w:ascii="Arial" w:hAnsi="Arial" w:cs="Arial"/>
          <w:sz w:val="24"/>
          <w:szCs w:val="24"/>
        </w:rPr>
      </w:pPr>
    </w:p>
    <w:p w14:paraId="728521F0"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responsabiliza pelas transações que forem efetuadas no sistema, assumindo-as como firmes e verdadeiras.</w:t>
      </w:r>
    </w:p>
    <w:p w14:paraId="7873E2C7" w14:textId="77777777" w:rsidR="007F667F" w:rsidRPr="00900E61" w:rsidRDefault="007F667F" w:rsidP="00D3596F">
      <w:pPr>
        <w:pStyle w:val="Corpodetexto"/>
        <w:tabs>
          <w:tab w:val="left" w:pos="567"/>
        </w:tabs>
        <w:rPr>
          <w:rFonts w:ascii="Arial" w:hAnsi="Arial" w:cs="Arial"/>
          <w:sz w:val="24"/>
          <w:szCs w:val="24"/>
        </w:rPr>
      </w:pPr>
    </w:p>
    <w:p w14:paraId="10CFF065"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de que não emprega menor de 18 anos em trabalho noturno, perigoso ou insalubree não emprega menor de 16 anos, salvo na condição de aprendiz, a partir de 14 anos, sob as penas da Lei,conforme o disposto no artigo. 7º, inciso XXXIII da Constituição Federal e inciso VI do art. 68 da Lei Federalnº 14.133/21.</w:t>
      </w:r>
    </w:p>
    <w:p w14:paraId="14460F29" w14:textId="77777777" w:rsidR="007F667F" w:rsidRPr="00900E61" w:rsidRDefault="007F667F" w:rsidP="00D3596F">
      <w:pPr>
        <w:pStyle w:val="Corpodetexto"/>
        <w:tabs>
          <w:tab w:val="left" w:pos="567"/>
        </w:tabs>
        <w:rPr>
          <w:rFonts w:ascii="Arial" w:hAnsi="Arial" w:cs="Arial"/>
          <w:sz w:val="24"/>
          <w:szCs w:val="24"/>
        </w:rPr>
      </w:pPr>
    </w:p>
    <w:p w14:paraId="5EC061C6"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900E61" w:rsidRDefault="007F667F" w:rsidP="00D3596F">
      <w:pPr>
        <w:pStyle w:val="Corpodetexto"/>
        <w:tabs>
          <w:tab w:val="left" w:pos="567"/>
        </w:tabs>
        <w:rPr>
          <w:rFonts w:ascii="Arial" w:hAnsi="Arial" w:cs="Arial"/>
          <w:sz w:val="24"/>
          <w:szCs w:val="24"/>
        </w:rPr>
      </w:pPr>
    </w:p>
    <w:p w14:paraId="1AE09B97" w14:textId="080F88D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que a licitante não possui sanções vigentes previstas no inciso III do art. 156 da LeiFederal nº 14.133/21, no âmbito da Administração Pública Direta e indireta do Município de São Paulo e noinciso IV do mesmo artigo, no âmbito de quaisquer entes federativos.</w:t>
      </w:r>
    </w:p>
    <w:p w14:paraId="5701553B" w14:textId="77777777" w:rsidR="000640A5" w:rsidRPr="00900E61" w:rsidRDefault="000640A5" w:rsidP="000640A5">
      <w:pPr>
        <w:pStyle w:val="PargrafodaLista"/>
        <w:tabs>
          <w:tab w:val="left" w:pos="567"/>
        </w:tabs>
        <w:spacing w:before="0"/>
        <w:ind w:left="0"/>
        <w:rPr>
          <w:rFonts w:ascii="Arial" w:hAnsi="Arial" w:cs="Arial"/>
          <w:sz w:val="24"/>
          <w:szCs w:val="24"/>
        </w:rPr>
      </w:pPr>
    </w:p>
    <w:p w14:paraId="35BDA4FB"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observância e atendimento aos parágrafos §1º, §2º, §3º do art. 4º da Lei Federal nº 14.133/21 em se tratando de ME e EPP.</w:t>
      </w:r>
    </w:p>
    <w:p w14:paraId="476F02B5" w14:textId="77777777" w:rsidR="007F667F" w:rsidRPr="00900E61" w:rsidRDefault="007F667F" w:rsidP="00D3596F">
      <w:pPr>
        <w:pStyle w:val="Corpodetexto"/>
        <w:tabs>
          <w:tab w:val="left" w:pos="567"/>
        </w:tabs>
        <w:rPr>
          <w:rFonts w:ascii="Arial" w:hAnsi="Arial" w:cs="Arial"/>
          <w:sz w:val="24"/>
          <w:szCs w:val="24"/>
        </w:rPr>
      </w:pPr>
    </w:p>
    <w:p w14:paraId="08C7A536"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6E19B8B8" w14:textId="77777777" w:rsidR="007F667F" w:rsidRPr="00900E61" w:rsidRDefault="007F667F" w:rsidP="00D3596F">
      <w:pPr>
        <w:pStyle w:val="Corpodetexto"/>
        <w:tabs>
          <w:tab w:val="left" w:pos="567"/>
        </w:tabs>
        <w:rPr>
          <w:rFonts w:ascii="Arial" w:hAnsi="Arial" w:cs="Arial"/>
          <w:sz w:val="24"/>
          <w:szCs w:val="24"/>
        </w:rPr>
      </w:pPr>
    </w:p>
    <w:p w14:paraId="6BD05C35"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11 Sob as penas da lei arcar fiel e regularmente com todas as obrigações trabalhistas </w:t>
      </w:r>
      <w:r w:rsidRPr="00900E61">
        <w:rPr>
          <w:rFonts w:ascii="Arial" w:hAnsi="Arial" w:cs="Arial"/>
          <w:sz w:val="24"/>
          <w:szCs w:val="24"/>
        </w:rPr>
        <w:lastRenderedPageBreak/>
        <w:t>relacionadas aosempregados que participem da execução do objeto contratual, na hipótese de contrato de prestação deserviços;</w:t>
      </w:r>
    </w:p>
    <w:p w14:paraId="336E56B7" w14:textId="77777777" w:rsidR="007F667F" w:rsidRPr="00900E61" w:rsidRDefault="007F667F" w:rsidP="00D3596F">
      <w:pPr>
        <w:pStyle w:val="Corpodetexto"/>
        <w:tabs>
          <w:tab w:val="left" w:pos="567"/>
        </w:tabs>
        <w:rPr>
          <w:rFonts w:ascii="Arial" w:hAnsi="Arial" w:cs="Arial"/>
          <w:sz w:val="24"/>
          <w:szCs w:val="24"/>
        </w:rPr>
      </w:pPr>
    </w:p>
    <w:p w14:paraId="2B016EE4" w14:textId="6A313465"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12. Sob as penas da lei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sidRPr="00900E61">
        <w:rPr>
          <w:rFonts w:ascii="Arial" w:hAnsi="Arial" w:cs="Arial"/>
          <w:sz w:val="24"/>
          <w:szCs w:val="24"/>
        </w:rPr>
        <w:t>a".</w:t>
      </w:r>
    </w:p>
    <w:p w14:paraId="517E0275" w14:textId="77777777" w:rsidR="000640A5" w:rsidRPr="00900E61" w:rsidRDefault="000640A5" w:rsidP="00D3596F">
      <w:pPr>
        <w:pStyle w:val="Corpodetexto"/>
        <w:tabs>
          <w:tab w:val="left" w:pos="567"/>
        </w:tabs>
        <w:rPr>
          <w:rFonts w:ascii="Arial" w:hAnsi="Arial" w:cs="Arial"/>
          <w:sz w:val="24"/>
          <w:szCs w:val="24"/>
        </w:rPr>
      </w:pPr>
    </w:p>
    <w:p w14:paraId="72251CD1" w14:textId="77777777" w:rsidR="000640A5" w:rsidRPr="00900E61" w:rsidRDefault="000640A5" w:rsidP="000640A5">
      <w:pPr>
        <w:pStyle w:val="Corpodetexto"/>
        <w:tabs>
          <w:tab w:val="left" w:pos="567"/>
        </w:tabs>
        <w:jc w:val="right"/>
        <w:rPr>
          <w:rFonts w:ascii="Arial" w:hAnsi="Arial" w:cs="Arial"/>
          <w:sz w:val="24"/>
          <w:szCs w:val="24"/>
        </w:rPr>
      </w:pPr>
      <w:r w:rsidRPr="00900E61">
        <w:rPr>
          <w:rFonts w:ascii="Arial" w:hAnsi="Arial" w:cs="Arial"/>
          <w:sz w:val="24"/>
          <w:szCs w:val="24"/>
        </w:rPr>
        <w:t>São Paulo, XX de XXXXX de 20XX.</w:t>
      </w:r>
    </w:p>
    <w:p w14:paraId="14CF6CF9" w14:textId="77777777" w:rsidR="000640A5" w:rsidRPr="00900E61" w:rsidRDefault="000640A5" w:rsidP="000640A5">
      <w:pPr>
        <w:pStyle w:val="Corpodetexto"/>
        <w:tabs>
          <w:tab w:val="left" w:pos="567"/>
        </w:tabs>
        <w:rPr>
          <w:rFonts w:ascii="Arial" w:hAnsi="Arial" w:cs="Arial"/>
          <w:sz w:val="24"/>
          <w:szCs w:val="24"/>
        </w:rPr>
      </w:pPr>
    </w:p>
    <w:p w14:paraId="7494476C"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(Representante legal da empresa)</w:t>
      </w:r>
    </w:p>
    <w:p w14:paraId="7784F88F"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Nome</w:t>
      </w:r>
    </w:p>
    <w:p w14:paraId="43408FBE"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RG nº </w:t>
      </w:r>
    </w:p>
    <w:p w14:paraId="1ED7475D"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CPF nº </w:t>
      </w:r>
    </w:p>
    <w:p w14:paraId="43D97E5F"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CARGO</w:t>
      </w:r>
    </w:p>
    <w:p w14:paraId="09D1D636" w14:textId="77777777" w:rsidR="000640A5" w:rsidRPr="00900E61" w:rsidRDefault="000640A5" w:rsidP="000640A5">
      <w:pPr>
        <w:tabs>
          <w:tab w:val="left" w:pos="567"/>
        </w:tabs>
        <w:jc w:val="both"/>
        <w:rPr>
          <w:rFonts w:ascii="Arial" w:hAnsi="Arial" w:cs="Arial"/>
          <w:sz w:val="24"/>
          <w:szCs w:val="24"/>
        </w:rPr>
        <w:sectPr w:rsidR="000640A5" w:rsidRPr="00900E61" w:rsidSect="000E4719">
          <w:pgSz w:w="11907" w:h="16840" w:code="9"/>
          <w:pgMar w:top="1134" w:right="1134" w:bottom="1134" w:left="1134" w:header="255" w:footer="255" w:gutter="0"/>
          <w:cols w:space="720"/>
        </w:sectPr>
      </w:pPr>
    </w:p>
    <w:p w14:paraId="6F93C1C5" w14:textId="7721A318" w:rsidR="007F667F" w:rsidRPr="00900E61" w:rsidRDefault="001A697E" w:rsidP="000640A5">
      <w:pPr>
        <w:tabs>
          <w:tab w:val="left" w:pos="567"/>
        </w:tabs>
        <w:jc w:val="center"/>
        <w:rPr>
          <w:rFonts w:ascii="Arial" w:hAnsi="Arial" w:cs="Arial"/>
          <w:b/>
          <w:sz w:val="24"/>
          <w:szCs w:val="24"/>
        </w:rPr>
      </w:pPr>
      <w:r w:rsidRPr="00900E61">
        <w:rPr>
          <w:rFonts w:ascii="Arial" w:hAnsi="Arial" w:cs="Arial"/>
          <w:b/>
          <w:sz w:val="24"/>
          <w:szCs w:val="24"/>
        </w:rPr>
        <w:lastRenderedPageBreak/>
        <w:t>ANEXO V</w:t>
      </w:r>
      <w:r w:rsidR="000640A5" w:rsidRPr="00900E61">
        <w:rPr>
          <w:rFonts w:ascii="Arial" w:hAnsi="Arial" w:cs="Arial"/>
          <w:b/>
          <w:sz w:val="24"/>
          <w:szCs w:val="24"/>
        </w:rPr>
        <w:t xml:space="preserve"> - </w:t>
      </w:r>
      <w:r w:rsidRPr="00900E61">
        <w:rPr>
          <w:rFonts w:ascii="Arial" w:hAnsi="Arial" w:cs="Arial"/>
          <w:b/>
          <w:sz w:val="24"/>
          <w:szCs w:val="24"/>
        </w:rPr>
        <w:t>DECLARAÇÃO DE NÃO CADASTRAMENTO E INEXISTÊNCIA DE DÉBITOS PARA COM A</w:t>
      </w:r>
      <w:r w:rsidR="000640A5" w:rsidRPr="00900E61">
        <w:rPr>
          <w:rFonts w:ascii="Arial" w:hAnsi="Arial" w:cs="Arial"/>
          <w:b/>
          <w:sz w:val="24"/>
          <w:szCs w:val="24"/>
        </w:rPr>
        <w:t xml:space="preserve"> </w:t>
      </w:r>
      <w:r w:rsidRPr="00900E61">
        <w:rPr>
          <w:rFonts w:ascii="Arial" w:hAnsi="Arial" w:cs="Arial"/>
          <w:b/>
          <w:sz w:val="24"/>
          <w:szCs w:val="24"/>
        </w:rPr>
        <w:t>FAZENDA DO MUNICÍPIO DE SÃO PAULO</w:t>
      </w:r>
    </w:p>
    <w:p w14:paraId="127D876C" w14:textId="77777777" w:rsidR="007F667F" w:rsidRPr="00900E61" w:rsidRDefault="007F667F" w:rsidP="00D3596F">
      <w:pPr>
        <w:pStyle w:val="Corpodetexto"/>
        <w:tabs>
          <w:tab w:val="left" w:pos="567"/>
        </w:tabs>
        <w:rPr>
          <w:rFonts w:ascii="Arial" w:hAnsi="Arial" w:cs="Arial"/>
          <w:b/>
          <w:sz w:val="24"/>
          <w:szCs w:val="24"/>
        </w:rPr>
      </w:pPr>
    </w:p>
    <w:p w14:paraId="3EAF3A58" w14:textId="77777777" w:rsidR="000640A5" w:rsidRPr="00900E61" w:rsidRDefault="000640A5" w:rsidP="00D3596F">
      <w:pPr>
        <w:pStyle w:val="Corpodetexto"/>
        <w:tabs>
          <w:tab w:val="left" w:pos="567"/>
        </w:tabs>
        <w:rPr>
          <w:rFonts w:ascii="Arial" w:hAnsi="Arial" w:cs="Arial"/>
          <w:b/>
          <w:sz w:val="24"/>
          <w:szCs w:val="24"/>
        </w:rPr>
      </w:pPr>
    </w:p>
    <w:p w14:paraId="161B6F0E" w14:textId="77777777" w:rsidR="007F667F" w:rsidRPr="00900E61" w:rsidRDefault="007F667F" w:rsidP="00D3596F">
      <w:pPr>
        <w:pStyle w:val="Corpodetexto"/>
        <w:tabs>
          <w:tab w:val="left" w:pos="567"/>
        </w:tabs>
        <w:rPr>
          <w:rFonts w:ascii="Arial" w:hAnsi="Arial" w:cs="Arial"/>
          <w:b/>
          <w:sz w:val="24"/>
          <w:szCs w:val="24"/>
        </w:rPr>
      </w:pPr>
    </w:p>
    <w:p w14:paraId="35802B54" w14:textId="2C014B85" w:rsidR="007F667F" w:rsidRPr="00900E61" w:rsidRDefault="000640A5" w:rsidP="00D3596F">
      <w:pPr>
        <w:pStyle w:val="Corpodetexto"/>
        <w:tabs>
          <w:tab w:val="left" w:pos="567"/>
        </w:tabs>
        <w:rPr>
          <w:rFonts w:ascii="Arial" w:hAnsi="Arial" w:cs="Arial"/>
          <w:sz w:val="24"/>
          <w:szCs w:val="24"/>
        </w:rPr>
      </w:pPr>
      <w:r w:rsidRPr="00900E61">
        <w:rPr>
          <w:rFonts w:ascii="Arial" w:hAnsi="Arial" w:cs="Arial"/>
          <w:sz w:val="24"/>
          <w:szCs w:val="24"/>
        </w:rPr>
        <w:t>A empresa, inscrita no CNPJ Nº XXXXX, estabelecida na Rua XXXXX, nº XX, no Município de XXXXXX telefone/fax (XX) XXXX-XXXX, e-mail.XXXX@XXXXX.XXX, declara</w:t>
      </w:r>
      <w:r w:rsidR="001A697E" w:rsidRPr="00900E61">
        <w:rPr>
          <w:rFonts w:ascii="Arial" w:hAnsi="Arial" w:cs="Arial"/>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900E61" w:rsidRDefault="007F667F" w:rsidP="00D3596F">
      <w:pPr>
        <w:pStyle w:val="Corpodetexto"/>
        <w:tabs>
          <w:tab w:val="left" w:pos="567"/>
        </w:tabs>
        <w:rPr>
          <w:rFonts w:ascii="Arial" w:hAnsi="Arial" w:cs="Arial"/>
          <w:sz w:val="24"/>
          <w:szCs w:val="24"/>
        </w:rPr>
      </w:pPr>
    </w:p>
    <w:p w14:paraId="027167C1" w14:textId="77777777" w:rsidR="000640A5" w:rsidRPr="00900E61" w:rsidRDefault="000640A5" w:rsidP="000640A5">
      <w:pPr>
        <w:pStyle w:val="Corpodetexto"/>
        <w:tabs>
          <w:tab w:val="left" w:pos="567"/>
        </w:tabs>
        <w:jc w:val="right"/>
        <w:rPr>
          <w:rFonts w:ascii="Arial" w:hAnsi="Arial" w:cs="Arial"/>
          <w:sz w:val="24"/>
          <w:szCs w:val="24"/>
        </w:rPr>
      </w:pPr>
      <w:r w:rsidRPr="00900E61">
        <w:rPr>
          <w:rFonts w:ascii="Arial" w:hAnsi="Arial" w:cs="Arial"/>
          <w:sz w:val="24"/>
          <w:szCs w:val="24"/>
        </w:rPr>
        <w:t>São Paulo, XX de XXXXX de 20XX.</w:t>
      </w:r>
    </w:p>
    <w:p w14:paraId="53A5F682" w14:textId="77777777" w:rsidR="000640A5" w:rsidRPr="00900E61" w:rsidRDefault="000640A5" w:rsidP="000640A5">
      <w:pPr>
        <w:pStyle w:val="Corpodetexto"/>
        <w:tabs>
          <w:tab w:val="left" w:pos="567"/>
        </w:tabs>
        <w:rPr>
          <w:rFonts w:ascii="Arial" w:hAnsi="Arial" w:cs="Arial"/>
          <w:sz w:val="24"/>
          <w:szCs w:val="24"/>
        </w:rPr>
      </w:pPr>
    </w:p>
    <w:p w14:paraId="20EEB731"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(Representante legal da empresa)</w:t>
      </w:r>
    </w:p>
    <w:p w14:paraId="00F694BE"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Nome</w:t>
      </w:r>
    </w:p>
    <w:p w14:paraId="0EB4EA82"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RG nº </w:t>
      </w:r>
    </w:p>
    <w:p w14:paraId="4D953A85"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CPF nº </w:t>
      </w:r>
    </w:p>
    <w:p w14:paraId="1F384305" w14:textId="32533F46" w:rsidR="007F667F" w:rsidRPr="00900E61" w:rsidRDefault="000640A5" w:rsidP="00C009D4">
      <w:pPr>
        <w:pStyle w:val="Corpodetexto"/>
        <w:rPr>
          <w:rFonts w:ascii="Arial" w:hAnsi="Arial" w:cs="Arial"/>
          <w:sz w:val="24"/>
          <w:szCs w:val="24"/>
        </w:rPr>
      </w:pPr>
      <w:r w:rsidRPr="00900E61">
        <w:rPr>
          <w:rFonts w:ascii="Arial" w:hAnsi="Arial" w:cs="Arial"/>
          <w:sz w:val="24"/>
          <w:szCs w:val="24"/>
        </w:rPr>
        <w:t>CARGO</w:t>
      </w:r>
    </w:p>
    <w:p w14:paraId="766BD793" w14:textId="77777777" w:rsidR="00284B42" w:rsidRPr="00900E61" w:rsidRDefault="00284B42" w:rsidP="00C009D4">
      <w:pPr>
        <w:pStyle w:val="Corpodetexto"/>
        <w:rPr>
          <w:rFonts w:ascii="Arial" w:hAnsi="Arial" w:cs="Arial"/>
          <w:sz w:val="24"/>
          <w:szCs w:val="24"/>
        </w:rPr>
      </w:pPr>
    </w:p>
    <w:p w14:paraId="223A10EC" w14:textId="77777777" w:rsidR="00284B42" w:rsidRPr="00900E61" w:rsidRDefault="00284B42" w:rsidP="00C009D4">
      <w:pPr>
        <w:pStyle w:val="Corpodetexto"/>
        <w:rPr>
          <w:rFonts w:ascii="Arial" w:hAnsi="Arial" w:cs="Arial"/>
          <w:sz w:val="24"/>
          <w:szCs w:val="24"/>
        </w:rPr>
      </w:pPr>
    </w:p>
    <w:p w14:paraId="28A80494" w14:textId="77777777" w:rsidR="00284B42" w:rsidRPr="00900E61" w:rsidRDefault="00284B42" w:rsidP="00C009D4">
      <w:pPr>
        <w:pStyle w:val="Corpodetexto"/>
        <w:rPr>
          <w:rFonts w:ascii="Arial" w:hAnsi="Arial" w:cs="Arial"/>
          <w:sz w:val="24"/>
          <w:szCs w:val="24"/>
        </w:rPr>
      </w:pPr>
    </w:p>
    <w:p w14:paraId="50C4693F" w14:textId="77777777" w:rsidR="00284B42" w:rsidRPr="00900E61" w:rsidRDefault="00284B42" w:rsidP="00C009D4">
      <w:pPr>
        <w:pStyle w:val="Corpodetexto"/>
        <w:rPr>
          <w:rFonts w:ascii="Arial" w:hAnsi="Arial" w:cs="Arial"/>
          <w:sz w:val="24"/>
          <w:szCs w:val="24"/>
        </w:rPr>
      </w:pPr>
    </w:p>
    <w:p w14:paraId="1A067AAB" w14:textId="77777777" w:rsidR="00284B42" w:rsidRPr="00900E61" w:rsidRDefault="00284B42" w:rsidP="00C009D4">
      <w:pPr>
        <w:pStyle w:val="Corpodetexto"/>
        <w:rPr>
          <w:rFonts w:ascii="Arial" w:hAnsi="Arial" w:cs="Arial"/>
          <w:sz w:val="24"/>
          <w:szCs w:val="24"/>
        </w:rPr>
      </w:pPr>
    </w:p>
    <w:p w14:paraId="059CB15D" w14:textId="77777777" w:rsidR="00284B42" w:rsidRPr="00900E61" w:rsidRDefault="00284B42" w:rsidP="00C009D4">
      <w:pPr>
        <w:pStyle w:val="Corpodetexto"/>
        <w:rPr>
          <w:rFonts w:ascii="Arial" w:hAnsi="Arial" w:cs="Arial"/>
          <w:sz w:val="24"/>
          <w:szCs w:val="24"/>
        </w:rPr>
      </w:pPr>
    </w:p>
    <w:p w14:paraId="674CFBF3" w14:textId="77777777" w:rsidR="00284B42" w:rsidRPr="00900E61" w:rsidRDefault="00284B42" w:rsidP="00C009D4">
      <w:pPr>
        <w:pStyle w:val="Corpodetexto"/>
        <w:rPr>
          <w:rFonts w:ascii="Arial" w:hAnsi="Arial" w:cs="Arial"/>
          <w:sz w:val="24"/>
          <w:szCs w:val="24"/>
        </w:rPr>
      </w:pPr>
    </w:p>
    <w:p w14:paraId="0F6A77D7" w14:textId="77777777" w:rsidR="00284B42" w:rsidRPr="00900E61" w:rsidRDefault="00284B42" w:rsidP="00C009D4">
      <w:pPr>
        <w:pStyle w:val="Corpodetexto"/>
        <w:rPr>
          <w:rFonts w:ascii="Arial" w:hAnsi="Arial" w:cs="Arial"/>
          <w:sz w:val="24"/>
          <w:szCs w:val="24"/>
        </w:rPr>
      </w:pPr>
    </w:p>
    <w:p w14:paraId="02842F6D" w14:textId="77777777" w:rsidR="00284B42" w:rsidRPr="00900E61" w:rsidRDefault="00284B42" w:rsidP="00C009D4">
      <w:pPr>
        <w:pStyle w:val="Corpodetexto"/>
        <w:rPr>
          <w:rFonts w:ascii="Arial" w:hAnsi="Arial" w:cs="Arial"/>
          <w:sz w:val="24"/>
          <w:szCs w:val="24"/>
        </w:rPr>
      </w:pPr>
    </w:p>
    <w:p w14:paraId="241C248B" w14:textId="77777777" w:rsidR="00284B42" w:rsidRPr="00900E61" w:rsidRDefault="00284B42" w:rsidP="00C009D4">
      <w:pPr>
        <w:pStyle w:val="Corpodetexto"/>
        <w:rPr>
          <w:rFonts w:ascii="Arial" w:hAnsi="Arial" w:cs="Arial"/>
          <w:sz w:val="24"/>
          <w:szCs w:val="24"/>
        </w:rPr>
      </w:pPr>
    </w:p>
    <w:p w14:paraId="66B2A7F6" w14:textId="77777777" w:rsidR="00284B42" w:rsidRPr="00900E61" w:rsidRDefault="00284B42" w:rsidP="00C009D4">
      <w:pPr>
        <w:pStyle w:val="Corpodetexto"/>
        <w:rPr>
          <w:rFonts w:ascii="Arial" w:hAnsi="Arial" w:cs="Arial"/>
          <w:sz w:val="24"/>
          <w:szCs w:val="24"/>
        </w:rPr>
      </w:pPr>
    </w:p>
    <w:p w14:paraId="6EE27370" w14:textId="77777777" w:rsidR="00284B42" w:rsidRPr="00900E61" w:rsidRDefault="00284B42" w:rsidP="00C009D4">
      <w:pPr>
        <w:pStyle w:val="Corpodetexto"/>
        <w:rPr>
          <w:rFonts w:ascii="Arial" w:hAnsi="Arial" w:cs="Arial"/>
          <w:sz w:val="24"/>
          <w:szCs w:val="24"/>
        </w:rPr>
      </w:pPr>
    </w:p>
    <w:p w14:paraId="00737F2F" w14:textId="77777777" w:rsidR="00284B42" w:rsidRPr="00900E61" w:rsidRDefault="00284B42" w:rsidP="00C009D4">
      <w:pPr>
        <w:pStyle w:val="Corpodetexto"/>
        <w:rPr>
          <w:rFonts w:ascii="Arial" w:hAnsi="Arial" w:cs="Arial"/>
          <w:sz w:val="24"/>
          <w:szCs w:val="24"/>
        </w:rPr>
      </w:pPr>
    </w:p>
    <w:p w14:paraId="69E2EC56" w14:textId="77777777" w:rsidR="00284B42" w:rsidRPr="00900E61" w:rsidRDefault="00284B42" w:rsidP="00C009D4">
      <w:pPr>
        <w:pStyle w:val="Corpodetexto"/>
        <w:rPr>
          <w:rFonts w:ascii="Arial" w:hAnsi="Arial" w:cs="Arial"/>
          <w:sz w:val="24"/>
          <w:szCs w:val="24"/>
        </w:rPr>
      </w:pPr>
    </w:p>
    <w:p w14:paraId="41919D46" w14:textId="77777777" w:rsidR="00284B42" w:rsidRPr="00900E61" w:rsidRDefault="00284B42" w:rsidP="00C009D4">
      <w:pPr>
        <w:pStyle w:val="Corpodetexto"/>
        <w:rPr>
          <w:rFonts w:ascii="Arial" w:hAnsi="Arial" w:cs="Arial"/>
          <w:sz w:val="24"/>
          <w:szCs w:val="24"/>
        </w:rPr>
      </w:pPr>
    </w:p>
    <w:p w14:paraId="0A4B594E" w14:textId="77777777" w:rsidR="00284B42" w:rsidRPr="00900E61" w:rsidRDefault="00284B42" w:rsidP="00C009D4">
      <w:pPr>
        <w:pStyle w:val="Corpodetexto"/>
        <w:rPr>
          <w:rFonts w:ascii="Arial" w:hAnsi="Arial" w:cs="Arial"/>
          <w:sz w:val="24"/>
          <w:szCs w:val="24"/>
        </w:rPr>
      </w:pPr>
    </w:p>
    <w:p w14:paraId="07ADB4C5" w14:textId="77777777" w:rsidR="00284B42" w:rsidRPr="00900E61" w:rsidRDefault="00284B42" w:rsidP="00C009D4">
      <w:pPr>
        <w:pStyle w:val="Corpodetexto"/>
        <w:rPr>
          <w:rFonts w:ascii="Arial" w:hAnsi="Arial" w:cs="Arial"/>
          <w:sz w:val="24"/>
          <w:szCs w:val="24"/>
        </w:rPr>
      </w:pPr>
    </w:p>
    <w:p w14:paraId="2DFC9C38" w14:textId="77777777" w:rsidR="00284B42" w:rsidRPr="00900E61" w:rsidRDefault="00284B42" w:rsidP="00C009D4">
      <w:pPr>
        <w:pStyle w:val="Corpodetexto"/>
        <w:rPr>
          <w:rFonts w:ascii="Arial" w:hAnsi="Arial" w:cs="Arial"/>
          <w:sz w:val="24"/>
          <w:szCs w:val="24"/>
        </w:rPr>
      </w:pPr>
    </w:p>
    <w:p w14:paraId="4F01E217" w14:textId="77777777" w:rsidR="00284B42" w:rsidRPr="00900E61" w:rsidRDefault="00284B42" w:rsidP="00C009D4">
      <w:pPr>
        <w:pStyle w:val="Corpodetexto"/>
        <w:rPr>
          <w:rFonts w:ascii="Arial" w:hAnsi="Arial" w:cs="Arial"/>
          <w:sz w:val="24"/>
          <w:szCs w:val="24"/>
        </w:rPr>
      </w:pPr>
    </w:p>
    <w:p w14:paraId="164B6CB7" w14:textId="77777777" w:rsidR="00284B42" w:rsidRPr="00900E61" w:rsidRDefault="00284B42" w:rsidP="00C009D4">
      <w:pPr>
        <w:pStyle w:val="Corpodetexto"/>
        <w:rPr>
          <w:rFonts w:ascii="Arial" w:hAnsi="Arial" w:cs="Arial"/>
          <w:sz w:val="24"/>
          <w:szCs w:val="24"/>
        </w:rPr>
      </w:pPr>
    </w:p>
    <w:p w14:paraId="66967295" w14:textId="77777777" w:rsidR="00284B42" w:rsidRPr="00900E61" w:rsidRDefault="00284B42" w:rsidP="00C009D4">
      <w:pPr>
        <w:pStyle w:val="Corpodetexto"/>
        <w:rPr>
          <w:rFonts w:ascii="Arial" w:hAnsi="Arial" w:cs="Arial"/>
          <w:sz w:val="24"/>
          <w:szCs w:val="24"/>
        </w:rPr>
      </w:pPr>
    </w:p>
    <w:p w14:paraId="34B6B09F" w14:textId="77777777" w:rsidR="00284B42" w:rsidRPr="00900E61" w:rsidRDefault="00284B42" w:rsidP="00C009D4">
      <w:pPr>
        <w:pStyle w:val="Corpodetexto"/>
        <w:rPr>
          <w:rFonts w:ascii="Arial" w:hAnsi="Arial" w:cs="Arial"/>
          <w:sz w:val="24"/>
          <w:szCs w:val="24"/>
        </w:rPr>
      </w:pPr>
    </w:p>
    <w:p w14:paraId="5FA28C37" w14:textId="77777777" w:rsidR="00284B42" w:rsidRPr="00900E61" w:rsidRDefault="00284B42" w:rsidP="00C009D4">
      <w:pPr>
        <w:pStyle w:val="Corpodetexto"/>
        <w:rPr>
          <w:rFonts w:ascii="Arial" w:hAnsi="Arial" w:cs="Arial"/>
          <w:sz w:val="24"/>
          <w:szCs w:val="24"/>
        </w:rPr>
      </w:pPr>
    </w:p>
    <w:p w14:paraId="79EA0C9E" w14:textId="77777777" w:rsidR="00284B42" w:rsidRPr="00900E61" w:rsidRDefault="00284B42" w:rsidP="00C009D4">
      <w:pPr>
        <w:pStyle w:val="Corpodetexto"/>
        <w:rPr>
          <w:rFonts w:ascii="Arial" w:hAnsi="Arial" w:cs="Arial"/>
          <w:sz w:val="24"/>
          <w:szCs w:val="24"/>
        </w:rPr>
      </w:pPr>
    </w:p>
    <w:p w14:paraId="22F30628" w14:textId="77777777" w:rsidR="00284B42" w:rsidRPr="00900E61" w:rsidRDefault="00284B42" w:rsidP="00C009D4">
      <w:pPr>
        <w:pStyle w:val="Corpodetexto"/>
        <w:rPr>
          <w:rFonts w:ascii="Arial" w:hAnsi="Arial" w:cs="Arial"/>
          <w:sz w:val="24"/>
          <w:szCs w:val="24"/>
        </w:rPr>
      </w:pPr>
    </w:p>
    <w:p w14:paraId="603FF0A4" w14:textId="77777777" w:rsidR="00284B42" w:rsidRPr="00900E61" w:rsidRDefault="00284B42" w:rsidP="00C009D4">
      <w:pPr>
        <w:pStyle w:val="Corpodetexto"/>
        <w:rPr>
          <w:rFonts w:ascii="Arial" w:hAnsi="Arial" w:cs="Arial"/>
          <w:sz w:val="24"/>
          <w:szCs w:val="24"/>
        </w:rPr>
      </w:pPr>
    </w:p>
    <w:p w14:paraId="0FFFA1B1" w14:textId="77777777" w:rsidR="00284B42" w:rsidRPr="00900E61" w:rsidRDefault="00284B42" w:rsidP="00C009D4">
      <w:pPr>
        <w:pStyle w:val="Corpodetexto"/>
        <w:rPr>
          <w:rFonts w:ascii="Arial" w:hAnsi="Arial" w:cs="Arial"/>
          <w:sz w:val="24"/>
          <w:szCs w:val="24"/>
        </w:rPr>
      </w:pPr>
    </w:p>
    <w:sectPr w:rsidR="00284B42" w:rsidRPr="00900E61"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31100" w14:textId="77777777" w:rsidR="008D10AD" w:rsidRDefault="008D10AD">
      <w:r>
        <w:separator/>
      </w:r>
    </w:p>
  </w:endnote>
  <w:endnote w:type="continuationSeparator" w:id="0">
    <w:p w14:paraId="56855AF4" w14:textId="77777777" w:rsidR="008D10AD" w:rsidRDefault="008D1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52085AAE" w:rsidR="00561045" w:rsidRDefault="00561045">
    <w:pPr>
      <w:pStyle w:val="Corpodetexto"/>
      <w:spacing w:line="14" w:lineRule="auto"/>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51244" w14:textId="77777777" w:rsidR="008D10AD" w:rsidRDefault="008D10AD">
      <w:r>
        <w:separator/>
      </w:r>
    </w:p>
  </w:footnote>
  <w:footnote w:type="continuationSeparator" w:id="0">
    <w:p w14:paraId="25DF009A" w14:textId="77777777" w:rsidR="008D10AD" w:rsidRDefault="008D10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11"/>
      <w:gridCol w:w="5928"/>
    </w:tblGrid>
    <w:tr w:rsidR="00561045" w:rsidRPr="00650F7B" w14:paraId="1F788429" w14:textId="77777777" w:rsidTr="00560AF8">
      <w:trPr>
        <w:trHeight w:val="534"/>
        <w:jc w:val="center"/>
      </w:trPr>
      <w:tc>
        <w:tcPr>
          <w:tcW w:w="1925" w:type="pct"/>
          <w:shd w:val="clear" w:color="auto" w:fill="auto"/>
        </w:tcPr>
        <w:p w14:paraId="7E861A49" w14:textId="06B8A303" w:rsidR="00561045" w:rsidRPr="00650F7B" w:rsidRDefault="00561045"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561045" w:rsidRPr="00650F7B" w:rsidRDefault="00561045" w:rsidP="00560AF8">
          <w:pPr>
            <w:jc w:val="center"/>
            <w:rPr>
              <w:b/>
              <w:sz w:val="20"/>
              <w:szCs w:val="20"/>
            </w:rPr>
          </w:pPr>
          <w:r w:rsidRPr="00650F7B">
            <w:rPr>
              <w:b/>
              <w:sz w:val="20"/>
              <w:szCs w:val="20"/>
            </w:rPr>
            <w:t>SMS - Coordenadoria Regional de Saúde Sudeste</w:t>
          </w:r>
        </w:p>
        <w:p w14:paraId="3CE6484A" w14:textId="77777777" w:rsidR="00561045" w:rsidRPr="00650F7B" w:rsidRDefault="00561045"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r w:rsidRPr="00650F7B">
            <w:rPr>
              <w:sz w:val="20"/>
              <w:szCs w:val="20"/>
            </w:rPr>
            <w:t>Ipiranga</w:t>
          </w:r>
        </w:p>
        <w:p w14:paraId="69701546" w14:textId="4F5982D7" w:rsidR="00561045" w:rsidRPr="00650F7B" w:rsidRDefault="00561045" w:rsidP="00560AF8">
          <w:pPr>
            <w:jc w:val="center"/>
            <w:rPr>
              <w:sz w:val="20"/>
              <w:szCs w:val="20"/>
            </w:rPr>
          </w:pPr>
          <w:r w:rsidRPr="00650F7B">
            <w:rPr>
              <w:b/>
              <w:sz w:val="20"/>
              <w:szCs w:val="20"/>
            </w:rPr>
            <w:t>Telefone:</w:t>
          </w:r>
          <w:r w:rsidRPr="00650F7B">
            <w:rPr>
              <w:sz w:val="20"/>
              <w:szCs w:val="20"/>
            </w:rPr>
            <w:t xml:space="preserve"> +55 11 </w:t>
          </w:r>
          <w:r>
            <w:rPr>
              <w:sz w:val="20"/>
              <w:szCs w:val="20"/>
            </w:rPr>
            <w:t>2061-7468</w:t>
          </w:r>
        </w:p>
        <w:p w14:paraId="0BED08D5" w14:textId="56B1D632" w:rsidR="00561045" w:rsidRPr="00650F7B" w:rsidRDefault="00561045" w:rsidP="00094A2D">
          <w:pPr>
            <w:jc w:val="center"/>
            <w:rPr>
              <w:sz w:val="20"/>
              <w:szCs w:val="20"/>
              <w:lang w:val="fr-FR"/>
            </w:rPr>
          </w:pPr>
          <w:r w:rsidRPr="00650F7B">
            <w:rPr>
              <w:b/>
              <w:sz w:val="20"/>
              <w:szCs w:val="20"/>
              <w:lang w:val="fr-FR"/>
            </w:rPr>
            <w:t>Email:</w:t>
          </w:r>
          <w:r>
            <w:rPr>
              <w:sz w:val="20"/>
              <w:szCs w:val="20"/>
              <w:lang w:val="fr-FR"/>
            </w:rPr>
            <w:t xml:space="preserve"> suprimentos_</w:t>
          </w:r>
          <w:r w:rsidRPr="00650F7B">
            <w:rPr>
              <w:sz w:val="20"/>
              <w:szCs w:val="20"/>
              <w:lang w:val="fr-FR"/>
            </w:rPr>
            <w:t>sudeste@prefeitura.sp.gov.br</w:t>
          </w:r>
        </w:p>
      </w:tc>
    </w:tr>
  </w:tbl>
  <w:p w14:paraId="5618D9C4" w14:textId="77777777" w:rsidR="00561045" w:rsidRPr="000E4719" w:rsidRDefault="00561045" w:rsidP="000E4719">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15:restartNumberingAfterBreak="0">
    <w:nsid w:val="1E4335B9"/>
    <w:multiLevelType w:val="hybridMultilevel"/>
    <w:tmpl w:val="52FE50E4"/>
    <w:lvl w:ilvl="0" w:tplc="C9844450">
      <w:start w:val="7"/>
      <w:numFmt w:val="decimal"/>
      <w:lvlText w:val="%1"/>
      <w:lvlJc w:val="left"/>
      <w:pPr>
        <w:ind w:left="316" w:hanging="176"/>
      </w:pPr>
      <w:rPr>
        <w:rFonts w:ascii="Calibri" w:eastAsia="Calibri" w:hAnsi="Calibri" w:cs="Calibri" w:hint="default"/>
        <w:b/>
        <w:bCs/>
        <w:w w:val="100"/>
        <w:sz w:val="24"/>
        <w:szCs w:val="24"/>
        <w:u w:val="single" w:color="000000"/>
        <w:lang w:val="pt-PT" w:eastAsia="en-US" w:bidi="ar-SA"/>
      </w:rPr>
    </w:lvl>
    <w:lvl w:ilvl="1" w:tplc="43E87AA0">
      <w:start w:val="1"/>
      <w:numFmt w:val="lowerLetter"/>
      <w:lvlText w:val="%2)"/>
      <w:lvlJc w:val="left"/>
      <w:pPr>
        <w:ind w:left="860" w:hanging="360"/>
      </w:pPr>
      <w:rPr>
        <w:rFonts w:ascii="Calibri" w:eastAsia="Calibri" w:hAnsi="Calibri" w:cs="Calibri" w:hint="default"/>
        <w:w w:val="97"/>
        <w:sz w:val="24"/>
        <w:szCs w:val="24"/>
        <w:lang w:val="pt-PT" w:eastAsia="en-US" w:bidi="ar-SA"/>
      </w:rPr>
    </w:lvl>
    <w:lvl w:ilvl="2" w:tplc="E3A0EBB0">
      <w:numFmt w:val="bullet"/>
      <w:lvlText w:val="•"/>
      <w:lvlJc w:val="left"/>
      <w:pPr>
        <w:ind w:left="1762" w:hanging="360"/>
      </w:pPr>
      <w:rPr>
        <w:rFonts w:hint="default"/>
        <w:lang w:val="pt-PT" w:eastAsia="en-US" w:bidi="ar-SA"/>
      </w:rPr>
    </w:lvl>
    <w:lvl w:ilvl="3" w:tplc="788AA334">
      <w:numFmt w:val="bullet"/>
      <w:lvlText w:val="•"/>
      <w:lvlJc w:val="left"/>
      <w:pPr>
        <w:ind w:left="2665" w:hanging="360"/>
      </w:pPr>
      <w:rPr>
        <w:rFonts w:hint="default"/>
        <w:lang w:val="pt-PT" w:eastAsia="en-US" w:bidi="ar-SA"/>
      </w:rPr>
    </w:lvl>
    <w:lvl w:ilvl="4" w:tplc="874289F6">
      <w:numFmt w:val="bullet"/>
      <w:lvlText w:val="•"/>
      <w:lvlJc w:val="left"/>
      <w:pPr>
        <w:ind w:left="3568" w:hanging="360"/>
      </w:pPr>
      <w:rPr>
        <w:rFonts w:hint="default"/>
        <w:lang w:val="pt-PT" w:eastAsia="en-US" w:bidi="ar-SA"/>
      </w:rPr>
    </w:lvl>
    <w:lvl w:ilvl="5" w:tplc="1388CBBA">
      <w:numFmt w:val="bullet"/>
      <w:lvlText w:val="•"/>
      <w:lvlJc w:val="left"/>
      <w:pPr>
        <w:ind w:left="4471" w:hanging="360"/>
      </w:pPr>
      <w:rPr>
        <w:rFonts w:hint="default"/>
        <w:lang w:val="pt-PT" w:eastAsia="en-US" w:bidi="ar-SA"/>
      </w:rPr>
    </w:lvl>
    <w:lvl w:ilvl="6" w:tplc="45EA846C">
      <w:numFmt w:val="bullet"/>
      <w:lvlText w:val="•"/>
      <w:lvlJc w:val="left"/>
      <w:pPr>
        <w:ind w:left="5374" w:hanging="360"/>
      </w:pPr>
      <w:rPr>
        <w:rFonts w:hint="default"/>
        <w:lang w:val="pt-PT" w:eastAsia="en-US" w:bidi="ar-SA"/>
      </w:rPr>
    </w:lvl>
    <w:lvl w:ilvl="7" w:tplc="B48A7F24">
      <w:numFmt w:val="bullet"/>
      <w:lvlText w:val="•"/>
      <w:lvlJc w:val="left"/>
      <w:pPr>
        <w:ind w:left="6277" w:hanging="360"/>
      </w:pPr>
      <w:rPr>
        <w:rFonts w:hint="default"/>
        <w:lang w:val="pt-PT" w:eastAsia="en-US" w:bidi="ar-SA"/>
      </w:rPr>
    </w:lvl>
    <w:lvl w:ilvl="8" w:tplc="F66E9A54">
      <w:numFmt w:val="bullet"/>
      <w:lvlText w:val="•"/>
      <w:lvlJc w:val="left"/>
      <w:pPr>
        <w:ind w:left="7180" w:hanging="360"/>
      </w:pPr>
      <w:rPr>
        <w:rFonts w:hint="default"/>
        <w:lang w:val="pt-PT" w:eastAsia="en-US" w:bidi="ar-SA"/>
      </w:rPr>
    </w:lvl>
  </w:abstractNum>
  <w:abstractNum w:abstractNumId="5" w15:restartNumberingAfterBreak="0">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7" w15:restartNumberingAfterBreak="0">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8" w15:restartNumberingAfterBreak="0">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9" w15:restartNumberingAfterBreak="0">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10" w15:restartNumberingAfterBreak="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2"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3" w15:restartNumberingAfterBreak="0">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4"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5" w15:restartNumberingAfterBreak="0">
    <w:nsid w:val="44652050"/>
    <w:multiLevelType w:val="hybridMultilevel"/>
    <w:tmpl w:val="A7F04EB0"/>
    <w:lvl w:ilvl="0" w:tplc="38E4ECB4">
      <w:start w:val="1"/>
      <w:numFmt w:val="lowerLetter"/>
      <w:lvlText w:val="%1)"/>
      <w:lvlJc w:val="left"/>
      <w:pPr>
        <w:ind w:left="241" w:hanging="253"/>
      </w:pPr>
      <w:rPr>
        <w:rFonts w:ascii="Calibri" w:eastAsia="Calibri" w:hAnsi="Calibri" w:cs="Calibri" w:hint="default"/>
        <w:w w:val="97"/>
        <w:sz w:val="24"/>
        <w:szCs w:val="24"/>
        <w:lang w:val="pt-PT" w:eastAsia="en-US" w:bidi="ar-SA"/>
      </w:rPr>
    </w:lvl>
    <w:lvl w:ilvl="1" w:tplc="6E7600FE">
      <w:numFmt w:val="bullet"/>
      <w:lvlText w:val="•"/>
      <w:lvlJc w:val="left"/>
      <w:pPr>
        <w:ind w:left="1114" w:hanging="253"/>
      </w:pPr>
      <w:rPr>
        <w:rFonts w:hint="default"/>
        <w:lang w:val="pt-PT" w:eastAsia="en-US" w:bidi="ar-SA"/>
      </w:rPr>
    </w:lvl>
    <w:lvl w:ilvl="2" w:tplc="838E79BE">
      <w:numFmt w:val="bullet"/>
      <w:lvlText w:val="•"/>
      <w:lvlJc w:val="left"/>
      <w:pPr>
        <w:ind w:left="1989" w:hanging="253"/>
      </w:pPr>
      <w:rPr>
        <w:rFonts w:hint="default"/>
        <w:lang w:val="pt-PT" w:eastAsia="en-US" w:bidi="ar-SA"/>
      </w:rPr>
    </w:lvl>
    <w:lvl w:ilvl="3" w:tplc="FFD058B6">
      <w:numFmt w:val="bullet"/>
      <w:lvlText w:val="•"/>
      <w:lvlJc w:val="left"/>
      <w:pPr>
        <w:ind w:left="2863" w:hanging="253"/>
      </w:pPr>
      <w:rPr>
        <w:rFonts w:hint="default"/>
        <w:lang w:val="pt-PT" w:eastAsia="en-US" w:bidi="ar-SA"/>
      </w:rPr>
    </w:lvl>
    <w:lvl w:ilvl="4" w:tplc="CF966414">
      <w:numFmt w:val="bullet"/>
      <w:lvlText w:val="•"/>
      <w:lvlJc w:val="left"/>
      <w:pPr>
        <w:ind w:left="3738" w:hanging="253"/>
      </w:pPr>
      <w:rPr>
        <w:rFonts w:hint="default"/>
        <w:lang w:val="pt-PT" w:eastAsia="en-US" w:bidi="ar-SA"/>
      </w:rPr>
    </w:lvl>
    <w:lvl w:ilvl="5" w:tplc="BFA0D076">
      <w:numFmt w:val="bullet"/>
      <w:lvlText w:val="•"/>
      <w:lvlJc w:val="left"/>
      <w:pPr>
        <w:ind w:left="4613" w:hanging="253"/>
      </w:pPr>
      <w:rPr>
        <w:rFonts w:hint="default"/>
        <w:lang w:val="pt-PT" w:eastAsia="en-US" w:bidi="ar-SA"/>
      </w:rPr>
    </w:lvl>
    <w:lvl w:ilvl="6" w:tplc="E408BAAC">
      <w:numFmt w:val="bullet"/>
      <w:lvlText w:val="•"/>
      <w:lvlJc w:val="left"/>
      <w:pPr>
        <w:ind w:left="5487" w:hanging="253"/>
      </w:pPr>
      <w:rPr>
        <w:rFonts w:hint="default"/>
        <w:lang w:val="pt-PT" w:eastAsia="en-US" w:bidi="ar-SA"/>
      </w:rPr>
    </w:lvl>
    <w:lvl w:ilvl="7" w:tplc="DE180012">
      <w:numFmt w:val="bullet"/>
      <w:lvlText w:val="•"/>
      <w:lvlJc w:val="left"/>
      <w:pPr>
        <w:ind w:left="6362" w:hanging="253"/>
      </w:pPr>
      <w:rPr>
        <w:rFonts w:hint="default"/>
        <w:lang w:val="pt-PT" w:eastAsia="en-US" w:bidi="ar-SA"/>
      </w:rPr>
    </w:lvl>
    <w:lvl w:ilvl="8" w:tplc="10FE4B52">
      <w:numFmt w:val="bullet"/>
      <w:lvlText w:val="•"/>
      <w:lvlJc w:val="left"/>
      <w:pPr>
        <w:ind w:left="7237" w:hanging="253"/>
      </w:pPr>
      <w:rPr>
        <w:rFonts w:hint="default"/>
        <w:lang w:val="pt-PT" w:eastAsia="en-US" w:bidi="ar-SA"/>
      </w:rPr>
    </w:lvl>
  </w:abstractNum>
  <w:abstractNum w:abstractNumId="16"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7"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8" w15:restartNumberingAfterBreak="0">
    <w:nsid w:val="4DAC7DFE"/>
    <w:multiLevelType w:val="hybridMultilevel"/>
    <w:tmpl w:val="821854DC"/>
    <w:lvl w:ilvl="0" w:tplc="F3C2DDF4">
      <w:start w:val="1"/>
      <w:numFmt w:val="lowerLetter"/>
      <w:lvlText w:val="%1)"/>
      <w:lvlJc w:val="left"/>
      <w:pPr>
        <w:ind w:left="342" w:hanging="242"/>
      </w:pPr>
      <w:rPr>
        <w:rFonts w:ascii="Calibri" w:eastAsia="Calibri" w:hAnsi="Calibri" w:cs="Calibri" w:hint="default"/>
        <w:w w:val="100"/>
        <w:sz w:val="24"/>
        <w:szCs w:val="24"/>
        <w:lang w:val="pt-PT" w:eastAsia="en-US" w:bidi="ar-SA"/>
      </w:rPr>
    </w:lvl>
    <w:lvl w:ilvl="1" w:tplc="58A29E40">
      <w:numFmt w:val="bullet"/>
      <w:lvlText w:val="•"/>
      <w:lvlJc w:val="left"/>
      <w:pPr>
        <w:ind w:left="540" w:hanging="242"/>
      </w:pPr>
      <w:rPr>
        <w:rFonts w:hint="default"/>
        <w:lang w:val="pt-PT" w:eastAsia="en-US" w:bidi="ar-SA"/>
      </w:rPr>
    </w:lvl>
    <w:lvl w:ilvl="2" w:tplc="9E9430A0">
      <w:numFmt w:val="bullet"/>
      <w:lvlText w:val="•"/>
      <w:lvlJc w:val="left"/>
      <w:pPr>
        <w:ind w:left="1478" w:hanging="242"/>
      </w:pPr>
      <w:rPr>
        <w:rFonts w:hint="default"/>
        <w:lang w:val="pt-PT" w:eastAsia="en-US" w:bidi="ar-SA"/>
      </w:rPr>
    </w:lvl>
    <w:lvl w:ilvl="3" w:tplc="BE2E8DF2">
      <w:numFmt w:val="bullet"/>
      <w:lvlText w:val="•"/>
      <w:lvlJc w:val="left"/>
      <w:pPr>
        <w:ind w:left="2416" w:hanging="242"/>
      </w:pPr>
      <w:rPr>
        <w:rFonts w:hint="default"/>
        <w:lang w:val="pt-PT" w:eastAsia="en-US" w:bidi="ar-SA"/>
      </w:rPr>
    </w:lvl>
    <w:lvl w:ilvl="4" w:tplc="F1ACD832">
      <w:numFmt w:val="bullet"/>
      <w:lvlText w:val="•"/>
      <w:lvlJc w:val="left"/>
      <w:pPr>
        <w:ind w:left="3355" w:hanging="242"/>
      </w:pPr>
      <w:rPr>
        <w:rFonts w:hint="default"/>
        <w:lang w:val="pt-PT" w:eastAsia="en-US" w:bidi="ar-SA"/>
      </w:rPr>
    </w:lvl>
    <w:lvl w:ilvl="5" w:tplc="8B2827C0">
      <w:numFmt w:val="bullet"/>
      <w:lvlText w:val="•"/>
      <w:lvlJc w:val="left"/>
      <w:pPr>
        <w:ind w:left="4293" w:hanging="242"/>
      </w:pPr>
      <w:rPr>
        <w:rFonts w:hint="default"/>
        <w:lang w:val="pt-PT" w:eastAsia="en-US" w:bidi="ar-SA"/>
      </w:rPr>
    </w:lvl>
    <w:lvl w:ilvl="6" w:tplc="51F48DDE">
      <w:numFmt w:val="bullet"/>
      <w:lvlText w:val="•"/>
      <w:lvlJc w:val="left"/>
      <w:pPr>
        <w:ind w:left="5232" w:hanging="242"/>
      </w:pPr>
      <w:rPr>
        <w:rFonts w:hint="default"/>
        <w:lang w:val="pt-PT" w:eastAsia="en-US" w:bidi="ar-SA"/>
      </w:rPr>
    </w:lvl>
    <w:lvl w:ilvl="7" w:tplc="F8580362">
      <w:numFmt w:val="bullet"/>
      <w:lvlText w:val="•"/>
      <w:lvlJc w:val="left"/>
      <w:pPr>
        <w:ind w:left="6170" w:hanging="242"/>
      </w:pPr>
      <w:rPr>
        <w:rFonts w:hint="default"/>
        <w:lang w:val="pt-PT" w:eastAsia="en-US" w:bidi="ar-SA"/>
      </w:rPr>
    </w:lvl>
    <w:lvl w:ilvl="8" w:tplc="363E3FF8">
      <w:numFmt w:val="bullet"/>
      <w:lvlText w:val="•"/>
      <w:lvlJc w:val="left"/>
      <w:pPr>
        <w:ind w:left="7109" w:hanging="242"/>
      </w:pPr>
      <w:rPr>
        <w:rFonts w:hint="default"/>
        <w:lang w:val="pt-PT" w:eastAsia="en-US" w:bidi="ar-SA"/>
      </w:rPr>
    </w:lvl>
  </w:abstractNum>
  <w:abstractNum w:abstractNumId="19"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21" w15:restartNumberingAfterBreak="0">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22" w15:restartNumberingAfterBreak="0">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3" w15:restartNumberingAfterBreak="0">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4" w15:restartNumberingAfterBreak="0">
    <w:nsid w:val="67295F67"/>
    <w:multiLevelType w:val="multilevel"/>
    <w:tmpl w:val="5A8AF944"/>
    <w:lvl w:ilvl="0">
      <w:start w:val="1"/>
      <w:numFmt w:val="lowerLetter"/>
      <w:lvlText w:val="%1)"/>
      <w:lvlJc w:val="left"/>
      <w:pPr>
        <w:ind w:left="1251" w:hanging="248"/>
      </w:pPr>
      <w:rPr>
        <w:rFonts w:ascii="Arial" w:eastAsia="Arial" w:hAnsi="Arial" w:cs="Arial" w:hint="default"/>
        <w:b/>
        <w:bCs/>
        <w:i w:val="0"/>
        <w:iCs w:val="0"/>
        <w:spacing w:val="0"/>
        <w:w w:val="101"/>
        <w:sz w:val="20"/>
        <w:szCs w:val="20"/>
        <w:lang w:val="pt-PT" w:eastAsia="en-US" w:bidi="ar-SA"/>
      </w:rPr>
    </w:lvl>
    <w:lvl w:ilvl="1">
      <w:start w:val="1"/>
      <w:numFmt w:val="decimal"/>
      <w:lvlText w:val="%1.%2"/>
      <w:lvlJc w:val="left"/>
      <w:pPr>
        <w:ind w:left="531" w:hanging="338"/>
      </w:pPr>
      <w:rPr>
        <w:rFonts w:ascii="Arial" w:eastAsia="Arial" w:hAnsi="Arial" w:cs="Arial" w:hint="default"/>
        <w:b/>
        <w:bCs/>
        <w:i w:val="0"/>
        <w:iCs w:val="0"/>
        <w:spacing w:val="-1"/>
        <w:w w:val="101"/>
        <w:sz w:val="20"/>
        <w:szCs w:val="20"/>
        <w:lang w:val="pt-PT" w:eastAsia="en-US" w:bidi="ar-SA"/>
      </w:rPr>
    </w:lvl>
    <w:lvl w:ilvl="2">
      <w:start w:val="1"/>
      <w:numFmt w:val="decimal"/>
      <w:lvlText w:val="%1.%2.%3)"/>
      <w:lvlJc w:val="left"/>
      <w:pPr>
        <w:ind w:left="1251" w:hanging="592"/>
      </w:pPr>
      <w:rPr>
        <w:rFonts w:ascii="Arial" w:eastAsia="Arial" w:hAnsi="Arial" w:cs="Arial" w:hint="default"/>
        <w:b/>
        <w:bCs/>
        <w:i w:val="0"/>
        <w:iCs w:val="0"/>
        <w:spacing w:val="-1"/>
        <w:w w:val="101"/>
        <w:sz w:val="20"/>
        <w:szCs w:val="20"/>
        <w:lang w:val="pt-PT" w:eastAsia="en-US" w:bidi="ar-SA"/>
      </w:rPr>
    </w:lvl>
    <w:lvl w:ilvl="3">
      <w:numFmt w:val="bullet"/>
      <w:lvlText w:val="•"/>
      <w:lvlJc w:val="left"/>
      <w:pPr>
        <w:ind w:left="3411" w:hanging="592"/>
      </w:pPr>
      <w:rPr>
        <w:rFonts w:hint="default"/>
        <w:lang w:val="pt-PT" w:eastAsia="en-US" w:bidi="ar-SA"/>
      </w:rPr>
    </w:lvl>
    <w:lvl w:ilvl="4">
      <w:numFmt w:val="bullet"/>
      <w:lvlText w:val="•"/>
      <w:lvlJc w:val="left"/>
      <w:pPr>
        <w:ind w:left="4486" w:hanging="592"/>
      </w:pPr>
      <w:rPr>
        <w:rFonts w:hint="default"/>
        <w:lang w:val="pt-PT" w:eastAsia="en-US" w:bidi="ar-SA"/>
      </w:rPr>
    </w:lvl>
    <w:lvl w:ilvl="5">
      <w:numFmt w:val="bullet"/>
      <w:lvlText w:val="•"/>
      <w:lvlJc w:val="left"/>
      <w:pPr>
        <w:ind w:left="5562" w:hanging="592"/>
      </w:pPr>
      <w:rPr>
        <w:rFonts w:hint="default"/>
        <w:lang w:val="pt-PT" w:eastAsia="en-US" w:bidi="ar-SA"/>
      </w:rPr>
    </w:lvl>
    <w:lvl w:ilvl="6">
      <w:numFmt w:val="bullet"/>
      <w:lvlText w:val="•"/>
      <w:lvlJc w:val="left"/>
      <w:pPr>
        <w:ind w:left="6637" w:hanging="592"/>
      </w:pPr>
      <w:rPr>
        <w:rFonts w:hint="default"/>
        <w:lang w:val="pt-PT" w:eastAsia="en-US" w:bidi="ar-SA"/>
      </w:rPr>
    </w:lvl>
    <w:lvl w:ilvl="7">
      <w:numFmt w:val="bullet"/>
      <w:lvlText w:val="•"/>
      <w:lvlJc w:val="left"/>
      <w:pPr>
        <w:ind w:left="7713" w:hanging="592"/>
      </w:pPr>
      <w:rPr>
        <w:rFonts w:hint="default"/>
        <w:lang w:val="pt-PT" w:eastAsia="en-US" w:bidi="ar-SA"/>
      </w:rPr>
    </w:lvl>
    <w:lvl w:ilvl="8">
      <w:numFmt w:val="bullet"/>
      <w:lvlText w:val="•"/>
      <w:lvlJc w:val="left"/>
      <w:pPr>
        <w:ind w:left="8788" w:hanging="592"/>
      </w:pPr>
      <w:rPr>
        <w:rFonts w:hint="default"/>
        <w:lang w:val="pt-PT" w:eastAsia="en-US" w:bidi="ar-SA"/>
      </w:rPr>
    </w:lvl>
  </w:abstractNum>
  <w:abstractNum w:abstractNumId="25" w15:restartNumberingAfterBreak="0">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6" w15:restartNumberingAfterBreak="0">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89B1721"/>
    <w:multiLevelType w:val="hybridMultilevel"/>
    <w:tmpl w:val="E8583444"/>
    <w:lvl w:ilvl="0" w:tplc="900A797A">
      <w:start w:val="1"/>
      <w:numFmt w:val="decimal"/>
      <w:lvlText w:val="%1"/>
      <w:lvlJc w:val="left"/>
      <w:pPr>
        <w:ind w:left="417" w:hanging="176"/>
        <w:jc w:val="right"/>
      </w:pPr>
      <w:rPr>
        <w:rFonts w:ascii="Calibri" w:eastAsia="Calibri" w:hAnsi="Calibri" w:cs="Calibri" w:hint="default"/>
        <w:b/>
        <w:bCs/>
        <w:w w:val="100"/>
        <w:sz w:val="24"/>
        <w:szCs w:val="24"/>
        <w:u w:val="single" w:color="000000"/>
        <w:lang w:val="pt-PT" w:eastAsia="en-US" w:bidi="ar-SA"/>
      </w:rPr>
    </w:lvl>
    <w:lvl w:ilvl="1" w:tplc="D270BA4E">
      <w:numFmt w:val="bullet"/>
      <w:lvlText w:val=""/>
      <w:lvlJc w:val="left"/>
      <w:pPr>
        <w:ind w:left="1002" w:hanging="363"/>
      </w:pPr>
      <w:rPr>
        <w:rFonts w:ascii="Symbol" w:eastAsia="Symbol" w:hAnsi="Symbol" w:cs="Symbol" w:hint="default"/>
        <w:w w:val="98"/>
        <w:sz w:val="24"/>
        <w:szCs w:val="24"/>
        <w:lang w:val="pt-PT" w:eastAsia="en-US" w:bidi="ar-SA"/>
      </w:rPr>
    </w:lvl>
    <w:lvl w:ilvl="2" w:tplc="D8A6E3AC">
      <w:numFmt w:val="bullet"/>
      <w:lvlText w:val="•"/>
      <w:lvlJc w:val="left"/>
      <w:pPr>
        <w:ind w:left="1000" w:hanging="363"/>
      </w:pPr>
      <w:rPr>
        <w:rFonts w:hint="default"/>
        <w:lang w:val="pt-PT" w:eastAsia="en-US" w:bidi="ar-SA"/>
      </w:rPr>
    </w:lvl>
    <w:lvl w:ilvl="3" w:tplc="EB70D31C">
      <w:numFmt w:val="bullet"/>
      <w:lvlText w:val="•"/>
      <w:lvlJc w:val="left"/>
      <w:pPr>
        <w:ind w:left="1998" w:hanging="363"/>
      </w:pPr>
      <w:rPr>
        <w:rFonts w:hint="default"/>
        <w:lang w:val="pt-PT" w:eastAsia="en-US" w:bidi="ar-SA"/>
      </w:rPr>
    </w:lvl>
    <w:lvl w:ilvl="4" w:tplc="80CA5E48">
      <w:numFmt w:val="bullet"/>
      <w:lvlText w:val="•"/>
      <w:lvlJc w:val="left"/>
      <w:pPr>
        <w:ind w:left="2996" w:hanging="363"/>
      </w:pPr>
      <w:rPr>
        <w:rFonts w:hint="default"/>
        <w:lang w:val="pt-PT" w:eastAsia="en-US" w:bidi="ar-SA"/>
      </w:rPr>
    </w:lvl>
    <w:lvl w:ilvl="5" w:tplc="5A4CA26C">
      <w:numFmt w:val="bullet"/>
      <w:lvlText w:val="•"/>
      <w:lvlJc w:val="left"/>
      <w:pPr>
        <w:ind w:left="3994" w:hanging="363"/>
      </w:pPr>
      <w:rPr>
        <w:rFonts w:hint="default"/>
        <w:lang w:val="pt-PT" w:eastAsia="en-US" w:bidi="ar-SA"/>
      </w:rPr>
    </w:lvl>
    <w:lvl w:ilvl="6" w:tplc="B6CEA456">
      <w:numFmt w:val="bullet"/>
      <w:lvlText w:val="•"/>
      <w:lvlJc w:val="left"/>
      <w:pPr>
        <w:ind w:left="4993" w:hanging="363"/>
      </w:pPr>
      <w:rPr>
        <w:rFonts w:hint="default"/>
        <w:lang w:val="pt-PT" w:eastAsia="en-US" w:bidi="ar-SA"/>
      </w:rPr>
    </w:lvl>
    <w:lvl w:ilvl="7" w:tplc="2B4458E6">
      <w:numFmt w:val="bullet"/>
      <w:lvlText w:val="•"/>
      <w:lvlJc w:val="left"/>
      <w:pPr>
        <w:ind w:left="5991" w:hanging="363"/>
      </w:pPr>
      <w:rPr>
        <w:rFonts w:hint="default"/>
        <w:lang w:val="pt-PT" w:eastAsia="en-US" w:bidi="ar-SA"/>
      </w:rPr>
    </w:lvl>
    <w:lvl w:ilvl="8" w:tplc="C46CEE72">
      <w:numFmt w:val="bullet"/>
      <w:lvlText w:val="•"/>
      <w:lvlJc w:val="left"/>
      <w:pPr>
        <w:ind w:left="6989" w:hanging="363"/>
      </w:pPr>
      <w:rPr>
        <w:rFonts w:hint="default"/>
        <w:lang w:val="pt-PT" w:eastAsia="en-US" w:bidi="ar-SA"/>
      </w:rPr>
    </w:lvl>
  </w:abstractNum>
  <w:abstractNum w:abstractNumId="28" w15:restartNumberingAfterBreak="0">
    <w:nsid w:val="7A96165E"/>
    <w:multiLevelType w:val="hybridMultilevel"/>
    <w:tmpl w:val="A1F83A36"/>
    <w:lvl w:ilvl="0" w:tplc="A3C0A678">
      <w:start w:val="1"/>
      <w:numFmt w:val="lowerLetter"/>
      <w:lvlText w:val="%1."/>
      <w:lvlJc w:val="left"/>
      <w:pPr>
        <w:ind w:left="282" w:hanging="353"/>
      </w:pPr>
      <w:rPr>
        <w:rFonts w:ascii="Calibri" w:eastAsia="Calibri" w:hAnsi="Calibri" w:cs="Calibri" w:hint="default"/>
        <w:w w:val="97"/>
        <w:sz w:val="24"/>
        <w:szCs w:val="24"/>
        <w:lang w:val="pt-PT" w:eastAsia="en-US" w:bidi="ar-SA"/>
      </w:rPr>
    </w:lvl>
    <w:lvl w:ilvl="1" w:tplc="E304A65C">
      <w:numFmt w:val="bullet"/>
      <w:lvlText w:val="•"/>
      <w:lvlJc w:val="left"/>
      <w:pPr>
        <w:ind w:left="1150" w:hanging="353"/>
      </w:pPr>
      <w:rPr>
        <w:rFonts w:hint="default"/>
        <w:lang w:val="pt-PT" w:eastAsia="en-US" w:bidi="ar-SA"/>
      </w:rPr>
    </w:lvl>
    <w:lvl w:ilvl="2" w:tplc="90F8F0AE">
      <w:numFmt w:val="bullet"/>
      <w:lvlText w:val="•"/>
      <w:lvlJc w:val="left"/>
      <w:pPr>
        <w:ind w:left="2021" w:hanging="353"/>
      </w:pPr>
      <w:rPr>
        <w:rFonts w:hint="default"/>
        <w:lang w:val="pt-PT" w:eastAsia="en-US" w:bidi="ar-SA"/>
      </w:rPr>
    </w:lvl>
    <w:lvl w:ilvl="3" w:tplc="D11E0D30">
      <w:numFmt w:val="bullet"/>
      <w:lvlText w:val="•"/>
      <w:lvlJc w:val="left"/>
      <w:pPr>
        <w:ind w:left="2891" w:hanging="353"/>
      </w:pPr>
      <w:rPr>
        <w:rFonts w:hint="default"/>
        <w:lang w:val="pt-PT" w:eastAsia="en-US" w:bidi="ar-SA"/>
      </w:rPr>
    </w:lvl>
    <w:lvl w:ilvl="4" w:tplc="6C86D352">
      <w:numFmt w:val="bullet"/>
      <w:lvlText w:val="•"/>
      <w:lvlJc w:val="left"/>
      <w:pPr>
        <w:ind w:left="3762" w:hanging="353"/>
      </w:pPr>
      <w:rPr>
        <w:rFonts w:hint="default"/>
        <w:lang w:val="pt-PT" w:eastAsia="en-US" w:bidi="ar-SA"/>
      </w:rPr>
    </w:lvl>
    <w:lvl w:ilvl="5" w:tplc="85ACB954">
      <w:numFmt w:val="bullet"/>
      <w:lvlText w:val="•"/>
      <w:lvlJc w:val="left"/>
      <w:pPr>
        <w:ind w:left="4633" w:hanging="353"/>
      </w:pPr>
      <w:rPr>
        <w:rFonts w:hint="default"/>
        <w:lang w:val="pt-PT" w:eastAsia="en-US" w:bidi="ar-SA"/>
      </w:rPr>
    </w:lvl>
    <w:lvl w:ilvl="6" w:tplc="77AC84BC">
      <w:numFmt w:val="bullet"/>
      <w:lvlText w:val="•"/>
      <w:lvlJc w:val="left"/>
      <w:pPr>
        <w:ind w:left="5503" w:hanging="353"/>
      </w:pPr>
      <w:rPr>
        <w:rFonts w:hint="default"/>
        <w:lang w:val="pt-PT" w:eastAsia="en-US" w:bidi="ar-SA"/>
      </w:rPr>
    </w:lvl>
    <w:lvl w:ilvl="7" w:tplc="B54CBC76">
      <w:numFmt w:val="bullet"/>
      <w:lvlText w:val="•"/>
      <w:lvlJc w:val="left"/>
      <w:pPr>
        <w:ind w:left="6374" w:hanging="353"/>
      </w:pPr>
      <w:rPr>
        <w:rFonts w:hint="default"/>
        <w:lang w:val="pt-PT" w:eastAsia="en-US" w:bidi="ar-SA"/>
      </w:rPr>
    </w:lvl>
    <w:lvl w:ilvl="8" w:tplc="9A5A0B80">
      <w:numFmt w:val="bullet"/>
      <w:lvlText w:val="•"/>
      <w:lvlJc w:val="left"/>
      <w:pPr>
        <w:ind w:left="7245" w:hanging="353"/>
      </w:pPr>
      <w:rPr>
        <w:rFonts w:hint="default"/>
        <w:lang w:val="pt-PT" w:eastAsia="en-US" w:bidi="ar-SA"/>
      </w:rPr>
    </w:lvl>
  </w:abstractNum>
  <w:num w:numId="1">
    <w:abstractNumId w:val="6"/>
  </w:num>
  <w:num w:numId="2">
    <w:abstractNumId w:val="3"/>
  </w:num>
  <w:num w:numId="3">
    <w:abstractNumId w:val="1"/>
  </w:num>
  <w:num w:numId="4">
    <w:abstractNumId w:val="25"/>
  </w:num>
  <w:num w:numId="5">
    <w:abstractNumId w:val="9"/>
  </w:num>
  <w:num w:numId="6">
    <w:abstractNumId w:val="14"/>
  </w:num>
  <w:num w:numId="7">
    <w:abstractNumId w:val="20"/>
  </w:num>
  <w:num w:numId="8">
    <w:abstractNumId w:val="23"/>
  </w:num>
  <w:num w:numId="9">
    <w:abstractNumId w:val="13"/>
  </w:num>
  <w:num w:numId="10">
    <w:abstractNumId w:val="22"/>
  </w:num>
  <w:num w:numId="11">
    <w:abstractNumId w:val="8"/>
  </w:num>
  <w:num w:numId="12">
    <w:abstractNumId w:val="11"/>
  </w:num>
  <w:num w:numId="13">
    <w:abstractNumId w:val="7"/>
  </w:num>
  <w:num w:numId="14">
    <w:abstractNumId w:val="16"/>
  </w:num>
  <w:num w:numId="15">
    <w:abstractNumId w:val="21"/>
  </w:num>
  <w:num w:numId="16">
    <w:abstractNumId w:val="12"/>
  </w:num>
  <w:num w:numId="17">
    <w:abstractNumId w:val="19"/>
  </w:num>
  <w:num w:numId="18">
    <w:abstractNumId w:val="0"/>
  </w:num>
  <w:num w:numId="19">
    <w:abstractNumId w:val="17"/>
  </w:num>
  <w:num w:numId="20">
    <w:abstractNumId w:val="26"/>
  </w:num>
  <w:num w:numId="21">
    <w:abstractNumId w:val="2"/>
  </w:num>
  <w:num w:numId="22">
    <w:abstractNumId w:val="10"/>
  </w:num>
  <w:num w:numId="23">
    <w:abstractNumId w:val="5"/>
  </w:num>
  <w:num w:numId="24">
    <w:abstractNumId w:val="4"/>
  </w:num>
  <w:num w:numId="25">
    <w:abstractNumId w:val="28"/>
  </w:num>
  <w:num w:numId="26">
    <w:abstractNumId w:val="18"/>
  </w:num>
  <w:num w:numId="27">
    <w:abstractNumId w:val="15"/>
  </w:num>
  <w:num w:numId="28">
    <w:abstractNumId w:val="27"/>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32DDE"/>
    <w:rsid w:val="000620F1"/>
    <w:rsid w:val="000640A5"/>
    <w:rsid w:val="000737C3"/>
    <w:rsid w:val="00076924"/>
    <w:rsid w:val="00085AE6"/>
    <w:rsid w:val="0008730A"/>
    <w:rsid w:val="00091DA5"/>
    <w:rsid w:val="00094A2A"/>
    <w:rsid w:val="00094A2D"/>
    <w:rsid w:val="000B0711"/>
    <w:rsid w:val="000B22F7"/>
    <w:rsid w:val="000C05BA"/>
    <w:rsid w:val="000C2C87"/>
    <w:rsid w:val="000C3E87"/>
    <w:rsid w:val="000E4719"/>
    <w:rsid w:val="000E4D00"/>
    <w:rsid w:val="00103C7D"/>
    <w:rsid w:val="001058B6"/>
    <w:rsid w:val="00106EB3"/>
    <w:rsid w:val="0010744D"/>
    <w:rsid w:val="00115788"/>
    <w:rsid w:val="00120D6B"/>
    <w:rsid w:val="001239AA"/>
    <w:rsid w:val="001329E9"/>
    <w:rsid w:val="0015469E"/>
    <w:rsid w:val="00156268"/>
    <w:rsid w:val="00187ADF"/>
    <w:rsid w:val="001901D9"/>
    <w:rsid w:val="001A1103"/>
    <w:rsid w:val="001A459F"/>
    <w:rsid w:val="001A697E"/>
    <w:rsid w:val="001C5562"/>
    <w:rsid w:val="002117F5"/>
    <w:rsid w:val="002127C5"/>
    <w:rsid w:val="0021679E"/>
    <w:rsid w:val="0023177B"/>
    <w:rsid w:val="00244156"/>
    <w:rsid w:val="002833D2"/>
    <w:rsid w:val="00284B42"/>
    <w:rsid w:val="002934A5"/>
    <w:rsid w:val="002B1207"/>
    <w:rsid w:val="002B627B"/>
    <w:rsid w:val="002B64BB"/>
    <w:rsid w:val="002D2E0C"/>
    <w:rsid w:val="002E0FC3"/>
    <w:rsid w:val="002E2844"/>
    <w:rsid w:val="002F1AA2"/>
    <w:rsid w:val="002F2D57"/>
    <w:rsid w:val="00301C9D"/>
    <w:rsid w:val="00304457"/>
    <w:rsid w:val="00306A1A"/>
    <w:rsid w:val="003078F6"/>
    <w:rsid w:val="00320837"/>
    <w:rsid w:val="00335116"/>
    <w:rsid w:val="0034571B"/>
    <w:rsid w:val="0034738B"/>
    <w:rsid w:val="00356BEB"/>
    <w:rsid w:val="00374F37"/>
    <w:rsid w:val="00382E81"/>
    <w:rsid w:val="003833C6"/>
    <w:rsid w:val="003902E6"/>
    <w:rsid w:val="003A37FA"/>
    <w:rsid w:val="003A4F72"/>
    <w:rsid w:val="003B034F"/>
    <w:rsid w:val="003B5093"/>
    <w:rsid w:val="003C433F"/>
    <w:rsid w:val="003E24F9"/>
    <w:rsid w:val="003E4D70"/>
    <w:rsid w:val="003F51CE"/>
    <w:rsid w:val="00402778"/>
    <w:rsid w:val="004040C2"/>
    <w:rsid w:val="00405C06"/>
    <w:rsid w:val="00406007"/>
    <w:rsid w:val="004229FC"/>
    <w:rsid w:val="00463EEC"/>
    <w:rsid w:val="00464D25"/>
    <w:rsid w:val="00471393"/>
    <w:rsid w:val="004714A0"/>
    <w:rsid w:val="00482E1B"/>
    <w:rsid w:val="00493EFE"/>
    <w:rsid w:val="004969CF"/>
    <w:rsid w:val="004B548B"/>
    <w:rsid w:val="004D282A"/>
    <w:rsid w:val="004E36E0"/>
    <w:rsid w:val="004F4F9B"/>
    <w:rsid w:val="004F7EE8"/>
    <w:rsid w:val="005110DD"/>
    <w:rsid w:val="00511B08"/>
    <w:rsid w:val="00511C32"/>
    <w:rsid w:val="0051299A"/>
    <w:rsid w:val="00512A02"/>
    <w:rsid w:val="005160E0"/>
    <w:rsid w:val="0052139F"/>
    <w:rsid w:val="00530A98"/>
    <w:rsid w:val="005534F2"/>
    <w:rsid w:val="00554A33"/>
    <w:rsid w:val="00556C5E"/>
    <w:rsid w:val="00560AF8"/>
    <w:rsid w:val="00561045"/>
    <w:rsid w:val="005762AA"/>
    <w:rsid w:val="005818FE"/>
    <w:rsid w:val="00593A82"/>
    <w:rsid w:val="005A4561"/>
    <w:rsid w:val="005B3734"/>
    <w:rsid w:val="005B6E03"/>
    <w:rsid w:val="005D47DC"/>
    <w:rsid w:val="005E4225"/>
    <w:rsid w:val="005E4ABE"/>
    <w:rsid w:val="00603B6F"/>
    <w:rsid w:val="00604134"/>
    <w:rsid w:val="006079AD"/>
    <w:rsid w:val="006547F0"/>
    <w:rsid w:val="00665BD4"/>
    <w:rsid w:val="006668CB"/>
    <w:rsid w:val="00672C48"/>
    <w:rsid w:val="00680B6F"/>
    <w:rsid w:val="00681AC8"/>
    <w:rsid w:val="006A0C7E"/>
    <w:rsid w:val="006A2AB3"/>
    <w:rsid w:val="006A456C"/>
    <w:rsid w:val="006A5363"/>
    <w:rsid w:val="006B659E"/>
    <w:rsid w:val="006D086D"/>
    <w:rsid w:val="007079A8"/>
    <w:rsid w:val="007100A2"/>
    <w:rsid w:val="00732A45"/>
    <w:rsid w:val="0073732B"/>
    <w:rsid w:val="00775102"/>
    <w:rsid w:val="007905B5"/>
    <w:rsid w:val="007A3932"/>
    <w:rsid w:val="007A5AF3"/>
    <w:rsid w:val="007A7AD9"/>
    <w:rsid w:val="007F08C5"/>
    <w:rsid w:val="007F40F3"/>
    <w:rsid w:val="007F667F"/>
    <w:rsid w:val="007F778F"/>
    <w:rsid w:val="00802036"/>
    <w:rsid w:val="0080442A"/>
    <w:rsid w:val="0080615D"/>
    <w:rsid w:val="00806298"/>
    <w:rsid w:val="00821878"/>
    <w:rsid w:val="00837118"/>
    <w:rsid w:val="00841368"/>
    <w:rsid w:val="0085353D"/>
    <w:rsid w:val="00860DFD"/>
    <w:rsid w:val="00862F26"/>
    <w:rsid w:val="00867537"/>
    <w:rsid w:val="00895813"/>
    <w:rsid w:val="008A599B"/>
    <w:rsid w:val="008D10AD"/>
    <w:rsid w:val="008E416C"/>
    <w:rsid w:val="00900E61"/>
    <w:rsid w:val="00917E78"/>
    <w:rsid w:val="00921EF9"/>
    <w:rsid w:val="0092686A"/>
    <w:rsid w:val="00927E34"/>
    <w:rsid w:val="009353DA"/>
    <w:rsid w:val="00941548"/>
    <w:rsid w:val="00942EB9"/>
    <w:rsid w:val="0095472D"/>
    <w:rsid w:val="0096069C"/>
    <w:rsid w:val="00965CBE"/>
    <w:rsid w:val="00971AB5"/>
    <w:rsid w:val="00977BA4"/>
    <w:rsid w:val="00982D13"/>
    <w:rsid w:val="00987097"/>
    <w:rsid w:val="00990AC9"/>
    <w:rsid w:val="00991061"/>
    <w:rsid w:val="00991CD4"/>
    <w:rsid w:val="009A159F"/>
    <w:rsid w:val="009A360A"/>
    <w:rsid w:val="009B1E82"/>
    <w:rsid w:val="009C742F"/>
    <w:rsid w:val="009D2EA8"/>
    <w:rsid w:val="009D3569"/>
    <w:rsid w:val="009D7FA8"/>
    <w:rsid w:val="009E3EDF"/>
    <w:rsid w:val="009F1469"/>
    <w:rsid w:val="00A03A2F"/>
    <w:rsid w:val="00A11C1D"/>
    <w:rsid w:val="00A12870"/>
    <w:rsid w:val="00A16141"/>
    <w:rsid w:val="00A21A5A"/>
    <w:rsid w:val="00A3056F"/>
    <w:rsid w:val="00A327B1"/>
    <w:rsid w:val="00A40C8A"/>
    <w:rsid w:val="00A50B71"/>
    <w:rsid w:val="00A57E5F"/>
    <w:rsid w:val="00A60ABB"/>
    <w:rsid w:val="00A76BC9"/>
    <w:rsid w:val="00A90011"/>
    <w:rsid w:val="00AA5D04"/>
    <w:rsid w:val="00AA7C5D"/>
    <w:rsid w:val="00AB756B"/>
    <w:rsid w:val="00AC4C73"/>
    <w:rsid w:val="00AC7723"/>
    <w:rsid w:val="00AD0902"/>
    <w:rsid w:val="00AD79B5"/>
    <w:rsid w:val="00B00ACE"/>
    <w:rsid w:val="00B015FC"/>
    <w:rsid w:val="00B16694"/>
    <w:rsid w:val="00B3263A"/>
    <w:rsid w:val="00B45FC5"/>
    <w:rsid w:val="00B66773"/>
    <w:rsid w:val="00B843A2"/>
    <w:rsid w:val="00BA11C2"/>
    <w:rsid w:val="00BA6DED"/>
    <w:rsid w:val="00BB1F0E"/>
    <w:rsid w:val="00BC1A78"/>
    <w:rsid w:val="00BC37E6"/>
    <w:rsid w:val="00BC52F0"/>
    <w:rsid w:val="00BD6386"/>
    <w:rsid w:val="00BE0FB6"/>
    <w:rsid w:val="00BE1E99"/>
    <w:rsid w:val="00BE587A"/>
    <w:rsid w:val="00BF0301"/>
    <w:rsid w:val="00BF2685"/>
    <w:rsid w:val="00BF46FB"/>
    <w:rsid w:val="00C009D4"/>
    <w:rsid w:val="00C10060"/>
    <w:rsid w:val="00C1638B"/>
    <w:rsid w:val="00C26DAF"/>
    <w:rsid w:val="00C27923"/>
    <w:rsid w:val="00C37A01"/>
    <w:rsid w:val="00C470AC"/>
    <w:rsid w:val="00C476BD"/>
    <w:rsid w:val="00C51D85"/>
    <w:rsid w:val="00C5622A"/>
    <w:rsid w:val="00C72B0B"/>
    <w:rsid w:val="00C741A5"/>
    <w:rsid w:val="00C743BE"/>
    <w:rsid w:val="00C77755"/>
    <w:rsid w:val="00C95788"/>
    <w:rsid w:val="00CD2376"/>
    <w:rsid w:val="00CE40AC"/>
    <w:rsid w:val="00CE4D20"/>
    <w:rsid w:val="00D02027"/>
    <w:rsid w:val="00D035E6"/>
    <w:rsid w:val="00D07E10"/>
    <w:rsid w:val="00D139D2"/>
    <w:rsid w:val="00D262EB"/>
    <w:rsid w:val="00D3596F"/>
    <w:rsid w:val="00D366AF"/>
    <w:rsid w:val="00D6229D"/>
    <w:rsid w:val="00D62A71"/>
    <w:rsid w:val="00D76198"/>
    <w:rsid w:val="00D8001F"/>
    <w:rsid w:val="00D931CE"/>
    <w:rsid w:val="00DA2AFE"/>
    <w:rsid w:val="00DC104F"/>
    <w:rsid w:val="00DD062A"/>
    <w:rsid w:val="00DE064F"/>
    <w:rsid w:val="00DE06BE"/>
    <w:rsid w:val="00DE4DF4"/>
    <w:rsid w:val="00DF5B9C"/>
    <w:rsid w:val="00E04FE4"/>
    <w:rsid w:val="00E3478A"/>
    <w:rsid w:val="00E37038"/>
    <w:rsid w:val="00E46628"/>
    <w:rsid w:val="00E625BC"/>
    <w:rsid w:val="00E843EE"/>
    <w:rsid w:val="00E86674"/>
    <w:rsid w:val="00E904A0"/>
    <w:rsid w:val="00E91431"/>
    <w:rsid w:val="00EA47D8"/>
    <w:rsid w:val="00EA7846"/>
    <w:rsid w:val="00EC7ADB"/>
    <w:rsid w:val="00EE685E"/>
    <w:rsid w:val="00EF3631"/>
    <w:rsid w:val="00F14200"/>
    <w:rsid w:val="00F302A2"/>
    <w:rsid w:val="00F30FEF"/>
    <w:rsid w:val="00F50DD4"/>
    <w:rsid w:val="00F516FF"/>
    <w:rsid w:val="00F517CB"/>
    <w:rsid w:val="00F53ED4"/>
    <w:rsid w:val="00F65A2B"/>
    <w:rsid w:val="00F6771F"/>
    <w:rsid w:val="00F905CA"/>
    <w:rsid w:val="00F92E78"/>
    <w:rsid w:val="00FA47FD"/>
    <w:rsid w:val="00FB2636"/>
    <w:rsid w:val="00FD1F5C"/>
    <w:rsid w:val="00FD539C"/>
    <w:rsid w:val="00FE4115"/>
    <w:rsid w:val="00FF23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2F8F0"/>
  <w15:docId w15:val="{5EEF1CB3-4D2B-4C6F-99C5-4358E1121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640A5"/>
    <w:rPr>
      <w:rFonts w:ascii="Calibri" w:eastAsia="Calibri" w:hAnsi="Calibri" w:cs="Calibri"/>
      <w:lang w:val="pt-PT"/>
    </w:rPr>
  </w:style>
  <w:style w:type="paragraph" w:styleId="Ttulo1">
    <w:name w:val="heading 1"/>
    <w:basedOn w:val="Normal"/>
    <w:link w:val="Ttulo1Char"/>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D76198"/>
    <w:rPr>
      <w:sz w:val="16"/>
      <w:szCs w:val="16"/>
    </w:rPr>
  </w:style>
  <w:style w:type="paragraph" w:styleId="Assuntodocomentrio">
    <w:name w:val="annotation subject"/>
    <w:basedOn w:val="Textodecomentrio"/>
    <w:next w:val="Textodecomentrio"/>
    <w:link w:val="AssuntodocomentrioChar"/>
    <w:uiPriority w:val="99"/>
    <w:semiHidden/>
    <w:unhideWhenUsed/>
    <w:rsid w:val="00D76198"/>
    <w:pPr>
      <w:widowControl w:val="0"/>
      <w:autoSpaceDE w:val="0"/>
      <w:autoSpaceDN w:val="0"/>
      <w:jc w:val="left"/>
    </w:pPr>
    <w:rPr>
      <w:b/>
      <w:bCs/>
    </w:rPr>
  </w:style>
  <w:style w:type="character" w:customStyle="1" w:styleId="AssuntodocomentrioChar">
    <w:name w:val="Assunto do comentário Char"/>
    <w:basedOn w:val="TextodecomentrioChar"/>
    <w:link w:val="Assuntodocomentrio"/>
    <w:uiPriority w:val="99"/>
    <w:semiHidden/>
    <w:rsid w:val="00D76198"/>
    <w:rPr>
      <w:rFonts w:ascii="Calibri" w:eastAsia="Calibri" w:hAnsi="Calibri" w:cs="Calibri"/>
      <w:b/>
      <w:bCs/>
      <w:sz w:val="20"/>
      <w:szCs w:val="20"/>
      <w:lang w:val="pt-PT"/>
    </w:rPr>
  </w:style>
  <w:style w:type="paragraph" w:customStyle="1" w:styleId="xmsonormal">
    <w:name w:val="x_msonormal"/>
    <w:basedOn w:val="Normal"/>
    <w:rsid w:val="002833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1Char">
    <w:name w:val="Título 1 Char"/>
    <w:basedOn w:val="Fontepargpadro"/>
    <w:link w:val="Ttulo1"/>
    <w:uiPriority w:val="1"/>
    <w:rsid w:val="00405C06"/>
    <w:rPr>
      <w:rFonts w:ascii="Calibri" w:eastAsia="Calibri" w:hAnsi="Calibri" w:cs="Calibri"/>
      <w:b/>
      <w:bCs/>
      <w:sz w:val="20"/>
      <w:szCs w:val="20"/>
      <w:lang w:val="pt-PT"/>
    </w:rPr>
  </w:style>
  <w:style w:type="paragraph" w:customStyle="1" w:styleId="Default">
    <w:name w:val="Default"/>
    <w:rsid w:val="0052139F"/>
    <w:pPr>
      <w:widowControl/>
      <w:adjustRightInd w:val="0"/>
    </w:pPr>
    <w:rPr>
      <w:rFonts w:ascii="Arial" w:hAnsi="Arial" w:cs="Arial"/>
      <w:color w:val="000000"/>
      <w:sz w:val="24"/>
      <w:szCs w:val="24"/>
      <w:lang w:val="pt-BR"/>
    </w:rPr>
  </w:style>
  <w:style w:type="character" w:styleId="MenoPendente">
    <w:name w:val="Unresolved Mention"/>
    <w:basedOn w:val="Fontepargpadro"/>
    <w:uiPriority w:val="99"/>
    <w:semiHidden/>
    <w:unhideWhenUsed/>
    <w:rsid w:val="006079AD"/>
    <w:rPr>
      <w:color w:val="605E5C"/>
      <w:shd w:val="clear" w:color="auto" w:fill="E1DFDD"/>
    </w:rPr>
  </w:style>
  <w:style w:type="paragraph" w:customStyle="1" w:styleId="textoalinhadoesquerda">
    <w:name w:val="texto_alinhado_esquerda"/>
    <w:basedOn w:val="Normal"/>
    <w:rsid w:val="003902E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554A3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358926">
      <w:bodyDiv w:val="1"/>
      <w:marLeft w:val="0"/>
      <w:marRight w:val="0"/>
      <w:marTop w:val="0"/>
      <w:marBottom w:val="0"/>
      <w:divBdr>
        <w:top w:val="none" w:sz="0" w:space="0" w:color="auto"/>
        <w:left w:val="none" w:sz="0" w:space="0" w:color="auto"/>
        <w:bottom w:val="none" w:sz="0" w:space="0" w:color="auto"/>
        <w:right w:val="none" w:sz="0" w:space="0" w:color="auto"/>
      </w:divBdr>
      <w:divsChild>
        <w:div w:id="1603299100">
          <w:marLeft w:val="0"/>
          <w:marRight w:val="0"/>
          <w:marTop w:val="0"/>
          <w:marBottom w:val="0"/>
          <w:divBdr>
            <w:top w:val="none" w:sz="0" w:space="0" w:color="auto"/>
            <w:left w:val="none" w:sz="0" w:space="0" w:color="auto"/>
            <w:bottom w:val="none" w:sz="0" w:space="0" w:color="auto"/>
            <w:right w:val="none" w:sz="0" w:space="0" w:color="auto"/>
          </w:divBdr>
        </w:div>
        <w:div w:id="1116143966">
          <w:marLeft w:val="0"/>
          <w:marRight w:val="0"/>
          <w:marTop w:val="0"/>
          <w:marBottom w:val="0"/>
          <w:divBdr>
            <w:top w:val="none" w:sz="0" w:space="0" w:color="auto"/>
            <w:left w:val="none" w:sz="0" w:space="0" w:color="auto"/>
            <w:bottom w:val="none" w:sz="0" w:space="0" w:color="auto"/>
            <w:right w:val="none" w:sz="0" w:space="0" w:color="auto"/>
          </w:divBdr>
        </w:div>
        <w:div w:id="1803500171">
          <w:marLeft w:val="0"/>
          <w:marRight w:val="0"/>
          <w:marTop w:val="0"/>
          <w:marBottom w:val="0"/>
          <w:divBdr>
            <w:top w:val="none" w:sz="0" w:space="0" w:color="auto"/>
            <w:left w:val="none" w:sz="0" w:space="0" w:color="auto"/>
            <w:bottom w:val="none" w:sz="0" w:space="0" w:color="auto"/>
            <w:right w:val="none" w:sz="0" w:space="0" w:color="auto"/>
          </w:divBdr>
        </w:div>
        <w:div w:id="312179316">
          <w:marLeft w:val="0"/>
          <w:marRight w:val="0"/>
          <w:marTop w:val="0"/>
          <w:marBottom w:val="0"/>
          <w:divBdr>
            <w:top w:val="none" w:sz="0" w:space="0" w:color="auto"/>
            <w:left w:val="none" w:sz="0" w:space="0" w:color="auto"/>
            <w:bottom w:val="none" w:sz="0" w:space="0" w:color="auto"/>
            <w:right w:val="none" w:sz="0" w:space="0" w:color="auto"/>
          </w:divBdr>
        </w:div>
        <w:div w:id="1310785803">
          <w:marLeft w:val="0"/>
          <w:marRight w:val="0"/>
          <w:marTop w:val="0"/>
          <w:marBottom w:val="0"/>
          <w:divBdr>
            <w:top w:val="none" w:sz="0" w:space="0" w:color="auto"/>
            <w:left w:val="none" w:sz="0" w:space="0" w:color="auto"/>
            <w:bottom w:val="none" w:sz="0" w:space="0" w:color="auto"/>
            <w:right w:val="none" w:sz="0" w:space="0" w:color="auto"/>
          </w:divBdr>
        </w:div>
        <w:div w:id="172034399">
          <w:marLeft w:val="0"/>
          <w:marRight w:val="0"/>
          <w:marTop w:val="0"/>
          <w:marBottom w:val="0"/>
          <w:divBdr>
            <w:top w:val="none" w:sz="0" w:space="0" w:color="auto"/>
            <w:left w:val="none" w:sz="0" w:space="0" w:color="auto"/>
            <w:bottom w:val="none" w:sz="0" w:space="0" w:color="auto"/>
            <w:right w:val="none" w:sz="0" w:space="0" w:color="auto"/>
          </w:divBdr>
        </w:div>
        <w:div w:id="121728263">
          <w:marLeft w:val="0"/>
          <w:marRight w:val="0"/>
          <w:marTop w:val="0"/>
          <w:marBottom w:val="0"/>
          <w:divBdr>
            <w:top w:val="none" w:sz="0" w:space="0" w:color="auto"/>
            <w:left w:val="none" w:sz="0" w:space="0" w:color="auto"/>
            <w:bottom w:val="none" w:sz="0" w:space="0" w:color="auto"/>
            <w:right w:val="none" w:sz="0" w:space="0" w:color="auto"/>
          </w:divBdr>
        </w:div>
        <w:div w:id="1362633895">
          <w:marLeft w:val="0"/>
          <w:marRight w:val="0"/>
          <w:marTop w:val="0"/>
          <w:marBottom w:val="0"/>
          <w:divBdr>
            <w:top w:val="none" w:sz="0" w:space="0" w:color="auto"/>
            <w:left w:val="none" w:sz="0" w:space="0" w:color="auto"/>
            <w:bottom w:val="none" w:sz="0" w:space="0" w:color="auto"/>
            <w:right w:val="none" w:sz="0" w:space="0" w:color="auto"/>
          </w:divBdr>
        </w:div>
        <w:div w:id="536620376">
          <w:marLeft w:val="0"/>
          <w:marRight w:val="0"/>
          <w:marTop w:val="0"/>
          <w:marBottom w:val="0"/>
          <w:divBdr>
            <w:top w:val="none" w:sz="0" w:space="0" w:color="auto"/>
            <w:left w:val="none" w:sz="0" w:space="0" w:color="auto"/>
            <w:bottom w:val="none" w:sz="0" w:space="0" w:color="auto"/>
            <w:right w:val="none" w:sz="0" w:space="0" w:color="auto"/>
          </w:divBdr>
        </w:div>
      </w:divsChild>
    </w:div>
    <w:div w:id="448936072">
      <w:bodyDiv w:val="1"/>
      <w:marLeft w:val="0"/>
      <w:marRight w:val="0"/>
      <w:marTop w:val="0"/>
      <w:marBottom w:val="0"/>
      <w:divBdr>
        <w:top w:val="none" w:sz="0" w:space="0" w:color="auto"/>
        <w:left w:val="none" w:sz="0" w:space="0" w:color="auto"/>
        <w:bottom w:val="none" w:sz="0" w:space="0" w:color="auto"/>
        <w:right w:val="none" w:sz="0" w:space="0" w:color="auto"/>
      </w:divBdr>
    </w:div>
    <w:div w:id="1193031505">
      <w:bodyDiv w:val="1"/>
      <w:marLeft w:val="0"/>
      <w:marRight w:val="0"/>
      <w:marTop w:val="0"/>
      <w:marBottom w:val="0"/>
      <w:divBdr>
        <w:top w:val="none" w:sz="0" w:space="0" w:color="auto"/>
        <w:left w:val="none" w:sz="0" w:space="0" w:color="auto"/>
        <w:bottom w:val="none" w:sz="0" w:space="0" w:color="auto"/>
        <w:right w:val="none" w:sz="0" w:space="0" w:color="auto"/>
      </w:divBdr>
    </w:div>
    <w:div w:id="1404792155">
      <w:bodyDiv w:val="1"/>
      <w:marLeft w:val="0"/>
      <w:marRight w:val="0"/>
      <w:marTop w:val="0"/>
      <w:marBottom w:val="0"/>
      <w:divBdr>
        <w:top w:val="none" w:sz="0" w:space="0" w:color="auto"/>
        <w:left w:val="none" w:sz="0" w:space="0" w:color="auto"/>
        <w:bottom w:val="none" w:sz="0" w:space="0" w:color="auto"/>
        <w:right w:val="none" w:sz="0" w:space="0" w:color="auto"/>
      </w:divBdr>
    </w:div>
    <w:div w:id="1473211779">
      <w:bodyDiv w:val="1"/>
      <w:marLeft w:val="0"/>
      <w:marRight w:val="0"/>
      <w:marTop w:val="0"/>
      <w:marBottom w:val="0"/>
      <w:divBdr>
        <w:top w:val="none" w:sz="0" w:space="0" w:color="auto"/>
        <w:left w:val="none" w:sz="0" w:space="0" w:color="auto"/>
        <w:bottom w:val="none" w:sz="0" w:space="0" w:color="auto"/>
        <w:right w:val="none" w:sz="0" w:space="0" w:color="auto"/>
      </w:divBdr>
    </w:div>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tegra.gov.br/" TargetMode="External"/><Relationship Id="rId13" Type="http://schemas.openxmlformats.org/officeDocument/2006/relationships/hyperlink" Target="http://www.prefeitura.sp.gov.br/cidade/secretarias/gestao/" TargetMode="External"/><Relationship Id="rId18" Type="http://schemas.openxmlformats.org/officeDocument/2006/relationships/hyperlink" Target="http://www.cnj.jus.br/improbidade_adm/consultar_requerid" TargetMode="External"/><Relationship Id="rId3" Type="http://schemas.openxmlformats.org/officeDocument/2006/relationships/settings" Target="settings.xml"/><Relationship Id="rId21" Type="http://schemas.openxmlformats.org/officeDocument/2006/relationships/hyperlink" Target="https://legislacao.prefeitura.sp.gov.br/leis/decreto-51197-de-22-de-janeiro-de-2010" TargetMode="External"/><Relationship Id="rId7" Type="http://schemas.openxmlformats.org/officeDocument/2006/relationships/hyperlink" Target="http://www.gov.br/compras" TargetMode="External"/><Relationship Id="rId12" Type="http://schemas.openxmlformats.org/officeDocument/2006/relationships/hyperlink" Target="http://www3.prefeitura.sp.gov.br/cadin/Pesq_Deb.aspx" TargetMode="External"/><Relationship Id="rId17" Type="http://schemas.openxmlformats.org/officeDocument/2006/relationships/hyperlink" Target="http://www.cnj.jus.br/improbidade_adm/consultar_requerid" TargetMode="External"/><Relationship Id="rId2" Type="http://schemas.openxmlformats.org/officeDocument/2006/relationships/styles" Target="styles.xml"/><Relationship Id="rId16" Type="http://schemas.openxmlformats.org/officeDocument/2006/relationships/hyperlink" Target="http://www.cnj.jus.br/improbidade_adm/consultar_requerid"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st.jus.br/certidao1" TargetMode="External"/><Relationship Id="rId5" Type="http://schemas.openxmlformats.org/officeDocument/2006/relationships/footnotes" Target="footnotes.xml"/><Relationship Id="rId15" Type="http://schemas.openxmlformats.org/officeDocument/2006/relationships/hyperlink" Target="https://www3.comprasnet.gov.br/sicaf-web/public/pages/consultas/consultarRestricaoContratarAdministracaoPublica.jsf" TargetMode="External"/><Relationship Id="rId23" Type="http://schemas.openxmlformats.org/officeDocument/2006/relationships/theme" Target="theme/theme1.xml"/><Relationship Id="rId10" Type="http://schemas.openxmlformats.org/officeDocument/2006/relationships/hyperlink" Target="http://www.dividaativa.pge.sp.gov.br/sc/pages/crda/emiti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ividaativa.pge.sp.gov.br/sc/pages/crda/emitir" TargetMode="External"/><Relationship Id="rId14" Type="http://schemas.openxmlformats.org/officeDocument/2006/relationships/hyperlink" Target="https://www.bec.sp.gov.br/sancoes_ui/aspx/sancoes.aspx"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Template>
  <TotalTime>11</TotalTime>
  <Pages>28</Pages>
  <Words>10839</Words>
  <Characters>58536</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Rita Trajano da Silva</dc:creator>
  <cp:lastModifiedBy>Adriana Abramo de Abreu</cp:lastModifiedBy>
  <cp:revision>16</cp:revision>
  <cp:lastPrinted>2024-04-11T18:23:00Z</cp:lastPrinted>
  <dcterms:created xsi:type="dcterms:W3CDTF">2024-07-10T13:40:00Z</dcterms:created>
  <dcterms:modified xsi:type="dcterms:W3CDTF">2024-07-10T13:49:00Z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