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FAE076" w14:textId="77777777" w:rsidR="00FB5035" w:rsidRPr="00040E15" w:rsidRDefault="00FB5035" w:rsidP="00404095">
      <w:pPr>
        <w:rPr>
          <w:rFonts w:ascii="Arial" w:eastAsia="Arial" w:hAnsi="Arial" w:cs="Arial"/>
          <w:b/>
          <w:bCs/>
        </w:rPr>
      </w:pPr>
    </w:p>
    <w:p w14:paraId="7DE0BAEB" w14:textId="77777777" w:rsidR="00FB5035" w:rsidRPr="00040E15" w:rsidRDefault="00FB5035" w:rsidP="00404095">
      <w:pPr>
        <w:rPr>
          <w:rFonts w:ascii="Arial" w:eastAsia="Arial" w:hAnsi="Arial" w:cs="Arial"/>
          <w:b/>
          <w:bCs/>
        </w:rPr>
      </w:pPr>
    </w:p>
    <w:p w14:paraId="00000001" w14:textId="13BFB19F" w:rsidR="007B133E" w:rsidRPr="00040E15" w:rsidRDefault="00AC4434" w:rsidP="00404095">
      <w:pPr>
        <w:rPr>
          <w:rFonts w:ascii="Arial" w:eastAsia="Arial" w:hAnsi="Arial" w:cs="Arial"/>
        </w:rPr>
      </w:pPr>
      <w:r w:rsidRPr="00040E15">
        <w:rPr>
          <w:rFonts w:ascii="Arial" w:eastAsia="Arial" w:hAnsi="Arial" w:cs="Arial"/>
          <w:b/>
          <w:bCs/>
        </w:rPr>
        <w:t>EDITAL DE CHAMAMENTO PÚBLICO Nº 0</w:t>
      </w:r>
      <w:r w:rsidR="00CF104F">
        <w:rPr>
          <w:rFonts w:ascii="Arial" w:eastAsia="Arial" w:hAnsi="Arial" w:cs="Arial"/>
          <w:b/>
          <w:bCs/>
        </w:rPr>
        <w:t>1</w:t>
      </w:r>
      <w:r w:rsidRPr="00040E15">
        <w:rPr>
          <w:rFonts w:ascii="Arial" w:eastAsia="Arial" w:hAnsi="Arial" w:cs="Arial"/>
          <w:b/>
          <w:bCs/>
        </w:rPr>
        <w:t>/202</w:t>
      </w:r>
      <w:r w:rsidR="00CF104F">
        <w:rPr>
          <w:rFonts w:ascii="Arial" w:eastAsia="Arial" w:hAnsi="Arial" w:cs="Arial"/>
          <w:b/>
          <w:bCs/>
        </w:rPr>
        <w:t>6</w:t>
      </w:r>
      <w:r w:rsidRPr="00040E15">
        <w:rPr>
          <w:rFonts w:ascii="Arial" w:eastAsia="Arial" w:hAnsi="Arial" w:cs="Arial"/>
          <w:b/>
          <w:bCs/>
        </w:rPr>
        <w:t>/COVISA/SMS</w:t>
      </w:r>
    </w:p>
    <w:p w14:paraId="00000002" w14:textId="77777777" w:rsidR="007B133E" w:rsidRPr="00040E15" w:rsidRDefault="007B133E">
      <w:pPr>
        <w:widowControl w:val="0"/>
        <w:spacing w:before="280" w:line="360" w:lineRule="auto"/>
        <w:jc w:val="both"/>
        <w:rPr>
          <w:rFonts w:ascii="Arial" w:eastAsia="Arial" w:hAnsi="Arial" w:cs="Arial"/>
          <w:b/>
          <w:bCs/>
          <w:u w:val="single"/>
        </w:rPr>
      </w:pPr>
    </w:p>
    <w:p w14:paraId="00000003" w14:textId="77777777" w:rsidR="007B133E" w:rsidRPr="00040E15" w:rsidRDefault="007B133E">
      <w:pPr>
        <w:widowControl w:val="0"/>
        <w:spacing w:before="280" w:line="360" w:lineRule="auto"/>
        <w:jc w:val="both"/>
        <w:rPr>
          <w:rFonts w:ascii="Arial" w:eastAsia="Arial" w:hAnsi="Arial" w:cs="Arial"/>
          <w:b/>
          <w:bCs/>
          <w:u w:val="single"/>
        </w:rPr>
      </w:pPr>
    </w:p>
    <w:p w14:paraId="00000004" w14:textId="3C0DED6A" w:rsidR="007B133E" w:rsidRPr="00040E15" w:rsidRDefault="00AC4434">
      <w:pPr>
        <w:widowControl w:val="0"/>
        <w:spacing w:before="280" w:line="360" w:lineRule="auto"/>
        <w:jc w:val="both"/>
        <w:rPr>
          <w:rFonts w:ascii="Arial" w:eastAsia="Arial" w:hAnsi="Arial" w:cs="Arial"/>
        </w:rPr>
      </w:pPr>
      <w:r w:rsidRPr="00040E15">
        <w:rPr>
          <w:rFonts w:ascii="Arial" w:eastAsia="Arial" w:hAnsi="Arial" w:cs="Arial"/>
        </w:rPr>
        <w:t xml:space="preserve">A PREFEITURA DO MUNICÍPIO DE SÃO PAULO, pela SECRETARIA MUNICIPAL DA SAÚDE (SMS), por intermédio da COORDENADORIA DE VIGILÂNCIA EM SAÚDE (COVISA), situada na </w:t>
      </w:r>
      <w:r w:rsidR="00A44B08">
        <w:rPr>
          <w:rFonts w:ascii="Arial" w:eastAsia="Arial" w:hAnsi="Arial" w:cs="Arial"/>
        </w:rPr>
        <w:t>Rua Dr. Siqueira Campos 176</w:t>
      </w:r>
      <w:r w:rsidRPr="00040E15">
        <w:rPr>
          <w:rFonts w:ascii="Arial" w:eastAsia="Arial" w:hAnsi="Arial" w:cs="Arial"/>
        </w:rPr>
        <w:t>.</w:t>
      </w:r>
      <w:r w:rsidR="00A44B08">
        <w:rPr>
          <w:rFonts w:ascii="Arial" w:eastAsia="Arial" w:hAnsi="Arial" w:cs="Arial"/>
        </w:rPr>
        <w:t>7º andar</w:t>
      </w:r>
      <w:r w:rsidRPr="00040E15">
        <w:rPr>
          <w:rFonts w:ascii="Arial" w:eastAsia="Arial" w:hAnsi="Arial" w:cs="Arial"/>
        </w:rPr>
        <w:t>, São Paulo, Capital, CEP</w:t>
      </w:r>
      <w:r w:rsidR="00CF104F">
        <w:rPr>
          <w:rFonts w:ascii="Arial" w:eastAsia="Arial" w:hAnsi="Arial" w:cs="Arial"/>
        </w:rPr>
        <w:t xml:space="preserve"> </w:t>
      </w:r>
      <w:r w:rsidR="00A44B08">
        <w:rPr>
          <w:rFonts w:ascii="Arial" w:eastAsia="Arial" w:hAnsi="Arial" w:cs="Arial"/>
        </w:rPr>
        <w:t>01509-</w:t>
      </w:r>
      <w:proofErr w:type="gramStart"/>
      <w:r w:rsidR="00A44B08">
        <w:rPr>
          <w:rFonts w:ascii="Arial" w:eastAsia="Arial" w:hAnsi="Arial" w:cs="Arial"/>
        </w:rPr>
        <w:t>020</w:t>
      </w:r>
      <w:r w:rsidRPr="00040E15">
        <w:rPr>
          <w:rFonts w:ascii="Arial" w:eastAsia="Arial" w:hAnsi="Arial" w:cs="Arial"/>
        </w:rPr>
        <w:t xml:space="preserve"> ,</w:t>
      </w:r>
      <w:proofErr w:type="gramEnd"/>
      <w:r w:rsidRPr="00040E15">
        <w:rPr>
          <w:rFonts w:ascii="Arial" w:eastAsia="Arial" w:hAnsi="Arial" w:cs="Arial"/>
        </w:rPr>
        <w:t xml:space="preserve"> torna público, para conhecimento de quantos possam se interessar, que fará realizar </w:t>
      </w:r>
      <w:r w:rsidRPr="00040E15">
        <w:rPr>
          <w:rFonts w:ascii="Arial" w:eastAsia="Arial" w:hAnsi="Arial" w:cs="Arial"/>
          <w:b/>
          <w:bCs/>
        </w:rPr>
        <w:t>CHAMAMENTO PÚBLICO</w:t>
      </w:r>
      <w:r w:rsidRPr="00040E15">
        <w:rPr>
          <w:rFonts w:ascii="Arial" w:eastAsia="Arial" w:hAnsi="Arial" w:cs="Arial"/>
        </w:rPr>
        <w:t xml:space="preserve"> na modalidade </w:t>
      </w:r>
      <w:r w:rsidRPr="00040E15">
        <w:rPr>
          <w:rFonts w:ascii="Arial" w:eastAsia="Arial" w:hAnsi="Arial" w:cs="Arial"/>
          <w:b/>
          <w:bCs/>
        </w:rPr>
        <w:t>CREDENCIAMENTO</w:t>
      </w:r>
      <w:r w:rsidRPr="00040E15">
        <w:rPr>
          <w:rFonts w:ascii="Arial" w:eastAsia="Arial" w:hAnsi="Arial" w:cs="Arial"/>
        </w:rPr>
        <w:t>, objetivando a prestação dos serviços descritos na Cláusula 2 – DO OBJETO deste Edital.</w:t>
      </w:r>
    </w:p>
    <w:p w14:paraId="00000005" w14:textId="4FFE44F0" w:rsidR="007B133E" w:rsidRPr="00040E15" w:rsidRDefault="00AC4434">
      <w:pPr>
        <w:widowControl w:val="0"/>
        <w:spacing w:before="280" w:line="360" w:lineRule="auto"/>
        <w:jc w:val="both"/>
        <w:rPr>
          <w:rFonts w:ascii="Arial" w:eastAsia="Arial" w:hAnsi="Arial" w:cs="Arial"/>
        </w:rPr>
      </w:pPr>
      <w:r w:rsidRPr="00040E15">
        <w:rPr>
          <w:rFonts w:ascii="Arial" w:eastAsia="Arial" w:hAnsi="Arial" w:cs="Arial"/>
        </w:rPr>
        <w:t xml:space="preserve">A participação no presente procedimento dar-se-á nas condições descritas neste Edital devendo ser observado o início do recebimento dos requerimentos para a participação no chamamento público às </w:t>
      </w:r>
      <w:r w:rsidR="00A44B08" w:rsidRPr="00A44B08">
        <w:rPr>
          <w:rFonts w:ascii="Arial" w:eastAsia="Arial" w:hAnsi="Arial" w:cs="Arial"/>
          <w:b/>
          <w:bCs/>
        </w:rPr>
        <w:t>10</w:t>
      </w:r>
      <w:r w:rsidRPr="00A44B08">
        <w:rPr>
          <w:rFonts w:ascii="Arial" w:eastAsia="Arial" w:hAnsi="Arial" w:cs="Arial"/>
          <w:b/>
          <w:bCs/>
        </w:rPr>
        <w:t xml:space="preserve"> </w:t>
      </w:r>
      <w:proofErr w:type="spellStart"/>
      <w:r w:rsidRPr="00A44B08">
        <w:rPr>
          <w:rFonts w:ascii="Arial" w:eastAsia="Arial" w:hAnsi="Arial" w:cs="Arial"/>
          <w:b/>
          <w:bCs/>
        </w:rPr>
        <w:t>h</w:t>
      </w:r>
      <w:r w:rsidR="00A44B08" w:rsidRPr="00A44B08">
        <w:rPr>
          <w:rFonts w:ascii="Arial" w:eastAsia="Arial" w:hAnsi="Arial" w:cs="Arial"/>
          <w:b/>
          <w:bCs/>
        </w:rPr>
        <w:t>s</w:t>
      </w:r>
      <w:proofErr w:type="spellEnd"/>
      <w:r w:rsidRPr="00A44B08">
        <w:rPr>
          <w:rFonts w:ascii="Arial" w:eastAsia="Arial" w:hAnsi="Arial" w:cs="Arial"/>
          <w:b/>
          <w:bCs/>
        </w:rPr>
        <w:t xml:space="preserve">. do dia </w:t>
      </w:r>
      <w:r w:rsidR="00CF104F">
        <w:rPr>
          <w:rFonts w:ascii="Arial" w:eastAsia="Arial" w:hAnsi="Arial" w:cs="Arial"/>
          <w:b/>
          <w:bCs/>
        </w:rPr>
        <w:t>0</w:t>
      </w:r>
      <w:r w:rsidR="00662097">
        <w:rPr>
          <w:rFonts w:ascii="Arial" w:eastAsia="Arial" w:hAnsi="Arial" w:cs="Arial"/>
          <w:b/>
          <w:bCs/>
        </w:rPr>
        <w:t>5</w:t>
      </w:r>
      <w:r w:rsidR="00CF104F">
        <w:rPr>
          <w:rFonts w:ascii="Arial" w:eastAsia="Arial" w:hAnsi="Arial" w:cs="Arial"/>
          <w:b/>
          <w:bCs/>
        </w:rPr>
        <w:t>/03</w:t>
      </w:r>
      <w:r w:rsidR="00A44B08" w:rsidRPr="00A44B08">
        <w:rPr>
          <w:rFonts w:ascii="Arial" w:eastAsia="Arial" w:hAnsi="Arial" w:cs="Arial"/>
          <w:b/>
          <w:bCs/>
        </w:rPr>
        <w:t>/2026</w:t>
      </w:r>
      <w:r w:rsidRPr="00040E15">
        <w:rPr>
          <w:rFonts w:ascii="Arial" w:eastAsia="Arial" w:hAnsi="Arial" w:cs="Arial"/>
        </w:rPr>
        <w:t>.</w:t>
      </w:r>
    </w:p>
    <w:p w14:paraId="00000006" w14:textId="77777777" w:rsidR="007B133E" w:rsidRPr="00040E15" w:rsidRDefault="00AC4434">
      <w:pPr>
        <w:widowControl w:val="0"/>
        <w:spacing w:before="280" w:line="360" w:lineRule="auto"/>
        <w:jc w:val="both"/>
        <w:rPr>
          <w:rFonts w:ascii="Arial" w:eastAsia="Arial" w:hAnsi="Arial" w:cs="Arial"/>
        </w:rPr>
      </w:pPr>
      <w:r w:rsidRPr="00040E15">
        <w:rPr>
          <w:rFonts w:ascii="Arial" w:eastAsia="Arial" w:hAnsi="Arial" w:cs="Arial"/>
        </w:rPr>
        <w:t xml:space="preserve">Este Edital, seus anexos, o resultado do Chamamento Público e os demais atos pertinentes também constarão do site </w:t>
      </w:r>
      <w:hyperlink r:id="rId8">
        <w:r w:rsidRPr="00040E15">
          <w:rPr>
            <w:rFonts w:ascii="Arial" w:eastAsia="Arial" w:hAnsi="Arial" w:cs="Arial"/>
            <w:u w:val="single"/>
          </w:rPr>
          <w:t>http://e-negocioscidadesp.prefeitura.sp.gov.br</w:t>
        </w:r>
      </w:hyperlink>
      <w:r w:rsidRPr="00040E15">
        <w:rPr>
          <w:rFonts w:ascii="Arial" w:eastAsia="Arial" w:hAnsi="Arial" w:cs="Arial"/>
        </w:rPr>
        <w:t xml:space="preserve"> e no Portal nacional de Contratações Públicas – PNCP (htpps://Coordenadoria de</w:t>
      </w:r>
      <w:hyperlink r:id="rId9">
        <w:r w:rsidRPr="00040E15">
          <w:rPr>
            <w:rFonts w:ascii="Arial" w:eastAsia="Arial" w:hAnsi="Arial" w:cs="Arial"/>
          </w:rPr>
          <w:t xml:space="preserve"> </w:t>
        </w:r>
      </w:hyperlink>
      <w:hyperlink r:id="rId10">
        <w:r w:rsidRPr="00040E15">
          <w:rPr>
            <w:rFonts w:ascii="Arial" w:eastAsia="Arial" w:hAnsi="Arial" w:cs="Arial"/>
            <w:u w:val="single"/>
          </w:rPr>
          <w:t>www.gov.br/pncp/pt-br).</w:t>
        </w:r>
      </w:hyperlink>
    </w:p>
    <w:p w14:paraId="00000007" w14:textId="77777777" w:rsidR="007B133E" w:rsidRPr="00040E15" w:rsidRDefault="00AC4434"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color w:val="000000"/>
        </w:rPr>
      </w:pPr>
      <w:r w:rsidRPr="00040E15">
        <w:rPr>
          <w:rFonts w:ascii="Arial" w:eastAsia="Arial" w:hAnsi="Arial" w:cs="Arial"/>
          <w:b/>
          <w:bCs/>
          <w:color w:val="000000"/>
        </w:rPr>
        <w:t>EMBASAMENTO LEGAL</w:t>
      </w:r>
    </w:p>
    <w:p w14:paraId="00000008"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O chamamento público e os atos dele decorrentes observarão as disposições da Lei Federal </w:t>
      </w:r>
      <w:r w:rsidRPr="00040E15">
        <w:rPr>
          <w:rFonts w:ascii="Arial" w:eastAsia="Arial" w:hAnsi="Arial" w:cs="Arial"/>
        </w:rPr>
        <w:t>n.º</w:t>
      </w:r>
      <w:r w:rsidRPr="00040E15">
        <w:rPr>
          <w:rFonts w:ascii="Arial" w:eastAsia="Arial" w:hAnsi="Arial" w:cs="Arial"/>
          <w:color w:val="000000"/>
        </w:rPr>
        <w:t xml:space="preserve"> 14.133/21, do Decreto Municipal </w:t>
      </w:r>
      <w:r w:rsidRPr="00040E15">
        <w:rPr>
          <w:rFonts w:ascii="Arial" w:eastAsia="Arial" w:hAnsi="Arial" w:cs="Arial"/>
        </w:rPr>
        <w:t>n.º</w:t>
      </w:r>
      <w:r w:rsidRPr="00040E15">
        <w:rPr>
          <w:rFonts w:ascii="Arial" w:eastAsia="Arial" w:hAnsi="Arial" w:cs="Arial"/>
          <w:color w:val="000000"/>
        </w:rPr>
        <w:t xml:space="preserve"> 62.100/2022 e das demais normas complementares aplicáveis.</w:t>
      </w:r>
    </w:p>
    <w:p w14:paraId="00000009" w14:textId="77777777" w:rsidR="007B133E" w:rsidRPr="00040E15" w:rsidRDefault="00AC4434"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OBJETO</w:t>
      </w:r>
    </w:p>
    <w:p w14:paraId="0000000A" w14:textId="69F695F5" w:rsidR="007B133E" w:rsidRPr="00047012" w:rsidRDefault="005519F9"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7012">
        <w:rPr>
          <w:rFonts w:ascii="Arial" w:eastAsia="Arial" w:hAnsi="Arial" w:cs="Arial"/>
          <w:color w:val="000000"/>
          <w:lang w:val="pt-PT"/>
        </w:rPr>
        <w:t>O presente chamamento público tem por objeto o credenciamento de pessoas jurídicas para acolhimento, alojamento, reabilitação comportamental, ressocialização e destinação de cães, considerados agressores, removidos pela Divisão de Vigilância de Zoonoses da Coordenadoria de Vigilância em Saúde (DVZ/COVISA), conforme competência estabelecida no Decreto Municipal n.º 59.685/2020.</w:t>
      </w:r>
    </w:p>
    <w:p w14:paraId="0000000B"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Deverão ser observadas as especificações e condições de participação </w:t>
      </w:r>
      <w:r w:rsidRPr="00040E15">
        <w:rPr>
          <w:rFonts w:ascii="Arial" w:eastAsia="Arial" w:hAnsi="Arial" w:cs="Arial"/>
          <w:color w:val="000000"/>
        </w:rPr>
        <w:lastRenderedPageBreak/>
        <w:t>constantes do Termo de Referência – Anexo I, parte integrante deste edital.</w:t>
      </w:r>
    </w:p>
    <w:p w14:paraId="0000000C"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O credenciamento será processado com fundamento no artigo 57, I, do Decreto Municipal </w:t>
      </w:r>
      <w:r w:rsidRPr="00040E15">
        <w:rPr>
          <w:rFonts w:ascii="Arial" w:eastAsia="Arial" w:hAnsi="Arial" w:cs="Arial"/>
        </w:rPr>
        <w:t>n.º</w:t>
      </w:r>
      <w:r w:rsidRPr="00040E15">
        <w:rPr>
          <w:rFonts w:ascii="Arial" w:eastAsia="Arial" w:hAnsi="Arial" w:cs="Arial"/>
          <w:color w:val="000000"/>
        </w:rPr>
        <w:t xml:space="preserve"> 62.100/22 e não obrigará a COVISA a contratar.</w:t>
      </w:r>
    </w:p>
    <w:p w14:paraId="0000000D" w14:textId="77777777" w:rsidR="007B133E" w:rsidRPr="00040E15" w:rsidRDefault="00AC4434"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rPr>
        <w:t>C</w:t>
      </w:r>
      <w:r w:rsidRPr="00040E15">
        <w:rPr>
          <w:rFonts w:ascii="Arial" w:eastAsia="Arial" w:hAnsi="Arial" w:cs="Arial"/>
          <w:b/>
          <w:bCs/>
          <w:color w:val="000000"/>
        </w:rPr>
        <w:t>ONDIÇÕES DE PARTICIPAÇÃO</w:t>
      </w:r>
    </w:p>
    <w:p w14:paraId="0000000E" w14:textId="66495840" w:rsidR="007B133E" w:rsidRPr="00047012" w:rsidRDefault="005519F9"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7012">
        <w:rPr>
          <w:rFonts w:ascii="Arial" w:eastAsia="Arial" w:hAnsi="Arial" w:cs="Arial"/>
          <w:bCs/>
          <w:color w:val="000000"/>
          <w:lang w:val="pt-PT"/>
        </w:rPr>
        <w:t>As pessoas jurídicas deverão dispor de canis instalados conforme o previsto no Decreto Estadual n.º 40.400, de 24 de outubro de 1995, com suas alterações e demais normativas técnicas vigentes</w:t>
      </w:r>
      <w:r w:rsidR="00AC4434" w:rsidRPr="00047012">
        <w:rPr>
          <w:rFonts w:ascii="Arial" w:eastAsia="Arial" w:hAnsi="Arial" w:cs="Arial"/>
          <w:color w:val="000000"/>
        </w:rPr>
        <w:t>.</w:t>
      </w:r>
    </w:p>
    <w:p w14:paraId="0000000F"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b/>
          <w:bCs/>
          <w:color w:val="000000"/>
        </w:rPr>
        <w:t>Poderão</w:t>
      </w:r>
      <w:r w:rsidRPr="00040E15">
        <w:rPr>
          <w:rFonts w:ascii="Arial" w:eastAsia="Arial" w:hAnsi="Arial" w:cs="Arial"/>
          <w:color w:val="000000"/>
        </w:rPr>
        <w:t xml:space="preserve"> participar da licitação as pessoas jurídicas que:</w:t>
      </w:r>
    </w:p>
    <w:p w14:paraId="00000010" w14:textId="67337CC6"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Atenderem a todas as exigências deste edital e de seus </w:t>
      </w:r>
      <w:r w:rsidR="000E134A" w:rsidRPr="00040E15">
        <w:rPr>
          <w:rFonts w:ascii="Arial" w:eastAsia="Arial" w:hAnsi="Arial" w:cs="Arial"/>
        </w:rPr>
        <w:t>anexos, e</w:t>
      </w:r>
      <w:r w:rsidRPr="00040E15">
        <w:rPr>
          <w:rFonts w:ascii="Arial" w:eastAsia="Arial" w:hAnsi="Arial" w:cs="Arial"/>
        </w:rPr>
        <w:t xml:space="preserve"> tenham</w:t>
      </w:r>
      <w:r w:rsidRPr="00040E15">
        <w:rPr>
          <w:rFonts w:ascii="Arial" w:eastAsia="Arial" w:hAnsi="Arial" w:cs="Arial"/>
          <w:color w:val="000000"/>
        </w:rPr>
        <w:t xml:space="preserve"> objeto social pertinente e compatível à prestação dos serviços.</w:t>
      </w:r>
    </w:p>
    <w:p w14:paraId="00000011"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Não estejam sob processo de falência.</w:t>
      </w:r>
    </w:p>
    <w:p w14:paraId="00000012"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É admitida participação de pessoas jurídicas em recuperação judicial, desde que apresentada certidão emitida pela instância judicial competente demonstrando estar apta econômica e financeiramente a participar do chamamento público;</w:t>
      </w:r>
    </w:p>
    <w:p w14:paraId="00000013"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b/>
          <w:bCs/>
          <w:color w:val="000000"/>
          <w:u w:val="single"/>
        </w:rPr>
        <w:t>Não</w:t>
      </w:r>
      <w:r w:rsidRPr="00040E15">
        <w:rPr>
          <w:rFonts w:ascii="Arial" w:eastAsia="Arial" w:hAnsi="Arial" w:cs="Arial"/>
          <w:color w:val="000000"/>
        </w:rPr>
        <w:t xml:space="preserve"> se enquadrem nas seguintes vedações de participação (art. 14 da Lei 14.133/2021 </w:t>
      </w:r>
      <w:r w:rsidRPr="00040E15">
        <w:rPr>
          <w:rFonts w:ascii="Arial" w:eastAsia="Arial" w:hAnsi="Arial" w:cs="Arial"/>
        </w:rPr>
        <w:t>ou art. 113 do Decreto n.º 62.100/2022</w:t>
      </w:r>
      <w:r w:rsidRPr="00040E15">
        <w:rPr>
          <w:rFonts w:ascii="Arial" w:eastAsia="Arial" w:hAnsi="Arial" w:cs="Arial"/>
          <w:color w:val="000000"/>
        </w:rPr>
        <w:t>):</w:t>
      </w:r>
    </w:p>
    <w:p w14:paraId="00000014"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bookmarkStart w:id="0" w:name="bookmark=id.448jhpa8kud" w:colFirst="0" w:colLast="0"/>
      <w:bookmarkStart w:id="1" w:name="bookmark=id.p4pc0zlz8kht" w:colFirst="0" w:colLast="0"/>
      <w:bookmarkEnd w:id="0"/>
      <w:bookmarkEnd w:id="1"/>
      <w:r w:rsidRPr="00040E15">
        <w:rPr>
          <w:rFonts w:ascii="Arial" w:eastAsia="Arial" w:hAnsi="Arial" w:cs="Arial"/>
          <w:color w:val="000000"/>
        </w:rPr>
        <w:t xml:space="preserve">Pessoa jurídica que se encontre, ao tempo do chamamento público:         impossibilitada de participar do procedimento em decorrência de sanção que lhe foi imposta, estendendo-se a vedação </w:t>
      </w:r>
      <w:r w:rsidRPr="00040E15">
        <w:rPr>
          <w:rFonts w:ascii="Arial" w:eastAsia="Arial" w:hAnsi="Arial" w:cs="Arial"/>
        </w:rPr>
        <w:t>às pessoas</w:t>
      </w:r>
      <w:r w:rsidRPr="00040E15">
        <w:rPr>
          <w:rFonts w:ascii="Arial" w:eastAsia="Arial" w:hAnsi="Arial" w:cs="Arial"/>
          <w:color w:val="000000"/>
        </w:rPr>
        <w:t xml:space="preserve"> jurídicas que atue em substituição a outra pessoa, física ou jurídica, com o intuito de burlar a efetividade da sanção a ela aplicada, inclusive a sua controladora, controlada ou coligada, desde que comprovado o ilícito ou utilização fraudulenta da personalidade jurídica do interessado.</w:t>
      </w:r>
    </w:p>
    <w:p w14:paraId="00000015"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bookmarkStart w:id="2" w:name="bookmark=id.o2z2e1xrhizy" w:colFirst="0" w:colLast="0"/>
      <w:bookmarkEnd w:id="2"/>
      <w:r w:rsidRPr="00040E15">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no chamamento público ou atue na fiscalização ou na gestão do contrato, ou que deles seja cônjuge, companheiro ou parente em linha reta, colateral ou por afinidade, até o terceiro grau;</w:t>
      </w:r>
    </w:p>
    <w:p w14:paraId="00000016"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bookmarkStart w:id="3" w:name="bookmark=id.ye2u8ngz1h1t" w:colFirst="0" w:colLast="0"/>
      <w:bookmarkStart w:id="4" w:name="bookmark=id.3wiswt2a1m8" w:colFirst="0" w:colLast="0"/>
      <w:bookmarkEnd w:id="3"/>
      <w:bookmarkEnd w:id="4"/>
      <w:r w:rsidRPr="00040E15">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17"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b/>
          <w:bCs/>
          <w:color w:val="000000"/>
        </w:rPr>
        <w:lastRenderedPageBreak/>
        <w:t>Não</w:t>
      </w:r>
      <w:r w:rsidRPr="00040E15">
        <w:rPr>
          <w:rFonts w:ascii="Arial" w:eastAsia="Arial" w:hAnsi="Arial" w:cs="Arial"/>
          <w:color w:val="000000"/>
        </w:rPr>
        <w:t xml:space="preserve"> poderá participar, direta ou indiretamente, do chamamento público ou da execução do contrato, agente público de órgão ou entidade credenciante ou contratante, devendo ser observadas as situações que possam configurar conflito de interesses no exercício ou após o exercício do cargo ou emprego, nos termos da legislação que disciplina a matéria.</w:t>
      </w:r>
    </w:p>
    <w:p w14:paraId="00000018"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As vedações estendem-se a terceiro que auxilie a condução da contratação na qualidade de integrante da Comissão de Contratação, profissional especializado </w:t>
      </w:r>
      <w:r w:rsidRPr="00040E15">
        <w:rPr>
          <w:rFonts w:ascii="Arial" w:eastAsia="Arial" w:hAnsi="Arial" w:cs="Arial"/>
        </w:rPr>
        <w:t>ou funcionário, ou</w:t>
      </w:r>
      <w:r w:rsidRPr="00040E15">
        <w:rPr>
          <w:rFonts w:ascii="Arial" w:eastAsia="Arial" w:hAnsi="Arial" w:cs="Arial"/>
          <w:color w:val="000000"/>
        </w:rPr>
        <w:t xml:space="preserve"> representante de pessoa jurídica que preste assessoria técnica.</w:t>
      </w:r>
    </w:p>
    <w:p w14:paraId="00000019"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bookmarkStart w:id="5" w:name="_heading=h.t0ta8aszlxe" w:colFirst="0" w:colLast="0"/>
      <w:bookmarkEnd w:id="5"/>
      <w:r w:rsidRPr="00040E15">
        <w:rPr>
          <w:rFonts w:ascii="Arial" w:eastAsia="Arial" w:hAnsi="Arial" w:cs="Arial"/>
          <w:color w:val="000000"/>
        </w:rPr>
        <w:t xml:space="preserve">A participação neste chamamento público implica o reconhecimento pela pessoa jurídica de que conhece, atende e se submete a todas as cláusulas e condições do presente edital e seus anexos, bem como </w:t>
      </w:r>
      <w:r w:rsidRPr="00040E15">
        <w:rPr>
          <w:rFonts w:ascii="Arial" w:eastAsia="Arial" w:hAnsi="Arial" w:cs="Arial"/>
        </w:rPr>
        <w:t>às disposições</w:t>
      </w:r>
      <w:r w:rsidRPr="00040E15">
        <w:rPr>
          <w:rFonts w:ascii="Arial" w:eastAsia="Arial" w:hAnsi="Arial" w:cs="Arial"/>
          <w:color w:val="000000"/>
        </w:rPr>
        <w:t xml:space="preserve"> contidas na legislação indicada na cláusula “1” deste Edital, que disciplinam o presente procedimento e integrarão o ajuste correspondente, no que lhe for pertinente.</w:t>
      </w:r>
    </w:p>
    <w:p w14:paraId="0000001A" w14:textId="52B0A326" w:rsidR="007B133E" w:rsidRPr="00040E15" w:rsidRDefault="00B34FE4" w:rsidP="00B34FE4">
      <w:pPr>
        <w:widowControl w:val="0"/>
        <w:pBdr>
          <w:top w:val="nil"/>
          <w:left w:val="nil"/>
          <w:bottom w:val="nil"/>
          <w:right w:val="nil"/>
          <w:between w:val="nil"/>
        </w:pBdr>
        <w:tabs>
          <w:tab w:val="left" w:pos="567"/>
        </w:tabs>
        <w:spacing w:line="360" w:lineRule="auto"/>
        <w:jc w:val="both"/>
        <w:rPr>
          <w:rFonts w:ascii="Arial" w:eastAsia="Arial" w:hAnsi="Arial" w:cs="Arial"/>
          <w:color w:val="000000"/>
        </w:rPr>
      </w:pPr>
      <w:bookmarkStart w:id="6" w:name="_heading=h.2kzw2dd9hpq6" w:colFirst="0" w:colLast="0"/>
      <w:bookmarkEnd w:id="6"/>
      <w:r w:rsidRPr="00040E15">
        <w:rPr>
          <w:rFonts w:ascii="Arial" w:eastAsia="Arial" w:hAnsi="Arial" w:cs="Arial"/>
          <w:color w:val="000000"/>
        </w:rPr>
        <w:t>3.</w:t>
      </w:r>
      <w:r w:rsidR="00213CEF" w:rsidRPr="00040E15">
        <w:rPr>
          <w:rFonts w:ascii="Arial" w:eastAsia="Arial" w:hAnsi="Arial" w:cs="Arial"/>
          <w:color w:val="000000"/>
        </w:rPr>
        <w:t>5</w:t>
      </w:r>
      <w:r w:rsidR="00BE759F" w:rsidRPr="00040E15">
        <w:rPr>
          <w:rFonts w:ascii="Arial" w:eastAsia="Arial" w:hAnsi="Arial" w:cs="Arial"/>
          <w:color w:val="000000"/>
        </w:rPr>
        <w:t xml:space="preserve"> </w:t>
      </w:r>
      <w:r w:rsidR="00AC4434" w:rsidRPr="00040E15">
        <w:rPr>
          <w:rFonts w:ascii="Arial" w:eastAsia="Arial" w:hAnsi="Arial" w:cs="Arial"/>
          <w:color w:val="000000"/>
        </w:rPr>
        <w:t>O edital de chamamento público ficará permanentemente aberto para ingresso de novos interessados, os quais serão posicionados após o último credenciado, observada a ordem</w:t>
      </w:r>
      <w:r w:rsidR="00AC4434" w:rsidRPr="00040E15">
        <w:rPr>
          <w:rFonts w:ascii="Arial" w:eastAsia="Arial" w:hAnsi="Arial" w:cs="Arial"/>
        </w:rPr>
        <w:t xml:space="preserve"> cronológica de habilitação.</w:t>
      </w:r>
    </w:p>
    <w:p w14:paraId="4072941D" w14:textId="6E0BF50C" w:rsidR="00D74F63" w:rsidRPr="00040E15" w:rsidRDefault="008C2686" w:rsidP="00213CEF">
      <w:pPr>
        <w:widowControl w:val="0"/>
        <w:pBdr>
          <w:top w:val="nil"/>
          <w:left w:val="nil"/>
          <w:bottom w:val="nil"/>
          <w:right w:val="nil"/>
          <w:between w:val="nil"/>
        </w:pBdr>
        <w:tabs>
          <w:tab w:val="left" w:pos="567"/>
        </w:tabs>
        <w:spacing w:line="360" w:lineRule="auto"/>
        <w:jc w:val="both"/>
        <w:rPr>
          <w:rFonts w:ascii="Arial" w:eastAsia="Arial" w:hAnsi="Arial" w:cs="Arial"/>
        </w:rPr>
      </w:pPr>
      <w:r w:rsidRPr="00040E15">
        <w:rPr>
          <w:rFonts w:ascii="Arial" w:eastAsia="Arial" w:hAnsi="Arial" w:cs="Arial"/>
        </w:rPr>
        <w:t>3.6</w:t>
      </w:r>
      <w:r w:rsidRPr="00040E15">
        <w:rPr>
          <w:rFonts w:ascii="Arial" w:eastAsia="Arial" w:hAnsi="Arial" w:cs="Arial"/>
        </w:rPr>
        <w:tab/>
        <w:t>Na hipótese excepcional de simultaneidade de solicitações, a ordenação dos interessados observará os critérios técnicos previstos neste edital.</w:t>
      </w:r>
    </w:p>
    <w:p w14:paraId="713DF851" w14:textId="42A0EA42" w:rsidR="00192A74" w:rsidRPr="00040E15" w:rsidRDefault="00BE759F" w:rsidP="00BE759F">
      <w:pPr>
        <w:widowControl w:val="0"/>
        <w:pBdr>
          <w:top w:val="nil"/>
          <w:left w:val="nil"/>
          <w:bottom w:val="nil"/>
          <w:right w:val="nil"/>
          <w:between w:val="nil"/>
        </w:pBdr>
        <w:tabs>
          <w:tab w:val="left" w:pos="567"/>
        </w:tabs>
        <w:spacing w:line="360" w:lineRule="auto"/>
        <w:jc w:val="both"/>
        <w:rPr>
          <w:rFonts w:ascii="Arial" w:eastAsia="Arial" w:hAnsi="Arial" w:cs="Arial"/>
        </w:rPr>
      </w:pPr>
      <w:r w:rsidRPr="00E015E1">
        <w:rPr>
          <w:rFonts w:ascii="Arial" w:eastAsia="Arial" w:hAnsi="Arial" w:cs="Arial"/>
          <w:color w:val="000000" w:themeColor="text1"/>
        </w:rPr>
        <w:t>3.</w:t>
      </w:r>
      <w:r w:rsidR="008C2686" w:rsidRPr="00E015E1">
        <w:rPr>
          <w:rFonts w:ascii="Arial" w:eastAsia="Arial" w:hAnsi="Arial" w:cs="Arial"/>
          <w:color w:val="000000" w:themeColor="text1"/>
        </w:rPr>
        <w:t>7</w:t>
      </w:r>
      <w:r w:rsidR="00A03775" w:rsidRPr="00040E15">
        <w:rPr>
          <w:rFonts w:ascii="Arial" w:eastAsia="Arial" w:hAnsi="Arial" w:cs="Arial"/>
          <w:color w:val="FF0000"/>
        </w:rPr>
        <w:tab/>
      </w:r>
      <w:bookmarkStart w:id="7" w:name="_heading=h.lyjh1c362371" w:colFirst="0" w:colLast="0"/>
      <w:bookmarkEnd w:id="7"/>
      <w:r w:rsidR="005F63DB" w:rsidRPr="00040E15">
        <w:rPr>
          <w:rFonts w:ascii="Arial" w:hAnsi="Arial" w:cs="Arial"/>
          <w:color w:val="000000"/>
        </w:rPr>
        <w:t xml:space="preserve">O valor total do contrato poderá ser reajustado monetariamente por índices oficiais de correção e/ou através de pesquisa mercadológica, considerando como data-base a do Quadro de Pesquisas (Documento SEI nº 146503375). O índice de reajuste será o Índice de Preços ao Consumidor – IPC, apurado pela Fundação Instituto de Pesquisas Econômicas – FIPE, válido no momento da aplicação do reajuste, </w:t>
      </w:r>
      <w:r w:rsidR="00BD75A6" w:rsidRPr="00040E15">
        <w:rPr>
          <w:rFonts w:ascii="Arial" w:hAnsi="Arial" w:cs="Arial"/>
          <w:color w:val="000000"/>
        </w:rPr>
        <w:t>nos termos</w:t>
      </w:r>
      <w:r w:rsidR="005F63DB" w:rsidRPr="00040E15">
        <w:rPr>
          <w:rFonts w:ascii="Arial" w:hAnsi="Arial" w:cs="Arial"/>
          <w:color w:val="000000"/>
        </w:rPr>
        <w:t xml:space="preserve"> do Decreto Municipal nº 57.580/17, alterado pelo Decreto 64.775, de 02 de dezembro de 2025.</w:t>
      </w:r>
    </w:p>
    <w:p w14:paraId="0000001C" w14:textId="057C8EF2" w:rsidR="007B133E" w:rsidRPr="00040E15" w:rsidRDefault="00230B8F" w:rsidP="00230B8F">
      <w:pPr>
        <w:widowControl w:val="0"/>
        <w:pBdr>
          <w:top w:val="nil"/>
          <w:left w:val="nil"/>
          <w:bottom w:val="nil"/>
          <w:right w:val="nil"/>
          <w:between w:val="nil"/>
        </w:pBdr>
        <w:tabs>
          <w:tab w:val="left" w:pos="567"/>
        </w:tabs>
        <w:spacing w:line="360" w:lineRule="auto"/>
        <w:jc w:val="both"/>
        <w:rPr>
          <w:rFonts w:ascii="Arial" w:eastAsia="Arial" w:hAnsi="Arial" w:cs="Arial"/>
        </w:rPr>
      </w:pPr>
      <w:bookmarkStart w:id="8" w:name="_heading=h.cmtxyhkz8b1v" w:colFirst="0" w:colLast="0"/>
      <w:bookmarkEnd w:id="8"/>
      <w:r w:rsidRPr="00040E15">
        <w:rPr>
          <w:rFonts w:ascii="Arial" w:eastAsia="Arial" w:hAnsi="Arial" w:cs="Arial"/>
          <w:color w:val="000000"/>
        </w:rPr>
        <w:t>3.</w:t>
      </w:r>
      <w:r w:rsidR="003843CD" w:rsidRPr="00040E15">
        <w:rPr>
          <w:rFonts w:ascii="Arial" w:eastAsia="Arial" w:hAnsi="Arial" w:cs="Arial"/>
          <w:color w:val="000000"/>
        </w:rPr>
        <w:t xml:space="preserve">8 </w:t>
      </w:r>
      <w:r w:rsidR="00AC4434" w:rsidRPr="00040E15">
        <w:rPr>
          <w:rFonts w:ascii="Arial" w:eastAsia="Arial" w:hAnsi="Arial" w:cs="Arial"/>
          <w:color w:val="000000"/>
        </w:rPr>
        <w:t>O indeferimento do pedido de credenciamento não inibe a sua reapresentação pelo interessado, condicionado ao preenchimento da exigência não atendida no pleito anterior.</w:t>
      </w:r>
    </w:p>
    <w:p w14:paraId="0000001E" w14:textId="77777777" w:rsidR="007B133E" w:rsidRPr="00040E15" w:rsidRDefault="00AC4434"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ACESSO ÀS INFORMAÇÕES</w:t>
      </w:r>
    </w:p>
    <w:p w14:paraId="0000001F"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Qualquer pessoa poderá solicitar esclarecimentos ou informações relativos a este chamamento público, que serão prestados mediante solicitação dirigida à Comissão de Contratação, até 03 (três) dias úteis antes da data marcada para recebimento dos requerimentos de participação, por meio do endereço eletrônico </w:t>
      </w:r>
      <w:r w:rsidRPr="00040E15">
        <w:rPr>
          <w:rFonts w:ascii="Arial" w:eastAsia="Arial" w:hAnsi="Arial" w:cs="Arial"/>
          <w:b/>
          <w:bCs/>
          <w:color w:val="000000"/>
          <w:u w:val="single"/>
        </w:rPr>
        <w:lastRenderedPageBreak/>
        <w:t>diretoriadvz@prefeitura.sp.gov.br</w:t>
      </w:r>
      <w:r w:rsidRPr="00040E15">
        <w:rPr>
          <w:rFonts w:ascii="Arial" w:eastAsia="Arial" w:hAnsi="Arial" w:cs="Arial"/>
          <w:color w:val="FF0000"/>
        </w:rPr>
        <w:t>.</w:t>
      </w:r>
    </w:p>
    <w:p w14:paraId="00000020"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Os esclarecimentos e as informações serão prestados no prazo de até 3 (três) dias úteis, </w:t>
      </w:r>
      <w:sdt>
        <w:sdtPr>
          <w:rPr>
            <w:rFonts w:ascii="Arial" w:hAnsi="Arial" w:cs="Arial"/>
          </w:rPr>
          <w:tag w:val="goog_rdk_0"/>
          <w:id w:val="157631584"/>
        </w:sdtPr>
        <w:sdtEndPr/>
        <w:sdtContent/>
      </w:sdt>
      <w:r w:rsidRPr="00040E15">
        <w:rPr>
          <w:rFonts w:ascii="Arial" w:eastAsia="Arial" w:hAnsi="Arial" w:cs="Arial"/>
          <w:color w:val="000000"/>
        </w:rPr>
        <w:t>limitado ao último dia útil anterior à data de abertura do chamamento público.</w:t>
      </w:r>
    </w:p>
    <w:p w14:paraId="00000022" w14:textId="77777777" w:rsidR="007B133E" w:rsidRPr="00040E15" w:rsidRDefault="00113FE7"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sdt>
        <w:sdtPr>
          <w:rPr>
            <w:rFonts w:ascii="Arial" w:hAnsi="Arial" w:cs="Arial"/>
          </w:rPr>
          <w:tag w:val="goog_rdk_1"/>
          <w:id w:val="1559271165"/>
        </w:sdtPr>
        <w:sdtEndPr/>
        <w:sdtContent/>
      </w:sdt>
      <w:r w:rsidR="00AC4434" w:rsidRPr="00040E15">
        <w:rPr>
          <w:rFonts w:ascii="Arial" w:eastAsia="Arial" w:hAnsi="Arial" w:cs="Arial"/>
          <w:b/>
          <w:bCs/>
          <w:color w:val="000000"/>
        </w:rPr>
        <w:t>IMPUGNAÇÃO DO EDITAL</w:t>
      </w:r>
    </w:p>
    <w:p w14:paraId="00000023"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 xml:space="preserve">Qualquer pessoa, física ou jurídica, poderá formular impugnações contra o ato convocatório, até 3 (três) dias úteis antes da data marcada para recebimento dos requerimentos de participação, mediante petição apresentada via e-mail, </w:t>
      </w:r>
      <w:r w:rsidRPr="00040E15">
        <w:rPr>
          <w:rFonts w:ascii="Arial" w:eastAsia="Arial" w:hAnsi="Arial" w:cs="Arial"/>
          <w:b/>
          <w:bCs/>
          <w:color w:val="000000"/>
          <w:u w:val="single"/>
        </w:rPr>
        <w:t>diretoriadvz@prefeitura.sp.gov.br</w:t>
      </w:r>
      <w:r w:rsidRPr="00040E15">
        <w:rPr>
          <w:rFonts w:ascii="Arial" w:eastAsia="Arial" w:hAnsi="Arial" w:cs="Arial"/>
          <w:color w:val="000000"/>
        </w:rPr>
        <w:t>, em seu corpo ou documento anexo.</w:t>
      </w:r>
    </w:p>
    <w:p w14:paraId="00000024"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No ato da apresentação da impugnação é obrigatório anexar ao e-mail a cópia digitalizada dos seguintes documentos:</w:t>
      </w:r>
    </w:p>
    <w:p w14:paraId="00000025"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Do documento de identidade e do Cadastro de Pessoas Físicas (CPF), se o impugnante for pessoa física;</w:t>
      </w:r>
    </w:p>
    <w:p w14:paraId="00000026" w14:textId="77777777" w:rsidR="007B133E" w:rsidRPr="00040E15" w:rsidRDefault="00AC4434" w:rsidP="00C87678">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Do Cadastro Nacional de Pessoas Jurídicas (CNPJ), em se tratando de pessoa jurídica, acompanhado do respectivo ato constitutivo ou de procuração, que comprove que o signatário/remetente da impugnação </w:t>
      </w:r>
      <w:r w:rsidRPr="00040E15">
        <w:rPr>
          <w:rFonts w:ascii="Arial" w:eastAsia="Arial" w:hAnsi="Arial" w:cs="Arial"/>
        </w:rPr>
        <w:t>representa efetivamente a</w:t>
      </w:r>
      <w:r w:rsidRPr="00040E15">
        <w:rPr>
          <w:rFonts w:ascii="Arial" w:eastAsia="Arial" w:hAnsi="Arial" w:cs="Arial"/>
          <w:color w:val="000000"/>
        </w:rPr>
        <w:t xml:space="preserve"> impugnante.</w:t>
      </w:r>
    </w:p>
    <w:p w14:paraId="00000027"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Caberá à Comissão de Contratação se manifestar motivadamente a respeito da(s) impugnação(ões), proferindo sua decisão no prazo de 03 (três) dias úteis, contados da data de recebimento, limitado ao último dia útil anterior à data da abertura do chamamento público.</w:t>
      </w:r>
    </w:p>
    <w:p w14:paraId="00000028"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Acolhida a impugnação, será designada nova data para a realização do chamamento público.</w:t>
      </w:r>
    </w:p>
    <w:p w14:paraId="00000029"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 decisão sobre a impugnação será publicada no sítio eletrônico oficial.</w:t>
      </w:r>
    </w:p>
    <w:p w14:paraId="0000002A"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As impugnações e pedidos de esclarecimentos não suspendem os prazos previstos no chamamento público.</w:t>
      </w:r>
    </w:p>
    <w:p w14:paraId="0000002B"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 concessão de efeito suspensivo à impugnação é medida excepcional e deverá ser motivada pela Comissão de Contratação.</w:t>
      </w:r>
    </w:p>
    <w:p w14:paraId="0000002C" w14:textId="77777777" w:rsidR="007B133E" w:rsidRPr="00040E15" w:rsidRDefault="00AC4434" w:rsidP="00C87678">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DO RECEBIMENTO D</w:t>
      </w:r>
      <w:r w:rsidRPr="00040E15">
        <w:rPr>
          <w:rFonts w:ascii="Arial" w:eastAsia="Arial" w:hAnsi="Arial" w:cs="Arial"/>
          <w:b/>
          <w:bCs/>
        </w:rPr>
        <w:t xml:space="preserve">AS PROPOSTAS </w:t>
      </w:r>
    </w:p>
    <w:p w14:paraId="0000002D" w14:textId="77777777" w:rsidR="007B133E" w:rsidRPr="00040E15" w:rsidRDefault="00AC4434">
      <w:pPr>
        <w:widowControl w:val="0"/>
        <w:pBdr>
          <w:top w:val="nil"/>
          <w:left w:val="nil"/>
          <w:bottom w:val="nil"/>
          <w:right w:val="nil"/>
          <w:between w:val="nil"/>
        </w:pBdr>
        <w:tabs>
          <w:tab w:val="left" w:pos="426"/>
        </w:tabs>
        <w:spacing w:before="280" w:line="360" w:lineRule="auto"/>
        <w:ind w:left="360"/>
        <w:jc w:val="both"/>
        <w:rPr>
          <w:rFonts w:ascii="Arial" w:eastAsia="Arial" w:hAnsi="Arial" w:cs="Arial"/>
          <w:b/>
          <w:bCs/>
        </w:rPr>
      </w:pPr>
      <w:r w:rsidRPr="00040E15">
        <w:rPr>
          <w:rFonts w:ascii="Arial" w:eastAsia="Arial" w:hAnsi="Arial" w:cs="Arial"/>
          <w:b/>
          <w:bCs/>
        </w:rPr>
        <w:t>DO PROTOCOLO FÍSICO</w:t>
      </w:r>
    </w:p>
    <w:p w14:paraId="0000002E"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Os interessados encaminharão toda a documentação descrita neste Edital dentro de um envelope lacrado e identificado com a seguinte frase:</w:t>
      </w:r>
    </w:p>
    <w:p w14:paraId="0000002F" w14:textId="77777777" w:rsidR="007B133E" w:rsidRPr="00040E15" w:rsidRDefault="007B133E">
      <w:pPr>
        <w:pBdr>
          <w:top w:val="nil"/>
          <w:left w:val="nil"/>
          <w:bottom w:val="nil"/>
          <w:right w:val="nil"/>
          <w:between w:val="nil"/>
        </w:pBdr>
        <w:tabs>
          <w:tab w:val="left" w:pos="993"/>
        </w:tabs>
        <w:spacing w:before="280" w:line="360" w:lineRule="auto"/>
        <w:jc w:val="both"/>
        <w:rPr>
          <w:rFonts w:ascii="Arial" w:eastAsia="Arial" w:hAnsi="Arial" w:cs="Arial"/>
          <w:color w:val="000000"/>
        </w:rPr>
      </w:pPr>
    </w:p>
    <w:p w14:paraId="00000030" w14:textId="3AF0B78C" w:rsidR="007B133E" w:rsidRPr="00040E15" w:rsidRDefault="00AC4434">
      <w:pPr>
        <w:spacing w:before="280" w:line="360" w:lineRule="auto"/>
        <w:ind w:right="4"/>
        <w:jc w:val="both"/>
        <w:rPr>
          <w:rFonts w:ascii="Arial" w:eastAsia="Arial" w:hAnsi="Arial" w:cs="Arial"/>
          <w:b/>
          <w:bCs/>
          <w:i/>
          <w:iCs/>
        </w:rPr>
      </w:pPr>
      <w:r w:rsidRPr="00040E15">
        <w:rPr>
          <w:rFonts w:ascii="Arial" w:eastAsia="Arial" w:hAnsi="Arial" w:cs="Arial"/>
          <w:b/>
          <w:bCs/>
          <w:i/>
          <w:iCs/>
        </w:rPr>
        <w:t xml:space="preserve">“Edital de Chamamento Público nº </w:t>
      </w:r>
      <w:r w:rsidR="001E585B">
        <w:rPr>
          <w:rFonts w:ascii="Arial" w:eastAsia="Arial" w:hAnsi="Arial" w:cs="Arial"/>
          <w:b/>
          <w:bCs/>
          <w:i/>
          <w:iCs/>
        </w:rPr>
        <w:t>01/2026</w:t>
      </w:r>
      <w:r w:rsidRPr="00040E15">
        <w:rPr>
          <w:rFonts w:ascii="Arial" w:eastAsia="Arial" w:hAnsi="Arial" w:cs="Arial"/>
          <w:b/>
          <w:bCs/>
          <w:i/>
          <w:iCs/>
        </w:rPr>
        <w:t xml:space="preserve">/COVISA/SMS - Credenciamento de Pessoas Jurídicas para Acolhimento, Alojamento, Reabilitação Comportamental, Ressocialização e Destinação de Cães, considerados Agressores, removidos pela Divisão de Vigilância de Zoonoses (DVZ/COVISA)”, </w:t>
      </w:r>
      <w:r w:rsidRPr="00040E15">
        <w:rPr>
          <w:rFonts w:ascii="Arial" w:eastAsia="Arial" w:hAnsi="Arial" w:cs="Arial"/>
          <w:i/>
          <w:iCs/>
        </w:rPr>
        <w:t xml:space="preserve">e na linha abaixo, escrever a </w:t>
      </w:r>
      <w:r w:rsidRPr="00040E15">
        <w:rPr>
          <w:rFonts w:ascii="Arial" w:eastAsia="Arial" w:hAnsi="Arial" w:cs="Arial"/>
          <w:b/>
          <w:bCs/>
          <w:i/>
          <w:iCs/>
        </w:rPr>
        <w:t xml:space="preserve">razão social, endereço </w:t>
      </w:r>
      <w:r w:rsidRPr="00040E15">
        <w:rPr>
          <w:rFonts w:ascii="Arial" w:eastAsia="Arial" w:hAnsi="Arial" w:cs="Arial"/>
          <w:i/>
          <w:iCs/>
        </w:rPr>
        <w:t xml:space="preserve">e o </w:t>
      </w:r>
      <w:r w:rsidRPr="00040E15">
        <w:rPr>
          <w:rFonts w:ascii="Arial" w:eastAsia="Arial" w:hAnsi="Arial" w:cs="Arial"/>
          <w:b/>
          <w:bCs/>
          <w:i/>
          <w:iCs/>
        </w:rPr>
        <w:t>CNPJ do Requerente.</w:t>
      </w:r>
    </w:p>
    <w:p w14:paraId="00000031" w14:textId="77777777" w:rsidR="007B133E" w:rsidRPr="00040E15" w:rsidRDefault="007B133E">
      <w:pPr>
        <w:pBdr>
          <w:top w:val="nil"/>
          <w:left w:val="nil"/>
          <w:bottom w:val="nil"/>
          <w:right w:val="nil"/>
          <w:between w:val="nil"/>
        </w:pBdr>
        <w:tabs>
          <w:tab w:val="left" w:pos="993"/>
        </w:tabs>
        <w:spacing w:before="280" w:line="360" w:lineRule="auto"/>
        <w:ind w:right="278"/>
        <w:jc w:val="both"/>
        <w:rPr>
          <w:rFonts w:ascii="Arial" w:eastAsia="Arial" w:hAnsi="Arial" w:cs="Arial"/>
          <w:color w:val="000000"/>
        </w:rPr>
      </w:pPr>
    </w:p>
    <w:p w14:paraId="00000032" w14:textId="7F679B09" w:rsidR="007B133E" w:rsidRPr="00040E15" w:rsidRDefault="00AC4434" w:rsidP="00C87678">
      <w:pPr>
        <w:widowControl w:val="0"/>
        <w:numPr>
          <w:ilvl w:val="1"/>
          <w:numId w:val="4"/>
        </w:numPr>
        <w:pBdr>
          <w:top w:val="nil"/>
          <w:left w:val="nil"/>
          <w:bottom w:val="nil"/>
          <w:right w:val="nil"/>
          <w:between w:val="nil"/>
        </w:pBdr>
        <w:tabs>
          <w:tab w:val="left" w:pos="567"/>
        </w:tabs>
        <w:spacing w:before="280" w:line="360" w:lineRule="auto"/>
        <w:ind w:left="0" w:firstLine="0"/>
        <w:jc w:val="both"/>
        <w:rPr>
          <w:rFonts w:ascii="Arial" w:eastAsia="Arial" w:hAnsi="Arial" w:cs="Arial"/>
        </w:rPr>
      </w:pPr>
      <w:r w:rsidRPr="00040E15">
        <w:rPr>
          <w:rFonts w:ascii="Arial" w:eastAsia="Arial" w:hAnsi="Arial" w:cs="Arial"/>
          <w:color w:val="000000"/>
        </w:rPr>
        <w:t xml:space="preserve">Os envelopes deverão ser entregues à Comissão de Credenciamento na sede da Divisão de Vigilância de Zoonoses (DVZ/COVISA), situada à Rua Santa Eulália </w:t>
      </w:r>
      <w:r w:rsidRPr="00040E15">
        <w:rPr>
          <w:rFonts w:ascii="Arial" w:eastAsia="Arial" w:hAnsi="Arial" w:cs="Arial"/>
        </w:rPr>
        <w:t>n.º</w:t>
      </w:r>
      <w:r w:rsidRPr="00040E15">
        <w:rPr>
          <w:rFonts w:ascii="Arial" w:eastAsia="Arial" w:hAnsi="Arial" w:cs="Arial"/>
          <w:color w:val="000000"/>
        </w:rPr>
        <w:t xml:space="preserve"> </w:t>
      </w:r>
      <w:r w:rsidR="00D90FF0" w:rsidRPr="00040E15">
        <w:rPr>
          <w:rFonts w:ascii="Arial" w:eastAsia="Arial" w:hAnsi="Arial" w:cs="Arial"/>
          <w:color w:val="000000"/>
        </w:rPr>
        <w:t>86 Santana</w:t>
      </w:r>
      <w:r w:rsidRPr="00040E15">
        <w:rPr>
          <w:rFonts w:ascii="Arial" w:eastAsia="Arial" w:hAnsi="Arial" w:cs="Arial"/>
          <w:color w:val="000000"/>
        </w:rPr>
        <w:t>, São Paulo</w:t>
      </w:r>
      <w:r w:rsidRPr="00040E15">
        <w:rPr>
          <w:rFonts w:ascii="Arial" w:eastAsia="Arial" w:hAnsi="Arial" w:cs="Arial"/>
        </w:rPr>
        <w:t>–SP</w:t>
      </w:r>
      <w:r w:rsidRPr="00040E15">
        <w:rPr>
          <w:rFonts w:ascii="Arial" w:eastAsia="Arial" w:hAnsi="Arial" w:cs="Arial"/>
          <w:color w:val="000000"/>
        </w:rPr>
        <w:t xml:space="preserve">, </w:t>
      </w:r>
      <w:r w:rsidRPr="00A44B08">
        <w:rPr>
          <w:rFonts w:ascii="Arial" w:eastAsia="Arial" w:hAnsi="Arial" w:cs="Arial"/>
          <w:b/>
          <w:bCs/>
          <w:color w:val="000000"/>
        </w:rPr>
        <w:t xml:space="preserve">a partir de </w:t>
      </w:r>
      <w:r w:rsidR="00662097">
        <w:rPr>
          <w:rFonts w:ascii="Arial" w:eastAsia="Arial" w:hAnsi="Arial" w:cs="Arial"/>
          <w:b/>
          <w:bCs/>
          <w:color w:val="000000"/>
        </w:rPr>
        <w:t>05/03</w:t>
      </w:r>
      <w:r w:rsidR="00A44B08" w:rsidRPr="00A44B08">
        <w:rPr>
          <w:rFonts w:ascii="Arial" w:eastAsia="Arial" w:hAnsi="Arial" w:cs="Arial"/>
          <w:b/>
          <w:bCs/>
          <w:color w:val="000000"/>
        </w:rPr>
        <w:t xml:space="preserve">/2026 </w:t>
      </w:r>
      <w:r w:rsidRPr="00A44B08">
        <w:rPr>
          <w:rFonts w:ascii="Arial" w:eastAsia="Arial" w:hAnsi="Arial" w:cs="Arial"/>
          <w:b/>
          <w:bCs/>
          <w:color w:val="000000"/>
        </w:rPr>
        <w:t>das 10:00 às 16:00 horas</w:t>
      </w:r>
      <w:r w:rsidRPr="00040E15">
        <w:rPr>
          <w:rFonts w:ascii="Arial" w:eastAsia="Arial" w:hAnsi="Arial" w:cs="Arial"/>
          <w:color w:val="000000"/>
        </w:rPr>
        <w:t>, em dias úteis, pessoalmente.</w:t>
      </w:r>
    </w:p>
    <w:p w14:paraId="00000033"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 apresentação da documentação deverá satisfazer os seguintes requisitos:</w:t>
      </w:r>
    </w:p>
    <w:p w14:paraId="00000034"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Todas as folhas deverão ser numeradas, manualmente, no canto inferior direito.</w:t>
      </w:r>
    </w:p>
    <w:p w14:paraId="00000035"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A documentação não deverá estar grampeada ou encadernada.</w:t>
      </w:r>
    </w:p>
    <w:p w14:paraId="00000036"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Não serão aceitos protocolos de pedidos das certidões e/ou documentos solicitados, apenas documentos originais e na validade.</w:t>
      </w:r>
    </w:p>
    <w:p w14:paraId="00000037"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Quando as certidões não indicarem a própria validade, será considerado o prazo geral de 60 dias da data de sua emissão ou consulta.</w:t>
      </w:r>
    </w:p>
    <w:p w14:paraId="00000038"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À abertura do envelope, a Comissão de Contratação constatando que os documentos não estão dispostos conforme orientação deste Edital, a candidatura do interessado será indeferida.</w:t>
      </w:r>
    </w:p>
    <w:p w14:paraId="00000039"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No envelope deverão constar os seguintes documentos, enviados na seguinte ordem:</w:t>
      </w:r>
    </w:p>
    <w:p w14:paraId="0000003A"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Requerimento de Participação no Chamamento Público (impresso e preenchido com letra legível e assinado pelo representante legal da pessoa jurídica, conforme modelo constante no </w:t>
      </w:r>
      <w:r w:rsidRPr="00040E15">
        <w:rPr>
          <w:rFonts w:ascii="Arial" w:eastAsia="Arial" w:hAnsi="Arial" w:cs="Arial"/>
          <w:b/>
          <w:bCs/>
          <w:color w:val="000000"/>
        </w:rPr>
        <w:t>ANEXO III</w:t>
      </w:r>
      <w:r w:rsidRPr="00040E15">
        <w:rPr>
          <w:rFonts w:ascii="Arial" w:eastAsia="Arial" w:hAnsi="Arial" w:cs="Arial"/>
          <w:color w:val="000000"/>
        </w:rPr>
        <w:t xml:space="preserve"> deste Edital).</w:t>
      </w:r>
    </w:p>
    <w:p w14:paraId="0000003B"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Documentos de Habilitação Jurídica, Regularidade Fiscal e Trabalhista. (itens 7.1 e 7.2 deste Edital)</w:t>
      </w:r>
    </w:p>
    <w:p w14:paraId="0000003C"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Documentos de qualificação econômico-financeira (item 7.3 deste Edital).</w:t>
      </w:r>
    </w:p>
    <w:p w14:paraId="0000003D"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Documentos de qualificação técnica (item 7.4 deste Edital)</w:t>
      </w:r>
    </w:p>
    <w:p w14:paraId="0000003E" w14:textId="77777777" w:rsidR="007B133E" w:rsidRPr="00040E15" w:rsidRDefault="00AC4434" w:rsidP="00C87678">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rPr>
      </w:pPr>
      <w:r w:rsidRPr="00040E15">
        <w:rPr>
          <w:rFonts w:ascii="Arial" w:eastAsia="Arial" w:hAnsi="Arial" w:cs="Arial"/>
        </w:rPr>
        <w:t>Declarações exigidas no item 6.5 (“Outros Documentos”) deste Edital.</w:t>
      </w:r>
    </w:p>
    <w:p w14:paraId="0000003F" w14:textId="77777777" w:rsidR="007B133E" w:rsidRPr="00040E15" w:rsidRDefault="00AC4434" w:rsidP="00C87678">
      <w:pPr>
        <w:widowControl w:val="0"/>
        <w:numPr>
          <w:ilvl w:val="1"/>
          <w:numId w:val="4"/>
        </w:numPr>
        <w:pBdr>
          <w:top w:val="nil"/>
          <w:left w:val="nil"/>
          <w:bottom w:val="nil"/>
          <w:right w:val="nil"/>
          <w:between w:val="nil"/>
        </w:pBdr>
        <w:tabs>
          <w:tab w:val="left" w:pos="567"/>
          <w:tab w:val="left" w:pos="2552"/>
        </w:tabs>
        <w:spacing w:line="360" w:lineRule="auto"/>
        <w:ind w:left="0" w:firstLine="0"/>
        <w:jc w:val="both"/>
        <w:rPr>
          <w:rFonts w:ascii="Arial" w:eastAsia="Arial" w:hAnsi="Arial" w:cs="Arial"/>
        </w:rPr>
      </w:pPr>
      <w:r w:rsidRPr="00040E15">
        <w:rPr>
          <w:rFonts w:ascii="Arial" w:eastAsia="Arial" w:hAnsi="Arial" w:cs="Arial"/>
          <w:color w:val="000000"/>
        </w:rPr>
        <w:lastRenderedPageBreak/>
        <w:t>Os documentos entregues deverão estar, obrigatoriamente, na ordem em que aparecem no item 6.4.</w:t>
      </w:r>
    </w:p>
    <w:p w14:paraId="00000040"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bookmarkStart w:id="9" w:name="_heading=h.oyyb2phmv3ih" w:colFirst="0" w:colLast="0"/>
      <w:bookmarkEnd w:id="9"/>
      <w:r w:rsidRPr="00040E15">
        <w:rPr>
          <w:rFonts w:ascii="Arial" w:eastAsia="Arial" w:hAnsi="Arial" w:cs="Arial"/>
          <w:color w:val="000000"/>
        </w:rPr>
        <w:t>O envelope deverá conter, além dos documentos impressos, mídia eletrônica do tipo pen drive contendo toda a documentação requerida no item 6.4.</w:t>
      </w:r>
    </w:p>
    <w:p w14:paraId="00000041"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rPr>
      </w:pPr>
      <w:r w:rsidRPr="00040E15">
        <w:rPr>
          <w:rFonts w:ascii="Arial" w:eastAsia="Arial" w:hAnsi="Arial" w:cs="Arial"/>
          <w:color w:val="000000"/>
        </w:rPr>
        <w:t>As candidaturas poderão ocorrer a qualquer tempo, durante a vigência deste Edital.</w:t>
      </w:r>
    </w:p>
    <w:p w14:paraId="00000042"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12"/>
        <w:jc w:val="both"/>
        <w:rPr>
          <w:rFonts w:ascii="Arial" w:eastAsia="Arial" w:hAnsi="Arial" w:cs="Arial"/>
        </w:rPr>
      </w:pPr>
      <w:r w:rsidRPr="00040E15">
        <w:rPr>
          <w:rFonts w:ascii="Arial" w:eastAsia="Arial" w:hAnsi="Arial" w:cs="Arial"/>
          <w:color w:val="000000"/>
        </w:rPr>
        <w:t>Os interessados em acompanhar a abertura dos envelopes deverão comparecer no local, data e horário a ser divulgado pela Comissão de Contratação, sem prazo de tolerância, permanecendo no local do início ao fim das atividades.</w:t>
      </w:r>
    </w:p>
    <w:p w14:paraId="00000043" w14:textId="77777777" w:rsidR="007B133E" w:rsidRPr="00040E15" w:rsidRDefault="007B133E">
      <w:pPr>
        <w:widowControl w:val="0"/>
        <w:pBdr>
          <w:top w:val="nil"/>
          <w:left w:val="nil"/>
          <w:bottom w:val="nil"/>
          <w:right w:val="nil"/>
          <w:between w:val="nil"/>
        </w:pBdr>
        <w:tabs>
          <w:tab w:val="left" w:pos="567"/>
        </w:tabs>
        <w:spacing w:line="360" w:lineRule="auto"/>
        <w:jc w:val="both"/>
        <w:rPr>
          <w:rFonts w:ascii="Arial" w:eastAsia="Arial" w:hAnsi="Arial" w:cs="Arial"/>
          <w:b/>
          <w:bCs/>
        </w:rPr>
      </w:pPr>
    </w:p>
    <w:p w14:paraId="00000044" w14:textId="77777777" w:rsidR="007B133E" w:rsidRPr="00040E15" w:rsidRDefault="00AC4434">
      <w:pPr>
        <w:widowControl w:val="0"/>
        <w:pBdr>
          <w:top w:val="nil"/>
          <w:left w:val="nil"/>
          <w:bottom w:val="nil"/>
          <w:right w:val="nil"/>
          <w:between w:val="nil"/>
        </w:pBdr>
        <w:tabs>
          <w:tab w:val="left" w:pos="567"/>
        </w:tabs>
        <w:spacing w:line="360" w:lineRule="auto"/>
        <w:jc w:val="both"/>
        <w:rPr>
          <w:rFonts w:ascii="Arial" w:eastAsia="Arial" w:hAnsi="Arial" w:cs="Arial"/>
          <w:color w:val="000000"/>
        </w:rPr>
      </w:pPr>
      <w:r w:rsidRPr="00040E15">
        <w:rPr>
          <w:rFonts w:ascii="Arial" w:eastAsia="Arial" w:hAnsi="Arial" w:cs="Arial"/>
          <w:b/>
          <w:bCs/>
        </w:rPr>
        <w:t xml:space="preserve">    </w:t>
      </w:r>
      <w:r w:rsidRPr="00040E15">
        <w:rPr>
          <w:rFonts w:ascii="Arial" w:eastAsia="Arial" w:hAnsi="Arial" w:cs="Arial"/>
          <w:b/>
          <w:bCs/>
          <w:color w:val="000000"/>
        </w:rPr>
        <w:t>DO PROTOCOLO ELETRÔNICO</w:t>
      </w:r>
      <w:r w:rsidRPr="00040E15">
        <w:rPr>
          <w:rFonts w:ascii="Arial" w:eastAsia="Arial" w:hAnsi="Arial" w:cs="Arial"/>
          <w:color w:val="000000"/>
        </w:rPr>
        <w:t xml:space="preserve"> </w:t>
      </w:r>
    </w:p>
    <w:p w14:paraId="00000045" w14:textId="77777777" w:rsidR="007B133E" w:rsidRPr="00040E15" w:rsidRDefault="007B133E">
      <w:pPr>
        <w:widowControl w:val="0"/>
        <w:pBdr>
          <w:top w:val="nil"/>
          <w:left w:val="nil"/>
          <w:bottom w:val="nil"/>
          <w:right w:val="nil"/>
          <w:between w:val="nil"/>
        </w:pBdr>
        <w:tabs>
          <w:tab w:val="left" w:pos="567"/>
        </w:tabs>
        <w:spacing w:line="360" w:lineRule="auto"/>
        <w:jc w:val="both"/>
        <w:rPr>
          <w:rFonts w:ascii="Arial" w:eastAsia="Arial" w:hAnsi="Arial" w:cs="Arial"/>
        </w:rPr>
      </w:pPr>
    </w:p>
    <w:p w14:paraId="00000046" w14:textId="77777777" w:rsidR="007B133E" w:rsidRPr="00040E15" w:rsidRDefault="00AC4434" w:rsidP="00C87678">
      <w:pPr>
        <w:widowControl w:val="0"/>
        <w:numPr>
          <w:ilvl w:val="1"/>
          <w:numId w:val="4"/>
        </w:numPr>
        <w:pBdr>
          <w:top w:val="nil"/>
          <w:left w:val="nil"/>
          <w:bottom w:val="nil"/>
          <w:right w:val="nil"/>
          <w:between w:val="nil"/>
        </w:pBdr>
        <w:tabs>
          <w:tab w:val="left" w:pos="567"/>
        </w:tabs>
        <w:spacing w:line="360" w:lineRule="auto"/>
        <w:ind w:left="0" w:firstLine="12"/>
        <w:jc w:val="both"/>
        <w:rPr>
          <w:rFonts w:ascii="Arial" w:eastAsia="Arial" w:hAnsi="Arial" w:cs="Arial"/>
        </w:rPr>
      </w:pPr>
      <w:r w:rsidRPr="00040E15">
        <w:rPr>
          <w:rFonts w:ascii="Arial" w:eastAsia="Arial" w:hAnsi="Arial" w:cs="Arial"/>
          <w:color w:val="000000"/>
        </w:rPr>
        <w:t xml:space="preserve">Alternativamente o Credenciamento poderá ser feito por meio Eletrônico, mediante o envio de todos os documentos digitalizados para o endereço de e-mail, </w:t>
      </w:r>
      <w:r w:rsidRPr="00040E15">
        <w:rPr>
          <w:rFonts w:ascii="Arial" w:eastAsia="Arial" w:hAnsi="Arial" w:cs="Arial"/>
          <w:b/>
          <w:bCs/>
          <w:color w:val="000000"/>
        </w:rPr>
        <w:t>diretoriadvz@prefeitura.sp.gov.br</w:t>
      </w:r>
      <w:r w:rsidRPr="00040E15">
        <w:rPr>
          <w:rFonts w:ascii="Arial" w:eastAsia="Arial" w:hAnsi="Arial" w:cs="Arial"/>
          <w:color w:val="000000"/>
        </w:rPr>
        <w:t xml:space="preserve"> até a data e horário limite especificados neste edital.</w:t>
      </w:r>
    </w:p>
    <w:p w14:paraId="00000047" w14:textId="77777777" w:rsidR="007B133E" w:rsidRPr="00040E15" w:rsidRDefault="00AC4434">
      <w:pPr>
        <w:widowControl w:val="0"/>
        <w:pBdr>
          <w:top w:val="nil"/>
          <w:left w:val="nil"/>
          <w:bottom w:val="nil"/>
          <w:right w:val="nil"/>
          <w:between w:val="nil"/>
        </w:pBdr>
        <w:tabs>
          <w:tab w:val="left" w:pos="-428"/>
        </w:tabs>
        <w:spacing w:before="280" w:line="360" w:lineRule="auto"/>
        <w:ind w:left="1440"/>
        <w:jc w:val="both"/>
        <w:rPr>
          <w:rFonts w:ascii="Arial" w:eastAsia="Arial" w:hAnsi="Arial" w:cs="Arial"/>
          <w:color w:val="000000"/>
        </w:rPr>
      </w:pPr>
      <w:r w:rsidRPr="00040E15">
        <w:rPr>
          <w:rFonts w:ascii="Arial" w:eastAsia="Arial" w:hAnsi="Arial" w:cs="Arial"/>
        </w:rPr>
        <w:t xml:space="preserve">6.9.1 </w:t>
      </w:r>
      <w:r w:rsidRPr="00040E15">
        <w:rPr>
          <w:rFonts w:ascii="Arial" w:eastAsia="Arial" w:hAnsi="Arial" w:cs="Arial"/>
          <w:color w:val="000000"/>
        </w:rPr>
        <w:t>Os documentos deverão ser encaminhados em formato PDF, organizados na ordem prevista no item 6.4, preferencialmente reunidos em um único arquivo compactado (.zip ou .rar), identificado com a razão social e o CNPJ da entidade.</w:t>
      </w:r>
    </w:p>
    <w:p w14:paraId="00000048" w14:textId="77777777" w:rsidR="007B133E" w:rsidRPr="00040E15" w:rsidRDefault="00AC4434">
      <w:pPr>
        <w:widowControl w:val="0"/>
        <w:pBdr>
          <w:top w:val="nil"/>
          <w:left w:val="nil"/>
          <w:bottom w:val="nil"/>
          <w:right w:val="nil"/>
          <w:between w:val="nil"/>
        </w:pBdr>
        <w:tabs>
          <w:tab w:val="left" w:pos="567"/>
        </w:tabs>
        <w:spacing w:line="360" w:lineRule="auto"/>
        <w:ind w:left="1440"/>
        <w:jc w:val="both"/>
        <w:rPr>
          <w:rFonts w:ascii="Arial" w:eastAsia="Arial" w:hAnsi="Arial" w:cs="Arial"/>
          <w:color w:val="000000"/>
        </w:rPr>
      </w:pPr>
      <w:r w:rsidRPr="00040E15">
        <w:rPr>
          <w:rFonts w:ascii="Arial" w:eastAsia="Arial" w:hAnsi="Arial" w:cs="Arial"/>
        </w:rPr>
        <w:t xml:space="preserve">6.9.2 </w:t>
      </w:r>
      <w:r w:rsidRPr="00040E15">
        <w:rPr>
          <w:rFonts w:ascii="Arial" w:eastAsia="Arial" w:hAnsi="Arial" w:cs="Arial"/>
          <w:color w:val="000000"/>
        </w:rPr>
        <w:t>Todos os documentos deverão estar assinados digitalmente pelo representante legal da entidade, com certificado digital válido, conforme legislação vigente.</w:t>
      </w:r>
    </w:p>
    <w:p w14:paraId="00000049" w14:textId="77777777" w:rsidR="007B133E" w:rsidRPr="00040E15" w:rsidRDefault="00AC4434">
      <w:pPr>
        <w:widowControl w:val="0"/>
        <w:pBdr>
          <w:top w:val="nil"/>
          <w:left w:val="nil"/>
          <w:bottom w:val="nil"/>
          <w:right w:val="nil"/>
          <w:between w:val="nil"/>
        </w:pBdr>
        <w:tabs>
          <w:tab w:val="left" w:pos="567"/>
        </w:tabs>
        <w:spacing w:line="360" w:lineRule="auto"/>
        <w:ind w:left="1440"/>
        <w:jc w:val="both"/>
        <w:rPr>
          <w:rFonts w:ascii="Arial" w:eastAsia="Arial" w:hAnsi="Arial" w:cs="Arial"/>
          <w:color w:val="000000"/>
        </w:rPr>
      </w:pPr>
      <w:r w:rsidRPr="00040E15">
        <w:rPr>
          <w:rFonts w:ascii="Arial" w:eastAsia="Arial" w:hAnsi="Arial" w:cs="Arial"/>
        </w:rPr>
        <w:t xml:space="preserve">6.9.3 </w:t>
      </w:r>
      <w:r w:rsidRPr="00040E15">
        <w:rPr>
          <w:rFonts w:ascii="Arial" w:eastAsia="Arial" w:hAnsi="Arial" w:cs="Arial"/>
          <w:color w:val="000000"/>
        </w:rPr>
        <w:t>A data e horário de envio do e-mail serão considerados como o protocolo da documentação, desde que o envio seja confirmado por mensagem automática do sistema de e-mail da Prefeitura.</w:t>
      </w:r>
    </w:p>
    <w:p w14:paraId="0000004A" w14:textId="10D9FEB4" w:rsidR="007B133E" w:rsidRPr="00040E15" w:rsidRDefault="00EA4B5E">
      <w:pPr>
        <w:widowControl w:val="0"/>
        <w:pBdr>
          <w:top w:val="nil"/>
          <w:left w:val="nil"/>
          <w:bottom w:val="nil"/>
          <w:right w:val="nil"/>
          <w:between w:val="nil"/>
        </w:pBdr>
        <w:tabs>
          <w:tab w:val="left" w:pos="567"/>
        </w:tabs>
        <w:spacing w:line="360" w:lineRule="auto"/>
        <w:ind w:left="1440"/>
        <w:jc w:val="both"/>
        <w:rPr>
          <w:rFonts w:ascii="Arial" w:eastAsia="Arial" w:hAnsi="Arial" w:cs="Arial"/>
          <w:color w:val="000000"/>
        </w:rPr>
      </w:pPr>
      <w:r w:rsidRPr="00040E15">
        <w:rPr>
          <w:rFonts w:ascii="Arial" w:eastAsia="Arial" w:hAnsi="Arial" w:cs="Arial"/>
          <w:color w:val="000000"/>
        </w:rPr>
        <w:t xml:space="preserve">6.9.4 </w:t>
      </w:r>
      <w:r w:rsidR="00AC4434" w:rsidRPr="00040E15">
        <w:rPr>
          <w:rFonts w:ascii="Arial" w:eastAsia="Arial" w:hAnsi="Arial" w:cs="Arial"/>
          <w:color w:val="000000"/>
        </w:rPr>
        <w:t>E-mails recebidos após o prazo fixado serão desconsiderados.</w:t>
      </w:r>
    </w:p>
    <w:p w14:paraId="0000004B" w14:textId="77777777" w:rsidR="007B133E" w:rsidRPr="00040E15" w:rsidRDefault="007B133E">
      <w:pPr>
        <w:widowControl w:val="0"/>
        <w:tabs>
          <w:tab w:val="left" w:pos="567"/>
        </w:tabs>
        <w:spacing w:before="280" w:line="360" w:lineRule="auto"/>
        <w:jc w:val="both"/>
        <w:rPr>
          <w:rFonts w:ascii="Arial" w:eastAsia="Arial" w:hAnsi="Arial" w:cs="Arial"/>
        </w:rPr>
      </w:pPr>
    </w:p>
    <w:p w14:paraId="0000004C" w14:textId="77777777" w:rsidR="007B133E" w:rsidRPr="00040E15" w:rsidRDefault="00AC4434">
      <w:pPr>
        <w:widowControl w:val="0"/>
        <w:pBdr>
          <w:top w:val="nil"/>
          <w:left w:val="nil"/>
          <w:bottom w:val="nil"/>
          <w:right w:val="nil"/>
          <w:between w:val="nil"/>
        </w:pBdr>
        <w:tabs>
          <w:tab w:val="left" w:pos="426"/>
        </w:tabs>
        <w:spacing w:before="280" w:line="360" w:lineRule="auto"/>
        <w:jc w:val="both"/>
        <w:rPr>
          <w:rFonts w:ascii="Arial" w:eastAsia="Arial" w:hAnsi="Arial" w:cs="Arial"/>
          <w:b/>
          <w:bCs/>
          <w:color w:val="000000"/>
        </w:rPr>
      </w:pPr>
      <w:r w:rsidRPr="00040E15">
        <w:rPr>
          <w:rFonts w:ascii="Arial" w:eastAsia="Arial" w:hAnsi="Arial" w:cs="Arial"/>
          <w:b/>
          <w:bCs/>
          <w:color w:val="000000"/>
        </w:rPr>
        <w:t>DA HABILITAÇÃO EXIGIDA PARA FINS DE CREDENCIAMENTO</w:t>
      </w:r>
    </w:p>
    <w:p w14:paraId="0000004D" w14:textId="547FAF19" w:rsidR="007B133E" w:rsidRPr="005519F9" w:rsidRDefault="00AC4434" w:rsidP="005519F9">
      <w:pPr>
        <w:pStyle w:val="PargrafodaLista"/>
        <w:widowControl w:val="0"/>
        <w:numPr>
          <w:ilvl w:val="1"/>
          <w:numId w:val="4"/>
        </w:numPr>
        <w:pBdr>
          <w:top w:val="nil"/>
          <w:left w:val="nil"/>
          <w:bottom w:val="nil"/>
          <w:right w:val="nil"/>
          <w:between w:val="nil"/>
        </w:pBdr>
        <w:tabs>
          <w:tab w:val="left" w:pos="567"/>
        </w:tabs>
        <w:spacing w:before="280" w:line="360" w:lineRule="auto"/>
        <w:ind w:hanging="4969"/>
        <w:jc w:val="both"/>
        <w:rPr>
          <w:rFonts w:ascii="Arial" w:eastAsia="Arial" w:hAnsi="Arial" w:cs="Arial"/>
          <w:b/>
          <w:bCs/>
          <w:color w:val="000000"/>
        </w:rPr>
      </w:pPr>
      <w:r w:rsidRPr="005519F9">
        <w:rPr>
          <w:rFonts w:ascii="Arial" w:eastAsia="Arial" w:hAnsi="Arial" w:cs="Arial"/>
          <w:b/>
          <w:bCs/>
          <w:color w:val="000000"/>
        </w:rPr>
        <w:t>HABILITAÇÃO JURÍDICA</w:t>
      </w:r>
    </w:p>
    <w:p w14:paraId="0000004E" w14:textId="77777777" w:rsidR="007B133E" w:rsidRPr="00040E15" w:rsidRDefault="00AC4434" w:rsidP="005519F9">
      <w:pPr>
        <w:widowControl w:val="0"/>
        <w:numPr>
          <w:ilvl w:val="2"/>
          <w:numId w:val="4"/>
        </w:numPr>
        <w:tabs>
          <w:tab w:val="left" w:pos="-143"/>
          <w:tab w:val="left" w:pos="141"/>
        </w:tabs>
        <w:spacing w:line="360" w:lineRule="auto"/>
        <w:ind w:left="708" w:hanging="708"/>
        <w:jc w:val="both"/>
        <w:rPr>
          <w:rFonts w:ascii="Arial" w:eastAsia="Arial" w:hAnsi="Arial" w:cs="Arial"/>
        </w:rPr>
      </w:pPr>
      <w:r w:rsidRPr="00040E15">
        <w:rPr>
          <w:rFonts w:ascii="Arial" w:eastAsia="Arial" w:hAnsi="Arial" w:cs="Arial"/>
        </w:rPr>
        <w:t>Prova de inscrição no Cadastro Nacional de Pessoa Jurídica – CNPJ.</w:t>
      </w:r>
    </w:p>
    <w:p w14:paraId="0000004F"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lastRenderedPageBreak/>
        <w:t>Registro empresarial na Junta Comercial, no caso de empresário individual ou Empresa Individual de Responsabilidade Limitada;</w:t>
      </w:r>
    </w:p>
    <w:p w14:paraId="00000050"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00000051"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Documentos de eleição ou designação dos atuais administradores, tratando-se de sociedades empresárias ou cooperativas;</w:t>
      </w:r>
    </w:p>
    <w:p w14:paraId="00000052"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Ato constitutivo atualizado e registrado no Registro Civil de Pessoas </w:t>
      </w:r>
      <w:r w:rsidRPr="00040E15">
        <w:rPr>
          <w:rFonts w:ascii="Arial" w:eastAsia="Arial" w:hAnsi="Arial" w:cs="Arial"/>
        </w:rPr>
        <w:t>Jurídicas,</w:t>
      </w:r>
      <w:r w:rsidRPr="00040E15">
        <w:rPr>
          <w:rFonts w:ascii="Arial" w:eastAsia="Arial" w:hAnsi="Arial" w:cs="Arial"/>
          <w:color w:val="000000"/>
        </w:rPr>
        <w:t xml:space="preserve"> tratando-se de sociedade não empresária, acompanhado de prova da diretoria em exercício; e</w:t>
      </w:r>
    </w:p>
    <w:p w14:paraId="00000053"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Cópia da Carteira de Identidade (RG) e do Cadastro de Pessoa Física (CPF) do(s) representante(s) legal(ais) da pessoa jurídica, com documentos dentro do prazo de validade.</w:t>
      </w:r>
    </w:p>
    <w:p w14:paraId="00000054" w14:textId="77777777" w:rsidR="007B133E" w:rsidRPr="00040E15" w:rsidRDefault="007B133E">
      <w:pPr>
        <w:widowControl w:val="0"/>
        <w:pBdr>
          <w:top w:val="nil"/>
          <w:left w:val="nil"/>
          <w:bottom w:val="nil"/>
          <w:right w:val="nil"/>
          <w:between w:val="nil"/>
        </w:pBdr>
        <w:tabs>
          <w:tab w:val="left" w:pos="426"/>
          <w:tab w:val="left" w:pos="1134"/>
        </w:tabs>
        <w:spacing w:line="360" w:lineRule="auto"/>
        <w:ind w:left="1440"/>
        <w:jc w:val="both"/>
        <w:rPr>
          <w:rFonts w:ascii="Arial" w:eastAsia="Arial" w:hAnsi="Arial" w:cs="Arial"/>
        </w:rPr>
      </w:pPr>
    </w:p>
    <w:p w14:paraId="0000005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b/>
          <w:bCs/>
          <w:color w:val="000000"/>
        </w:rPr>
      </w:pPr>
      <w:r w:rsidRPr="00040E15">
        <w:rPr>
          <w:rFonts w:ascii="Arial" w:eastAsia="Arial" w:hAnsi="Arial" w:cs="Arial"/>
          <w:b/>
          <w:bCs/>
          <w:color w:val="000000"/>
        </w:rPr>
        <w:t>REGULARIDADE FISCAL E TRABALHISTA</w:t>
      </w:r>
    </w:p>
    <w:p w14:paraId="00000056" w14:textId="77777777" w:rsidR="007B133E" w:rsidRPr="00040E15" w:rsidRDefault="007B133E" w:rsidP="00EA4B5E">
      <w:pPr>
        <w:widowControl w:val="0"/>
        <w:pBdr>
          <w:top w:val="nil"/>
          <w:left w:val="nil"/>
          <w:bottom w:val="nil"/>
          <w:right w:val="nil"/>
          <w:between w:val="nil"/>
        </w:pBdr>
        <w:tabs>
          <w:tab w:val="left" w:pos="426"/>
          <w:tab w:val="left" w:pos="1134"/>
        </w:tabs>
        <w:spacing w:line="360" w:lineRule="auto"/>
        <w:jc w:val="both"/>
        <w:rPr>
          <w:rFonts w:ascii="Arial" w:eastAsia="Arial" w:hAnsi="Arial" w:cs="Arial"/>
          <w:color w:val="000000"/>
        </w:rPr>
      </w:pPr>
    </w:p>
    <w:p w14:paraId="00000057" w14:textId="0012C5ED"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Prova de inscrição no Cadastro de Contribuintes Estadual ou m</w:t>
      </w:r>
      <w:r w:rsidRPr="00040E15">
        <w:rPr>
          <w:rFonts w:ascii="Arial" w:eastAsia="Arial" w:hAnsi="Arial" w:cs="Arial"/>
        </w:rPr>
        <w:t xml:space="preserve">unicipal, </w:t>
      </w:r>
      <w:r w:rsidR="00D90FF0" w:rsidRPr="00040E15">
        <w:rPr>
          <w:rFonts w:ascii="Arial" w:eastAsia="Arial" w:hAnsi="Arial" w:cs="Arial"/>
        </w:rPr>
        <w:t>quando</w:t>
      </w:r>
      <w:r w:rsidRPr="00040E15">
        <w:rPr>
          <w:rFonts w:ascii="Arial" w:eastAsia="Arial" w:hAnsi="Arial" w:cs="Arial"/>
        </w:rPr>
        <w:t xml:space="preserve"> houver</w:t>
      </w:r>
      <w:r w:rsidRPr="00040E15">
        <w:rPr>
          <w:rFonts w:ascii="Arial" w:eastAsia="Arial" w:hAnsi="Arial" w:cs="Arial"/>
          <w:color w:val="000000"/>
        </w:rPr>
        <w:t xml:space="preserve">, relativo </w:t>
      </w:r>
      <w:r w:rsidRPr="00040E15">
        <w:rPr>
          <w:rFonts w:ascii="Arial" w:eastAsia="Arial" w:hAnsi="Arial" w:cs="Arial"/>
        </w:rPr>
        <w:t xml:space="preserve">ao domicílio ou </w:t>
      </w:r>
      <w:r w:rsidRPr="00040E15">
        <w:rPr>
          <w:rFonts w:ascii="Arial" w:eastAsia="Arial" w:hAnsi="Arial" w:cs="Arial"/>
          <w:color w:val="000000"/>
        </w:rPr>
        <w:t>sede da pessoa jurídica, pertinente ao seu ramo de atividade e compatível com o objeto</w:t>
      </w:r>
      <w:r w:rsidRPr="00040E15">
        <w:rPr>
          <w:rFonts w:ascii="Arial" w:eastAsia="Arial" w:hAnsi="Arial" w:cs="Arial"/>
        </w:rPr>
        <w:t xml:space="preserve"> contratual</w:t>
      </w:r>
      <w:r w:rsidRPr="00040E15">
        <w:rPr>
          <w:rFonts w:ascii="Arial" w:eastAsia="Arial" w:hAnsi="Arial" w:cs="Arial"/>
          <w:color w:val="000000"/>
        </w:rPr>
        <w:t>.</w:t>
      </w:r>
    </w:p>
    <w:p w14:paraId="00000058"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rPr>
      </w:pPr>
      <w:r w:rsidRPr="00040E15">
        <w:rPr>
          <w:rFonts w:ascii="Arial" w:eastAsia="Arial" w:hAnsi="Arial" w:cs="Arial"/>
        </w:rPr>
        <w:t>Comprovante de inexistência de pendências pecuniárias no Cadastro Informativo Municipal – CADIN</w:t>
      </w:r>
    </w:p>
    <w:p w14:paraId="00000059"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Certidão de regularidade de débitos relativos a tributos federais e à dívida ativa da União, inclusive as contribuições sociais.</w:t>
      </w:r>
    </w:p>
    <w:p w14:paraId="0000005A"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Certidão de débitos tributários da Dívida Ativa do Estado de São Paulo, expedida nos termos da Resolução Conjunta SF/PGE nº 02, ou a que suceder.</w:t>
      </w:r>
    </w:p>
    <w:p w14:paraId="0000005B"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Certificado de Regularidade de Situação para com o Fundo de Garantia de Tempo de Serviço (FGTS)</w:t>
      </w:r>
      <w:r w:rsidRPr="00040E15">
        <w:rPr>
          <w:rFonts w:ascii="Arial" w:eastAsia="Arial" w:hAnsi="Arial" w:cs="Arial"/>
        </w:rPr>
        <w:t>, que demonstre cumprimento dos encargos sociais instituídos por lei</w:t>
      </w:r>
      <w:r w:rsidRPr="00040E15">
        <w:rPr>
          <w:rFonts w:ascii="Arial" w:eastAsia="Arial" w:hAnsi="Arial" w:cs="Arial"/>
          <w:color w:val="000000"/>
        </w:rPr>
        <w:t>.</w:t>
      </w:r>
    </w:p>
    <w:p w14:paraId="0000005C"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Certidão de Regularidade em relação à Fazenda Pública Municipal.</w:t>
      </w:r>
    </w:p>
    <w:p w14:paraId="0000005D"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Prova de inexistência de débitos inadimplidos perante a Justiça do Trabalho, mediante a apresentação de Certidão Negativa, nos termos do Título VII-A da Consolidação das Leis do Trabalho, aprovada pelo Decreto-Lei nº 5.452, de 1º de maio de 1943 (NR) - Certidão Negativa de Débitos Trabalhista (CNDT) - Lei nº 12.440 </w:t>
      </w:r>
      <w:r w:rsidRPr="00040E15">
        <w:rPr>
          <w:rFonts w:ascii="Arial" w:eastAsia="Arial" w:hAnsi="Arial" w:cs="Arial"/>
          <w:color w:val="000000"/>
        </w:rPr>
        <w:lastRenderedPageBreak/>
        <w:t>de 07 de julho de 2011.</w:t>
      </w:r>
    </w:p>
    <w:p w14:paraId="0000005E"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Serão aceitas como prova de regularidade, certidões positivas com efeito de negativas.</w:t>
      </w:r>
    </w:p>
    <w:p w14:paraId="0000005F" w14:textId="77777777" w:rsidR="007B133E" w:rsidRPr="00040E15" w:rsidRDefault="007B133E">
      <w:pPr>
        <w:widowControl w:val="0"/>
        <w:pBdr>
          <w:top w:val="nil"/>
          <w:left w:val="nil"/>
          <w:bottom w:val="nil"/>
          <w:right w:val="nil"/>
          <w:between w:val="nil"/>
        </w:pBdr>
        <w:tabs>
          <w:tab w:val="left" w:pos="426"/>
          <w:tab w:val="left" w:pos="1134"/>
        </w:tabs>
        <w:spacing w:line="360" w:lineRule="auto"/>
        <w:ind w:left="1440"/>
        <w:jc w:val="both"/>
        <w:rPr>
          <w:rFonts w:ascii="Arial" w:eastAsia="Arial" w:hAnsi="Arial" w:cs="Arial"/>
        </w:rPr>
      </w:pPr>
    </w:p>
    <w:p w14:paraId="00000060"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b/>
          <w:bCs/>
          <w:color w:val="000000"/>
        </w:rPr>
      </w:pPr>
      <w:r w:rsidRPr="00040E15">
        <w:rPr>
          <w:rFonts w:ascii="Arial" w:eastAsia="Arial" w:hAnsi="Arial" w:cs="Arial"/>
          <w:b/>
          <w:bCs/>
          <w:color w:val="000000"/>
        </w:rPr>
        <w:t>QUALIFICAÇÃO ECONÔMICO-FINANCEIRA</w:t>
      </w:r>
    </w:p>
    <w:p w14:paraId="00000061"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rPr>
        <w:t>Balanço patrimonial e demonstrações contábeis do último exercício social já exigíveis, apresentados na forma da lei, sendo vedada a substituição por balancetes provisórios, podendo ser atualizados por índices oficiais.</w:t>
      </w:r>
    </w:p>
    <w:p w14:paraId="00000062" w14:textId="77777777" w:rsidR="007B133E" w:rsidRPr="00040E15" w:rsidRDefault="00AC4434">
      <w:pPr>
        <w:widowControl w:val="0"/>
        <w:pBdr>
          <w:top w:val="nil"/>
          <w:left w:val="nil"/>
          <w:bottom w:val="nil"/>
          <w:right w:val="nil"/>
          <w:between w:val="nil"/>
        </w:pBdr>
        <w:tabs>
          <w:tab w:val="left" w:pos="426"/>
          <w:tab w:val="left" w:pos="1134"/>
        </w:tabs>
        <w:spacing w:line="360" w:lineRule="auto"/>
        <w:ind w:left="425"/>
        <w:jc w:val="both"/>
        <w:rPr>
          <w:rFonts w:ascii="Arial" w:eastAsia="Arial" w:hAnsi="Arial" w:cs="Arial"/>
        </w:rPr>
      </w:pPr>
      <w:r w:rsidRPr="00040E15">
        <w:rPr>
          <w:rFonts w:ascii="Arial" w:eastAsia="Arial" w:hAnsi="Arial" w:cs="Arial"/>
        </w:rPr>
        <w:t xml:space="preserve">6.3.1.1. Os documentos referidos no item 6.3.1. limitar-se-ão ao último exercício no caso de a pessoa jurídica ter sido constituída há menos de dois anos. </w:t>
      </w:r>
    </w:p>
    <w:p w14:paraId="00000063"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rPr>
      </w:pPr>
      <w:r w:rsidRPr="00040E15">
        <w:rPr>
          <w:rFonts w:ascii="Arial" w:eastAsia="Arial" w:hAnsi="Arial" w:cs="Arial"/>
        </w:rPr>
        <w:t>Os balanços patrimoniais e demonstrações contábeis deverão estar registrados no órgão competente, devidamente assinados pelo administrador da entidade e pelo profissional habilitado perante o Conselho Regional de Contabilidade – CRC, e acompanhados dos termos de abertura e de encerramento.</w:t>
      </w:r>
    </w:p>
    <w:p w14:paraId="00000064"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Certidão negativa de pedido de falência, concordata ou recuperação judicial, expedida pelo distribuidor da sede da pessoa jurídica em data não superior a 60 dias da data da abertura do chamamento público, se outro prazo não constar do documento.</w:t>
      </w:r>
    </w:p>
    <w:p w14:paraId="00000065"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Se a pessoa jurídica não for sujeita ao regime falimentar, a certidão mencionada deverá ser substituída por certidão negativa de ações de insolvência civil, ou documento equivalente.</w:t>
      </w:r>
    </w:p>
    <w:p w14:paraId="00000066"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No caso de empresas em recuperação judicial, apresentar certidão emitida pela instância judicial competente afirmando que a interessada está apta econômica e financeiramente a participar de procedimento licitatório.</w:t>
      </w:r>
    </w:p>
    <w:p w14:paraId="00000067" w14:textId="77777777" w:rsidR="007B133E" w:rsidRPr="00040E15" w:rsidRDefault="007B133E">
      <w:pPr>
        <w:widowControl w:val="0"/>
        <w:pBdr>
          <w:top w:val="nil"/>
          <w:left w:val="nil"/>
          <w:bottom w:val="nil"/>
          <w:right w:val="nil"/>
          <w:between w:val="nil"/>
        </w:pBdr>
        <w:tabs>
          <w:tab w:val="left" w:pos="426"/>
          <w:tab w:val="left" w:pos="1134"/>
          <w:tab w:val="left" w:pos="1843"/>
        </w:tabs>
        <w:spacing w:line="360" w:lineRule="auto"/>
        <w:ind w:left="1800"/>
        <w:jc w:val="both"/>
        <w:rPr>
          <w:rFonts w:ascii="Arial" w:eastAsia="Arial" w:hAnsi="Arial" w:cs="Arial"/>
        </w:rPr>
      </w:pPr>
    </w:p>
    <w:p w14:paraId="00000068" w14:textId="77777777" w:rsidR="007B133E" w:rsidRPr="00047012"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b/>
          <w:bCs/>
          <w:color w:val="000000"/>
        </w:rPr>
      </w:pPr>
      <w:r w:rsidRPr="00047012">
        <w:rPr>
          <w:rFonts w:ascii="Arial" w:eastAsia="Arial" w:hAnsi="Arial" w:cs="Arial"/>
          <w:b/>
          <w:bCs/>
          <w:color w:val="000000"/>
        </w:rPr>
        <w:t>QUALIFICAÇÃO TÉCNICA</w:t>
      </w:r>
    </w:p>
    <w:p w14:paraId="00000069" w14:textId="06F290A8" w:rsidR="007B133E" w:rsidRPr="00047012" w:rsidRDefault="005519F9"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7012">
        <w:rPr>
          <w:rFonts w:ascii="Arial" w:eastAsia="Arial" w:hAnsi="Arial" w:cs="Arial"/>
          <w:bCs/>
          <w:color w:val="000000"/>
          <w:lang w:val="pt-PT"/>
        </w:rPr>
        <w:t>Comprovante de Registro da pessoa jurídica no Conselho Regional de Medicina Veterinária</w:t>
      </w:r>
      <w:r w:rsidR="00AC4434" w:rsidRPr="00047012">
        <w:rPr>
          <w:rFonts w:ascii="Arial" w:eastAsia="Arial" w:hAnsi="Arial" w:cs="Arial"/>
          <w:color w:val="000000"/>
        </w:rPr>
        <w:t>;</w:t>
      </w:r>
    </w:p>
    <w:p w14:paraId="0000006A" w14:textId="77777777" w:rsidR="007B133E" w:rsidRPr="00047012"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7012">
        <w:rPr>
          <w:rFonts w:ascii="Arial" w:eastAsia="Arial" w:hAnsi="Arial" w:cs="Arial"/>
          <w:color w:val="000000"/>
        </w:rPr>
        <w:t>Anotação de Responsabilidade Técnica (ART) de profissional médico veterinário (pessoa física) responsável</w:t>
      </w:r>
      <w:r w:rsidRPr="00047012">
        <w:rPr>
          <w:rFonts w:ascii="Arial" w:eastAsia="Arial" w:hAnsi="Arial" w:cs="Arial"/>
        </w:rPr>
        <w:t>, em nome do estabelecimento que efetivamente prestará o serviço.</w:t>
      </w:r>
    </w:p>
    <w:p w14:paraId="0000006B" w14:textId="5397AF4D" w:rsidR="007B133E" w:rsidRPr="00047012" w:rsidRDefault="005519F9"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7012">
        <w:rPr>
          <w:rFonts w:ascii="Arial" w:eastAsia="Arial" w:hAnsi="Arial" w:cs="Arial"/>
          <w:bCs/>
          <w:color w:val="000000"/>
          <w:lang w:val="pt-PT"/>
        </w:rPr>
        <w:t>Comprovante do Registro do Responsável Técnico no Conselho Regional de Medicina Veterinária</w:t>
      </w:r>
      <w:r w:rsidR="00AC4434" w:rsidRPr="00047012">
        <w:rPr>
          <w:rFonts w:ascii="Arial" w:eastAsia="Arial" w:hAnsi="Arial" w:cs="Arial"/>
          <w:color w:val="000000"/>
        </w:rPr>
        <w:t>;</w:t>
      </w:r>
    </w:p>
    <w:p w14:paraId="0000006C" w14:textId="68098F55"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Apresentação d</w:t>
      </w:r>
      <w:r w:rsidR="00D403AE" w:rsidRPr="00040E15">
        <w:rPr>
          <w:rFonts w:ascii="Arial" w:eastAsia="Arial" w:hAnsi="Arial" w:cs="Arial"/>
          <w:color w:val="000000"/>
        </w:rPr>
        <w:t>a</w:t>
      </w:r>
      <w:r w:rsidRPr="00040E15">
        <w:rPr>
          <w:rFonts w:ascii="Arial" w:eastAsia="Arial" w:hAnsi="Arial" w:cs="Arial"/>
          <w:color w:val="000000"/>
        </w:rPr>
        <w:t xml:space="preserve"> </w:t>
      </w:r>
      <w:r w:rsidR="00D403AE" w:rsidRPr="00040E15">
        <w:rPr>
          <w:rFonts w:ascii="Arial" w:eastAsia="Arial" w:hAnsi="Arial" w:cs="Arial"/>
          <w:color w:val="000000" w:themeColor="text1"/>
        </w:rPr>
        <w:t>Proposta</w:t>
      </w:r>
      <w:r w:rsidRPr="00040E15">
        <w:rPr>
          <w:rFonts w:ascii="Arial" w:eastAsia="Arial" w:hAnsi="Arial" w:cs="Arial"/>
          <w:color w:val="000000"/>
        </w:rPr>
        <w:t xml:space="preserve"> contendo:</w:t>
      </w:r>
    </w:p>
    <w:p w14:paraId="0000006D"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lastRenderedPageBreak/>
        <w:t>Identificação do estabelecimento;</w:t>
      </w:r>
    </w:p>
    <w:p w14:paraId="0000006E"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bookmarkStart w:id="10" w:name="_heading=h.6chap166qggm" w:colFirst="0" w:colLast="0"/>
      <w:bookmarkEnd w:id="10"/>
      <w:r w:rsidRPr="00040E15">
        <w:rPr>
          <w:rFonts w:ascii="Arial" w:eastAsia="Arial" w:hAnsi="Arial" w:cs="Arial"/>
          <w:color w:val="000000"/>
        </w:rPr>
        <w:t>Relação nominal dos profissionais que compõem a equipe, com indicação da função exercida e da formação profissional de cada membro;</w:t>
      </w:r>
    </w:p>
    <w:p w14:paraId="0000006F"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Apresentação de capacitação e treinamento/formação/certificação em comportamento animal aceitos (ex: etologia, adestramento profissional, cursos reconhecidos por CRMV ou MEC) da equipe que trabalhará diretamente com os animais;</w:t>
      </w:r>
    </w:p>
    <w:p w14:paraId="00000070"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Descrição da estrutura de alojamentos;</w:t>
      </w:r>
    </w:p>
    <w:p w14:paraId="00000071"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Capacidade média de alojamento e número de animais que poderiam ser recebidos;</w:t>
      </w:r>
    </w:p>
    <w:p w14:paraId="00000072" w14:textId="77777777" w:rsidR="007B133E" w:rsidRPr="00040E15" w:rsidRDefault="00AC4434" w:rsidP="005519F9">
      <w:pPr>
        <w:widowControl w:val="0"/>
        <w:numPr>
          <w:ilvl w:val="3"/>
          <w:numId w:val="4"/>
        </w:numPr>
        <w:pBdr>
          <w:top w:val="nil"/>
          <w:left w:val="nil"/>
          <w:bottom w:val="nil"/>
          <w:right w:val="nil"/>
          <w:between w:val="nil"/>
        </w:pBdr>
        <w:tabs>
          <w:tab w:val="left" w:pos="426"/>
          <w:tab w:val="left" w:pos="1134"/>
          <w:tab w:val="left" w:pos="1843"/>
        </w:tabs>
        <w:spacing w:line="360" w:lineRule="auto"/>
        <w:ind w:left="0" w:firstLine="0"/>
        <w:jc w:val="both"/>
        <w:rPr>
          <w:rFonts w:ascii="Arial" w:eastAsia="Arial" w:hAnsi="Arial" w:cs="Arial"/>
          <w:color w:val="000000"/>
        </w:rPr>
      </w:pPr>
      <w:r w:rsidRPr="00040E15">
        <w:rPr>
          <w:rFonts w:ascii="Arial" w:eastAsia="Arial" w:hAnsi="Arial" w:cs="Arial"/>
          <w:color w:val="000000"/>
        </w:rPr>
        <w:t>Relação dos equipamentos e materiais destinados à execução dos serviços;</w:t>
      </w:r>
    </w:p>
    <w:p w14:paraId="4C974CD5" w14:textId="77777777" w:rsidR="00D72CAC"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b/>
          <w:bCs/>
          <w:color w:val="000000"/>
        </w:rPr>
      </w:pPr>
      <w:r w:rsidRPr="00040E15">
        <w:rPr>
          <w:rFonts w:ascii="Arial" w:eastAsia="Arial" w:hAnsi="Arial" w:cs="Arial"/>
          <w:b/>
          <w:bCs/>
          <w:color w:val="000000"/>
        </w:rPr>
        <w:t>Outros Documentos</w:t>
      </w:r>
      <w:r w:rsidR="00D72CAC" w:rsidRPr="00040E15">
        <w:rPr>
          <w:rFonts w:ascii="Arial" w:eastAsia="Arial" w:hAnsi="Arial" w:cs="Arial"/>
          <w:b/>
          <w:bCs/>
          <w:color w:val="000000"/>
        </w:rPr>
        <w:t>.</w:t>
      </w:r>
    </w:p>
    <w:p w14:paraId="00000073" w14:textId="7547E5A5" w:rsidR="007B133E" w:rsidRPr="00040E15" w:rsidRDefault="00D72CAC" w:rsidP="00D72CAC">
      <w:pPr>
        <w:widowControl w:val="0"/>
        <w:pBdr>
          <w:top w:val="nil"/>
          <w:left w:val="nil"/>
          <w:bottom w:val="nil"/>
          <w:right w:val="nil"/>
          <w:between w:val="nil"/>
        </w:pBdr>
        <w:tabs>
          <w:tab w:val="left" w:pos="567"/>
        </w:tabs>
        <w:spacing w:line="360" w:lineRule="auto"/>
        <w:jc w:val="both"/>
        <w:rPr>
          <w:rFonts w:ascii="Arial" w:eastAsia="Arial" w:hAnsi="Arial" w:cs="Arial"/>
          <w:b/>
          <w:bCs/>
          <w:color w:val="000000"/>
        </w:rPr>
      </w:pPr>
      <w:r w:rsidRPr="00040E15">
        <w:rPr>
          <w:rFonts w:ascii="Arial" w:eastAsia="Arial" w:hAnsi="Arial" w:cs="Arial"/>
          <w:b/>
          <w:bCs/>
          <w:color w:val="000000"/>
        </w:rPr>
        <w:t xml:space="preserve">Declarações exigidas em conformidade com </w:t>
      </w:r>
      <w:r w:rsidRPr="00040E15">
        <w:rPr>
          <w:rFonts w:ascii="Arial" w:eastAsia="Arial" w:hAnsi="Arial" w:cs="Arial"/>
          <w:b/>
          <w:bCs/>
          <w:color w:val="000000" w:themeColor="text1"/>
        </w:rPr>
        <w:t xml:space="preserve">Anexo </w:t>
      </w:r>
      <w:r w:rsidR="002F00F0" w:rsidRPr="00040E15">
        <w:rPr>
          <w:rFonts w:ascii="Arial" w:eastAsia="Arial" w:hAnsi="Arial" w:cs="Arial"/>
          <w:b/>
          <w:bCs/>
          <w:color w:val="000000" w:themeColor="text1"/>
        </w:rPr>
        <w:t>VII</w:t>
      </w:r>
      <w:r w:rsidRPr="00040E15">
        <w:rPr>
          <w:rFonts w:ascii="Arial" w:eastAsia="Arial" w:hAnsi="Arial" w:cs="Arial"/>
          <w:b/>
          <w:bCs/>
          <w:color w:val="000000" w:themeColor="text1"/>
        </w:rPr>
        <w:t xml:space="preserve"> </w:t>
      </w:r>
      <w:r w:rsidRPr="00040E15">
        <w:rPr>
          <w:rFonts w:ascii="Arial" w:eastAsia="Arial" w:hAnsi="Arial" w:cs="Arial"/>
          <w:b/>
          <w:bCs/>
          <w:color w:val="000000"/>
        </w:rPr>
        <w:t>de</w:t>
      </w:r>
      <w:r w:rsidR="00C67BF2" w:rsidRPr="00040E15">
        <w:rPr>
          <w:rFonts w:ascii="Arial" w:eastAsia="Arial" w:hAnsi="Arial" w:cs="Arial"/>
          <w:b/>
          <w:bCs/>
          <w:color w:val="000000"/>
        </w:rPr>
        <w:t>ste Edital:</w:t>
      </w:r>
    </w:p>
    <w:p w14:paraId="00000074" w14:textId="5023E009"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bookmarkStart w:id="11" w:name="_heading=h.n9xt74tzpo62" w:colFirst="0" w:colLast="0"/>
      <w:bookmarkEnd w:id="11"/>
      <w:r w:rsidRPr="00040E15">
        <w:rPr>
          <w:rFonts w:ascii="Arial" w:eastAsia="Arial" w:hAnsi="Arial" w:cs="Arial"/>
          <w:color w:val="000000"/>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r w:rsidRPr="00040E15">
        <w:rPr>
          <w:rFonts w:ascii="Arial" w:eastAsia="Arial" w:hAnsi="Arial" w:cs="Arial"/>
        </w:rPr>
        <w:t>.</w:t>
      </w:r>
    </w:p>
    <w:p w14:paraId="00000075" w14:textId="62137704"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Declaração de que o estabelecimento cumpre as exigências de reserva de cargos para pessoa com deficiência e para reabilitado da Previdência Social, nos termos do inciso IV do art. 63 da Lei Federal n° 14.133 de 1° de abril de 2021.</w:t>
      </w:r>
    </w:p>
    <w:p w14:paraId="00000076" w14:textId="257D12E6"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FF0000"/>
        </w:rPr>
      </w:pPr>
      <w:r w:rsidRPr="00040E15">
        <w:rPr>
          <w:rFonts w:ascii="Arial" w:eastAsia="Arial" w:hAnsi="Arial" w:cs="Arial"/>
          <w:color w:val="000000"/>
        </w:rPr>
        <w:t>Declaração de que inexistem fatos impeditivos para a sua habilitação no presente chamamento público,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r w:rsidR="005E4EB8" w:rsidRPr="00040E15">
        <w:rPr>
          <w:rFonts w:ascii="Arial" w:eastAsia="Arial" w:hAnsi="Arial" w:cs="Arial"/>
          <w:color w:val="FF0000"/>
        </w:rPr>
        <w:t>.</w:t>
      </w:r>
    </w:p>
    <w:p w14:paraId="00000077"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Declaração de que não se encontra declarada inidônea, nem suspensa ou impedida de licitar e contratar com a Administração Pública.</w:t>
      </w:r>
    </w:p>
    <w:p w14:paraId="00000078"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Declaração de que observou e atende plenamente aos requisitos previstos aos parágrafos 1º, 2º e 3º do art. 4º da Lei Federal nº 14.133/21 (aplicável a ME/EPP).</w:t>
      </w:r>
    </w:p>
    <w:p w14:paraId="00000079"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Declaração de que não possui, em sua cadeia produtiva, empregados executando trabalho degradante ou forçado, observando o disposto nos incisos II e IV do art. 1º e no inciso III do art. 5º da Constituição Federal.</w:t>
      </w:r>
    </w:p>
    <w:p w14:paraId="0000007A"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lastRenderedPageBreak/>
        <w:t>Declaração de que, em se tratando de microempresa, empresa de pequeno porte ou sociedade cooperativa, que cumpre os requisitos estabelecidos no art. 3º da Lei Complementar nº 123, de 2006, estando apto a usufruir do tratamento estabelecido em seus arts. 42 a 49.</w:t>
      </w:r>
    </w:p>
    <w:p w14:paraId="0000007B" w14:textId="77777777" w:rsidR="007B133E" w:rsidRPr="00040E15" w:rsidRDefault="00AC4434" w:rsidP="005519F9">
      <w:pPr>
        <w:widowControl w:val="0"/>
        <w:numPr>
          <w:ilvl w:val="1"/>
          <w:numId w:val="4"/>
        </w:numPr>
        <w:pBdr>
          <w:top w:val="nil"/>
          <w:left w:val="nil"/>
          <w:bottom w:val="nil"/>
          <w:right w:val="nil"/>
          <w:between w:val="nil"/>
        </w:pBdr>
        <w:tabs>
          <w:tab w:val="left" w:pos="567"/>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As declarações supra deverão ser elaboradas em papel timbrado e subscritas pelo representante legal da pessoa jurídica, sendo recomendada a utilização do modelo constante no presente Edital, facultando-se a elaboração de declarações individualizadas.</w:t>
      </w:r>
    </w:p>
    <w:p w14:paraId="0000007C"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Todos os documentos devem estar com seu prazo de validade em vigor. Se este prazo não constar de cláusula específica deste edital, do próprio documento ou de lei específica, será considerado o prazo de validade de</w:t>
      </w:r>
      <w:r w:rsidRPr="00040E15">
        <w:rPr>
          <w:rFonts w:ascii="Arial" w:eastAsia="Arial" w:hAnsi="Arial" w:cs="Arial"/>
        </w:rPr>
        <w:t xml:space="preserve"> 60 dias</w:t>
      </w:r>
      <w:r w:rsidRPr="00040E15">
        <w:rPr>
          <w:rFonts w:ascii="Arial" w:eastAsia="Arial" w:hAnsi="Arial" w:cs="Arial"/>
          <w:color w:val="000000"/>
        </w:rPr>
        <w:t>, a contar da data de sua expedição.</w:t>
      </w:r>
    </w:p>
    <w:p w14:paraId="0000007D"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Todos os documentos expedidos pela pessoa jurídica deverão estar subscritos por seu representante legal ou procurador, com identificação clara do subscritor.</w:t>
      </w:r>
    </w:p>
    <w:p w14:paraId="0000007E"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documentos emitidos via Internet serão conferidos pela Comissão de Contratação.</w:t>
      </w:r>
    </w:p>
    <w:p w14:paraId="0000007F"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Se a pessoa jurídica for a matriz, todos os documentos deverão estar em nome da matriz, e se for a filial, todos os documentos deverão estar em nome da filial, exceto aqueles documentos que, pela própria natureza, comprovadamente, forem emitidos somente em nome da matriz.</w:t>
      </w:r>
    </w:p>
    <w:p w14:paraId="00000080" w14:textId="77777777" w:rsidR="007B133E" w:rsidRPr="00040E15" w:rsidRDefault="00AC4434" w:rsidP="005519F9">
      <w:pPr>
        <w:widowControl w:val="0"/>
        <w:numPr>
          <w:ilvl w:val="2"/>
          <w:numId w:val="4"/>
        </w:numPr>
        <w:pBdr>
          <w:top w:val="nil"/>
          <w:left w:val="nil"/>
          <w:bottom w:val="nil"/>
          <w:right w:val="nil"/>
          <w:between w:val="nil"/>
        </w:pBdr>
        <w:tabs>
          <w:tab w:val="left" w:pos="426"/>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Caso a pessoa jurídica pretenda que um de seus estabelecimentos, que não o participante deste chamamento público, execute o futuro contrato, deverá apresentar toda documentação de habilitação de ambos os estabelecimentos.</w:t>
      </w:r>
    </w:p>
    <w:p w14:paraId="00000081"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Atestados de capacidade técnica podem ser apresentados em nome e com o número do CNPJ (MF) da matriz ou da filial da pessoa jurídica.</w:t>
      </w:r>
    </w:p>
    <w:p w14:paraId="00000082"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Todo e qualquer documento apresentado em língua estrangeira deverá estar acompanhado da respectiva tradução para o idioma pátrio, feita por tradutor público juramentado.</w:t>
      </w:r>
    </w:p>
    <w:p w14:paraId="00000083"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Não serão aceitos documentos cujas datas e caracteres estejam ilegíveis ou rasurados de tal forma que não possam ser entendidos.</w:t>
      </w:r>
    </w:p>
    <w:p w14:paraId="00000084"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documentos exigidos para habilitação não poderão, em hipótese alguma, ser substituídos por protocolos, que apenas configurem o seu requerimento, não podendo, ainda, ser remetidos posteriormente ao prazo fixado.</w:t>
      </w:r>
    </w:p>
    <w:p w14:paraId="0000008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A Comissão de Contratação verificará eventual descumprimento das vedações </w:t>
      </w:r>
      <w:r w:rsidRPr="00040E15">
        <w:rPr>
          <w:rFonts w:ascii="Arial" w:eastAsia="Arial" w:hAnsi="Arial" w:cs="Arial"/>
          <w:color w:val="000000"/>
        </w:rPr>
        <w:lastRenderedPageBreak/>
        <w:t>de participação no chamamento público, mediante consulta ao:</w:t>
      </w:r>
    </w:p>
    <w:p w14:paraId="00000086"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Cadastro Nacional de Condenações Cíveis por Atos de Improbidade Administrativa, mantido pelo Conselho Nacional de Justiça – CNJ, no endereço eletrônico </w:t>
      </w:r>
      <w:hyperlink r:id="rId11">
        <w:r w:rsidRPr="00040E15">
          <w:rPr>
            <w:rFonts w:ascii="Arial" w:eastAsia="Arial" w:hAnsi="Arial" w:cs="Arial"/>
            <w:color w:val="000000"/>
            <w:u w:val="single"/>
          </w:rPr>
          <w:t>www.cnj.jus.br/improbidade_adm/consultar_requerido.php</w:t>
        </w:r>
      </w:hyperlink>
      <w:r w:rsidRPr="00040E15">
        <w:rPr>
          <w:rFonts w:ascii="Arial" w:eastAsia="Arial" w:hAnsi="Arial" w:cs="Arial"/>
          <w:color w:val="000000"/>
        </w:rPr>
        <w:t>;</w:t>
      </w:r>
    </w:p>
    <w:p w14:paraId="00000087"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Cadastro Nacional das Empresas Inidôneas e Suspensas – CEIS, no endereço eletrônico </w:t>
      </w:r>
      <w:hyperlink r:id="rId12">
        <w:r w:rsidRPr="00040E15">
          <w:rPr>
            <w:rFonts w:ascii="Arial" w:eastAsia="Arial" w:hAnsi="Arial" w:cs="Arial"/>
            <w:color w:val="000000"/>
            <w:u w:val="single"/>
          </w:rPr>
          <w:t>https://www.portaltransparencia.gov.br/sancoes/ceis</w:t>
        </w:r>
      </w:hyperlink>
      <w:r w:rsidRPr="00040E15">
        <w:rPr>
          <w:rFonts w:ascii="Arial" w:eastAsia="Arial" w:hAnsi="Arial" w:cs="Arial"/>
          <w:color w:val="000000"/>
        </w:rPr>
        <w:t>;</w:t>
      </w:r>
    </w:p>
    <w:p w14:paraId="00000088"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Portal de Sanções Administrativas, no endereço eletrônico </w:t>
      </w:r>
      <w:hyperlink r:id="rId13">
        <w:r w:rsidRPr="00040E15">
          <w:rPr>
            <w:rFonts w:ascii="Arial" w:eastAsia="Arial" w:hAnsi="Arial" w:cs="Arial"/>
            <w:color w:val="000000"/>
            <w:u w:val="single"/>
          </w:rPr>
          <w:t>https://www.bec.sp.gov.br/Sancoes_ui/aspx/sancoes.aspx</w:t>
        </w:r>
      </w:hyperlink>
      <w:r w:rsidRPr="00040E15">
        <w:rPr>
          <w:rFonts w:ascii="Arial" w:eastAsia="Arial" w:hAnsi="Arial" w:cs="Arial"/>
          <w:color w:val="000000"/>
        </w:rPr>
        <w:t>;</w:t>
      </w:r>
    </w:p>
    <w:p w14:paraId="00000089"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Rol de Empresas Punidas, disponível no endereço eletrônico </w:t>
      </w:r>
      <w:hyperlink r:id="rId14">
        <w:r w:rsidRPr="00040E15">
          <w:rPr>
            <w:rFonts w:ascii="Arial" w:eastAsia="Arial" w:hAnsi="Arial" w:cs="Arial"/>
            <w:color w:val="000000"/>
            <w:u w:val="single"/>
          </w:rPr>
          <w:t>http://www.prefeitura.sp.gov.br/cidade/secretarias/gestao/suprimentos_e_servicos/empresas_punidas/index.php?p=9255</w:t>
        </w:r>
      </w:hyperlink>
      <w:r w:rsidRPr="00040E15">
        <w:rPr>
          <w:rFonts w:ascii="Arial" w:eastAsia="Arial" w:hAnsi="Arial" w:cs="Arial"/>
          <w:color w:val="000000"/>
        </w:rPr>
        <w:t>;</w:t>
      </w:r>
    </w:p>
    <w:p w14:paraId="0000008A"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Cadastro Nacional de Empresas Punidas (CNEP), disponível no endereço eletrônico </w:t>
      </w:r>
      <w:hyperlink r:id="rId15">
        <w:r w:rsidRPr="00040E15">
          <w:rPr>
            <w:rFonts w:ascii="Arial" w:eastAsia="Arial" w:hAnsi="Arial" w:cs="Arial"/>
            <w:color w:val="000000"/>
            <w:u w:val="single"/>
          </w:rPr>
          <w:t>https://www.portaltransparencia.gov.br/sancoes/cnep</w:t>
        </w:r>
      </w:hyperlink>
      <w:r w:rsidRPr="00040E15">
        <w:rPr>
          <w:rFonts w:ascii="Arial" w:eastAsia="Arial" w:hAnsi="Arial" w:cs="Arial"/>
          <w:color w:val="000000"/>
        </w:rPr>
        <w:t>;</w:t>
      </w:r>
    </w:p>
    <w:p w14:paraId="0000008B"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As consultas realizar-se-ão em nome da pessoa jurídica e também de eventual matriz ou filial e de seus sócios majoritários.</w:t>
      </w:r>
    </w:p>
    <w:p w14:paraId="0000008C"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Após a entrega dos documentos de habilitação, não será admitida a substituição ou a apresentação de novos documentos, salvo em sede de diligência pela Comissão de Contratação.</w:t>
      </w:r>
    </w:p>
    <w:p w14:paraId="0000008E" w14:textId="77777777" w:rsidR="007B133E" w:rsidRPr="00047012"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7012">
        <w:rPr>
          <w:rFonts w:ascii="Arial" w:eastAsia="Arial" w:hAnsi="Arial" w:cs="Arial"/>
          <w:b/>
          <w:bCs/>
          <w:color w:val="000000"/>
        </w:rPr>
        <w:t>DO CREDENCIAMENTO</w:t>
      </w:r>
    </w:p>
    <w:p w14:paraId="0000008F" w14:textId="1CE0E919" w:rsidR="007B133E" w:rsidRPr="00047012" w:rsidRDefault="005519F9"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7012">
        <w:rPr>
          <w:rFonts w:ascii="Arial" w:eastAsia="Arial" w:hAnsi="Arial" w:cs="Arial"/>
          <w:bCs/>
          <w:color w:val="000000"/>
          <w:lang w:val="pt-PT"/>
        </w:rPr>
        <w:t>Poderão participar do credenciamento pessoas jurídicas que entregarem toda a documentação exigida, exclusivamente à Comissão de Contratação, conforme orientações do item 6 deste edital</w:t>
      </w:r>
      <w:r w:rsidR="00AC4434" w:rsidRPr="00047012">
        <w:rPr>
          <w:rFonts w:ascii="Arial" w:eastAsia="Arial" w:hAnsi="Arial" w:cs="Arial"/>
        </w:rPr>
        <w:t>.</w:t>
      </w:r>
    </w:p>
    <w:p w14:paraId="00000090"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processo de credenciamento se dará por meio de análise de documentos e visita técnica aos alojamentos da pessoa jurídica interessada.</w:t>
      </w:r>
    </w:p>
    <w:p w14:paraId="00000091"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Após análise e aprovação da documentação encaminhada, será realizada visita técnica ao alojamento dos animais visando a verificação das instalações, procedimentos e condições de manutenção dos animais, seguindo parâmetros estabelecidos em formulário próprio do Termo de Referência.</w:t>
      </w:r>
    </w:p>
    <w:p w14:paraId="00000092"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As visitas técnicas ao estabelecimento ocorrerão no prazo de até 15 (quinze) dias úteis após a análise da documentação e serão realizadas sem agendamento prévio.</w:t>
      </w:r>
    </w:p>
    <w:p w14:paraId="00000093" w14:textId="0F62C4C6"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Será deferido o credenciamento de todos os interessados que atenderem integralmente às exigências contidas em Edital e obtiverem pontuação mínima de 70% </w:t>
      </w:r>
      <w:r w:rsidRPr="00040E15">
        <w:rPr>
          <w:rFonts w:ascii="Arial" w:eastAsia="Arial" w:hAnsi="Arial" w:cs="Arial"/>
          <w:color w:val="000000"/>
        </w:rPr>
        <w:lastRenderedPageBreak/>
        <w:t xml:space="preserve">no relatório de avaliação (visita técnica, </w:t>
      </w:r>
      <w:r w:rsidRPr="00040E15">
        <w:rPr>
          <w:rFonts w:ascii="Arial" w:eastAsia="Arial" w:hAnsi="Arial" w:cs="Arial"/>
        </w:rPr>
        <w:t xml:space="preserve">conforme anexo IV do Termo de </w:t>
      </w:r>
      <w:r w:rsidR="00D90FF0" w:rsidRPr="00040E15">
        <w:rPr>
          <w:rFonts w:ascii="Arial" w:eastAsia="Arial" w:hAnsi="Arial" w:cs="Arial"/>
        </w:rPr>
        <w:t>Referência)</w:t>
      </w:r>
      <w:r w:rsidRPr="00040E15">
        <w:rPr>
          <w:rFonts w:ascii="Arial" w:eastAsia="Arial" w:hAnsi="Arial" w:cs="Arial"/>
          <w:color w:val="000000"/>
        </w:rPr>
        <w:t>.</w:t>
      </w:r>
    </w:p>
    <w:p w14:paraId="0000009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A classificação se dará </w:t>
      </w:r>
      <w:r w:rsidRPr="00040E15">
        <w:rPr>
          <w:rFonts w:ascii="Arial" w:eastAsia="Arial" w:hAnsi="Arial" w:cs="Arial"/>
        </w:rPr>
        <w:t>conforme a</w:t>
      </w:r>
      <w:r w:rsidRPr="00040E15">
        <w:rPr>
          <w:rFonts w:ascii="Arial" w:eastAsia="Arial" w:hAnsi="Arial" w:cs="Arial"/>
          <w:color w:val="000000"/>
        </w:rPr>
        <w:t xml:space="preserve"> pontuação obtida no relatório de avaliação.</w:t>
      </w:r>
    </w:p>
    <w:p w14:paraId="00000096" w14:textId="77777777" w:rsidR="007B133E" w:rsidRPr="00040E15" w:rsidRDefault="00AC4434" w:rsidP="005519F9">
      <w:pPr>
        <w:widowControl w:val="0"/>
        <w:numPr>
          <w:ilvl w:val="2"/>
          <w:numId w:val="4"/>
        </w:numPr>
        <w:pBdr>
          <w:top w:val="nil"/>
          <w:left w:val="nil"/>
          <w:bottom w:val="nil"/>
          <w:right w:val="nil"/>
          <w:between w:val="nil"/>
        </w:pBdr>
        <w:tabs>
          <w:tab w:val="left" w:pos="1134"/>
        </w:tabs>
        <w:spacing w:line="360" w:lineRule="auto"/>
        <w:ind w:left="0" w:firstLine="0"/>
        <w:jc w:val="both"/>
        <w:rPr>
          <w:rFonts w:ascii="Arial" w:eastAsia="Arial" w:hAnsi="Arial" w:cs="Arial"/>
          <w:color w:val="000000"/>
        </w:rPr>
      </w:pPr>
      <w:r w:rsidRPr="00040E15">
        <w:rPr>
          <w:rFonts w:ascii="Arial" w:eastAsia="Arial" w:hAnsi="Arial" w:cs="Arial"/>
          <w:color w:val="000000"/>
        </w:rPr>
        <w:t>Em caso de empate, será considerada a pontuação extra obtida em seção própria do formulário para esta finalidade. Permanecendo o empate, poderá ser realizado sorteio público.</w:t>
      </w:r>
    </w:p>
    <w:p w14:paraId="00000097"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Todas as etapas do chamamento público serão publicadas em Diário Oficial, respeitados os prazos estipulados neste Edital e devem ser acompanhadas pelos interessados.</w:t>
      </w:r>
    </w:p>
    <w:p w14:paraId="00000098"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pedido de credenciamento será motivadamente indeferido se o interessado não atender a qualquer uma das exigências contidas no presente Edital, sem prejuízo da possibilidade de reapresentação após o saneamento das irregularidades, conforme previsto no item “Condições de Participação”.</w:t>
      </w:r>
    </w:p>
    <w:p w14:paraId="00000099"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rPr>
        <w:t>DA ABERTURA DAS PROPOSTAS E DO JULGAMENTO</w:t>
      </w:r>
    </w:p>
    <w:p w14:paraId="7A24A03C" w14:textId="35EED484" w:rsidR="00B77872" w:rsidRDefault="00AC4434" w:rsidP="005519F9">
      <w:pPr>
        <w:widowControl w:val="0"/>
        <w:pBdr>
          <w:top w:val="nil"/>
          <w:left w:val="nil"/>
          <w:bottom w:val="nil"/>
          <w:right w:val="nil"/>
          <w:between w:val="nil"/>
        </w:pBdr>
        <w:tabs>
          <w:tab w:val="left" w:pos="426"/>
        </w:tabs>
        <w:spacing w:before="280" w:line="360" w:lineRule="auto"/>
        <w:jc w:val="both"/>
        <w:rPr>
          <w:rFonts w:ascii="Arial" w:eastAsia="Arial" w:hAnsi="Arial" w:cs="Arial"/>
          <w:bCs/>
        </w:rPr>
      </w:pPr>
      <w:r w:rsidRPr="00047012">
        <w:rPr>
          <w:rFonts w:ascii="Arial" w:eastAsia="Arial" w:hAnsi="Arial" w:cs="Arial"/>
        </w:rPr>
        <w:t xml:space="preserve">8.1. </w:t>
      </w:r>
      <w:r w:rsidR="005519F9" w:rsidRPr="00047012">
        <w:rPr>
          <w:rFonts w:ascii="Arial" w:eastAsia="Arial" w:hAnsi="Arial" w:cs="Arial"/>
          <w:bCs/>
        </w:rPr>
        <w:t>A primeira análise da documentação ocorrerá em até 15 dias úteis após a publicação deste edital</w:t>
      </w:r>
      <w:r w:rsidR="00113FE7">
        <w:rPr>
          <w:rFonts w:ascii="Arial" w:eastAsia="Arial" w:hAnsi="Arial" w:cs="Arial"/>
          <w:bCs/>
        </w:rPr>
        <w:t>.</w:t>
      </w:r>
      <w:r w:rsidR="005519F9" w:rsidRPr="00047012">
        <w:rPr>
          <w:rFonts w:ascii="Arial" w:eastAsia="Arial" w:hAnsi="Arial" w:cs="Arial"/>
          <w:bCs/>
        </w:rPr>
        <w:t xml:space="preserve"> As aberturas subsequentes ocorrerão a cada 01 (um) mês. Os pedidos de credenciamento e demais documentos exigidos neste Edital, recebidos durante o trimestre, serão analisados pela Comissão de Contratação, constituída pela Portaria SMS nº </w:t>
      </w:r>
      <w:r w:rsidR="00B77872">
        <w:rPr>
          <w:rFonts w:ascii="Arial" w:eastAsia="Arial" w:hAnsi="Arial" w:cs="Arial"/>
          <w:bCs/>
        </w:rPr>
        <w:t>912/</w:t>
      </w:r>
      <w:r w:rsidR="005519F9" w:rsidRPr="00047012">
        <w:rPr>
          <w:rFonts w:ascii="Arial" w:eastAsia="Arial" w:hAnsi="Arial" w:cs="Arial"/>
          <w:bCs/>
        </w:rPr>
        <w:t>2025, publicada no DOC no dia 22/12/2025.</w:t>
      </w:r>
    </w:p>
    <w:p w14:paraId="0000009B" w14:textId="3BA9BF82" w:rsidR="007B133E" w:rsidRPr="00040E15" w:rsidRDefault="00AC4434" w:rsidP="005519F9">
      <w:pPr>
        <w:widowControl w:val="0"/>
        <w:pBdr>
          <w:top w:val="nil"/>
          <w:left w:val="nil"/>
          <w:bottom w:val="nil"/>
          <w:right w:val="nil"/>
          <w:between w:val="nil"/>
        </w:pBdr>
        <w:tabs>
          <w:tab w:val="left" w:pos="426"/>
        </w:tabs>
        <w:spacing w:before="280" w:line="360" w:lineRule="auto"/>
        <w:jc w:val="both"/>
        <w:rPr>
          <w:rFonts w:ascii="Arial" w:eastAsia="Arial" w:hAnsi="Arial" w:cs="Arial"/>
        </w:rPr>
      </w:pPr>
      <w:r w:rsidRPr="00047012">
        <w:rPr>
          <w:rFonts w:ascii="Arial" w:eastAsia="Arial" w:hAnsi="Arial" w:cs="Arial"/>
        </w:rPr>
        <w:t>8.2.A relação das propostas recebidas, assim como data e horário da abertura destes, será publicada até o segundo dia útil após o término de cada período trimestral, quando houver registro de novas solicitações.</w:t>
      </w:r>
    </w:p>
    <w:p w14:paraId="0000009C" w14:textId="0C0E9682" w:rsidR="007B133E" w:rsidRPr="00040E15" w:rsidRDefault="00AC4434">
      <w:pPr>
        <w:widowControl w:val="0"/>
        <w:pBdr>
          <w:top w:val="nil"/>
          <w:left w:val="nil"/>
          <w:bottom w:val="nil"/>
          <w:right w:val="nil"/>
          <w:between w:val="nil"/>
        </w:pBdr>
        <w:tabs>
          <w:tab w:val="left" w:pos="426"/>
        </w:tabs>
        <w:spacing w:before="280" w:line="360" w:lineRule="auto"/>
        <w:jc w:val="both"/>
        <w:rPr>
          <w:rFonts w:ascii="Arial" w:eastAsia="Arial" w:hAnsi="Arial" w:cs="Arial"/>
        </w:rPr>
      </w:pPr>
      <w:r w:rsidRPr="00040E15">
        <w:rPr>
          <w:rFonts w:ascii="Arial" w:eastAsia="Arial" w:hAnsi="Arial" w:cs="Arial"/>
        </w:rPr>
        <w:t>8.3.A Comissão de Contratação fará a avaliação dos documentos no prazo de até</w:t>
      </w:r>
      <w:r w:rsidRPr="00040E15">
        <w:rPr>
          <w:rFonts w:ascii="Arial" w:eastAsia="Arial" w:hAnsi="Arial" w:cs="Arial"/>
          <w:highlight w:val="white"/>
        </w:rPr>
        <w:t xml:space="preserve"> 5 (cinco) dias úteis contados </w:t>
      </w:r>
      <w:r w:rsidRPr="00040E15">
        <w:rPr>
          <w:rFonts w:ascii="Arial" w:eastAsia="Arial" w:hAnsi="Arial" w:cs="Arial"/>
        </w:rPr>
        <w:t xml:space="preserve">da data de encerramento do período </w:t>
      </w:r>
      <w:r w:rsidR="002C3761" w:rsidRPr="00040E15">
        <w:rPr>
          <w:rFonts w:ascii="Arial" w:eastAsia="Arial" w:hAnsi="Arial" w:cs="Arial"/>
        </w:rPr>
        <w:t>trimestral e</w:t>
      </w:r>
      <w:r w:rsidRPr="00040E15">
        <w:rPr>
          <w:rFonts w:ascii="Arial" w:eastAsia="Arial" w:hAnsi="Arial" w:cs="Arial"/>
        </w:rPr>
        <w:t xml:space="preserve"> publicará, em Diário Oficial, a relação dos estabelecimentos cuja documentação tenha sido aprovada.</w:t>
      </w:r>
    </w:p>
    <w:p w14:paraId="0000009D" w14:textId="6A241EF9" w:rsidR="007B133E" w:rsidRDefault="00AC4434">
      <w:pPr>
        <w:widowControl w:val="0"/>
        <w:tabs>
          <w:tab w:val="left" w:pos="426"/>
        </w:tabs>
        <w:spacing w:before="240" w:after="240" w:line="360" w:lineRule="auto"/>
        <w:jc w:val="both"/>
        <w:rPr>
          <w:rFonts w:ascii="Arial" w:eastAsia="Arial" w:hAnsi="Arial" w:cs="Arial"/>
        </w:rPr>
      </w:pPr>
      <w:r w:rsidRPr="00040E15">
        <w:rPr>
          <w:rFonts w:ascii="Arial" w:eastAsia="Arial" w:hAnsi="Arial" w:cs="Arial"/>
        </w:rPr>
        <w:t>8.4. Após análise da Comissão de Contratação será publicado no Diário Oficial da Cidade – DOC o resultado do julgamento, contendo a relação dos estabelecimentos credenciados e dos pedidos indeferidos.</w:t>
      </w:r>
    </w:p>
    <w:p w14:paraId="06C515FF" w14:textId="77777777" w:rsidR="00B77872" w:rsidRPr="00040E15" w:rsidRDefault="00B77872">
      <w:pPr>
        <w:widowControl w:val="0"/>
        <w:tabs>
          <w:tab w:val="left" w:pos="426"/>
        </w:tabs>
        <w:spacing w:before="240" w:after="240" w:line="360" w:lineRule="auto"/>
        <w:jc w:val="both"/>
        <w:rPr>
          <w:rFonts w:ascii="Arial" w:eastAsia="Arial" w:hAnsi="Arial" w:cs="Arial"/>
        </w:rPr>
      </w:pPr>
    </w:p>
    <w:p w14:paraId="0000009E"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FASE RECURSAL</w:t>
      </w:r>
    </w:p>
    <w:p w14:paraId="0000009F"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lastRenderedPageBreak/>
        <w:t>O interessado terá o prazo de 3 (três) dias úteis, contados da data da publicação do resultado de habilitação dos credenciados no Diário Oficial da Cidade, para interpor recurso na forma do artigo 61, do Decreto Municipal nº 62.100/2022</w:t>
      </w:r>
      <w:r w:rsidRPr="00040E15">
        <w:rPr>
          <w:rFonts w:ascii="Arial" w:eastAsia="Arial" w:hAnsi="Arial" w:cs="Arial"/>
        </w:rPr>
        <w:t>.</w:t>
      </w:r>
    </w:p>
    <w:p w14:paraId="000000A0"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rPr>
        <w:t xml:space="preserve">O recurso deverá ser apresentado à Comissão de Contratação, podendo ser protocolado: </w:t>
      </w:r>
    </w:p>
    <w:p w14:paraId="000000A1" w14:textId="26B0A044" w:rsidR="007B133E" w:rsidRPr="00040E15" w:rsidRDefault="00AC4434">
      <w:pPr>
        <w:widowControl w:val="0"/>
        <w:pBdr>
          <w:top w:val="nil"/>
          <w:left w:val="nil"/>
          <w:bottom w:val="nil"/>
          <w:right w:val="nil"/>
          <w:between w:val="nil"/>
        </w:pBdr>
        <w:tabs>
          <w:tab w:val="left" w:pos="567"/>
        </w:tabs>
        <w:spacing w:line="360" w:lineRule="auto"/>
        <w:ind w:left="720"/>
        <w:jc w:val="both"/>
        <w:rPr>
          <w:rFonts w:ascii="Arial" w:eastAsia="Arial" w:hAnsi="Arial" w:cs="Arial"/>
          <w:color w:val="000000"/>
        </w:rPr>
      </w:pPr>
      <w:r w:rsidRPr="00040E15">
        <w:rPr>
          <w:rFonts w:ascii="Arial" w:eastAsia="Arial" w:hAnsi="Arial" w:cs="Arial"/>
        </w:rPr>
        <w:t>I. presencialmente</w:t>
      </w:r>
      <w:r w:rsidRPr="00040E15">
        <w:rPr>
          <w:rFonts w:ascii="Arial" w:eastAsia="Arial" w:hAnsi="Arial" w:cs="Arial"/>
          <w:color w:val="000000"/>
        </w:rPr>
        <w:t xml:space="preserve"> na Divisão de Vigilância de Zoonoses (DVZ/COVISA), situada à Rua Santa Eulália, 86 –Santana, São Paulo/SP, das 10:00 às 16:00 horas, de segunda à sexta-feira (exceto feriados).</w:t>
      </w:r>
    </w:p>
    <w:p w14:paraId="000000A2" w14:textId="77777777" w:rsidR="007B133E" w:rsidRPr="00040E15" w:rsidRDefault="00AC4434">
      <w:pPr>
        <w:widowControl w:val="0"/>
        <w:pBdr>
          <w:top w:val="nil"/>
          <w:left w:val="nil"/>
          <w:bottom w:val="nil"/>
          <w:right w:val="nil"/>
          <w:between w:val="nil"/>
        </w:pBdr>
        <w:tabs>
          <w:tab w:val="left" w:pos="567"/>
        </w:tabs>
        <w:spacing w:line="360" w:lineRule="auto"/>
        <w:ind w:left="720"/>
        <w:jc w:val="both"/>
        <w:rPr>
          <w:rFonts w:ascii="Arial" w:eastAsia="Arial" w:hAnsi="Arial" w:cs="Arial"/>
        </w:rPr>
      </w:pPr>
      <w:r w:rsidRPr="00040E15">
        <w:rPr>
          <w:rFonts w:ascii="Arial" w:eastAsia="Arial" w:hAnsi="Arial" w:cs="Arial"/>
        </w:rPr>
        <w:t>II.eletronicamente, mediante envio para o e-mail institucional indicado pela Comissão, desde que assinado digitalmente com certificado válido, garantindo validade jurídica equivalente ao protocolo físico.</w:t>
      </w:r>
    </w:p>
    <w:p w14:paraId="000000A3"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Não serão admitidos novos documentos em sede de recurso, os quais deveriam ter sido apresentados quando da habilitação, tampouco será concedido prazo para adequações físicas nos estabelecimentos.</w:t>
      </w:r>
    </w:p>
    <w:p w14:paraId="000000A4"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Os demais interessados ficarão </w:t>
      </w:r>
      <w:r w:rsidRPr="00040E15">
        <w:rPr>
          <w:rFonts w:ascii="Arial" w:eastAsia="Arial" w:hAnsi="Arial" w:cs="Arial"/>
        </w:rPr>
        <w:t xml:space="preserve">cientificados da interposição do recurso, podendo </w:t>
      </w:r>
      <w:r w:rsidRPr="00040E15">
        <w:rPr>
          <w:rFonts w:ascii="Arial" w:eastAsia="Arial" w:hAnsi="Arial" w:cs="Arial"/>
          <w:color w:val="000000"/>
        </w:rPr>
        <w:t>apresentar suas contrarrazões, no prazo de três dias úteis, contados da data de divulgação da interposição do recurso.</w:t>
      </w:r>
    </w:p>
    <w:p w14:paraId="000000A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acolhimento do recurso importará na invalidação apenas dos atos que não possam ser aproveitados.</w:t>
      </w:r>
    </w:p>
    <w:p w14:paraId="000000A6" w14:textId="50F5830C"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O recurso será dirigido à Comissão de Contratação, </w:t>
      </w:r>
      <w:r w:rsidRPr="00040E15">
        <w:rPr>
          <w:rFonts w:ascii="Arial" w:eastAsia="Arial" w:hAnsi="Arial" w:cs="Arial"/>
        </w:rPr>
        <w:t xml:space="preserve">que </w:t>
      </w:r>
      <w:r w:rsidRPr="00040E15">
        <w:rPr>
          <w:rFonts w:ascii="Arial" w:eastAsia="Arial" w:hAnsi="Arial" w:cs="Arial"/>
          <w:color w:val="000000"/>
        </w:rPr>
        <w:t>poderá reconsiderar a decisão no prazo de 3 (três) dias úteis, ou, nesse mesmo prazo, encaminh</w:t>
      </w:r>
      <w:r w:rsidRPr="00040E15">
        <w:rPr>
          <w:rFonts w:ascii="Arial" w:eastAsia="Arial" w:hAnsi="Arial" w:cs="Arial"/>
        </w:rPr>
        <w:t>á-</w:t>
      </w:r>
      <w:r w:rsidR="005519F9" w:rsidRPr="00040E15">
        <w:rPr>
          <w:rFonts w:ascii="Arial" w:eastAsia="Arial" w:hAnsi="Arial" w:cs="Arial"/>
        </w:rPr>
        <w:t xml:space="preserve">lo </w:t>
      </w:r>
      <w:r w:rsidR="005519F9" w:rsidRPr="00040E15">
        <w:rPr>
          <w:rFonts w:ascii="Arial" w:eastAsia="Arial" w:hAnsi="Arial" w:cs="Arial"/>
          <w:color w:val="000000"/>
        </w:rPr>
        <w:t>à</w:t>
      </w:r>
      <w:r w:rsidRPr="00040E15">
        <w:rPr>
          <w:rFonts w:ascii="Arial" w:eastAsia="Arial" w:hAnsi="Arial" w:cs="Arial"/>
          <w:color w:val="000000"/>
        </w:rPr>
        <w:t xml:space="preserve"> autoridade superior, </w:t>
      </w:r>
      <w:r w:rsidRPr="00040E15">
        <w:rPr>
          <w:rFonts w:ascii="Arial" w:eastAsia="Arial" w:hAnsi="Arial" w:cs="Arial"/>
        </w:rPr>
        <w:t>que decidirá</w:t>
      </w:r>
      <w:r w:rsidRPr="00040E15">
        <w:rPr>
          <w:rFonts w:ascii="Arial" w:eastAsia="Arial" w:hAnsi="Arial" w:cs="Arial"/>
          <w:color w:val="000000"/>
        </w:rPr>
        <w:t xml:space="preserve"> no prazo de 10 (dez) dias úteis, contados do recebimento dos autos.</w:t>
      </w:r>
    </w:p>
    <w:p w14:paraId="000000A7"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recurso e pedido de reconsideração terão efeito suspensivo até a decisão final pela autoridade competente.</w:t>
      </w:r>
    </w:p>
    <w:p w14:paraId="000000A8"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Exauridos os recursos administrativos, o processo será encaminhado à autoridade superior para homologar o credenciamento.</w:t>
      </w:r>
    </w:p>
    <w:p w14:paraId="000000AA"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bookmarkStart w:id="12" w:name="bookmark=id.ogvbzahbyv7f" w:colFirst="0" w:colLast="0"/>
      <w:bookmarkEnd w:id="12"/>
      <w:r w:rsidRPr="00040E15">
        <w:rPr>
          <w:rFonts w:ascii="Arial" w:eastAsia="Arial" w:hAnsi="Arial" w:cs="Arial"/>
          <w:b/>
          <w:bCs/>
          <w:color w:val="000000"/>
        </w:rPr>
        <w:t>DA REVOGAÇÃO E DO DESCREDENCIAMENTO</w:t>
      </w:r>
    </w:p>
    <w:p w14:paraId="000000AB"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É facultado à Administração, a qualquer tempo, a revogação do edital do chamamento público, não implicando tal fato, todavia, no encerramento dos termos de contrato vigentes.</w:t>
      </w:r>
    </w:p>
    <w:p w14:paraId="000000AC"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O credenciado poderá solicitar seu descredenciamento a qualquer tempo, mediante solicitação por escrito à COVISA, nos termos do art. 67 do DECRETO Nº </w:t>
      </w:r>
      <w:r w:rsidRPr="00040E15">
        <w:rPr>
          <w:rFonts w:ascii="Arial" w:eastAsia="Arial" w:hAnsi="Arial" w:cs="Arial"/>
          <w:color w:val="000000"/>
        </w:rPr>
        <w:lastRenderedPageBreak/>
        <w:t>62.100/2022.</w:t>
      </w:r>
    </w:p>
    <w:p w14:paraId="000000AD"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rPr>
        <w:t>Conforme as</w:t>
      </w:r>
      <w:r w:rsidRPr="00040E15">
        <w:rPr>
          <w:rFonts w:ascii="Arial" w:eastAsia="Arial" w:hAnsi="Arial" w:cs="Arial"/>
          <w:color w:val="000000"/>
        </w:rPr>
        <w:t xml:space="preserve"> necessidades da Administração, os credenciados poderão ser convocados a celebrar o termo de contrato de prestação de serviços, conforme minuta constante no </w:t>
      </w:r>
      <w:r w:rsidRPr="00040E15">
        <w:rPr>
          <w:rFonts w:ascii="Arial" w:eastAsia="Arial" w:hAnsi="Arial" w:cs="Arial"/>
          <w:b/>
          <w:bCs/>
          <w:color w:val="000000"/>
        </w:rPr>
        <w:t>ANEXO II</w:t>
      </w:r>
      <w:r w:rsidRPr="00040E15">
        <w:rPr>
          <w:rFonts w:ascii="Arial" w:eastAsia="Arial" w:hAnsi="Arial" w:cs="Arial"/>
          <w:color w:val="000000"/>
        </w:rPr>
        <w:t>.</w:t>
      </w:r>
    </w:p>
    <w:p w14:paraId="000000AE" w14:textId="77777777" w:rsidR="007B133E" w:rsidRPr="00040E15" w:rsidRDefault="00AC4434" w:rsidP="005519F9">
      <w:pPr>
        <w:widowControl w:val="0"/>
        <w:numPr>
          <w:ilvl w:val="1"/>
          <w:numId w:val="4"/>
        </w:numPr>
        <w:tabs>
          <w:tab w:val="left" w:pos="567"/>
        </w:tabs>
        <w:spacing w:line="360" w:lineRule="auto"/>
        <w:ind w:left="0" w:firstLine="0"/>
        <w:jc w:val="both"/>
        <w:rPr>
          <w:rFonts w:ascii="Arial" w:eastAsia="Arial" w:hAnsi="Arial" w:cs="Arial"/>
        </w:rPr>
      </w:pPr>
      <w:r w:rsidRPr="00040E15">
        <w:rPr>
          <w:rFonts w:ascii="Arial" w:eastAsia="Arial" w:hAnsi="Arial" w:cs="Arial"/>
        </w:rPr>
        <w:t xml:space="preserve">O credenciado poderá ser descredenciado, a qualquer tempo, mediante decisão motivada da Coordenadoria de Vigilância em Saúde, caso deixe de manter as condições de habilitação ou de permanência no credenciamento. </w:t>
      </w:r>
    </w:p>
    <w:p w14:paraId="000000B0"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DO PREÇO E VIGÊNCIA CONTRATUAL</w:t>
      </w:r>
    </w:p>
    <w:p w14:paraId="000000B1" w14:textId="704C2AD5" w:rsidR="007B133E" w:rsidRPr="000557BE"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b/>
          <w:bCs/>
          <w:color w:val="000000"/>
        </w:rPr>
      </w:pPr>
      <w:r w:rsidRPr="00040E15">
        <w:rPr>
          <w:rFonts w:ascii="Arial" w:eastAsia="Arial" w:hAnsi="Arial" w:cs="Arial"/>
          <w:b/>
          <w:bCs/>
          <w:color w:val="000000"/>
        </w:rPr>
        <w:t xml:space="preserve">O contratado receberá, a título de pagamento pela execução dos serviços, </w:t>
      </w:r>
      <w:r w:rsidRPr="000557BE">
        <w:rPr>
          <w:rFonts w:ascii="Arial" w:eastAsia="Arial" w:hAnsi="Arial" w:cs="Arial"/>
          <w:b/>
          <w:bCs/>
          <w:color w:val="000000"/>
        </w:rPr>
        <w:t xml:space="preserve">o valor de </w:t>
      </w:r>
      <w:r w:rsidR="000557BE" w:rsidRPr="000557BE">
        <w:rPr>
          <w:rStyle w:val="Forte"/>
          <w:rFonts w:ascii="Arial" w:eastAsia="Arial" w:hAnsi="Arial" w:cs="Arial"/>
          <w:color w:val="000000"/>
        </w:rPr>
        <w:t xml:space="preserve">R$ 2.362,25 (dois mil, trezentos e sessenta e dois reais e vinte e cinco centavos) </w:t>
      </w:r>
      <w:r w:rsidRPr="000557BE">
        <w:rPr>
          <w:rFonts w:ascii="Arial" w:eastAsia="Arial" w:hAnsi="Arial" w:cs="Arial"/>
          <w:b/>
          <w:bCs/>
          <w:color w:val="000000"/>
        </w:rPr>
        <w:t>por mês / por animal.</w:t>
      </w:r>
    </w:p>
    <w:p w14:paraId="000000B2"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Este preço inclui todos os custos diretos e indiretos, impostos, taxas, benefícios, encargos sociais, trabalhistas e fiscais que recaiam sobre o objeto, e constituirá, a qualquer título, a única e completa remuneração pelo seu adequado e perfeito cumprimento, de modo que nenhuma outra remuneração será devida.</w:t>
      </w:r>
    </w:p>
    <w:p w14:paraId="000000B3" w14:textId="77777777" w:rsidR="007B133E" w:rsidRPr="00040E15" w:rsidRDefault="00AC4434" w:rsidP="005519F9">
      <w:pPr>
        <w:widowControl w:val="0"/>
        <w:numPr>
          <w:ilvl w:val="1"/>
          <w:numId w:val="4"/>
        </w:numPr>
        <w:tabs>
          <w:tab w:val="left" w:pos="567"/>
        </w:tabs>
        <w:spacing w:before="240" w:after="240" w:line="360" w:lineRule="auto"/>
        <w:ind w:left="0" w:firstLine="0"/>
        <w:jc w:val="both"/>
        <w:rPr>
          <w:rFonts w:ascii="Arial" w:eastAsia="Arial" w:hAnsi="Arial" w:cs="Arial"/>
        </w:rPr>
      </w:pPr>
      <w:r w:rsidRPr="00040E15">
        <w:rPr>
          <w:rFonts w:ascii="Arial" w:eastAsia="Arial" w:hAnsi="Arial" w:cs="Arial"/>
        </w:rPr>
        <w:t>Os valores devidos aos contratados serão apurados mensalmente e pagos a partir da comprovação da execução dos serviços, mediante confirmação pela unidade responsável pela fiscalização.</w:t>
      </w:r>
    </w:p>
    <w:p w14:paraId="000000B4" w14:textId="77777777" w:rsidR="007B133E" w:rsidRPr="00040E15" w:rsidRDefault="00AC4434" w:rsidP="005519F9">
      <w:pPr>
        <w:widowControl w:val="0"/>
        <w:numPr>
          <w:ilvl w:val="1"/>
          <w:numId w:val="4"/>
        </w:numPr>
        <w:tabs>
          <w:tab w:val="left" w:pos="567"/>
        </w:tabs>
        <w:spacing w:before="240" w:after="240" w:line="360" w:lineRule="auto"/>
        <w:ind w:left="0" w:firstLine="0"/>
        <w:jc w:val="both"/>
        <w:rPr>
          <w:rFonts w:ascii="Arial" w:eastAsia="Arial" w:hAnsi="Arial" w:cs="Arial"/>
        </w:rPr>
      </w:pPr>
      <w:r w:rsidRPr="00040E15">
        <w:rPr>
          <w:rFonts w:ascii="Arial" w:eastAsia="Arial" w:hAnsi="Arial" w:cs="Arial"/>
        </w:rPr>
        <w:t>O pagamento ficará condicionado à liquidação da despesa, nos termos do art. 63 da Lei Federal nº 4.320/64, podendo haver glosas parciais ou integrais caso sejam identificadas inconsistências ou descumprimentos na execução dos serviços.</w:t>
      </w:r>
    </w:p>
    <w:p w14:paraId="000000B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pagamentos serão efetuados mediante crédito em conta corrente da contratada, mantida junto ao Banco do Brasil S/A, em agência de sua livre escolha, conforme estabelecido no Decreto Municipal nº 51.197, publicado no D.O.C. do dia 22 de janeiro de 2010.</w:t>
      </w:r>
    </w:p>
    <w:p w14:paraId="000000B6"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 contratante não se responsabilizará em hipótese alguma pelos atos, contratos, ou compromissos assumidos de natureza comercial, financeira, trabalhista ou outra, realizados pelo contratado para fins do cumprimento do instrumento de ajuste.</w:t>
      </w:r>
    </w:p>
    <w:p w14:paraId="000000B7" w14:textId="77777777" w:rsidR="007B133E" w:rsidRPr="00047012"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Os recursos necessários para suporte do contrato, onerarão a dotação nº </w:t>
      </w:r>
      <w:r w:rsidRPr="00047012">
        <w:rPr>
          <w:rFonts w:ascii="Arial" w:eastAsia="Arial" w:hAnsi="Arial" w:cs="Arial"/>
          <w:color w:val="000000"/>
        </w:rPr>
        <w:t>.............................................  (indicar) do orçamento vigente.</w:t>
      </w:r>
    </w:p>
    <w:p w14:paraId="000000B8" w14:textId="27109DE2" w:rsidR="007B133E" w:rsidRPr="00047012"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7012">
        <w:rPr>
          <w:rFonts w:ascii="Arial" w:eastAsia="Arial" w:hAnsi="Arial" w:cs="Arial"/>
          <w:color w:val="000000"/>
        </w:rPr>
        <w:t xml:space="preserve">Os contratos serão celebrados pelo prazo 36 (trinta e seis) meses e prorrogáveis, limitados ao prazo máximo do contrato de </w:t>
      </w:r>
      <w:r w:rsidR="006B5B85" w:rsidRPr="00047012">
        <w:rPr>
          <w:rFonts w:ascii="Arial" w:eastAsia="Arial" w:hAnsi="Arial" w:cs="Arial"/>
          <w:color w:val="000000"/>
        </w:rPr>
        <w:t xml:space="preserve">cinco </w:t>
      </w:r>
      <w:r w:rsidRPr="00047012">
        <w:rPr>
          <w:rFonts w:ascii="Arial" w:eastAsia="Arial" w:hAnsi="Arial" w:cs="Arial"/>
          <w:color w:val="000000"/>
        </w:rPr>
        <w:t>(</w:t>
      </w:r>
      <w:r w:rsidR="006B5B85" w:rsidRPr="00047012">
        <w:rPr>
          <w:rFonts w:ascii="Arial" w:eastAsia="Arial" w:hAnsi="Arial" w:cs="Arial"/>
          <w:color w:val="000000"/>
        </w:rPr>
        <w:t>cinco</w:t>
      </w:r>
      <w:r w:rsidRPr="00047012">
        <w:rPr>
          <w:rFonts w:ascii="Arial" w:eastAsia="Arial" w:hAnsi="Arial" w:cs="Arial"/>
          <w:color w:val="000000"/>
        </w:rPr>
        <w:t xml:space="preserve">) anos, nos termos do artigo </w:t>
      </w:r>
      <w:r w:rsidRPr="00047012">
        <w:rPr>
          <w:rFonts w:ascii="Arial" w:eastAsia="Arial" w:hAnsi="Arial" w:cs="Arial"/>
          <w:color w:val="000000"/>
        </w:rPr>
        <w:lastRenderedPageBreak/>
        <w:t>107 da Lei Federal nº 14.133/2021 e do artigo 116 do Decreto Municipal n° 62.100/2022.</w:t>
      </w:r>
    </w:p>
    <w:p w14:paraId="000000B9"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 execução dos serviços contratados terá início na data de assinatura dos contratos.</w:t>
      </w:r>
    </w:p>
    <w:p w14:paraId="000000BA" w14:textId="34D07E79"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Convocado para assinatura do contrato, o credenciado não poderá se furtar à prestação dos serviços, </w:t>
      </w:r>
      <w:r w:rsidR="00F765C3" w:rsidRPr="00040E15">
        <w:rPr>
          <w:rFonts w:ascii="Arial" w:eastAsia="Arial" w:hAnsi="Arial" w:cs="Arial"/>
          <w:color w:val="000000"/>
        </w:rPr>
        <w:t xml:space="preserve">tendo o prazo </w:t>
      </w:r>
      <w:r w:rsidR="008D4602" w:rsidRPr="00040E15">
        <w:rPr>
          <w:rFonts w:ascii="Arial" w:eastAsia="Arial" w:hAnsi="Arial" w:cs="Arial"/>
          <w:color w:val="000000"/>
        </w:rPr>
        <w:t xml:space="preserve">máximo de cinco dias (05) </w:t>
      </w:r>
      <w:r w:rsidR="00311F18" w:rsidRPr="00040E15">
        <w:rPr>
          <w:rFonts w:ascii="Arial" w:eastAsia="Arial" w:hAnsi="Arial" w:cs="Arial"/>
          <w:color w:val="000000"/>
        </w:rPr>
        <w:t xml:space="preserve">para assinatura do contrato após sua </w:t>
      </w:r>
      <w:r w:rsidR="00D96B91" w:rsidRPr="00040E15">
        <w:rPr>
          <w:rFonts w:ascii="Arial" w:eastAsia="Arial" w:hAnsi="Arial" w:cs="Arial"/>
          <w:color w:val="000000"/>
        </w:rPr>
        <w:t>convocação, ficando</w:t>
      </w:r>
      <w:r w:rsidRPr="00040E15">
        <w:rPr>
          <w:rFonts w:ascii="Arial" w:eastAsia="Arial" w:hAnsi="Arial" w:cs="Arial"/>
          <w:color w:val="000000"/>
        </w:rPr>
        <w:t xml:space="preserve"> esclarecido que a desistência posterior acarretará as sanções previstas no Título IV – Capítulo I da Lei Federal nº 14.133/2021.</w:t>
      </w:r>
    </w:p>
    <w:p w14:paraId="000000BB"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É facultado à Administração, quando o credenciado não formalizar o ajuste no prazo e condições estabelecidos, inclusive na hipótese de impedimento da contratação, sem embargo da aplicação das penalidades cabíveis, convocar o próximo credenciado classificado para a contratação.</w:t>
      </w:r>
    </w:p>
    <w:p w14:paraId="39B9FDE1" w14:textId="0487DC75" w:rsidR="007143B3" w:rsidRPr="00B77872" w:rsidRDefault="007143B3" w:rsidP="005A53D5">
      <w:pPr>
        <w:widowControl w:val="0"/>
        <w:numPr>
          <w:ilvl w:val="1"/>
          <w:numId w:val="4"/>
        </w:numPr>
        <w:pBdr>
          <w:top w:val="nil"/>
          <w:left w:val="nil"/>
          <w:bottom w:val="nil"/>
          <w:right w:val="nil"/>
          <w:between w:val="nil"/>
        </w:pBdr>
        <w:tabs>
          <w:tab w:val="left" w:pos="567"/>
        </w:tabs>
        <w:autoSpaceDE w:val="0"/>
        <w:autoSpaceDN w:val="0"/>
        <w:adjustRightInd w:val="0"/>
        <w:spacing w:line="360" w:lineRule="auto"/>
        <w:ind w:left="0" w:firstLine="0"/>
        <w:jc w:val="both"/>
        <w:rPr>
          <w:rFonts w:ascii="Arial" w:hAnsi="Arial" w:cs="Arial"/>
        </w:rPr>
      </w:pPr>
      <w:r w:rsidRPr="00B77872">
        <w:rPr>
          <w:rFonts w:ascii="Arial" w:eastAsia="Arial" w:hAnsi="Arial" w:cs="Arial"/>
          <w:color w:val="000000"/>
        </w:rPr>
        <w:t xml:space="preserve"> </w:t>
      </w:r>
      <w:r w:rsidRPr="00B77872">
        <w:rPr>
          <w:rFonts w:ascii="Arial" w:hAnsi="Arial" w:cs="Arial"/>
        </w:rPr>
        <w:t>Os preços contratuais serão reajustados, observada a periodicidade anual que terá</w:t>
      </w:r>
      <w:r w:rsidR="00B77872" w:rsidRPr="00B77872">
        <w:rPr>
          <w:rFonts w:ascii="Arial" w:hAnsi="Arial" w:cs="Arial"/>
        </w:rPr>
        <w:t xml:space="preserve"> </w:t>
      </w:r>
      <w:r w:rsidRPr="00B77872">
        <w:rPr>
          <w:rFonts w:ascii="Arial" w:hAnsi="Arial" w:cs="Arial"/>
        </w:rPr>
        <w:t xml:space="preserve">como termo inicial a </w:t>
      </w:r>
      <w:r w:rsidRPr="00B77872">
        <w:rPr>
          <w:rFonts w:ascii="Arial" w:hAnsi="Arial" w:cs="Arial"/>
          <w:b/>
          <w:bCs/>
        </w:rPr>
        <w:t>data do orçamento estimado</w:t>
      </w:r>
      <w:r w:rsidRPr="00B77872">
        <w:rPr>
          <w:rFonts w:ascii="Arial" w:hAnsi="Arial" w:cs="Arial"/>
        </w:rPr>
        <w:t>, desde que não ultrapasse o valor</w:t>
      </w:r>
      <w:r w:rsidR="00B77872">
        <w:rPr>
          <w:rFonts w:ascii="Arial" w:hAnsi="Arial" w:cs="Arial"/>
        </w:rPr>
        <w:t xml:space="preserve"> </w:t>
      </w:r>
      <w:r w:rsidRPr="00B77872">
        <w:rPr>
          <w:rFonts w:ascii="Arial" w:hAnsi="Arial" w:cs="Arial"/>
        </w:rPr>
        <w:t>praticado no mercado.</w:t>
      </w:r>
    </w:p>
    <w:p w14:paraId="5324559D" w14:textId="2FD00F4D" w:rsidR="00E83D36" w:rsidRPr="00040E15" w:rsidRDefault="0034567F" w:rsidP="00E83D36">
      <w:pPr>
        <w:autoSpaceDE w:val="0"/>
        <w:autoSpaceDN w:val="0"/>
        <w:adjustRightInd w:val="0"/>
        <w:spacing w:line="360" w:lineRule="auto"/>
        <w:jc w:val="both"/>
        <w:rPr>
          <w:rFonts w:ascii="Arial" w:hAnsi="Arial" w:cs="Arial"/>
        </w:rPr>
      </w:pPr>
      <w:r w:rsidRPr="00040E15">
        <w:rPr>
          <w:rFonts w:ascii="Arial" w:hAnsi="Arial" w:cs="Arial"/>
          <w:color w:val="000000" w:themeColor="text1"/>
        </w:rPr>
        <w:t xml:space="preserve">11.12.1 </w:t>
      </w:r>
      <w:r w:rsidR="00817B12" w:rsidRPr="00040E15">
        <w:rPr>
          <w:rFonts w:ascii="Arial" w:hAnsi="Arial" w:cs="Arial"/>
          <w:color w:val="000000" w:themeColor="text1"/>
        </w:rPr>
        <w:t>Considera-se como orçamento estimado para o reajuste contratual a data</w:t>
      </w:r>
      <w:r w:rsidR="00E83D36" w:rsidRPr="00040E15">
        <w:rPr>
          <w:rFonts w:ascii="Arial" w:hAnsi="Arial" w:cs="Arial"/>
          <w:color w:val="000000" w:themeColor="text1"/>
        </w:rPr>
        <w:t xml:space="preserve"> </w:t>
      </w:r>
      <w:r w:rsidR="00817B12" w:rsidRPr="00040E15">
        <w:rPr>
          <w:rFonts w:ascii="Arial" w:hAnsi="Arial" w:cs="Arial"/>
          <w:color w:val="000000" w:themeColor="text1"/>
        </w:rPr>
        <w:t xml:space="preserve">referente </w:t>
      </w:r>
      <w:r w:rsidR="0090740A" w:rsidRPr="00040E15">
        <w:rPr>
          <w:rFonts w:ascii="Arial" w:hAnsi="Arial" w:cs="Arial"/>
          <w:color w:val="000000" w:themeColor="text1"/>
        </w:rPr>
        <w:t>ao Quadro de pesquisas</w:t>
      </w:r>
      <w:r w:rsidR="00817B12" w:rsidRPr="00040E15">
        <w:rPr>
          <w:rFonts w:ascii="Arial" w:hAnsi="Arial" w:cs="Arial"/>
          <w:color w:val="000000" w:themeColor="text1"/>
        </w:rPr>
        <w:t xml:space="preserve"> (Documento SEI nº </w:t>
      </w:r>
      <w:r w:rsidR="0090740A" w:rsidRPr="00040E15">
        <w:rPr>
          <w:rFonts w:ascii="Arial" w:hAnsi="Arial" w:cs="Arial"/>
          <w:color w:val="000000" w:themeColor="text1"/>
        </w:rPr>
        <w:t>146</w:t>
      </w:r>
      <w:r w:rsidR="003F5F68" w:rsidRPr="00040E15">
        <w:rPr>
          <w:rFonts w:ascii="Arial" w:hAnsi="Arial" w:cs="Arial"/>
          <w:color w:val="000000" w:themeColor="text1"/>
        </w:rPr>
        <w:t>503375</w:t>
      </w:r>
      <w:r w:rsidR="00817B12" w:rsidRPr="00040E15">
        <w:rPr>
          <w:rFonts w:ascii="Arial" w:hAnsi="Arial" w:cs="Arial"/>
          <w:color w:val="000000" w:themeColor="text1"/>
        </w:rPr>
        <w:t xml:space="preserve">). O índice de </w:t>
      </w:r>
      <w:r w:rsidR="00817B12" w:rsidRPr="00040E15">
        <w:rPr>
          <w:rFonts w:ascii="Arial" w:hAnsi="Arial" w:cs="Arial"/>
        </w:rPr>
        <w:t>reajuste será o Índice de Preços ao Consumidor – IPC,</w:t>
      </w:r>
      <w:r w:rsidR="00E83D36" w:rsidRPr="00040E15">
        <w:rPr>
          <w:rFonts w:ascii="Arial" w:hAnsi="Arial" w:cs="Arial"/>
        </w:rPr>
        <w:t xml:space="preserve"> </w:t>
      </w:r>
      <w:r w:rsidR="00817B12" w:rsidRPr="00040E15">
        <w:rPr>
          <w:rFonts w:ascii="Arial" w:hAnsi="Arial" w:cs="Arial"/>
        </w:rPr>
        <w:t>apurado pela Fundação Instituto de Pesquisas Econômicas – FIPE, válido no</w:t>
      </w:r>
      <w:r w:rsidR="00E83D36" w:rsidRPr="00040E15">
        <w:rPr>
          <w:rFonts w:ascii="Arial" w:hAnsi="Arial" w:cs="Arial"/>
        </w:rPr>
        <w:t xml:space="preserve"> </w:t>
      </w:r>
      <w:r w:rsidR="00817B12" w:rsidRPr="00040E15">
        <w:rPr>
          <w:rFonts w:ascii="Arial" w:hAnsi="Arial" w:cs="Arial"/>
        </w:rPr>
        <w:t>momento da aplicação do reajuste, nos termos da Portaria SF nº 389/17, bem</w:t>
      </w:r>
      <w:r w:rsidR="00E83D36" w:rsidRPr="00040E15">
        <w:rPr>
          <w:rFonts w:ascii="Arial" w:hAnsi="Arial" w:cs="Arial"/>
        </w:rPr>
        <w:t xml:space="preserve"> </w:t>
      </w:r>
      <w:r w:rsidR="00817B12" w:rsidRPr="00040E15">
        <w:rPr>
          <w:rFonts w:ascii="Arial" w:hAnsi="Arial" w:cs="Arial"/>
        </w:rPr>
        <w:t>como Decreto Municipal nº 57.580/17.</w:t>
      </w:r>
    </w:p>
    <w:p w14:paraId="01C14E8C" w14:textId="2D7C3403" w:rsidR="00E83D36" w:rsidRPr="00040E15" w:rsidRDefault="00817B12" w:rsidP="00E83D36">
      <w:pPr>
        <w:autoSpaceDE w:val="0"/>
        <w:autoSpaceDN w:val="0"/>
        <w:adjustRightInd w:val="0"/>
        <w:spacing w:line="360" w:lineRule="auto"/>
        <w:jc w:val="both"/>
        <w:rPr>
          <w:rFonts w:ascii="Arial" w:hAnsi="Arial" w:cs="Arial"/>
        </w:rPr>
      </w:pPr>
      <w:r w:rsidRPr="00040E15">
        <w:rPr>
          <w:rFonts w:ascii="Arial" w:hAnsi="Arial" w:cs="Arial"/>
        </w:rPr>
        <w:t xml:space="preserve">11.12.2 </w:t>
      </w:r>
      <w:r w:rsidR="001E2D92" w:rsidRPr="00040E15">
        <w:rPr>
          <w:rFonts w:ascii="Arial" w:hAnsi="Arial" w:cs="Arial"/>
        </w:rPr>
        <w:t>Eventuais diferenças entre o índice geral da inflação efetivo e aquele</w:t>
      </w:r>
      <w:r w:rsidR="00E83D36" w:rsidRPr="00040E15">
        <w:rPr>
          <w:rFonts w:ascii="Arial" w:hAnsi="Arial" w:cs="Arial"/>
        </w:rPr>
        <w:t xml:space="preserve"> </w:t>
      </w:r>
      <w:r w:rsidR="001E2D92" w:rsidRPr="00040E15">
        <w:rPr>
          <w:rFonts w:ascii="Arial" w:hAnsi="Arial" w:cs="Arial"/>
        </w:rPr>
        <w:t>acordado na cláusula 11.12.1 não geram, por si só, direito ao reequilíbrio</w:t>
      </w:r>
      <w:r w:rsidR="00E83D36" w:rsidRPr="00040E15">
        <w:rPr>
          <w:rFonts w:ascii="Arial" w:hAnsi="Arial" w:cs="Arial"/>
        </w:rPr>
        <w:t xml:space="preserve"> </w:t>
      </w:r>
      <w:r w:rsidR="001E2D92" w:rsidRPr="00040E15">
        <w:rPr>
          <w:rFonts w:ascii="Arial" w:hAnsi="Arial" w:cs="Arial"/>
        </w:rPr>
        <w:t>econômico-financeiro do contrato.</w:t>
      </w:r>
    </w:p>
    <w:p w14:paraId="000000BC" w14:textId="1B3067EE" w:rsidR="007B133E" w:rsidRPr="00040E15" w:rsidRDefault="001E2D92" w:rsidP="00E83D36">
      <w:pPr>
        <w:widowControl w:val="0"/>
        <w:pBdr>
          <w:top w:val="nil"/>
          <w:left w:val="nil"/>
          <w:bottom w:val="nil"/>
          <w:right w:val="nil"/>
          <w:between w:val="nil"/>
        </w:pBdr>
        <w:tabs>
          <w:tab w:val="left" w:pos="567"/>
        </w:tabs>
        <w:spacing w:line="360" w:lineRule="auto"/>
        <w:jc w:val="both"/>
        <w:rPr>
          <w:rFonts w:ascii="Arial" w:eastAsia="Arial" w:hAnsi="Arial" w:cs="Arial"/>
          <w:color w:val="000000"/>
        </w:rPr>
      </w:pPr>
      <w:r w:rsidRPr="00040E15">
        <w:rPr>
          <w:rFonts w:ascii="Arial" w:hAnsi="Arial" w:cs="Arial"/>
        </w:rPr>
        <w:t>11.12.3 Fica vedado qualquer novo reajuste pelo prazo de 1 (um) ano.</w:t>
      </w:r>
    </w:p>
    <w:p w14:paraId="000000BD"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PENALIDADES</w:t>
      </w:r>
    </w:p>
    <w:p w14:paraId="000000BE"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São aplicáveis as sanções e procedimentos previstos no Título IV, Capítulo I da Lei Federal nº 14.133/21 e Seção XI do Decreto Municipal nº 62.100/21.</w:t>
      </w:r>
    </w:p>
    <w:p w14:paraId="000000BF"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Ocorrendo recusa do credenciado em assinar o Termo de Contrato, dentro do prazo estabelecido, sem justificativa aceita pela Administração, garantido o direito prévio do contraditório e da ampla defesa, serão aplicadas, nos termos do artigo 66 do Decreto Municipal nº 62.100/2022:</w:t>
      </w:r>
    </w:p>
    <w:p w14:paraId="000000C0" w14:textId="77777777" w:rsidR="007B133E" w:rsidRPr="00040E15" w:rsidRDefault="00AC4434" w:rsidP="00C87678">
      <w:pPr>
        <w:widowControl w:val="0"/>
        <w:numPr>
          <w:ilvl w:val="0"/>
          <w:numId w:val="5"/>
        </w:numPr>
        <w:pBdr>
          <w:top w:val="nil"/>
          <w:left w:val="nil"/>
          <w:bottom w:val="nil"/>
          <w:right w:val="nil"/>
          <w:between w:val="nil"/>
        </w:pBdr>
        <w:tabs>
          <w:tab w:val="left" w:pos="993"/>
          <w:tab w:val="left" w:pos="1440"/>
        </w:tabs>
        <w:spacing w:before="280" w:line="360" w:lineRule="auto"/>
        <w:ind w:left="0" w:firstLine="0"/>
        <w:jc w:val="both"/>
        <w:rPr>
          <w:rFonts w:ascii="Arial" w:eastAsia="Arial" w:hAnsi="Arial" w:cs="Arial"/>
          <w:color w:val="000000"/>
        </w:rPr>
      </w:pPr>
      <w:r w:rsidRPr="00040E15">
        <w:rPr>
          <w:rFonts w:ascii="Arial" w:eastAsia="Arial" w:hAnsi="Arial" w:cs="Arial"/>
        </w:rPr>
        <w:lastRenderedPageBreak/>
        <w:t>Advertência por escrito</w:t>
      </w:r>
    </w:p>
    <w:p w14:paraId="000000C1" w14:textId="77777777" w:rsidR="007B133E" w:rsidRPr="00040E15" w:rsidRDefault="00AC4434" w:rsidP="00C87678">
      <w:pPr>
        <w:widowControl w:val="0"/>
        <w:numPr>
          <w:ilvl w:val="0"/>
          <w:numId w:val="5"/>
        </w:numPr>
        <w:pBdr>
          <w:top w:val="nil"/>
          <w:left w:val="nil"/>
          <w:bottom w:val="nil"/>
          <w:right w:val="nil"/>
          <w:between w:val="nil"/>
        </w:pBdr>
        <w:tabs>
          <w:tab w:val="left" w:pos="993"/>
          <w:tab w:val="left" w:pos="1440"/>
        </w:tabs>
        <w:spacing w:before="280" w:line="360" w:lineRule="auto"/>
        <w:ind w:left="0" w:firstLine="0"/>
        <w:jc w:val="both"/>
        <w:rPr>
          <w:rFonts w:ascii="Arial" w:eastAsia="Arial" w:hAnsi="Arial" w:cs="Arial"/>
          <w:color w:val="000000"/>
        </w:rPr>
      </w:pPr>
      <w:r w:rsidRPr="00040E15">
        <w:rPr>
          <w:rFonts w:ascii="Arial" w:eastAsia="Arial" w:hAnsi="Arial" w:cs="Arial"/>
          <w:color w:val="000000"/>
        </w:rPr>
        <w:t>Multa no valor de 20% (vinte por cento) do valor do ajuste se firmado fosse;</w:t>
      </w:r>
    </w:p>
    <w:p w14:paraId="000000C2" w14:textId="77777777" w:rsidR="007B133E" w:rsidRPr="00040E15" w:rsidRDefault="00AC4434" w:rsidP="00C87678">
      <w:pPr>
        <w:widowControl w:val="0"/>
        <w:numPr>
          <w:ilvl w:val="0"/>
          <w:numId w:val="5"/>
        </w:numPr>
        <w:pBdr>
          <w:top w:val="nil"/>
          <w:left w:val="nil"/>
          <w:bottom w:val="nil"/>
          <w:right w:val="nil"/>
          <w:between w:val="nil"/>
        </w:pBdr>
        <w:tabs>
          <w:tab w:val="left" w:pos="993"/>
          <w:tab w:val="left" w:pos="1440"/>
        </w:tabs>
        <w:spacing w:line="360" w:lineRule="auto"/>
        <w:ind w:left="0" w:firstLine="0"/>
        <w:jc w:val="both"/>
        <w:rPr>
          <w:rFonts w:ascii="Arial" w:eastAsia="Arial" w:hAnsi="Arial" w:cs="Arial"/>
          <w:color w:val="000000"/>
        </w:rPr>
      </w:pPr>
      <w:r w:rsidRPr="00040E15">
        <w:rPr>
          <w:rFonts w:ascii="Arial" w:eastAsia="Arial" w:hAnsi="Arial" w:cs="Arial"/>
          <w:color w:val="000000"/>
        </w:rPr>
        <w:t>Suspensão temporária do credenciamento.</w:t>
      </w:r>
    </w:p>
    <w:p w14:paraId="000000C3" w14:textId="77777777" w:rsidR="007B133E" w:rsidRPr="00040E15" w:rsidRDefault="00AC4434" w:rsidP="00C87678">
      <w:pPr>
        <w:widowControl w:val="0"/>
        <w:numPr>
          <w:ilvl w:val="0"/>
          <w:numId w:val="5"/>
        </w:numPr>
        <w:pBdr>
          <w:top w:val="nil"/>
          <w:left w:val="nil"/>
          <w:bottom w:val="nil"/>
          <w:right w:val="nil"/>
          <w:between w:val="nil"/>
        </w:pBdr>
        <w:tabs>
          <w:tab w:val="left" w:pos="993"/>
          <w:tab w:val="left" w:pos="1440"/>
        </w:tabs>
        <w:spacing w:line="360" w:lineRule="auto"/>
        <w:ind w:left="0" w:firstLine="0"/>
        <w:jc w:val="both"/>
        <w:rPr>
          <w:rFonts w:ascii="Arial" w:eastAsia="Arial" w:hAnsi="Arial" w:cs="Arial"/>
        </w:rPr>
      </w:pPr>
      <w:r w:rsidRPr="00040E15">
        <w:rPr>
          <w:rFonts w:ascii="Arial" w:eastAsia="Arial" w:hAnsi="Arial" w:cs="Arial"/>
        </w:rPr>
        <w:t xml:space="preserve">Descredenciamento </w:t>
      </w:r>
    </w:p>
    <w:p w14:paraId="000000C4"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before="280" w:line="360" w:lineRule="auto"/>
        <w:ind w:left="0" w:firstLine="0"/>
        <w:jc w:val="both"/>
        <w:rPr>
          <w:rFonts w:ascii="Arial" w:eastAsia="Arial" w:hAnsi="Arial" w:cs="Arial"/>
          <w:color w:val="000000"/>
        </w:rPr>
      </w:pPr>
      <w:r w:rsidRPr="00040E15">
        <w:rPr>
          <w:rFonts w:ascii="Arial" w:eastAsia="Arial" w:hAnsi="Arial" w:cs="Arial"/>
        </w:rPr>
        <w:t xml:space="preserve">As mesmas penalidades aplicam-se à </w:t>
      </w:r>
      <w:r w:rsidRPr="00040E15">
        <w:rPr>
          <w:rFonts w:ascii="Arial" w:eastAsia="Arial" w:hAnsi="Arial" w:cs="Arial"/>
          <w:color w:val="000000"/>
        </w:rPr>
        <w:t>pessoa jurídica que estiver impedida de firmar o ajuste pela não apresentação dos documentos necessários para tanto.</w:t>
      </w:r>
    </w:p>
    <w:p w14:paraId="000000C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Ao credenciado que ensejar o retardamento da execução do chamamento público, deixar de entregar ou apresentar documentação falsa exigida neste edital, comportar-se de modo inidôneo ou comet</w:t>
      </w:r>
      <w:r w:rsidRPr="00040E15">
        <w:rPr>
          <w:rFonts w:ascii="Arial" w:eastAsia="Arial" w:hAnsi="Arial" w:cs="Arial"/>
        </w:rPr>
        <w:t>er fraude de qualquer natureza</w:t>
      </w:r>
      <w:r w:rsidRPr="00040E15">
        <w:rPr>
          <w:rFonts w:ascii="Arial" w:eastAsia="Arial" w:hAnsi="Arial" w:cs="Arial"/>
          <w:color w:val="000000"/>
        </w:rPr>
        <w:t>, fizer declaração falsa ou cometer fraude fiscal</w:t>
      </w:r>
      <w:r w:rsidRPr="00040E15">
        <w:rPr>
          <w:rFonts w:ascii="Arial" w:eastAsia="Arial" w:hAnsi="Arial" w:cs="Arial"/>
        </w:rPr>
        <w:t xml:space="preserve">, praticar atos ilícitos com vistas a frustrar os objetivos da licitação, </w:t>
      </w:r>
      <w:r w:rsidRPr="00040E15">
        <w:rPr>
          <w:rFonts w:ascii="Arial" w:eastAsia="Arial" w:hAnsi="Arial" w:cs="Arial"/>
          <w:sz w:val="20"/>
          <w:szCs w:val="20"/>
        </w:rPr>
        <w:t xml:space="preserve"> </w:t>
      </w:r>
      <w:r w:rsidRPr="00040E15">
        <w:rPr>
          <w:rFonts w:ascii="Arial" w:eastAsia="Arial" w:hAnsi="Arial" w:cs="Arial"/>
        </w:rPr>
        <w:t xml:space="preserve">praticar ato lesivo previsto no </w:t>
      </w:r>
      <w:hyperlink r:id="rId16" w:anchor="art5">
        <w:r w:rsidRPr="00040E15">
          <w:rPr>
            <w:rFonts w:ascii="Arial" w:eastAsia="Arial" w:hAnsi="Arial" w:cs="Arial"/>
          </w:rPr>
          <w:t>art. 5º da Lei nº 12.846, de 1º de agosto de 2013</w:t>
        </w:r>
      </w:hyperlink>
      <w:r w:rsidRPr="00040E15">
        <w:rPr>
          <w:rFonts w:ascii="Arial" w:eastAsia="Arial" w:hAnsi="Arial" w:cs="Arial"/>
          <w:color w:val="000000"/>
        </w:rPr>
        <w:t>, garantido o direito prévio de citação e da ampla defesa, serão aplicadas as penalidades referidas</w:t>
      </w:r>
      <w:r w:rsidRPr="00040E15">
        <w:rPr>
          <w:rFonts w:ascii="Arial" w:eastAsia="Arial" w:hAnsi="Arial" w:cs="Arial"/>
        </w:rPr>
        <w:t xml:space="preserve"> no </w:t>
      </w:r>
      <w:r w:rsidRPr="00040E15">
        <w:rPr>
          <w:rFonts w:ascii="Arial" w:eastAsia="Arial" w:hAnsi="Arial" w:cs="Arial"/>
          <w:color w:val="000000"/>
        </w:rPr>
        <w:t xml:space="preserve"> subitem 19.2.</w:t>
      </w:r>
    </w:p>
    <w:p w14:paraId="000000C6"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As penalidades poderão ainda ser aplicadas em outras hipóteses, nos termos da Lei, garantido o direito prévio de citação e da ampla defesa.</w:t>
      </w:r>
    </w:p>
    <w:p w14:paraId="000000C7"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As sanções são independentes e a aplicação de uma não exclui a das outras, quando cabíveis.</w:t>
      </w:r>
    </w:p>
    <w:p w14:paraId="000000C8"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Das decisões de aplicação de penalidade, caberá recurso nos termos dos artigos 166 e 167 da Lei Federal nº 14.133/21, observados os prazos nele fixados.</w:t>
      </w:r>
    </w:p>
    <w:p w14:paraId="000000C9"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procedimento de aplicação da penalidade de suspensão temporária de credenciamento será conduzido por comissão, nos termos do artigo 158, “caput” e § 1º, da </w:t>
      </w:r>
      <w:hyperlink r:id="rId17" w:anchor="_blank">
        <w:r w:rsidRPr="00040E15">
          <w:rPr>
            <w:rFonts w:ascii="Arial" w:eastAsia="Arial" w:hAnsi="Arial" w:cs="Arial"/>
            <w:color w:val="000000"/>
          </w:rPr>
          <w:t>Lei Federal nº 14.133, de 2021</w:t>
        </w:r>
      </w:hyperlink>
      <w:r w:rsidRPr="00040E15">
        <w:rPr>
          <w:rFonts w:ascii="Arial" w:eastAsia="Arial" w:hAnsi="Arial" w:cs="Arial"/>
          <w:color w:val="000000"/>
        </w:rPr>
        <w:t>.</w:t>
      </w:r>
    </w:p>
    <w:p w14:paraId="000000CA"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São aplicáveis ao presente chamamento público e ao ajuste dele decorrente no que cabível for, inclusive, as sanções penais estabelecidas na Lei Federal nº 14.133/21.</w:t>
      </w:r>
    </w:p>
    <w:p w14:paraId="000000CB" w14:textId="77777777" w:rsidR="007B133E" w:rsidRPr="00040E15" w:rsidRDefault="007B133E">
      <w:pPr>
        <w:widowControl w:val="0"/>
        <w:pBdr>
          <w:top w:val="nil"/>
          <w:left w:val="nil"/>
          <w:bottom w:val="nil"/>
          <w:right w:val="nil"/>
          <w:between w:val="nil"/>
        </w:pBdr>
        <w:tabs>
          <w:tab w:val="left" w:pos="567"/>
          <w:tab w:val="left" w:pos="1134"/>
        </w:tabs>
        <w:spacing w:before="280" w:line="360" w:lineRule="auto"/>
        <w:jc w:val="both"/>
        <w:rPr>
          <w:rFonts w:ascii="Arial" w:eastAsia="Arial" w:hAnsi="Arial" w:cs="Arial"/>
          <w:color w:val="000000"/>
        </w:rPr>
      </w:pPr>
    </w:p>
    <w:p w14:paraId="000000CC" w14:textId="77777777" w:rsidR="007B133E" w:rsidRPr="00040E15" w:rsidRDefault="00AC4434" w:rsidP="005519F9">
      <w:pPr>
        <w:widowControl w:val="0"/>
        <w:numPr>
          <w:ilvl w:val="0"/>
          <w:numId w:val="4"/>
        </w:numPr>
        <w:pBdr>
          <w:top w:val="nil"/>
          <w:left w:val="nil"/>
          <w:bottom w:val="nil"/>
          <w:right w:val="nil"/>
          <w:between w:val="nil"/>
        </w:pBdr>
        <w:tabs>
          <w:tab w:val="left" w:pos="426"/>
        </w:tabs>
        <w:spacing w:before="280" w:line="360" w:lineRule="auto"/>
        <w:ind w:left="0" w:firstLine="0"/>
        <w:jc w:val="both"/>
        <w:rPr>
          <w:rFonts w:ascii="Arial" w:eastAsia="Arial" w:hAnsi="Arial" w:cs="Arial"/>
          <w:b/>
          <w:bCs/>
          <w:color w:val="000000"/>
        </w:rPr>
      </w:pPr>
      <w:r w:rsidRPr="00040E15">
        <w:rPr>
          <w:rFonts w:ascii="Arial" w:eastAsia="Arial" w:hAnsi="Arial" w:cs="Arial"/>
          <w:b/>
          <w:bCs/>
          <w:color w:val="000000"/>
        </w:rPr>
        <w:t>DAS DISPOSIÇÕES GERAIS</w:t>
      </w:r>
    </w:p>
    <w:p w14:paraId="000000CD" w14:textId="77777777" w:rsidR="007B133E" w:rsidRPr="00040E15" w:rsidRDefault="00AC4434" w:rsidP="005519F9">
      <w:pPr>
        <w:widowControl w:val="0"/>
        <w:numPr>
          <w:ilvl w:val="1"/>
          <w:numId w:val="4"/>
        </w:numPr>
        <w:tabs>
          <w:tab w:val="left" w:pos="567"/>
        </w:tabs>
        <w:spacing w:before="280" w:after="240" w:line="360" w:lineRule="auto"/>
        <w:ind w:left="0" w:firstLine="0"/>
        <w:jc w:val="both"/>
        <w:rPr>
          <w:rFonts w:ascii="Arial" w:eastAsia="Arial" w:hAnsi="Arial" w:cs="Arial"/>
        </w:rPr>
      </w:pPr>
      <w:r w:rsidRPr="00040E15">
        <w:rPr>
          <w:rFonts w:ascii="Arial" w:eastAsia="Arial" w:hAnsi="Arial" w:cs="Arial"/>
        </w:rPr>
        <w:t>A inscrição do proponente implica na prévia e integral concordância com as normas deste Edital.</w:t>
      </w:r>
    </w:p>
    <w:p w14:paraId="000000CE"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No julgamento, a Comissão de Contratação poderá sanar erros ou falhas que </w:t>
      </w:r>
      <w:r w:rsidRPr="00040E15">
        <w:rPr>
          <w:rFonts w:ascii="Arial" w:eastAsia="Arial" w:hAnsi="Arial" w:cs="Arial"/>
          <w:color w:val="000000"/>
        </w:rPr>
        <w:lastRenderedPageBreak/>
        <w:t>não alterem a substância dos documentos e sua validade jurídica, mediante despacho fundamentado, registrado em ata e acessível a todos, atribuindo-lhes validade e eficácia para fins de habilitação.</w:t>
      </w:r>
    </w:p>
    <w:p w14:paraId="000000CF"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interessados assumem todos os custos de preparação e apresentação de seus documentos e a PMSP não será, em nenhum caso, responsável por esses custos, independentemente da condução ou do resultado do chamamento público.</w:t>
      </w:r>
    </w:p>
    <w:p w14:paraId="000000D0"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interessados são responsáveis pela fidelidade e legitimidade das informações e dos documentos apresentados em qualquer fase do chamamento público.</w:t>
      </w:r>
    </w:p>
    <w:p w14:paraId="000000D1" w14:textId="77777777" w:rsidR="007B133E" w:rsidRPr="00040E15" w:rsidRDefault="00AC4434" w:rsidP="005519F9">
      <w:pPr>
        <w:widowControl w:val="0"/>
        <w:numPr>
          <w:ilvl w:val="1"/>
          <w:numId w:val="4"/>
        </w:numPr>
        <w:tabs>
          <w:tab w:val="left" w:pos="567"/>
        </w:tabs>
        <w:spacing w:before="240" w:after="240" w:line="360" w:lineRule="auto"/>
        <w:ind w:left="0" w:firstLine="0"/>
        <w:jc w:val="both"/>
        <w:rPr>
          <w:rFonts w:ascii="Arial" w:eastAsia="Arial" w:hAnsi="Arial" w:cs="Arial"/>
        </w:rPr>
      </w:pPr>
      <w:r w:rsidRPr="00040E15">
        <w:rPr>
          <w:rFonts w:ascii="Arial" w:eastAsia="Arial" w:hAnsi="Arial" w:cs="Arial"/>
        </w:rPr>
        <w:t>O credenciamento e/ou a contratação não geram vínculo trabalhista entre a municipalidade e o Contratado.</w:t>
      </w:r>
    </w:p>
    <w:p w14:paraId="000000D2"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pessoa jurídica se o fato vier a ser constatado durante o trâmite do chamamento público.</w:t>
      </w:r>
    </w:p>
    <w:p w14:paraId="000000D3"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credenciado deverá comunicar à Administração toda e qualquer alteração nos dados cadastrais, para atualização, devendo manter, durante toda a execução do contrato, em compatibilidade com as obrigações assumidas, todas as condições de habilitação e qualificação exigidos no chamamento público.</w:t>
      </w:r>
    </w:p>
    <w:p w14:paraId="000000D4"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ajuste, suas alterações e rescisão obedecerão à Lei Federal nº 14.133/21, demais normas complementares e disposições deste Edital, aplicáveis à execução dos contratos e especialmente os casos omissos.</w:t>
      </w:r>
    </w:p>
    <w:p w14:paraId="000000D5"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 revogação ou anulação do chamamento público observará os procedimentos e normas previstas no art. 71 da Lei Federal nº 14.133/21.</w:t>
      </w:r>
    </w:p>
    <w:p w14:paraId="000000D6"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Os casos omissos e as dúvidas surgidas serão resolvidos pela Comissão de Contratação, ouvidas, se for o caso, as Unidades competentes.</w:t>
      </w:r>
    </w:p>
    <w:p w14:paraId="000000D7" w14:textId="2325EA34"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Integrarão o ajuste a ser firmado, para todos os fins, </w:t>
      </w:r>
      <w:r w:rsidR="00146F35" w:rsidRPr="00040E15">
        <w:rPr>
          <w:rFonts w:ascii="Arial" w:eastAsia="Arial" w:hAnsi="Arial" w:cs="Arial"/>
          <w:color w:val="000000" w:themeColor="text1"/>
        </w:rPr>
        <w:t>a</w:t>
      </w:r>
      <w:r w:rsidRPr="00040E15">
        <w:rPr>
          <w:rFonts w:ascii="Arial" w:eastAsia="Arial" w:hAnsi="Arial" w:cs="Arial"/>
          <w:color w:val="000000" w:themeColor="text1"/>
        </w:rPr>
        <w:t xml:space="preserve"> </w:t>
      </w:r>
      <w:r w:rsidR="00146F35" w:rsidRPr="00040E15">
        <w:rPr>
          <w:rFonts w:ascii="Arial" w:eastAsia="Arial" w:hAnsi="Arial" w:cs="Arial"/>
          <w:color w:val="000000" w:themeColor="text1"/>
        </w:rPr>
        <w:t>Proposta</w:t>
      </w:r>
      <w:r w:rsidRPr="00040E15">
        <w:rPr>
          <w:rFonts w:ascii="Arial" w:eastAsia="Arial" w:hAnsi="Arial" w:cs="Arial"/>
          <w:color w:val="000000" w:themeColor="text1"/>
        </w:rPr>
        <w:t xml:space="preserve"> </w:t>
      </w:r>
      <w:r w:rsidRPr="00040E15">
        <w:rPr>
          <w:rFonts w:ascii="Arial" w:eastAsia="Arial" w:hAnsi="Arial" w:cs="Arial"/>
          <w:color w:val="000000"/>
        </w:rPr>
        <w:t>da Contratada e o Edital do Chamamento Público, com seus anexos, que o precedeu, independentemente de transcrição.</w:t>
      </w:r>
    </w:p>
    <w:p w14:paraId="000000D8" w14:textId="38A05603"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Nenhuma tolerância das partes quanto à falta de cumprimento de quaisquer das cláusulas do ajuste poderá ser entendida como aceitação, novação ou precedente.</w:t>
      </w:r>
    </w:p>
    <w:p w14:paraId="000000D9"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lastRenderedPageBreak/>
        <w:t>A Contratada não poderá subcontratar, ceder ou transferir o objeto do contrato, no todo ou em parte, a terceiros, sob pena de rescisão.</w:t>
      </w:r>
    </w:p>
    <w:p w14:paraId="000000DA"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Fica ressalvada a possibilidade de alteração das condições contratuais em face da superveniência de normas federais e municipais disciplinando a matéria.</w:t>
      </w:r>
    </w:p>
    <w:p w14:paraId="000000DB"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Na contagem dos prazos estabelecidos neste edital e seus anexos, excluir-se-á o dia do início e incluir-se-á o do vencimento, observado o art. 183 da Lei Federal 14.133/21</w:t>
      </w:r>
    </w:p>
    <w:p w14:paraId="000000DC"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O resultado deste chamamento público e os demais atos, sujeitos a publicação, serão divulgados no Diário Oficial da Cidade e no sítio eletrônico (</w:t>
      </w:r>
      <w:hyperlink r:id="rId18">
        <w:r w:rsidRPr="00040E15">
          <w:rPr>
            <w:rFonts w:ascii="Arial" w:eastAsia="Arial" w:hAnsi="Arial" w:cs="Arial"/>
            <w:color w:val="000000"/>
          </w:rPr>
          <w:t>http://e-negocioscidadesp.prefeitura.sp.gov.br</w:t>
        </w:r>
      </w:hyperlink>
      <w:r w:rsidRPr="00040E15">
        <w:rPr>
          <w:rFonts w:ascii="Arial" w:eastAsia="Arial" w:hAnsi="Arial" w:cs="Arial"/>
          <w:color w:val="000000"/>
        </w:rPr>
        <w:t>), bem como no Portal Nacional de Contratações Públicas – PNCP.</w:t>
      </w:r>
    </w:p>
    <w:p w14:paraId="000000DD"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 xml:space="preserve">O Edital e seus anexos estão disponíveis no Portal Nacional de Contratações Públicas (PNCP) e endereço eletrônico </w:t>
      </w:r>
      <w:hyperlink r:id="rId19">
        <w:r w:rsidRPr="00040E15">
          <w:rPr>
            <w:rFonts w:ascii="Arial" w:eastAsia="Arial" w:hAnsi="Arial" w:cs="Arial"/>
            <w:color w:val="000000"/>
          </w:rPr>
          <w:t>http://e-negocioscidadesp.prefeitura.sp.gov.br</w:t>
        </w:r>
      </w:hyperlink>
      <w:r w:rsidRPr="00040E15">
        <w:rPr>
          <w:rFonts w:ascii="Arial" w:eastAsia="Arial" w:hAnsi="Arial" w:cs="Arial"/>
          <w:color w:val="000000"/>
        </w:rPr>
        <w:t>.</w:t>
      </w:r>
    </w:p>
    <w:p w14:paraId="000000DE"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As dúvidas interpretativas e eventuais omissões serão realizadas com plena observância ao disposto nas normas previstas na Lei Federal 14.133/21 e no Decreto Municipal nº 62.100/22.</w:t>
      </w:r>
    </w:p>
    <w:p w14:paraId="000000DF" w14:textId="77777777" w:rsidR="007B133E" w:rsidRPr="00040E15" w:rsidRDefault="00AC4434" w:rsidP="005519F9">
      <w:pPr>
        <w:widowControl w:val="0"/>
        <w:numPr>
          <w:ilvl w:val="1"/>
          <w:numId w:val="4"/>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040E15">
        <w:rPr>
          <w:rFonts w:ascii="Arial" w:eastAsia="Arial" w:hAnsi="Arial" w:cs="Arial"/>
          <w:color w:val="000000"/>
        </w:rPr>
        <w:t>Fica desde logo eleito o Foro da Comarca da Capital – Vara da Fazenda Pública - para dirimir quaisquer controvérsias decorrentes do presente certame ou de ajuste dele decorrente.</w:t>
      </w:r>
    </w:p>
    <w:p w14:paraId="000000E0" w14:textId="77777777" w:rsidR="007B133E" w:rsidRPr="00040E15" w:rsidRDefault="007B133E">
      <w:pPr>
        <w:widowControl w:val="0"/>
        <w:pBdr>
          <w:top w:val="nil"/>
          <w:left w:val="nil"/>
          <w:bottom w:val="nil"/>
          <w:right w:val="nil"/>
          <w:between w:val="nil"/>
        </w:pBdr>
        <w:tabs>
          <w:tab w:val="left" w:pos="567"/>
        </w:tabs>
        <w:spacing w:line="360" w:lineRule="auto"/>
        <w:jc w:val="both"/>
        <w:rPr>
          <w:rFonts w:ascii="Arial" w:eastAsia="Arial" w:hAnsi="Arial" w:cs="Arial"/>
        </w:rPr>
      </w:pPr>
    </w:p>
    <w:p w14:paraId="000000E1" w14:textId="77777777" w:rsidR="007B133E" w:rsidRPr="00040E15" w:rsidRDefault="00AC4434">
      <w:pPr>
        <w:widowControl w:val="0"/>
        <w:pBdr>
          <w:top w:val="nil"/>
          <w:left w:val="nil"/>
          <w:bottom w:val="nil"/>
          <w:right w:val="nil"/>
          <w:between w:val="nil"/>
        </w:pBdr>
        <w:tabs>
          <w:tab w:val="left" w:pos="567"/>
        </w:tabs>
        <w:spacing w:line="360" w:lineRule="auto"/>
        <w:jc w:val="both"/>
        <w:rPr>
          <w:rFonts w:ascii="Arial" w:eastAsia="Arial" w:hAnsi="Arial" w:cs="Arial"/>
          <w:b/>
          <w:bCs/>
          <w:color w:val="000000" w:themeColor="text1"/>
        </w:rPr>
      </w:pPr>
      <w:r w:rsidRPr="00040E15">
        <w:rPr>
          <w:rFonts w:ascii="Arial" w:eastAsia="Arial" w:hAnsi="Arial" w:cs="Arial"/>
          <w:b/>
          <w:bCs/>
          <w:color w:val="000000" w:themeColor="text1"/>
        </w:rPr>
        <w:t xml:space="preserve">14. DOS ANEXOS </w:t>
      </w:r>
    </w:p>
    <w:p w14:paraId="000000E2" w14:textId="77777777" w:rsidR="007B133E" w:rsidRPr="00040E15" w:rsidRDefault="00AC4434">
      <w:pPr>
        <w:widowControl w:val="0"/>
        <w:tabs>
          <w:tab w:val="left" w:pos="567"/>
        </w:tabs>
        <w:spacing w:before="280" w:after="240" w:line="360" w:lineRule="auto"/>
        <w:jc w:val="both"/>
        <w:rPr>
          <w:rFonts w:ascii="Arial" w:eastAsia="Arial" w:hAnsi="Arial" w:cs="Arial"/>
          <w:color w:val="000000" w:themeColor="text1"/>
        </w:rPr>
      </w:pPr>
      <w:r w:rsidRPr="00040E15">
        <w:rPr>
          <w:rFonts w:ascii="Arial" w:eastAsia="Arial" w:hAnsi="Arial" w:cs="Arial"/>
          <w:color w:val="000000" w:themeColor="text1"/>
        </w:rPr>
        <w:t>Fazem parte integrante deste Edital os seguintes anexos:</w:t>
      </w:r>
    </w:p>
    <w:p w14:paraId="3E8F84F1"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 Termo de Referência; </w:t>
      </w:r>
    </w:p>
    <w:p w14:paraId="22EBE878"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II: TERMO DE COMPROMISSO DE ADOÇÃO ESPECIAL DE ANIMAIS AGRESSIVOS/AGRESSORES</w:t>
      </w:r>
    </w:p>
    <w:p w14:paraId="4F42120B"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III: FICHA DE AVALIAÇÃO DA INSTITUIÇÃO EM VISITA TÉCNICA</w:t>
      </w:r>
    </w:p>
    <w:p w14:paraId="34BB10A8"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III- A: MODELO DE PLANO DE FISCALIZAÇÃO CONTRATO</w:t>
      </w:r>
    </w:p>
    <w:p w14:paraId="077ABCA6"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III- B: MODELO DE ATA DE REUNIÃO</w:t>
      </w:r>
    </w:p>
    <w:p w14:paraId="0AA3E7F4" w14:textId="5E32B425" w:rsidR="00E63F33" w:rsidRPr="00040E15" w:rsidRDefault="00E63F33" w:rsidP="00E63F33">
      <w:pPr>
        <w:rPr>
          <w:rFonts w:ascii="Arial" w:hAnsi="Arial" w:cs="Arial"/>
          <w:color w:val="000000" w:themeColor="text1"/>
        </w:rPr>
      </w:pPr>
      <w:r w:rsidRPr="00040E15">
        <w:rPr>
          <w:rFonts w:ascii="Arial" w:hAnsi="Arial" w:cs="Arial"/>
          <w:color w:val="000000" w:themeColor="text1"/>
        </w:rPr>
        <w:t xml:space="preserve">ANEXO III- C </w:t>
      </w:r>
      <w:r w:rsidR="000D589C" w:rsidRPr="00040E15">
        <w:rPr>
          <w:rFonts w:ascii="Arial" w:hAnsi="Arial" w:cs="Arial"/>
          <w:color w:val="000000" w:themeColor="text1"/>
        </w:rPr>
        <w:t>- MODELO</w:t>
      </w:r>
      <w:r w:rsidRPr="00040E15">
        <w:rPr>
          <w:rFonts w:ascii="Arial" w:hAnsi="Arial" w:cs="Arial"/>
          <w:color w:val="000000" w:themeColor="text1"/>
        </w:rPr>
        <w:t xml:space="preserve"> PARA ACOMPANHAMENTO DA EXECUÇÃO DOS SERVIÇOS CONTRATADOS PELA FISCALIZAÇÃO</w:t>
      </w:r>
    </w:p>
    <w:p w14:paraId="4D061F3B"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IV: QUESTIONÁRIO DE VISTORIA TÉCNICA PARA CREDENCIAMENTO DE ENTIDADES DE ACOLHIMENTO E REABILITAÇÃO DE CÃES</w:t>
      </w:r>
    </w:p>
    <w:p w14:paraId="7EE8FEFC"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V: MINUTA DO INSTRUMENTO CONTRATUAL </w:t>
      </w:r>
    </w:p>
    <w:p w14:paraId="4B8B009C"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VI: REQUERIMENTO DE PARTICIPAÇÃO NO CHAMAMENTO PÚBLICO</w:t>
      </w:r>
    </w:p>
    <w:p w14:paraId="2EA32C47"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ANEXO VII: DECLARAÇÕES"</w:t>
      </w:r>
    </w:p>
    <w:p w14:paraId="44E65DD5" w14:textId="77777777" w:rsidR="00E63F33" w:rsidRPr="00040E15" w:rsidRDefault="00E63F33" w:rsidP="00E63F33">
      <w:pPr>
        <w:rPr>
          <w:rFonts w:ascii="Arial" w:hAnsi="Arial" w:cs="Arial"/>
          <w:color w:val="000000" w:themeColor="text1"/>
        </w:rPr>
      </w:pPr>
      <w:r w:rsidRPr="00040E15">
        <w:rPr>
          <w:rFonts w:ascii="Arial" w:hAnsi="Arial" w:cs="Arial"/>
          <w:color w:val="000000" w:themeColor="text1"/>
        </w:rPr>
        <w:t> </w:t>
      </w:r>
    </w:p>
    <w:p w14:paraId="0C4C56C2" w14:textId="77777777" w:rsidR="00EB00CE" w:rsidRPr="00040E15" w:rsidRDefault="00EB00CE" w:rsidP="00AC4434">
      <w:pPr>
        <w:widowControl w:val="0"/>
        <w:tabs>
          <w:tab w:val="left" w:pos="567"/>
        </w:tabs>
        <w:spacing w:before="280" w:after="240" w:line="360" w:lineRule="auto"/>
        <w:jc w:val="both"/>
        <w:rPr>
          <w:rFonts w:ascii="Arial" w:eastAsia="Arial" w:hAnsi="Arial" w:cs="Arial"/>
          <w:b/>
          <w:bCs/>
          <w:color w:val="000000" w:themeColor="text1"/>
        </w:rPr>
      </w:pPr>
    </w:p>
    <w:p w14:paraId="3A198821" w14:textId="4F57E1E9" w:rsidR="00AC4434" w:rsidRPr="00040E15" w:rsidRDefault="00AC4434" w:rsidP="00883B0A">
      <w:pPr>
        <w:widowControl w:val="0"/>
        <w:tabs>
          <w:tab w:val="left" w:pos="567"/>
        </w:tabs>
        <w:spacing w:before="280" w:after="240" w:line="360" w:lineRule="auto"/>
        <w:jc w:val="center"/>
        <w:rPr>
          <w:rFonts w:ascii="Arial" w:eastAsia="Arial" w:hAnsi="Arial" w:cs="Arial"/>
          <w:b/>
          <w:bCs/>
          <w:color w:val="000000" w:themeColor="text1"/>
        </w:rPr>
      </w:pPr>
      <w:r w:rsidRPr="00040E15">
        <w:rPr>
          <w:rFonts w:ascii="Arial" w:eastAsia="Arial" w:hAnsi="Arial" w:cs="Arial"/>
          <w:b/>
          <w:bCs/>
          <w:color w:val="000000" w:themeColor="text1"/>
        </w:rPr>
        <w:t>ANEXO I TERMO DE REFERÊNCIA</w:t>
      </w:r>
    </w:p>
    <w:p w14:paraId="0509F597" w14:textId="77777777" w:rsidR="006B5B85" w:rsidRDefault="006B5B85" w:rsidP="006B5B85">
      <w:pPr>
        <w:shd w:val="clear" w:color="auto" w:fill="D9D9D9" w:themeFill="background1" w:themeFillShade="D9"/>
        <w:spacing w:before="120" w:after="120"/>
        <w:jc w:val="center"/>
        <w:rPr>
          <w:rFonts w:ascii="Calibri" w:hAnsi="Calibri" w:cs="Calibri"/>
          <w:b/>
          <w:bCs/>
        </w:rPr>
      </w:pPr>
      <w:r w:rsidRPr="002E011F">
        <w:rPr>
          <w:rFonts w:ascii="Calibri" w:hAnsi="Calibri" w:cs="Calibri"/>
          <w:b/>
          <w:bCs/>
          <w:highlight w:val="lightGray"/>
        </w:rPr>
        <w:t>TERMO DE REFERÊNCIA</w:t>
      </w:r>
    </w:p>
    <w:p w14:paraId="6A1F497E" w14:textId="77777777" w:rsidR="006B5B85" w:rsidRDefault="006B5B85" w:rsidP="006B5B85">
      <w:pPr>
        <w:spacing w:before="120" w:after="120"/>
        <w:rPr>
          <w:rFonts w:ascii="Calibri" w:hAnsi="Calibri" w:cs="Calibri"/>
          <w:b/>
          <w:bCs/>
        </w:rPr>
      </w:pPr>
    </w:p>
    <w:p w14:paraId="4D5343FC" w14:textId="77777777" w:rsidR="006B5B85" w:rsidRPr="008123C3" w:rsidRDefault="006B5B85" w:rsidP="006B5B85">
      <w:pPr>
        <w:shd w:val="clear" w:color="auto" w:fill="D9D9D9" w:themeFill="background1" w:themeFillShade="D9"/>
        <w:spacing w:before="120" w:after="120"/>
        <w:rPr>
          <w:rFonts w:ascii="Calibri" w:hAnsi="Calibri" w:cs="Calibri"/>
          <w:b/>
          <w:bCs/>
        </w:rPr>
      </w:pPr>
      <w:r w:rsidRPr="00742202">
        <w:rPr>
          <w:rFonts w:ascii="Calibri" w:hAnsi="Calibri" w:cs="Calibri"/>
          <w:b/>
          <w:bCs/>
          <w:highlight w:val="lightGray"/>
        </w:rPr>
        <w:t>1. DO OBJETO</w:t>
      </w:r>
    </w:p>
    <w:p w14:paraId="0E63F2E4" w14:textId="77777777" w:rsidR="006B5B85" w:rsidRPr="008123C3" w:rsidRDefault="006B5B85" w:rsidP="006B5B85">
      <w:pPr>
        <w:spacing w:before="120" w:after="120"/>
        <w:ind w:firstLine="1560"/>
        <w:jc w:val="both"/>
        <w:rPr>
          <w:rFonts w:ascii="Calibri" w:hAnsi="Calibri" w:cs="Calibri"/>
        </w:rPr>
      </w:pPr>
      <w:r>
        <w:rPr>
          <w:rFonts w:ascii="Calibri" w:hAnsi="Calibri" w:cs="Calibri"/>
        </w:rPr>
        <w:t>C</w:t>
      </w:r>
      <w:r w:rsidRPr="00BC5A69">
        <w:rPr>
          <w:rFonts w:ascii="Calibri" w:hAnsi="Calibri" w:cs="Calibri"/>
        </w:rPr>
        <w:t>hamamento público</w:t>
      </w:r>
      <w:r>
        <w:rPr>
          <w:rFonts w:ascii="Calibri" w:hAnsi="Calibri" w:cs="Calibri"/>
        </w:rPr>
        <w:t xml:space="preserve"> para </w:t>
      </w:r>
      <w:r w:rsidRPr="008D3A66">
        <w:rPr>
          <w:rFonts w:ascii="Calibri" w:hAnsi="Calibri" w:cs="Calibri"/>
        </w:rPr>
        <w:t>Credenciamento de estabelecimentos (pessoas jurídicas) e de entidades sem fins lucrativos para acolhimento, alojamento, reabilitação comportamental, ressocialização e destinação de cães considerados agressores encaminhados pela Secretaria Municipal da Saúde (SMS), removidos pela Divisão de Vigilância de Zoonoses da Coordenadoria de Vigilância em Saúde (DVZ/COVISA).</w:t>
      </w:r>
    </w:p>
    <w:p w14:paraId="2B69CE3A" w14:textId="77777777" w:rsidR="006B5B85" w:rsidRPr="008123C3" w:rsidRDefault="006B5B85" w:rsidP="006B5B85">
      <w:pPr>
        <w:spacing w:before="120" w:after="120"/>
        <w:rPr>
          <w:rFonts w:ascii="Calibri" w:hAnsi="Calibri" w:cs="Calibri"/>
        </w:rPr>
      </w:pPr>
    </w:p>
    <w:p w14:paraId="15193FCB" w14:textId="77777777" w:rsidR="006B5B85" w:rsidRPr="008123C3" w:rsidRDefault="006B5B85" w:rsidP="006B5B85">
      <w:pPr>
        <w:shd w:val="clear" w:color="auto" w:fill="D9D9D9" w:themeFill="background1" w:themeFillShade="D9"/>
        <w:spacing w:before="120" w:after="120"/>
        <w:rPr>
          <w:rFonts w:ascii="Calibri" w:hAnsi="Calibri" w:cs="Calibri"/>
          <w:b/>
          <w:bCs/>
        </w:rPr>
      </w:pPr>
      <w:r w:rsidRPr="002D3A73">
        <w:rPr>
          <w:rFonts w:ascii="Calibri" w:hAnsi="Calibri" w:cs="Calibri"/>
          <w:b/>
          <w:bCs/>
          <w:highlight w:val="lightGray"/>
        </w:rPr>
        <w:t>2. DO OBJETIVOS</w:t>
      </w:r>
    </w:p>
    <w:p w14:paraId="04B1157B" w14:textId="77777777" w:rsidR="006B5B85" w:rsidRDefault="006B5B85" w:rsidP="006B5B85">
      <w:pPr>
        <w:pStyle w:val="PargrafodaLista"/>
        <w:spacing w:before="120" w:after="120"/>
        <w:ind w:left="567"/>
        <w:jc w:val="both"/>
        <w:rPr>
          <w:rFonts w:ascii="Calibri" w:hAnsi="Calibri" w:cs="Calibri"/>
        </w:rPr>
      </w:pPr>
    </w:p>
    <w:p w14:paraId="1891D525" w14:textId="0E298629" w:rsidR="006B5B85" w:rsidRPr="00B77872" w:rsidRDefault="006B5B85" w:rsidP="00B77872">
      <w:pPr>
        <w:spacing w:before="120" w:after="120"/>
        <w:jc w:val="both"/>
        <w:rPr>
          <w:rFonts w:ascii="Calibri" w:hAnsi="Calibri" w:cs="Calibri"/>
        </w:rPr>
      </w:pPr>
      <w:r w:rsidRPr="00B77872">
        <w:rPr>
          <w:rFonts w:ascii="Calibri" w:hAnsi="Calibri" w:cs="Calibri"/>
        </w:rPr>
        <w:t>A presente contratação tem como objetivos:</w:t>
      </w:r>
    </w:p>
    <w:p w14:paraId="2DAAAE88" w14:textId="77777777" w:rsidR="006B5B85" w:rsidRDefault="006B5B85" w:rsidP="006B5B85">
      <w:pPr>
        <w:pStyle w:val="PargrafodaLista"/>
        <w:spacing w:before="120" w:after="120"/>
        <w:ind w:left="142" w:firstLine="1418"/>
        <w:jc w:val="both"/>
        <w:rPr>
          <w:rFonts w:ascii="Calibri" w:hAnsi="Calibri" w:cs="Calibri"/>
        </w:rPr>
      </w:pPr>
    </w:p>
    <w:p w14:paraId="07F652D4" w14:textId="77777777" w:rsidR="006B5B85" w:rsidRPr="002D3A73" w:rsidRDefault="006B5B85" w:rsidP="006B5B85">
      <w:pPr>
        <w:pStyle w:val="PargrafodaLista"/>
        <w:numPr>
          <w:ilvl w:val="0"/>
          <w:numId w:val="11"/>
        </w:numPr>
        <w:spacing w:before="120" w:after="120"/>
        <w:contextualSpacing/>
        <w:jc w:val="both"/>
        <w:rPr>
          <w:rFonts w:ascii="Calibri" w:hAnsi="Calibri" w:cs="Calibri"/>
        </w:rPr>
      </w:pPr>
      <w:r w:rsidRPr="002D3A73">
        <w:rPr>
          <w:rFonts w:ascii="Calibri" w:hAnsi="Calibri" w:cs="Calibri"/>
        </w:rPr>
        <w:t xml:space="preserve">manutenção de contrato com instituição </w:t>
      </w:r>
      <w:r>
        <w:rPr>
          <w:rFonts w:ascii="Calibri" w:hAnsi="Calibri" w:cs="Calibri"/>
        </w:rPr>
        <w:t>especializada para abrigar os</w:t>
      </w:r>
      <w:r w:rsidRPr="00D77683">
        <w:rPr>
          <w:rFonts w:ascii="Calibri" w:hAnsi="Calibri" w:cs="Calibri"/>
        </w:rPr>
        <w:t xml:space="preserve"> </w:t>
      </w:r>
      <w:r w:rsidRPr="002D3A73">
        <w:rPr>
          <w:rFonts w:ascii="Calibri" w:hAnsi="Calibri" w:cs="Calibri"/>
        </w:rPr>
        <w:t>cães agressores recolhidos pela DVZ</w:t>
      </w:r>
      <w:r>
        <w:rPr>
          <w:rFonts w:ascii="Calibri" w:hAnsi="Calibri" w:cs="Calibri"/>
        </w:rPr>
        <w:t>, desde o recebimento dos</w:t>
      </w:r>
      <w:r w:rsidRPr="00D77683">
        <w:rPr>
          <w:rFonts w:ascii="Calibri" w:hAnsi="Calibri" w:cs="Calibri"/>
        </w:rPr>
        <w:t xml:space="preserve"> animais até a sua adoção</w:t>
      </w:r>
      <w:r>
        <w:rPr>
          <w:rFonts w:ascii="Calibri" w:hAnsi="Calibri" w:cs="Calibri"/>
        </w:rPr>
        <w:t xml:space="preserve"> ou destinação final, garantido o seu</w:t>
      </w:r>
      <w:r w:rsidRPr="002D3A73">
        <w:rPr>
          <w:rFonts w:ascii="Calibri" w:hAnsi="Calibri" w:cs="Calibri"/>
        </w:rPr>
        <w:t xml:space="preserve"> </w:t>
      </w:r>
      <w:r>
        <w:rPr>
          <w:rFonts w:ascii="Calibri" w:hAnsi="Calibri" w:cs="Calibri"/>
        </w:rPr>
        <w:t xml:space="preserve">bem estar e </w:t>
      </w:r>
      <w:r w:rsidRPr="002D3A73">
        <w:rPr>
          <w:rFonts w:ascii="Calibri" w:hAnsi="Calibri" w:cs="Calibri"/>
        </w:rPr>
        <w:t>proteção, oferecendo abrigo temporário</w:t>
      </w:r>
      <w:r>
        <w:rPr>
          <w:rFonts w:ascii="Calibri" w:hAnsi="Calibri" w:cs="Calibri"/>
        </w:rPr>
        <w:t xml:space="preserve">, </w:t>
      </w:r>
      <w:r w:rsidRPr="002D3A73">
        <w:rPr>
          <w:rFonts w:ascii="Calibri" w:hAnsi="Calibri" w:cs="Calibri"/>
        </w:rPr>
        <w:t>alimentação</w:t>
      </w:r>
      <w:r>
        <w:rPr>
          <w:rFonts w:ascii="Calibri" w:hAnsi="Calibri" w:cs="Calibri"/>
        </w:rPr>
        <w:t xml:space="preserve"> personalizada, espaço adequado para a </w:t>
      </w:r>
      <w:r w:rsidRPr="002D3A73">
        <w:rPr>
          <w:rFonts w:ascii="Calibri" w:hAnsi="Calibri" w:cs="Calibri"/>
        </w:rPr>
        <w:t>promoção</w:t>
      </w:r>
      <w:r>
        <w:rPr>
          <w:rFonts w:ascii="Calibri" w:hAnsi="Calibri" w:cs="Calibri"/>
        </w:rPr>
        <w:t xml:space="preserve"> </w:t>
      </w:r>
      <w:r w:rsidRPr="002D3A73">
        <w:rPr>
          <w:rFonts w:ascii="Calibri" w:hAnsi="Calibri" w:cs="Calibri"/>
        </w:rPr>
        <w:t>da</w:t>
      </w:r>
      <w:r>
        <w:rPr>
          <w:rFonts w:ascii="Calibri" w:hAnsi="Calibri" w:cs="Calibri"/>
        </w:rPr>
        <w:t xml:space="preserve"> ress</w:t>
      </w:r>
      <w:r w:rsidRPr="002D3A73">
        <w:rPr>
          <w:rFonts w:ascii="Calibri" w:hAnsi="Calibri" w:cs="Calibri"/>
        </w:rPr>
        <w:t>ocialização,</w:t>
      </w:r>
      <w:r>
        <w:rPr>
          <w:rFonts w:ascii="Calibri" w:hAnsi="Calibri" w:cs="Calibri"/>
        </w:rPr>
        <w:t xml:space="preserve"> </w:t>
      </w:r>
      <w:r w:rsidRPr="002D3A73">
        <w:rPr>
          <w:rFonts w:ascii="Calibri" w:hAnsi="Calibri" w:cs="Calibri"/>
        </w:rPr>
        <w:t>exercícios físicos</w:t>
      </w:r>
      <w:r>
        <w:rPr>
          <w:rFonts w:ascii="Calibri" w:hAnsi="Calibri" w:cs="Calibri"/>
        </w:rPr>
        <w:t xml:space="preserve"> e </w:t>
      </w:r>
      <w:r w:rsidRPr="002D3A73">
        <w:rPr>
          <w:rFonts w:ascii="Calibri" w:hAnsi="Calibri" w:cs="Calibri"/>
        </w:rPr>
        <w:t>a tranquilidade</w:t>
      </w:r>
      <w:r>
        <w:rPr>
          <w:rFonts w:ascii="Calibri" w:hAnsi="Calibri" w:cs="Calibri"/>
        </w:rPr>
        <w:t xml:space="preserve"> dos animais</w:t>
      </w:r>
      <w:r w:rsidRPr="002D3A73">
        <w:rPr>
          <w:rFonts w:ascii="Calibri" w:hAnsi="Calibri" w:cs="Calibri"/>
        </w:rPr>
        <w:t>;</w:t>
      </w:r>
    </w:p>
    <w:p w14:paraId="0FD44411" w14:textId="77777777" w:rsidR="006B5B85" w:rsidRPr="007700D7" w:rsidRDefault="006B5B85" w:rsidP="006B5B85">
      <w:pPr>
        <w:pStyle w:val="PargrafodaLista"/>
        <w:numPr>
          <w:ilvl w:val="0"/>
          <w:numId w:val="11"/>
        </w:numPr>
        <w:spacing w:before="120" w:after="120"/>
        <w:contextualSpacing/>
        <w:jc w:val="both"/>
        <w:rPr>
          <w:rFonts w:ascii="Calibri" w:hAnsi="Calibri" w:cs="Calibri"/>
        </w:rPr>
      </w:pPr>
      <w:r w:rsidRPr="008D3A66">
        <w:rPr>
          <w:rFonts w:ascii="Calibri" w:hAnsi="Calibri" w:cs="Calibri"/>
        </w:rPr>
        <w:t>proporcionar</w:t>
      </w:r>
      <w:r>
        <w:rPr>
          <w:rFonts w:ascii="Calibri" w:hAnsi="Calibri" w:cs="Calibri"/>
        </w:rPr>
        <w:t xml:space="preserve"> um </w:t>
      </w:r>
      <w:r w:rsidRPr="008D3A66">
        <w:rPr>
          <w:rFonts w:ascii="Calibri" w:hAnsi="Calibri" w:cs="Calibri"/>
        </w:rPr>
        <w:t xml:space="preserve">ambiente estimulante para </w:t>
      </w:r>
      <w:r>
        <w:rPr>
          <w:rFonts w:ascii="Calibri" w:hAnsi="Calibri" w:cs="Calibri"/>
        </w:rPr>
        <w:t xml:space="preserve">os </w:t>
      </w:r>
      <w:r w:rsidRPr="008D3A66">
        <w:rPr>
          <w:rFonts w:ascii="Calibri" w:hAnsi="Calibri" w:cs="Calibri"/>
        </w:rPr>
        <w:t>cães</w:t>
      </w:r>
      <w:r>
        <w:rPr>
          <w:rFonts w:ascii="Calibri" w:hAnsi="Calibri" w:cs="Calibri"/>
        </w:rPr>
        <w:t xml:space="preserve">, com </w:t>
      </w:r>
      <w:r w:rsidRPr="00EB294C">
        <w:rPr>
          <w:rFonts w:ascii="Calibri" w:hAnsi="Calibri" w:cs="Calibri"/>
        </w:rPr>
        <w:t>cuidados especializados</w:t>
      </w:r>
      <w:r>
        <w:rPr>
          <w:rFonts w:ascii="Calibri" w:hAnsi="Calibri" w:cs="Calibri"/>
        </w:rPr>
        <w:t xml:space="preserve"> e</w:t>
      </w:r>
      <w:r w:rsidRPr="00EB294C">
        <w:rPr>
          <w:rFonts w:ascii="Calibri" w:hAnsi="Calibri" w:cs="Calibri"/>
        </w:rPr>
        <w:t xml:space="preserve"> </w:t>
      </w:r>
      <w:r w:rsidRPr="00093488">
        <w:rPr>
          <w:rFonts w:ascii="Calibri" w:hAnsi="Calibri" w:cs="Calibri"/>
        </w:rPr>
        <w:t>manejo adequado no adestramento, com foco em reforço positivo, consistência e paciência, utilizando métodos que promovam a comunicação e o respeito entre o tutor e o cão</w:t>
      </w:r>
      <w:r>
        <w:rPr>
          <w:rFonts w:ascii="Calibri" w:hAnsi="Calibri" w:cs="Calibri"/>
        </w:rPr>
        <w:t>, possibilitando a sua</w:t>
      </w:r>
      <w:r w:rsidRPr="007700D7">
        <w:rPr>
          <w:rFonts w:ascii="Calibri" w:hAnsi="Calibri" w:cs="Calibri"/>
        </w:rPr>
        <w:t xml:space="preserve"> </w:t>
      </w:r>
      <w:r w:rsidRPr="00093488">
        <w:rPr>
          <w:rFonts w:ascii="Calibri" w:hAnsi="Calibri" w:cs="Calibri"/>
        </w:rPr>
        <w:t>ressocialização;</w:t>
      </w:r>
    </w:p>
    <w:p w14:paraId="5D440ABA" w14:textId="77777777" w:rsidR="006B5B85" w:rsidRDefault="006B5B85" w:rsidP="006B5B85">
      <w:pPr>
        <w:pStyle w:val="PargrafodaLista"/>
        <w:numPr>
          <w:ilvl w:val="0"/>
          <w:numId w:val="11"/>
        </w:numPr>
        <w:spacing w:before="120" w:after="120"/>
        <w:contextualSpacing/>
        <w:jc w:val="both"/>
        <w:rPr>
          <w:rFonts w:ascii="Calibri" w:hAnsi="Calibri" w:cs="Calibri"/>
        </w:rPr>
      </w:pPr>
      <w:r>
        <w:rPr>
          <w:rFonts w:ascii="Calibri" w:hAnsi="Calibri" w:cs="Calibri"/>
        </w:rPr>
        <w:t>a</w:t>
      </w:r>
      <w:r w:rsidRPr="00093488">
        <w:rPr>
          <w:rFonts w:ascii="Calibri" w:hAnsi="Calibri" w:cs="Calibri"/>
        </w:rPr>
        <w:t xml:space="preserve">ssegurar </w:t>
      </w:r>
      <w:r>
        <w:rPr>
          <w:rFonts w:ascii="Calibri" w:hAnsi="Calibri" w:cs="Calibri"/>
        </w:rPr>
        <w:t xml:space="preserve">o </w:t>
      </w:r>
      <w:r w:rsidRPr="00093488">
        <w:rPr>
          <w:rFonts w:ascii="Calibri" w:hAnsi="Calibri" w:cs="Calibri"/>
        </w:rPr>
        <w:t>atendimento emergencial nas situações de agravos a saúde do animal</w:t>
      </w:r>
      <w:r>
        <w:rPr>
          <w:rFonts w:ascii="Calibri" w:hAnsi="Calibri" w:cs="Calibri"/>
        </w:rPr>
        <w:t xml:space="preserve"> com o </w:t>
      </w:r>
      <w:r w:rsidRPr="00093488">
        <w:rPr>
          <w:rFonts w:ascii="Calibri" w:hAnsi="Calibri" w:cs="Calibri"/>
        </w:rPr>
        <w:t>diagnóstico e tratamento de doenças;</w:t>
      </w:r>
    </w:p>
    <w:p w14:paraId="165C7783" w14:textId="77777777" w:rsidR="006B5B85" w:rsidRPr="007700D7" w:rsidRDefault="006B5B85" w:rsidP="006B5B85">
      <w:pPr>
        <w:pStyle w:val="PargrafodaLista"/>
        <w:numPr>
          <w:ilvl w:val="0"/>
          <w:numId w:val="11"/>
        </w:numPr>
        <w:spacing w:before="120" w:after="120"/>
        <w:contextualSpacing/>
        <w:jc w:val="both"/>
        <w:rPr>
          <w:rFonts w:ascii="Calibri" w:hAnsi="Calibri" w:cs="Calibri"/>
        </w:rPr>
      </w:pPr>
      <w:r w:rsidRPr="007700D7">
        <w:rPr>
          <w:rFonts w:ascii="Calibri" w:hAnsi="Calibri" w:cs="Calibri"/>
        </w:rPr>
        <w:t xml:space="preserve">assegurar a saúde do animal por meio da implementação de boas práticas sanitárias e nutricionais; </w:t>
      </w:r>
    </w:p>
    <w:p w14:paraId="74618C51" w14:textId="77777777" w:rsidR="006B5B85" w:rsidRDefault="006B5B85" w:rsidP="006B5B85">
      <w:pPr>
        <w:pStyle w:val="PargrafodaLista"/>
        <w:numPr>
          <w:ilvl w:val="0"/>
          <w:numId w:val="11"/>
        </w:numPr>
        <w:spacing w:before="120" w:after="120"/>
        <w:contextualSpacing/>
        <w:jc w:val="both"/>
        <w:rPr>
          <w:rFonts w:ascii="Calibri" w:hAnsi="Calibri" w:cs="Calibri"/>
        </w:rPr>
      </w:pPr>
      <w:r>
        <w:rPr>
          <w:rFonts w:ascii="Calibri" w:hAnsi="Calibri" w:cs="Calibri"/>
        </w:rPr>
        <w:t xml:space="preserve">garantir a </w:t>
      </w:r>
      <w:r w:rsidRPr="00093488">
        <w:rPr>
          <w:rFonts w:ascii="Calibri" w:hAnsi="Calibri" w:cs="Calibri"/>
        </w:rPr>
        <w:t>emissão de laudos e relatórios técnicos</w:t>
      </w:r>
      <w:r>
        <w:rPr>
          <w:rFonts w:ascii="Calibri" w:hAnsi="Calibri" w:cs="Calibri"/>
        </w:rPr>
        <w:t xml:space="preserve"> sobre as condições clínicas e comportamentais dos animais mensalmente;</w:t>
      </w:r>
    </w:p>
    <w:p w14:paraId="5D50F450" w14:textId="77777777" w:rsidR="006B5B85" w:rsidRDefault="006B5B85" w:rsidP="006B5B85">
      <w:pPr>
        <w:pStyle w:val="PargrafodaLista"/>
        <w:numPr>
          <w:ilvl w:val="0"/>
          <w:numId w:val="11"/>
        </w:numPr>
        <w:spacing w:before="120" w:after="120"/>
        <w:contextualSpacing/>
        <w:jc w:val="both"/>
        <w:rPr>
          <w:rFonts w:ascii="Calibri" w:hAnsi="Calibri" w:cs="Calibri"/>
        </w:rPr>
      </w:pPr>
      <w:r>
        <w:rPr>
          <w:rFonts w:ascii="Calibri" w:hAnsi="Calibri" w:cs="Calibri"/>
        </w:rPr>
        <w:t>garantir a reintegração do animal na sociedade de forma responsável, vinculando a sua liberação para a adoção após a liberação do médico veterinário e com orientações ao adotante sobre o manejo e os cuidados a serem dispensados ao animal;</w:t>
      </w:r>
    </w:p>
    <w:p w14:paraId="05B988B1" w14:textId="77777777" w:rsidR="006B5B85" w:rsidRPr="00093488" w:rsidRDefault="006B5B85" w:rsidP="006B5B85">
      <w:pPr>
        <w:pStyle w:val="PargrafodaLista"/>
        <w:numPr>
          <w:ilvl w:val="0"/>
          <w:numId w:val="11"/>
        </w:numPr>
        <w:spacing w:before="120" w:after="120"/>
        <w:contextualSpacing/>
        <w:jc w:val="both"/>
        <w:rPr>
          <w:rFonts w:ascii="Calibri" w:hAnsi="Calibri" w:cs="Calibri"/>
        </w:rPr>
      </w:pPr>
      <w:r w:rsidRPr="00093488">
        <w:rPr>
          <w:rFonts w:ascii="Calibri" w:hAnsi="Calibri" w:cs="Calibri"/>
        </w:rPr>
        <w:t xml:space="preserve">manutenção de programa </w:t>
      </w:r>
      <w:r>
        <w:rPr>
          <w:rFonts w:ascii="Calibri" w:hAnsi="Calibri" w:cs="Calibri"/>
        </w:rPr>
        <w:t xml:space="preserve">constante </w:t>
      </w:r>
      <w:r w:rsidRPr="00093488">
        <w:rPr>
          <w:rFonts w:ascii="Calibri" w:hAnsi="Calibri" w:cs="Calibri"/>
        </w:rPr>
        <w:t>de incentivo à adoção dos cães.</w:t>
      </w:r>
    </w:p>
    <w:p w14:paraId="39BDA9CB" w14:textId="77777777" w:rsidR="006B5B85" w:rsidRDefault="006B5B85" w:rsidP="006B5B85">
      <w:pPr>
        <w:spacing w:before="120" w:after="120"/>
        <w:ind w:firstLine="1560"/>
        <w:jc w:val="both"/>
        <w:rPr>
          <w:rFonts w:ascii="Calibri" w:hAnsi="Calibri" w:cs="Calibri"/>
        </w:rPr>
      </w:pPr>
    </w:p>
    <w:p w14:paraId="3C27B321" w14:textId="77777777" w:rsidR="006B5B85" w:rsidRDefault="006B5B85" w:rsidP="006B5B85">
      <w:pPr>
        <w:spacing w:before="120" w:after="120"/>
        <w:ind w:firstLine="1560"/>
        <w:jc w:val="both"/>
        <w:rPr>
          <w:rFonts w:ascii="Calibri" w:hAnsi="Calibri" w:cs="Calibri"/>
        </w:rPr>
      </w:pPr>
      <w:r w:rsidRPr="008123C3">
        <w:rPr>
          <w:rFonts w:ascii="Calibri" w:hAnsi="Calibri" w:cs="Calibri"/>
        </w:rPr>
        <w:t>A contratação, portanto, se alinha aos objetivos da Secretaria Municipal de Saúde de São Paulo ao proporcionar serviços com excelência técnica</w:t>
      </w:r>
      <w:r>
        <w:rPr>
          <w:rFonts w:ascii="Calibri" w:hAnsi="Calibri" w:cs="Calibri"/>
        </w:rPr>
        <w:t xml:space="preserve"> e</w:t>
      </w:r>
      <w:r w:rsidRPr="008123C3">
        <w:rPr>
          <w:rFonts w:ascii="Calibri" w:hAnsi="Calibri" w:cs="Calibri"/>
        </w:rPr>
        <w:t xml:space="preserve"> eficiência operacional,</w:t>
      </w:r>
      <w:r>
        <w:rPr>
          <w:rFonts w:ascii="Calibri" w:hAnsi="Calibri" w:cs="Calibri"/>
        </w:rPr>
        <w:t xml:space="preserve"> visando o cuidado integral e a ressocialização dos cães recolhidos pela DVZ, </w:t>
      </w:r>
      <w:r w:rsidRPr="008123C3">
        <w:rPr>
          <w:rFonts w:ascii="Calibri" w:hAnsi="Calibri" w:cs="Calibri"/>
        </w:rPr>
        <w:t>promovendo</w:t>
      </w:r>
      <w:r w:rsidRPr="00D77683">
        <w:rPr>
          <w:rFonts w:ascii="Calibri" w:hAnsi="Calibri" w:cs="Calibri"/>
        </w:rPr>
        <w:t xml:space="preserve"> um </w:t>
      </w:r>
      <w:r w:rsidRPr="00D77683">
        <w:rPr>
          <w:rFonts w:ascii="Calibri" w:hAnsi="Calibri" w:cs="Calibri"/>
        </w:rPr>
        <w:lastRenderedPageBreak/>
        <w:t>ciclo positivo de cuidado e proteção aos animais</w:t>
      </w:r>
      <w:r>
        <w:rPr>
          <w:rFonts w:ascii="Calibri" w:hAnsi="Calibri" w:cs="Calibri"/>
        </w:rPr>
        <w:t xml:space="preserve"> e garantir seu retorno para a sociedade de forma segura</w:t>
      </w:r>
      <w:r w:rsidRPr="00D77683">
        <w:rPr>
          <w:rFonts w:ascii="Calibri" w:hAnsi="Calibri" w:cs="Calibri"/>
        </w:rPr>
        <w:t>.</w:t>
      </w:r>
      <w:r>
        <w:rPr>
          <w:rFonts w:ascii="Calibri" w:hAnsi="Calibri" w:cs="Calibri"/>
        </w:rPr>
        <w:t xml:space="preserve"> </w:t>
      </w:r>
    </w:p>
    <w:p w14:paraId="5A0FBF6B" w14:textId="77777777" w:rsidR="006B5B85" w:rsidRPr="008123C3" w:rsidRDefault="006B5B85" w:rsidP="006B5B85">
      <w:pPr>
        <w:spacing w:before="120" w:after="120"/>
        <w:ind w:firstLine="1560"/>
        <w:jc w:val="both"/>
        <w:rPr>
          <w:rFonts w:ascii="Calibri" w:hAnsi="Calibri" w:cs="Calibri"/>
        </w:rPr>
      </w:pPr>
    </w:p>
    <w:p w14:paraId="292F622F" w14:textId="77777777" w:rsidR="006B5B85" w:rsidRPr="008123C3" w:rsidRDefault="006B5B85" w:rsidP="006B5B85">
      <w:pPr>
        <w:shd w:val="clear" w:color="auto" w:fill="D9D9D9" w:themeFill="background1" w:themeFillShade="D9"/>
        <w:spacing w:before="120" w:after="120"/>
        <w:rPr>
          <w:rFonts w:ascii="Calibri" w:hAnsi="Calibri" w:cs="Calibri"/>
          <w:b/>
          <w:bCs/>
        </w:rPr>
      </w:pPr>
      <w:r w:rsidRPr="00742202">
        <w:rPr>
          <w:rFonts w:ascii="Calibri" w:hAnsi="Calibri" w:cs="Calibri"/>
          <w:b/>
          <w:bCs/>
          <w:highlight w:val="lightGray"/>
        </w:rPr>
        <w:t>3. DA JUSTIFICATIVA</w:t>
      </w:r>
      <w:r w:rsidRPr="008123C3">
        <w:rPr>
          <w:rFonts w:ascii="Calibri" w:hAnsi="Calibri" w:cs="Calibri"/>
          <w:b/>
          <w:bCs/>
        </w:rPr>
        <w:t xml:space="preserve"> </w:t>
      </w:r>
    </w:p>
    <w:p w14:paraId="19D677A6" w14:textId="77777777" w:rsidR="006B5B8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p>
    <w:p w14:paraId="53B8D539"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sidRPr="00E06CA5">
        <w:rPr>
          <w:rFonts w:ascii="Calibri" w:eastAsia="Calibri" w:hAnsi="Calibri" w:cs="Calibri"/>
          <w:spacing w:val="-2"/>
          <w:lang w:val="pt-PT"/>
        </w:rPr>
        <w:t>O vocabulário etiológico define agressão como um ato físico ou gesto de ameaça de um indivíduo contra outro, reduzindo assim sua liberdade e sua potencialidade genética (VAISSAIRE et al, 2006).</w:t>
      </w:r>
    </w:p>
    <w:p w14:paraId="74D8D534" w14:textId="77777777" w:rsidR="006B5B85" w:rsidRPr="00E06CA5" w:rsidRDefault="006B5B85" w:rsidP="006B5B85">
      <w:pPr>
        <w:rPr>
          <w:rFonts w:ascii="Calibri" w:eastAsia="Calibri" w:hAnsi="Calibri" w:cs="Calibri"/>
          <w:spacing w:val="-2"/>
          <w:lang w:val="pt-PT"/>
        </w:rPr>
      </w:pPr>
      <w:r>
        <w:rPr>
          <w:rFonts w:ascii="Calibri" w:eastAsia="Calibri" w:hAnsi="Calibri" w:cs="Calibri"/>
          <w:spacing w:val="-2"/>
          <w:lang w:val="pt-PT"/>
        </w:rPr>
        <w:t>Entre os cães, a</w:t>
      </w:r>
      <w:r w:rsidRPr="00E06CA5">
        <w:rPr>
          <w:rFonts w:ascii="Calibri" w:eastAsia="Calibri" w:hAnsi="Calibri" w:cs="Calibri"/>
          <w:spacing w:val="-2"/>
          <w:lang w:val="pt-PT"/>
        </w:rPr>
        <w:t xml:space="preserve"> agressão é uma forma normal de comunicação e não é necessariamente uma condição patológica. Pode ser uma manifestação de uma anormalidade orgânica e pode ter influência da genética ou da experiência ou, o que é mais provável, ser decorrente de uma combinação de ambos. A interação entre genética e fatores ambientais é bastante complexa e determinam como o cão se comportará. A genética sozinha pode não ser suficiente para explicar distúrbios como a agressividade. O animal pode receber influência do ambiente antes mesmo do seu nascimento. Estudos com roedores, tem-se descoberto que, se um animal prenhe é sujeito a estímulos que mantém um estado de medo constante, seus descendentes serão mais reativos ou emotivos (Ackerman et al.,2004; HORWITZ, NEILSON, 2008).</w:t>
      </w:r>
    </w:p>
    <w:p w14:paraId="3D782281"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sidRPr="00E06CA5">
        <w:rPr>
          <w:rFonts w:ascii="Calibri" w:eastAsia="Calibri" w:hAnsi="Calibri" w:cs="Calibri"/>
          <w:spacing w:val="-2"/>
          <w:lang w:val="pt-PT"/>
        </w:rPr>
        <w:tab/>
      </w:r>
      <w:r w:rsidRPr="00E06CA5">
        <w:rPr>
          <w:rFonts w:ascii="Calibri" w:eastAsia="Calibri" w:hAnsi="Calibri" w:cs="Calibri"/>
          <w:spacing w:val="-2"/>
          <w:lang w:val="pt-PT"/>
        </w:rPr>
        <w:tab/>
      </w:r>
      <w:r w:rsidRPr="00E06CA5">
        <w:rPr>
          <w:rFonts w:ascii="Calibri" w:eastAsia="Calibri" w:hAnsi="Calibri" w:cs="Calibri"/>
          <w:spacing w:val="-2"/>
          <w:lang w:val="pt-PT"/>
        </w:rPr>
        <w:tab/>
        <w:t>A</w:t>
      </w:r>
      <w:r>
        <w:rPr>
          <w:rFonts w:ascii="Calibri" w:eastAsia="Calibri" w:hAnsi="Calibri" w:cs="Calibri"/>
          <w:spacing w:val="-2"/>
          <w:lang w:val="pt-PT"/>
        </w:rPr>
        <w:t xml:space="preserve">s causas da agressividade frequentemente é </w:t>
      </w:r>
      <w:r w:rsidRPr="00E06CA5">
        <w:rPr>
          <w:rFonts w:ascii="Calibri" w:eastAsia="Calibri" w:hAnsi="Calibri" w:cs="Calibri"/>
          <w:spacing w:val="-2"/>
          <w:lang w:val="pt-PT"/>
        </w:rPr>
        <w:t>multifatoria</w:t>
      </w:r>
      <w:r>
        <w:rPr>
          <w:rFonts w:ascii="Calibri" w:eastAsia="Calibri" w:hAnsi="Calibri" w:cs="Calibri"/>
          <w:spacing w:val="-2"/>
          <w:lang w:val="pt-PT"/>
        </w:rPr>
        <w:t xml:space="preserve">l e pode estar associada a patologias, como o </w:t>
      </w:r>
      <w:r w:rsidRPr="00E06CA5">
        <w:rPr>
          <w:rFonts w:ascii="Calibri" w:eastAsia="Calibri" w:hAnsi="Calibri" w:cs="Calibri"/>
          <w:spacing w:val="-2"/>
          <w:lang w:val="pt-PT"/>
        </w:rPr>
        <w:t>hipotireoidismo,</w:t>
      </w:r>
      <w:r>
        <w:rPr>
          <w:rFonts w:ascii="Calibri" w:eastAsia="Calibri" w:hAnsi="Calibri" w:cs="Calibri"/>
          <w:spacing w:val="-2"/>
          <w:lang w:val="pt-PT"/>
        </w:rPr>
        <w:t xml:space="preserve"> sendo esta, </w:t>
      </w:r>
      <w:r w:rsidRPr="00E06CA5">
        <w:rPr>
          <w:rFonts w:ascii="Calibri" w:eastAsia="Calibri" w:hAnsi="Calibri" w:cs="Calibri"/>
          <w:spacing w:val="-2"/>
          <w:lang w:val="pt-PT"/>
        </w:rPr>
        <w:t xml:space="preserve"> a alteraç</w:t>
      </w:r>
      <w:r>
        <w:rPr>
          <w:rFonts w:ascii="Calibri" w:eastAsia="Calibri" w:hAnsi="Calibri" w:cs="Calibri"/>
          <w:spacing w:val="-2"/>
          <w:lang w:val="pt-PT"/>
        </w:rPr>
        <w:t>ão</w:t>
      </w:r>
      <w:r w:rsidRPr="00E06CA5">
        <w:rPr>
          <w:rFonts w:ascii="Calibri" w:eastAsia="Calibri" w:hAnsi="Calibri" w:cs="Calibri"/>
          <w:spacing w:val="-2"/>
          <w:lang w:val="pt-PT"/>
        </w:rPr>
        <w:t xml:space="preserve"> comportamental e endócrina mais comuns da espécie canina</w:t>
      </w:r>
      <w:r>
        <w:rPr>
          <w:rFonts w:ascii="Calibri" w:eastAsia="Calibri" w:hAnsi="Calibri" w:cs="Calibri"/>
          <w:spacing w:val="-2"/>
          <w:lang w:val="pt-PT"/>
        </w:rPr>
        <w:t>.</w:t>
      </w:r>
      <w:r w:rsidRPr="00E06CA5">
        <w:rPr>
          <w:rFonts w:ascii="Calibri" w:eastAsia="Calibri" w:hAnsi="Calibri" w:cs="Calibri"/>
          <w:spacing w:val="-2"/>
          <w:lang w:val="pt-PT"/>
        </w:rPr>
        <w:t xml:space="preserve"> Alguns cães com hipotireodismo, desenvolvem uma reação paradoxal de excitação e agressividade, que pode manifestar-se na ausência de outros sinais típicos da doença. (BEAVER, 1999). O hipotireoidismo afeta o turnover da serotonina, um neurotransmissor envolvido no controle da agressividade. Baixos níveis de serotonina têm sido relacionados com a agressão por dominância em cães (FATJÓ et al, 2002). </w:t>
      </w:r>
    </w:p>
    <w:p w14:paraId="44D07705"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sidRPr="00E06CA5">
        <w:rPr>
          <w:rFonts w:ascii="Calibri" w:eastAsia="Calibri" w:hAnsi="Calibri" w:cs="Calibri"/>
          <w:spacing w:val="-2"/>
          <w:lang w:val="pt-PT"/>
        </w:rPr>
        <w:tab/>
      </w:r>
      <w:r>
        <w:rPr>
          <w:rFonts w:ascii="Calibri" w:eastAsia="Calibri" w:hAnsi="Calibri" w:cs="Calibri"/>
          <w:spacing w:val="-2"/>
          <w:lang w:val="pt-PT"/>
        </w:rPr>
        <w:tab/>
      </w:r>
      <w:r w:rsidRPr="00E06CA5">
        <w:rPr>
          <w:rFonts w:ascii="Calibri" w:eastAsia="Calibri" w:hAnsi="Calibri" w:cs="Calibri"/>
          <w:spacing w:val="-2"/>
          <w:lang w:val="pt-PT"/>
        </w:rPr>
        <w:tab/>
      </w:r>
      <w:r w:rsidRPr="00E06CA5">
        <w:rPr>
          <w:rFonts w:ascii="Calibri" w:eastAsia="Calibri" w:hAnsi="Calibri" w:cs="Calibri"/>
          <w:spacing w:val="-2"/>
          <w:lang w:val="pt-PT"/>
        </w:rPr>
        <w:tab/>
        <w:t>Em casos de agressão possessiva ou territorial, o medo pode ser um fator contribuinte.</w:t>
      </w:r>
      <w:r w:rsidRPr="00E06CA5">
        <w:rPr>
          <w:rFonts w:ascii="Calibri" w:eastAsia="Calibri" w:hAnsi="Calibri" w:cs="Calibri"/>
          <w:b/>
          <w:bCs/>
          <w:lang w:val="pt-PT"/>
        </w:rPr>
        <w:t xml:space="preserve"> </w:t>
      </w:r>
      <w:r w:rsidRPr="00E06CA5">
        <w:rPr>
          <w:rFonts w:ascii="Calibri" w:eastAsia="Calibri" w:hAnsi="Calibri" w:cs="Calibri"/>
          <w:spacing w:val="-2"/>
          <w:lang w:val="pt-PT"/>
        </w:rPr>
        <w:t>A saúde do animal também pode influenciar, pois a dor diminui o limiar da agressão e um problema médico subjacente leva ao aumento da irritabilidade, o que pode agravar ainda mais o comportamento agressivo relacionado à dominação existente. Outros gatilhos para a agressividade em cães podem ser a dieta e níveis hormonais, estando, de certo modo, associada ao metabolismo de neurotransmissores defeituoso, o qual é um evento herdável. Estudos mostram que a suplementação da dieta com Triptofano pode reduzir a agressividade, pois é um precursor da serotonina, e o aumento dessa substância aumentará os níveis de serotonina, o que pode controlar, em parte, a agressividade. (ACKERMAN et al, 2004).</w:t>
      </w:r>
    </w:p>
    <w:p w14:paraId="0C72D196"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sidRPr="00E06CA5">
        <w:rPr>
          <w:rFonts w:ascii="Calibri" w:eastAsia="Calibri" w:hAnsi="Calibri" w:cs="Calibri"/>
          <w:spacing w:val="-2"/>
          <w:lang w:val="pt-PT"/>
        </w:rPr>
        <w:tab/>
      </w:r>
      <w:r w:rsidRPr="00E06CA5">
        <w:rPr>
          <w:rFonts w:ascii="Calibri" w:eastAsia="Calibri" w:hAnsi="Calibri" w:cs="Calibri"/>
          <w:spacing w:val="-2"/>
          <w:lang w:val="pt-PT"/>
        </w:rPr>
        <w:tab/>
      </w:r>
      <w:r w:rsidRPr="00E06CA5">
        <w:rPr>
          <w:rFonts w:ascii="Calibri" w:eastAsia="Calibri" w:hAnsi="Calibri" w:cs="Calibri"/>
          <w:spacing w:val="-2"/>
          <w:lang w:val="pt-PT"/>
        </w:rPr>
        <w:tab/>
        <w:t>O município de São Paulo tem uma população canina domiciliada estimada em 2.507.401 animais e uma população humana de 10.882.121 habitantes, o que equivale a 4,34 pessoas para cada cão (Canatto, 2010) e o Serviço de Vigilância de Agressões foi instituído no Centro de Controle de Zoonoses em 2006, a partir da observação de animais agressores do Programa de Vigilância da Raiva. As notificações de atendimento antirrábico são as que apresentam a maior frequência entre os 49 agravos cobertos pelo Sistema de Informação de Agravos de Notificação (SINAN): 24,13% do total, seguidas das notificações por acidente de trabalho, 18,3%, e de casos de dengue, 14,01% ( PARANHOS, et al, 2013).</w:t>
      </w:r>
    </w:p>
    <w:p w14:paraId="2BDF2802"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lang w:val="pt-PT"/>
        </w:rPr>
      </w:pPr>
      <w:r w:rsidRPr="00E06CA5">
        <w:rPr>
          <w:rFonts w:ascii="Calibri" w:eastAsia="Calibri" w:hAnsi="Calibri" w:cs="Calibri"/>
          <w:spacing w:val="-2"/>
          <w:lang w:val="pt-PT"/>
        </w:rPr>
        <w:lastRenderedPageBreak/>
        <w:tab/>
      </w:r>
      <w:r w:rsidRPr="00E06CA5">
        <w:rPr>
          <w:rFonts w:ascii="Calibri" w:eastAsia="Calibri" w:hAnsi="Calibri" w:cs="Calibri"/>
          <w:spacing w:val="-2"/>
          <w:lang w:val="pt-PT"/>
        </w:rPr>
        <w:tab/>
      </w:r>
      <w:r w:rsidRPr="00E06CA5">
        <w:rPr>
          <w:rFonts w:ascii="Calibri" w:eastAsia="Calibri" w:hAnsi="Calibri" w:cs="Calibri"/>
          <w:spacing w:val="-2"/>
          <w:lang w:val="pt-PT"/>
        </w:rPr>
        <w:tab/>
      </w:r>
      <w:r w:rsidRPr="00E06CA5">
        <w:rPr>
          <w:rFonts w:ascii="Calibri" w:eastAsia="Calibri" w:hAnsi="Calibri" w:cs="Calibri"/>
          <w:spacing w:val="-2"/>
          <w:lang w:val="pt-PT"/>
        </w:rPr>
        <w:tab/>
        <w:t xml:space="preserve">A  </w:t>
      </w:r>
      <w:r w:rsidRPr="00E06CA5">
        <w:rPr>
          <w:rFonts w:ascii="Calibri" w:eastAsia="Calibri" w:hAnsi="Calibri" w:cs="Calibri"/>
          <w:lang w:val="pt-PT"/>
        </w:rPr>
        <w:t>remoção</w:t>
      </w:r>
      <w:r w:rsidRPr="00E06CA5">
        <w:rPr>
          <w:rFonts w:ascii="Calibri" w:eastAsia="Calibri" w:hAnsi="Calibri" w:cs="Calibri"/>
          <w:spacing w:val="-3"/>
          <w:lang w:val="pt-PT"/>
        </w:rPr>
        <w:t xml:space="preserve"> </w:t>
      </w:r>
      <w:r w:rsidRPr="00E06CA5">
        <w:rPr>
          <w:rFonts w:ascii="Calibri" w:eastAsia="Calibri" w:hAnsi="Calibri" w:cs="Calibri"/>
          <w:lang w:val="pt-PT"/>
        </w:rPr>
        <w:t>de</w:t>
      </w:r>
      <w:r w:rsidRPr="00E06CA5">
        <w:rPr>
          <w:rFonts w:ascii="Calibri" w:eastAsia="Calibri" w:hAnsi="Calibri" w:cs="Calibri"/>
          <w:spacing w:val="-3"/>
          <w:lang w:val="pt-PT"/>
        </w:rPr>
        <w:t xml:space="preserve"> </w:t>
      </w:r>
      <w:r w:rsidRPr="00E06CA5">
        <w:rPr>
          <w:rFonts w:ascii="Calibri" w:eastAsia="Calibri" w:hAnsi="Calibri" w:cs="Calibri"/>
          <w:lang w:val="pt-PT"/>
        </w:rPr>
        <w:t>animais</w:t>
      </w:r>
      <w:r w:rsidRPr="00E06CA5">
        <w:rPr>
          <w:rFonts w:ascii="Calibri" w:eastAsia="Calibri" w:hAnsi="Calibri" w:cs="Calibri"/>
          <w:spacing w:val="-3"/>
          <w:lang w:val="pt-PT"/>
        </w:rPr>
        <w:t xml:space="preserve"> </w:t>
      </w:r>
      <w:r w:rsidRPr="00E06CA5">
        <w:rPr>
          <w:rFonts w:ascii="Calibri" w:eastAsia="Calibri" w:hAnsi="Calibri" w:cs="Calibri"/>
          <w:lang w:val="pt-PT"/>
        </w:rPr>
        <w:t>na</w:t>
      </w:r>
      <w:r w:rsidRPr="00E06CA5">
        <w:rPr>
          <w:rFonts w:ascii="Calibri" w:eastAsia="Calibri" w:hAnsi="Calibri" w:cs="Calibri"/>
          <w:spacing w:val="-3"/>
          <w:lang w:val="pt-PT"/>
        </w:rPr>
        <w:t xml:space="preserve"> </w:t>
      </w:r>
      <w:r w:rsidRPr="00E06CA5">
        <w:rPr>
          <w:rFonts w:ascii="Calibri" w:eastAsia="Calibri" w:hAnsi="Calibri" w:cs="Calibri"/>
          <w:lang w:val="pt-PT"/>
        </w:rPr>
        <w:t>cidade</w:t>
      </w:r>
      <w:r w:rsidRPr="00E06CA5">
        <w:rPr>
          <w:rFonts w:ascii="Calibri" w:eastAsia="Calibri" w:hAnsi="Calibri" w:cs="Calibri"/>
          <w:spacing w:val="-3"/>
          <w:lang w:val="pt-PT"/>
        </w:rPr>
        <w:t xml:space="preserve"> </w:t>
      </w:r>
      <w:r w:rsidRPr="00E06CA5">
        <w:rPr>
          <w:rFonts w:ascii="Calibri" w:eastAsia="Calibri" w:hAnsi="Calibri" w:cs="Calibri"/>
          <w:lang w:val="pt-PT"/>
        </w:rPr>
        <w:t>de</w:t>
      </w:r>
      <w:r w:rsidRPr="00E06CA5">
        <w:rPr>
          <w:rFonts w:ascii="Calibri" w:eastAsia="Calibri" w:hAnsi="Calibri" w:cs="Calibri"/>
          <w:spacing w:val="-3"/>
          <w:lang w:val="pt-PT"/>
        </w:rPr>
        <w:t xml:space="preserve"> </w:t>
      </w:r>
      <w:r w:rsidRPr="00E06CA5">
        <w:rPr>
          <w:rFonts w:ascii="Calibri" w:eastAsia="Calibri" w:hAnsi="Calibri" w:cs="Calibri"/>
          <w:lang w:val="pt-PT"/>
        </w:rPr>
        <w:t>São</w:t>
      </w:r>
      <w:r w:rsidRPr="00E06CA5">
        <w:rPr>
          <w:rFonts w:ascii="Calibri" w:eastAsia="Calibri" w:hAnsi="Calibri" w:cs="Calibri"/>
          <w:spacing w:val="-3"/>
          <w:lang w:val="pt-PT"/>
        </w:rPr>
        <w:t xml:space="preserve"> </w:t>
      </w:r>
      <w:r w:rsidRPr="00E06CA5">
        <w:rPr>
          <w:rFonts w:ascii="Calibri" w:eastAsia="Calibri" w:hAnsi="Calibri" w:cs="Calibri"/>
          <w:lang w:val="pt-PT"/>
        </w:rPr>
        <w:t>Paulo</w:t>
      </w:r>
      <w:r w:rsidRPr="00E06CA5">
        <w:rPr>
          <w:rFonts w:ascii="Calibri" w:eastAsia="Calibri" w:hAnsi="Calibri" w:cs="Calibri"/>
          <w:spacing w:val="-3"/>
          <w:lang w:val="pt-PT"/>
        </w:rPr>
        <w:t xml:space="preserve"> </w:t>
      </w:r>
      <w:r w:rsidRPr="00E06CA5">
        <w:rPr>
          <w:rFonts w:ascii="Calibri" w:eastAsia="Calibri" w:hAnsi="Calibri" w:cs="Calibri"/>
          <w:lang w:val="pt-PT"/>
        </w:rPr>
        <w:t>é</w:t>
      </w:r>
      <w:r w:rsidRPr="00E06CA5">
        <w:rPr>
          <w:rFonts w:ascii="Calibri" w:eastAsia="Calibri" w:hAnsi="Calibri" w:cs="Calibri"/>
          <w:spacing w:val="-3"/>
          <w:lang w:val="pt-PT"/>
        </w:rPr>
        <w:t xml:space="preserve"> </w:t>
      </w:r>
      <w:r w:rsidRPr="00E06CA5">
        <w:rPr>
          <w:rFonts w:ascii="Calibri" w:eastAsia="Calibri" w:hAnsi="Calibri" w:cs="Calibri"/>
          <w:lang w:val="pt-PT"/>
        </w:rPr>
        <w:t>realizada</w:t>
      </w:r>
      <w:r w:rsidRPr="00E06CA5">
        <w:rPr>
          <w:rFonts w:ascii="Calibri" w:eastAsia="Calibri" w:hAnsi="Calibri" w:cs="Calibri"/>
          <w:spacing w:val="-3"/>
          <w:lang w:val="pt-PT"/>
        </w:rPr>
        <w:t xml:space="preserve"> </w:t>
      </w:r>
      <w:r w:rsidRPr="00E06CA5">
        <w:rPr>
          <w:rFonts w:ascii="Calibri" w:eastAsia="Calibri" w:hAnsi="Calibri" w:cs="Calibri"/>
          <w:lang w:val="pt-PT"/>
        </w:rPr>
        <w:t>pela</w:t>
      </w:r>
      <w:r w:rsidRPr="00E06CA5">
        <w:rPr>
          <w:rFonts w:ascii="Calibri" w:eastAsia="Calibri" w:hAnsi="Calibri" w:cs="Calibri"/>
          <w:spacing w:val="-3"/>
          <w:lang w:val="pt-PT"/>
        </w:rPr>
        <w:t xml:space="preserve"> </w:t>
      </w:r>
      <w:r w:rsidRPr="00E06CA5">
        <w:rPr>
          <w:rFonts w:ascii="Calibri" w:eastAsia="Calibri" w:hAnsi="Calibri" w:cs="Calibri"/>
          <w:lang w:val="pt-PT"/>
        </w:rPr>
        <w:t>Divisão</w:t>
      </w:r>
      <w:r w:rsidRPr="00E06CA5">
        <w:rPr>
          <w:rFonts w:ascii="Calibri" w:eastAsia="Calibri" w:hAnsi="Calibri" w:cs="Calibri"/>
          <w:spacing w:val="-3"/>
          <w:lang w:val="pt-PT"/>
        </w:rPr>
        <w:t xml:space="preserve"> </w:t>
      </w:r>
      <w:r w:rsidRPr="00E06CA5">
        <w:rPr>
          <w:rFonts w:ascii="Calibri" w:eastAsia="Calibri" w:hAnsi="Calibri" w:cs="Calibri"/>
          <w:lang w:val="pt-PT"/>
        </w:rPr>
        <w:t>de</w:t>
      </w:r>
      <w:r w:rsidRPr="00E06CA5">
        <w:rPr>
          <w:rFonts w:ascii="Calibri" w:eastAsia="Calibri" w:hAnsi="Calibri" w:cs="Calibri"/>
          <w:spacing w:val="-3"/>
          <w:lang w:val="pt-PT"/>
        </w:rPr>
        <w:t xml:space="preserve"> </w:t>
      </w:r>
      <w:r w:rsidRPr="00E06CA5">
        <w:rPr>
          <w:rFonts w:ascii="Calibri" w:eastAsia="Calibri" w:hAnsi="Calibri" w:cs="Calibri"/>
          <w:lang w:val="pt-PT"/>
        </w:rPr>
        <w:t>Vigilância</w:t>
      </w:r>
      <w:r w:rsidRPr="00E06CA5">
        <w:rPr>
          <w:rFonts w:ascii="Calibri" w:eastAsia="Calibri" w:hAnsi="Calibri" w:cs="Calibri"/>
          <w:spacing w:val="-3"/>
          <w:lang w:val="pt-PT"/>
        </w:rPr>
        <w:t xml:space="preserve"> </w:t>
      </w:r>
      <w:r w:rsidRPr="00E06CA5">
        <w:rPr>
          <w:rFonts w:ascii="Calibri" w:eastAsia="Calibri" w:hAnsi="Calibri" w:cs="Calibri"/>
          <w:lang w:val="pt-PT"/>
        </w:rPr>
        <w:t>de</w:t>
      </w:r>
      <w:r w:rsidRPr="00E06CA5">
        <w:rPr>
          <w:rFonts w:ascii="Calibri" w:eastAsia="Calibri" w:hAnsi="Calibri" w:cs="Calibri"/>
          <w:spacing w:val="-3"/>
          <w:lang w:val="pt-PT"/>
        </w:rPr>
        <w:t xml:space="preserve"> </w:t>
      </w:r>
      <w:r w:rsidRPr="00E06CA5">
        <w:rPr>
          <w:rFonts w:ascii="Calibri" w:eastAsia="Calibri" w:hAnsi="Calibri" w:cs="Calibri"/>
          <w:lang w:val="pt-PT"/>
        </w:rPr>
        <w:t>Zoonoses</w:t>
      </w:r>
      <w:r w:rsidRPr="00E06CA5">
        <w:rPr>
          <w:rFonts w:ascii="Calibri" w:eastAsia="Calibri" w:hAnsi="Calibri" w:cs="Calibri"/>
          <w:spacing w:val="-3"/>
          <w:lang w:val="pt-PT"/>
        </w:rPr>
        <w:t xml:space="preserve"> </w:t>
      </w:r>
      <w:r w:rsidRPr="00E06CA5">
        <w:rPr>
          <w:rFonts w:ascii="Calibri" w:eastAsia="Calibri" w:hAnsi="Calibri" w:cs="Calibri"/>
          <w:lang w:val="pt-PT"/>
        </w:rPr>
        <w:t>(DVZ),</w:t>
      </w:r>
      <w:r w:rsidRPr="00E06CA5">
        <w:rPr>
          <w:rFonts w:ascii="Calibri" w:eastAsia="Calibri" w:hAnsi="Calibri" w:cs="Calibri"/>
          <w:spacing w:val="-3"/>
          <w:lang w:val="pt-PT"/>
        </w:rPr>
        <w:t xml:space="preserve"> </w:t>
      </w:r>
      <w:r w:rsidRPr="00E06CA5">
        <w:rPr>
          <w:rFonts w:ascii="Calibri" w:eastAsia="Calibri" w:hAnsi="Calibri" w:cs="Calibri"/>
          <w:lang w:val="pt-PT"/>
        </w:rPr>
        <w:t xml:space="preserve">da COVISA, segundo critérios de risco à saúde pública, sendo priorizada a remoção de animais agressores com vítima(s) comprovada(s), invasores a instituições públicas, bem como animais suspeitos para zoonoses de relevância à saúde da população. Atualmente, cerca de 90% dos cães removidos pela DVZ possuem histórico de agressão/mordedura confirmada. Esses animais ficam sob a responsabilidade da </w:t>
      </w:r>
      <w:r>
        <w:rPr>
          <w:rFonts w:ascii="Calibri" w:eastAsia="Calibri" w:hAnsi="Calibri" w:cs="Calibri"/>
          <w:lang w:val="pt-PT"/>
        </w:rPr>
        <w:t xml:space="preserve">Divisão de Vigilância de Zoonoses da </w:t>
      </w:r>
      <w:r w:rsidRPr="00E06CA5">
        <w:rPr>
          <w:rFonts w:ascii="Calibri" w:eastAsia="Calibri" w:hAnsi="Calibri" w:cs="Calibri"/>
          <w:spacing w:val="-2"/>
          <w:lang w:val="pt-PT"/>
        </w:rPr>
        <w:t xml:space="preserve">Coordenadoria de </w:t>
      </w:r>
      <w:r>
        <w:rPr>
          <w:rFonts w:ascii="Calibri" w:eastAsia="Calibri" w:hAnsi="Calibri" w:cs="Calibri"/>
          <w:spacing w:val="-2"/>
          <w:lang w:val="pt-PT"/>
        </w:rPr>
        <w:t xml:space="preserve">Vigilância em Saúde/COVISA  e depois são transferidos para a Coordenadoria de </w:t>
      </w:r>
      <w:r w:rsidRPr="00E06CA5">
        <w:rPr>
          <w:rFonts w:ascii="Calibri" w:eastAsia="Calibri" w:hAnsi="Calibri" w:cs="Calibri"/>
          <w:spacing w:val="-2"/>
          <w:lang w:val="pt-PT"/>
        </w:rPr>
        <w:t>Saúde e Proteção ao Animal Doméstico (COSAP) que tem, dentre outras, as atribuições de executar o Programa Municipal de Proteção e Bem-Estar de Cães e Gatos - PROBEM, promover ações para adoção de cães e gatos recolhidos e estabelecer parcerias, convênios, acordos de cooperação técnica ou outros instrumentos congêneres no âmbito de sua atuação para a consecução de suas atribuições.</w:t>
      </w:r>
    </w:p>
    <w:p w14:paraId="2B0E9744" w14:textId="77777777" w:rsidR="006B5B8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Pr>
          <w:rFonts w:ascii="Calibri" w:eastAsia="Calibri" w:hAnsi="Calibri" w:cs="Calibri"/>
          <w:spacing w:val="-2"/>
          <w:lang w:val="pt-PT"/>
        </w:rPr>
        <w:t>Entretanto, as instalações da</w:t>
      </w:r>
      <w:r w:rsidRPr="0092470F">
        <w:rPr>
          <w:rFonts w:ascii="Calibri" w:eastAsia="Calibri" w:hAnsi="Calibri" w:cs="Calibri"/>
          <w:spacing w:val="-2"/>
          <w:lang w:val="pt-PT"/>
        </w:rPr>
        <w:t xml:space="preserve"> Divisão de Vigilância de Zoonoses fo</w:t>
      </w:r>
      <w:r>
        <w:rPr>
          <w:rFonts w:ascii="Calibri" w:eastAsia="Calibri" w:hAnsi="Calibri" w:cs="Calibri"/>
          <w:spacing w:val="-2"/>
          <w:lang w:val="pt-PT"/>
        </w:rPr>
        <w:t>ram</w:t>
      </w:r>
      <w:r w:rsidRPr="0092470F">
        <w:rPr>
          <w:rFonts w:ascii="Calibri" w:eastAsia="Calibri" w:hAnsi="Calibri" w:cs="Calibri"/>
          <w:spacing w:val="-2"/>
          <w:lang w:val="pt-PT"/>
        </w:rPr>
        <w:t xml:space="preserve"> criada</w:t>
      </w:r>
      <w:r>
        <w:rPr>
          <w:rFonts w:ascii="Calibri" w:eastAsia="Calibri" w:hAnsi="Calibri" w:cs="Calibri"/>
          <w:spacing w:val="-2"/>
          <w:lang w:val="pt-PT"/>
        </w:rPr>
        <w:t>s na década de 70</w:t>
      </w:r>
      <w:r w:rsidRPr="0092470F">
        <w:rPr>
          <w:rFonts w:ascii="Calibri" w:eastAsia="Calibri" w:hAnsi="Calibri" w:cs="Calibri"/>
          <w:spacing w:val="-2"/>
          <w:lang w:val="pt-PT"/>
        </w:rPr>
        <w:t>, com a finalidade de realizar ações de saúde pública, prevenção de zoonoses, controle populacional e vigilância em saúde. Possui estrutura antiga e canis dimensionados para acolhimento e alojamento temporário, não sendo adequados para permanência vitalícia dos animais</w:t>
      </w:r>
      <w:r>
        <w:rPr>
          <w:rFonts w:ascii="Calibri" w:eastAsia="Calibri" w:hAnsi="Calibri" w:cs="Calibri"/>
          <w:spacing w:val="-2"/>
          <w:lang w:val="pt-PT"/>
        </w:rPr>
        <w:t xml:space="preserve"> </w:t>
      </w:r>
      <w:r w:rsidRPr="0092470F">
        <w:rPr>
          <w:rFonts w:ascii="Calibri" w:eastAsia="Calibri" w:hAnsi="Calibri" w:cs="Calibri"/>
          <w:spacing w:val="-2"/>
          <w:lang w:val="pt-PT"/>
        </w:rPr>
        <w:t>e agregação de programas especializados de reabilitação comportamental e ressocialização de animais com comportamento agressivo. Sua infraestrutua permite apenas o manejo básico com os animais, de caráter transitório, e deve funcionar como unidade de passagem e observação, e não como local de moradia definitiva dos animais.</w:t>
      </w:r>
    </w:p>
    <w:p w14:paraId="69CDCA91" w14:textId="77777777" w:rsidR="006B5B85"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Pr>
          <w:rFonts w:ascii="Calibri" w:eastAsia="Calibri" w:hAnsi="Calibri" w:cs="Calibri"/>
          <w:spacing w:val="-2"/>
          <w:lang w:val="pt-PT"/>
        </w:rPr>
        <w:t xml:space="preserve">Cabe salientar que as instalações foram construídas, visando  o acolhimento de animais, para observação, visando exclusivamente o controle da raiva . Na década de 70 , havia recolhimento de animais , através das chamadas “carrocinhas”, e os animais apreendidos, eram mantidos por um período de 03( três) dias , após os quais eram submetidos a eutánasia. </w:t>
      </w:r>
    </w:p>
    <w:p w14:paraId="16E105BA" w14:textId="77777777" w:rsidR="006B5B85" w:rsidRPr="000C584B" w:rsidRDefault="006B5B85" w:rsidP="006B5B85">
      <w:pPr>
        <w:widowControl w:val="0"/>
        <w:autoSpaceDE w:val="0"/>
        <w:autoSpaceDN w:val="0"/>
        <w:spacing w:before="120" w:after="120"/>
        <w:ind w:firstLine="1560"/>
        <w:jc w:val="both"/>
        <w:outlineLvl w:val="0"/>
        <w:rPr>
          <w:rFonts w:ascii="Calibri" w:eastAsia="Calibri" w:hAnsi="Calibri" w:cs="Calibri"/>
          <w:spacing w:val="-2"/>
          <w:lang w:val="pt-PT"/>
        </w:rPr>
      </w:pPr>
      <w:r w:rsidRPr="000C584B">
        <w:rPr>
          <w:rFonts w:ascii="Calibri" w:eastAsia="Calibri" w:hAnsi="Calibri" w:cs="Calibri"/>
          <w:spacing w:val="-2"/>
          <w:lang w:val="pt-PT"/>
        </w:rPr>
        <w:t>Com a edição da Lei Estadual nº 12.916/2008, foi vedada “</w:t>
      </w:r>
      <w:r w:rsidRPr="000C584B">
        <w:rPr>
          <w:rFonts w:ascii="Calibri" w:hAnsi="Calibri" w:cs="Calibri"/>
          <w:color w:val="000000"/>
        </w:rPr>
        <w:t> </w:t>
      </w:r>
      <w:r w:rsidRPr="000C584B">
        <w:rPr>
          <w:rFonts w:ascii="Calibri" w:hAnsi="Calibri" w:cs="Calibri"/>
          <w:i/>
          <w:iCs/>
          <w:color w:val="000000"/>
        </w:rPr>
        <w:t xml:space="preserve">a eliminação da vida de cães e de gatos pelos órgãos de controle de zoonoses, canis públicos e estabelecimentos oficiais congêneres, exceção feita à eutanásia, permitida nos casos de males, doenças graves ou enfermidades </w:t>
      </w:r>
      <w:proofErr w:type="spellStart"/>
      <w:r w:rsidRPr="000C584B">
        <w:rPr>
          <w:rFonts w:ascii="Calibri" w:hAnsi="Calibri" w:cs="Calibri"/>
          <w:i/>
          <w:iCs/>
          <w:color w:val="000000"/>
        </w:rPr>
        <w:t>infecto-contagiosas</w:t>
      </w:r>
      <w:proofErr w:type="spellEnd"/>
      <w:r w:rsidRPr="000C584B">
        <w:rPr>
          <w:rFonts w:ascii="Calibri" w:hAnsi="Calibri" w:cs="Calibri"/>
          <w:i/>
          <w:iCs/>
          <w:color w:val="000000"/>
        </w:rPr>
        <w:t>  incuráveis que coloquem em risco a saúde de pessoas ou de outros animais</w:t>
      </w:r>
      <w:r>
        <w:rPr>
          <w:rFonts w:ascii="Calibri" w:hAnsi="Calibri" w:cs="Calibri"/>
          <w:color w:val="000000"/>
        </w:rPr>
        <w:t>”</w:t>
      </w:r>
      <w:r w:rsidRPr="000C584B">
        <w:rPr>
          <w:rFonts w:ascii="Calibri" w:hAnsi="Calibri" w:cs="Calibri"/>
          <w:color w:val="000000"/>
        </w:rPr>
        <w:t>.</w:t>
      </w:r>
    </w:p>
    <w:p w14:paraId="51A57D5F" w14:textId="77777777" w:rsidR="006B5B85" w:rsidRDefault="006B5B85" w:rsidP="006B5B85">
      <w:pPr>
        <w:widowControl w:val="0"/>
        <w:autoSpaceDE w:val="0"/>
        <w:autoSpaceDN w:val="0"/>
        <w:spacing w:before="120" w:after="120"/>
        <w:ind w:firstLine="1560"/>
        <w:jc w:val="both"/>
        <w:outlineLvl w:val="0"/>
        <w:rPr>
          <w:rFonts w:ascii="Calibri" w:eastAsia="Calibri" w:hAnsi="Calibri" w:cs="Calibri"/>
          <w:lang w:val="pt-PT"/>
        </w:rPr>
      </w:pPr>
      <w:r w:rsidRPr="00E06CA5">
        <w:rPr>
          <w:rFonts w:ascii="Calibri" w:eastAsia="Calibri" w:hAnsi="Calibri" w:cs="Calibri"/>
          <w:spacing w:val="-2"/>
          <w:lang w:val="pt-PT"/>
        </w:rPr>
        <w:tab/>
      </w:r>
      <w:r>
        <w:rPr>
          <w:rFonts w:ascii="Calibri" w:eastAsia="Calibri" w:hAnsi="Calibri" w:cs="Calibri"/>
          <w:spacing w:val="-2"/>
          <w:lang w:val="pt-PT"/>
        </w:rPr>
        <w:t>No entanto, a</w:t>
      </w:r>
      <w:r w:rsidRPr="00E06CA5">
        <w:rPr>
          <w:rFonts w:ascii="Calibri" w:eastAsia="Calibri" w:hAnsi="Calibri" w:cs="Calibri"/>
          <w:spacing w:val="-2"/>
          <w:lang w:val="pt-PT"/>
        </w:rPr>
        <w:t xml:space="preserve"> </w:t>
      </w:r>
      <w:r w:rsidRPr="00E06CA5">
        <w:rPr>
          <w:rFonts w:ascii="Calibri" w:eastAsia="Calibri" w:hAnsi="Calibri" w:cs="Calibri"/>
          <w:lang w:val="pt-PT"/>
        </w:rPr>
        <w:t xml:space="preserve">demanda para remoção de cães em vias públicas é grande e novas entradas somente são possíveis à medida em que os animais sejam adotados. Atualmente encontram-se alojados </w:t>
      </w:r>
      <w:r>
        <w:rPr>
          <w:rFonts w:ascii="Calibri" w:eastAsia="Calibri" w:hAnsi="Calibri" w:cs="Calibri"/>
          <w:lang w:val="pt-PT"/>
        </w:rPr>
        <w:t>100</w:t>
      </w:r>
      <w:r w:rsidRPr="00E06CA5">
        <w:rPr>
          <w:rFonts w:ascii="Calibri" w:eastAsia="Calibri" w:hAnsi="Calibri" w:cs="Calibri"/>
          <w:lang w:val="pt-PT"/>
        </w:rPr>
        <w:t xml:space="preserve"> ( </w:t>
      </w:r>
      <w:r>
        <w:rPr>
          <w:rFonts w:ascii="Calibri" w:eastAsia="Calibri" w:hAnsi="Calibri" w:cs="Calibri"/>
          <w:lang w:val="pt-PT"/>
        </w:rPr>
        <w:t>cem</w:t>
      </w:r>
      <w:r w:rsidRPr="00E06CA5">
        <w:rPr>
          <w:rFonts w:ascii="Calibri" w:eastAsia="Calibri" w:hAnsi="Calibri" w:cs="Calibri"/>
          <w:lang w:val="pt-PT"/>
        </w:rPr>
        <w:t>) cães nas dependências da DVZ . Além dos</w:t>
      </w:r>
      <w:r w:rsidRPr="00982ACF">
        <w:rPr>
          <w:rFonts w:ascii="Calibri" w:eastAsia="Calibri" w:hAnsi="Calibri" w:cs="Calibri"/>
          <w:highlight w:val="yellow"/>
          <w:lang w:val="pt-PT"/>
        </w:rPr>
        <w:t xml:space="preserve"> </w:t>
      </w:r>
      <w:r w:rsidRPr="009A5A5E">
        <w:rPr>
          <w:rFonts w:ascii="Calibri" w:eastAsia="Calibri" w:hAnsi="Calibri" w:cs="Calibri"/>
          <w:lang w:val="pt-PT"/>
        </w:rPr>
        <w:t>animais removidos com histórico de agressão, há os animais com históricos desconhecidos e/ou com informações insuficientes sobre a procedência, relatos de abandono, animais sujeitos a condições adversas e/ou maus-tratos.</w:t>
      </w:r>
      <w:r w:rsidRPr="00E06CA5">
        <w:rPr>
          <w:rFonts w:ascii="Calibri" w:eastAsia="Calibri" w:hAnsi="Calibri" w:cs="Calibri"/>
          <w:lang w:val="pt-PT"/>
        </w:rPr>
        <w:t xml:space="preserve">  </w:t>
      </w:r>
    </w:p>
    <w:p w14:paraId="54C78651" w14:textId="77777777" w:rsidR="006B5B85" w:rsidRDefault="006B5B85" w:rsidP="006B5B85">
      <w:pPr>
        <w:widowControl w:val="0"/>
        <w:autoSpaceDE w:val="0"/>
        <w:autoSpaceDN w:val="0"/>
        <w:spacing w:before="120" w:after="120"/>
        <w:ind w:firstLine="1560"/>
        <w:jc w:val="both"/>
        <w:outlineLvl w:val="0"/>
        <w:rPr>
          <w:rFonts w:ascii="Calibri" w:eastAsia="Calibri" w:hAnsi="Calibri" w:cs="Calibri"/>
          <w:lang w:val="pt-PT"/>
        </w:rPr>
      </w:pPr>
      <w:r w:rsidRPr="00E06CA5">
        <w:rPr>
          <w:rFonts w:ascii="Calibri" w:eastAsia="Calibri" w:hAnsi="Calibri" w:cs="Calibri"/>
          <w:lang w:val="pt-PT"/>
        </w:rPr>
        <w:t>Adicionalmente</w:t>
      </w:r>
      <w:r>
        <w:rPr>
          <w:rFonts w:ascii="Calibri" w:eastAsia="Calibri" w:hAnsi="Calibri" w:cs="Calibri"/>
          <w:lang w:val="pt-PT"/>
        </w:rPr>
        <w:t xml:space="preserve"> a situação d</w:t>
      </w:r>
      <w:r w:rsidRPr="00E06CA5">
        <w:rPr>
          <w:rFonts w:ascii="Calibri" w:eastAsia="Calibri" w:hAnsi="Calibri" w:cs="Calibri"/>
          <w:lang w:val="pt-PT"/>
        </w:rPr>
        <w:t xml:space="preserve">o alojamento </w:t>
      </w:r>
      <w:r>
        <w:rPr>
          <w:rFonts w:ascii="Calibri" w:eastAsia="Calibri" w:hAnsi="Calibri" w:cs="Calibri"/>
          <w:lang w:val="pt-PT"/>
        </w:rPr>
        <w:t xml:space="preserve">dos cães </w:t>
      </w:r>
      <w:r w:rsidRPr="00E06CA5">
        <w:rPr>
          <w:rFonts w:ascii="Calibri" w:eastAsia="Calibri" w:hAnsi="Calibri" w:cs="Calibri"/>
          <w:lang w:val="pt-PT"/>
        </w:rPr>
        <w:t>em canis inadequados por longos períodos</w:t>
      </w:r>
      <w:r>
        <w:rPr>
          <w:rFonts w:ascii="Calibri" w:eastAsia="Calibri" w:hAnsi="Calibri" w:cs="Calibri"/>
          <w:lang w:val="pt-PT"/>
        </w:rPr>
        <w:t xml:space="preserve"> e </w:t>
      </w:r>
      <w:r w:rsidRPr="00E06CA5">
        <w:rPr>
          <w:rFonts w:ascii="Calibri" w:eastAsia="Calibri" w:hAnsi="Calibri" w:cs="Calibri"/>
          <w:lang w:val="pt-PT"/>
        </w:rPr>
        <w:t xml:space="preserve"> a superlotação </w:t>
      </w:r>
      <w:r>
        <w:rPr>
          <w:rFonts w:ascii="Calibri" w:eastAsia="Calibri" w:hAnsi="Calibri" w:cs="Calibri"/>
          <w:lang w:val="pt-PT"/>
        </w:rPr>
        <w:t xml:space="preserve">do canil que impede a continuidade das ações de remoção da DVZ, há também os riscos inerentes ao </w:t>
      </w:r>
      <w:r w:rsidRPr="00E06CA5">
        <w:rPr>
          <w:rFonts w:ascii="Calibri" w:eastAsia="Calibri" w:hAnsi="Calibri" w:cs="Calibri"/>
          <w:lang w:val="pt-PT"/>
        </w:rPr>
        <w:t xml:space="preserve">manejo </w:t>
      </w:r>
      <w:r>
        <w:rPr>
          <w:rFonts w:ascii="Calibri" w:eastAsia="Calibri" w:hAnsi="Calibri" w:cs="Calibri"/>
          <w:lang w:val="pt-PT"/>
        </w:rPr>
        <w:t xml:space="preserve">dos animais por equipe </w:t>
      </w:r>
      <w:r w:rsidRPr="00E06CA5">
        <w:rPr>
          <w:rFonts w:ascii="Calibri" w:eastAsia="Calibri" w:hAnsi="Calibri" w:cs="Calibri"/>
          <w:lang w:val="pt-PT"/>
        </w:rPr>
        <w:t>não especializad</w:t>
      </w:r>
      <w:r>
        <w:rPr>
          <w:rFonts w:ascii="Calibri" w:eastAsia="Calibri" w:hAnsi="Calibri" w:cs="Calibri"/>
          <w:lang w:val="pt-PT"/>
        </w:rPr>
        <w:t>a</w:t>
      </w:r>
      <w:r w:rsidRPr="00F74A6B">
        <w:t xml:space="preserve"> </w:t>
      </w:r>
      <w:r>
        <w:t xml:space="preserve">pois,  a equipe da DVZ </w:t>
      </w:r>
      <w:r w:rsidRPr="00F74A6B">
        <w:rPr>
          <w:rFonts w:ascii="Calibri" w:eastAsia="Calibri" w:hAnsi="Calibri" w:cs="Calibri"/>
          <w:lang w:val="pt-PT"/>
        </w:rPr>
        <w:t xml:space="preserve">é composta por agentes de endemias, que possuem treinamento básico, não especializado para atuar com cães </w:t>
      </w:r>
      <w:r>
        <w:rPr>
          <w:rFonts w:ascii="Calibri" w:eastAsia="Calibri" w:hAnsi="Calibri" w:cs="Calibri"/>
          <w:lang w:val="pt-PT"/>
        </w:rPr>
        <w:t>agressores</w:t>
      </w:r>
      <w:r w:rsidRPr="00F74A6B">
        <w:rPr>
          <w:rFonts w:ascii="Calibri" w:eastAsia="Calibri" w:hAnsi="Calibri" w:cs="Calibri"/>
          <w:lang w:val="pt-PT"/>
        </w:rPr>
        <w:t xml:space="preserve"> e por médicos-veterinários que </w:t>
      </w:r>
      <w:r>
        <w:rPr>
          <w:rFonts w:ascii="Calibri" w:eastAsia="Calibri" w:hAnsi="Calibri" w:cs="Calibri"/>
          <w:lang w:val="pt-PT"/>
        </w:rPr>
        <w:t>tem a</w:t>
      </w:r>
      <w:r w:rsidRPr="00F74A6B">
        <w:rPr>
          <w:rFonts w:ascii="Calibri" w:eastAsia="Calibri" w:hAnsi="Calibri" w:cs="Calibri"/>
          <w:lang w:val="pt-PT"/>
        </w:rPr>
        <w:t xml:space="preserve"> atuação  direcionada  para ações de saúde pública</w:t>
      </w:r>
      <w:r>
        <w:rPr>
          <w:rFonts w:ascii="Calibri" w:eastAsia="Calibri" w:hAnsi="Calibri" w:cs="Calibri"/>
          <w:lang w:val="pt-PT"/>
        </w:rPr>
        <w:t xml:space="preserve">. </w:t>
      </w:r>
    </w:p>
    <w:p w14:paraId="0578C558" w14:textId="77777777" w:rsidR="006B5B85" w:rsidRPr="00E06CA5" w:rsidRDefault="006B5B85" w:rsidP="006B5B85">
      <w:pPr>
        <w:widowControl w:val="0"/>
        <w:autoSpaceDE w:val="0"/>
        <w:autoSpaceDN w:val="0"/>
        <w:spacing w:before="120" w:after="120"/>
        <w:ind w:firstLine="1560"/>
        <w:jc w:val="both"/>
        <w:outlineLvl w:val="0"/>
        <w:rPr>
          <w:rFonts w:ascii="Calibri" w:eastAsia="Calibri" w:hAnsi="Calibri" w:cs="Calibri"/>
          <w:lang w:val="pt-PT"/>
        </w:rPr>
      </w:pPr>
      <w:r>
        <w:rPr>
          <w:rFonts w:ascii="Calibri" w:eastAsia="Calibri" w:hAnsi="Calibri" w:cs="Calibri"/>
          <w:lang w:val="pt-PT"/>
        </w:rPr>
        <w:t xml:space="preserve">Tais fatos </w:t>
      </w:r>
      <w:r w:rsidRPr="00E06CA5">
        <w:rPr>
          <w:rFonts w:ascii="Calibri" w:eastAsia="Calibri" w:hAnsi="Calibri" w:cs="Calibri"/>
          <w:lang w:val="pt-PT"/>
        </w:rPr>
        <w:t xml:space="preserve"> interferem de sobremaneira no comportamento dos animais alojados, </w:t>
      </w:r>
      <w:r>
        <w:rPr>
          <w:rFonts w:ascii="Calibri" w:eastAsia="Calibri" w:hAnsi="Calibri" w:cs="Calibri"/>
          <w:lang w:val="pt-PT"/>
        </w:rPr>
        <w:t>impossibilitando a</w:t>
      </w:r>
      <w:r w:rsidRPr="00E06CA5">
        <w:rPr>
          <w:rFonts w:ascii="Calibri" w:eastAsia="Calibri" w:hAnsi="Calibri" w:cs="Calibri"/>
          <w:lang w:val="pt-PT"/>
        </w:rPr>
        <w:t xml:space="preserve"> promoção do bem – estar, a ressocialização e a adoção do animal.</w:t>
      </w:r>
    </w:p>
    <w:p w14:paraId="05377460" w14:textId="3E41142F" w:rsidR="006B5B85" w:rsidRDefault="006B5B85" w:rsidP="006B5B85">
      <w:pPr>
        <w:widowControl w:val="0"/>
        <w:autoSpaceDE w:val="0"/>
        <w:autoSpaceDN w:val="0"/>
        <w:spacing w:before="120" w:after="120"/>
        <w:ind w:firstLine="1560"/>
        <w:jc w:val="both"/>
        <w:outlineLvl w:val="0"/>
      </w:pPr>
      <w:r w:rsidRPr="00E06CA5">
        <w:rPr>
          <w:rFonts w:ascii="Calibri" w:eastAsia="Calibri" w:hAnsi="Calibri" w:cs="Calibri"/>
          <w:lang w:val="pt-PT"/>
        </w:rPr>
        <w:t>Ademais,</w:t>
      </w:r>
      <w:r w:rsidRPr="00B77872">
        <w:rPr>
          <w:rFonts w:ascii="Calibri" w:eastAsia="Calibri" w:hAnsi="Calibri" w:cs="Calibri"/>
          <w:lang w:val="pt-PT"/>
        </w:rPr>
        <w:t xml:space="preserve"> há a obrigatoriedade de cumprir a legislação vigente e garantir o bem estar dos animais alicerçados nas cinco liberdades das diversas espécies, sendo elas:</w:t>
      </w:r>
      <w:r>
        <w:lastRenderedPageBreak/>
        <w:tab/>
      </w:r>
    </w:p>
    <w:p w14:paraId="3B782B37" w14:textId="77777777" w:rsidR="006B5B85" w:rsidRPr="00B77872" w:rsidRDefault="006B5B85" w:rsidP="00B77872">
      <w:pPr>
        <w:widowControl w:val="0"/>
        <w:autoSpaceDE w:val="0"/>
        <w:autoSpaceDN w:val="0"/>
        <w:spacing w:before="120" w:after="120"/>
        <w:ind w:firstLine="1560"/>
        <w:jc w:val="both"/>
        <w:outlineLvl w:val="0"/>
        <w:rPr>
          <w:rFonts w:ascii="Calibri" w:eastAsia="Calibri" w:hAnsi="Calibri" w:cs="Calibri"/>
          <w:lang w:val="pt-PT"/>
        </w:rPr>
      </w:pPr>
      <w:r>
        <w:t>a)</w:t>
      </w:r>
      <w:r>
        <w:tab/>
      </w:r>
      <w:r w:rsidRPr="00B77872">
        <w:rPr>
          <w:rFonts w:ascii="Calibri" w:eastAsia="Calibri" w:hAnsi="Calibri" w:cs="Calibri"/>
          <w:lang w:val="pt-PT"/>
        </w:rPr>
        <w:t>liberdade de fome e sede, com disponibilidade de água e de dieta que mantenha a saúde e o vigor;</w:t>
      </w:r>
    </w:p>
    <w:p w14:paraId="0C1EBA7F" w14:textId="77777777" w:rsidR="006B5B85" w:rsidRPr="00B77872" w:rsidRDefault="006B5B85" w:rsidP="00B77872">
      <w:pPr>
        <w:widowControl w:val="0"/>
        <w:autoSpaceDE w:val="0"/>
        <w:autoSpaceDN w:val="0"/>
        <w:spacing w:before="120" w:after="120"/>
        <w:ind w:firstLine="1560"/>
        <w:jc w:val="both"/>
        <w:outlineLvl w:val="0"/>
        <w:rPr>
          <w:rFonts w:ascii="Calibri" w:eastAsia="Calibri" w:hAnsi="Calibri" w:cs="Calibri"/>
          <w:lang w:val="pt-PT"/>
        </w:rPr>
      </w:pPr>
      <w:r w:rsidRPr="00B77872">
        <w:rPr>
          <w:rFonts w:ascii="Calibri" w:eastAsia="Calibri" w:hAnsi="Calibri" w:cs="Calibri"/>
          <w:lang w:val="pt-PT"/>
        </w:rPr>
        <w:t>b)</w:t>
      </w:r>
      <w:r w:rsidRPr="00B77872">
        <w:rPr>
          <w:rFonts w:ascii="Calibri" w:eastAsia="Calibri" w:hAnsi="Calibri" w:cs="Calibri"/>
          <w:lang w:val="pt-PT"/>
        </w:rPr>
        <w:tab/>
        <w:t>liberdade de desconforto, por meio de ambiente adequado;</w:t>
      </w:r>
    </w:p>
    <w:p w14:paraId="11E541A1" w14:textId="77777777" w:rsidR="006B5B85" w:rsidRPr="00B77872" w:rsidRDefault="006B5B85" w:rsidP="00B77872">
      <w:pPr>
        <w:widowControl w:val="0"/>
        <w:autoSpaceDE w:val="0"/>
        <w:autoSpaceDN w:val="0"/>
        <w:spacing w:before="120" w:after="120"/>
        <w:ind w:firstLine="1560"/>
        <w:jc w:val="both"/>
        <w:outlineLvl w:val="0"/>
        <w:rPr>
          <w:rFonts w:ascii="Calibri" w:eastAsia="Calibri" w:hAnsi="Calibri" w:cs="Calibri"/>
          <w:lang w:val="pt-PT"/>
        </w:rPr>
      </w:pPr>
      <w:r w:rsidRPr="00B77872">
        <w:rPr>
          <w:rFonts w:ascii="Calibri" w:eastAsia="Calibri" w:hAnsi="Calibri" w:cs="Calibri"/>
          <w:lang w:val="pt-PT"/>
        </w:rPr>
        <w:t>c)</w:t>
      </w:r>
      <w:r w:rsidRPr="00B77872">
        <w:rPr>
          <w:rFonts w:ascii="Calibri" w:eastAsia="Calibri" w:hAnsi="Calibri" w:cs="Calibri"/>
          <w:lang w:val="pt-PT"/>
        </w:rPr>
        <w:tab/>
        <w:t>liberdade de dor, lesões e doenças, por meio de prevenção ou de diagnóstico e tratamento rápidos;</w:t>
      </w:r>
    </w:p>
    <w:p w14:paraId="23136667" w14:textId="77777777" w:rsidR="006B5B85" w:rsidRPr="00B77872" w:rsidRDefault="006B5B85" w:rsidP="00B77872">
      <w:pPr>
        <w:widowControl w:val="0"/>
        <w:autoSpaceDE w:val="0"/>
        <w:autoSpaceDN w:val="0"/>
        <w:spacing w:before="120" w:after="120"/>
        <w:ind w:firstLine="1560"/>
        <w:jc w:val="both"/>
        <w:outlineLvl w:val="0"/>
        <w:rPr>
          <w:rFonts w:ascii="Calibri" w:eastAsia="Calibri" w:hAnsi="Calibri" w:cs="Calibri"/>
          <w:lang w:val="pt-PT"/>
        </w:rPr>
      </w:pPr>
      <w:r w:rsidRPr="00B77872">
        <w:rPr>
          <w:rFonts w:ascii="Calibri" w:eastAsia="Calibri" w:hAnsi="Calibri" w:cs="Calibri"/>
          <w:lang w:val="pt-PT"/>
        </w:rPr>
        <w:t>d)</w:t>
      </w:r>
      <w:r w:rsidRPr="00B77872">
        <w:rPr>
          <w:rFonts w:ascii="Calibri" w:eastAsia="Calibri" w:hAnsi="Calibri" w:cs="Calibri"/>
          <w:lang w:val="pt-PT"/>
        </w:rPr>
        <w:tab/>
        <w:t>liberdade para expressar o comportamento natural, fornecendo espaço suficiente, instalações apropriadas e companhia adequada de animais da mesma espécie;</w:t>
      </w:r>
    </w:p>
    <w:p w14:paraId="3A4C37A3" w14:textId="77777777" w:rsidR="006B5B85" w:rsidRPr="00B77872" w:rsidRDefault="006B5B85" w:rsidP="00B77872">
      <w:pPr>
        <w:widowControl w:val="0"/>
        <w:autoSpaceDE w:val="0"/>
        <w:autoSpaceDN w:val="0"/>
        <w:spacing w:before="120" w:after="120"/>
        <w:ind w:firstLine="1560"/>
        <w:jc w:val="both"/>
        <w:outlineLvl w:val="0"/>
        <w:rPr>
          <w:rFonts w:ascii="Calibri" w:eastAsia="Calibri" w:hAnsi="Calibri" w:cs="Calibri"/>
          <w:lang w:val="pt-PT"/>
        </w:rPr>
      </w:pPr>
      <w:r w:rsidRPr="00B77872">
        <w:rPr>
          <w:rFonts w:ascii="Calibri" w:eastAsia="Calibri" w:hAnsi="Calibri" w:cs="Calibri"/>
          <w:lang w:val="pt-PT"/>
        </w:rPr>
        <w:t>e)</w:t>
      </w:r>
      <w:r w:rsidRPr="00B77872">
        <w:rPr>
          <w:rFonts w:ascii="Calibri" w:eastAsia="Calibri" w:hAnsi="Calibri" w:cs="Calibri"/>
          <w:lang w:val="pt-PT"/>
        </w:rPr>
        <w:tab/>
        <w:t>liberdade de medo e estresse, assegurando condições e manejo que evitem o sofrimento mental.</w:t>
      </w:r>
    </w:p>
    <w:p w14:paraId="18FF473A" w14:textId="77777777" w:rsidR="006B5B85" w:rsidRPr="00E06CA5" w:rsidRDefault="006B5B85" w:rsidP="006B5B85">
      <w:pPr>
        <w:widowControl w:val="0"/>
        <w:autoSpaceDE w:val="0"/>
        <w:autoSpaceDN w:val="0"/>
        <w:spacing w:before="120" w:after="120"/>
        <w:ind w:left="709"/>
        <w:jc w:val="both"/>
        <w:outlineLvl w:val="0"/>
        <w:rPr>
          <w:rFonts w:ascii="Calibri" w:eastAsia="Calibri" w:hAnsi="Calibri" w:cs="Calibri"/>
          <w:lang w:val="pt-PT"/>
        </w:rPr>
      </w:pPr>
    </w:p>
    <w:p w14:paraId="145C3BD6" w14:textId="77777777" w:rsidR="006B5B85" w:rsidRDefault="006B5B85" w:rsidP="006B5B85">
      <w:pPr>
        <w:widowControl w:val="0"/>
        <w:autoSpaceDE w:val="0"/>
        <w:autoSpaceDN w:val="0"/>
        <w:spacing w:before="120" w:after="120"/>
        <w:ind w:firstLine="1843"/>
        <w:jc w:val="both"/>
        <w:outlineLvl w:val="0"/>
        <w:rPr>
          <w:rFonts w:ascii="Calibri" w:eastAsia="Calibri" w:hAnsi="Calibri" w:cs="Calibri"/>
          <w:lang w:val="pt-PT"/>
        </w:rPr>
      </w:pPr>
      <w:r>
        <w:rPr>
          <w:rFonts w:ascii="Calibri" w:eastAsia="Calibri" w:hAnsi="Calibri" w:cs="Calibri"/>
          <w:lang w:val="pt-PT"/>
        </w:rPr>
        <w:t xml:space="preserve">Por fim,  </w:t>
      </w:r>
      <w:r w:rsidRPr="008123C3">
        <w:rPr>
          <w:rFonts w:ascii="Calibri" w:hAnsi="Calibri" w:cs="Calibri"/>
        </w:rPr>
        <w:t xml:space="preserve">a contratação proposta se justifica </w:t>
      </w:r>
      <w:r>
        <w:rPr>
          <w:rFonts w:ascii="Calibri" w:hAnsi="Calibri" w:cs="Calibri"/>
        </w:rPr>
        <w:t xml:space="preserve">uma vez que o principal objetivo é garantir as condições favoráveis para a ressocialização dos cães e destiná-los para adoção, fato que </w:t>
      </w:r>
      <w:r w:rsidRPr="00151427">
        <w:rPr>
          <w:rFonts w:ascii="Calibri" w:eastAsia="Calibri" w:hAnsi="Calibri" w:cs="Calibri"/>
          <w:lang w:val="pt-PT"/>
        </w:rPr>
        <w:t xml:space="preserve">exige um processo criterioso, onde médicos veterinários especializados em reabilitação e adestramento realizam a avaliação do animal, implementam um plano de intervenção para corrigir o comportamento e, por fim, garantem uma adoção segura para a população. Este processo visa </w:t>
      </w:r>
      <w:r>
        <w:rPr>
          <w:rFonts w:ascii="Calibri" w:eastAsia="Calibri" w:hAnsi="Calibri" w:cs="Calibri"/>
          <w:lang w:val="pt-PT"/>
        </w:rPr>
        <w:t>mitigar</w:t>
      </w:r>
      <w:r w:rsidRPr="00151427">
        <w:rPr>
          <w:rFonts w:ascii="Calibri" w:eastAsia="Calibri" w:hAnsi="Calibri" w:cs="Calibri"/>
          <w:lang w:val="pt-PT"/>
        </w:rPr>
        <w:t xml:space="preserve"> os riscos para as pessoas, assegurando que o animal reabilitado possa ser integrado numa nova família de forma responsável.</w:t>
      </w:r>
    </w:p>
    <w:p w14:paraId="31704A53" w14:textId="77777777" w:rsidR="006B5B85" w:rsidRPr="008123C3" w:rsidRDefault="006B5B85" w:rsidP="006B5B85">
      <w:pPr>
        <w:spacing w:before="120" w:after="120"/>
        <w:jc w:val="both"/>
        <w:rPr>
          <w:rFonts w:ascii="Calibri" w:hAnsi="Calibri" w:cs="Calibri"/>
        </w:rPr>
      </w:pPr>
    </w:p>
    <w:p w14:paraId="3BE013DD" w14:textId="77777777" w:rsidR="006B5B85" w:rsidRPr="008123C3" w:rsidRDefault="006B5B85" w:rsidP="006B5B85">
      <w:pPr>
        <w:shd w:val="clear" w:color="auto" w:fill="D9D9D9" w:themeFill="background1" w:themeFillShade="D9"/>
        <w:spacing w:before="120" w:after="120"/>
        <w:jc w:val="both"/>
        <w:rPr>
          <w:rFonts w:ascii="Calibri" w:hAnsi="Calibri" w:cs="Calibri"/>
          <w:b/>
          <w:bCs/>
        </w:rPr>
      </w:pPr>
      <w:r w:rsidRPr="008123C3">
        <w:rPr>
          <w:rFonts w:ascii="Calibri" w:hAnsi="Calibri" w:cs="Calibri"/>
          <w:b/>
          <w:bCs/>
        </w:rPr>
        <w:t>4. FUNDAMENTAÇÃO LEGAL</w:t>
      </w:r>
    </w:p>
    <w:p w14:paraId="1E66EA97"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CONSTITUIÇÃO DA REPÚBLICA FEDERATIVA DO BRASIL DE 1988 - o artigo 225, § 1º, inciso VII, estabelece que o Poder Público tem o dever de proteger a fauna e a flora, vedando práticas que coloquem em risco suas funções ecológicas, provoquem a extinção de espécies ou submetam os animais à crueldade</w:t>
      </w:r>
    </w:p>
    <w:p w14:paraId="6D426C82"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ORGÂNICA DO MUNICÍPIO DE SÃO PAULO. Lei de Licitações e Contratos Administrativos.</w:t>
      </w:r>
    </w:p>
    <w:p w14:paraId="2849A646"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nº 12.916, de 16.04.2008. Dispõe sobre o controle da reprodução de cães e gatos e dá providências correlatas.</w:t>
      </w:r>
    </w:p>
    <w:p w14:paraId="2C7C8666"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nº 14.228, de 20 de outubro de 2021. Dispõe sobre a proibição da eliminação de cães e gatos pelos órgãos de controle de zoonoses, canis públicos e estabelecimentos oficiais congêneres; e dá outras providências.</w:t>
      </w:r>
    </w:p>
    <w:p w14:paraId="403CCF05"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FEDERAL Nº 9.605, DE 12 DE FEVEREIRO DE 1998. O artigo 32 desta lei especifica que é crime praticar atos de abuso, maus-tratos, ferir ou mutilar animais silvestres, domésticos ou domesticados, nativos ou exóticos, com penas que variam de detenção e multa, e que são agravadas em casos de morte do animal ou quando os crimes envolvem cães e gatos.</w:t>
      </w:r>
    </w:p>
    <w:p w14:paraId="77DED618"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FEDERAL Nº 14.133, DE 1º DE ABRIL DE 2021. Lei de Licitações e Contratos Administrativos.</w:t>
      </w:r>
    </w:p>
    <w:p w14:paraId="3AC84A69"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Municipal n° 13.725 de 09/01/04. Institui o Código Sanitário do Município de São Paulo.</w:t>
      </w:r>
    </w:p>
    <w:p w14:paraId="30DB6301"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lastRenderedPageBreak/>
        <w:t>•</w:t>
      </w:r>
      <w:r w:rsidRPr="007D6BE0">
        <w:rPr>
          <w:rFonts w:ascii="Calibri" w:hAnsi="Calibri" w:cs="Calibri"/>
        </w:rPr>
        <w:tab/>
        <w:t>DECRETO Nº 12.254, DE 19 DE NOVEMBRO DE 2024. Aprova a Estrutura Regimental e o Quadro Demonstrativo dos Cargos em Comissão e das Funções de Confiança do Ministério do Meio Ambiente e Mudança do Clima e remaneja e transforma cargos em comissão e funções de confiança.</w:t>
      </w:r>
    </w:p>
    <w:p w14:paraId="6B71F46D"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LEI FEDERAL Nº 14.064, DE 29 DE SETEMBRO DE 2020. Altera a Lei nº 9.605, de 12 de fevereiro de 1998, para aumentar as penas cominadas ao crime de maus-tratos aos animais quando se tratar de cão ou gato.</w:t>
      </w:r>
    </w:p>
    <w:p w14:paraId="0DBAFC5A"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DECRETO MUNICIPAL Nº 62.100, DE 27 DE DEZEMBRO DE 2022 que dispõe sobre normas de licitação e contratos administrativos para a Administração Pública direta, autárquica e fundacional do Município de São Paulo, nos termos previstos na Lei Federal nº 14.133, de 1º de abril de 2021, bem como consolida a regulamentação da matéria em âmbito municipal.</w:t>
      </w:r>
    </w:p>
    <w:p w14:paraId="596FBAD2"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 xml:space="preserve">RESOLUÇÃO CFMV nº 1236/2018 define crueldade, abuso e maus-tratos, destacando a responsabilidade de veterinários e zootecnistas em identificar e denunciar esses atos, e inclui orientações sobre práticas como eutanásia e transporte de animais, sempre visando minimizar o sofrimento. </w:t>
      </w:r>
    </w:p>
    <w:p w14:paraId="2E5EF7FC" w14:textId="77777777" w:rsidR="006B5B85" w:rsidRPr="007D6BE0"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Resolução CFMV nº 1.321/2020. Institui normas sobre os documentos no âmbito da clínica médico-veterinária e dá outras providências.</w:t>
      </w:r>
    </w:p>
    <w:p w14:paraId="0C5C5564" w14:textId="77777777" w:rsidR="006B5B85" w:rsidRPr="008123C3" w:rsidRDefault="006B5B85" w:rsidP="006B5B85">
      <w:pPr>
        <w:spacing w:before="120" w:after="120"/>
        <w:ind w:left="567"/>
        <w:jc w:val="both"/>
        <w:rPr>
          <w:rFonts w:ascii="Calibri" w:hAnsi="Calibri" w:cs="Calibri"/>
        </w:rPr>
      </w:pPr>
      <w:r w:rsidRPr="007D6BE0">
        <w:rPr>
          <w:rFonts w:ascii="Calibri" w:hAnsi="Calibri" w:cs="Calibri"/>
        </w:rPr>
        <w:t>•</w:t>
      </w:r>
      <w:r w:rsidRPr="007D6BE0">
        <w:rPr>
          <w:rFonts w:ascii="Calibri" w:hAnsi="Calibri" w:cs="Calibri"/>
        </w:rPr>
        <w:tab/>
        <w:t>INSTRUÇÃO NORMATIVA Nº 1/SEGES/2023. Dispõe sobre a elaboração dos Estudos Técnicos Preliminares - ETP - para a aquisição de bens e a contratação de serviços no âmbito da Administração Pública Municipal de São Paulo.</w:t>
      </w:r>
    </w:p>
    <w:p w14:paraId="4D44A4CF" w14:textId="77777777" w:rsidR="006B5B85" w:rsidRPr="008123C3" w:rsidRDefault="006B5B85" w:rsidP="006B5B85">
      <w:pPr>
        <w:spacing w:before="120" w:after="120"/>
        <w:rPr>
          <w:rFonts w:ascii="Calibri" w:hAnsi="Calibri" w:cs="Calibri"/>
        </w:rPr>
      </w:pPr>
    </w:p>
    <w:p w14:paraId="5D737DFA" w14:textId="77777777" w:rsidR="006B5B85" w:rsidRPr="008123C3" w:rsidRDefault="006B5B85" w:rsidP="006B5B85">
      <w:pPr>
        <w:shd w:val="clear" w:color="auto" w:fill="D9D9D9" w:themeFill="background1" w:themeFillShade="D9"/>
        <w:spacing w:before="120" w:after="120"/>
        <w:rPr>
          <w:rFonts w:ascii="Calibri" w:hAnsi="Calibri" w:cs="Calibri"/>
        </w:rPr>
      </w:pPr>
      <w:r w:rsidRPr="00F16FA1">
        <w:rPr>
          <w:rFonts w:ascii="Calibri" w:hAnsi="Calibri" w:cs="Calibri"/>
          <w:b/>
          <w:bCs/>
          <w:highlight w:val="lightGray"/>
        </w:rPr>
        <w:t>5. DA SUBCONTRATAÇÃO</w:t>
      </w:r>
    </w:p>
    <w:p w14:paraId="32B4C56D" w14:textId="77777777" w:rsidR="006B5B85" w:rsidRPr="008123C3" w:rsidRDefault="006B5B85" w:rsidP="006B5B85">
      <w:pPr>
        <w:spacing w:before="120" w:after="120"/>
        <w:ind w:left="709" w:hanging="425"/>
        <w:jc w:val="both"/>
        <w:rPr>
          <w:rFonts w:ascii="Calibri" w:hAnsi="Calibri" w:cs="Calibri"/>
        </w:rPr>
      </w:pPr>
      <w:r w:rsidRPr="008123C3">
        <w:rPr>
          <w:rFonts w:ascii="Calibri" w:hAnsi="Calibri" w:cs="Calibri"/>
        </w:rPr>
        <w:t xml:space="preserve">5.1. A Contratada na execução do contrato, sem prejuízo das responsabilidades contratuais e legais, poderá subcontratar os serviços </w:t>
      </w:r>
      <w:r>
        <w:rPr>
          <w:rFonts w:ascii="Calibri" w:hAnsi="Calibri" w:cs="Calibri"/>
        </w:rPr>
        <w:t xml:space="preserve">de banho e tosa, </w:t>
      </w:r>
      <w:r w:rsidRPr="008123C3">
        <w:rPr>
          <w:rFonts w:ascii="Calibri" w:hAnsi="Calibri" w:cs="Calibri"/>
        </w:rPr>
        <w:t>serviços médicos</w:t>
      </w:r>
      <w:r>
        <w:rPr>
          <w:rFonts w:ascii="Calibri" w:hAnsi="Calibri" w:cs="Calibri"/>
        </w:rPr>
        <w:t xml:space="preserve"> veterinários especializados e adestradores especializados</w:t>
      </w:r>
      <w:r w:rsidRPr="008123C3">
        <w:rPr>
          <w:rFonts w:ascii="Calibri" w:hAnsi="Calibri" w:cs="Calibri"/>
        </w:rPr>
        <w:t xml:space="preserve">, desde que prévia e expressamente autorizado pela CONTRATANTE. </w:t>
      </w:r>
    </w:p>
    <w:p w14:paraId="5C06A5C3" w14:textId="77777777" w:rsidR="006B5B85" w:rsidRPr="008123C3" w:rsidRDefault="006B5B85" w:rsidP="006B5B85">
      <w:pPr>
        <w:spacing w:before="120" w:after="120"/>
        <w:ind w:left="709" w:hanging="425"/>
        <w:jc w:val="both"/>
        <w:rPr>
          <w:rFonts w:ascii="Calibri" w:hAnsi="Calibri" w:cs="Calibri"/>
        </w:rPr>
      </w:pPr>
      <w:r w:rsidRPr="008123C3">
        <w:rPr>
          <w:rFonts w:ascii="Calibri" w:hAnsi="Calibri" w:cs="Calibri"/>
        </w:rPr>
        <w:t>5.2. A subcontratação não exime a CONTRATADA pela integralidade da responsabilidade assumida perante a SMS, sendo a CONTRATADA a responsável pelos serviços executados pela sua Subcontratada, bem como por todas as despesas e custos decorrentes.</w:t>
      </w:r>
    </w:p>
    <w:p w14:paraId="06120867" w14:textId="77777777" w:rsidR="006B5B85" w:rsidRPr="008123C3" w:rsidRDefault="006B5B85" w:rsidP="006B5B85">
      <w:pPr>
        <w:spacing w:before="120" w:after="120"/>
        <w:rPr>
          <w:rFonts w:ascii="Calibri" w:hAnsi="Calibri" w:cs="Calibri"/>
        </w:rPr>
      </w:pPr>
    </w:p>
    <w:p w14:paraId="7CD913BB" w14:textId="77777777" w:rsidR="006B5B85" w:rsidRDefault="006B5B85" w:rsidP="006B5B85">
      <w:pPr>
        <w:shd w:val="clear" w:color="auto" w:fill="D9D9D9" w:themeFill="background1" w:themeFillShade="D9"/>
        <w:spacing w:before="120" w:after="120"/>
        <w:rPr>
          <w:rFonts w:ascii="Calibri" w:hAnsi="Calibri" w:cs="Calibri"/>
          <w:b/>
          <w:bCs/>
        </w:rPr>
      </w:pPr>
      <w:r w:rsidRPr="00742202">
        <w:rPr>
          <w:rFonts w:ascii="Calibri" w:hAnsi="Calibri" w:cs="Calibri"/>
          <w:b/>
          <w:bCs/>
          <w:highlight w:val="lightGray"/>
        </w:rPr>
        <w:t>6. ESPECIFICAÇÃO DOS SERVIÇOS</w:t>
      </w:r>
    </w:p>
    <w:p w14:paraId="2ED6F59B" w14:textId="77777777" w:rsidR="006B5B85" w:rsidRDefault="006B5B85" w:rsidP="006B5B85">
      <w:pPr>
        <w:widowControl w:val="0"/>
        <w:autoSpaceDE w:val="0"/>
        <w:autoSpaceDN w:val="0"/>
        <w:spacing w:before="120" w:after="120"/>
        <w:ind w:left="709" w:hanging="425"/>
        <w:jc w:val="both"/>
        <w:rPr>
          <w:rFonts w:ascii="Calibri" w:eastAsia="Calibri" w:hAnsi="Calibri" w:cs="Calibri"/>
          <w:lang w:val="pt-PT"/>
        </w:rPr>
      </w:pPr>
      <w:r>
        <w:rPr>
          <w:rFonts w:ascii="Calibri" w:eastAsia="Calibri" w:hAnsi="Calibri" w:cs="Calibri"/>
          <w:lang w:val="pt-PT"/>
        </w:rPr>
        <w:t xml:space="preserve">6.1. </w:t>
      </w:r>
      <w:r w:rsidRPr="00F16FA1">
        <w:rPr>
          <w:rFonts w:ascii="Calibri" w:eastAsia="Calibri" w:hAnsi="Calibri" w:cs="Calibri"/>
          <w:lang w:val="pt-PT"/>
        </w:rPr>
        <w:t xml:space="preserve">A </w:t>
      </w:r>
      <w:r w:rsidRPr="00BE511C">
        <w:rPr>
          <w:rFonts w:ascii="Calibri" w:eastAsia="Calibri" w:hAnsi="Calibri" w:cs="Calibri"/>
          <w:lang w:val="pt-PT"/>
        </w:rPr>
        <w:t xml:space="preserve"> CONTRATADA deverá possuir os Requisitos legais</w:t>
      </w:r>
      <w:r w:rsidRPr="00B0221F">
        <w:rPr>
          <w:rFonts w:ascii="Calibri" w:eastAsia="Calibri" w:hAnsi="Calibri" w:cs="Calibri"/>
          <w:lang w:val="pt-PT"/>
        </w:rPr>
        <w:t>, Alvará de Funcionamento e Licença Sanitária emitidos pela autoridade sanitária competente, respeitando a legislação do município aonde estão instaladas e dispor de canis instalados</w:t>
      </w:r>
      <w:r w:rsidRPr="009F53A4">
        <w:rPr>
          <w:rFonts w:ascii="Calibri" w:eastAsia="Calibri" w:hAnsi="Calibri" w:cs="Calibri"/>
          <w:lang w:val="pt-PT"/>
        </w:rPr>
        <w:t xml:space="preserve"> de acordo com o previsto no Decreto Estadual nº 40.400, de 24 de outubro de 1995, com suas alterações posteriores e demais normativas técnicas vigentes.</w:t>
      </w:r>
    </w:p>
    <w:p w14:paraId="0798FAC7" w14:textId="77777777" w:rsidR="006B5B85" w:rsidRDefault="006B5B85" w:rsidP="006B5B85">
      <w:pPr>
        <w:widowControl w:val="0"/>
        <w:autoSpaceDE w:val="0"/>
        <w:autoSpaceDN w:val="0"/>
        <w:spacing w:before="120" w:after="120"/>
        <w:ind w:left="709" w:hanging="425"/>
        <w:jc w:val="both"/>
        <w:rPr>
          <w:rFonts w:ascii="Calibri" w:eastAsia="Calibri" w:hAnsi="Calibri" w:cs="Calibri"/>
          <w:lang w:val="pt-PT"/>
        </w:rPr>
      </w:pPr>
      <w:r>
        <w:rPr>
          <w:rFonts w:ascii="Calibri" w:eastAsia="Calibri" w:hAnsi="Calibri" w:cs="Calibri"/>
          <w:lang w:val="pt-PT"/>
        </w:rPr>
        <w:t xml:space="preserve">6.2. </w:t>
      </w:r>
      <w:r w:rsidRPr="00F16FA1">
        <w:rPr>
          <w:rFonts w:ascii="Calibri" w:eastAsia="Calibri" w:hAnsi="Calibri" w:cs="Calibri"/>
          <w:lang w:val="pt-PT"/>
        </w:rPr>
        <w:t xml:space="preserve">O serviço a ser contratado deverá observar integralmente Resolução CFMV nº 1.138, de 16 de dezembro de 2016, que aprova o Código de Ética do Médico Veterinário, e a Resolução CFMV nº 413, de 10 de dezembro de 1982, que aprova o Código de Deontologia e de Ética Profissional Zootécnico, e norteiam comportamentos baseados na manutenção da saúde e na promoção do bem-estar animal, suas atualizações ou </w:t>
      </w:r>
      <w:r w:rsidRPr="00F16FA1">
        <w:rPr>
          <w:rFonts w:ascii="Calibri" w:eastAsia="Calibri" w:hAnsi="Calibri" w:cs="Calibri"/>
          <w:lang w:val="pt-PT"/>
        </w:rPr>
        <w:lastRenderedPageBreak/>
        <w:t>outra que a substituir.</w:t>
      </w:r>
    </w:p>
    <w:p w14:paraId="12D95201" w14:textId="77777777" w:rsidR="006B5B85" w:rsidRPr="00F16FA1" w:rsidRDefault="006B5B85" w:rsidP="006B5B85">
      <w:pPr>
        <w:widowControl w:val="0"/>
        <w:autoSpaceDE w:val="0"/>
        <w:autoSpaceDN w:val="0"/>
        <w:spacing w:before="120" w:after="120"/>
        <w:ind w:left="709" w:hanging="425"/>
        <w:jc w:val="both"/>
        <w:rPr>
          <w:rFonts w:ascii="Calibri" w:eastAsia="Calibri" w:hAnsi="Calibri" w:cs="Calibri"/>
          <w:lang w:val="pt-PT"/>
        </w:rPr>
      </w:pPr>
      <w:r>
        <w:rPr>
          <w:rFonts w:ascii="Calibri" w:eastAsia="Calibri" w:hAnsi="Calibri" w:cs="Calibri"/>
          <w:lang w:val="pt-PT"/>
        </w:rPr>
        <w:t xml:space="preserve">6.3  A </w:t>
      </w:r>
      <w:r w:rsidRPr="00F16FA1">
        <w:rPr>
          <w:rFonts w:ascii="Calibri" w:eastAsia="Calibri" w:hAnsi="Calibri" w:cs="Calibri"/>
          <w:lang w:val="pt-PT"/>
        </w:rPr>
        <w:t xml:space="preserve">infraestrutura e funcionamento </w:t>
      </w:r>
      <w:r>
        <w:rPr>
          <w:rFonts w:ascii="Calibri" w:eastAsia="Calibri" w:hAnsi="Calibri" w:cs="Calibri"/>
          <w:lang w:val="pt-PT"/>
        </w:rPr>
        <w:t xml:space="preserve">da CONTRATADA </w:t>
      </w:r>
      <w:r w:rsidRPr="009F53A4">
        <w:rPr>
          <w:rFonts w:ascii="Calibri" w:eastAsia="Calibri" w:hAnsi="Calibri" w:cs="Calibri"/>
          <w:lang w:val="pt-PT"/>
        </w:rPr>
        <w:t>deverão estar em conformidade com as normas estabelecidas na Portaria Municipal 641/16</w:t>
      </w:r>
      <w:r>
        <w:rPr>
          <w:rFonts w:ascii="Calibri" w:eastAsia="Calibri" w:hAnsi="Calibri" w:cs="Calibri"/>
          <w:lang w:val="pt-PT"/>
        </w:rPr>
        <w:t xml:space="preserve"> e</w:t>
      </w:r>
      <w:r w:rsidRPr="00F16FA1">
        <w:rPr>
          <w:rFonts w:ascii="Calibri" w:eastAsia="Calibri" w:hAnsi="Calibri" w:cs="Calibri"/>
          <w:lang w:val="pt-PT"/>
        </w:rPr>
        <w:t xml:space="preserve"> no </w:t>
      </w:r>
      <w:r w:rsidRPr="00465A6E">
        <w:rPr>
          <w:rFonts w:ascii="Calibri" w:eastAsia="Calibri" w:hAnsi="Calibri" w:cs="Calibri"/>
          <w:lang w:val="pt-PT"/>
        </w:rPr>
        <w:t>MANUAL de responsabilidade técnica e legislação</w:t>
      </w:r>
      <w:r>
        <w:rPr>
          <w:rFonts w:ascii="Calibri" w:eastAsia="Calibri" w:hAnsi="Calibri" w:cs="Calibri"/>
          <w:lang w:val="pt-PT"/>
        </w:rPr>
        <w:t xml:space="preserve"> do Conselho Regional de medicina de São Paulo – CRMVSP-2019 e do </w:t>
      </w:r>
      <w:r w:rsidRPr="00F16FA1">
        <w:rPr>
          <w:rFonts w:ascii="Calibri" w:eastAsia="Calibri" w:hAnsi="Calibri" w:cs="Calibri"/>
          <w:lang w:val="pt-PT"/>
        </w:rPr>
        <w:t>Manual de Normas Técnicas para Estruturas Físicas de Unidades de Vigilância de Zoonoses, nos limites da Portaria nº 2.087, de 17 de julho de 2018</w:t>
      </w:r>
      <w:r>
        <w:rPr>
          <w:rFonts w:ascii="Calibri" w:eastAsia="Calibri" w:hAnsi="Calibri" w:cs="Calibri"/>
          <w:lang w:val="pt-PT"/>
        </w:rPr>
        <w:t>, suas atualizações e/ou outros que os substituirem.</w:t>
      </w:r>
    </w:p>
    <w:p w14:paraId="362B9C32" w14:textId="77777777" w:rsidR="006B5B85" w:rsidRPr="00F16FA1" w:rsidRDefault="006B5B85" w:rsidP="006B5B85">
      <w:pPr>
        <w:widowControl w:val="0"/>
        <w:autoSpaceDE w:val="0"/>
        <w:autoSpaceDN w:val="0"/>
        <w:spacing w:before="120" w:after="120"/>
        <w:ind w:left="709" w:hanging="425"/>
        <w:jc w:val="both"/>
        <w:rPr>
          <w:rFonts w:ascii="Calibri" w:eastAsia="Calibri" w:hAnsi="Calibri" w:cs="Calibri"/>
          <w:lang w:val="pt-PT"/>
        </w:rPr>
      </w:pPr>
      <w:r>
        <w:rPr>
          <w:rFonts w:ascii="Calibri" w:eastAsia="Calibri" w:hAnsi="Calibri" w:cs="Calibri"/>
          <w:lang w:val="pt-PT"/>
        </w:rPr>
        <w:t>6</w:t>
      </w:r>
      <w:r w:rsidRPr="00F16FA1">
        <w:rPr>
          <w:rFonts w:ascii="Calibri" w:eastAsia="Calibri" w:hAnsi="Calibri" w:cs="Calibri"/>
          <w:lang w:val="pt-PT"/>
        </w:rPr>
        <w:t>.</w:t>
      </w:r>
      <w:r>
        <w:rPr>
          <w:rFonts w:ascii="Calibri" w:eastAsia="Calibri" w:hAnsi="Calibri" w:cs="Calibri"/>
          <w:lang w:val="pt-PT"/>
        </w:rPr>
        <w:t>4</w:t>
      </w:r>
      <w:r w:rsidRPr="00F16FA1">
        <w:rPr>
          <w:rFonts w:ascii="Calibri" w:eastAsia="Calibri" w:hAnsi="Calibri" w:cs="Calibri"/>
          <w:lang w:val="pt-PT"/>
        </w:rPr>
        <w:t>.</w:t>
      </w:r>
      <w:r>
        <w:rPr>
          <w:rFonts w:ascii="Calibri" w:eastAsia="Calibri" w:hAnsi="Calibri" w:cs="Calibri"/>
          <w:lang w:val="pt-PT"/>
        </w:rPr>
        <w:t xml:space="preserve"> </w:t>
      </w:r>
      <w:r w:rsidRPr="00F16FA1">
        <w:rPr>
          <w:rFonts w:ascii="Calibri" w:eastAsia="Calibri" w:hAnsi="Calibri" w:cs="Calibri"/>
          <w:lang w:val="pt-PT"/>
        </w:rPr>
        <w:t xml:space="preserve">Os serviços deverão ser coordenados privativamente por médicos veterinários </w:t>
      </w:r>
      <w:r>
        <w:rPr>
          <w:rFonts w:ascii="Calibri" w:eastAsia="Calibri" w:hAnsi="Calibri" w:cs="Calibri"/>
          <w:lang w:val="pt-PT"/>
        </w:rPr>
        <w:t xml:space="preserve">devidamente inscritos e com situação regular no CRMV, </w:t>
      </w:r>
      <w:r w:rsidRPr="00F16FA1">
        <w:rPr>
          <w:rFonts w:ascii="Calibri" w:eastAsia="Calibri" w:hAnsi="Calibri" w:cs="Calibri"/>
          <w:lang w:val="pt-PT"/>
        </w:rPr>
        <w:t>com a função de responsabilidade técnica da instituição, bem como orientar, supervisionar e disciplinar as atividades dos profissionais, sempre com a finalidade de promover o bem-estar animal e em respeito aos direitos e interesses da sociedade.</w:t>
      </w:r>
    </w:p>
    <w:p w14:paraId="42140DF8" w14:textId="77777777" w:rsidR="006B5B85" w:rsidRPr="00F16FA1" w:rsidRDefault="006B5B85" w:rsidP="006B5B85">
      <w:pPr>
        <w:widowControl w:val="0"/>
        <w:autoSpaceDE w:val="0"/>
        <w:autoSpaceDN w:val="0"/>
        <w:spacing w:before="120" w:after="120"/>
        <w:ind w:left="709" w:hanging="425"/>
        <w:jc w:val="both"/>
        <w:rPr>
          <w:rFonts w:ascii="Calibri" w:eastAsia="Calibri" w:hAnsi="Calibri" w:cs="Calibri"/>
          <w:lang w:val="pt-PT"/>
        </w:rPr>
      </w:pPr>
      <w:r>
        <w:rPr>
          <w:rFonts w:ascii="Calibri" w:eastAsia="Calibri" w:hAnsi="Calibri" w:cs="Calibri"/>
          <w:lang w:val="pt-PT"/>
        </w:rPr>
        <w:t>6</w:t>
      </w:r>
      <w:r w:rsidRPr="00F16FA1">
        <w:rPr>
          <w:rFonts w:ascii="Calibri" w:eastAsia="Calibri" w:hAnsi="Calibri" w:cs="Calibri"/>
          <w:lang w:val="pt-PT"/>
        </w:rPr>
        <w:t>.</w:t>
      </w:r>
      <w:r>
        <w:rPr>
          <w:rFonts w:ascii="Calibri" w:eastAsia="Calibri" w:hAnsi="Calibri" w:cs="Calibri"/>
          <w:lang w:val="pt-PT"/>
        </w:rPr>
        <w:t>5</w:t>
      </w:r>
      <w:r w:rsidRPr="00F16FA1">
        <w:rPr>
          <w:rFonts w:ascii="Calibri" w:eastAsia="Calibri" w:hAnsi="Calibri" w:cs="Calibri"/>
          <w:lang w:val="pt-PT"/>
        </w:rPr>
        <w:t xml:space="preserve">. O serviço a ser contratado deverá </w:t>
      </w:r>
      <w:r>
        <w:rPr>
          <w:rFonts w:ascii="Calibri" w:eastAsia="Calibri" w:hAnsi="Calibri" w:cs="Calibri"/>
          <w:lang w:val="pt-PT"/>
        </w:rPr>
        <w:t xml:space="preserve">cumprir </w:t>
      </w:r>
      <w:r w:rsidRPr="00F16FA1">
        <w:rPr>
          <w:rFonts w:ascii="Calibri" w:eastAsia="Calibri" w:hAnsi="Calibri" w:cs="Calibri"/>
          <w:lang w:val="pt-PT"/>
        </w:rPr>
        <w:t>todos  os requisitos sanitários para a organização e o funcionamento dos abrigos para os animais,  bem como sobre os critérios para o controle das exposições ocupacionais e do público decorrentes da visitação e/ou ações de voluntariado.</w:t>
      </w:r>
    </w:p>
    <w:p w14:paraId="1668BAD6" w14:textId="77777777" w:rsidR="006B5B85" w:rsidRPr="00326417" w:rsidRDefault="006B5B85" w:rsidP="006B5B85">
      <w:pPr>
        <w:widowControl w:val="0"/>
        <w:autoSpaceDE w:val="0"/>
        <w:autoSpaceDN w:val="0"/>
        <w:spacing w:before="120" w:after="120"/>
        <w:ind w:left="709" w:hanging="425"/>
        <w:jc w:val="both"/>
        <w:rPr>
          <w:rFonts w:ascii="Calibri" w:eastAsia="Calibri" w:hAnsi="Calibri" w:cs="Calibri"/>
          <w:color w:val="000000" w:themeColor="text1"/>
          <w:lang w:val="pt-PT"/>
        </w:rPr>
      </w:pPr>
      <w:r w:rsidRPr="00326417">
        <w:rPr>
          <w:rFonts w:ascii="Calibri" w:eastAsia="Calibri" w:hAnsi="Calibri" w:cs="Calibri"/>
          <w:color w:val="000000" w:themeColor="text1"/>
          <w:lang w:val="pt-PT"/>
        </w:rPr>
        <w:t>6.6. Os serviços devem atender minimamente os objetivos descritos no item 2 desse TR, funcionar como local de passagem buscando a recolocação dos animais para lares definitivos; e ser um núcleo de referência em programas de cuidado, controle, reabilitação, ressocialização e bem-estar animal.</w:t>
      </w:r>
    </w:p>
    <w:p w14:paraId="4AD4721E" w14:textId="77777777" w:rsidR="006B5B85" w:rsidRDefault="006B5B85" w:rsidP="006B5B85">
      <w:pPr>
        <w:widowControl w:val="0"/>
        <w:autoSpaceDE w:val="0"/>
        <w:autoSpaceDN w:val="0"/>
        <w:spacing w:before="120" w:after="120"/>
        <w:ind w:left="709" w:hanging="425"/>
        <w:jc w:val="both"/>
        <w:rPr>
          <w:rFonts w:ascii="Calibri" w:hAnsi="Calibri" w:cs="Calibri"/>
        </w:rPr>
      </w:pPr>
      <w:r>
        <w:rPr>
          <w:rFonts w:ascii="Calibri" w:eastAsia="Calibri" w:hAnsi="Calibri" w:cs="Calibri"/>
          <w:lang w:val="pt-PT"/>
        </w:rPr>
        <w:t>6</w:t>
      </w:r>
      <w:r w:rsidRPr="00F16FA1">
        <w:rPr>
          <w:rFonts w:ascii="Calibri" w:eastAsia="Calibri" w:hAnsi="Calibri" w:cs="Calibri"/>
          <w:lang w:val="pt-PT"/>
        </w:rPr>
        <w:t>.</w:t>
      </w:r>
      <w:r>
        <w:rPr>
          <w:rFonts w:ascii="Calibri" w:eastAsia="Calibri" w:hAnsi="Calibri" w:cs="Calibri"/>
          <w:lang w:val="pt-PT"/>
        </w:rPr>
        <w:t>7</w:t>
      </w:r>
      <w:r w:rsidRPr="00F16FA1">
        <w:rPr>
          <w:rFonts w:ascii="Calibri" w:eastAsia="Calibri" w:hAnsi="Calibri" w:cs="Calibri"/>
          <w:lang w:val="pt-PT"/>
        </w:rPr>
        <w:t>. Todos os serviços objeto da presente contratação deverão ser executados em estrita conformidade com as especificações técnicas, normativas vigentes e condições operacionais definidas no Termo de Referência, com rigoroso cumprimento das boas práticas de saúde animal, segurança, biossegurança, proteção de maus tratos dos animais, controle de qualidade dos serviços e demais diretrizes previstas na legislação aplicável, garantindo a segurança dos animais, dos profissionais e da população, bem como a regularidade sanitária das atividades.</w:t>
      </w:r>
    </w:p>
    <w:p w14:paraId="532AC296" w14:textId="77777777" w:rsidR="006B5B85" w:rsidRPr="00F16FA1" w:rsidRDefault="006B5B85" w:rsidP="006B5B85">
      <w:pPr>
        <w:spacing w:before="120" w:after="120"/>
        <w:ind w:left="850" w:hanging="425"/>
        <w:jc w:val="both"/>
        <w:rPr>
          <w:rFonts w:ascii="Calibri" w:hAnsi="Calibri" w:cs="Calibri"/>
        </w:rPr>
      </w:pPr>
      <w:r>
        <w:rPr>
          <w:rFonts w:ascii="Calibri" w:hAnsi="Calibri" w:cs="Calibri"/>
        </w:rPr>
        <w:t xml:space="preserve">6.8. </w:t>
      </w:r>
      <w:r w:rsidRPr="00B53EA7">
        <w:rPr>
          <w:rFonts w:ascii="Calibri" w:hAnsi="Calibri" w:cs="Calibri"/>
        </w:rPr>
        <w:t xml:space="preserve">A futura contratada deverá fornecer toda estrutura física com dimensionamento adequado para cada animal, equipamentos, mão de obra especializada, alimentação, insumos, </w:t>
      </w:r>
      <w:r>
        <w:rPr>
          <w:rFonts w:ascii="Calibri" w:hAnsi="Calibri" w:cs="Calibri"/>
        </w:rPr>
        <w:t xml:space="preserve">medicamentos, vacinas, </w:t>
      </w:r>
      <w:r w:rsidRPr="00B53EA7">
        <w:rPr>
          <w:rFonts w:ascii="Calibri" w:hAnsi="Calibri" w:cs="Calibri"/>
        </w:rPr>
        <w:t>transporte e todos os recursos necessários para garantir o bem estar</w:t>
      </w:r>
      <w:r>
        <w:rPr>
          <w:rFonts w:ascii="Calibri" w:hAnsi="Calibri" w:cs="Calibri"/>
        </w:rPr>
        <w:t xml:space="preserve">, a reabilitação, a ressocialização e a adoção responsável </w:t>
      </w:r>
      <w:r w:rsidRPr="00B53EA7">
        <w:rPr>
          <w:rFonts w:ascii="Calibri" w:hAnsi="Calibri" w:cs="Calibri"/>
        </w:rPr>
        <w:t>dos animais.</w:t>
      </w:r>
    </w:p>
    <w:p w14:paraId="2A77DE98" w14:textId="77777777" w:rsidR="006B5B85" w:rsidRPr="008123C3" w:rsidRDefault="006B5B85" w:rsidP="006B5B85">
      <w:pPr>
        <w:spacing w:before="120" w:after="120"/>
        <w:rPr>
          <w:rFonts w:ascii="Calibri" w:hAnsi="Calibri" w:cs="Calibri"/>
          <w:b/>
          <w:bCs/>
        </w:rPr>
      </w:pPr>
    </w:p>
    <w:p w14:paraId="53A3287C" w14:textId="77777777" w:rsidR="006B5B85" w:rsidRPr="008123C3" w:rsidRDefault="006B5B85" w:rsidP="006B5B85">
      <w:pPr>
        <w:shd w:val="clear" w:color="auto" w:fill="D9D9D9" w:themeFill="background1" w:themeFillShade="D9"/>
        <w:spacing w:before="120" w:after="120"/>
        <w:rPr>
          <w:rFonts w:ascii="Calibri" w:hAnsi="Calibri" w:cs="Calibri"/>
          <w:b/>
          <w:bCs/>
        </w:rPr>
      </w:pPr>
      <w:r>
        <w:rPr>
          <w:rFonts w:ascii="Calibri" w:hAnsi="Calibri" w:cs="Calibri"/>
          <w:b/>
          <w:bCs/>
          <w:highlight w:val="lightGray"/>
        </w:rPr>
        <w:t>7</w:t>
      </w:r>
      <w:r w:rsidRPr="00726757">
        <w:rPr>
          <w:rFonts w:ascii="Calibri" w:hAnsi="Calibri" w:cs="Calibri"/>
          <w:b/>
          <w:bCs/>
          <w:highlight w:val="lightGray"/>
        </w:rPr>
        <w:t>. ESTIMATIVA DAS QUANTIDADES</w:t>
      </w:r>
      <w:r w:rsidRPr="008123C3">
        <w:rPr>
          <w:rFonts w:ascii="Calibri" w:hAnsi="Calibri" w:cs="Calibri"/>
          <w:b/>
          <w:bCs/>
        </w:rPr>
        <w:t xml:space="preserve"> </w:t>
      </w:r>
    </w:p>
    <w:p w14:paraId="355510E3" w14:textId="77777777" w:rsidR="006B5B85" w:rsidRDefault="006B5B85" w:rsidP="006B5B85">
      <w:pPr>
        <w:spacing w:before="120" w:after="120"/>
        <w:ind w:firstLine="1134"/>
        <w:jc w:val="both"/>
        <w:rPr>
          <w:rFonts w:ascii="Calibri" w:hAnsi="Calibri" w:cs="Calibri"/>
        </w:rPr>
      </w:pPr>
    </w:p>
    <w:p w14:paraId="1B75A743" w14:textId="77777777" w:rsidR="006B5B85" w:rsidRPr="005B6595" w:rsidRDefault="006B5B85" w:rsidP="006B5B85">
      <w:pPr>
        <w:spacing w:before="120" w:after="120"/>
        <w:ind w:firstLine="1134"/>
        <w:jc w:val="both"/>
        <w:rPr>
          <w:rFonts w:ascii="Calibri" w:hAnsi="Calibri" w:cs="Calibri"/>
          <w:color w:val="000000" w:themeColor="text1"/>
        </w:rPr>
      </w:pPr>
      <w:r w:rsidRPr="005B6595">
        <w:rPr>
          <w:rFonts w:ascii="Calibri" w:hAnsi="Calibri" w:cs="Calibri"/>
          <w:b/>
          <w:bCs/>
          <w:color w:val="000000" w:themeColor="text1"/>
        </w:rPr>
        <w:t>DE IMEDIATO</w:t>
      </w:r>
      <w:r w:rsidRPr="005B6595">
        <w:rPr>
          <w:rFonts w:ascii="Calibri" w:hAnsi="Calibri" w:cs="Calibri"/>
          <w:color w:val="000000" w:themeColor="text1"/>
        </w:rPr>
        <w:t>, após a finalização do credenciamento e consequente contratação, serão destinados os</w:t>
      </w:r>
      <w:r>
        <w:rPr>
          <w:rFonts w:ascii="Calibri" w:hAnsi="Calibri" w:cs="Calibri"/>
          <w:color w:val="000000" w:themeColor="text1"/>
        </w:rPr>
        <w:t xml:space="preserve"> 100</w:t>
      </w:r>
      <w:r w:rsidRPr="005B6595">
        <w:rPr>
          <w:rFonts w:ascii="Calibri" w:hAnsi="Calibri" w:cs="Calibri"/>
          <w:color w:val="000000" w:themeColor="text1"/>
        </w:rPr>
        <w:t xml:space="preserve"> (</w:t>
      </w:r>
      <w:r>
        <w:rPr>
          <w:rFonts w:ascii="Calibri" w:hAnsi="Calibri" w:cs="Calibri"/>
          <w:color w:val="000000" w:themeColor="text1"/>
        </w:rPr>
        <w:t>cem</w:t>
      </w:r>
      <w:r w:rsidRPr="005B6595">
        <w:rPr>
          <w:rFonts w:ascii="Calibri" w:hAnsi="Calibri" w:cs="Calibri"/>
          <w:color w:val="000000" w:themeColor="text1"/>
        </w:rPr>
        <w:t>) cães agressores que estão atualmente sob guarda da Divisão de Vigilância de Zoonoses DVZ/COVISA e que demandam rápida e urgente transferência para a</w:t>
      </w:r>
      <w:r>
        <w:rPr>
          <w:rFonts w:ascii="Calibri" w:hAnsi="Calibri" w:cs="Calibri"/>
          <w:color w:val="000000" w:themeColor="text1"/>
        </w:rPr>
        <w:t>(s)</w:t>
      </w:r>
      <w:r w:rsidRPr="005B6595">
        <w:rPr>
          <w:rFonts w:ascii="Calibri" w:hAnsi="Calibri" w:cs="Calibri"/>
          <w:color w:val="000000" w:themeColor="text1"/>
        </w:rPr>
        <w:t xml:space="preserve"> futura</w:t>
      </w:r>
      <w:r>
        <w:rPr>
          <w:rFonts w:ascii="Calibri" w:hAnsi="Calibri" w:cs="Calibri"/>
          <w:color w:val="000000" w:themeColor="text1"/>
        </w:rPr>
        <w:t>(s)</w:t>
      </w:r>
      <w:r w:rsidRPr="005B6595">
        <w:rPr>
          <w:rFonts w:ascii="Calibri" w:hAnsi="Calibri" w:cs="Calibri"/>
          <w:color w:val="000000" w:themeColor="text1"/>
        </w:rPr>
        <w:t xml:space="preserve"> CONTRATADA</w:t>
      </w:r>
      <w:r>
        <w:rPr>
          <w:rFonts w:ascii="Calibri" w:hAnsi="Calibri" w:cs="Calibri"/>
          <w:color w:val="000000" w:themeColor="text1"/>
        </w:rPr>
        <w:t>(s)</w:t>
      </w:r>
      <w:r w:rsidRPr="005B6595">
        <w:rPr>
          <w:rFonts w:ascii="Calibri" w:hAnsi="Calibri" w:cs="Calibri"/>
          <w:color w:val="000000" w:themeColor="text1"/>
        </w:rPr>
        <w:t xml:space="preserve">. </w:t>
      </w:r>
    </w:p>
    <w:p w14:paraId="0B9E842B" w14:textId="77777777" w:rsidR="006B5B85" w:rsidRPr="005B6595" w:rsidRDefault="006B5B85" w:rsidP="006B5B85">
      <w:pPr>
        <w:spacing w:before="120" w:after="120"/>
        <w:ind w:firstLine="1134"/>
        <w:jc w:val="both"/>
        <w:rPr>
          <w:rFonts w:ascii="Calibri" w:hAnsi="Calibri" w:cs="Calibri"/>
          <w:color w:val="000000" w:themeColor="text1"/>
        </w:rPr>
      </w:pPr>
      <w:r w:rsidRPr="005B6595">
        <w:rPr>
          <w:rFonts w:ascii="Calibri" w:hAnsi="Calibri" w:cs="Calibri"/>
          <w:color w:val="000000" w:themeColor="text1"/>
        </w:rPr>
        <w:t>Em continuidade aos cuidados dispensados aos cães com as mesmas características, durante a vigência do</w:t>
      </w:r>
      <w:r>
        <w:rPr>
          <w:rFonts w:ascii="Calibri" w:hAnsi="Calibri" w:cs="Calibri"/>
          <w:color w:val="000000" w:themeColor="text1"/>
        </w:rPr>
        <w:t>(s)</w:t>
      </w:r>
      <w:r w:rsidRPr="005B6595">
        <w:rPr>
          <w:rFonts w:ascii="Calibri" w:hAnsi="Calibri" w:cs="Calibri"/>
          <w:color w:val="000000" w:themeColor="text1"/>
        </w:rPr>
        <w:t xml:space="preserve"> contrato</w:t>
      </w:r>
      <w:r>
        <w:rPr>
          <w:rFonts w:ascii="Calibri" w:hAnsi="Calibri" w:cs="Calibri"/>
          <w:color w:val="000000" w:themeColor="text1"/>
        </w:rPr>
        <w:t>(s)</w:t>
      </w:r>
      <w:r w:rsidRPr="005B6595">
        <w:rPr>
          <w:rFonts w:ascii="Calibri" w:hAnsi="Calibri" w:cs="Calibri"/>
          <w:color w:val="000000" w:themeColor="text1"/>
        </w:rPr>
        <w:t>, todos os cães recolhidos pela DVZ/COVISA na condição de cães agressores serão encaminhados para a(s) futura(s) CONTRATADA(S)</w:t>
      </w:r>
      <w:r>
        <w:rPr>
          <w:rFonts w:ascii="Calibri" w:hAnsi="Calibri" w:cs="Calibri"/>
          <w:color w:val="000000" w:themeColor="text1"/>
        </w:rPr>
        <w:t>, na quantidade máxima de até 100 (cem) cães</w:t>
      </w:r>
      <w:r w:rsidRPr="005B6595">
        <w:rPr>
          <w:rFonts w:ascii="Calibri" w:hAnsi="Calibri" w:cs="Calibri"/>
          <w:color w:val="000000" w:themeColor="text1"/>
        </w:rPr>
        <w:t xml:space="preserve">. </w:t>
      </w:r>
    </w:p>
    <w:p w14:paraId="5B411C64" w14:textId="77777777" w:rsidR="006B5B85" w:rsidRPr="008123C3" w:rsidRDefault="006B5B85" w:rsidP="006B5B85">
      <w:pPr>
        <w:spacing w:before="120" w:after="120"/>
        <w:rPr>
          <w:rFonts w:ascii="Calibri" w:hAnsi="Calibri" w:cs="Calibri"/>
        </w:rPr>
      </w:pPr>
    </w:p>
    <w:p w14:paraId="6BEB2010" w14:textId="77777777" w:rsidR="006B5B85" w:rsidRPr="008123C3" w:rsidRDefault="006B5B85" w:rsidP="006B5B85">
      <w:pPr>
        <w:shd w:val="clear" w:color="auto" w:fill="D9D9D9" w:themeFill="background1" w:themeFillShade="D9"/>
        <w:spacing w:before="120" w:after="120"/>
        <w:rPr>
          <w:rFonts w:ascii="Calibri" w:hAnsi="Calibri" w:cs="Calibri"/>
          <w:b/>
          <w:bCs/>
        </w:rPr>
      </w:pPr>
      <w:r>
        <w:rPr>
          <w:rFonts w:ascii="Calibri" w:hAnsi="Calibri" w:cs="Calibri"/>
          <w:b/>
          <w:bCs/>
          <w:highlight w:val="lightGray"/>
        </w:rPr>
        <w:t>8</w:t>
      </w:r>
      <w:r w:rsidRPr="00726757">
        <w:rPr>
          <w:rFonts w:ascii="Calibri" w:hAnsi="Calibri" w:cs="Calibri"/>
          <w:b/>
          <w:bCs/>
          <w:highlight w:val="lightGray"/>
        </w:rPr>
        <w:t>.  GESTÃO DA QUALIDADE</w:t>
      </w:r>
    </w:p>
    <w:p w14:paraId="3639E9B1" w14:textId="77777777" w:rsidR="006B5B85" w:rsidRPr="008123C3" w:rsidRDefault="006B5B85" w:rsidP="006B5B85">
      <w:pPr>
        <w:spacing w:before="120" w:after="120"/>
        <w:ind w:left="851"/>
        <w:jc w:val="both"/>
        <w:rPr>
          <w:rFonts w:ascii="Calibri" w:hAnsi="Calibri" w:cs="Calibri"/>
        </w:rPr>
      </w:pPr>
    </w:p>
    <w:p w14:paraId="66C70A15"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8.1. </w:t>
      </w:r>
      <w:r w:rsidRPr="008123C3">
        <w:rPr>
          <w:rFonts w:ascii="Calibri" w:hAnsi="Calibri" w:cs="Calibri"/>
        </w:rPr>
        <w:t>A CONTRATADA deverá comprovar a existência de</w:t>
      </w:r>
      <w:r>
        <w:rPr>
          <w:rFonts w:ascii="Calibri" w:hAnsi="Calibri" w:cs="Calibri"/>
        </w:rPr>
        <w:t xml:space="preserve"> </w:t>
      </w:r>
      <w:bookmarkStart w:id="13" w:name="_Hlk208244953"/>
      <w:r w:rsidRPr="00A06054">
        <w:rPr>
          <w:rFonts w:ascii="Calibri" w:hAnsi="Calibri" w:cs="Calibri"/>
        </w:rPr>
        <w:t>Protocolos de Diretrizes para Médicos Veterinários</w:t>
      </w:r>
      <w:r>
        <w:rPr>
          <w:rFonts w:ascii="Calibri" w:hAnsi="Calibri" w:cs="Calibri"/>
        </w:rPr>
        <w:t xml:space="preserve">, com </w:t>
      </w:r>
      <w:r w:rsidRPr="00A06054">
        <w:rPr>
          <w:rFonts w:ascii="Calibri" w:hAnsi="Calibri" w:cs="Calibri"/>
        </w:rPr>
        <w:t>normas e procedimentos estabelecidos pelo Conselho Federal de Medicina Veterinária (CFMV) e pelo Conselho Regiona</w:t>
      </w:r>
      <w:r>
        <w:rPr>
          <w:rFonts w:ascii="Calibri" w:hAnsi="Calibri" w:cs="Calibri"/>
        </w:rPr>
        <w:t>l</w:t>
      </w:r>
      <w:r w:rsidRPr="00A06054">
        <w:rPr>
          <w:rFonts w:ascii="Calibri" w:hAnsi="Calibri" w:cs="Calibri"/>
        </w:rPr>
        <w:t xml:space="preserve"> (CRMV) para orientar a prática profissional, garanti</w:t>
      </w:r>
      <w:r>
        <w:rPr>
          <w:rFonts w:ascii="Calibri" w:hAnsi="Calibri" w:cs="Calibri"/>
        </w:rPr>
        <w:t>r a</w:t>
      </w:r>
      <w:r w:rsidRPr="00A06054">
        <w:rPr>
          <w:rFonts w:ascii="Calibri" w:hAnsi="Calibri" w:cs="Calibri"/>
        </w:rPr>
        <w:t xml:space="preserve"> segurança, bem-estar animal e qualidade dos serviços.</w:t>
      </w:r>
      <w:r>
        <w:rPr>
          <w:rFonts w:ascii="Calibri" w:hAnsi="Calibri" w:cs="Calibri"/>
        </w:rPr>
        <w:t xml:space="preserve"> Os protocolos devem abranger: </w:t>
      </w:r>
      <w:r w:rsidRPr="00A06054">
        <w:rPr>
          <w:rFonts w:ascii="Calibri" w:hAnsi="Calibri" w:cs="Calibri"/>
        </w:rPr>
        <w:t xml:space="preserve">protocolos de vacinação, emergência e cirurgia, </w:t>
      </w:r>
      <w:r>
        <w:rPr>
          <w:rFonts w:ascii="Calibri" w:hAnsi="Calibri" w:cs="Calibri"/>
        </w:rPr>
        <w:t xml:space="preserve">morte, </w:t>
      </w:r>
      <w:r w:rsidRPr="00A06054">
        <w:rPr>
          <w:rFonts w:ascii="Calibri" w:hAnsi="Calibri" w:cs="Calibri"/>
        </w:rPr>
        <w:t>além de regras de biossegurança, publicidade, ética profissional e gestão de estabelecimento</w:t>
      </w:r>
      <w:r>
        <w:rPr>
          <w:rFonts w:ascii="Calibri" w:hAnsi="Calibri" w:cs="Calibri"/>
        </w:rPr>
        <w:t>.</w:t>
      </w:r>
      <w:bookmarkEnd w:id="13"/>
    </w:p>
    <w:p w14:paraId="7CDABF36"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8.2. </w:t>
      </w:r>
      <w:r w:rsidRPr="00A06054">
        <w:rPr>
          <w:rFonts w:ascii="Calibri" w:hAnsi="Calibri" w:cs="Calibri"/>
        </w:rPr>
        <w:t xml:space="preserve">A CONTRATADA deverá comprovar a existência de </w:t>
      </w:r>
      <w:r w:rsidRPr="008123C3">
        <w:rPr>
          <w:rFonts w:ascii="Calibri" w:hAnsi="Calibri" w:cs="Calibri"/>
        </w:rPr>
        <w:t>mecanismos de controle d</w:t>
      </w:r>
      <w:r>
        <w:rPr>
          <w:rFonts w:ascii="Calibri" w:hAnsi="Calibri" w:cs="Calibri"/>
        </w:rPr>
        <w:t>a</w:t>
      </w:r>
      <w:r w:rsidRPr="008123C3">
        <w:rPr>
          <w:rFonts w:ascii="Calibri" w:hAnsi="Calibri" w:cs="Calibri"/>
        </w:rPr>
        <w:t xml:space="preserve"> qualidade </w:t>
      </w:r>
      <w:r>
        <w:rPr>
          <w:rFonts w:ascii="Calibri" w:hAnsi="Calibri" w:cs="Calibri"/>
        </w:rPr>
        <w:t xml:space="preserve">profissional </w:t>
      </w:r>
      <w:r w:rsidRPr="008123C3">
        <w:rPr>
          <w:rFonts w:ascii="Calibri" w:hAnsi="Calibri" w:cs="Calibri"/>
        </w:rPr>
        <w:t xml:space="preserve">e processos contínuos de capacitação profissional, visando assegurar a excelência no atendimento e a qualidade técnica </w:t>
      </w:r>
      <w:r>
        <w:rPr>
          <w:rFonts w:ascii="Calibri" w:hAnsi="Calibri" w:cs="Calibri"/>
        </w:rPr>
        <w:t>dos profissionais.</w:t>
      </w:r>
    </w:p>
    <w:p w14:paraId="6EE676EC" w14:textId="77777777" w:rsidR="006B5B85" w:rsidRPr="008123C3" w:rsidRDefault="006B5B85" w:rsidP="006B5B85">
      <w:pPr>
        <w:spacing w:before="120" w:after="120"/>
        <w:jc w:val="both"/>
        <w:rPr>
          <w:rFonts w:ascii="Calibri" w:hAnsi="Calibri" w:cs="Calibri"/>
        </w:rPr>
      </w:pPr>
    </w:p>
    <w:p w14:paraId="1A6D22C3" w14:textId="77777777" w:rsidR="006B5B85" w:rsidRPr="008123C3" w:rsidRDefault="006B5B85" w:rsidP="006B5B85">
      <w:pPr>
        <w:shd w:val="clear" w:color="auto" w:fill="D9D9D9" w:themeFill="background1" w:themeFillShade="D9"/>
        <w:spacing w:before="120" w:after="120"/>
        <w:rPr>
          <w:rFonts w:ascii="Calibri" w:hAnsi="Calibri" w:cs="Calibri"/>
          <w:b/>
          <w:bCs/>
        </w:rPr>
      </w:pPr>
      <w:r>
        <w:rPr>
          <w:rFonts w:ascii="Calibri" w:hAnsi="Calibri" w:cs="Calibri"/>
          <w:b/>
          <w:bCs/>
          <w:highlight w:val="lightGray"/>
        </w:rPr>
        <w:t>9</w:t>
      </w:r>
      <w:r w:rsidRPr="0036137D">
        <w:rPr>
          <w:rFonts w:ascii="Calibri" w:hAnsi="Calibri" w:cs="Calibri"/>
          <w:b/>
          <w:bCs/>
          <w:highlight w:val="lightGray"/>
        </w:rPr>
        <w:t xml:space="preserve">. </w:t>
      </w:r>
      <w:r>
        <w:rPr>
          <w:rFonts w:ascii="Calibri" w:hAnsi="Calibri" w:cs="Calibri"/>
          <w:b/>
          <w:bCs/>
          <w:highlight w:val="lightGray"/>
        </w:rPr>
        <w:t xml:space="preserve">DOS </w:t>
      </w:r>
      <w:r w:rsidRPr="0036137D">
        <w:rPr>
          <w:rFonts w:ascii="Calibri" w:hAnsi="Calibri" w:cs="Calibri"/>
          <w:b/>
          <w:bCs/>
          <w:highlight w:val="lightGray"/>
        </w:rPr>
        <w:t>PROTOCOLOS MÉDICOS VETERINÁRIOS</w:t>
      </w:r>
      <w:r>
        <w:rPr>
          <w:rFonts w:ascii="Calibri" w:hAnsi="Calibri" w:cs="Calibri"/>
          <w:b/>
          <w:bCs/>
        </w:rPr>
        <w:t xml:space="preserve"> e DESCRIÇÃO DOS SERVIÇOS</w:t>
      </w:r>
    </w:p>
    <w:p w14:paraId="67DB6363" w14:textId="77777777" w:rsidR="006B5B85" w:rsidRDefault="006B5B85" w:rsidP="006B5B85">
      <w:pPr>
        <w:spacing w:before="120" w:after="120"/>
        <w:ind w:left="709" w:hanging="426"/>
        <w:jc w:val="both"/>
        <w:rPr>
          <w:rFonts w:ascii="Calibri" w:hAnsi="Calibri" w:cs="Calibri"/>
          <w:b/>
          <w:bCs/>
        </w:rPr>
      </w:pPr>
    </w:p>
    <w:p w14:paraId="6680B0EB" w14:textId="77777777" w:rsidR="006B5B85" w:rsidRPr="009011FF" w:rsidRDefault="006B5B85" w:rsidP="006B5B85">
      <w:pPr>
        <w:spacing w:before="120" w:after="120"/>
        <w:ind w:left="709" w:hanging="426"/>
        <w:jc w:val="both"/>
        <w:rPr>
          <w:rFonts w:ascii="Calibri" w:hAnsi="Calibri" w:cs="Calibri"/>
          <w:color w:val="000000" w:themeColor="text1"/>
        </w:rPr>
      </w:pPr>
      <w:r w:rsidRPr="009011FF">
        <w:rPr>
          <w:rFonts w:ascii="Calibri" w:hAnsi="Calibri" w:cs="Calibri"/>
          <w:b/>
          <w:bCs/>
          <w:color w:val="000000" w:themeColor="text1"/>
        </w:rPr>
        <w:t>9.1.</w:t>
      </w:r>
      <w:r w:rsidRPr="009011FF">
        <w:rPr>
          <w:rFonts w:ascii="Calibri" w:hAnsi="Calibri" w:cs="Calibri"/>
          <w:color w:val="000000" w:themeColor="text1"/>
        </w:rPr>
        <w:t xml:space="preserve"> A CONTRATADA deverá apresentar, no prazo máximo de 05 (cinco) dias da assinatura do contrato, os protocolos de cuidados com os animais, baseados nas boas práticas da medicina veterinária, contendo minimamente os procedimentos de:</w:t>
      </w:r>
    </w:p>
    <w:p w14:paraId="72100D0C" w14:textId="77777777" w:rsidR="006B5B85" w:rsidRDefault="006B5B85" w:rsidP="006B5B85">
      <w:pPr>
        <w:pStyle w:val="PargrafodaLista"/>
        <w:spacing w:before="120" w:after="120"/>
        <w:ind w:left="993" w:hanging="567"/>
        <w:jc w:val="both"/>
        <w:rPr>
          <w:rFonts w:ascii="Calibri" w:hAnsi="Calibri" w:cs="Calibri"/>
        </w:rPr>
      </w:pPr>
      <w:r>
        <w:rPr>
          <w:rFonts w:ascii="Calibri" w:hAnsi="Calibri" w:cs="Calibri"/>
          <w:b/>
          <w:bCs/>
        </w:rPr>
        <w:t xml:space="preserve">9.1.1. </w:t>
      </w:r>
      <w:r w:rsidRPr="00C0617E">
        <w:rPr>
          <w:rFonts w:ascii="Calibri" w:hAnsi="Calibri" w:cs="Calibri"/>
          <w:b/>
          <w:bCs/>
        </w:rPr>
        <w:t>Avaliação da saúde e comportamental dos animais:</w:t>
      </w:r>
      <w:r w:rsidRPr="0036137D">
        <w:rPr>
          <w:rFonts w:ascii="Calibri" w:hAnsi="Calibri" w:cs="Calibri"/>
        </w:rPr>
        <w:t xml:space="preserve"> A avaliação inicial do animal deverá ser realizada privativamente pelo médico veterinário que deverá fazer a abertura do Prontuário Médico – Veterinário em conformidade com a Resolução CFM Nº 1.321/2020, e deve constar diagnósticos e todo o plano de cuidados com o animal.</w:t>
      </w:r>
    </w:p>
    <w:p w14:paraId="6CD171DA" w14:textId="77777777" w:rsidR="006B5B85" w:rsidRPr="0036137D" w:rsidRDefault="006B5B85" w:rsidP="006B5B85">
      <w:pPr>
        <w:pStyle w:val="PargrafodaLista"/>
        <w:spacing w:before="120" w:after="120"/>
        <w:ind w:left="993" w:hanging="567"/>
        <w:jc w:val="both"/>
        <w:rPr>
          <w:rFonts w:ascii="Calibri" w:hAnsi="Calibri" w:cs="Calibri"/>
        </w:rPr>
      </w:pPr>
    </w:p>
    <w:p w14:paraId="3A09B8FF" w14:textId="77777777" w:rsidR="006B5B85" w:rsidRPr="0036137D" w:rsidRDefault="006B5B85" w:rsidP="006B5B85">
      <w:pPr>
        <w:pStyle w:val="PargrafodaLista"/>
        <w:spacing w:before="120" w:after="120"/>
        <w:ind w:left="993" w:hanging="567"/>
        <w:jc w:val="both"/>
        <w:rPr>
          <w:rFonts w:ascii="Calibri" w:hAnsi="Calibri" w:cs="Calibri"/>
        </w:rPr>
      </w:pPr>
      <w:r>
        <w:rPr>
          <w:rFonts w:ascii="Calibri" w:hAnsi="Calibri" w:cs="Calibri"/>
          <w:b/>
          <w:bCs/>
        </w:rPr>
        <w:t xml:space="preserve">9.1.2. </w:t>
      </w:r>
      <w:r w:rsidRPr="00C0617E">
        <w:rPr>
          <w:rFonts w:ascii="Calibri" w:hAnsi="Calibri" w:cs="Calibri"/>
          <w:b/>
          <w:bCs/>
        </w:rPr>
        <w:t>De todos os registros:</w:t>
      </w:r>
      <w:r w:rsidRPr="0036137D">
        <w:rPr>
          <w:rFonts w:ascii="Calibri" w:hAnsi="Calibri" w:cs="Calibri"/>
        </w:rPr>
        <w:t xml:space="preserve"> deverá garantir a emissão de documentos legíveis, datados e assinados pelos médicos-veterinários, em conformidade, minimamente</w:t>
      </w:r>
      <w:r>
        <w:rPr>
          <w:rFonts w:ascii="Calibri" w:hAnsi="Calibri" w:cs="Calibri"/>
        </w:rPr>
        <w:t>,</w:t>
      </w:r>
      <w:r w:rsidRPr="0036137D">
        <w:rPr>
          <w:rFonts w:ascii="Calibri" w:hAnsi="Calibri" w:cs="Calibri"/>
        </w:rPr>
        <w:t xml:space="preserve"> com os itens exigidos pela Resolução CFMV nº 1.321/2020. Deverá ser mantido os registros e a documentação atualizados de todas as atividades relacionadas à rotina, procedimentos, intercorrências, tratamento e sobre os aspectos sanitários, em especial: </w:t>
      </w:r>
    </w:p>
    <w:p w14:paraId="220AF1C5"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individual dos animais</w:t>
      </w:r>
      <w:r w:rsidRPr="0036137D">
        <w:rPr>
          <w:rFonts w:ascii="Calibri" w:hAnsi="Calibri" w:cs="Calibri"/>
        </w:rPr>
        <w:t xml:space="preserve">: deve ser mantido um registro detalhado de cada animal abrigado na admissão, contendo informações como dados de identificação, número do microchip, fotos, histórico de vacinação, tratamentos médicos e comportamentais realizados, datas de vermifugação, exames de saúde, entre outros dados relevantes. </w:t>
      </w:r>
    </w:p>
    <w:p w14:paraId="18E9D1F5"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alimentação:</w:t>
      </w:r>
      <w:r w:rsidRPr="0036137D">
        <w:rPr>
          <w:rFonts w:ascii="Calibri" w:hAnsi="Calibri" w:cs="Calibri"/>
        </w:rPr>
        <w:t xml:space="preserve"> deve ser mantido um registro diário da alimentação fornecida a cada animal, incluindo a quantidade e o tipo de alimento oferecido.</w:t>
      </w:r>
    </w:p>
    <w:p w14:paraId="5D28711B"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limpeza e higienização:</w:t>
      </w:r>
      <w:r w:rsidRPr="0036137D">
        <w:rPr>
          <w:rFonts w:ascii="Calibri" w:hAnsi="Calibri" w:cs="Calibri"/>
        </w:rPr>
        <w:t xml:space="preserve"> devem ser registradas as atividades de limpeza e higienização das instalações do canil, incluindo a frequência, os produtos utilizados e as áreas limpas. Esses registros servem como </w:t>
      </w:r>
      <w:r w:rsidRPr="0036137D">
        <w:rPr>
          <w:rFonts w:ascii="Calibri" w:hAnsi="Calibri" w:cs="Calibri"/>
        </w:rPr>
        <w:lastRenderedPageBreak/>
        <w:t xml:space="preserve">comprovação da adequada higienização do ambiente e podem ser solicitados por autoridades sanitárias. </w:t>
      </w:r>
    </w:p>
    <w:p w14:paraId="7387EF20"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medicamentos e tratamentos:</w:t>
      </w:r>
      <w:r w:rsidRPr="0036137D">
        <w:rPr>
          <w:rFonts w:ascii="Calibri" w:hAnsi="Calibri" w:cs="Calibri"/>
        </w:rPr>
        <w:t xml:space="preserve"> deve ser mantido um registro dos medicamentos administrados aos animais, bem como dos tratamentos realizados, incluindo doses, datas e responsáveis pela administração. </w:t>
      </w:r>
    </w:p>
    <w:p w14:paraId="40ED820E"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visitas veterinárias:</w:t>
      </w:r>
      <w:r w:rsidRPr="0036137D">
        <w:rPr>
          <w:rFonts w:ascii="Calibri" w:hAnsi="Calibri" w:cs="Calibri"/>
        </w:rPr>
        <w:t xml:space="preserve"> devem ser registradas todas as visitas e os atendimentos veterinários realizados no canil ou em estabelecimentos veterinários, incluindo consultas, procedimentos médicos, cirurgias e orientações fornecidas pelo médico veterinário Responsável Técnico. </w:t>
      </w:r>
    </w:p>
    <w:p w14:paraId="72A32E6C" w14:textId="77777777" w:rsidR="006B5B85" w:rsidRPr="0036137D"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adoções e destinação dos animais:</w:t>
      </w:r>
      <w:r w:rsidRPr="0036137D">
        <w:rPr>
          <w:rFonts w:ascii="Calibri" w:hAnsi="Calibri" w:cs="Calibri"/>
        </w:rPr>
        <w:t xml:space="preserve"> deve ser mantido um registro das adoções realizadas, com informações sobre os novos tutores e os animais adotados. Além disso, deve ser registrado o destino dos animais que não forem adotados, como transferências para outros abrigos, encaminhamento para programas de adoção responsável ou outras medidas adequadas </w:t>
      </w:r>
    </w:p>
    <w:p w14:paraId="7938CF2E" w14:textId="77777777" w:rsidR="006B5B85" w:rsidRDefault="006B5B85" w:rsidP="006B5B85">
      <w:pPr>
        <w:pStyle w:val="PargrafodaLista"/>
        <w:numPr>
          <w:ilvl w:val="0"/>
          <w:numId w:val="10"/>
        </w:numPr>
        <w:spacing w:before="120" w:after="120"/>
        <w:ind w:left="1701"/>
        <w:contextualSpacing/>
        <w:jc w:val="both"/>
        <w:rPr>
          <w:rFonts w:ascii="Calibri" w:hAnsi="Calibri" w:cs="Calibri"/>
        </w:rPr>
      </w:pPr>
      <w:r w:rsidRPr="003C3F9A">
        <w:rPr>
          <w:rFonts w:ascii="Calibri" w:hAnsi="Calibri" w:cs="Calibri"/>
          <w:b/>
          <w:bCs/>
        </w:rPr>
        <w:t>Registro de óbito:</w:t>
      </w:r>
      <w:r w:rsidRPr="0036137D">
        <w:rPr>
          <w:rFonts w:ascii="Calibri" w:hAnsi="Calibri" w:cs="Calibri"/>
        </w:rPr>
        <w:t xml:space="preserve"> devem ser registrados todos os óbitos</w:t>
      </w:r>
      <w:r>
        <w:rPr>
          <w:rFonts w:ascii="Calibri" w:hAnsi="Calibri" w:cs="Calibri"/>
        </w:rPr>
        <w:t xml:space="preserve"> </w:t>
      </w:r>
      <w:r w:rsidRPr="0036137D">
        <w:rPr>
          <w:rFonts w:ascii="Calibri" w:hAnsi="Calibri" w:cs="Calibri"/>
        </w:rPr>
        <w:t>devidamente justificad</w:t>
      </w:r>
      <w:r>
        <w:rPr>
          <w:rFonts w:ascii="Calibri" w:hAnsi="Calibri" w:cs="Calibri"/>
        </w:rPr>
        <w:t>o</w:t>
      </w:r>
      <w:r w:rsidRPr="0036137D">
        <w:rPr>
          <w:rFonts w:ascii="Calibri" w:hAnsi="Calibri" w:cs="Calibri"/>
        </w:rPr>
        <w:t>s pelo médico-veterinário Responsável Técnico.</w:t>
      </w:r>
    </w:p>
    <w:p w14:paraId="137111EC" w14:textId="77777777" w:rsidR="006B5B85" w:rsidRPr="0036137D" w:rsidRDefault="006B5B85" w:rsidP="006B5B85">
      <w:pPr>
        <w:pStyle w:val="PargrafodaLista"/>
        <w:spacing w:before="120" w:after="120"/>
        <w:ind w:left="1701"/>
        <w:jc w:val="both"/>
        <w:rPr>
          <w:rFonts w:ascii="Calibri" w:hAnsi="Calibri" w:cs="Calibri"/>
        </w:rPr>
      </w:pPr>
    </w:p>
    <w:p w14:paraId="73C94819" w14:textId="77777777" w:rsidR="006B5B85" w:rsidRPr="0036137D" w:rsidRDefault="006B5B85" w:rsidP="006B5B85">
      <w:pPr>
        <w:pStyle w:val="PargrafodaLista"/>
        <w:spacing w:before="120" w:after="120"/>
        <w:ind w:left="1560" w:hanging="840"/>
        <w:jc w:val="both"/>
        <w:rPr>
          <w:rFonts w:ascii="Calibri" w:hAnsi="Calibri" w:cs="Calibri"/>
        </w:rPr>
      </w:pPr>
      <w:r>
        <w:rPr>
          <w:rFonts w:ascii="Calibri" w:hAnsi="Calibri" w:cs="Calibri"/>
          <w:b/>
          <w:bCs/>
        </w:rPr>
        <w:t>9</w:t>
      </w:r>
      <w:r w:rsidRPr="003C3F9A">
        <w:rPr>
          <w:rFonts w:ascii="Calibri" w:hAnsi="Calibri" w:cs="Calibri"/>
          <w:b/>
          <w:bCs/>
        </w:rPr>
        <w:t>.</w:t>
      </w:r>
      <w:r>
        <w:rPr>
          <w:rFonts w:ascii="Calibri" w:hAnsi="Calibri" w:cs="Calibri"/>
          <w:b/>
          <w:bCs/>
        </w:rPr>
        <w:t>1.</w:t>
      </w:r>
      <w:r w:rsidRPr="003C3F9A">
        <w:rPr>
          <w:rFonts w:ascii="Calibri" w:hAnsi="Calibri" w:cs="Calibri"/>
          <w:b/>
          <w:bCs/>
        </w:rPr>
        <w:t xml:space="preserve">3. </w:t>
      </w:r>
      <w:r>
        <w:rPr>
          <w:rFonts w:ascii="Calibri" w:hAnsi="Calibri" w:cs="Calibri"/>
          <w:b/>
          <w:bCs/>
        </w:rPr>
        <w:t xml:space="preserve"> </w:t>
      </w:r>
      <w:r w:rsidRPr="003C3F9A">
        <w:rPr>
          <w:rFonts w:ascii="Calibri" w:hAnsi="Calibri" w:cs="Calibri"/>
          <w:b/>
          <w:bCs/>
        </w:rPr>
        <w:t>Da reabilitação e adestramento:</w:t>
      </w:r>
      <w:r w:rsidRPr="0036137D">
        <w:rPr>
          <w:rFonts w:ascii="Calibri" w:hAnsi="Calibri" w:cs="Calibri"/>
        </w:rPr>
        <w:t xml:space="preserve"> A reabilitação deve ser indicada pelo médico veterinário, ter foco em corrigir a causa dos problemas comportamentais do animal, como agressividade ou ansiedade, buscando reestruturar a rotina do cão, estabelecer limites e reequilíbrio do seu estado emocional e físico. Para tanto, deve ser elaborado um plano de treinamento personalizado, buscando a raiz do problema para a promoção de uma convivência saudável. O adestramento deve focar em ensinar comandos básicos e comportamentos adequados, como sentar, ficar, e socializar com outros animais e humanos, objetivando melhorar a disciplina e a comunicação entre o cão e seu futuro tutor, fortalecendo o vínculo afetivo do animal com humanos. O adestramento deverá ter como meta a redução do estresse e ansiedade do animal, além de fornecer estímulos mentais e físicos.  A reabilitação e o adestramento devem ter caráter complementar, buscando educar e tratar as questões que envolvem o desenvolvimento de uma convivência saudável entre o futuro tutor e o cão.  </w:t>
      </w:r>
    </w:p>
    <w:p w14:paraId="0BDFDE39" w14:textId="77777777" w:rsidR="006B5B85" w:rsidRDefault="006B5B85" w:rsidP="006B5B85">
      <w:pPr>
        <w:pStyle w:val="PargrafodaLista"/>
        <w:spacing w:before="120" w:after="120"/>
        <w:ind w:left="1560"/>
        <w:jc w:val="both"/>
        <w:rPr>
          <w:rFonts w:ascii="Calibri" w:hAnsi="Calibri" w:cs="Calibri"/>
        </w:rPr>
      </w:pPr>
      <w:r w:rsidRPr="0036137D">
        <w:rPr>
          <w:rFonts w:ascii="Calibri" w:hAnsi="Calibri" w:cs="Calibri"/>
        </w:rPr>
        <w:t>Os dois processos devem ser desenvolvidos com total observância aos direitos dos animais e o seu bem-estar, com adoção de técnicas como atração, captura e modelagem para ensinar novos comportamentos; praticar métodos eficazes baseados no reforço positivo, como o uso de petiscos e elogios, para recompensar o cão por comportamentos desejados. É crucial escolher um método adequado à personalidade do cão e usar paciência, consistência e carinho para fortalecer o vínculo entre tutor e animal, além de evitar métodos punitivos ou que causem medo e trauma.</w:t>
      </w:r>
    </w:p>
    <w:p w14:paraId="265CDCFE" w14:textId="77777777" w:rsidR="006B5B85" w:rsidRDefault="006B5B85" w:rsidP="006B5B85">
      <w:pPr>
        <w:pStyle w:val="PargrafodaLista"/>
        <w:spacing w:before="120" w:after="120"/>
        <w:ind w:left="1276"/>
        <w:jc w:val="both"/>
        <w:rPr>
          <w:rFonts w:ascii="Calibri" w:hAnsi="Calibri" w:cs="Calibri"/>
        </w:rPr>
      </w:pPr>
    </w:p>
    <w:p w14:paraId="58E3B345" w14:textId="3A96AAC2" w:rsidR="006B5B85" w:rsidRDefault="006B5B85" w:rsidP="006B5B85">
      <w:pPr>
        <w:pStyle w:val="PargrafodaLista"/>
        <w:spacing w:before="120" w:after="120"/>
        <w:ind w:left="1560" w:hanging="840"/>
        <w:jc w:val="both"/>
        <w:rPr>
          <w:rFonts w:ascii="Calibri" w:hAnsi="Calibri" w:cs="Calibri"/>
        </w:rPr>
      </w:pPr>
      <w:r>
        <w:rPr>
          <w:rFonts w:ascii="Calibri" w:hAnsi="Calibri" w:cs="Calibri"/>
          <w:b/>
          <w:bCs/>
        </w:rPr>
        <w:t>9</w:t>
      </w:r>
      <w:r w:rsidRPr="00553A85">
        <w:rPr>
          <w:rFonts w:ascii="Calibri" w:hAnsi="Calibri" w:cs="Calibri"/>
          <w:b/>
          <w:bCs/>
        </w:rPr>
        <w:t>.</w:t>
      </w:r>
      <w:r>
        <w:rPr>
          <w:rFonts w:ascii="Calibri" w:hAnsi="Calibri" w:cs="Calibri"/>
          <w:b/>
          <w:bCs/>
        </w:rPr>
        <w:t>1</w:t>
      </w:r>
      <w:r w:rsidRPr="00553A85">
        <w:rPr>
          <w:rFonts w:ascii="Calibri" w:hAnsi="Calibri" w:cs="Calibri"/>
          <w:b/>
          <w:bCs/>
        </w:rPr>
        <w:t>.</w:t>
      </w:r>
      <w:r>
        <w:rPr>
          <w:rFonts w:ascii="Calibri" w:hAnsi="Calibri" w:cs="Calibri"/>
          <w:b/>
          <w:bCs/>
        </w:rPr>
        <w:t>4</w:t>
      </w:r>
      <w:r w:rsidRPr="00553A85">
        <w:rPr>
          <w:rFonts w:ascii="Calibri" w:hAnsi="Calibri" w:cs="Calibri"/>
          <w:b/>
          <w:bCs/>
        </w:rPr>
        <w:t xml:space="preserve">. </w:t>
      </w:r>
      <w:r>
        <w:rPr>
          <w:rFonts w:ascii="Calibri" w:hAnsi="Calibri" w:cs="Calibri"/>
          <w:b/>
          <w:bCs/>
        </w:rPr>
        <w:t xml:space="preserve">Em casos de Morte: </w:t>
      </w:r>
      <w:r w:rsidRPr="00553A85">
        <w:rPr>
          <w:rFonts w:ascii="Calibri" w:hAnsi="Calibri" w:cs="Calibri"/>
        </w:rPr>
        <w:t>Todos os casos de morte que ocorrerem no estabelecimento</w:t>
      </w:r>
      <w:r w:rsidR="008F0148">
        <w:rPr>
          <w:rFonts w:ascii="Calibri" w:hAnsi="Calibri" w:cs="Calibri"/>
        </w:rPr>
        <w:t xml:space="preserve"> </w:t>
      </w:r>
      <w:r w:rsidRPr="00553A85">
        <w:rPr>
          <w:rFonts w:ascii="Calibri" w:hAnsi="Calibri" w:cs="Calibri"/>
        </w:rPr>
        <w:t>deve</w:t>
      </w:r>
      <w:r>
        <w:rPr>
          <w:rFonts w:ascii="Calibri" w:hAnsi="Calibri" w:cs="Calibri"/>
        </w:rPr>
        <w:t>m</w:t>
      </w:r>
      <w:r w:rsidRPr="00553A85">
        <w:rPr>
          <w:rFonts w:ascii="Calibri" w:hAnsi="Calibri" w:cs="Calibri"/>
        </w:rPr>
        <w:t xml:space="preserve"> ser imediatamente comunicados a CONTRATANTE.</w:t>
      </w:r>
    </w:p>
    <w:p w14:paraId="3261550E" w14:textId="77777777" w:rsidR="006B5B85" w:rsidRDefault="006B5B85" w:rsidP="006B5B85">
      <w:pPr>
        <w:pStyle w:val="PargrafodaLista"/>
        <w:spacing w:before="120" w:after="120"/>
        <w:ind w:left="1276" w:hanging="556"/>
        <w:jc w:val="both"/>
        <w:rPr>
          <w:rFonts w:ascii="Calibri" w:hAnsi="Calibri" w:cs="Calibri"/>
        </w:rPr>
      </w:pPr>
    </w:p>
    <w:p w14:paraId="5B08BEA5" w14:textId="77777777" w:rsidR="006B5B85" w:rsidRPr="0061154F" w:rsidRDefault="006B5B85" w:rsidP="006B5B85">
      <w:pPr>
        <w:pStyle w:val="PargrafodaLista"/>
        <w:spacing w:before="120" w:after="120"/>
        <w:ind w:left="1560" w:hanging="851"/>
        <w:jc w:val="both"/>
        <w:rPr>
          <w:rFonts w:ascii="Calibri" w:hAnsi="Calibri" w:cs="Calibri"/>
          <w:color w:val="000000" w:themeColor="text1"/>
        </w:rPr>
      </w:pPr>
      <w:r w:rsidRPr="0061154F">
        <w:rPr>
          <w:rFonts w:ascii="Calibri" w:hAnsi="Calibri" w:cs="Calibri"/>
          <w:b/>
          <w:bCs/>
          <w:color w:val="000000" w:themeColor="text1"/>
        </w:rPr>
        <w:lastRenderedPageBreak/>
        <w:t>9.1.</w:t>
      </w:r>
      <w:r>
        <w:rPr>
          <w:rFonts w:ascii="Calibri" w:hAnsi="Calibri" w:cs="Calibri"/>
          <w:b/>
          <w:bCs/>
          <w:color w:val="000000" w:themeColor="text1"/>
        </w:rPr>
        <w:t>5</w:t>
      </w:r>
      <w:r w:rsidRPr="0061154F">
        <w:rPr>
          <w:rFonts w:ascii="Calibri" w:hAnsi="Calibri" w:cs="Calibri"/>
          <w:b/>
          <w:bCs/>
          <w:color w:val="000000" w:themeColor="text1"/>
        </w:rPr>
        <w:t>.</w:t>
      </w:r>
      <w:r w:rsidRPr="0061154F">
        <w:rPr>
          <w:color w:val="000000" w:themeColor="text1"/>
        </w:rPr>
        <w:t xml:space="preserve"> </w:t>
      </w:r>
      <w:r w:rsidRPr="0061154F">
        <w:rPr>
          <w:rFonts w:ascii="Calibri" w:hAnsi="Calibri" w:cs="Calibri"/>
          <w:b/>
          <w:bCs/>
          <w:color w:val="000000" w:themeColor="text1"/>
        </w:rPr>
        <w:t>Programa de adoção e guarda responsável</w:t>
      </w:r>
      <w:r w:rsidRPr="0061154F">
        <w:rPr>
          <w:rFonts w:ascii="Calibri" w:hAnsi="Calibri" w:cs="Calibri"/>
          <w:color w:val="000000" w:themeColor="text1"/>
        </w:rPr>
        <w:t>: a instituição deverá possuir um programa de Educar para a guarda responsável e comunicar a CONTRATANTE quando ocorrerem a guarda dos cães que fazem parte do escopo do contrato.</w:t>
      </w:r>
    </w:p>
    <w:p w14:paraId="7986A17F" w14:textId="77777777" w:rsidR="006B5B85" w:rsidRPr="00C86E0F" w:rsidRDefault="006B5B85" w:rsidP="006B5B85">
      <w:pPr>
        <w:pStyle w:val="PargrafodaLista"/>
        <w:spacing w:before="120" w:after="120"/>
        <w:ind w:left="1276" w:hanging="556"/>
        <w:jc w:val="both"/>
        <w:rPr>
          <w:rFonts w:ascii="Calibri" w:hAnsi="Calibri" w:cs="Calibri"/>
          <w:color w:val="FF0000"/>
        </w:rPr>
      </w:pPr>
    </w:p>
    <w:p w14:paraId="3CEE7202" w14:textId="77777777" w:rsidR="006B5B85" w:rsidRDefault="006B5B85" w:rsidP="006B5B85">
      <w:pPr>
        <w:pStyle w:val="PargrafodaLista"/>
        <w:spacing w:before="120" w:after="120"/>
        <w:ind w:left="1276" w:hanging="567"/>
        <w:jc w:val="both"/>
        <w:rPr>
          <w:rFonts w:ascii="Calibri" w:hAnsi="Calibri" w:cs="Calibri"/>
        </w:rPr>
      </w:pPr>
      <w:r>
        <w:rPr>
          <w:rFonts w:ascii="Calibri" w:hAnsi="Calibri" w:cs="Calibri"/>
          <w:b/>
          <w:bCs/>
        </w:rPr>
        <w:t>9</w:t>
      </w:r>
      <w:r w:rsidRPr="00A06054">
        <w:rPr>
          <w:rFonts w:ascii="Calibri" w:hAnsi="Calibri" w:cs="Calibri"/>
          <w:b/>
          <w:bCs/>
        </w:rPr>
        <w:t xml:space="preserve">.2. </w:t>
      </w:r>
      <w:r w:rsidRPr="00A06054">
        <w:rPr>
          <w:rFonts w:ascii="Calibri" w:hAnsi="Calibri" w:cs="Calibri"/>
          <w:b/>
          <w:bCs/>
        </w:rPr>
        <w:tab/>
      </w:r>
      <w:r w:rsidRPr="00A06054">
        <w:rPr>
          <w:rFonts w:ascii="Calibri" w:hAnsi="Calibri" w:cs="Calibri"/>
          <w:b/>
          <w:bCs/>
        </w:rPr>
        <w:tab/>
      </w:r>
      <w:r w:rsidRPr="00A06054">
        <w:rPr>
          <w:rFonts w:ascii="Calibri" w:hAnsi="Calibri" w:cs="Calibri"/>
        </w:rPr>
        <w:t>Compete à CONTRATADA a responsabilidade pela implantação e aplicação de protocolos clínicos padronizados para a realização de todos os procedimentos, em conformidade com as diretrizes estabelecidas pela CONTRATANTE.</w:t>
      </w:r>
    </w:p>
    <w:p w14:paraId="22988DB8" w14:textId="77777777" w:rsidR="006B5B85" w:rsidRDefault="006B5B85" w:rsidP="006B5B85">
      <w:pPr>
        <w:pStyle w:val="PargrafodaLista"/>
        <w:spacing w:before="120" w:after="120"/>
        <w:ind w:left="1276" w:hanging="567"/>
        <w:jc w:val="both"/>
        <w:rPr>
          <w:rFonts w:ascii="Calibri" w:hAnsi="Calibri" w:cs="Calibri"/>
        </w:rPr>
      </w:pPr>
    </w:p>
    <w:p w14:paraId="5181A143" w14:textId="77777777" w:rsidR="006B5B85" w:rsidRDefault="006B5B85" w:rsidP="006B5B85">
      <w:pPr>
        <w:pStyle w:val="PargrafodaLista"/>
        <w:spacing w:before="120" w:after="120"/>
        <w:ind w:left="1276" w:hanging="567"/>
        <w:jc w:val="both"/>
        <w:rPr>
          <w:rFonts w:ascii="Calibri" w:hAnsi="Calibri" w:cs="Calibri"/>
        </w:rPr>
      </w:pPr>
    </w:p>
    <w:p w14:paraId="751463E0" w14:textId="77777777" w:rsidR="006B5B85" w:rsidRPr="008123C3" w:rsidRDefault="006B5B85" w:rsidP="006B5B85">
      <w:pPr>
        <w:spacing w:before="120" w:after="120"/>
        <w:ind w:left="426" w:hanging="426"/>
        <w:jc w:val="both"/>
        <w:rPr>
          <w:rFonts w:ascii="Calibri" w:hAnsi="Calibri" w:cs="Calibri"/>
        </w:rPr>
      </w:pPr>
    </w:p>
    <w:p w14:paraId="2A486EBB" w14:textId="77777777" w:rsidR="006B5B85" w:rsidRPr="008123C3" w:rsidRDefault="006B5B85" w:rsidP="006B5B85">
      <w:pPr>
        <w:shd w:val="clear" w:color="auto" w:fill="BFBFBF" w:themeFill="background1" w:themeFillShade="BF"/>
        <w:spacing w:before="120" w:after="120"/>
        <w:rPr>
          <w:rFonts w:ascii="Calibri" w:hAnsi="Calibri" w:cs="Calibri"/>
          <w:b/>
          <w:bCs/>
        </w:rPr>
      </w:pPr>
      <w:r>
        <w:rPr>
          <w:rFonts w:ascii="Calibri" w:hAnsi="Calibri" w:cs="Calibri"/>
          <w:b/>
          <w:bCs/>
        </w:rPr>
        <w:t xml:space="preserve">10. </w:t>
      </w:r>
      <w:r w:rsidRPr="008123C3">
        <w:rPr>
          <w:rFonts w:ascii="Calibri" w:hAnsi="Calibri" w:cs="Calibri"/>
          <w:b/>
          <w:bCs/>
        </w:rPr>
        <w:t>RECURSOS HUMANOS</w:t>
      </w:r>
    </w:p>
    <w:p w14:paraId="37CCB435" w14:textId="77777777" w:rsidR="006B5B85" w:rsidRPr="008123C3" w:rsidRDefault="006B5B85" w:rsidP="006B5B85">
      <w:pPr>
        <w:spacing w:before="120" w:after="120"/>
        <w:rPr>
          <w:rFonts w:ascii="Calibri" w:hAnsi="Calibri" w:cs="Calibri"/>
          <w:highlight w:val="yellow"/>
        </w:rPr>
      </w:pPr>
    </w:p>
    <w:p w14:paraId="432A188A" w14:textId="77777777" w:rsidR="006B5B85" w:rsidRPr="00CA3749" w:rsidRDefault="006B5B85" w:rsidP="006B5B85">
      <w:pPr>
        <w:spacing w:before="120" w:after="120"/>
        <w:ind w:left="851" w:hanging="567"/>
        <w:jc w:val="both"/>
        <w:rPr>
          <w:rFonts w:ascii="Calibri" w:hAnsi="Calibri" w:cs="Calibri"/>
          <w:highlight w:val="yellow"/>
        </w:rPr>
      </w:pPr>
      <w:r>
        <w:rPr>
          <w:rFonts w:ascii="Calibri" w:hAnsi="Calibri" w:cs="Calibri"/>
        </w:rPr>
        <w:t>10</w:t>
      </w:r>
      <w:r w:rsidRPr="00D32682">
        <w:rPr>
          <w:rFonts w:ascii="Calibri" w:hAnsi="Calibri" w:cs="Calibri"/>
        </w:rPr>
        <w:t>.1. A CONTRATADA deverá disponibilizar equipe multiprofissional devidamente habilitada</w:t>
      </w:r>
      <w:r>
        <w:rPr>
          <w:rFonts w:ascii="Calibri" w:hAnsi="Calibri" w:cs="Calibri"/>
        </w:rPr>
        <w:t xml:space="preserve"> </w:t>
      </w:r>
      <w:r w:rsidRPr="00193A64">
        <w:rPr>
          <w:rFonts w:ascii="Calibri" w:hAnsi="Calibri" w:cs="Calibri"/>
        </w:rPr>
        <w:t>composta por médicos veterinários, técnicos e/ou auxiliares veterinários, adestradores, tratadores e profissionais administrativos, para a execução integral dos serviços contratados.</w:t>
      </w:r>
    </w:p>
    <w:p w14:paraId="40FC4451"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10.2. </w:t>
      </w:r>
      <w:r w:rsidRPr="00193A64">
        <w:rPr>
          <w:rFonts w:ascii="Calibri" w:hAnsi="Calibri" w:cs="Calibri"/>
        </w:rPr>
        <w:t>A prestação dos serviços deverá ocorrer, preferencialmente, sob regime de contratação celetista (CLT) para todas as categorias profissionais, conforme a legislação vigente, com exceção, os médicos veterinários.</w:t>
      </w:r>
    </w:p>
    <w:p w14:paraId="28D5BDA1"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10.3. </w:t>
      </w:r>
      <w:r w:rsidRPr="00193A64">
        <w:rPr>
          <w:rFonts w:ascii="Calibri" w:hAnsi="Calibri" w:cs="Calibri"/>
        </w:rPr>
        <w:t>Os funcionários tratadores devem ser contratados especificamente para este fim, evitando rotatividade</w:t>
      </w:r>
      <w:r>
        <w:rPr>
          <w:rFonts w:ascii="Calibri" w:hAnsi="Calibri" w:cs="Calibri"/>
        </w:rPr>
        <w:t xml:space="preserve">, visando </w:t>
      </w:r>
      <w:r w:rsidRPr="00193A64">
        <w:rPr>
          <w:rFonts w:ascii="Calibri" w:hAnsi="Calibri" w:cs="Calibri"/>
        </w:rPr>
        <w:t>o desenvolvimento de uma forma segura e humanitária de manejar os animais em canis</w:t>
      </w:r>
      <w:r>
        <w:rPr>
          <w:rFonts w:ascii="Calibri" w:hAnsi="Calibri" w:cs="Calibri"/>
        </w:rPr>
        <w:t>.</w:t>
      </w:r>
      <w:r w:rsidRPr="00193A64">
        <w:rPr>
          <w:rFonts w:ascii="Calibri" w:hAnsi="Calibri" w:cs="Calibri"/>
        </w:rPr>
        <w:t xml:space="preserve"> </w:t>
      </w:r>
    </w:p>
    <w:p w14:paraId="2AD89A0A" w14:textId="77777777" w:rsidR="006B5B85" w:rsidRDefault="006B5B85" w:rsidP="006B5B85">
      <w:pPr>
        <w:spacing w:before="120" w:after="120"/>
        <w:ind w:left="851" w:hanging="567"/>
        <w:jc w:val="both"/>
        <w:rPr>
          <w:rFonts w:ascii="Calibri" w:hAnsi="Calibri" w:cs="Calibri"/>
        </w:rPr>
      </w:pPr>
      <w:r>
        <w:rPr>
          <w:rFonts w:ascii="Calibri" w:hAnsi="Calibri" w:cs="Calibri"/>
        </w:rPr>
        <w:t>10..4. Todos os</w:t>
      </w:r>
      <w:r w:rsidRPr="00193A64">
        <w:rPr>
          <w:rFonts w:ascii="Calibri" w:hAnsi="Calibri" w:cs="Calibri"/>
        </w:rPr>
        <w:t xml:space="preserve"> funcionários e voluntários do canil </w:t>
      </w:r>
      <w:r>
        <w:rPr>
          <w:rFonts w:ascii="Calibri" w:hAnsi="Calibri" w:cs="Calibri"/>
        </w:rPr>
        <w:t xml:space="preserve">devem ser capacitados e </w:t>
      </w:r>
      <w:r w:rsidRPr="00193A64">
        <w:rPr>
          <w:rFonts w:ascii="Calibri" w:hAnsi="Calibri" w:cs="Calibri"/>
        </w:rPr>
        <w:t>orientados quanto ao uso de equipamentos de proteção individual (EPI) e higiene pessoal</w:t>
      </w:r>
      <w:r>
        <w:rPr>
          <w:rFonts w:ascii="Calibri" w:hAnsi="Calibri" w:cs="Calibri"/>
        </w:rPr>
        <w:t>, p</w:t>
      </w:r>
      <w:r w:rsidRPr="00193A64">
        <w:rPr>
          <w:rFonts w:ascii="Calibri" w:hAnsi="Calibri" w:cs="Calibri"/>
        </w:rPr>
        <w:t xml:space="preserve">ara evitar a transmissão </w:t>
      </w:r>
      <w:r>
        <w:rPr>
          <w:rFonts w:ascii="Calibri" w:hAnsi="Calibri" w:cs="Calibri"/>
        </w:rPr>
        <w:t xml:space="preserve">de possíveis </w:t>
      </w:r>
      <w:r w:rsidRPr="00A62488">
        <w:rPr>
          <w:rFonts w:ascii="Calibri" w:hAnsi="Calibri" w:cs="Calibri"/>
        </w:rPr>
        <w:t>zoonoses que podem estar presentes na instalação</w:t>
      </w:r>
      <w:r>
        <w:rPr>
          <w:rFonts w:ascii="Calibri" w:hAnsi="Calibri" w:cs="Calibri"/>
        </w:rPr>
        <w:t>, como</w:t>
      </w:r>
      <w:r w:rsidRPr="00A62488">
        <w:rPr>
          <w:rFonts w:ascii="Calibri" w:hAnsi="Calibri" w:cs="Calibri"/>
        </w:rPr>
        <w:t xml:space="preserve"> raiva, leptospirose, </w:t>
      </w:r>
      <w:proofErr w:type="spellStart"/>
      <w:r w:rsidRPr="00A62488">
        <w:rPr>
          <w:rFonts w:ascii="Calibri" w:hAnsi="Calibri" w:cs="Calibri"/>
        </w:rPr>
        <w:t>dermatofitose</w:t>
      </w:r>
      <w:proofErr w:type="spellEnd"/>
      <w:r w:rsidRPr="00A62488">
        <w:rPr>
          <w:rFonts w:ascii="Calibri" w:hAnsi="Calibri" w:cs="Calibri"/>
        </w:rPr>
        <w:t xml:space="preserve"> (fungos), escabiose (sarna </w:t>
      </w:r>
      <w:proofErr w:type="spellStart"/>
      <w:r w:rsidRPr="00A62488">
        <w:rPr>
          <w:rFonts w:ascii="Calibri" w:hAnsi="Calibri" w:cs="Calibri"/>
        </w:rPr>
        <w:t>sarcóptica</w:t>
      </w:r>
      <w:proofErr w:type="spellEnd"/>
      <w:r w:rsidRPr="00A62488">
        <w:rPr>
          <w:rFonts w:ascii="Calibri" w:hAnsi="Calibri" w:cs="Calibri"/>
        </w:rPr>
        <w:t xml:space="preserve">), larva </w:t>
      </w:r>
      <w:proofErr w:type="spellStart"/>
      <w:r w:rsidRPr="00A62488">
        <w:rPr>
          <w:rFonts w:ascii="Calibri" w:hAnsi="Calibri" w:cs="Calibri"/>
        </w:rPr>
        <w:t>migrans</w:t>
      </w:r>
      <w:proofErr w:type="spellEnd"/>
      <w:r w:rsidRPr="00A62488">
        <w:rPr>
          <w:rFonts w:ascii="Calibri" w:hAnsi="Calibri" w:cs="Calibri"/>
        </w:rPr>
        <w:t xml:space="preserve"> cutânea (bicho geográfico) e larva </w:t>
      </w:r>
      <w:proofErr w:type="spellStart"/>
      <w:r w:rsidRPr="00A62488">
        <w:rPr>
          <w:rFonts w:ascii="Calibri" w:hAnsi="Calibri" w:cs="Calibri"/>
        </w:rPr>
        <w:t>migrans</w:t>
      </w:r>
      <w:proofErr w:type="spellEnd"/>
      <w:r w:rsidRPr="00A62488">
        <w:rPr>
          <w:rFonts w:ascii="Calibri" w:hAnsi="Calibri" w:cs="Calibri"/>
        </w:rPr>
        <w:t xml:space="preserve"> visceral.</w:t>
      </w:r>
    </w:p>
    <w:p w14:paraId="529A2F39" w14:textId="77777777" w:rsidR="006B5B85" w:rsidRPr="00A62488" w:rsidRDefault="006B5B85" w:rsidP="006B5B85">
      <w:pPr>
        <w:spacing w:before="120" w:after="120"/>
        <w:ind w:left="851" w:hanging="567"/>
        <w:jc w:val="both"/>
        <w:rPr>
          <w:rFonts w:ascii="Calibri" w:hAnsi="Calibri" w:cs="Calibri"/>
        </w:rPr>
      </w:pPr>
      <w:r>
        <w:rPr>
          <w:rFonts w:ascii="Calibri" w:hAnsi="Calibri" w:cs="Calibri"/>
        </w:rPr>
        <w:t>10.5.</w:t>
      </w:r>
      <w:r w:rsidRPr="00A62488">
        <w:rPr>
          <w:rFonts w:ascii="Calibri" w:hAnsi="Calibri" w:cs="Calibri"/>
        </w:rPr>
        <w:t xml:space="preserve"> A CONTRATADA deverá fornecer a CONTRATANTE os documentos comprobatórios da identificação profissional de todos os seus profissionais</w:t>
      </w:r>
      <w:r>
        <w:rPr>
          <w:rFonts w:ascii="Calibri" w:hAnsi="Calibri" w:cs="Calibri"/>
        </w:rPr>
        <w:t xml:space="preserve"> no ato da assinatura do CONTRATO</w:t>
      </w:r>
      <w:r w:rsidRPr="00A62488">
        <w:rPr>
          <w:rFonts w:ascii="Calibri" w:hAnsi="Calibri" w:cs="Calibri"/>
        </w:rPr>
        <w:t xml:space="preserve">. </w:t>
      </w:r>
    </w:p>
    <w:p w14:paraId="00128364" w14:textId="77777777" w:rsidR="006B5B85" w:rsidRPr="00A62488" w:rsidRDefault="006B5B85" w:rsidP="006B5B85">
      <w:pPr>
        <w:spacing w:before="120" w:after="120"/>
        <w:ind w:left="851" w:hanging="567"/>
        <w:jc w:val="both"/>
        <w:rPr>
          <w:rFonts w:ascii="Calibri" w:hAnsi="Calibri" w:cs="Calibri"/>
        </w:rPr>
      </w:pPr>
      <w:r>
        <w:rPr>
          <w:rFonts w:ascii="Calibri" w:hAnsi="Calibri" w:cs="Calibri"/>
        </w:rPr>
        <w:t xml:space="preserve">10.6. </w:t>
      </w:r>
      <w:r w:rsidRPr="00A62488">
        <w:rPr>
          <w:rFonts w:ascii="Calibri" w:hAnsi="Calibri" w:cs="Calibri"/>
        </w:rPr>
        <w:t>A CONTRATADA deverá fornecer mensalmente para a CONTRATANTE a relação nominal de toda a equipe, suas atribuições, qualificações e cargas horárias.</w:t>
      </w:r>
    </w:p>
    <w:p w14:paraId="61473319" w14:textId="77777777" w:rsidR="006B5B85" w:rsidRPr="00A62488" w:rsidRDefault="006B5B85" w:rsidP="006B5B85">
      <w:pPr>
        <w:spacing w:before="120" w:after="120"/>
        <w:ind w:left="851" w:hanging="567"/>
        <w:jc w:val="both"/>
        <w:rPr>
          <w:rFonts w:ascii="Calibri" w:hAnsi="Calibri" w:cs="Calibri"/>
        </w:rPr>
      </w:pPr>
      <w:r>
        <w:rPr>
          <w:rFonts w:ascii="Calibri" w:hAnsi="Calibri" w:cs="Calibri"/>
        </w:rPr>
        <w:t xml:space="preserve">10.7. </w:t>
      </w:r>
      <w:r w:rsidRPr="00A62488">
        <w:rPr>
          <w:rFonts w:ascii="Calibri" w:hAnsi="Calibri" w:cs="Calibri"/>
        </w:rPr>
        <w:t>A CONTRATADA deverá fornecer documentos os comprobatórios dos treinamentos dos profissionais que prestarão cuidados aos animais.</w:t>
      </w:r>
    </w:p>
    <w:p w14:paraId="03802087"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10.8. </w:t>
      </w:r>
      <w:r w:rsidRPr="00A62488">
        <w:rPr>
          <w:rFonts w:ascii="Calibri" w:hAnsi="Calibri" w:cs="Calibri"/>
        </w:rPr>
        <w:t xml:space="preserve">O Médico Veterinário Responsável Técnico deve </w:t>
      </w:r>
      <w:r>
        <w:rPr>
          <w:rFonts w:ascii="Calibri" w:hAnsi="Calibri" w:cs="Calibri"/>
        </w:rPr>
        <w:t xml:space="preserve">elaborar e </w:t>
      </w:r>
      <w:r w:rsidRPr="00A62488">
        <w:rPr>
          <w:rFonts w:ascii="Calibri" w:hAnsi="Calibri" w:cs="Calibri"/>
        </w:rPr>
        <w:t>implantar o Manual de Boas Práticas, contendo</w:t>
      </w:r>
      <w:r>
        <w:rPr>
          <w:rFonts w:ascii="Calibri" w:hAnsi="Calibri" w:cs="Calibri"/>
        </w:rPr>
        <w:t xml:space="preserve"> a </w:t>
      </w:r>
      <w:r w:rsidRPr="00AC6776">
        <w:rPr>
          <w:rFonts w:ascii="Calibri" w:hAnsi="Calibri" w:cs="Calibri"/>
        </w:rPr>
        <w:t>padronização</w:t>
      </w:r>
      <w:r w:rsidRPr="00A62488">
        <w:rPr>
          <w:rFonts w:ascii="Calibri" w:hAnsi="Calibri" w:cs="Calibri"/>
        </w:rPr>
        <w:t xml:space="preserve"> </w:t>
      </w:r>
      <w:r>
        <w:rPr>
          <w:rFonts w:ascii="Calibri" w:hAnsi="Calibri" w:cs="Calibri"/>
        </w:rPr>
        <w:t xml:space="preserve">dos </w:t>
      </w:r>
      <w:r w:rsidRPr="00A62488">
        <w:rPr>
          <w:rFonts w:ascii="Calibri" w:hAnsi="Calibri" w:cs="Calibri"/>
        </w:rPr>
        <w:t>Procedimentos Operacionais Padrão (</w:t>
      </w:r>
      <w:proofErr w:type="spellStart"/>
      <w:r w:rsidRPr="00A62488">
        <w:rPr>
          <w:rFonts w:ascii="Calibri" w:hAnsi="Calibri" w:cs="Calibri"/>
        </w:rPr>
        <w:t>POP’s</w:t>
      </w:r>
      <w:proofErr w:type="spellEnd"/>
      <w:r w:rsidRPr="00A62488">
        <w:rPr>
          <w:rFonts w:ascii="Calibri" w:hAnsi="Calibri" w:cs="Calibri"/>
        </w:rPr>
        <w:t xml:space="preserve">) e de higiene do canil, como lavagem das baias, alimentação e outros cuidados. </w:t>
      </w:r>
    </w:p>
    <w:p w14:paraId="656C7F02" w14:textId="77777777" w:rsidR="006B5B85" w:rsidRDefault="006B5B85" w:rsidP="006B5B85">
      <w:pPr>
        <w:spacing w:before="120" w:after="120"/>
        <w:ind w:left="567" w:hanging="567"/>
        <w:jc w:val="both"/>
        <w:rPr>
          <w:rFonts w:ascii="Calibri" w:hAnsi="Calibri" w:cs="Calibri"/>
        </w:rPr>
      </w:pPr>
    </w:p>
    <w:p w14:paraId="0E5150C3" w14:textId="77777777" w:rsidR="006B5B85" w:rsidRPr="00AC6776" w:rsidRDefault="006B5B85" w:rsidP="006B5B85">
      <w:pPr>
        <w:spacing w:before="120" w:after="120"/>
        <w:ind w:left="567" w:hanging="567"/>
        <w:jc w:val="both"/>
        <w:rPr>
          <w:rFonts w:ascii="Calibri" w:hAnsi="Calibri" w:cs="Calibri"/>
          <w:b/>
          <w:bCs/>
        </w:rPr>
      </w:pPr>
      <w:r>
        <w:rPr>
          <w:rFonts w:ascii="Calibri" w:hAnsi="Calibri" w:cs="Calibri"/>
          <w:b/>
          <w:bCs/>
        </w:rPr>
        <w:t>10.10</w:t>
      </w:r>
      <w:r w:rsidRPr="00AC6776">
        <w:rPr>
          <w:rFonts w:ascii="Calibri" w:hAnsi="Calibri" w:cs="Calibri"/>
          <w:b/>
          <w:bCs/>
        </w:rPr>
        <w:t xml:space="preserve">. A CONTRATADA deverá: </w:t>
      </w:r>
    </w:p>
    <w:p w14:paraId="609404EE" w14:textId="77777777" w:rsidR="006B5B85" w:rsidRPr="008123C3" w:rsidRDefault="006B5B85" w:rsidP="006B5B85">
      <w:pPr>
        <w:spacing w:before="120" w:after="120"/>
        <w:ind w:left="1276" w:hanging="1276"/>
        <w:jc w:val="both"/>
        <w:rPr>
          <w:rFonts w:ascii="Calibri" w:hAnsi="Calibri" w:cs="Calibri"/>
        </w:rPr>
      </w:pPr>
      <w:r>
        <w:rPr>
          <w:rFonts w:ascii="Calibri" w:hAnsi="Calibri" w:cs="Calibri"/>
        </w:rPr>
        <w:lastRenderedPageBreak/>
        <w:t xml:space="preserve">           10.10.1. m</w:t>
      </w:r>
      <w:r w:rsidRPr="008123C3">
        <w:rPr>
          <w:rFonts w:ascii="Calibri" w:hAnsi="Calibri" w:cs="Calibri"/>
        </w:rPr>
        <w:t>anter escala mensal de trabalho, contendo nome completo, categoria profissional, número de inscrição no conselho de classe, carga horária, horários de trabalho e indicação de substitutos durante férias, licenças ou ausências</w:t>
      </w:r>
      <w:r>
        <w:rPr>
          <w:rFonts w:ascii="Calibri" w:hAnsi="Calibri" w:cs="Calibri"/>
        </w:rPr>
        <w:t>;</w:t>
      </w:r>
    </w:p>
    <w:p w14:paraId="298E123A" w14:textId="77777777" w:rsidR="006B5B85" w:rsidRPr="008123C3" w:rsidRDefault="006B5B85" w:rsidP="006B5B85">
      <w:pPr>
        <w:spacing w:before="120" w:after="120"/>
        <w:ind w:left="1276" w:hanging="1276"/>
        <w:jc w:val="both"/>
        <w:rPr>
          <w:rFonts w:ascii="Calibri" w:hAnsi="Calibri" w:cs="Calibri"/>
        </w:rPr>
      </w:pPr>
      <w:r>
        <w:rPr>
          <w:rFonts w:ascii="Calibri" w:hAnsi="Calibri" w:cs="Calibri"/>
        </w:rPr>
        <w:t xml:space="preserve">            10.10.2. g</w:t>
      </w:r>
      <w:r w:rsidRPr="008123C3">
        <w:rPr>
          <w:rFonts w:ascii="Calibri" w:hAnsi="Calibri" w:cs="Calibri"/>
        </w:rPr>
        <w:t>arantir cobertura integral dos serviços, com substituição de profissionais ausentes ou afastados para serviços de urgência, evitando qualquer interrupção na prestação do serviço por período de tempo elevado</w:t>
      </w:r>
      <w:r>
        <w:rPr>
          <w:rFonts w:ascii="Calibri" w:hAnsi="Calibri" w:cs="Calibri"/>
        </w:rPr>
        <w:t>;</w:t>
      </w:r>
    </w:p>
    <w:p w14:paraId="4A5E06E6" w14:textId="77777777" w:rsidR="006B5B85" w:rsidRPr="008123C3" w:rsidRDefault="006B5B85" w:rsidP="006B5B85">
      <w:pPr>
        <w:spacing w:before="120" w:after="120"/>
        <w:ind w:left="1276" w:hanging="1276"/>
        <w:jc w:val="both"/>
        <w:rPr>
          <w:rFonts w:ascii="Calibri" w:hAnsi="Calibri" w:cs="Calibri"/>
        </w:rPr>
      </w:pPr>
      <w:r>
        <w:rPr>
          <w:rFonts w:ascii="Calibri" w:hAnsi="Calibri" w:cs="Calibri"/>
        </w:rPr>
        <w:t xml:space="preserve">            10.10.3. a</w:t>
      </w:r>
      <w:r w:rsidRPr="008123C3">
        <w:rPr>
          <w:rFonts w:ascii="Calibri" w:hAnsi="Calibri" w:cs="Calibri"/>
        </w:rPr>
        <w:t>tender, em até 48 (quarenta e oito) horas, às solicitações de substituição de profissionais ou prepostos, quando devidamente justificadas e notificadas pela Administração. Será assegurado contraditório à CONTRATADA</w:t>
      </w:r>
      <w:r>
        <w:rPr>
          <w:rFonts w:ascii="Calibri" w:hAnsi="Calibri" w:cs="Calibri"/>
        </w:rPr>
        <w:t>;</w:t>
      </w:r>
    </w:p>
    <w:p w14:paraId="143B7881" w14:textId="77777777" w:rsidR="006B5B85" w:rsidRPr="006267C7" w:rsidRDefault="006B5B85" w:rsidP="006B5B85">
      <w:pPr>
        <w:spacing w:before="120" w:after="120"/>
        <w:ind w:left="1276" w:hanging="1276"/>
        <w:jc w:val="both"/>
        <w:rPr>
          <w:rFonts w:ascii="Calibri" w:hAnsi="Calibri" w:cs="Calibri"/>
          <w:highlight w:val="yellow"/>
        </w:rPr>
      </w:pPr>
      <w:r>
        <w:rPr>
          <w:rFonts w:ascii="Calibri" w:hAnsi="Calibri" w:cs="Calibri"/>
        </w:rPr>
        <w:t xml:space="preserve">            10.10.4</w:t>
      </w:r>
      <w:r w:rsidRPr="00D32682">
        <w:rPr>
          <w:rFonts w:ascii="Calibri" w:hAnsi="Calibri" w:cs="Calibri"/>
        </w:rPr>
        <w:t>. garantir que a equipe esteja sempre devidamente uniformizada, com crachás de identificação visíveis e utilizar Equipamentos de Proteção Individual (EPIs) adequados às atividades desempenhadas;</w:t>
      </w:r>
    </w:p>
    <w:p w14:paraId="488AA343" w14:textId="77777777" w:rsidR="006B5B85" w:rsidRDefault="006B5B85" w:rsidP="006B5B85">
      <w:pPr>
        <w:spacing w:before="120" w:after="120"/>
        <w:ind w:left="1276" w:hanging="1985"/>
        <w:jc w:val="both"/>
        <w:rPr>
          <w:rFonts w:ascii="Calibri" w:hAnsi="Calibri" w:cs="Calibri"/>
        </w:rPr>
      </w:pPr>
      <w:r w:rsidRPr="00D32682">
        <w:rPr>
          <w:rFonts w:ascii="Calibri" w:hAnsi="Calibri" w:cs="Calibri"/>
        </w:rPr>
        <w:t xml:space="preserve">                         </w:t>
      </w:r>
      <w:r>
        <w:rPr>
          <w:rFonts w:ascii="Calibri" w:hAnsi="Calibri" w:cs="Calibri"/>
        </w:rPr>
        <w:t>10.10.5.</w:t>
      </w:r>
      <w:r w:rsidRPr="00D32682">
        <w:rPr>
          <w:rFonts w:ascii="Calibri" w:hAnsi="Calibri" w:cs="Calibri"/>
        </w:rPr>
        <w:t xml:space="preserve"> fornecer </w:t>
      </w:r>
      <w:r w:rsidRPr="008E3B73">
        <w:rPr>
          <w:rFonts w:ascii="Calibri" w:hAnsi="Calibri" w:cs="Calibri"/>
        </w:rPr>
        <w:t>aos seus funcionários e voluntários todos os EPIs, como luvas e botas de proteção para o manejo com os animais e a limpeza do local</w:t>
      </w:r>
      <w:r>
        <w:rPr>
          <w:rFonts w:ascii="Calibri" w:hAnsi="Calibri" w:cs="Calibri"/>
        </w:rPr>
        <w:t xml:space="preserve"> </w:t>
      </w:r>
      <w:r w:rsidRPr="00D32682">
        <w:rPr>
          <w:rFonts w:ascii="Calibri" w:hAnsi="Calibri" w:cs="Calibri"/>
        </w:rPr>
        <w:t xml:space="preserve">e supervisionar o seu uso, de forma adequada, conforme exigências </w:t>
      </w:r>
      <w:r>
        <w:rPr>
          <w:rFonts w:ascii="Calibri" w:hAnsi="Calibri" w:cs="Calibri"/>
        </w:rPr>
        <w:t xml:space="preserve">de </w:t>
      </w:r>
      <w:r w:rsidRPr="00D32682">
        <w:rPr>
          <w:rFonts w:ascii="Calibri" w:hAnsi="Calibri" w:cs="Calibri"/>
        </w:rPr>
        <w:t xml:space="preserve">normas correlatas. </w:t>
      </w:r>
    </w:p>
    <w:p w14:paraId="09A6163D" w14:textId="77777777" w:rsidR="006B5B85" w:rsidRDefault="006B5B85" w:rsidP="006B5B85">
      <w:pPr>
        <w:spacing w:before="120" w:after="120"/>
        <w:ind w:left="1276" w:hanging="709"/>
        <w:jc w:val="both"/>
        <w:rPr>
          <w:rFonts w:ascii="Calibri" w:hAnsi="Calibri" w:cs="Calibri"/>
        </w:rPr>
      </w:pPr>
      <w:r>
        <w:rPr>
          <w:rFonts w:ascii="Calibri" w:hAnsi="Calibri" w:cs="Calibri"/>
        </w:rPr>
        <w:t>10.1.6.</w:t>
      </w:r>
      <w:r w:rsidRPr="00325738">
        <w:t xml:space="preserve"> </w:t>
      </w:r>
      <w:r>
        <w:t>t</w:t>
      </w:r>
      <w:r w:rsidRPr="00325738">
        <w:rPr>
          <w:rFonts w:ascii="Calibri" w:hAnsi="Calibri" w:cs="Calibri"/>
        </w:rPr>
        <w:t>odos os integrantes da equipe de trabalho envolvidos diretamente com o manejo dos animais devem estar com esquemas vacinais atualizados, conforme recomendações dos programas oficiais, contra tétano e raiva, e outras vacinas que venham a ser incluídas</w:t>
      </w:r>
      <w:r>
        <w:rPr>
          <w:rFonts w:ascii="Calibri" w:hAnsi="Calibri" w:cs="Calibri"/>
        </w:rPr>
        <w:t>.</w:t>
      </w:r>
    </w:p>
    <w:p w14:paraId="43AFCDEB" w14:textId="77777777" w:rsidR="006B5B85" w:rsidRPr="008123C3" w:rsidRDefault="006B5B85" w:rsidP="006B5B85">
      <w:pPr>
        <w:spacing w:before="120" w:after="120"/>
        <w:ind w:left="1276" w:hanging="709"/>
        <w:jc w:val="both"/>
        <w:rPr>
          <w:rFonts w:ascii="Calibri" w:hAnsi="Calibri" w:cs="Calibri"/>
        </w:rPr>
      </w:pPr>
      <w:r>
        <w:rPr>
          <w:rFonts w:ascii="Calibri" w:hAnsi="Calibri" w:cs="Calibri"/>
        </w:rPr>
        <w:t>10.1.7. t</w:t>
      </w:r>
      <w:r w:rsidRPr="008123C3">
        <w:rPr>
          <w:rFonts w:ascii="Calibri" w:hAnsi="Calibri" w:cs="Calibri"/>
        </w:rPr>
        <w:t xml:space="preserve">odos os encargos trabalhistas, previdenciários, fiscais, comerciais e quaisquer outros decorrentes do vínculo empregatício dos profissionais contratados serão de responsabilidade </w:t>
      </w:r>
      <w:r>
        <w:rPr>
          <w:rFonts w:ascii="Calibri" w:hAnsi="Calibri" w:cs="Calibri"/>
        </w:rPr>
        <w:t>da CONTRATADA.</w:t>
      </w:r>
    </w:p>
    <w:p w14:paraId="4A7B8D35" w14:textId="77777777" w:rsidR="006B5B85" w:rsidRPr="008123C3" w:rsidRDefault="006B5B85" w:rsidP="006B5B85">
      <w:pPr>
        <w:spacing w:before="120" w:after="120"/>
        <w:jc w:val="both"/>
        <w:rPr>
          <w:rFonts w:ascii="Calibri" w:hAnsi="Calibri" w:cs="Calibri"/>
        </w:rPr>
      </w:pPr>
    </w:p>
    <w:p w14:paraId="00E5061F" w14:textId="77777777" w:rsidR="006B5B85" w:rsidRPr="00C67642" w:rsidRDefault="006B5B85" w:rsidP="006B5B85">
      <w:pPr>
        <w:shd w:val="clear" w:color="auto" w:fill="D9D9D9" w:themeFill="background1" w:themeFillShade="D9"/>
        <w:spacing w:before="120" w:after="120"/>
        <w:jc w:val="both"/>
        <w:rPr>
          <w:rFonts w:ascii="Calibri" w:hAnsi="Calibri" w:cs="Calibri"/>
          <w:b/>
          <w:bCs/>
        </w:rPr>
      </w:pPr>
      <w:r w:rsidRPr="00C67642">
        <w:rPr>
          <w:rFonts w:ascii="Calibri" w:hAnsi="Calibri" w:cs="Calibri"/>
          <w:b/>
          <w:bCs/>
        </w:rPr>
        <w:t>1</w:t>
      </w:r>
      <w:r>
        <w:rPr>
          <w:rFonts w:ascii="Calibri" w:hAnsi="Calibri" w:cs="Calibri"/>
          <w:b/>
          <w:bCs/>
        </w:rPr>
        <w:t>1</w:t>
      </w:r>
      <w:r w:rsidRPr="00C67642">
        <w:rPr>
          <w:rFonts w:ascii="Calibri" w:hAnsi="Calibri" w:cs="Calibri"/>
          <w:b/>
          <w:bCs/>
        </w:rPr>
        <w:t xml:space="preserve">. DA DOCUMENTAÇÃO </w:t>
      </w:r>
    </w:p>
    <w:p w14:paraId="6D287AE5" w14:textId="77777777" w:rsidR="006B5B85" w:rsidRDefault="006B5B85" w:rsidP="006B5B85">
      <w:pPr>
        <w:spacing w:before="120" w:after="120"/>
        <w:ind w:left="709" w:hanging="425"/>
        <w:jc w:val="both"/>
        <w:rPr>
          <w:rFonts w:ascii="Calibri" w:hAnsi="Calibri" w:cs="Calibri"/>
        </w:rPr>
      </w:pPr>
    </w:p>
    <w:p w14:paraId="44FFA6C4" w14:textId="77777777" w:rsidR="006B5B85" w:rsidRDefault="006B5B85" w:rsidP="006B5B85">
      <w:pPr>
        <w:spacing w:before="120" w:after="120"/>
        <w:ind w:left="993" w:hanging="426"/>
        <w:jc w:val="both"/>
        <w:rPr>
          <w:rFonts w:ascii="Calibri" w:hAnsi="Calibri" w:cs="Calibri"/>
        </w:rPr>
      </w:pPr>
      <w:r w:rsidRPr="00BE511C">
        <w:rPr>
          <w:rFonts w:ascii="Calibri" w:hAnsi="Calibri" w:cs="Calibri"/>
        </w:rPr>
        <w:t>1</w:t>
      </w:r>
      <w:r>
        <w:rPr>
          <w:rFonts w:ascii="Calibri" w:hAnsi="Calibri" w:cs="Calibri"/>
        </w:rPr>
        <w:t>1</w:t>
      </w:r>
      <w:r w:rsidRPr="00BE511C">
        <w:rPr>
          <w:rFonts w:ascii="Calibri" w:hAnsi="Calibri" w:cs="Calibri"/>
        </w:rPr>
        <w:t>.1. A CONTRATADA deverá garantir</w:t>
      </w:r>
      <w:r>
        <w:rPr>
          <w:rFonts w:ascii="Calibri" w:hAnsi="Calibri" w:cs="Calibri"/>
        </w:rPr>
        <w:t xml:space="preserve"> o arquivamento das documentações dos animais durante 05 (cinco) anos, </w:t>
      </w:r>
      <w:r w:rsidRPr="00BE511C">
        <w:rPr>
          <w:rFonts w:ascii="Calibri" w:hAnsi="Calibri" w:cs="Calibri"/>
        </w:rPr>
        <w:t>assegurando a continuidade e integridade das informações</w:t>
      </w:r>
      <w:r>
        <w:rPr>
          <w:rFonts w:ascii="Calibri" w:hAnsi="Calibri" w:cs="Calibri"/>
        </w:rPr>
        <w:t xml:space="preserve"> de cada animal.</w:t>
      </w:r>
    </w:p>
    <w:p w14:paraId="1EAD9116" w14:textId="77777777" w:rsidR="006B5B85" w:rsidRPr="008123C3" w:rsidRDefault="006B5B85" w:rsidP="006B5B85">
      <w:pPr>
        <w:spacing w:before="120" w:after="120"/>
        <w:ind w:left="993" w:hanging="426"/>
        <w:jc w:val="both"/>
        <w:rPr>
          <w:rFonts w:ascii="Calibri" w:hAnsi="Calibri" w:cs="Calibri"/>
        </w:rPr>
      </w:pPr>
      <w:r>
        <w:rPr>
          <w:rFonts w:ascii="Calibri" w:hAnsi="Calibri" w:cs="Calibri"/>
        </w:rPr>
        <w:t>11.2. A CONTRATADA deverá fornecer CONTRATANTE as documentações dos animais, quando solicitado, em até 48 horas.</w:t>
      </w:r>
    </w:p>
    <w:p w14:paraId="03A3B158" w14:textId="77777777" w:rsidR="006B5B85" w:rsidRPr="008123C3" w:rsidRDefault="006B5B85" w:rsidP="006B5B85">
      <w:pPr>
        <w:spacing w:before="120" w:after="120"/>
        <w:jc w:val="both"/>
        <w:rPr>
          <w:rFonts w:ascii="Calibri" w:hAnsi="Calibri" w:cs="Calibri"/>
        </w:rPr>
      </w:pPr>
    </w:p>
    <w:p w14:paraId="39D720DC" w14:textId="77777777" w:rsidR="006B5B85" w:rsidRPr="00C67642" w:rsidRDefault="006B5B85" w:rsidP="006B5B85">
      <w:pPr>
        <w:shd w:val="clear" w:color="auto" w:fill="D9D9D9" w:themeFill="background1" w:themeFillShade="D9"/>
        <w:spacing w:before="120" w:after="120"/>
        <w:ind w:left="426" w:hanging="425"/>
        <w:jc w:val="both"/>
        <w:rPr>
          <w:rFonts w:ascii="Calibri" w:hAnsi="Calibri" w:cs="Calibri"/>
          <w:b/>
          <w:bCs/>
        </w:rPr>
      </w:pPr>
      <w:r w:rsidRPr="00C67642">
        <w:rPr>
          <w:rFonts w:ascii="Calibri" w:hAnsi="Calibri" w:cs="Calibri"/>
          <w:b/>
          <w:bCs/>
        </w:rPr>
        <w:t>1</w:t>
      </w:r>
      <w:r>
        <w:rPr>
          <w:rFonts w:ascii="Calibri" w:hAnsi="Calibri" w:cs="Calibri"/>
          <w:b/>
          <w:bCs/>
        </w:rPr>
        <w:t>2</w:t>
      </w:r>
      <w:r w:rsidRPr="00C67642">
        <w:rPr>
          <w:rFonts w:ascii="Calibri" w:hAnsi="Calibri" w:cs="Calibri"/>
          <w:b/>
          <w:bCs/>
        </w:rPr>
        <w:t xml:space="preserve">. DA TRANSFERÊNCIA </w:t>
      </w:r>
      <w:r>
        <w:rPr>
          <w:rFonts w:ascii="Calibri" w:hAnsi="Calibri" w:cs="Calibri"/>
          <w:b/>
          <w:bCs/>
        </w:rPr>
        <w:t xml:space="preserve">E MANUTENÇÃO </w:t>
      </w:r>
      <w:r w:rsidRPr="00C67642">
        <w:rPr>
          <w:rFonts w:ascii="Calibri" w:hAnsi="Calibri" w:cs="Calibri"/>
          <w:b/>
          <w:bCs/>
        </w:rPr>
        <w:t>DOS ANIMAIS</w:t>
      </w:r>
    </w:p>
    <w:p w14:paraId="0D1471FD" w14:textId="77777777" w:rsidR="006B5B85" w:rsidRDefault="006B5B85" w:rsidP="006B5B85">
      <w:pPr>
        <w:spacing w:before="120" w:after="120"/>
        <w:ind w:left="993" w:hanging="425"/>
        <w:jc w:val="both"/>
        <w:rPr>
          <w:rFonts w:ascii="Calibri" w:hAnsi="Calibri" w:cs="Calibri"/>
          <w:highlight w:val="yellow"/>
        </w:rPr>
      </w:pPr>
    </w:p>
    <w:p w14:paraId="6465B71F" w14:textId="77777777" w:rsidR="006B5B85" w:rsidRPr="0098407A" w:rsidRDefault="006B5B85" w:rsidP="006B5B85">
      <w:pPr>
        <w:spacing w:before="120" w:after="120"/>
        <w:ind w:left="993" w:hanging="425"/>
        <w:jc w:val="both"/>
        <w:rPr>
          <w:rFonts w:ascii="Calibri" w:hAnsi="Calibri" w:cs="Calibri"/>
          <w:color w:val="FF0000"/>
        </w:rPr>
      </w:pPr>
      <w:r w:rsidRPr="00D01F7D">
        <w:rPr>
          <w:rFonts w:ascii="Calibri" w:hAnsi="Calibri" w:cs="Calibri"/>
        </w:rPr>
        <w:t xml:space="preserve">12.1. </w:t>
      </w:r>
      <w:r w:rsidRPr="00D01F7D">
        <w:rPr>
          <w:rFonts w:ascii="Calibri" w:hAnsi="Calibri" w:cs="Calibri"/>
        </w:rPr>
        <w:tab/>
        <w:t>Os cães removidos pela DVZ/COVISA, ficarão nas instalações da Divisão de Vigilância de Zoonoses durante 10 dias para observação.</w:t>
      </w:r>
    </w:p>
    <w:p w14:paraId="2D2F13A7" w14:textId="77777777" w:rsidR="006B5B85" w:rsidRPr="0098407A" w:rsidRDefault="006B5B85" w:rsidP="006B5B85">
      <w:pPr>
        <w:spacing w:before="120" w:after="120"/>
        <w:ind w:left="993" w:hanging="425"/>
        <w:jc w:val="both"/>
        <w:rPr>
          <w:rFonts w:ascii="Calibri" w:hAnsi="Calibri" w:cs="Calibri"/>
          <w:color w:val="FF0000"/>
        </w:rPr>
      </w:pPr>
      <w:r w:rsidRPr="00D01F7D">
        <w:rPr>
          <w:rFonts w:ascii="Calibri" w:hAnsi="Calibri" w:cs="Calibri"/>
        </w:rPr>
        <w:t>12.2.</w:t>
      </w:r>
      <w:r w:rsidRPr="00D01F7D">
        <w:rPr>
          <w:rFonts w:ascii="Calibri" w:hAnsi="Calibri" w:cs="Calibri"/>
        </w:rPr>
        <w:tab/>
        <w:t xml:space="preserve"> Os animais </w:t>
      </w:r>
      <w:r>
        <w:rPr>
          <w:rFonts w:ascii="Calibri" w:hAnsi="Calibri" w:cs="Calibri"/>
        </w:rPr>
        <w:t xml:space="preserve">a serem </w:t>
      </w:r>
      <w:r w:rsidRPr="00D01F7D">
        <w:rPr>
          <w:rFonts w:ascii="Calibri" w:hAnsi="Calibri" w:cs="Calibri"/>
        </w:rPr>
        <w:t xml:space="preserve">transferidos para a CONTRATADA </w:t>
      </w:r>
      <w:r>
        <w:rPr>
          <w:rFonts w:ascii="Calibri" w:hAnsi="Calibri" w:cs="Calibri"/>
        </w:rPr>
        <w:t xml:space="preserve">devem estar </w:t>
      </w:r>
      <w:r w:rsidRPr="00D01F7D">
        <w:rPr>
          <w:rFonts w:ascii="Calibri" w:hAnsi="Calibri" w:cs="Calibri"/>
        </w:rPr>
        <w:t>vacinados com vacina espécie-específica e antirrábica, identificados com RGA e com microchip, submetidos ao controle de endo e ectoparasitas e esterilizados cirurgicamente e depois serão disponibilizados para serem transferidos para a CONTRATADA.</w:t>
      </w:r>
    </w:p>
    <w:p w14:paraId="0211BD05" w14:textId="77777777" w:rsidR="006B5B85" w:rsidRPr="0098407A" w:rsidRDefault="006B5B85" w:rsidP="006B5B85">
      <w:pPr>
        <w:spacing w:before="120" w:after="120"/>
        <w:ind w:left="993" w:hanging="425"/>
        <w:jc w:val="both"/>
        <w:rPr>
          <w:rFonts w:ascii="Calibri" w:hAnsi="Calibri" w:cs="Calibri"/>
          <w:color w:val="FF0000"/>
        </w:rPr>
      </w:pPr>
      <w:r w:rsidRPr="00D01F7D">
        <w:rPr>
          <w:rFonts w:ascii="Calibri" w:hAnsi="Calibri" w:cs="Calibri"/>
        </w:rPr>
        <w:lastRenderedPageBreak/>
        <w:t>12.3.</w:t>
      </w:r>
      <w:r w:rsidRPr="00D01F7D">
        <w:rPr>
          <w:rFonts w:ascii="Calibri" w:hAnsi="Calibri" w:cs="Calibri"/>
        </w:rPr>
        <w:tab/>
        <w:t xml:space="preserve"> Os animais serão transferidos com cópia das suas fichas clínicas, contendo relação dos procedimentos a que foram submetidos durante a permanência na unidade municipal.</w:t>
      </w:r>
    </w:p>
    <w:p w14:paraId="7D8D2A00" w14:textId="77777777" w:rsidR="006B5B85" w:rsidRPr="008F0148" w:rsidRDefault="006B5B85" w:rsidP="008F0148">
      <w:pPr>
        <w:spacing w:before="120" w:after="120"/>
        <w:ind w:left="993" w:hanging="425"/>
        <w:jc w:val="both"/>
        <w:rPr>
          <w:rFonts w:ascii="Calibri" w:hAnsi="Calibri" w:cs="Calibri"/>
        </w:rPr>
      </w:pPr>
      <w:r w:rsidRPr="00D01F7D">
        <w:rPr>
          <w:rFonts w:ascii="Calibri" w:hAnsi="Calibri" w:cs="Calibri"/>
        </w:rPr>
        <w:t xml:space="preserve">12.4. </w:t>
      </w:r>
      <w:r w:rsidRPr="00D01F7D">
        <w:rPr>
          <w:rFonts w:ascii="Calibri" w:hAnsi="Calibri" w:cs="Calibri"/>
        </w:rPr>
        <w:tab/>
        <w:t xml:space="preserve">A partir da assinatura do contrato, a CONTRATADA ficará responsável pela remoção dos animais do canil da DVZ/COVISA, bem como do seu alojamento, manutenção, cuidado, reabilitação comportamental, ressocialização e destinação dos animais, </w:t>
      </w:r>
      <w:r w:rsidRPr="008F0148">
        <w:rPr>
          <w:rFonts w:ascii="Calibri" w:hAnsi="Calibri" w:cs="Calibri"/>
        </w:rPr>
        <w:t>não devendo os animais retornarem para a CONTRATANTE sob nenhuma hipótese.</w:t>
      </w:r>
    </w:p>
    <w:p w14:paraId="2B914341" w14:textId="77777777" w:rsidR="006B5B85" w:rsidRPr="0098407A" w:rsidRDefault="006B5B85" w:rsidP="006B5B85">
      <w:pPr>
        <w:spacing w:before="120" w:after="120"/>
        <w:ind w:left="993" w:hanging="425"/>
        <w:jc w:val="both"/>
        <w:rPr>
          <w:rFonts w:ascii="Calibri" w:hAnsi="Calibri" w:cs="Calibri"/>
          <w:color w:val="FF0000"/>
        </w:rPr>
      </w:pPr>
      <w:r w:rsidRPr="00D01F7D">
        <w:rPr>
          <w:rFonts w:ascii="Calibri" w:hAnsi="Calibri" w:cs="Calibri"/>
        </w:rPr>
        <w:t>12.5. Será responsabilidade da CONTRATADA o transporte dos animais para as suas dependências.</w:t>
      </w:r>
    </w:p>
    <w:p w14:paraId="7ECDEBC0" w14:textId="77777777" w:rsidR="006B5B85" w:rsidRPr="00916696" w:rsidRDefault="006B5B85" w:rsidP="006B5B85">
      <w:pPr>
        <w:spacing w:before="120" w:after="120"/>
        <w:ind w:left="993" w:hanging="425"/>
        <w:jc w:val="both"/>
        <w:rPr>
          <w:rFonts w:ascii="Calibri" w:hAnsi="Calibri" w:cs="Calibri"/>
          <w:color w:val="FF0000"/>
        </w:rPr>
      </w:pPr>
      <w:r w:rsidRPr="00D01F7D">
        <w:rPr>
          <w:rFonts w:ascii="Calibri" w:hAnsi="Calibri" w:cs="Calibri"/>
        </w:rPr>
        <w:t xml:space="preserve">12.6 </w:t>
      </w:r>
      <w:r w:rsidRPr="000B1C29">
        <w:rPr>
          <w:rFonts w:ascii="Calibri" w:hAnsi="Calibri" w:cs="Calibri"/>
        </w:rPr>
        <w:t xml:space="preserve">A municipalidade arcará com os custos mensais de manutenção de cada animal encaminhada à Contratada, </w:t>
      </w:r>
      <w:r w:rsidRPr="00916696">
        <w:rPr>
          <w:rFonts w:ascii="Calibri" w:hAnsi="Calibri" w:cs="Calibri"/>
        </w:rPr>
        <w:t xml:space="preserve">pelo período em </w:t>
      </w:r>
      <w:r w:rsidRPr="00916696">
        <w:rPr>
          <w:rFonts w:ascii="Calibri" w:hAnsi="Calibri" w:cs="Calibri"/>
        </w:rPr>
        <w:tab/>
        <w:t xml:space="preserve">que o animal estiver custodiado pela Contratada, respeitando o limite máximo de 36 (trinta e seis) meses, contados da data do recebimento do animal, </w:t>
      </w:r>
      <w:r w:rsidRPr="00916696">
        <w:rPr>
          <w:rFonts w:ascii="Calibri" w:eastAsia="Calibri" w:hAnsi="Calibri" w:cs="Calibri"/>
        </w:rPr>
        <w:t xml:space="preserve">prorrogáveis, limitados ao prazo máximo do contrato de </w:t>
      </w:r>
      <w:r>
        <w:rPr>
          <w:rFonts w:ascii="Calibri" w:eastAsia="Calibri" w:hAnsi="Calibri" w:cs="Calibri"/>
        </w:rPr>
        <w:t>05</w:t>
      </w:r>
      <w:r w:rsidRPr="00916696">
        <w:rPr>
          <w:rFonts w:ascii="Calibri" w:eastAsia="Calibri" w:hAnsi="Calibri" w:cs="Calibri"/>
        </w:rPr>
        <w:t xml:space="preserve"> (cinco) anos. No caso de adoção, ou óbito os custos </w:t>
      </w:r>
      <w:r>
        <w:rPr>
          <w:rFonts w:ascii="Calibri" w:eastAsia="Calibri" w:hAnsi="Calibri" w:cs="Calibri"/>
        </w:rPr>
        <w:t xml:space="preserve">de manutenção </w:t>
      </w:r>
      <w:r w:rsidRPr="00916696">
        <w:rPr>
          <w:rFonts w:ascii="Calibri" w:eastAsia="Calibri" w:hAnsi="Calibri" w:cs="Calibri"/>
        </w:rPr>
        <w:t>mensais serão cessados pela Contratante.</w:t>
      </w:r>
    </w:p>
    <w:p w14:paraId="3CDA2E78" w14:textId="1DF9E52C" w:rsidR="006B5B85" w:rsidRDefault="006B5B85" w:rsidP="006B5B85">
      <w:pPr>
        <w:spacing w:before="120" w:after="120"/>
        <w:ind w:left="993" w:hanging="425"/>
        <w:jc w:val="both"/>
        <w:rPr>
          <w:rFonts w:ascii="Calibri" w:hAnsi="Calibri" w:cs="Calibri"/>
          <w:color w:val="FF0000"/>
        </w:rPr>
      </w:pPr>
      <w:r w:rsidRPr="00D01F7D">
        <w:rPr>
          <w:rFonts w:ascii="Calibri" w:hAnsi="Calibri" w:cs="Calibri"/>
        </w:rPr>
        <w:t>12.7 Os animais serão transferidos à CONTRATADA de acordo com sua capacidade operacional, previamente verificada e aprovada nas vistorias</w:t>
      </w:r>
      <w:r w:rsidR="00901855">
        <w:rPr>
          <w:rFonts w:ascii="Calibri" w:hAnsi="Calibri" w:cs="Calibri"/>
        </w:rPr>
        <w:t xml:space="preserve">, presenciais ou </w:t>
      </w:r>
      <w:proofErr w:type="gramStart"/>
      <w:r w:rsidR="00901855">
        <w:rPr>
          <w:rFonts w:ascii="Calibri" w:hAnsi="Calibri" w:cs="Calibri"/>
        </w:rPr>
        <w:t xml:space="preserve">virtuais, </w:t>
      </w:r>
      <w:r w:rsidRPr="00D01F7D">
        <w:rPr>
          <w:rFonts w:ascii="Calibri" w:hAnsi="Calibri" w:cs="Calibri"/>
        </w:rPr>
        <w:t xml:space="preserve"> técnicas</w:t>
      </w:r>
      <w:proofErr w:type="gramEnd"/>
      <w:r w:rsidRPr="00D01F7D">
        <w:rPr>
          <w:rFonts w:ascii="Calibri" w:hAnsi="Calibri" w:cs="Calibri"/>
        </w:rPr>
        <w:t xml:space="preserve"> realizadas durante o processo de credenciamento.</w:t>
      </w:r>
    </w:p>
    <w:p w14:paraId="1935860A" w14:textId="77777777" w:rsidR="006B5B85" w:rsidRDefault="006B5B85" w:rsidP="006B5B85">
      <w:pPr>
        <w:spacing w:before="120" w:after="120"/>
        <w:ind w:left="993" w:hanging="425"/>
        <w:jc w:val="both"/>
        <w:rPr>
          <w:rFonts w:ascii="Calibri" w:hAnsi="Calibri" w:cs="Calibri"/>
          <w:color w:val="FF0000"/>
        </w:rPr>
      </w:pPr>
      <w:r w:rsidRPr="00D01F7D">
        <w:rPr>
          <w:rFonts w:ascii="Calibri" w:hAnsi="Calibri" w:cs="Calibri"/>
        </w:rPr>
        <w:t>12.8 O período de vigência do contrato, não se confunde, com período de manutenção de cada animal, pois durante a vigência do contrato, a contratante poderá enviar animais, na medida do aumento da capacidade operacional da contratada, do óbito ou adoção de animal já anteriormente enviado.</w:t>
      </w:r>
    </w:p>
    <w:p w14:paraId="3563FC4F" w14:textId="77777777" w:rsidR="006B5B85" w:rsidRDefault="006B5B85" w:rsidP="006B5B85">
      <w:pPr>
        <w:spacing w:before="120" w:after="120"/>
        <w:ind w:left="993" w:hanging="425"/>
        <w:jc w:val="both"/>
        <w:rPr>
          <w:rFonts w:ascii="Calibri" w:hAnsi="Calibri" w:cs="Calibri"/>
          <w:color w:val="FF0000"/>
        </w:rPr>
      </w:pPr>
      <w:r w:rsidRPr="00D01F7D">
        <w:rPr>
          <w:rFonts w:ascii="Calibri" w:hAnsi="Calibri" w:cs="Calibri"/>
        </w:rPr>
        <w:t xml:space="preserve">12.9 Sob nenhuma hipótese a CONTRATADA poderá devolver a MUNICIPALIDADE os animais a ela destinados, incumbindo-lhe de zelar pela manutenção, alimentação, cuidados veterinários e destinação adequada dos mesmos, em conformidade com a legislação vigente. </w:t>
      </w:r>
    </w:p>
    <w:p w14:paraId="57D331E6" w14:textId="77777777" w:rsidR="006B5B85" w:rsidRPr="008123C3" w:rsidRDefault="006B5B85" w:rsidP="006B5B85">
      <w:pPr>
        <w:spacing w:before="120" w:after="120"/>
        <w:ind w:left="993" w:hanging="425"/>
        <w:jc w:val="both"/>
        <w:rPr>
          <w:rFonts w:ascii="Calibri" w:hAnsi="Calibri" w:cs="Calibri"/>
        </w:rPr>
      </w:pPr>
    </w:p>
    <w:p w14:paraId="5C2E1E2B" w14:textId="77777777" w:rsidR="006B5B85" w:rsidRPr="008123C3" w:rsidRDefault="006B5B85" w:rsidP="006B5B85">
      <w:pPr>
        <w:shd w:val="clear" w:color="auto" w:fill="BFBFBF" w:themeFill="background1" w:themeFillShade="BF"/>
        <w:spacing w:before="120" w:after="120"/>
        <w:rPr>
          <w:rFonts w:ascii="Calibri" w:hAnsi="Calibri" w:cs="Calibri"/>
        </w:rPr>
      </w:pPr>
      <w:r>
        <w:rPr>
          <w:rFonts w:ascii="Calibri" w:hAnsi="Calibri" w:cs="Calibri"/>
          <w:b/>
          <w:bCs/>
        </w:rPr>
        <w:t>13.</w:t>
      </w:r>
      <w:r w:rsidRPr="008123C3">
        <w:rPr>
          <w:rFonts w:ascii="Calibri" w:hAnsi="Calibri" w:cs="Calibri"/>
          <w:b/>
          <w:bCs/>
        </w:rPr>
        <w:t xml:space="preserve"> </w:t>
      </w:r>
      <w:r>
        <w:rPr>
          <w:rFonts w:ascii="Calibri" w:hAnsi="Calibri" w:cs="Calibri"/>
          <w:b/>
          <w:bCs/>
        </w:rPr>
        <w:t xml:space="preserve">DA </w:t>
      </w:r>
      <w:r w:rsidRPr="008123C3">
        <w:rPr>
          <w:rFonts w:ascii="Calibri" w:hAnsi="Calibri" w:cs="Calibri"/>
          <w:b/>
          <w:bCs/>
        </w:rPr>
        <w:t xml:space="preserve">INFRAESTRUTURA </w:t>
      </w:r>
      <w:r>
        <w:rPr>
          <w:rFonts w:ascii="Calibri" w:hAnsi="Calibri" w:cs="Calibri"/>
          <w:b/>
          <w:bCs/>
        </w:rPr>
        <w:t>DA CONTRATADA</w:t>
      </w:r>
    </w:p>
    <w:p w14:paraId="70483AC0" w14:textId="77777777" w:rsidR="006B5B85" w:rsidRDefault="006B5B85" w:rsidP="006B5B85">
      <w:pPr>
        <w:spacing w:before="120" w:after="120"/>
        <w:ind w:left="851" w:hanging="284"/>
        <w:jc w:val="both"/>
        <w:rPr>
          <w:rFonts w:ascii="Calibri" w:hAnsi="Calibri" w:cs="Calibri"/>
        </w:rPr>
      </w:pPr>
    </w:p>
    <w:p w14:paraId="1E02BD81" w14:textId="77777777" w:rsidR="006B5B85" w:rsidRDefault="006B5B85" w:rsidP="006B5B85">
      <w:pPr>
        <w:spacing w:before="120" w:after="120"/>
        <w:ind w:left="851" w:hanging="284"/>
        <w:jc w:val="both"/>
        <w:rPr>
          <w:rFonts w:ascii="Calibri" w:hAnsi="Calibri" w:cs="Calibri"/>
        </w:rPr>
      </w:pPr>
      <w:r>
        <w:rPr>
          <w:rFonts w:ascii="Calibri" w:hAnsi="Calibri" w:cs="Calibri"/>
        </w:rPr>
        <w:t>13</w:t>
      </w:r>
      <w:r w:rsidRPr="00E41DC4">
        <w:rPr>
          <w:rFonts w:ascii="Calibri" w:hAnsi="Calibri" w:cs="Calibri"/>
        </w:rPr>
        <w:t xml:space="preserve">.1. A CONTRATADA será integralmente responsável por prover e manter toda a infraestrutura necessária para </w:t>
      </w:r>
      <w:r>
        <w:rPr>
          <w:rFonts w:ascii="Calibri" w:hAnsi="Calibri" w:cs="Calibri"/>
        </w:rPr>
        <w:t>hospedagem dos animais.</w:t>
      </w:r>
    </w:p>
    <w:p w14:paraId="6A2CCB1D" w14:textId="77777777" w:rsidR="006B5B85" w:rsidRDefault="006B5B85" w:rsidP="006B5B85">
      <w:pPr>
        <w:spacing w:before="120" w:after="120"/>
        <w:ind w:left="851" w:hanging="284"/>
        <w:jc w:val="both"/>
        <w:rPr>
          <w:rFonts w:ascii="Calibri" w:hAnsi="Calibri" w:cs="Calibri"/>
        </w:rPr>
      </w:pPr>
      <w:r>
        <w:rPr>
          <w:rFonts w:ascii="Calibri" w:hAnsi="Calibri" w:cs="Calibri"/>
        </w:rPr>
        <w:t xml:space="preserve">13.2. </w:t>
      </w:r>
      <w:r w:rsidRPr="00F47D05">
        <w:rPr>
          <w:rFonts w:ascii="Calibri" w:hAnsi="Calibri" w:cs="Calibri"/>
        </w:rPr>
        <w:t xml:space="preserve">A CONTRATADA não deve estar próxima de escolas, hospitais ou indústrias de alimentos, deve contar </w:t>
      </w:r>
      <w:r>
        <w:rPr>
          <w:rFonts w:ascii="Calibri" w:hAnsi="Calibri" w:cs="Calibri"/>
        </w:rPr>
        <w:t xml:space="preserve">com </w:t>
      </w:r>
      <w:r w:rsidRPr="00F47D05">
        <w:rPr>
          <w:rFonts w:ascii="Calibri" w:hAnsi="Calibri" w:cs="Calibri"/>
        </w:rPr>
        <w:t>vizinhança receptiva a sua atividade</w:t>
      </w:r>
      <w:r w:rsidRPr="00D96938">
        <w:rPr>
          <w:rFonts w:ascii="Calibri" w:hAnsi="Calibri" w:cs="Calibri"/>
        </w:rPr>
        <w:t xml:space="preserve"> </w:t>
      </w:r>
      <w:r>
        <w:rPr>
          <w:rFonts w:ascii="Calibri" w:hAnsi="Calibri" w:cs="Calibri"/>
        </w:rPr>
        <w:t xml:space="preserve">e sua </w:t>
      </w:r>
      <w:r w:rsidRPr="00F47D05">
        <w:rPr>
          <w:rFonts w:ascii="Calibri" w:hAnsi="Calibri" w:cs="Calibri"/>
        </w:rPr>
        <w:t>a localização deve estar de acordo com o zoneamento municipal.</w:t>
      </w:r>
      <w:r>
        <w:rPr>
          <w:rFonts w:ascii="Calibri" w:hAnsi="Calibri" w:cs="Calibri"/>
        </w:rPr>
        <w:t xml:space="preserve"> </w:t>
      </w:r>
    </w:p>
    <w:p w14:paraId="5378FBCA" w14:textId="77777777" w:rsidR="006B5B85" w:rsidRDefault="006B5B85" w:rsidP="006B5B85">
      <w:pPr>
        <w:spacing w:before="120" w:after="120"/>
        <w:ind w:left="1134" w:hanging="567"/>
        <w:jc w:val="both"/>
        <w:rPr>
          <w:rFonts w:ascii="Calibri" w:hAnsi="Calibri" w:cs="Calibri"/>
        </w:rPr>
      </w:pPr>
      <w:r>
        <w:rPr>
          <w:rFonts w:ascii="Calibri" w:hAnsi="Calibri" w:cs="Calibri"/>
        </w:rPr>
        <w:t xml:space="preserve">13.3. Desejável que a CONTRATADA possua suas dimensões conforme as </w:t>
      </w:r>
      <w:r w:rsidRPr="00F47D05">
        <w:rPr>
          <w:rFonts w:ascii="Calibri" w:hAnsi="Calibri" w:cs="Calibri"/>
        </w:rPr>
        <w:t>diretriz</w:t>
      </w:r>
      <w:r>
        <w:rPr>
          <w:rFonts w:ascii="Calibri" w:hAnsi="Calibri" w:cs="Calibri"/>
        </w:rPr>
        <w:t>es</w:t>
      </w:r>
      <w:r w:rsidRPr="00F47D05">
        <w:rPr>
          <w:rFonts w:ascii="Calibri" w:hAnsi="Calibri" w:cs="Calibri"/>
        </w:rPr>
        <w:t xml:space="preserve"> presente</w:t>
      </w:r>
      <w:r>
        <w:rPr>
          <w:rFonts w:ascii="Calibri" w:hAnsi="Calibri" w:cs="Calibri"/>
        </w:rPr>
        <w:t>s</w:t>
      </w:r>
      <w:r w:rsidRPr="00F47D05">
        <w:rPr>
          <w:rFonts w:ascii="Calibri" w:hAnsi="Calibri" w:cs="Calibri"/>
        </w:rPr>
        <w:t xml:space="preserve"> em alguns guias técnicos e projetos de lei, como o da World Animal </w:t>
      </w:r>
      <w:proofErr w:type="spellStart"/>
      <w:r w:rsidRPr="00F47D05">
        <w:rPr>
          <w:rFonts w:ascii="Calibri" w:hAnsi="Calibri" w:cs="Calibri"/>
        </w:rPr>
        <w:t>Protection</w:t>
      </w:r>
      <w:proofErr w:type="spellEnd"/>
      <w:r w:rsidRPr="00F47D05">
        <w:rPr>
          <w:rFonts w:ascii="Calibri" w:hAnsi="Calibri" w:cs="Calibri"/>
        </w:rPr>
        <w:t xml:space="preserve"> (WSPA)</w:t>
      </w:r>
      <w:r>
        <w:rPr>
          <w:rFonts w:ascii="Calibri" w:hAnsi="Calibri" w:cs="Calibri"/>
        </w:rPr>
        <w:t>, que recomenda que o</w:t>
      </w:r>
      <w:r w:rsidRPr="00F47D05">
        <w:rPr>
          <w:rFonts w:ascii="Calibri" w:hAnsi="Calibri" w:cs="Calibri"/>
        </w:rPr>
        <w:t xml:space="preserve"> número máximo de animais num canil deve ser de 100 cães, com área aproximada de 5 m² por animal. </w:t>
      </w:r>
    </w:p>
    <w:p w14:paraId="63604F92" w14:textId="77777777" w:rsidR="006B5B85" w:rsidRPr="00DB6425" w:rsidRDefault="006B5B85" w:rsidP="006B5B85">
      <w:pPr>
        <w:spacing w:before="120" w:after="120"/>
        <w:ind w:left="851" w:hanging="284"/>
        <w:jc w:val="both"/>
        <w:rPr>
          <w:rFonts w:ascii="Calibri" w:hAnsi="Calibri" w:cs="Calibri"/>
        </w:rPr>
      </w:pPr>
      <w:r>
        <w:rPr>
          <w:rFonts w:ascii="Calibri" w:hAnsi="Calibri" w:cs="Calibri"/>
        </w:rPr>
        <w:t>13.4</w:t>
      </w:r>
      <w:r w:rsidRPr="00DB6425">
        <w:rPr>
          <w:rFonts w:ascii="Calibri" w:hAnsi="Calibri" w:cs="Calibri"/>
        </w:rPr>
        <w:t>. A CONTRATADA deverá ter estrutura mínima sugerida para um abrigo ou canil:</w:t>
      </w:r>
    </w:p>
    <w:p w14:paraId="00D9700E" w14:textId="77777777" w:rsidR="006B5B85" w:rsidRPr="00DB6425" w:rsidRDefault="006B5B85" w:rsidP="006B5B85">
      <w:pPr>
        <w:spacing w:before="120" w:after="120"/>
        <w:ind w:left="1843" w:hanging="709"/>
        <w:jc w:val="both"/>
        <w:rPr>
          <w:rFonts w:ascii="Calibri" w:hAnsi="Calibri" w:cs="Calibri"/>
        </w:rPr>
      </w:pPr>
      <w:r>
        <w:rPr>
          <w:rFonts w:ascii="Calibri" w:hAnsi="Calibri" w:cs="Calibri"/>
        </w:rPr>
        <w:t>13.4.1.</w:t>
      </w:r>
      <w:r w:rsidRPr="00DB6425">
        <w:rPr>
          <w:rFonts w:ascii="Calibri" w:hAnsi="Calibri" w:cs="Calibri"/>
        </w:rPr>
        <w:t xml:space="preserve"> </w:t>
      </w:r>
      <w:r w:rsidRPr="005101DB">
        <w:rPr>
          <w:rFonts w:ascii="Calibri" w:hAnsi="Calibri" w:cs="Calibri"/>
          <w:b/>
          <w:bCs/>
        </w:rPr>
        <w:t>Recepção/escritório:</w:t>
      </w:r>
      <w:r w:rsidRPr="00DB6425">
        <w:rPr>
          <w:rFonts w:ascii="Calibri" w:hAnsi="Calibri" w:cs="Calibri"/>
        </w:rPr>
        <w:t xml:space="preserve"> local para chegada, cadastro e saída de animais. O certificado de regularidade do estabelecimento deve estar exposto neste </w:t>
      </w:r>
      <w:r w:rsidRPr="00DB6425">
        <w:rPr>
          <w:rFonts w:ascii="Calibri" w:hAnsi="Calibri" w:cs="Calibri"/>
        </w:rPr>
        <w:lastRenderedPageBreak/>
        <w:t>local. Na fachada externa deve constar o nome do Responsável Técnico e seu CRMV.</w:t>
      </w:r>
    </w:p>
    <w:p w14:paraId="30AC7EA9" w14:textId="77777777" w:rsidR="006B5B85" w:rsidRPr="00DB6425" w:rsidRDefault="006B5B85" w:rsidP="006B5B85">
      <w:pPr>
        <w:spacing w:before="120" w:after="120"/>
        <w:ind w:left="1843" w:hanging="709"/>
        <w:jc w:val="both"/>
        <w:rPr>
          <w:rFonts w:ascii="Calibri" w:hAnsi="Calibri" w:cs="Calibri"/>
        </w:rPr>
      </w:pPr>
      <w:r>
        <w:rPr>
          <w:rFonts w:ascii="Calibri" w:hAnsi="Calibri" w:cs="Calibri"/>
        </w:rPr>
        <w:t>13</w:t>
      </w:r>
      <w:r w:rsidRPr="00DB6425">
        <w:rPr>
          <w:rFonts w:ascii="Calibri" w:hAnsi="Calibri" w:cs="Calibri"/>
        </w:rPr>
        <w:t>.</w:t>
      </w:r>
      <w:r>
        <w:rPr>
          <w:rFonts w:ascii="Calibri" w:hAnsi="Calibri" w:cs="Calibri"/>
        </w:rPr>
        <w:t>4</w:t>
      </w:r>
      <w:r w:rsidRPr="00DB6425">
        <w:rPr>
          <w:rFonts w:ascii="Calibri" w:hAnsi="Calibri" w:cs="Calibri"/>
        </w:rPr>
        <w:t xml:space="preserve">.2. </w:t>
      </w:r>
      <w:r w:rsidRPr="005101DB">
        <w:rPr>
          <w:rFonts w:ascii="Calibri" w:hAnsi="Calibri" w:cs="Calibri"/>
          <w:b/>
          <w:bCs/>
        </w:rPr>
        <w:t>Local para Quarentena:</w:t>
      </w:r>
      <w:r w:rsidRPr="00DB6425">
        <w:rPr>
          <w:rFonts w:ascii="Calibri" w:hAnsi="Calibri" w:cs="Calibri"/>
        </w:rPr>
        <w:t xml:space="preserve"> local destinado aos animais recém-chegados que serão introduzidos ao abrigo. As baias de quarentena devem ter área coberta, estar posicionadas em sentido oposto ao vento e separadas das demais por pelo menos quatro metros de distância. Cada baia deve ter no mínimo 2,5 m² por animal, o piso deve ser impermeável e antiderrapante, e as paredes azulejadas/impermeáveis até no mínimo 1,2m de altura. O piso deve permitir a melhor limpeza dos cantos formados.</w:t>
      </w:r>
    </w:p>
    <w:p w14:paraId="6483EE5D" w14:textId="77777777" w:rsidR="006B5B85" w:rsidRDefault="006B5B85" w:rsidP="006B5B85">
      <w:pPr>
        <w:spacing w:before="120" w:after="120"/>
        <w:ind w:left="1843" w:hanging="709"/>
        <w:jc w:val="both"/>
        <w:rPr>
          <w:rFonts w:ascii="Calibri" w:hAnsi="Calibri" w:cs="Calibri"/>
        </w:rPr>
      </w:pPr>
      <w:r>
        <w:rPr>
          <w:rFonts w:ascii="Calibri" w:hAnsi="Calibri" w:cs="Calibri"/>
        </w:rPr>
        <w:t>13</w:t>
      </w:r>
      <w:r w:rsidRPr="00DB6425">
        <w:rPr>
          <w:rFonts w:ascii="Calibri" w:hAnsi="Calibri" w:cs="Calibri"/>
        </w:rPr>
        <w:t>.</w:t>
      </w:r>
      <w:r>
        <w:rPr>
          <w:rFonts w:ascii="Calibri" w:hAnsi="Calibri" w:cs="Calibri"/>
        </w:rPr>
        <w:t>4</w:t>
      </w:r>
      <w:r w:rsidRPr="00DB6425">
        <w:rPr>
          <w:rFonts w:ascii="Calibri" w:hAnsi="Calibri" w:cs="Calibri"/>
        </w:rPr>
        <w:t xml:space="preserve">.3. </w:t>
      </w:r>
      <w:r w:rsidRPr="005101DB">
        <w:rPr>
          <w:rFonts w:ascii="Calibri" w:hAnsi="Calibri" w:cs="Calibri"/>
          <w:b/>
          <w:bCs/>
        </w:rPr>
        <w:t>Baias com solário:</w:t>
      </w:r>
      <w:r w:rsidRPr="00DB6425">
        <w:rPr>
          <w:rFonts w:ascii="Calibri" w:hAnsi="Calibri" w:cs="Calibri"/>
        </w:rPr>
        <w:t xml:space="preserve"> as Baias devem conter uma estrutura interna coberta, feitas preferencialmente em alvenaria e com área mínima de 1,5 m² por cão. A altura das paredes pode variar de 2,5 a 2,7 metros, a cobertura deve ser de preferência feita com telhas de barro e conter um forro de PVC ou gesso; o forro é importante para manutenção da temperatura do ambiente, especialmente em regiões de clima quente. O piso deve ser de fácil higienização, impermeável e antiderrapante. Se cimentado, de preferência pintar com tinta resistente à água (Epóxi) específica para piso. As paredes devem ter superfície impermeável até no mínimo 1,2m de altura. Dentro das baias deve haver utensílio com água e uma cama ou outro instrumento confortável para descanso do animal. É importante que estes objetos sejam mantidos limpos e higienizados, proporcionando bem-estar aos animais e condições sanitárias adequadas.</w:t>
      </w:r>
    </w:p>
    <w:p w14:paraId="345C4A61" w14:textId="77777777" w:rsidR="006B5B85" w:rsidRDefault="006B5B85" w:rsidP="006B5B85">
      <w:pPr>
        <w:spacing w:before="120" w:after="120"/>
        <w:ind w:left="1843" w:hanging="709"/>
        <w:jc w:val="both"/>
        <w:rPr>
          <w:rFonts w:ascii="Calibri" w:hAnsi="Calibri" w:cs="Calibri"/>
        </w:rPr>
      </w:pPr>
      <w:r>
        <w:rPr>
          <w:rFonts w:ascii="Calibri" w:hAnsi="Calibri" w:cs="Calibri"/>
        </w:rPr>
        <w:t xml:space="preserve">                                </w:t>
      </w:r>
      <w:r w:rsidRPr="008F5E83">
        <w:rPr>
          <w:rFonts w:ascii="Calibri" w:hAnsi="Calibri" w:cs="Calibri"/>
        </w:rPr>
        <w:t>O solário é uma área externa anexa à baia, sem cobertura ou parcialmente coberta. A área do solário deve ser de no mínimo 2,5 m² por cão. O piso ideal deve ser de fácil higienização e, se cimentado, de preferência pintar com tinta resistente à água (Epóxi); o piso deve ainda apresentar declive de 4 a 5% em direção ao ralo, que deve ser individual e do tipo escamoteado. No caso de material não impermeável, é desejável que o piso seja de pedras ao invés de grama ou terra. As paredes devem ser de alvenaria até, no mínimo, os primeiros 40 cm de altura e o restante de telas de malha quadriculada ¾. As baias podem estar integradas através de um corredor central, o que facilita o manejo diário e a construção, bem como otimiza o espaço.</w:t>
      </w:r>
    </w:p>
    <w:p w14:paraId="539E2C46" w14:textId="77777777" w:rsidR="006B5B85" w:rsidRPr="001D3E0C" w:rsidRDefault="006B5B85" w:rsidP="006B5B85">
      <w:pPr>
        <w:spacing w:before="120" w:after="120"/>
        <w:ind w:left="1843" w:hanging="709"/>
        <w:jc w:val="both"/>
        <w:rPr>
          <w:rFonts w:ascii="Calibri" w:hAnsi="Calibri" w:cs="Calibri"/>
        </w:rPr>
      </w:pPr>
      <w:r>
        <w:rPr>
          <w:rFonts w:ascii="Calibri" w:hAnsi="Calibri" w:cs="Calibri"/>
        </w:rPr>
        <w:t>13</w:t>
      </w:r>
      <w:r w:rsidRPr="001D3E0C">
        <w:rPr>
          <w:rFonts w:ascii="Calibri" w:hAnsi="Calibri" w:cs="Calibri"/>
        </w:rPr>
        <w:t>.</w:t>
      </w:r>
      <w:r>
        <w:rPr>
          <w:rFonts w:ascii="Calibri" w:hAnsi="Calibri" w:cs="Calibri"/>
        </w:rPr>
        <w:t>4</w:t>
      </w:r>
      <w:r w:rsidRPr="001D3E0C">
        <w:rPr>
          <w:rFonts w:ascii="Calibri" w:hAnsi="Calibri" w:cs="Calibri"/>
        </w:rPr>
        <w:t xml:space="preserve">.4. </w:t>
      </w:r>
      <w:r w:rsidRPr="001D3E0C">
        <w:rPr>
          <w:rFonts w:ascii="Calibri" w:hAnsi="Calibri" w:cs="Calibri"/>
          <w:b/>
          <w:bCs/>
        </w:rPr>
        <w:t>Área de lazer:</w:t>
      </w:r>
      <w:r w:rsidRPr="001D3E0C">
        <w:rPr>
          <w:rFonts w:ascii="Calibri" w:hAnsi="Calibri" w:cs="Calibri"/>
        </w:rPr>
        <w:t xml:space="preserve"> É indispensável a construção de um ou dois piquetes com grama e árvores para que os cães possam realizar comportamentos naturais e se exercitarem diariamente, ainda que em sistema de rodízio. Os animais devem permanecer nesta área ao menos uma hora por dia. Além de proporcionar estímulos físicos e mentais para os animais, o uso de piquetes/cercados estimula a interação positiva entre pessoas e cães, muito importante para socializar e reabilitar os mesmos, facilitando a adoção. A área de lazer é um espaço telado de no mínimo 4 m² por cão. O programa de controle de ectoparasitas e endoparasitas deve ser executado para evitar a disseminação de parasitas, lembrando que somente animais saudáveis podem ser introduzidos nesta área.</w:t>
      </w:r>
    </w:p>
    <w:p w14:paraId="76156CBE" w14:textId="77777777" w:rsidR="006B5B85" w:rsidRPr="001D3E0C" w:rsidRDefault="006B5B85" w:rsidP="006B5B85">
      <w:pPr>
        <w:spacing w:before="120" w:after="120"/>
        <w:ind w:left="1843" w:hanging="709"/>
        <w:jc w:val="both"/>
        <w:rPr>
          <w:rFonts w:ascii="Calibri" w:hAnsi="Calibri" w:cs="Calibri"/>
        </w:rPr>
      </w:pPr>
      <w:r>
        <w:rPr>
          <w:rFonts w:ascii="Calibri" w:hAnsi="Calibri" w:cs="Calibri"/>
        </w:rPr>
        <w:t>13</w:t>
      </w:r>
      <w:r w:rsidRPr="001D3E0C">
        <w:rPr>
          <w:rFonts w:ascii="Calibri" w:hAnsi="Calibri" w:cs="Calibri"/>
        </w:rPr>
        <w:t>.</w:t>
      </w:r>
      <w:r>
        <w:rPr>
          <w:rFonts w:ascii="Calibri" w:hAnsi="Calibri" w:cs="Calibri"/>
        </w:rPr>
        <w:t>4</w:t>
      </w:r>
      <w:r w:rsidRPr="001D3E0C">
        <w:rPr>
          <w:rFonts w:ascii="Calibri" w:hAnsi="Calibri" w:cs="Calibri"/>
        </w:rPr>
        <w:t xml:space="preserve">.5. </w:t>
      </w:r>
      <w:r w:rsidRPr="001D3E0C">
        <w:rPr>
          <w:rFonts w:ascii="Calibri" w:hAnsi="Calibri" w:cs="Calibri"/>
          <w:b/>
          <w:bCs/>
        </w:rPr>
        <w:t>Depósito de alimentos:</w:t>
      </w:r>
      <w:r w:rsidRPr="001D3E0C">
        <w:rPr>
          <w:rFonts w:ascii="Calibri" w:hAnsi="Calibri" w:cs="Calibri"/>
        </w:rPr>
        <w:t xml:space="preserve"> Os alimentos devem ser estocados em sala coberta e fechada, feita em alvenaria, com boa ventilação e iluminação. As janelas </w:t>
      </w:r>
      <w:r w:rsidRPr="001D3E0C">
        <w:rPr>
          <w:rFonts w:ascii="Calibri" w:hAnsi="Calibri" w:cs="Calibri"/>
        </w:rPr>
        <w:lastRenderedPageBreak/>
        <w:t xml:space="preserve">devem ser teladas e a porta mantida fechada. Os pacotes de ração devem ser armazenados em estrados ou sobre bancadas. Devem ser evitados no local materiais e produtos que possam contaminar química, física ou </w:t>
      </w:r>
      <w:proofErr w:type="spellStart"/>
      <w:r w:rsidRPr="001D3E0C">
        <w:rPr>
          <w:rFonts w:ascii="Calibri" w:hAnsi="Calibri" w:cs="Calibri"/>
        </w:rPr>
        <w:t>microbiologicamente</w:t>
      </w:r>
      <w:proofErr w:type="spellEnd"/>
      <w:r w:rsidRPr="001D3E0C">
        <w:rPr>
          <w:rFonts w:ascii="Calibri" w:hAnsi="Calibri" w:cs="Calibri"/>
        </w:rPr>
        <w:t>.</w:t>
      </w:r>
    </w:p>
    <w:p w14:paraId="2EF9A3C5" w14:textId="77777777" w:rsidR="006B5B85" w:rsidRPr="001D3E0C" w:rsidRDefault="006B5B85" w:rsidP="006B5B85">
      <w:pPr>
        <w:spacing w:before="120" w:after="120"/>
        <w:ind w:left="1843" w:hanging="709"/>
        <w:jc w:val="both"/>
        <w:rPr>
          <w:rFonts w:ascii="Calibri" w:hAnsi="Calibri" w:cs="Calibri"/>
        </w:rPr>
      </w:pPr>
      <w:r>
        <w:rPr>
          <w:rFonts w:ascii="Calibri" w:hAnsi="Calibri" w:cs="Calibri"/>
        </w:rPr>
        <w:t>13</w:t>
      </w:r>
      <w:r w:rsidRPr="001D3E0C">
        <w:rPr>
          <w:rFonts w:ascii="Calibri" w:hAnsi="Calibri" w:cs="Calibri"/>
        </w:rPr>
        <w:t>.</w:t>
      </w:r>
      <w:r>
        <w:rPr>
          <w:rFonts w:ascii="Calibri" w:hAnsi="Calibri" w:cs="Calibri"/>
        </w:rPr>
        <w:t>4</w:t>
      </w:r>
      <w:r w:rsidRPr="001D3E0C">
        <w:rPr>
          <w:rFonts w:ascii="Calibri" w:hAnsi="Calibri" w:cs="Calibri"/>
        </w:rPr>
        <w:t xml:space="preserve">.6. </w:t>
      </w:r>
      <w:r w:rsidRPr="001D3E0C">
        <w:rPr>
          <w:rFonts w:ascii="Calibri" w:hAnsi="Calibri" w:cs="Calibri"/>
          <w:b/>
          <w:bCs/>
        </w:rPr>
        <w:t>Ambulatório:</w:t>
      </w:r>
      <w:r w:rsidRPr="001D3E0C">
        <w:rPr>
          <w:rFonts w:ascii="Calibri" w:hAnsi="Calibri" w:cs="Calibri"/>
        </w:rPr>
        <w:t xml:space="preserve"> De acordo com a Resolução CFMV n° 1.</w:t>
      </w:r>
      <w:r>
        <w:rPr>
          <w:rFonts w:ascii="Calibri" w:hAnsi="Calibri" w:cs="Calibri"/>
        </w:rPr>
        <w:t>275/2019</w:t>
      </w:r>
      <w:r w:rsidRPr="001D3E0C">
        <w:rPr>
          <w:rFonts w:ascii="Calibri" w:hAnsi="Calibri" w:cs="Calibri"/>
        </w:rPr>
        <w:t>, os ambulatórios veterinários são as dependências para atendimento dos animais pertencentes exclusivamente ao respectivo estabelecimento, para exame clínico e curativos. Eles devem contar, no mínimo, com: mesa impermeável; pias de higienização; arquivo médico; armário de medicamentos e materiais; e geladeira com termômetro. Os procedimentos devem ser realizados exclusivamente por médico veterinário, lembrando que em ambulatórios é vedada a realização de procedimentos anestésicos e/ou cirúrgicos e a internação.</w:t>
      </w:r>
    </w:p>
    <w:p w14:paraId="3A0C8207" w14:textId="77777777" w:rsidR="006B5B85" w:rsidRDefault="006B5B85" w:rsidP="006B5B85">
      <w:pPr>
        <w:spacing w:before="120" w:after="120"/>
        <w:ind w:left="1843" w:hanging="709"/>
        <w:jc w:val="both"/>
        <w:rPr>
          <w:rFonts w:ascii="Calibri" w:hAnsi="Calibri" w:cs="Calibri"/>
        </w:rPr>
      </w:pPr>
      <w:r>
        <w:rPr>
          <w:rFonts w:ascii="Calibri" w:hAnsi="Calibri" w:cs="Calibri"/>
        </w:rPr>
        <w:t>13</w:t>
      </w:r>
      <w:r w:rsidRPr="001D3E0C">
        <w:rPr>
          <w:rFonts w:ascii="Calibri" w:hAnsi="Calibri" w:cs="Calibri"/>
        </w:rPr>
        <w:t>.</w:t>
      </w:r>
      <w:r>
        <w:rPr>
          <w:rFonts w:ascii="Calibri" w:hAnsi="Calibri" w:cs="Calibri"/>
        </w:rPr>
        <w:t>4</w:t>
      </w:r>
      <w:r w:rsidRPr="001D3E0C">
        <w:rPr>
          <w:rFonts w:ascii="Calibri" w:hAnsi="Calibri" w:cs="Calibri"/>
        </w:rPr>
        <w:t xml:space="preserve">.7. </w:t>
      </w:r>
      <w:r w:rsidRPr="001D3E0C">
        <w:rPr>
          <w:rFonts w:ascii="Calibri" w:hAnsi="Calibri" w:cs="Calibri"/>
          <w:b/>
          <w:bCs/>
        </w:rPr>
        <w:t>Sala de banho e tosa:</w:t>
      </w:r>
      <w:r w:rsidRPr="001D3E0C">
        <w:rPr>
          <w:rFonts w:ascii="Calibri" w:hAnsi="Calibri" w:cs="Calibri"/>
        </w:rPr>
        <w:t xml:space="preserve"> A sala de banho deve ser de alvenaria, com piso e paredes impermeáveis, preferencialmente de cerâmica. Os equipamentos necessários são: mesa de tosa com girafa; banheira grande de fibra com regulagem de altura ou feita de outro material impermeável; ponto de água potável com opção de água quente para dias frios; secador; máquina de tosa; e cortador de unhas. Lembrando que é importante treinamento do funcionário ou voluntário para tal atividade e que a sala deve ser de uso exclusivo dos animais da propriedade. O serviço de banho e tosa pode ser terceirizado por empresa habilitada.</w:t>
      </w:r>
    </w:p>
    <w:p w14:paraId="0CE508A2" w14:textId="77777777" w:rsidR="006B5B85" w:rsidRDefault="006B5B85" w:rsidP="006B5B85">
      <w:pPr>
        <w:spacing w:before="120" w:after="120"/>
        <w:ind w:left="1843" w:hanging="709"/>
        <w:jc w:val="both"/>
        <w:rPr>
          <w:rFonts w:ascii="Calibri" w:hAnsi="Calibri" w:cs="Calibri"/>
        </w:rPr>
      </w:pPr>
      <w:r>
        <w:rPr>
          <w:rFonts w:ascii="Calibri" w:hAnsi="Calibri" w:cs="Calibri"/>
        </w:rPr>
        <w:t>13</w:t>
      </w:r>
      <w:r w:rsidRPr="00CE3F1F">
        <w:rPr>
          <w:rFonts w:ascii="Calibri" w:hAnsi="Calibri" w:cs="Calibri"/>
        </w:rPr>
        <w:t>.4.8.</w:t>
      </w:r>
      <w:r w:rsidRPr="00CE3F1F">
        <w:rPr>
          <w:rFonts w:ascii="Calibri" w:hAnsi="Calibri" w:cs="Calibri"/>
          <w:b/>
          <w:bCs/>
        </w:rPr>
        <w:t xml:space="preserve"> Setor de sustentação:</w:t>
      </w:r>
      <w:r w:rsidRPr="001D3E0C">
        <w:rPr>
          <w:rFonts w:ascii="Calibri" w:hAnsi="Calibri" w:cs="Calibri"/>
        </w:rPr>
        <w:t xml:space="preserve"> Deve ser composto por: lavanderia; almoxarifado para armazenamento de produtos de limpeza; setor de descarte de resíduos; cozinha; sanitários; e sala para descanso dos funcionários.</w:t>
      </w:r>
    </w:p>
    <w:p w14:paraId="4988EA45" w14:textId="77777777" w:rsidR="006B5B85" w:rsidRPr="008123C3" w:rsidRDefault="006B5B85" w:rsidP="006B5B85">
      <w:pPr>
        <w:spacing w:before="120" w:after="120"/>
        <w:rPr>
          <w:rFonts w:ascii="Calibri" w:hAnsi="Calibri" w:cs="Calibri"/>
        </w:rPr>
      </w:pPr>
    </w:p>
    <w:p w14:paraId="2490347B" w14:textId="77777777" w:rsidR="006B5B85" w:rsidRPr="00697315" w:rsidRDefault="006B5B85" w:rsidP="006B5B85">
      <w:pPr>
        <w:shd w:val="clear" w:color="auto" w:fill="BFBFBF" w:themeFill="background1" w:themeFillShade="BF"/>
        <w:spacing w:before="120" w:after="120"/>
        <w:rPr>
          <w:rFonts w:ascii="Calibri" w:hAnsi="Calibri" w:cs="Calibri"/>
          <w:b/>
          <w:bCs/>
        </w:rPr>
      </w:pPr>
      <w:r>
        <w:rPr>
          <w:rFonts w:ascii="Calibri" w:hAnsi="Calibri" w:cs="Calibri"/>
          <w:b/>
          <w:bCs/>
        </w:rPr>
        <w:t>14.</w:t>
      </w:r>
      <w:r w:rsidRPr="00697315">
        <w:rPr>
          <w:rFonts w:ascii="Calibri" w:hAnsi="Calibri" w:cs="Calibri"/>
          <w:b/>
          <w:bCs/>
        </w:rPr>
        <w:t xml:space="preserve"> </w:t>
      </w:r>
      <w:r w:rsidRPr="005224AA">
        <w:rPr>
          <w:rFonts w:ascii="Calibri" w:hAnsi="Calibri" w:cs="Calibri"/>
          <w:b/>
          <w:bCs/>
        </w:rPr>
        <w:t>DA HABILITAÇÃO</w:t>
      </w:r>
    </w:p>
    <w:p w14:paraId="4B3A1D3D" w14:textId="77777777" w:rsidR="006B5B85" w:rsidRPr="00B1765E" w:rsidRDefault="006B5B85" w:rsidP="006B5B85">
      <w:pPr>
        <w:spacing w:before="120" w:after="120"/>
        <w:ind w:left="851" w:hanging="567"/>
        <w:jc w:val="both"/>
        <w:rPr>
          <w:rFonts w:ascii="Calibri" w:hAnsi="Calibri" w:cs="Calibri"/>
          <w:b/>
          <w:bCs/>
        </w:rPr>
      </w:pPr>
      <w:r>
        <w:rPr>
          <w:rFonts w:ascii="Calibri" w:hAnsi="Calibri" w:cs="Calibri"/>
          <w:b/>
          <w:bCs/>
        </w:rPr>
        <w:t>14</w:t>
      </w:r>
      <w:r w:rsidRPr="00B1765E">
        <w:rPr>
          <w:rFonts w:ascii="Calibri" w:hAnsi="Calibri" w:cs="Calibri"/>
          <w:b/>
          <w:bCs/>
        </w:rPr>
        <w:t>.1. Habilitação Jurídica:</w:t>
      </w:r>
    </w:p>
    <w:p w14:paraId="0F807CBD" w14:textId="77777777" w:rsidR="006B5B85" w:rsidRPr="005224AA" w:rsidRDefault="006B5B85" w:rsidP="006B5B85">
      <w:pPr>
        <w:spacing w:before="120" w:after="120"/>
        <w:ind w:left="1418" w:hanging="709"/>
        <w:jc w:val="both"/>
        <w:rPr>
          <w:rFonts w:ascii="Calibri" w:hAnsi="Calibri" w:cs="Calibri"/>
        </w:rPr>
      </w:pPr>
      <w:r>
        <w:rPr>
          <w:rFonts w:ascii="Calibri" w:hAnsi="Calibri" w:cs="Calibri"/>
        </w:rPr>
        <w:t xml:space="preserve">14.1.1. </w:t>
      </w:r>
      <w:r w:rsidRPr="005224AA">
        <w:rPr>
          <w:rFonts w:ascii="Calibri" w:hAnsi="Calibri" w:cs="Calibri"/>
        </w:rPr>
        <w:t>Registro empresarial na Junta Comercial, no caso de empresário individual ou Empresa Individual de Responsabilidade Limitada;</w:t>
      </w:r>
    </w:p>
    <w:p w14:paraId="4F3E0E64" w14:textId="77777777" w:rsidR="006B5B85" w:rsidRPr="005224AA" w:rsidRDefault="006B5B85" w:rsidP="006B5B85">
      <w:pPr>
        <w:spacing w:before="120" w:after="120"/>
        <w:ind w:left="1418" w:hanging="709"/>
        <w:jc w:val="both"/>
        <w:rPr>
          <w:rFonts w:ascii="Calibri" w:hAnsi="Calibri" w:cs="Calibri"/>
        </w:rPr>
      </w:pPr>
      <w:r>
        <w:rPr>
          <w:rFonts w:ascii="Calibri" w:hAnsi="Calibri" w:cs="Calibri"/>
        </w:rPr>
        <w:t xml:space="preserve">14.1.2. </w:t>
      </w:r>
      <w:r w:rsidRPr="005224AA">
        <w:rPr>
          <w:rFonts w:ascii="Calibri" w:hAnsi="Calibri" w:cs="Calibri"/>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1ABAE0DB" w14:textId="77777777" w:rsidR="006B5B85" w:rsidRPr="005224AA" w:rsidRDefault="006B5B85" w:rsidP="006B5B85">
      <w:pPr>
        <w:spacing w:before="120" w:after="120"/>
        <w:ind w:left="1418" w:hanging="709"/>
        <w:jc w:val="both"/>
        <w:rPr>
          <w:rFonts w:ascii="Calibri" w:hAnsi="Calibri" w:cs="Calibri"/>
        </w:rPr>
      </w:pPr>
      <w:r>
        <w:rPr>
          <w:rFonts w:ascii="Calibri" w:hAnsi="Calibri" w:cs="Calibri"/>
        </w:rPr>
        <w:t>14.1.3</w:t>
      </w:r>
      <w:r w:rsidRPr="005224AA">
        <w:rPr>
          <w:rFonts w:ascii="Calibri" w:hAnsi="Calibri" w:cs="Calibri"/>
        </w:rPr>
        <w:t>.</w:t>
      </w:r>
      <w:r>
        <w:rPr>
          <w:rFonts w:ascii="Calibri" w:hAnsi="Calibri" w:cs="Calibri"/>
        </w:rPr>
        <w:t xml:space="preserve"> </w:t>
      </w:r>
      <w:r w:rsidRPr="005224AA">
        <w:rPr>
          <w:rFonts w:ascii="Calibri" w:hAnsi="Calibri" w:cs="Calibri"/>
        </w:rPr>
        <w:tab/>
        <w:t>Documentos de eleição ou designação dos atuais administradores, tratando-se de sociedades empresárias ou cooperativas;</w:t>
      </w:r>
    </w:p>
    <w:p w14:paraId="0E50F2D3" w14:textId="77777777" w:rsidR="006B5B85" w:rsidRPr="005224AA" w:rsidRDefault="006B5B85" w:rsidP="006B5B85">
      <w:pPr>
        <w:spacing w:before="120" w:after="120"/>
        <w:ind w:left="1418" w:hanging="709"/>
        <w:jc w:val="both"/>
        <w:rPr>
          <w:rFonts w:ascii="Calibri" w:hAnsi="Calibri" w:cs="Calibri"/>
        </w:rPr>
      </w:pPr>
      <w:r>
        <w:rPr>
          <w:rFonts w:ascii="Calibri" w:hAnsi="Calibri" w:cs="Calibri"/>
        </w:rPr>
        <w:t>14.1.4</w:t>
      </w:r>
      <w:r w:rsidRPr="005224AA">
        <w:rPr>
          <w:rFonts w:ascii="Calibri" w:hAnsi="Calibri" w:cs="Calibri"/>
        </w:rPr>
        <w:t>.</w:t>
      </w:r>
      <w:r>
        <w:rPr>
          <w:rFonts w:ascii="Calibri" w:hAnsi="Calibri" w:cs="Calibri"/>
        </w:rPr>
        <w:t xml:space="preserve"> </w:t>
      </w:r>
      <w:r w:rsidRPr="005224AA">
        <w:rPr>
          <w:rFonts w:ascii="Calibri" w:hAnsi="Calibri" w:cs="Calibri"/>
        </w:rPr>
        <w:tab/>
        <w:t>Ato constitutivo atualizado e registrado no Registro Civil de Pessoas Jurídicas tratando-se de sociedade não empresária, acompanhado de prova da diretoria em exercício; e</w:t>
      </w:r>
    </w:p>
    <w:p w14:paraId="52804425" w14:textId="77777777" w:rsidR="006B5B85" w:rsidRPr="005224AA" w:rsidRDefault="006B5B85" w:rsidP="006B5B85">
      <w:pPr>
        <w:spacing w:before="120" w:after="120"/>
        <w:ind w:left="1418" w:hanging="567"/>
        <w:jc w:val="both"/>
        <w:rPr>
          <w:rFonts w:ascii="Calibri" w:hAnsi="Calibri" w:cs="Calibri"/>
        </w:rPr>
      </w:pPr>
      <w:r>
        <w:rPr>
          <w:rFonts w:ascii="Calibri" w:hAnsi="Calibri" w:cs="Calibri"/>
        </w:rPr>
        <w:t>14.1.5.</w:t>
      </w:r>
      <w:r w:rsidRPr="005224AA">
        <w:rPr>
          <w:rFonts w:ascii="Calibri" w:hAnsi="Calibri" w:cs="Calibri"/>
        </w:rPr>
        <w:tab/>
        <w:t>Cópia da Carteira de Identidade (RG) e do Cadastro de Pessoa Física (CPF) do(s) representante(s) legal(ais) da pessoa jurídica, com documentos dentro do prazo de validade.</w:t>
      </w:r>
    </w:p>
    <w:p w14:paraId="1DC321D3" w14:textId="77777777" w:rsidR="006B5B85" w:rsidRPr="00B1765E" w:rsidRDefault="006B5B85" w:rsidP="006B5B85">
      <w:pPr>
        <w:spacing w:before="120" w:after="120"/>
        <w:ind w:left="851" w:hanging="567"/>
        <w:jc w:val="both"/>
        <w:rPr>
          <w:rFonts w:ascii="Calibri" w:hAnsi="Calibri" w:cs="Calibri"/>
          <w:b/>
          <w:bCs/>
        </w:rPr>
      </w:pPr>
      <w:r>
        <w:rPr>
          <w:rFonts w:ascii="Calibri" w:hAnsi="Calibri" w:cs="Calibri"/>
          <w:b/>
          <w:bCs/>
        </w:rPr>
        <w:t>14</w:t>
      </w:r>
      <w:r w:rsidRPr="00B1765E">
        <w:rPr>
          <w:rFonts w:ascii="Calibri" w:hAnsi="Calibri" w:cs="Calibri"/>
          <w:b/>
          <w:bCs/>
        </w:rPr>
        <w:t>.2.</w:t>
      </w:r>
      <w:r w:rsidRPr="00B1765E">
        <w:rPr>
          <w:rFonts w:ascii="Calibri" w:hAnsi="Calibri" w:cs="Calibri"/>
          <w:b/>
          <w:bCs/>
        </w:rPr>
        <w:tab/>
        <w:t xml:space="preserve">Regularidade fiscal e trabalhista: </w:t>
      </w:r>
    </w:p>
    <w:p w14:paraId="61F56215" w14:textId="77777777" w:rsidR="006B5B85" w:rsidRPr="005224AA" w:rsidRDefault="006B5B85" w:rsidP="006B5B85">
      <w:pPr>
        <w:spacing w:before="120" w:after="120"/>
        <w:ind w:left="1276" w:hanging="567"/>
        <w:jc w:val="both"/>
        <w:rPr>
          <w:rFonts w:ascii="Calibri" w:hAnsi="Calibri" w:cs="Calibri"/>
        </w:rPr>
      </w:pPr>
      <w:r>
        <w:rPr>
          <w:rFonts w:ascii="Calibri" w:hAnsi="Calibri" w:cs="Calibri"/>
        </w:rPr>
        <w:lastRenderedPageBreak/>
        <w:t>14.2.1</w:t>
      </w:r>
      <w:r w:rsidRPr="005224AA">
        <w:rPr>
          <w:rFonts w:ascii="Calibri" w:hAnsi="Calibri" w:cs="Calibri"/>
        </w:rPr>
        <w:t>.</w:t>
      </w:r>
      <w:r w:rsidRPr="005224AA">
        <w:rPr>
          <w:rFonts w:ascii="Calibri" w:hAnsi="Calibri" w:cs="Calibri"/>
        </w:rPr>
        <w:tab/>
      </w:r>
      <w:r>
        <w:rPr>
          <w:rFonts w:ascii="Calibri" w:hAnsi="Calibri" w:cs="Calibri"/>
        </w:rPr>
        <w:t xml:space="preserve"> </w:t>
      </w:r>
      <w:r w:rsidRPr="005224AA">
        <w:rPr>
          <w:rFonts w:ascii="Calibri" w:hAnsi="Calibri" w:cs="Calibri"/>
        </w:rPr>
        <w:t>Prova de inscrição no Cadastro Nacional de Pessoa Jurídica – CNPJ.</w:t>
      </w:r>
    </w:p>
    <w:p w14:paraId="1DC0B5F1" w14:textId="77777777" w:rsidR="006B5B85" w:rsidRDefault="006B5B85" w:rsidP="006B5B85">
      <w:pPr>
        <w:spacing w:before="120" w:after="120"/>
        <w:ind w:left="1418" w:hanging="709"/>
        <w:jc w:val="both"/>
        <w:rPr>
          <w:rFonts w:ascii="Calibri" w:hAnsi="Calibri" w:cs="Calibri"/>
        </w:rPr>
      </w:pPr>
      <w:r>
        <w:rPr>
          <w:rFonts w:ascii="Calibri" w:hAnsi="Calibri" w:cs="Calibri"/>
        </w:rPr>
        <w:t xml:space="preserve">14.2.2. </w:t>
      </w:r>
      <w:r w:rsidRPr="005224AA">
        <w:rPr>
          <w:rFonts w:ascii="Calibri" w:hAnsi="Calibri" w:cs="Calibri"/>
        </w:rPr>
        <w:t>Prova de inscrição no Cadastro de Contribuintes Estadual, relativo à sede da pessoa jurídica, pertinente ao seu ramo de atividade e compatível com o objeto licitado.</w:t>
      </w:r>
    </w:p>
    <w:p w14:paraId="0510B120" w14:textId="77777777" w:rsidR="006B5B85" w:rsidRPr="00B1765E" w:rsidRDefault="006B5B85" w:rsidP="006B5B85">
      <w:pPr>
        <w:spacing w:before="120" w:after="120"/>
        <w:ind w:left="1418" w:hanging="709"/>
        <w:jc w:val="both"/>
        <w:rPr>
          <w:rFonts w:ascii="Calibri" w:hAnsi="Calibri" w:cs="Calibri"/>
        </w:rPr>
      </w:pPr>
      <w:r>
        <w:rPr>
          <w:rFonts w:ascii="Calibri" w:hAnsi="Calibri" w:cs="Calibri"/>
        </w:rPr>
        <w:t>14</w:t>
      </w:r>
      <w:r w:rsidRPr="00B1765E">
        <w:rPr>
          <w:rFonts w:ascii="Calibri" w:hAnsi="Calibri" w:cs="Calibri"/>
        </w:rPr>
        <w:t>.2.3.</w:t>
      </w:r>
      <w:r w:rsidRPr="00B1765E">
        <w:rPr>
          <w:rFonts w:ascii="Calibri" w:hAnsi="Calibri" w:cs="Calibri"/>
        </w:rPr>
        <w:tab/>
        <w:t>Certidão de regularidade de débitos relativos a tributos federais e à dívida ativa da União, inclusive as contribuições sociais.</w:t>
      </w:r>
    </w:p>
    <w:p w14:paraId="6C67D28B" w14:textId="77777777" w:rsidR="006B5B85" w:rsidRPr="00B1765E" w:rsidRDefault="006B5B85" w:rsidP="006B5B85">
      <w:pPr>
        <w:spacing w:before="120" w:after="120"/>
        <w:ind w:left="1418" w:hanging="709"/>
        <w:jc w:val="both"/>
        <w:rPr>
          <w:rFonts w:ascii="Calibri" w:hAnsi="Calibri" w:cs="Calibri"/>
        </w:rPr>
      </w:pPr>
      <w:r>
        <w:rPr>
          <w:rFonts w:ascii="Calibri" w:hAnsi="Calibri" w:cs="Calibri"/>
        </w:rPr>
        <w:t>14</w:t>
      </w:r>
      <w:r w:rsidRPr="00B1765E">
        <w:rPr>
          <w:rFonts w:ascii="Calibri" w:hAnsi="Calibri" w:cs="Calibri"/>
        </w:rPr>
        <w:t>.2.4.</w:t>
      </w:r>
      <w:r w:rsidRPr="00B1765E">
        <w:rPr>
          <w:rFonts w:ascii="Calibri" w:hAnsi="Calibri" w:cs="Calibri"/>
        </w:rPr>
        <w:tab/>
        <w:t xml:space="preserve">Certidão de débitos tributários da Dívida Ativa do Estado de São Paulo, expedida nos termos da Resolução Conjunta SF/PGE nº 02, ou a que suceder. </w:t>
      </w:r>
    </w:p>
    <w:p w14:paraId="660507FE" w14:textId="77777777" w:rsidR="006B5B85" w:rsidRPr="00B1765E" w:rsidRDefault="006B5B85" w:rsidP="006B5B85">
      <w:pPr>
        <w:spacing w:before="120" w:after="120"/>
        <w:ind w:left="1418" w:hanging="709"/>
        <w:jc w:val="both"/>
        <w:rPr>
          <w:rFonts w:ascii="Calibri" w:hAnsi="Calibri" w:cs="Calibri"/>
        </w:rPr>
      </w:pPr>
      <w:r>
        <w:rPr>
          <w:rFonts w:ascii="Calibri" w:hAnsi="Calibri" w:cs="Calibri"/>
        </w:rPr>
        <w:t>14</w:t>
      </w:r>
      <w:r w:rsidRPr="00B1765E">
        <w:rPr>
          <w:rFonts w:ascii="Calibri" w:hAnsi="Calibri" w:cs="Calibri"/>
        </w:rPr>
        <w:t>.2.5.</w:t>
      </w:r>
      <w:r w:rsidRPr="00B1765E">
        <w:rPr>
          <w:rFonts w:ascii="Calibri" w:hAnsi="Calibri" w:cs="Calibri"/>
        </w:rPr>
        <w:tab/>
        <w:t>Certificado de Regularidade de Situação para com o Fundo de Garantia de Tempo de Serviço (FGTS).</w:t>
      </w:r>
    </w:p>
    <w:p w14:paraId="6A1091E2" w14:textId="77777777" w:rsidR="006B5B85" w:rsidRPr="00B1765E" w:rsidRDefault="006B5B85" w:rsidP="006B5B85">
      <w:pPr>
        <w:spacing w:before="120" w:after="120"/>
        <w:ind w:left="1418" w:hanging="709"/>
        <w:jc w:val="both"/>
        <w:rPr>
          <w:rFonts w:ascii="Calibri" w:hAnsi="Calibri" w:cs="Calibri"/>
        </w:rPr>
      </w:pPr>
      <w:r>
        <w:rPr>
          <w:rFonts w:ascii="Calibri" w:hAnsi="Calibri" w:cs="Calibri"/>
        </w:rPr>
        <w:t>14</w:t>
      </w:r>
      <w:r w:rsidRPr="00B1765E">
        <w:rPr>
          <w:rFonts w:ascii="Calibri" w:hAnsi="Calibri" w:cs="Calibri"/>
        </w:rPr>
        <w:t>.2.6.</w:t>
      </w:r>
      <w:r w:rsidRPr="00B1765E">
        <w:rPr>
          <w:rFonts w:ascii="Calibri" w:hAnsi="Calibri" w:cs="Calibri"/>
        </w:rPr>
        <w:tab/>
        <w:t>Certidão de Regularidade em relação à Fazenda Pública Municipal.</w:t>
      </w:r>
    </w:p>
    <w:p w14:paraId="18B9798C" w14:textId="77777777" w:rsidR="006B5B85" w:rsidRDefault="006B5B85" w:rsidP="006B5B85">
      <w:pPr>
        <w:spacing w:before="120" w:after="120"/>
        <w:ind w:left="1418" w:hanging="709"/>
        <w:jc w:val="both"/>
        <w:rPr>
          <w:rFonts w:ascii="Calibri" w:hAnsi="Calibri" w:cs="Calibri"/>
        </w:rPr>
      </w:pPr>
      <w:r>
        <w:rPr>
          <w:rFonts w:ascii="Calibri" w:hAnsi="Calibri" w:cs="Calibri"/>
        </w:rPr>
        <w:t>14</w:t>
      </w:r>
      <w:r w:rsidRPr="00B1765E">
        <w:rPr>
          <w:rFonts w:ascii="Calibri" w:hAnsi="Calibri" w:cs="Calibri"/>
        </w:rPr>
        <w:t>.2.7.</w:t>
      </w:r>
      <w:r w:rsidRPr="00B1765E">
        <w:rPr>
          <w:rFonts w:ascii="Calibri" w:hAnsi="Calibri" w:cs="Calibri"/>
        </w:rPr>
        <w:tab/>
        <w:t>Prova de inexistência de débitos inadimplidos perante a Justiça do Trabalho, mediante a apresentação de Certidão Negativa, nos termos do Título VII-A da Consolidação das Leis do Trabalho, aprovada pelo Decreto-Lei nº 5.452, de 1º de maio de 1943 (NR) - Certidão Negativa de Débitos Trabalhista (CNDT) - Lei nº 12.440 de 07 de julho de 2011.</w:t>
      </w:r>
    </w:p>
    <w:p w14:paraId="1E78BFA9" w14:textId="77777777" w:rsidR="006B5B85" w:rsidRDefault="006B5B85" w:rsidP="006B5B85">
      <w:pPr>
        <w:spacing w:before="120" w:after="120"/>
        <w:ind w:left="1418" w:hanging="709"/>
        <w:jc w:val="both"/>
        <w:rPr>
          <w:rFonts w:ascii="Calibri" w:hAnsi="Calibri" w:cs="Calibri"/>
        </w:rPr>
      </w:pPr>
    </w:p>
    <w:p w14:paraId="195D7B08" w14:textId="77777777" w:rsidR="006B5B85" w:rsidRPr="00E1604F" w:rsidRDefault="006B5B85" w:rsidP="006B5B85">
      <w:pPr>
        <w:spacing w:before="120" w:after="120"/>
        <w:ind w:left="1418" w:hanging="709"/>
        <w:jc w:val="both"/>
        <w:rPr>
          <w:rFonts w:ascii="Calibri" w:hAnsi="Calibri" w:cs="Calibri"/>
          <w:b/>
          <w:bCs/>
        </w:rPr>
      </w:pPr>
      <w:r>
        <w:rPr>
          <w:rFonts w:ascii="Calibri" w:hAnsi="Calibri" w:cs="Calibri"/>
          <w:b/>
          <w:bCs/>
        </w:rPr>
        <w:t>14</w:t>
      </w:r>
      <w:r w:rsidRPr="00E1604F">
        <w:rPr>
          <w:rFonts w:ascii="Calibri" w:hAnsi="Calibri" w:cs="Calibri"/>
          <w:b/>
          <w:bCs/>
        </w:rPr>
        <w:t>.3.</w:t>
      </w:r>
      <w:r w:rsidRPr="00E1604F">
        <w:rPr>
          <w:rFonts w:ascii="Calibri" w:hAnsi="Calibri" w:cs="Calibri"/>
          <w:b/>
          <w:bCs/>
        </w:rPr>
        <w:tab/>
        <w:t>Qualificação econômico-financeira:</w:t>
      </w:r>
    </w:p>
    <w:p w14:paraId="3245A412" w14:textId="77777777" w:rsidR="006B5B85" w:rsidRPr="00E1604F" w:rsidRDefault="006B5B85" w:rsidP="006B5B85">
      <w:pPr>
        <w:spacing w:before="120" w:after="120"/>
        <w:ind w:left="1418" w:hanging="709"/>
        <w:jc w:val="both"/>
        <w:rPr>
          <w:rFonts w:ascii="Calibri" w:hAnsi="Calibri" w:cs="Calibri"/>
        </w:rPr>
      </w:pPr>
      <w:r>
        <w:rPr>
          <w:rFonts w:ascii="Calibri" w:hAnsi="Calibri" w:cs="Calibri"/>
        </w:rPr>
        <w:t>14.3</w:t>
      </w:r>
      <w:r w:rsidRPr="00E1604F">
        <w:rPr>
          <w:rFonts w:ascii="Calibri" w:hAnsi="Calibri" w:cs="Calibri"/>
        </w:rPr>
        <w:t>.1.</w:t>
      </w:r>
      <w:r w:rsidRPr="00E1604F">
        <w:rPr>
          <w:rFonts w:ascii="Calibri" w:hAnsi="Calibri" w:cs="Calibri"/>
        </w:rPr>
        <w:tab/>
        <w:t>Certidão negativa de pedido de falência, concordata ou recuperação judicial, expedida pelo distribuidor da sede da pessoa jurídica em data não superior a 60 dias da data da abertura do chamamento público, se outro prazo não constar do documento.</w:t>
      </w:r>
    </w:p>
    <w:p w14:paraId="34B408ED" w14:textId="77777777" w:rsidR="006B5B85" w:rsidRPr="00E1604F" w:rsidRDefault="006B5B85" w:rsidP="006B5B85">
      <w:pPr>
        <w:spacing w:before="120" w:after="120"/>
        <w:ind w:left="2268" w:hanging="850"/>
        <w:jc w:val="both"/>
        <w:rPr>
          <w:rFonts w:ascii="Calibri" w:hAnsi="Calibri" w:cs="Calibri"/>
        </w:rPr>
      </w:pPr>
      <w:r>
        <w:rPr>
          <w:rFonts w:ascii="Calibri" w:hAnsi="Calibri" w:cs="Calibri"/>
        </w:rPr>
        <w:t>14.3</w:t>
      </w:r>
      <w:r w:rsidRPr="00E1604F">
        <w:rPr>
          <w:rFonts w:ascii="Calibri" w:hAnsi="Calibri" w:cs="Calibri"/>
        </w:rPr>
        <w:t>.1.1.</w:t>
      </w:r>
      <w:r w:rsidRPr="00E1604F">
        <w:rPr>
          <w:rFonts w:ascii="Calibri" w:hAnsi="Calibri" w:cs="Calibri"/>
        </w:rPr>
        <w:tab/>
      </w:r>
      <w:r>
        <w:rPr>
          <w:rFonts w:ascii="Calibri" w:hAnsi="Calibri" w:cs="Calibri"/>
        </w:rPr>
        <w:t xml:space="preserve"> </w:t>
      </w:r>
      <w:r w:rsidRPr="00E1604F">
        <w:rPr>
          <w:rFonts w:ascii="Calibri" w:hAnsi="Calibri" w:cs="Calibri"/>
        </w:rPr>
        <w:t>Se a pessoa jurídica não for sujeita ao regime falimentar, a certidão mencionada deverá ser substituída por certidão negativa de ações de insolvência civil, ou documento equivalente.</w:t>
      </w:r>
    </w:p>
    <w:p w14:paraId="79C74363" w14:textId="77777777" w:rsidR="006B5B85" w:rsidRPr="00E1604F" w:rsidRDefault="006B5B85" w:rsidP="006B5B85">
      <w:pPr>
        <w:spacing w:before="120" w:after="120"/>
        <w:ind w:left="2268" w:hanging="850"/>
        <w:jc w:val="both"/>
        <w:rPr>
          <w:rFonts w:ascii="Calibri" w:hAnsi="Calibri" w:cs="Calibri"/>
        </w:rPr>
      </w:pPr>
      <w:r>
        <w:rPr>
          <w:rFonts w:ascii="Calibri" w:hAnsi="Calibri" w:cs="Calibri"/>
        </w:rPr>
        <w:t>14.3</w:t>
      </w:r>
      <w:r w:rsidRPr="00E1604F">
        <w:rPr>
          <w:rFonts w:ascii="Calibri" w:hAnsi="Calibri" w:cs="Calibri"/>
        </w:rPr>
        <w:t>.1.2.</w:t>
      </w:r>
      <w:r w:rsidRPr="00E1604F">
        <w:rPr>
          <w:rFonts w:ascii="Calibri" w:hAnsi="Calibri" w:cs="Calibri"/>
        </w:rPr>
        <w:tab/>
      </w:r>
      <w:r>
        <w:rPr>
          <w:rFonts w:ascii="Calibri" w:hAnsi="Calibri" w:cs="Calibri"/>
        </w:rPr>
        <w:t xml:space="preserve"> </w:t>
      </w:r>
      <w:r w:rsidRPr="00E1604F">
        <w:rPr>
          <w:rFonts w:ascii="Calibri" w:hAnsi="Calibri" w:cs="Calibri"/>
        </w:rPr>
        <w:t>No caso de empresas em recuperação judicial, apresentar certidão emitida pela instância judicial competente afirmando que a interessada está apta econômica e financeiramente a participar de procedimento licitatório.</w:t>
      </w:r>
    </w:p>
    <w:p w14:paraId="6C711E41" w14:textId="77777777" w:rsidR="006B5B85" w:rsidRDefault="006B5B85" w:rsidP="006B5B85">
      <w:pPr>
        <w:spacing w:before="120" w:after="120"/>
        <w:ind w:left="1418" w:hanging="709"/>
        <w:jc w:val="both"/>
        <w:rPr>
          <w:rFonts w:ascii="Calibri" w:hAnsi="Calibri" w:cs="Calibri"/>
          <w:b/>
          <w:bCs/>
        </w:rPr>
      </w:pPr>
    </w:p>
    <w:p w14:paraId="4AA29607" w14:textId="77777777" w:rsidR="006B5B85" w:rsidRPr="00986A7B" w:rsidRDefault="006B5B85" w:rsidP="006B5B85">
      <w:pPr>
        <w:spacing w:before="120" w:after="120"/>
        <w:ind w:left="1418" w:hanging="709"/>
        <w:jc w:val="both"/>
        <w:rPr>
          <w:rFonts w:ascii="Calibri" w:hAnsi="Calibri" w:cs="Calibri"/>
          <w:b/>
          <w:bCs/>
        </w:rPr>
      </w:pPr>
      <w:r>
        <w:rPr>
          <w:rFonts w:ascii="Calibri" w:hAnsi="Calibri" w:cs="Calibri"/>
          <w:b/>
          <w:bCs/>
        </w:rPr>
        <w:t>14</w:t>
      </w:r>
      <w:r w:rsidRPr="00986A7B">
        <w:rPr>
          <w:rFonts w:ascii="Calibri" w:hAnsi="Calibri" w:cs="Calibri"/>
          <w:b/>
          <w:bCs/>
        </w:rPr>
        <w:t>.4.</w:t>
      </w:r>
      <w:r w:rsidRPr="00986A7B">
        <w:rPr>
          <w:rFonts w:ascii="Calibri" w:hAnsi="Calibri" w:cs="Calibri"/>
          <w:b/>
          <w:bCs/>
        </w:rPr>
        <w:tab/>
        <w:t>Qualificação técnica:</w:t>
      </w:r>
    </w:p>
    <w:p w14:paraId="5A627278" w14:textId="77777777" w:rsidR="006B5B85" w:rsidRPr="00E1604F" w:rsidRDefault="006B5B85" w:rsidP="006B5B85">
      <w:pPr>
        <w:spacing w:before="120" w:after="120"/>
        <w:ind w:left="2127" w:hanging="709"/>
        <w:jc w:val="both"/>
        <w:rPr>
          <w:rFonts w:ascii="Calibri" w:hAnsi="Calibri" w:cs="Calibri"/>
        </w:rPr>
      </w:pPr>
      <w:r>
        <w:rPr>
          <w:rFonts w:ascii="Calibri" w:hAnsi="Calibri" w:cs="Calibri"/>
        </w:rPr>
        <w:t>14.4</w:t>
      </w:r>
      <w:r w:rsidRPr="00E1604F">
        <w:rPr>
          <w:rFonts w:ascii="Calibri" w:hAnsi="Calibri" w:cs="Calibri"/>
        </w:rPr>
        <w:t>.1.</w:t>
      </w:r>
      <w:r w:rsidRPr="00E1604F">
        <w:rPr>
          <w:rFonts w:ascii="Calibri" w:hAnsi="Calibri" w:cs="Calibri"/>
        </w:rPr>
        <w:tab/>
        <w:t>Comprovante de Registro da pessoa jurídica no Conselho Regional de Medicina Veterinária (CRMV);</w:t>
      </w:r>
    </w:p>
    <w:p w14:paraId="0DCE3CF7" w14:textId="77777777" w:rsidR="006B5B85" w:rsidRPr="00E1604F" w:rsidRDefault="006B5B85" w:rsidP="006B5B85">
      <w:pPr>
        <w:spacing w:before="120" w:after="120"/>
        <w:ind w:left="2127" w:hanging="709"/>
        <w:jc w:val="both"/>
        <w:rPr>
          <w:rFonts w:ascii="Calibri" w:hAnsi="Calibri" w:cs="Calibri"/>
        </w:rPr>
      </w:pPr>
      <w:r>
        <w:rPr>
          <w:rFonts w:ascii="Calibri" w:hAnsi="Calibri" w:cs="Calibri"/>
        </w:rPr>
        <w:t>14.4</w:t>
      </w:r>
      <w:r w:rsidRPr="00E1604F">
        <w:rPr>
          <w:rFonts w:ascii="Calibri" w:hAnsi="Calibri" w:cs="Calibri"/>
        </w:rPr>
        <w:t>.2.</w:t>
      </w:r>
      <w:r w:rsidRPr="00E1604F">
        <w:rPr>
          <w:rFonts w:ascii="Calibri" w:hAnsi="Calibri" w:cs="Calibri"/>
        </w:rPr>
        <w:tab/>
        <w:t>Anotação de Responsabilidade Técnica (ART) de profissional médico veterinário (pessoa física) que será responsável pelos procedimentos;</w:t>
      </w:r>
    </w:p>
    <w:p w14:paraId="3C057B44" w14:textId="77777777" w:rsidR="006B5B85" w:rsidRDefault="006B5B85" w:rsidP="006B5B85">
      <w:pPr>
        <w:spacing w:before="120" w:after="120"/>
        <w:ind w:left="2127" w:hanging="709"/>
        <w:jc w:val="both"/>
        <w:rPr>
          <w:rFonts w:ascii="Calibri" w:hAnsi="Calibri" w:cs="Calibri"/>
        </w:rPr>
      </w:pPr>
      <w:r>
        <w:rPr>
          <w:rFonts w:ascii="Calibri" w:hAnsi="Calibri" w:cs="Calibri"/>
        </w:rPr>
        <w:t>14.4</w:t>
      </w:r>
      <w:r w:rsidRPr="00E1604F">
        <w:rPr>
          <w:rFonts w:ascii="Calibri" w:hAnsi="Calibri" w:cs="Calibri"/>
        </w:rPr>
        <w:t>.3.</w:t>
      </w:r>
      <w:r w:rsidRPr="00E1604F">
        <w:rPr>
          <w:rFonts w:ascii="Calibri" w:hAnsi="Calibri" w:cs="Calibri"/>
        </w:rPr>
        <w:tab/>
        <w:t>Comprovante do Registro do Responsável Técnico no Conselho Regional de Medicina Veterinária (CRMV)</w:t>
      </w:r>
      <w:r>
        <w:rPr>
          <w:rFonts w:ascii="Calibri" w:hAnsi="Calibri" w:cs="Calibri"/>
        </w:rPr>
        <w:t>.</w:t>
      </w:r>
    </w:p>
    <w:p w14:paraId="3956A7A3" w14:textId="77777777" w:rsidR="006B5B85" w:rsidRPr="00986A7B" w:rsidRDefault="006B5B85" w:rsidP="006B5B85">
      <w:pPr>
        <w:spacing w:before="120" w:after="120"/>
        <w:ind w:left="2127" w:hanging="709"/>
        <w:jc w:val="both"/>
        <w:rPr>
          <w:rFonts w:ascii="Calibri" w:hAnsi="Calibri" w:cs="Calibri"/>
        </w:rPr>
      </w:pPr>
      <w:r>
        <w:rPr>
          <w:rFonts w:ascii="Calibri" w:hAnsi="Calibri" w:cs="Calibri"/>
        </w:rPr>
        <w:t xml:space="preserve">14.4.4. </w:t>
      </w:r>
      <w:r w:rsidRPr="00986A7B">
        <w:rPr>
          <w:rFonts w:ascii="Calibri" w:hAnsi="Calibri" w:cs="Calibri"/>
        </w:rPr>
        <w:t>Apresentação do Plano de Trabalho contendo:</w:t>
      </w:r>
    </w:p>
    <w:p w14:paraId="4C69DA14" w14:textId="77777777" w:rsidR="006B5B85" w:rsidRPr="00E1604F" w:rsidRDefault="006B5B85" w:rsidP="006B5B85">
      <w:pPr>
        <w:spacing w:before="120" w:after="120"/>
        <w:ind w:left="2835" w:hanging="709"/>
        <w:jc w:val="both"/>
        <w:rPr>
          <w:rFonts w:ascii="Calibri" w:hAnsi="Calibri" w:cs="Calibri"/>
        </w:rPr>
      </w:pPr>
      <w:r>
        <w:rPr>
          <w:rFonts w:ascii="Calibri" w:hAnsi="Calibri" w:cs="Calibri"/>
        </w:rPr>
        <w:t>14</w:t>
      </w:r>
      <w:r w:rsidRPr="00E1604F">
        <w:rPr>
          <w:rFonts w:ascii="Calibri" w:hAnsi="Calibri" w:cs="Calibri"/>
        </w:rPr>
        <w:t>.</w:t>
      </w:r>
      <w:r>
        <w:rPr>
          <w:rFonts w:ascii="Calibri" w:hAnsi="Calibri" w:cs="Calibri"/>
        </w:rPr>
        <w:t>4.4</w:t>
      </w:r>
      <w:r w:rsidRPr="00E1604F">
        <w:rPr>
          <w:rFonts w:ascii="Calibri" w:hAnsi="Calibri" w:cs="Calibri"/>
        </w:rPr>
        <w:t>.</w:t>
      </w:r>
      <w:r>
        <w:rPr>
          <w:rFonts w:ascii="Calibri" w:hAnsi="Calibri" w:cs="Calibri"/>
        </w:rPr>
        <w:t>1</w:t>
      </w:r>
      <w:r w:rsidRPr="00E1604F">
        <w:rPr>
          <w:rFonts w:ascii="Calibri" w:hAnsi="Calibri" w:cs="Calibri"/>
        </w:rPr>
        <w:t>.</w:t>
      </w:r>
      <w:r>
        <w:rPr>
          <w:rFonts w:ascii="Calibri" w:hAnsi="Calibri" w:cs="Calibri"/>
        </w:rPr>
        <w:t xml:space="preserve"> </w:t>
      </w:r>
      <w:r w:rsidRPr="00E1604F">
        <w:rPr>
          <w:rFonts w:ascii="Calibri" w:hAnsi="Calibri" w:cs="Calibri"/>
        </w:rPr>
        <w:tab/>
        <w:t>Identificação do estabelecimento;</w:t>
      </w:r>
    </w:p>
    <w:p w14:paraId="13DFFE25" w14:textId="77777777" w:rsidR="006B5B85" w:rsidRDefault="006B5B85" w:rsidP="006B5B85">
      <w:pPr>
        <w:spacing w:before="120" w:after="120"/>
        <w:ind w:left="2977" w:hanging="851"/>
        <w:jc w:val="both"/>
        <w:rPr>
          <w:rFonts w:ascii="Calibri" w:hAnsi="Calibri" w:cs="Calibri"/>
        </w:rPr>
      </w:pPr>
      <w:r>
        <w:rPr>
          <w:rFonts w:ascii="Calibri" w:hAnsi="Calibri" w:cs="Calibri"/>
        </w:rPr>
        <w:lastRenderedPageBreak/>
        <w:t>14.4</w:t>
      </w:r>
      <w:r w:rsidRPr="00E1604F">
        <w:rPr>
          <w:rFonts w:ascii="Calibri" w:hAnsi="Calibri" w:cs="Calibri"/>
        </w:rPr>
        <w:t>.4.2.</w:t>
      </w:r>
      <w:r w:rsidRPr="00E1604F">
        <w:rPr>
          <w:rFonts w:ascii="Calibri" w:hAnsi="Calibri" w:cs="Calibri"/>
        </w:rPr>
        <w:tab/>
      </w:r>
      <w:r>
        <w:rPr>
          <w:rFonts w:ascii="Calibri" w:hAnsi="Calibri" w:cs="Calibri"/>
        </w:rPr>
        <w:t xml:space="preserve"> </w:t>
      </w:r>
      <w:r w:rsidRPr="00E1604F">
        <w:rPr>
          <w:rFonts w:ascii="Calibri" w:hAnsi="Calibri" w:cs="Calibri"/>
        </w:rPr>
        <w:t>Relação nominal dos profissionais que compõem a equipe, com indicação da função exercida e da formação profissional de cada membro;</w:t>
      </w:r>
    </w:p>
    <w:p w14:paraId="132592DB" w14:textId="77777777" w:rsidR="006B5B85" w:rsidRPr="00986A7B" w:rsidRDefault="006B5B85" w:rsidP="006B5B85">
      <w:pPr>
        <w:spacing w:before="120" w:after="120"/>
        <w:ind w:left="2977" w:hanging="851"/>
        <w:jc w:val="both"/>
        <w:rPr>
          <w:rFonts w:ascii="Calibri" w:hAnsi="Calibri" w:cs="Calibri"/>
        </w:rPr>
      </w:pPr>
      <w:r>
        <w:rPr>
          <w:rFonts w:ascii="Calibri" w:hAnsi="Calibri" w:cs="Calibri"/>
        </w:rPr>
        <w:t>14.4</w:t>
      </w:r>
      <w:r w:rsidRPr="00986A7B">
        <w:rPr>
          <w:rFonts w:ascii="Calibri" w:hAnsi="Calibri" w:cs="Calibri"/>
        </w:rPr>
        <w:t>.4.3.</w:t>
      </w:r>
      <w:r w:rsidRPr="00986A7B">
        <w:rPr>
          <w:rFonts w:ascii="Calibri" w:hAnsi="Calibri" w:cs="Calibri"/>
        </w:rPr>
        <w:tab/>
        <w:t>Apresentação de capacitação e treinamento/formação/certificação em comportamento animal aceitos (</w:t>
      </w:r>
      <w:proofErr w:type="spellStart"/>
      <w:r w:rsidRPr="00986A7B">
        <w:rPr>
          <w:rFonts w:ascii="Calibri" w:hAnsi="Calibri" w:cs="Calibri"/>
        </w:rPr>
        <w:t>ex</w:t>
      </w:r>
      <w:proofErr w:type="spellEnd"/>
      <w:r w:rsidRPr="00986A7B">
        <w:rPr>
          <w:rFonts w:ascii="Calibri" w:hAnsi="Calibri" w:cs="Calibri"/>
        </w:rPr>
        <w:t>: etologia, adestramento profissional, cursos reconhecidos por CRMV ou MEC) da equipe que trabalhará diretamente com os animais;</w:t>
      </w:r>
    </w:p>
    <w:p w14:paraId="237FA4FE" w14:textId="77777777" w:rsidR="006B5B85" w:rsidRPr="00986A7B" w:rsidRDefault="006B5B85" w:rsidP="006B5B85">
      <w:pPr>
        <w:spacing w:before="120" w:after="120"/>
        <w:ind w:left="2835" w:hanging="709"/>
        <w:jc w:val="both"/>
        <w:rPr>
          <w:rFonts w:ascii="Calibri" w:hAnsi="Calibri" w:cs="Calibri"/>
        </w:rPr>
      </w:pPr>
      <w:r>
        <w:rPr>
          <w:rFonts w:ascii="Calibri" w:hAnsi="Calibri" w:cs="Calibri"/>
        </w:rPr>
        <w:t>14</w:t>
      </w:r>
      <w:r w:rsidRPr="00986A7B">
        <w:rPr>
          <w:rFonts w:ascii="Calibri" w:hAnsi="Calibri" w:cs="Calibri"/>
        </w:rPr>
        <w:t>.4.4.</w:t>
      </w:r>
      <w:r>
        <w:rPr>
          <w:rFonts w:ascii="Calibri" w:hAnsi="Calibri" w:cs="Calibri"/>
        </w:rPr>
        <w:t xml:space="preserve">4. </w:t>
      </w:r>
      <w:r w:rsidRPr="00986A7B">
        <w:rPr>
          <w:rFonts w:ascii="Calibri" w:hAnsi="Calibri" w:cs="Calibri"/>
        </w:rPr>
        <w:tab/>
        <w:t>Descrição da estrutura de alojamentos;</w:t>
      </w:r>
    </w:p>
    <w:p w14:paraId="72E9580C" w14:textId="77777777" w:rsidR="006B5B85" w:rsidRPr="00986A7B" w:rsidRDefault="006B5B85" w:rsidP="006B5B85">
      <w:pPr>
        <w:spacing w:before="120" w:after="120"/>
        <w:ind w:left="2977" w:hanging="851"/>
        <w:jc w:val="both"/>
        <w:rPr>
          <w:rFonts w:ascii="Calibri" w:hAnsi="Calibri" w:cs="Calibri"/>
        </w:rPr>
      </w:pPr>
      <w:r>
        <w:rPr>
          <w:rFonts w:ascii="Calibri" w:hAnsi="Calibri" w:cs="Calibri"/>
        </w:rPr>
        <w:t>14.4.</w:t>
      </w:r>
      <w:r w:rsidRPr="00986A7B">
        <w:rPr>
          <w:rFonts w:ascii="Calibri" w:hAnsi="Calibri" w:cs="Calibri"/>
        </w:rPr>
        <w:t>4.5.</w:t>
      </w:r>
      <w:r>
        <w:rPr>
          <w:rFonts w:ascii="Calibri" w:hAnsi="Calibri" w:cs="Calibri"/>
        </w:rPr>
        <w:t xml:space="preserve"> </w:t>
      </w:r>
      <w:r w:rsidRPr="00986A7B">
        <w:rPr>
          <w:rFonts w:ascii="Calibri" w:hAnsi="Calibri" w:cs="Calibri"/>
        </w:rPr>
        <w:tab/>
        <w:t>Capacidade média de alojamento e número de animais que poderiam ser recebidos;</w:t>
      </w:r>
    </w:p>
    <w:p w14:paraId="7CE3B1E7" w14:textId="77777777" w:rsidR="006B5B85" w:rsidRDefault="006B5B85" w:rsidP="006B5B85">
      <w:pPr>
        <w:spacing w:before="120" w:after="120"/>
        <w:ind w:left="2977" w:hanging="851"/>
        <w:jc w:val="both"/>
        <w:rPr>
          <w:rFonts w:ascii="Calibri" w:hAnsi="Calibri" w:cs="Calibri"/>
        </w:rPr>
      </w:pPr>
      <w:r>
        <w:rPr>
          <w:rFonts w:ascii="Calibri" w:hAnsi="Calibri" w:cs="Calibri"/>
        </w:rPr>
        <w:t>14.4</w:t>
      </w:r>
      <w:r w:rsidRPr="00986A7B">
        <w:rPr>
          <w:rFonts w:ascii="Calibri" w:hAnsi="Calibri" w:cs="Calibri"/>
        </w:rPr>
        <w:t>.4.6.</w:t>
      </w:r>
      <w:r w:rsidRPr="00986A7B">
        <w:rPr>
          <w:rFonts w:ascii="Calibri" w:hAnsi="Calibri" w:cs="Calibri"/>
        </w:rPr>
        <w:tab/>
        <w:t>Relação dos equipamentos e materiais destinados à execução dos serviços;</w:t>
      </w:r>
    </w:p>
    <w:p w14:paraId="462CDA56" w14:textId="77777777" w:rsidR="006B5B85" w:rsidRDefault="006B5B85" w:rsidP="006B5B85">
      <w:pPr>
        <w:spacing w:before="120" w:after="120"/>
        <w:ind w:left="2977" w:hanging="851"/>
        <w:jc w:val="both"/>
        <w:rPr>
          <w:rFonts w:ascii="Calibri" w:hAnsi="Calibri" w:cs="Calibri"/>
        </w:rPr>
      </w:pPr>
    </w:p>
    <w:p w14:paraId="41C0F2FA" w14:textId="77777777" w:rsidR="006B5B85" w:rsidRPr="00474886" w:rsidRDefault="006B5B85" w:rsidP="006B5B85">
      <w:pPr>
        <w:spacing w:before="120" w:after="120"/>
        <w:ind w:left="1276" w:hanging="567"/>
        <w:jc w:val="both"/>
        <w:rPr>
          <w:rFonts w:ascii="Calibri" w:hAnsi="Calibri" w:cs="Calibri"/>
        </w:rPr>
      </w:pPr>
      <w:r>
        <w:rPr>
          <w:rFonts w:ascii="Calibri" w:hAnsi="Calibri" w:cs="Calibri"/>
        </w:rPr>
        <w:t>14.5</w:t>
      </w:r>
      <w:r w:rsidRPr="00474886">
        <w:rPr>
          <w:rFonts w:ascii="Calibri" w:hAnsi="Calibri" w:cs="Calibri"/>
        </w:rPr>
        <w:t>.</w:t>
      </w:r>
      <w:r w:rsidRPr="00474886">
        <w:rPr>
          <w:rFonts w:ascii="Calibri" w:hAnsi="Calibri" w:cs="Calibri"/>
        </w:rPr>
        <w:tab/>
      </w:r>
      <w:r w:rsidRPr="00474886">
        <w:rPr>
          <w:rFonts w:ascii="Calibri" w:hAnsi="Calibri" w:cs="Calibri"/>
          <w:b/>
          <w:bCs/>
        </w:rPr>
        <w:t>Outros Documentos:</w:t>
      </w:r>
    </w:p>
    <w:p w14:paraId="22364394"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.1.</w:t>
      </w:r>
      <w:r w:rsidRPr="00474886">
        <w:rPr>
          <w:rFonts w:ascii="Calibri" w:hAnsi="Calibri" w:cs="Calibri"/>
        </w:rPr>
        <w:tab/>
      </w:r>
      <w:r>
        <w:rPr>
          <w:rFonts w:ascii="Calibri" w:hAnsi="Calibri" w:cs="Calibri"/>
        </w:rPr>
        <w:t xml:space="preserve"> </w:t>
      </w:r>
      <w:r w:rsidRPr="00474886">
        <w:rPr>
          <w:rFonts w:ascii="Calibri" w:hAnsi="Calibri" w:cs="Calibri"/>
        </w:rPr>
        <w:t>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16CB47AE"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.2.</w:t>
      </w:r>
      <w:r>
        <w:rPr>
          <w:rFonts w:ascii="Calibri" w:hAnsi="Calibri" w:cs="Calibri"/>
        </w:rPr>
        <w:t xml:space="preserve"> </w:t>
      </w:r>
      <w:r w:rsidRPr="00474886">
        <w:rPr>
          <w:rFonts w:ascii="Calibri" w:hAnsi="Calibri" w:cs="Calibri"/>
        </w:rPr>
        <w:tab/>
        <w:t>Declaração de que o estabelecimento cumpre as exigências de reserva de cargos para pessoa com deficiência e para reabilitado da Previdência Social, nos termos do inciso IV do art. 63 da Lei Federal n° 14.133 de 1° de abril de 2021.</w:t>
      </w:r>
    </w:p>
    <w:p w14:paraId="0F89998F"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.3.</w:t>
      </w:r>
      <w:r>
        <w:rPr>
          <w:rFonts w:ascii="Calibri" w:hAnsi="Calibri" w:cs="Calibri"/>
        </w:rPr>
        <w:t xml:space="preserve"> </w:t>
      </w:r>
      <w:r w:rsidRPr="00474886">
        <w:rPr>
          <w:rFonts w:ascii="Calibri" w:hAnsi="Calibri" w:cs="Calibri"/>
        </w:rPr>
        <w:tab/>
        <w:t>Declaração de que inexistem fatos impeditivos para a sua habilitação no presente chamamento público,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2CD4B108"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.4.</w:t>
      </w:r>
      <w:r>
        <w:rPr>
          <w:rFonts w:ascii="Calibri" w:hAnsi="Calibri" w:cs="Calibri"/>
        </w:rPr>
        <w:t xml:space="preserve"> </w:t>
      </w:r>
      <w:r w:rsidRPr="00474886">
        <w:rPr>
          <w:rFonts w:ascii="Calibri" w:hAnsi="Calibri" w:cs="Calibri"/>
        </w:rPr>
        <w:tab/>
        <w:t>Declaração de que não se encontra declarada inidônea, nem suspensa ou impedida de licitar e contratar com a Administração Pública.</w:t>
      </w:r>
    </w:p>
    <w:p w14:paraId="76984E94"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.5.</w:t>
      </w:r>
      <w:r>
        <w:rPr>
          <w:rFonts w:ascii="Calibri" w:hAnsi="Calibri" w:cs="Calibri"/>
        </w:rPr>
        <w:t xml:space="preserve"> </w:t>
      </w:r>
      <w:r w:rsidRPr="00474886">
        <w:rPr>
          <w:rFonts w:ascii="Calibri" w:hAnsi="Calibri" w:cs="Calibri"/>
        </w:rPr>
        <w:tab/>
        <w:t>Declaração de que observou e atende plenamente aos requisitos previstos aos parágrafos §1º, §2º, §3º do art. 4º da Lei Federal nº 14.133/21 (aplicável a ME/EPP).</w:t>
      </w:r>
    </w:p>
    <w:p w14:paraId="4C0B7954" w14:textId="77777777" w:rsidR="006B5B85" w:rsidRPr="00474886"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.6.</w:t>
      </w:r>
      <w:r>
        <w:rPr>
          <w:rFonts w:ascii="Calibri" w:hAnsi="Calibri" w:cs="Calibri"/>
        </w:rPr>
        <w:t xml:space="preserve"> </w:t>
      </w:r>
      <w:r w:rsidRPr="00474886">
        <w:rPr>
          <w:rFonts w:ascii="Calibri" w:hAnsi="Calibri" w:cs="Calibri"/>
        </w:rPr>
        <w:tab/>
        <w:t>Declaração de que não possui, em sua cadeia produtiva, empregados executando trabalho degradante ou forçado, observando o disposto nos incisos II e IV do art. 1º e no inciso III do art. 5º da Constituição Federal.</w:t>
      </w:r>
    </w:p>
    <w:p w14:paraId="6F3A6534" w14:textId="77777777" w:rsidR="006B5B85" w:rsidRDefault="006B5B85" w:rsidP="006B5B85">
      <w:pPr>
        <w:spacing w:before="120" w:after="120"/>
        <w:ind w:left="1843" w:hanging="709"/>
        <w:jc w:val="both"/>
        <w:rPr>
          <w:rFonts w:ascii="Calibri" w:hAnsi="Calibri" w:cs="Calibri"/>
        </w:rPr>
      </w:pPr>
      <w:r>
        <w:rPr>
          <w:rFonts w:ascii="Calibri" w:hAnsi="Calibri" w:cs="Calibri"/>
        </w:rPr>
        <w:t>14.5</w:t>
      </w:r>
      <w:r w:rsidRPr="00474886">
        <w:rPr>
          <w:rFonts w:ascii="Calibri" w:hAnsi="Calibri" w:cs="Calibri"/>
        </w:rPr>
        <w:t>.7.</w:t>
      </w:r>
      <w:r>
        <w:rPr>
          <w:rFonts w:ascii="Calibri" w:hAnsi="Calibri" w:cs="Calibri"/>
        </w:rPr>
        <w:t xml:space="preserve"> </w:t>
      </w:r>
      <w:r w:rsidRPr="00474886">
        <w:rPr>
          <w:rFonts w:ascii="Calibri" w:hAnsi="Calibri" w:cs="Calibri"/>
        </w:rPr>
        <w:tab/>
        <w:t xml:space="preserve">Declaração de que, em se tratando de microempresa, empresa de pequeno porte ou sociedade cooperativa, que cumpre os requisitos estabelecidos no art. 3º da Lei Complementar nº 123, de 2006, estando apto a usufruir do tratamento estabelecido em seus </w:t>
      </w:r>
      <w:proofErr w:type="spellStart"/>
      <w:r w:rsidRPr="00474886">
        <w:rPr>
          <w:rFonts w:ascii="Calibri" w:hAnsi="Calibri" w:cs="Calibri"/>
        </w:rPr>
        <w:t>arts</w:t>
      </w:r>
      <w:proofErr w:type="spellEnd"/>
      <w:r w:rsidRPr="00474886">
        <w:rPr>
          <w:rFonts w:ascii="Calibri" w:hAnsi="Calibri" w:cs="Calibri"/>
        </w:rPr>
        <w:t>. 42 a 49.</w:t>
      </w:r>
    </w:p>
    <w:p w14:paraId="2E4965FE" w14:textId="77777777" w:rsidR="006B5B85" w:rsidRDefault="006B5B85" w:rsidP="006B5B85">
      <w:pPr>
        <w:spacing w:before="120" w:after="120"/>
        <w:jc w:val="both"/>
        <w:rPr>
          <w:rFonts w:ascii="Calibri" w:hAnsi="Calibri" w:cs="Calibri"/>
        </w:rPr>
      </w:pPr>
    </w:p>
    <w:p w14:paraId="50DA7C8B" w14:textId="77777777" w:rsidR="006B5B85" w:rsidRPr="009764FC" w:rsidRDefault="006B5B85" w:rsidP="006B5B85">
      <w:pPr>
        <w:shd w:val="clear" w:color="auto" w:fill="BFBFBF" w:themeFill="background1" w:themeFillShade="BF"/>
        <w:spacing w:before="120" w:after="120"/>
        <w:jc w:val="both"/>
        <w:rPr>
          <w:rFonts w:ascii="Calibri" w:hAnsi="Calibri" w:cs="Calibri"/>
          <w:b/>
          <w:bCs/>
        </w:rPr>
      </w:pPr>
      <w:r>
        <w:rPr>
          <w:rFonts w:ascii="Calibri" w:hAnsi="Calibri" w:cs="Calibri"/>
          <w:b/>
          <w:bCs/>
        </w:rPr>
        <w:t>15</w:t>
      </w:r>
      <w:r w:rsidRPr="009764FC">
        <w:rPr>
          <w:rFonts w:ascii="Calibri" w:hAnsi="Calibri" w:cs="Calibri"/>
          <w:b/>
          <w:bCs/>
        </w:rPr>
        <w:t>.</w:t>
      </w:r>
      <w:r w:rsidRPr="009764FC">
        <w:rPr>
          <w:rFonts w:ascii="Calibri" w:hAnsi="Calibri" w:cs="Calibri"/>
          <w:b/>
          <w:bCs/>
        </w:rPr>
        <w:tab/>
        <w:t xml:space="preserve"> DO PROCESSO DE CREDENCIAMENTO</w:t>
      </w:r>
    </w:p>
    <w:p w14:paraId="68E8ADF8" w14:textId="77777777" w:rsidR="006B5B85" w:rsidRPr="009764FC" w:rsidRDefault="006B5B85" w:rsidP="006B5B85">
      <w:pPr>
        <w:spacing w:before="120" w:after="120"/>
        <w:ind w:left="851" w:hanging="425"/>
        <w:jc w:val="both"/>
        <w:rPr>
          <w:rFonts w:ascii="Calibri" w:hAnsi="Calibri" w:cs="Calibri"/>
        </w:rPr>
      </w:pPr>
      <w:r>
        <w:rPr>
          <w:rFonts w:ascii="Calibri" w:hAnsi="Calibri" w:cs="Calibri"/>
        </w:rPr>
        <w:t>15</w:t>
      </w:r>
      <w:r w:rsidRPr="009764FC">
        <w:rPr>
          <w:rFonts w:ascii="Calibri" w:hAnsi="Calibri" w:cs="Calibri"/>
        </w:rPr>
        <w:t>.1.</w:t>
      </w:r>
      <w:r w:rsidRPr="009764FC">
        <w:rPr>
          <w:rFonts w:ascii="Calibri" w:hAnsi="Calibri" w:cs="Calibri"/>
        </w:rPr>
        <w:tab/>
      </w:r>
      <w:r>
        <w:rPr>
          <w:rFonts w:ascii="Calibri" w:hAnsi="Calibri" w:cs="Calibri"/>
        </w:rPr>
        <w:t xml:space="preserve"> </w:t>
      </w:r>
      <w:r w:rsidRPr="009764FC">
        <w:rPr>
          <w:rFonts w:ascii="Calibri" w:hAnsi="Calibri" w:cs="Calibri"/>
        </w:rPr>
        <w:t>O processo de credenciamento se dará por meio de análise de documentos e visita técnica aos alojamentos da pessoa jurídica.</w:t>
      </w:r>
    </w:p>
    <w:p w14:paraId="4166FC41" w14:textId="77777777" w:rsidR="006B5B85" w:rsidRPr="009764FC" w:rsidRDefault="006B5B85" w:rsidP="006B5B85">
      <w:pPr>
        <w:spacing w:before="120" w:after="120"/>
        <w:ind w:left="851" w:hanging="425"/>
        <w:jc w:val="both"/>
        <w:rPr>
          <w:rFonts w:ascii="Calibri" w:hAnsi="Calibri" w:cs="Calibri"/>
        </w:rPr>
      </w:pPr>
      <w:r>
        <w:rPr>
          <w:rFonts w:ascii="Calibri" w:hAnsi="Calibri" w:cs="Calibri"/>
        </w:rPr>
        <w:t>15</w:t>
      </w:r>
      <w:r w:rsidRPr="009764FC">
        <w:rPr>
          <w:rFonts w:ascii="Calibri" w:hAnsi="Calibri" w:cs="Calibri"/>
        </w:rPr>
        <w:t>.</w:t>
      </w:r>
      <w:r>
        <w:rPr>
          <w:rFonts w:ascii="Calibri" w:hAnsi="Calibri" w:cs="Calibri"/>
        </w:rPr>
        <w:t>2</w:t>
      </w:r>
      <w:r w:rsidRPr="009764FC">
        <w:rPr>
          <w:rFonts w:ascii="Calibri" w:hAnsi="Calibri" w:cs="Calibri"/>
        </w:rPr>
        <w:t>.</w:t>
      </w:r>
      <w:r>
        <w:rPr>
          <w:rFonts w:ascii="Calibri" w:hAnsi="Calibri" w:cs="Calibri"/>
        </w:rPr>
        <w:t xml:space="preserve"> </w:t>
      </w:r>
      <w:r w:rsidRPr="009764FC">
        <w:rPr>
          <w:rFonts w:ascii="Calibri" w:hAnsi="Calibri" w:cs="Calibri"/>
        </w:rPr>
        <w:tab/>
        <w:t xml:space="preserve">Após análise e aprovação da documentação encaminhada, será realizada visita técnica ao endereço de alojamento dos animais indicado pelo interessado, visando à verificação das instalações, procedimentos e condições de manutenção dos animais resgatados, seguindo parâmetros estabelecidos em formulário próprio </w:t>
      </w:r>
      <w:r w:rsidRPr="008F0148">
        <w:rPr>
          <w:rFonts w:ascii="Calibri" w:hAnsi="Calibri" w:cs="Calibri"/>
        </w:rPr>
        <w:t>(ANEXO IV).</w:t>
      </w:r>
    </w:p>
    <w:p w14:paraId="26E81871" w14:textId="77777777" w:rsidR="006B5B85" w:rsidRPr="00460365" w:rsidRDefault="006B5B85" w:rsidP="006B5B85">
      <w:pPr>
        <w:spacing w:before="120" w:after="120"/>
        <w:ind w:left="851" w:hanging="425"/>
        <w:jc w:val="both"/>
        <w:rPr>
          <w:rFonts w:ascii="Calibri" w:hAnsi="Calibri" w:cs="Calibri"/>
        </w:rPr>
      </w:pPr>
      <w:r w:rsidRPr="00460365">
        <w:rPr>
          <w:rFonts w:ascii="Calibri" w:hAnsi="Calibri" w:cs="Calibri"/>
        </w:rPr>
        <w:t>15.</w:t>
      </w:r>
      <w:r>
        <w:rPr>
          <w:rFonts w:ascii="Calibri" w:hAnsi="Calibri" w:cs="Calibri"/>
        </w:rPr>
        <w:t>3</w:t>
      </w:r>
      <w:r w:rsidRPr="00460365">
        <w:rPr>
          <w:rFonts w:ascii="Calibri" w:hAnsi="Calibri" w:cs="Calibri"/>
        </w:rPr>
        <w:t>.</w:t>
      </w:r>
      <w:r w:rsidRPr="00460365">
        <w:rPr>
          <w:rFonts w:ascii="Calibri" w:hAnsi="Calibri" w:cs="Calibri"/>
        </w:rPr>
        <w:tab/>
        <w:t xml:space="preserve"> Será deferido o credenciamento de todos os requerentes que atenderem integralmente às exigências contidas em Edital e obtiverem pontuação mínima de 70% no relatório de avaliação (visita técnica e plano de trabalho).</w:t>
      </w:r>
    </w:p>
    <w:p w14:paraId="30FE5DD3" w14:textId="77777777" w:rsidR="006B5B85" w:rsidRDefault="006B5B85" w:rsidP="006B5B85">
      <w:pPr>
        <w:spacing w:before="120" w:after="120"/>
        <w:ind w:left="851" w:hanging="425"/>
        <w:jc w:val="both"/>
        <w:rPr>
          <w:rFonts w:ascii="Calibri" w:hAnsi="Calibri" w:cs="Calibri"/>
        </w:rPr>
      </w:pPr>
      <w:r>
        <w:rPr>
          <w:rFonts w:ascii="Calibri" w:hAnsi="Calibri" w:cs="Calibri"/>
        </w:rPr>
        <w:t>15</w:t>
      </w:r>
      <w:r w:rsidRPr="009764FC">
        <w:rPr>
          <w:rFonts w:ascii="Calibri" w:hAnsi="Calibri" w:cs="Calibri"/>
        </w:rPr>
        <w:t>.5.</w:t>
      </w:r>
      <w:r w:rsidRPr="009764FC">
        <w:rPr>
          <w:rFonts w:ascii="Calibri" w:hAnsi="Calibri" w:cs="Calibri"/>
        </w:rPr>
        <w:tab/>
      </w:r>
      <w:r>
        <w:rPr>
          <w:rFonts w:ascii="Calibri" w:hAnsi="Calibri" w:cs="Calibri"/>
        </w:rPr>
        <w:t xml:space="preserve"> </w:t>
      </w:r>
      <w:r w:rsidRPr="009764FC">
        <w:rPr>
          <w:rFonts w:ascii="Calibri" w:hAnsi="Calibri" w:cs="Calibri"/>
        </w:rPr>
        <w:t>A classificação dos interessados se dará de acordo com a pontuação obtida nas visitas técnicas realizadas e relatório.</w:t>
      </w:r>
    </w:p>
    <w:p w14:paraId="29623907" w14:textId="77777777" w:rsidR="006B5B85" w:rsidRPr="009764FC" w:rsidRDefault="006B5B85" w:rsidP="006B5B85">
      <w:pPr>
        <w:spacing w:before="120" w:after="120"/>
        <w:ind w:left="1276" w:hanging="425"/>
        <w:jc w:val="both"/>
        <w:rPr>
          <w:rFonts w:ascii="Calibri" w:hAnsi="Calibri" w:cs="Calibri"/>
        </w:rPr>
      </w:pPr>
      <w:r>
        <w:rPr>
          <w:rFonts w:ascii="Calibri" w:hAnsi="Calibri" w:cs="Calibri"/>
        </w:rPr>
        <w:t>15</w:t>
      </w:r>
      <w:r w:rsidRPr="009764FC">
        <w:rPr>
          <w:rFonts w:ascii="Calibri" w:hAnsi="Calibri" w:cs="Calibri"/>
        </w:rPr>
        <w:t>.5.1.</w:t>
      </w:r>
      <w:r w:rsidRPr="009764FC">
        <w:rPr>
          <w:rFonts w:ascii="Calibri" w:hAnsi="Calibri" w:cs="Calibri"/>
        </w:rPr>
        <w:tab/>
        <w:t xml:space="preserve">Em caso de empate, será considerada a pontuação extra obtida em seção do formulário próprio para esta finalidade. Permanecendo o empate, como critério de desempate, será dada preferência de contratação para as microempresas e empresas de pequeno porte.  </w:t>
      </w:r>
    </w:p>
    <w:p w14:paraId="38327F0F" w14:textId="77777777" w:rsidR="006B5B85" w:rsidRDefault="006B5B85" w:rsidP="006B5B85">
      <w:pPr>
        <w:spacing w:before="120" w:after="120"/>
        <w:ind w:left="1276" w:hanging="425"/>
        <w:jc w:val="both"/>
        <w:rPr>
          <w:rFonts w:ascii="Calibri" w:hAnsi="Calibri" w:cs="Calibri"/>
        </w:rPr>
      </w:pPr>
      <w:r>
        <w:rPr>
          <w:rFonts w:ascii="Calibri" w:hAnsi="Calibri" w:cs="Calibri"/>
        </w:rPr>
        <w:t>15</w:t>
      </w:r>
      <w:r w:rsidRPr="009764FC">
        <w:rPr>
          <w:rFonts w:ascii="Calibri" w:hAnsi="Calibri" w:cs="Calibri"/>
        </w:rPr>
        <w:t>.5.2.</w:t>
      </w:r>
      <w:r w:rsidRPr="009764FC">
        <w:rPr>
          <w:rFonts w:ascii="Calibri" w:hAnsi="Calibri" w:cs="Calibri"/>
        </w:rPr>
        <w:tab/>
      </w:r>
      <w:r>
        <w:rPr>
          <w:rFonts w:ascii="Calibri" w:hAnsi="Calibri" w:cs="Calibri"/>
        </w:rPr>
        <w:t xml:space="preserve"> </w:t>
      </w:r>
      <w:r w:rsidRPr="009764FC">
        <w:rPr>
          <w:rFonts w:ascii="Calibri" w:hAnsi="Calibri" w:cs="Calibri"/>
        </w:rPr>
        <w:t>Caso, o empate permaneça o critério ultimo de desempate será o sorteio.</w:t>
      </w:r>
    </w:p>
    <w:p w14:paraId="0441412A" w14:textId="77777777" w:rsidR="006B5B85" w:rsidRDefault="006B5B85" w:rsidP="006B5B85">
      <w:pPr>
        <w:spacing w:before="120" w:after="120"/>
        <w:jc w:val="both"/>
        <w:rPr>
          <w:rFonts w:ascii="Calibri" w:hAnsi="Calibri" w:cs="Calibri"/>
        </w:rPr>
      </w:pPr>
    </w:p>
    <w:p w14:paraId="566D8C26" w14:textId="77777777" w:rsidR="006B5B85" w:rsidRPr="001C7B02" w:rsidRDefault="006B5B85" w:rsidP="006B5B85">
      <w:pPr>
        <w:shd w:val="clear" w:color="auto" w:fill="BFBFBF" w:themeFill="background1" w:themeFillShade="BF"/>
        <w:spacing w:before="120" w:after="120"/>
        <w:jc w:val="both"/>
        <w:rPr>
          <w:rFonts w:ascii="Calibri" w:hAnsi="Calibri" w:cs="Calibri"/>
          <w:b/>
          <w:bCs/>
        </w:rPr>
      </w:pPr>
      <w:r w:rsidRPr="001C7B02">
        <w:rPr>
          <w:rFonts w:ascii="Calibri" w:hAnsi="Calibri" w:cs="Calibri"/>
          <w:b/>
          <w:bCs/>
        </w:rPr>
        <w:t>1</w:t>
      </w:r>
      <w:r>
        <w:rPr>
          <w:rFonts w:ascii="Calibri" w:hAnsi="Calibri" w:cs="Calibri"/>
          <w:b/>
          <w:bCs/>
        </w:rPr>
        <w:t>6</w:t>
      </w:r>
      <w:r w:rsidRPr="001C7B02">
        <w:rPr>
          <w:rFonts w:ascii="Calibri" w:hAnsi="Calibri" w:cs="Calibri"/>
          <w:b/>
          <w:bCs/>
        </w:rPr>
        <w:t>.</w:t>
      </w:r>
      <w:r w:rsidRPr="001C7B02">
        <w:rPr>
          <w:rFonts w:ascii="Calibri" w:hAnsi="Calibri" w:cs="Calibri"/>
          <w:b/>
          <w:bCs/>
        </w:rPr>
        <w:tab/>
        <w:t xml:space="preserve"> DA CELEBRAÇÃO DO TERMO DE CONTRATO E DA REMUNERAÇÃO DOS SERVIÇOS PRESTADOS</w:t>
      </w:r>
    </w:p>
    <w:p w14:paraId="43A667DE" w14:textId="77777777" w:rsidR="006B5B85" w:rsidRPr="001C7B02" w:rsidRDefault="006B5B85" w:rsidP="006B5B85">
      <w:pPr>
        <w:spacing w:before="120" w:after="120"/>
        <w:ind w:left="993" w:hanging="567"/>
        <w:jc w:val="both"/>
        <w:rPr>
          <w:rFonts w:ascii="Calibri" w:hAnsi="Calibri" w:cs="Calibri"/>
        </w:rPr>
      </w:pPr>
      <w:r>
        <w:rPr>
          <w:rFonts w:ascii="Calibri" w:hAnsi="Calibri" w:cs="Calibri"/>
        </w:rPr>
        <w:t>16</w:t>
      </w:r>
      <w:r w:rsidRPr="001C7B02">
        <w:rPr>
          <w:rFonts w:ascii="Calibri" w:hAnsi="Calibri" w:cs="Calibri"/>
        </w:rPr>
        <w:t>.1.</w:t>
      </w:r>
      <w:r w:rsidRPr="001C7B02">
        <w:rPr>
          <w:rFonts w:ascii="Calibri" w:hAnsi="Calibri" w:cs="Calibri"/>
        </w:rPr>
        <w:tab/>
        <w:t>De acordo com as necessidades do Município de São Paulo, os credenciados poderão ser convocados a firmar contrato de prestação de serviços com a SMS por meio da COVISA.</w:t>
      </w:r>
    </w:p>
    <w:p w14:paraId="61EB9639" w14:textId="77777777" w:rsidR="006B5B85" w:rsidRPr="001C7B02" w:rsidRDefault="006B5B85" w:rsidP="006B5B85">
      <w:pPr>
        <w:spacing w:before="120" w:after="120"/>
        <w:ind w:left="993" w:hanging="567"/>
        <w:jc w:val="both"/>
        <w:rPr>
          <w:rFonts w:ascii="Calibri" w:hAnsi="Calibri" w:cs="Calibri"/>
        </w:rPr>
      </w:pPr>
      <w:r>
        <w:rPr>
          <w:rFonts w:ascii="Calibri" w:hAnsi="Calibri" w:cs="Calibri"/>
        </w:rPr>
        <w:t>16</w:t>
      </w:r>
      <w:r w:rsidRPr="001C7B02">
        <w:rPr>
          <w:rFonts w:ascii="Calibri" w:hAnsi="Calibri" w:cs="Calibri"/>
        </w:rPr>
        <w:t>.2.</w:t>
      </w:r>
      <w:r w:rsidRPr="001C7B02">
        <w:rPr>
          <w:rFonts w:ascii="Calibri" w:hAnsi="Calibri" w:cs="Calibri"/>
        </w:rPr>
        <w:tab/>
        <w:t xml:space="preserve">Não sendo possível a contratação </w:t>
      </w:r>
      <w:r w:rsidRPr="006E24FB">
        <w:rPr>
          <w:rFonts w:ascii="Calibri" w:hAnsi="Calibri" w:cs="Calibri"/>
          <w:b/>
          <w:bCs/>
        </w:rPr>
        <w:t>de todos os inicialmente credenciados</w:t>
      </w:r>
      <w:r w:rsidRPr="001C7B02">
        <w:rPr>
          <w:rFonts w:ascii="Calibri" w:hAnsi="Calibri" w:cs="Calibri"/>
        </w:rPr>
        <w:t xml:space="preserve"> ao mesmo tempo, a seleção se dará por meio da classificação obtida durante o credenciamento.</w:t>
      </w:r>
    </w:p>
    <w:p w14:paraId="25EEFC19" w14:textId="77777777" w:rsidR="006B5B85" w:rsidRPr="001C7B02" w:rsidRDefault="006B5B85" w:rsidP="006B5B85">
      <w:pPr>
        <w:spacing w:before="120" w:after="120"/>
        <w:ind w:left="993" w:hanging="567"/>
        <w:jc w:val="both"/>
        <w:rPr>
          <w:rFonts w:ascii="Calibri" w:hAnsi="Calibri" w:cs="Calibri"/>
        </w:rPr>
      </w:pPr>
      <w:r>
        <w:rPr>
          <w:rFonts w:ascii="Calibri" w:hAnsi="Calibri" w:cs="Calibri"/>
        </w:rPr>
        <w:t>16</w:t>
      </w:r>
      <w:r w:rsidRPr="001C7B02">
        <w:rPr>
          <w:rFonts w:ascii="Calibri" w:hAnsi="Calibri" w:cs="Calibri"/>
        </w:rPr>
        <w:t>.3.</w:t>
      </w:r>
      <w:r w:rsidRPr="001C7B02">
        <w:rPr>
          <w:rFonts w:ascii="Calibri" w:hAnsi="Calibri" w:cs="Calibri"/>
        </w:rPr>
        <w:tab/>
      </w:r>
      <w:r w:rsidRPr="002F3E02">
        <w:rPr>
          <w:rFonts w:ascii="Calibri" w:hAnsi="Calibri" w:cs="Calibri"/>
        </w:rPr>
        <w:t xml:space="preserve">As contratadas receberão, a título de pagamento para a execução dos serviços, o valor </w:t>
      </w:r>
      <w:r>
        <w:rPr>
          <w:rFonts w:ascii="Calibri" w:hAnsi="Calibri" w:cs="Calibri"/>
        </w:rPr>
        <w:t>(</w:t>
      </w:r>
      <w:r w:rsidRPr="00460365">
        <w:rPr>
          <w:rFonts w:ascii="Calibri" w:hAnsi="Calibri" w:cs="Calibri"/>
        </w:rPr>
        <w:t>de</w:t>
      </w:r>
      <w:r>
        <w:rPr>
          <w:rFonts w:ascii="Calibri" w:hAnsi="Calibri" w:cs="Calibri"/>
        </w:rPr>
        <w:t xml:space="preserve"> </w:t>
      </w:r>
      <w:proofErr w:type="spellStart"/>
      <w:r w:rsidRPr="00460365">
        <w:rPr>
          <w:rFonts w:ascii="Calibri" w:hAnsi="Calibri" w:cs="Calibri"/>
        </w:rPr>
        <w:t>xxxxxxxx</w:t>
      </w:r>
      <w:proofErr w:type="spellEnd"/>
      <w:r w:rsidRPr="00460365">
        <w:rPr>
          <w:rFonts w:ascii="Calibri" w:hAnsi="Calibri" w:cs="Calibri"/>
        </w:rPr>
        <w:t xml:space="preserve">) </w:t>
      </w:r>
      <w:r w:rsidRPr="002F3E02">
        <w:rPr>
          <w:rFonts w:ascii="Calibri" w:hAnsi="Calibri" w:cs="Calibri"/>
        </w:rPr>
        <w:t>por animal. Os demais pagamentos serão realizados mensalmente, 30 dias após a aprovação do relatório de prestação de serviço.</w:t>
      </w:r>
      <w:r w:rsidRPr="001C7B02">
        <w:rPr>
          <w:rFonts w:ascii="Calibri" w:hAnsi="Calibri" w:cs="Calibri"/>
        </w:rPr>
        <w:t xml:space="preserve"> </w:t>
      </w:r>
    </w:p>
    <w:p w14:paraId="5C4A1A6E" w14:textId="77777777" w:rsidR="006B5B85" w:rsidRPr="001C7B02" w:rsidRDefault="006B5B85" w:rsidP="006B5B85">
      <w:pPr>
        <w:spacing w:before="120" w:after="120"/>
        <w:ind w:left="993" w:hanging="567"/>
        <w:jc w:val="both"/>
        <w:rPr>
          <w:rFonts w:ascii="Calibri" w:hAnsi="Calibri" w:cs="Calibri"/>
        </w:rPr>
      </w:pPr>
      <w:r>
        <w:rPr>
          <w:rFonts w:ascii="Calibri" w:hAnsi="Calibri" w:cs="Calibri"/>
        </w:rPr>
        <w:t>16</w:t>
      </w:r>
      <w:r w:rsidRPr="001C7B02">
        <w:rPr>
          <w:rFonts w:ascii="Calibri" w:hAnsi="Calibri" w:cs="Calibri"/>
        </w:rPr>
        <w:t>.4.</w:t>
      </w:r>
      <w:r w:rsidRPr="001C7B02">
        <w:rPr>
          <w:rFonts w:ascii="Calibri" w:hAnsi="Calibri" w:cs="Calibri"/>
        </w:rPr>
        <w:tab/>
        <w:t>Tal valor está sujeito aos impostos e contribuições previdenciárias previstos em lei e abrangem todos os custos e despesas direta ou indiretamente envolvidas na prestação do serviço, não sendo devido nenhum outro valor, seja a que título for.</w:t>
      </w:r>
    </w:p>
    <w:p w14:paraId="21E4D584" w14:textId="77777777" w:rsidR="006B5B85" w:rsidRDefault="006B5B85" w:rsidP="006B5B85">
      <w:pPr>
        <w:spacing w:before="120" w:after="120"/>
        <w:ind w:left="993" w:hanging="567"/>
        <w:jc w:val="both"/>
        <w:rPr>
          <w:rFonts w:ascii="Calibri" w:hAnsi="Calibri" w:cs="Calibri"/>
        </w:rPr>
      </w:pPr>
      <w:r>
        <w:rPr>
          <w:rFonts w:ascii="Calibri" w:hAnsi="Calibri" w:cs="Calibri"/>
        </w:rPr>
        <w:t>16</w:t>
      </w:r>
      <w:r w:rsidRPr="001C7B02">
        <w:rPr>
          <w:rFonts w:ascii="Calibri" w:hAnsi="Calibri" w:cs="Calibri"/>
        </w:rPr>
        <w:t>.</w:t>
      </w:r>
      <w:r>
        <w:rPr>
          <w:rFonts w:ascii="Calibri" w:hAnsi="Calibri" w:cs="Calibri"/>
        </w:rPr>
        <w:t>5</w:t>
      </w:r>
      <w:r w:rsidRPr="001C7B02">
        <w:rPr>
          <w:rFonts w:ascii="Calibri" w:hAnsi="Calibri" w:cs="Calibri"/>
        </w:rPr>
        <w:t>.</w:t>
      </w:r>
      <w:r w:rsidRPr="001C7B02">
        <w:rPr>
          <w:rFonts w:ascii="Calibri" w:hAnsi="Calibri" w:cs="Calibri"/>
        </w:rPr>
        <w:tab/>
        <w:t>A Secretaria Municipal de Saúde não se responsabilizará em hipótese alguma pelos atos, contratos, ou compromissos assumidos de natureza comercial, financeira, trabalhista ou outra, realizados pelo contratado para fins do cumprimento do contrato com a Prefeitura do Município de São Paulo.</w:t>
      </w:r>
    </w:p>
    <w:p w14:paraId="62DFDD7A" w14:textId="77777777" w:rsidR="006B5B85" w:rsidRPr="0011438F" w:rsidRDefault="006B5B85" w:rsidP="006B5B85">
      <w:pPr>
        <w:spacing w:before="120" w:after="120"/>
        <w:ind w:left="993" w:hanging="567"/>
        <w:jc w:val="both"/>
        <w:rPr>
          <w:rFonts w:ascii="Calibri" w:hAnsi="Calibri" w:cs="Calibri"/>
        </w:rPr>
      </w:pPr>
      <w:r>
        <w:rPr>
          <w:rFonts w:ascii="Calibri" w:hAnsi="Calibri" w:cs="Calibri"/>
        </w:rPr>
        <w:t xml:space="preserve">16.6 </w:t>
      </w:r>
      <w:r w:rsidRPr="0011438F">
        <w:rPr>
          <w:rFonts w:ascii="Calibri" w:hAnsi="Calibri" w:cs="Calibri"/>
        </w:rPr>
        <w:t xml:space="preserve">Considerando que o processo de credenciamento permanecerá aberto </w:t>
      </w:r>
      <w:r w:rsidRPr="0011438F">
        <w:t>para ingresso de novos interessados, esses serão posicionados após o último já anteriormente credenciado.</w:t>
      </w:r>
    </w:p>
    <w:p w14:paraId="414077D3" w14:textId="77777777" w:rsidR="006B5B85" w:rsidRPr="008123C3" w:rsidRDefault="006B5B85" w:rsidP="006B5B85">
      <w:pPr>
        <w:spacing w:before="120" w:after="120"/>
        <w:jc w:val="both"/>
        <w:rPr>
          <w:rFonts w:ascii="Calibri" w:hAnsi="Calibri" w:cs="Calibri"/>
        </w:rPr>
      </w:pPr>
    </w:p>
    <w:p w14:paraId="61419FB5" w14:textId="77777777" w:rsidR="006B5B85" w:rsidRPr="008123C3" w:rsidRDefault="006B5B85" w:rsidP="006B5B85">
      <w:pPr>
        <w:shd w:val="clear" w:color="auto" w:fill="BFBFBF" w:themeFill="background1" w:themeFillShade="BF"/>
        <w:spacing w:before="120" w:after="120"/>
        <w:jc w:val="both"/>
        <w:rPr>
          <w:rFonts w:ascii="Calibri" w:hAnsi="Calibri" w:cs="Calibri"/>
        </w:rPr>
      </w:pPr>
      <w:r>
        <w:rPr>
          <w:rFonts w:ascii="Calibri" w:hAnsi="Calibri" w:cs="Calibri"/>
          <w:b/>
          <w:bCs/>
        </w:rPr>
        <w:t>17.</w:t>
      </w:r>
      <w:r w:rsidRPr="008123C3">
        <w:rPr>
          <w:rFonts w:ascii="Calibri" w:hAnsi="Calibri" w:cs="Calibri"/>
        </w:rPr>
        <w:t xml:space="preserve"> </w:t>
      </w:r>
      <w:r w:rsidRPr="008123C3">
        <w:rPr>
          <w:rFonts w:ascii="Calibri" w:hAnsi="Calibri" w:cs="Calibri"/>
          <w:b/>
          <w:bCs/>
        </w:rPr>
        <w:t>INSTALAÇÕES E ADAPTAÇÕES ESTRUTURAIS</w:t>
      </w:r>
    </w:p>
    <w:p w14:paraId="2D98DC97" w14:textId="42C7E3B0" w:rsidR="006B5B85" w:rsidRDefault="006B5B85" w:rsidP="006B5B85">
      <w:pPr>
        <w:spacing w:before="120" w:after="120"/>
        <w:ind w:left="993" w:hanging="567"/>
        <w:jc w:val="both"/>
        <w:rPr>
          <w:rFonts w:ascii="Calibri" w:hAnsi="Calibri" w:cs="Calibri"/>
        </w:rPr>
      </w:pPr>
      <w:r>
        <w:rPr>
          <w:rFonts w:ascii="Calibri" w:hAnsi="Calibri" w:cs="Calibri"/>
        </w:rPr>
        <w:t xml:space="preserve">17.1. </w:t>
      </w:r>
      <w:r w:rsidRPr="008123C3">
        <w:rPr>
          <w:rFonts w:ascii="Calibri" w:hAnsi="Calibri" w:cs="Calibri"/>
        </w:rPr>
        <w:t>A CONTRATADA deverá realizar todas as adaptações e obras estruturais e prediais necessárias para garantir</w:t>
      </w:r>
      <w:r>
        <w:rPr>
          <w:rFonts w:ascii="Calibri" w:hAnsi="Calibri" w:cs="Calibri"/>
        </w:rPr>
        <w:t xml:space="preserve"> a plena prestação dos serviços, parte do escopo desta contratação,</w:t>
      </w:r>
      <w:r w:rsidRPr="008123C3">
        <w:rPr>
          <w:rFonts w:ascii="Calibri" w:hAnsi="Calibri" w:cs="Calibri"/>
        </w:rPr>
        <w:t xml:space="preserve"> incluindo a climatização adequada </w:t>
      </w:r>
      <w:r>
        <w:rPr>
          <w:rFonts w:ascii="Calibri" w:hAnsi="Calibri" w:cs="Calibri"/>
        </w:rPr>
        <w:t>nos alojamentos dos animais e eventuais apontamentos de melhorias realizadas durante a visita técnica para vistoria</w:t>
      </w:r>
      <w:r w:rsidR="00901855">
        <w:rPr>
          <w:rFonts w:ascii="Calibri" w:hAnsi="Calibri" w:cs="Calibri"/>
        </w:rPr>
        <w:t>, presencial ou virtual,</w:t>
      </w:r>
      <w:r w:rsidRPr="002F30F5">
        <w:t xml:space="preserve"> </w:t>
      </w:r>
      <w:r w:rsidRPr="002F30F5">
        <w:rPr>
          <w:rFonts w:ascii="Calibri" w:hAnsi="Calibri" w:cs="Calibri"/>
        </w:rPr>
        <w:t xml:space="preserve">das instalações, procedimentos e condições de manutenção dos animais resgatados, </w:t>
      </w:r>
      <w:r>
        <w:rPr>
          <w:rFonts w:ascii="Calibri" w:hAnsi="Calibri" w:cs="Calibri"/>
        </w:rPr>
        <w:t xml:space="preserve">para o </w:t>
      </w:r>
      <w:r w:rsidRPr="002F30F5">
        <w:rPr>
          <w:rFonts w:ascii="Calibri" w:hAnsi="Calibri" w:cs="Calibri"/>
        </w:rPr>
        <w:t>deferi</w:t>
      </w:r>
      <w:r>
        <w:rPr>
          <w:rFonts w:ascii="Calibri" w:hAnsi="Calibri" w:cs="Calibri"/>
        </w:rPr>
        <w:t>mento</w:t>
      </w:r>
      <w:r w:rsidRPr="002F30F5">
        <w:rPr>
          <w:rFonts w:ascii="Calibri" w:hAnsi="Calibri" w:cs="Calibri"/>
        </w:rPr>
        <w:t xml:space="preserve"> </w:t>
      </w:r>
      <w:r>
        <w:rPr>
          <w:rFonts w:ascii="Calibri" w:hAnsi="Calibri" w:cs="Calibri"/>
        </w:rPr>
        <w:t>d</w:t>
      </w:r>
      <w:r w:rsidRPr="002F30F5">
        <w:rPr>
          <w:rFonts w:ascii="Calibri" w:hAnsi="Calibri" w:cs="Calibri"/>
        </w:rPr>
        <w:t>o credenciamento</w:t>
      </w:r>
      <w:r>
        <w:rPr>
          <w:rFonts w:ascii="Calibri" w:hAnsi="Calibri" w:cs="Calibri"/>
        </w:rPr>
        <w:t>, objeto desse TR</w:t>
      </w:r>
      <w:r w:rsidRPr="002F30F5">
        <w:rPr>
          <w:rFonts w:ascii="Calibri" w:hAnsi="Calibri" w:cs="Calibri"/>
        </w:rPr>
        <w:t xml:space="preserve"> </w:t>
      </w:r>
      <w:r>
        <w:rPr>
          <w:rFonts w:ascii="Calibri" w:hAnsi="Calibri" w:cs="Calibri"/>
        </w:rPr>
        <w:t>e/ou por autoridades competentes, dentro dos prazos especificados.</w:t>
      </w:r>
    </w:p>
    <w:p w14:paraId="5C534DAB"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17.2. A não realização das </w:t>
      </w:r>
      <w:r w:rsidRPr="002F30F5">
        <w:rPr>
          <w:rFonts w:ascii="Calibri" w:hAnsi="Calibri" w:cs="Calibri"/>
        </w:rPr>
        <w:t>adaptações e obras estruturais e prediais</w:t>
      </w:r>
      <w:r>
        <w:rPr>
          <w:rFonts w:ascii="Calibri" w:hAnsi="Calibri" w:cs="Calibri"/>
        </w:rPr>
        <w:t xml:space="preserve"> recomendadas poderá incorrer em supressão do credenciamento e cancelamento do contrato.</w:t>
      </w:r>
    </w:p>
    <w:p w14:paraId="02D77789" w14:textId="77777777" w:rsidR="006B5B85" w:rsidRDefault="006B5B85" w:rsidP="006B5B85">
      <w:pPr>
        <w:spacing w:before="120" w:after="120"/>
        <w:ind w:left="993" w:hanging="567"/>
        <w:jc w:val="both"/>
        <w:rPr>
          <w:rFonts w:ascii="Calibri" w:hAnsi="Calibri" w:cs="Calibri"/>
        </w:rPr>
      </w:pPr>
    </w:p>
    <w:p w14:paraId="1F117127" w14:textId="77777777" w:rsidR="006B5B85" w:rsidRPr="00523BB7" w:rsidRDefault="006B5B85" w:rsidP="006B5B85">
      <w:pPr>
        <w:shd w:val="clear" w:color="auto" w:fill="BFBFBF" w:themeFill="background1" w:themeFillShade="BF"/>
        <w:spacing w:before="120" w:after="120"/>
        <w:ind w:left="567" w:hanging="567"/>
        <w:jc w:val="both"/>
        <w:rPr>
          <w:rFonts w:ascii="Calibri" w:hAnsi="Calibri" w:cs="Calibri"/>
        </w:rPr>
      </w:pPr>
      <w:r>
        <w:rPr>
          <w:rFonts w:ascii="Calibri" w:hAnsi="Calibri" w:cs="Calibri"/>
        </w:rPr>
        <w:t>18.</w:t>
      </w:r>
      <w:r w:rsidRPr="00523BB7">
        <w:rPr>
          <w:rFonts w:ascii="Calibri" w:hAnsi="Calibri" w:cs="Calibri"/>
          <w:b/>
          <w:bCs/>
        </w:rPr>
        <w:t xml:space="preserve">  </w:t>
      </w:r>
      <w:r w:rsidRPr="00523BB7">
        <w:rPr>
          <w:rFonts w:ascii="Calibri" w:hAnsi="Calibri"/>
          <w:b/>
          <w:bCs/>
        </w:rPr>
        <w:t>DO PREÇO E REAJUSTE</w:t>
      </w:r>
    </w:p>
    <w:p w14:paraId="7B2EA95A" w14:textId="77777777" w:rsidR="006B5B85" w:rsidRDefault="006B5B85" w:rsidP="006B5B85">
      <w:pPr>
        <w:autoSpaceDN w:val="0"/>
        <w:spacing w:before="120" w:after="120"/>
        <w:ind w:left="426" w:hanging="66"/>
        <w:jc w:val="both"/>
        <w:rPr>
          <w:rFonts w:ascii="Calibri" w:hAnsi="Calibri"/>
        </w:rPr>
      </w:pPr>
      <w:r>
        <w:rPr>
          <w:rFonts w:ascii="Calibri" w:hAnsi="Calibri"/>
        </w:rPr>
        <w:tab/>
        <w:t xml:space="preserve">                     </w:t>
      </w:r>
    </w:p>
    <w:p w14:paraId="4823DDC7" w14:textId="77777777" w:rsidR="006B5B85" w:rsidRPr="008F0148" w:rsidRDefault="006B5B85" w:rsidP="006B5B85">
      <w:pPr>
        <w:autoSpaceDN w:val="0"/>
        <w:spacing w:before="120" w:after="120"/>
        <w:ind w:left="426" w:hanging="66"/>
        <w:jc w:val="both"/>
        <w:rPr>
          <w:rFonts w:ascii="Calibri" w:hAnsi="Calibri" w:cs="Calibri"/>
        </w:rPr>
      </w:pPr>
      <w:r w:rsidRPr="008F0148">
        <w:rPr>
          <w:rFonts w:ascii="Calibri" w:hAnsi="Calibri" w:cs="Calibri"/>
        </w:rPr>
        <w:t>A estimativa de custos poderia ser elaborada exclusivamente com base nas despesas atualmente arcadas pela DVZ/COVISA relativas ao cuidado e à manutenção de cães agressores hospedados nas instalações do DVZ. Contudo, tal abordagem contemplaria apenas os gastos diretamente associados à alimentação e ao manejo dos animais, não sendo possível mensurar, de forma precisa, outros custos relevantes, como aqueles referentes à manutenção das instalações, à infraestrutura operacional e às despesas administrativas correlatas.</w:t>
      </w:r>
    </w:p>
    <w:p w14:paraId="22FFED57" w14:textId="77777777" w:rsidR="006B5B85" w:rsidRPr="00EF50B0" w:rsidRDefault="006B5B85" w:rsidP="006B5B85">
      <w:pPr>
        <w:autoSpaceDN w:val="0"/>
        <w:spacing w:before="120" w:after="120"/>
        <w:ind w:left="426" w:hanging="66"/>
        <w:jc w:val="both"/>
        <w:rPr>
          <w:rFonts w:ascii="Calibri" w:hAnsi="Calibri"/>
          <w:color w:val="FF0000"/>
        </w:rPr>
      </w:pPr>
      <w:r>
        <w:rPr>
          <w:rFonts w:ascii="Calibri" w:hAnsi="Calibri"/>
          <w:color w:val="FF0000"/>
        </w:rPr>
        <w:t xml:space="preserve"> </w:t>
      </w:r>
    </w:p>
    <w:p w14:paraId="4F40F879" w14:textId="77777777" w:rsidR="006B5B85" w:rsidRPr="00EF50B0" w:rsidRDefault="006B5B85" w:rsidP="006B5B85">
      <w:pPr>
        <w:autoSpaceDN w:val="0"/>
        <w:spacing w:before="120" w:after="120"/>
        <w:ind w:left="426" w:hanging="66"/>
        <w:jc w:val="both"/>
        <w:rPr>
          <w:rFonts w:ascii="Calibri" w:hAnsi="Calibri"/>
          <w:color w:val="FF0000"/>
        </w:rPr>
      </w:pPr>
    </w:p>
    <w:p w14:paraId="0A8919F2" w14:textId="77777777" w:rsidR="006B5B85" w:rsidRDefault="006B5B85" w:rsidP="006B5B85">
      <w:pPr>
        <w:autoSpaceDN w:val="0"/>
        <w:spacing w:before="120" w:after="120"/>
        <w:ind w:left="426" w:hanging="66"/>
        <w:jc w:val="both"/>
        <w:rPr>
          <w:rFonts w:ascii="Calibri" w:hAnsi="Calibri"/>
        </w:rPr>
      </w:pPr>
      <w:r>
        <w:rPr>
          <w:rFonts w:ascii="Calibri" w:hAnsi="Calibri"/>
          <w:noProof/>
          <w14:ligatures w14:val="standardContextual"/>
        </w:rPr>
        <w:drawing>
          <wp:inline distT="0" distB="0" distL="0" distR="0" wp14:anchorId="196A99CC" wp14:editId="299AE5AD">
            <wp:extent cx="5760720" cy="3495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20">
                      <a:extLst>
                        <a:ext uri="{28A0092B-C50C-407E-A947-70E740481C1C}">
                          <a14:useLocalDpi xmlns:a14="http://schemas.microsoft.com/office/drawing/2010/main" val="0"/>
                        </a:ext>
                      </a:extLst>
                    </a:blip>
                    <a:stretch>
                      <a:fillRect/>
                    </a:stretch>
                  </pic:blipFill>
                  <pic:spPr>
                    <a:xfrm>
                      <a:off x="0" y="0"/>
                      <a:ext cx="5760720" cy="3495675"/>
                    </a:xfrm>
                    <a:prstGeom prst="rect">
                      <a:avLst/>
                    </a:prstGeom>
                  </pic:spPr>
                </pic:pic>
              </a:graphicData>
            </a:graphic>
          </wp:inline>
        </w:drawing>
      </w:r>
    </w:p>
    <w:p w14:paraId="48B5002D" w14:textId="77777777" w:rsidR="006B5B85" w:rsidRDefault="006B5B85" w:rsidP="006B5B85">
      <w:pPr>
        <w:autoSpaceDN w:val="0"/>
        <w:spacing w:before="120" w:after="120"/>
        <w:ind w:left="426" w:hanging="66"/>
        <w:jc w:val="both"/>
        <w:rPr>
          <w:rFonts w:ascii="Calibri" w:hAnsi="Calibri"/>
        </w:rPr>
      </w:pPr>
    </w:p>
    <w:p w14:paraId="62D49F14" w14:textId="77777777" w:rsidR="006B5B85" w:rsidRDefault="006B5B85" w:rsidP="006B5B85">
      <w:pPr>
        <w:autoSpaceDN w:val="0"/>
        <w:spacing w:before="120" w:after="120"/>
        <w:ind w:left="426" w:hanging="66"/>
        <w:jc w:val="both"/>
        <w:rPr>
          <w:rFonts w:ascii="Calibri" w:hAnsi="Calibri"/>
        </w:rPr>
      </w:pPr>
    </w:p>
    <w:p w14:paraId="11E7AF37" w14:textId="77777777" w:rsidR="006B5B85" w:rsidRDefault="006B5B85" w:rsidP="006B5B85">
      <w:pPr>
        <w:autoSpaceDN w:val="0"/>
        <w:spacing w:before="120" w:after="120"/>
        <w:ind w:left="426" w:hanging="66"/>
        <w:jc w:val="both"/>
        <w:rPr>
          <w:rFonts w:ascii="Calibri" w:hAnsi="Calibri"/>
        </w:rPr>
      </w:pPr>
    </w:p>
    <w:p w14:paraId="00398882" w14:textId="77777777" w:rsidR="006B5B85" w:rsidRDefault="006B5B85" w:rsidP="006B5B85">
      <w:pPr>
        <w:autoSpaceDN w:val="0"/>
        <w:spacing w:before="120" w:after="120"/>
        <w:ind w:left="426" w:hanging="66"/>
        <w:jc w:val="both"/>
        <w:rPr>
          <w:rFonts w:ascii="Calibri" w:hAnsi="Calibri"/>
        </w:rPr>
      </w:pPr>
    </w:p>
    <w:p w14:paraId="3A368731" w14:textId="77777777" w:rsidR="006B5B85" w:rsidRDefault="006B5B85" w:rsidP="006B5B85">
      <w:pPr>
        <w:pStyle w:val="PargrafodaLista"/>
        <w:autoSpaceDN w:val="0"/>
        <w:spacing w:before="120" w:after="120"/>
        <w:ind w:left="851" w:hanging="567"/>
        <w:jc w:val="both"/>
        <w:rPr>
          <w:rFonts w:ascii="Calibri" w:hAnsi="Calibri"/>
        </w:rPr>
      </w:pPr>
      <w:r>
        <w:rPr>
          <w:rFonts w:ascii="Calibri" w:hAnsi="Calibri"/>
        </w:rPr>
        <w:t>18.1</w:t>
      </w:r>
      <w:r w:rsidRPr="00523BB7">
        <w:rPr>
          <w:rFonts w:ascii="Calibri" w:hAnsi="Calibri"/>
        </w:rPr>
        <w:t xml:space="preserve">. A CONTRATADA receberá mensalmente da Secretaria Municipal da Saúde, a importância referente </w:t>
      </w:r>
      <w:r>
        <w:rPr>
          <w:rFonts w:ascii="Calibri" w:hAnsi="Calibri"/>
        </w:rPr>
        <w:t>ao custo mensal de cada animal para os serviços</w:t>
      </w:r>
      <w:r w:rsidRPr="00523BB7">
        <w:rPr>
          <w:rFonts w:ascii="Calibri" w:hAnsi="Calibri"/>
        </w:rPr>
        <w:t xml:space="preserve"> apontados </w:t>
      </w:r>
      <w:r>
        <w:rPr>
          <w:rFonts w:ascii="Calibri" w:hAnsi="Calibri"/>
        </w:rPr>
        <w:t>como</w:t>
      </w:r>
      <w:r w:rsidRPr="00523BB7">
        <w:rPr>
          <w:rFonts w:ascii="Calibri" w:hAnsi="Calibri"/>
        </w:rPr>
        <w:t xml:space="preserve"> a contento, de acordo com os valores previstos no contrato.</w:t>
      </w:r>
    </w:p>
    <w:p w14:paraId="58ED43D5" w14:textId="77777777" w:rsidR="006B5B85" w:rsidRDefault="006B5B85" w:rsidP="006B5B85">
      <w:pPr>
        <w:pStyle w:val="PargrafodaLista"/>
        <w:autoSpaceDN w:val="0"/>
        <w:spacing w:before="120" w:after="120"/>
        <w:ind w:left="851" w:hanging="567"/>
        <w:jc w:val="both"/>
        <w:rPr>
          <w:rFonts w:ascii="Calibri" w:hAnsi="Calibri"/>
        </w:rPr>
      </w:pPr>
      <w:r w:rsidRPr="00636EC2">
        <w:rPr>
          <w:rFonts w:ascii="Calibri" w:hAnsi="Calibri"/>
        </w:rPr>
        <w:t>1</w:t>
      </w:r>
      <w:r>
        <w:rPr>
          <w:rFonts w:ascii="Calibri" w:hAnsi="Calibri"/>
        </w:rPr>
        <w:t>8</w:t>
      </w:r>
      <w:r w:rsidRPr="00636EC2">
        <w:rPr>
          <w:rFonts w:ascii="Calibri" w:hAnsi="Calibri"/>
        </w:rPr>
        <w:t>.</w:t>
      </w:r>
      <w:r>
        <w:rPr>
          <w:rFonts w:ascii="Calibri" w:hAnsi="Calibri"/>
        </w:rPr>
        <w:t>2</w:t>
      </w:r>
      <w:r w:rsidRPr="00636EC2">
        <w:rPr>
          <w:rFonts w:ascii="Calibri" w:hAnsi="Calibri"/>
        </w:rPr>
        <w:t>.</w:t>
      </w:r>
      <w:r w:rsidRPr="00636EC2">
        <w:rPr>
          <w:rFonts w:ascii="Calibri" w:hAnsi="Calibri"/>
        </w:rPr>
        <w:tab/>
      </w:r>
      <w:r w:rsidRPr="0048399E">
        <w:rPr>
          <w:rFonts w:ascii="Calibri" w:hAnsi="Calibri"/>
        </w:rPr>
        <w:t>Os preços do contrato</w:t>
      </w:r>
      <w:r w:rsidRPr="00636EC2">
        <w:rPr>
          <w:rFonts w:ascii="Calibri" w:hAnsi="Calibri"/>
        </w:rPr>
        <w:t>, serão reajustados, observada a periodicidade anual, que terá como termo inicial a data do orçamento estimado, desde que não ultrapasse o valor praticado no mercado.</w:t>
      </w:r>
    </w:p>
    <w:p w14:paraId="21503339" w14:textId="77777777" w:rsidR="006B5B85" w:rsidRPr="00636EC2" w:rsidRDefault="006B5B85" w:rsidP="006B5B85">
      <w:pPr>
        <w:pStyle w:val="PargrafodaLista"/>
        <w:autoSpaceDN w:val="0"/>
        <w:spacing w:before="120" w:after="120"/>
        <w:ind w:left="851" w:hanging="567"/>
        <w:jc w:val="both"/>
        <w:rPr>
          <w:rFonts w:ascii="Calibri" w:hAnsi="Calibri"/>
        </w:rPr>
      </w:pPr>
      <w:r w:rsidRPr="00636EC2">
        <w:rPr>
          <w:rFonts w:ascii="Calibri" w:hAnsi="Calibri"/>
        </w:rPr>
        <w:t>1</w:t>
      </w:r>
      <w:r>
        <w:rPr>
          <w:rFonts w:ascii="Calibri" w:hAnsi="Calibri"/>
        </w:rPr>
        <w:t>8</w:t>
      </w:r>
      <w:r w:rsidRPr="00636EC2">
        <w:rPr>
          <w:rFonts w:ascii="Calibri" w:hAnsi="Calibri"/>
        </w:rPr>
        <w:t>.</w:t>
      </w:r>
      <w:r>
        <w:rPr>
          <w:rFonts w:ascii="Calibri" w:hAnsi="Calibri"/>
        </w:rPr>
        <w:t>3</w:t>
      </w:r>
      <w:r w:rsidRPr="00636EC2">
        <w:rPr>
          <w:rFonts w:ascii="Calibri" w:hAnsi="Calibri"/>
        </w:rPr>
        <w:t>.</w:t>
      </w:r>
      <w:r w:rsidRPr="00636EC2">
        <w:rPr>
          <w:rFonts w:ascii="Calibri" w:hAnsi="Calibri"/>
        </w:rPr>
        <w:tab/>
        <w:t>O índice de reajuste será o Índice de Preços ao Consumidor – IPC, apurado pela Fundação Instituto de Pesquisas Econômicas – FIPE, válido no momento da aplicação do reajuste, nos termos da Portaria SF nº 389/17.</w:t>
      </w:r>
    </w:p>
    <w:p w14:paraId="1CC9DA51" w14:textId="77777777" w:rsidR="006B5B85" w:rsidRDefault="006B5B85" w:rsidP="006B5B85">
      <w:pPr>
        <w:pStyle w:val="PargrafodaLista"/>
        <w:autoSpaceDN w:val="0"/>
        <w:spacing w:before="120" w:after="240"/>
        <w:ind w:left="1418" w:hanging="567"/>
        <w:jc w:val="both"/>
        <w:rPr>
          <w:rFonts w:ascii="Calibri" w:hAnsi="Calibri"/>
        </w:rPr>
      </w:pPr>
      <w:r w:rsidRPr="00636EC2">
        <w:rPr>
          <w:rFonts w:ascii="Calibri" w:hAnsi="Calibri"/>
        </w:rPr>
        <w:t>1</w:t>
      </w:r>
      <w:r>
        <w:rPr>
          <w:rFonts w:ascii="Calibri" w:hAnsi="Calibri"/>
        </w:rPr>
        <w:t>8</w:t>
      </w:r>
      <w:r w:rsidRPr="00636EC2">
        <w:rPr>
          <w:rFonts w:ascii="Calibri" w:hAnsi="Calibri"/>
        </w:rPr>
        <w:t>.</w:t>
      </w:r>
      <w:r>
        <w:rPr>
          <w:rFonts w:ascii="Calibri" w:hAnsi="Calibri"/>
        </w:rPr>
        <w:t>3</w:t>
      </w:r>
      <w:r w:rsidRPr="00636EC2">
        <w:rPr>
          <w:rFonts w:ascii="Calibri" w:hAnsi="Calibri"/>
        </w:rPr>
        <w:t>.1.</w:t>
      </w:r>
      <w:r w:rsidRPr="00636EC2">
        <w:rPr>
          <w:rFonts w:ascii="Calibri" w:hAnsi="Calibri"/>
        </w:rPr>
        <w:tab/>
      </w:r>
      <w:r>
        <w:rPr>
          <w:rFonts w:ascii="Calibri" w:hAnsi="Calibri"/>
        </w:rPr>
        <w:t xml:space="preserve"> </w:t>
      </w:r>
      <w:r w:rsidRPr="00636EC2">
        <w:rPr>
          <w:rFonts w:ascii="Calibri" w:hAnsi="Calibri"/>
        </w:rPr>
        <w:t>Eventuais diferenças entre o índice geral de inflação efetivo e aquele acordado na cláusula 1</w:t>
      </w:r>
      <w:r>
        <w:rPr>
          <w:rFonts w:ascii="Calibri" w:hAnsi="Calibri"/>
        </w:rPr>
        <w:t>9</w:t>
      </w:r>
      <w:r w:rsidRPr="00636EC2">
        <w:rPr>
          <w:rFonts w:ascii="Calibri" w:hAnsi="Calibri"/>
        </w:rPr>
        <w:t>.</w:t>
      </w:r>
      <w:r>
        <w:rPr>
          <w:rFonts w:ascii="Calibri" w:hAnsi="Calibri"/>
        </w:rPr>
        <w:t>3</w:t>
      </w:r>
      <w:r w:rsidRPr="00636EC2">
        <w:rPr>
          <w:rFonts w:ascii="Calibri" w:hAnsi="Calibri"/>
        </w:rPr>
        <w:t xml:space="preserve"> não geram, por si só, direito ao reequilíbrio econômico-financeiro do contrato.</w:t>
      </w:r>
    </w:p>
    <w:p w14:paraId="06C90948" w14:textId="77777777" w:rsidR="006B5B85" w:rsidRDefault="006B5B85" w:rsidP="006B5B85">
      <w:pPr>
        <w:pStyle w:val="PargrafodaLista"/>
        <w:autoSpaceDN w:val="0"/>
        <w:spacing w:before="120" w:after="240"/>
        <w:ind w:left="1418" w:hanging="567"/>
        <w:jc w:val="both"/>
        <w:rPr>
          <w:rFonts w:ascii="Calibri" w:hAnsi="Calibri"/>
        </w:rPr>
      </w:pPr>
      <w:r w:rsidRPr="00636EC2">
        <w:rPr>
          <w:rFonts w:ascii="Calibri" w:hAnsi="Calibri"/>
        </w:rPr>
        <w:t>1</w:t>
      </w:r>
      <w:r>
        <w:rPr>
          <w:rFonts w:ascii="Calibri" w:hAnsi="Calibri"/>
        </w:rPr>
        <w:t>8</w:t>
      </w:r>
      <w:r w:rsidRPr="00636EC2">
        <w:rPr>
          <w:rFonts w:ascii="Calibri" w:hAnsi="Calibri"/>
        </w:rPr>
        <w:t>.</w:t>
      </w:r>
      <w:r>
        <w:rPr>
          <w:rFonts w:ascii="Calibri" w:hAnsi="Calibri"/>
        </w:rPr>
        <w:t>3</w:t>
      </w:r>
      <w:r w:rsidRPr="00636EC2">
        <w:rPr>
          <w:rFonts w:ascii="Calibri" w:hAnsi="Calibri"/>
        </w:rPr>
        <w:t>.2.</w:t>
      </w:r>
      <w:r w:rsidRPr="00636EC2">
        <w:rPr>
          <w:rFonts w:ascii="Calibri" w:hAnsi="Calibri"/>
        </w:rPr>
        <w:tab/>
        <w:t>Fica vedado qualquer novo reajuste pelo prazo de 1 (um) ano.</w:t>
      </w:r>
    </w:p>
    <w:p w14:paraId="6975B6F1" w14:textId="77777777" w:rsidR="006B5B85" w:rsidRPr="00523BB7" w:rsidRDefault="006B5B85" w:rsidP="006B5B85">
      <w:pPr>
        <w:pStyle w:val="PargrafodaLista"/>
        <w:autoSpaceDN w:val="0"/>
        <w:spacing w:before="120" w:after="120"/>
        <w:ind w:left="1560" w:hanging="709"/>
        <w:jc w:val="both"/>
        <w:rPr>
          <w:rFonts w:ascii="Calibri" w:hAnsi="Calibri"/>
        </w:rPr>
      </w:pPr>
    </w:p>
    <w:p w14:paraId="63F826B2" w14:textId="77777777" w:rsidR="006B5B85" w:rsidRPr="008123C3" w:rsidRDefault="006B5B85" w:rsidP="006B5B85">
      <w:pPr>
        <w:shd w:val="clear" w:color="auto" w:fill="BFBFBF" w:themeFill="background1" w:themeFillShade="BF"/>
        <w:spacing w:before="120" w:after="120"/>
        <w:rPr>
          <w:rFonts w:ascii="Calibri" w:hAnsi="Calibri" w:cs="Calibri"/>
          <w:highlight w:val="yellow"/>
        </w:rPr>
      </w:pPr>
      <w:r>
        <w:rPr>
          <w:rFonts w:ascii="Calibri" w:hAnsi="Calibri" w:cs="Calibri"/>
          <w:b/>
          <w:bCs/>
        </w:rPr>
        <w:t xml:space="preserve">19. </w:t>
      </w:r>
      <w:bookmarkStart w:id="14" w:name="_Hlk206152688"/>
      <w:r w:rsidRPr="008123C3">
        <w:rPr>
          <w:rFonts w:ascii="Calibri" w:hAnsi="Calibri" w:cs="Calibri"/>
          <w:b/>
          <w:bCs/>
        </w:rPr>
        <w:t>DA VIGÊNCIA e PRAZO CONTRATUAL</w:t>
      </w:r>
      <w:bookmarkEnd w:id="14"/>
    </w:p>
    <w:p w14:paraId="41F17120" w14:textId="77777777" w:rsidR="006B5B85" w:rsidRPr="00D24B61" w:rsidRDefault="006B5B85" w:rsidP="006B5B85">
      <w:pPr>
        <w:spacing w:before="120" w:after="120"/>
        <w:ind w:left="709" w:hanging="283"/>
        <w:jc w:val="both"/>
        <w:rPr>
          <w:rFonts w:ascii="Calibri" w:hAnsi="Calibri" w:cs="Calibri"/>
        </w:rPr>
      </w:pPr>
      <w:r w:rsidRPr="00D24B61">
        <w:rPr>
          <w:rFonts w:ascii="Calibri" w:hAnsi="Calibri" w:cs="Calibri"/>
        </w:rPr>
        <w:t>19.1. A prestação dos serviços será formalizada por meio de um Contrato, que estabelecerá todas as condições, garantias, obrigações e responsabilidades entre as partes, em conformidade com este Termo de Referência, seus anexos.</w:t>
      </w:r>
    </w:p>
    <w:p w14:paraId="668DB921" w14:textId="56C62615" w:rsidR="006B5B85" w:rsidRPr="00775E68" w:rsidRDefault="006B5B85" w:rsidP="006B5B85">
      <w:pPr>
        <w:spacing w:before="120" w:after="120"/>
        <w:ind w:left="993" w:hanging="567"/>
        <w:jc w:val="both"/>
        <w:rPr>
          <w:rFonts w:ascii="Calibri" w:hAnsi="Calibri" w:cs="Calibri"/>
        </w:rPr>
      </w:pPr>
      <w:r w:rsidRPr="00775E68">
        <w:rPr>
          <w:rFonts w:ascii="Calibri" w:hAnsi="Calibri" w:cs="Calibri"/>
        </w:rPr>
        <w:t xml:space="preserve">19.2. O prazo de vigência do contrato </w:t>
      </w:r>
      <w:r w:rsidRPr="008F0148">
        <w:rPr>
          <w:rFonts w:ascii="Calibri" w:hAnsi="Calibri" w:cs="Calibri"/>
        </w:rPr>
        <w:t>será de 36 (trinta e seis), contados a partir da data de sua assinatura</w:t>
      </w:r>
      <w:r w:rsidRPr="00775E68">
        <w:rPr>
          <w:rFonts w:ascii="Calibri" w:hAnsi="Calibri" w:cs="Calibri"/>
        </w:rPr>
        <w:t>, conforme estabelecido na Lei Federal nº 14.133/</w:t>
      </w:r>
      <w:r w:rsidR="008F0148" w:rsidRPr="00775E68">
        <w:rPr>
          <w:rFonts w:ascii="Calibri" w:hAnsi="Calibri" w:cs="Calibri"/>
        </w:rPr>
        <w:t>1921</w:t>
      </w:r>
      <w:r w:rsidR="008F0148">
        <w:rPr>
          <w:rFonts w:ascii="Calibri" w:hAnsi="Calibri" w:cs="Calibri"/>
        </w:rPr>
        <w:t xml:space="preserve">, </w:t>
      </w:r>
      <w:r w:rsidR="008F0148" w:rsidRPr="008F0148">
        <w:rPr>
          <w:rFonts w:ascii="Calibri" w:hAnsi="Calibri" w:cs="Calibri"/>
        </w:rPr>
        <w:t>prorrogáveis</w:t>
      </w:r>
      <w:r w:rsidRPr="008F0148">
        <w:rPr>
          <w:rFonts w:ascii="Calibri" w:hAnsi="Calibri" w:cs="Calibri"/>
        </w:rPr>
        <w:t>, limitados ao prazo máximo do contrato de cinco (cinco) anos</w:t>
      </w:r>
      <w:r w:rsidRPr="00775E68">
        <w:rPr>
          <w:rFonts w:ascii="Calibri" w:hAnsi="Calibri" w:cs="Calibri"/>
        </w:rPr>
        <w:t>.</w:t>
      </w:r>
    </w:p>
    <w:p w14:paraId="66042564" w14:textId="77777777" w:rsidR="006B5B85" w:rsidRPr="00D24B61" w:rsidRDefault="006B5B85" w:rsidP="006B5B85">
      <w:pPr>
        <w:spacing w:before="120" w:after="120"/>
        <w:ind w:left="993" w:hanging="567"/>
        <w:jc w:val="both"/>
        <w:rPr>
          <w:rFonts w:ascii="Calibri" w:hAnsi="Calibri" w:cs="Calibri"/>
        </w:rPr>
      </w:pPr>
      <w:r w:rsidRPr="00D24B61">
        <w:rPr>
          <w:rFonts w:ascii="Calibri" w:hAnsi="Calibri" w:cs="Calibri"/>
        </w:rPr>
        <w:t xml:space="preserve">19.3.  No momento da assinatura do contrato, a CONTRATADA deverá entregar à Divisão de Contratos a planilha de composição do preço mensal, relacionados ao quantitativo de cães que serão acolhidos. </w:t>
      </w:r>
    </w:p>
    <w:p w14:paraId="481B5794" w14:textId="77777777" w:rsidR="006B5B85" w:rsidRPr="00BE4FD9" w:rsidRDefault="006B5B85" w:rsidP="006B5B85">
      <w:pPr>
        <w:spacing w:before="120" w:after="120"/>
        <w:ind w:left="993" w:hanging="567"/>
        <w:jc w:val="both"/>
        <w:rPr>
          <w:rFonts w:ascii="Calibri" w:hAnsi="Calibri" w:cs="Calibri"/>
        </w:rPr>
      </w:pPr>
      <w:r w:rsidRPr="00BE4FD9">
        <w:rPr>
          <w:rFonts w:ascii="Calibri" w:hAnsi="Calibri" w:cs="Calibri"/>
        </w:rPr>
        <w:t>19.4. Os eventuais decréscimos no objeto contratado devido à baixa dos números de animais por morte ou adoção, ou acréscimos pela possibilidade de a CONTRATADA acolher mais animais que por ventura permanecer no abrigo municipal da DVZ, os valores serão atualizados no contrato.</w:t>
      </w:r>
    </w:p>
    <w:p w14:paraId="5BFB91F8" w14:textId="77777777" w:rsidR="006B5B85" w:rsidRPr="00D24B61" w:rsidRDefault="006B5B85" w:rsidP="006B5B85">
      <w:pPr>
        <w:spacing w:before="120" w:after="120"/>
        <w:ind w:left="1701" w:hanging="1275"/>
        <w:jc w:val="both"/>
        <w:rPr>
          <w:rFonts w:ascii="Calibri" w:hAnsi="Calibri" w:cs="Calibri"/>
        </w:rPr>
      </w:pPr>
      <w:r w:rsidRPr="00D24B61">
        <w:rPr>
          <w:rFonts w:ascii="Calibri" w:hAnsi="Calibri" w:cs="Calibri"/>
        </w:rPr>
        <w:t xml:space="preserve">           19.4.1. As baixas deverão ser comunicadas no prazo máximo de 24 horas da ocorrência e o decréscimo ocorrerá no pagamento do mês da ocorrência.</w:t>
      </w:r>
    </w:p>
    <w:p w14:paraId="5D1BC2B0" w14:textId="77777777" w:rsidR="006B5B85" w:rsidRPr="00D24B61" w:rsidRDefault="006B5B85" w:rsidP="006B5B85">
      <w:pPr>
        <w:spacing w:before="120" w:after="120"/>
        <w:ind w:left="1701" w:hanging="1275"/>
        <w:jc w:val="both"/>
        <w:rPr>
          <w:rFonts w:ascii="Calibri" w:hAnsi="Calibri" w:cs="Calibri"/>
        </w:rPr>
      </w:pPr>
      <w:r w:rsidRPr="00D24B61">
        <w:rPr>
          <w:rFonts w:ascii="Calibri" w:hAnsi="Calibri" w:cs="Calibri"/>
        </w:rPr>
        <w:t xml:space="preserve">           19.4.2. O acréscimo do valor por aumento do número dos cães acolhidos ocorrerá no pagamento do mês vigente a admissão.</w:t>
      </w:r>
    </w:p>
    <w:p w14:paraId="0D08D3D9" w14:textId="77777777" w:rsidR="006B5B85" w:rsidRDefault="006B5B85" w:rsidP="006B5B85">
      <w:pPr>
        <w:spacing w:before="120" w:after="120"/>
        <w:ind w:left="993" w:hanging="567"/>
        <w:jc w:val="both"/>
        <w:rPr>
          <w:rFonts w:ascii="Calibri" w:hAnsi="Calibri" w:cs="Calibri"/>
        </w:rPr>
      </w:pPr>
      <w:r w:rsidRPr="00D24B61">
        <w:rPr>
          <w:rFonts w:ascii="Calibri" w:hAnsi="Calibri" w:cs="Calibri"/>
        </w:rPr>
        <w:t>19.5. A execução dos serviços deverá ter início no prazo máximo de 05 (cinco) dias corridos a partir da data de assinatura do contrato.</w:t>
      </w:r>
    </w:p>
    <w:p w14:paraId="26B3F39D" w14:textId="77777777" w:rsidR="006B5B85" w:rsidRPr="001324E8" w:rsidRDefault="006B5B85" w:rsidP="006B5B85">
      <w:pPr>
        <w:spacing w:before="120" w:after="120"/>
        <w:ind w:left="993" w:hanging="567"/>
        <w:jc w:val="both"/>
        <w:rPr>
          <w:rFonts w:ascii="Calibri" w:hAnsi="Calibri" w:cs="Calibri"/>
        </w:rPr>
      </w:pPr>
      <w:r w:rsidRPr="001324E8">
        <w:rPr>
          <w:rFonts w:ascii="Calibri" w:hAnsi="Calibri" w:cs="Calibri"/>
        </w:rPr>
        <w:t>19.6 O tempo de permanência dos animais junto a contratada, não se confunde com o prazo de vigência contratual.</w:t>
      </w:r>
    </w:p>
    <w:p w14:paraId="6095A852" w14:textId="77777777" w:rsidR="006B5B85" w:rsidRPr="00D24B61" w:rsidRDefault="006B5B85" w:rsidP="006B5B85">
      <w:pPr>
        <w:spacing w:before="120" w:after="120"/>
        <w:rPr>
          <w:rFonts w:ascii="Calibri" w:hAnsi="Calibri" w:cs="Calibri"/>
        </w:rPr>
      </w:pPr>
    </w:p>
    <w:p w14:paraId="68674D45" w14:textId="77777777" w:rsidR="006B5B85" w:rsidRPr="008123C3" w:rsidRDefault="006B5B85" w:rsidP="006B5B85">
      <w:pPr>
        <w:shd w:val="clear" w:color="auto" w:fill="BFBFBF" w:themeFill="background1" w:themeFillShade="BF"/>
        <w:spacing w:before="120" w:after="120"/>
        <w:rPr>
          <w:rFonts w:ascii="Calibri" w:hAnsi="Calibri" w:cs="Calibri"/>
        </w:rPr>
      </w:pPr>
      <w:r>
        <w:rPr>
          <w:rFonts w:ascii="Calibri" w:hAnsi="Calibri" w:cs="Calibri"/>
          <w:b/>
          <w:bCs/>
        </w:rPr>
        <w:t>20.</w:t>
      </w:r>
      <w:r w:rsidRPr="008123C3">
        <w:rPr>
          <w:rFonts w:ascii="Calibri" w:hAnsi="Calibri" w:cs="Calibri"/>
          <w:b/>
          <w:bCs/>
        </w:rPr>
        <w:t xml:space="preserve"> REQUISITOS DE EXECUÇÃO CONTRATUAL</w:t>
      </w:r>
    </w:p>
    <w:p w14:paraId="5E0C3717"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20.1. </w:t>
      </w:r>
      <w:r w:rsidRPr="008123C3">
        <w:rPr>
          <w:rFonts w:ascii="Calibri" w:hAnsi="Calibri" w:cs="Calibri"/>
        </w:rPr>
        <w:t>Após a assinatura do contrato, a CONTRATADA deverá apresentar, no prazo de até 5 (cinco) dias</w:t>
      </w:r>
      <w:r>
        <w:rPr>
          <w:rFonts w:ascii="Calibri" w:hAnsi="Calibri" w:cs="Calibri"/>
        </w:rPr>
        <w:t xml:space="preserve"> úteis</w:t>
      </w:r>
      <w:r w:rsidRPr="008123C3">
        <w:rPr>
          <w:rFonts w:ascii="Calibri" w:hAnsi="Calibri" w:cs="Calibri"/>
        </w:rPr>
        <w:t>, prorrogável por igual período a critério da CONTRATANTE, os seguintes documentos obrigatórios:</w:t>
      </w:r>
    </w:p>
    <w:p w14:paraId="15AA6432" w14:textId="77777777" w:rsidR="006B5B85" w:rsidRDefault="006B5B85" w:rsidP="006B5B85">
      <w:pPr>
        <w:spacing w:before="120" w:after="120"/>
        <w:ind w:left="1843" w:hanging="708"/>
        <w:jc w:val="both"/>
        <w:rPr>
          <w:rFonts w:ascii="Calibri" w:hAnsi="Calibri" w:cs="Calibri"/>
        </w:rPr>
      </w:pPr>
      <w:r>
        <w:rPr>
          <w:rFonts w:ascii="Calibri" w:hAnsi="Calibri" w:cs="Calibri"/>
        </w:rPr>
        <w:t xml:space="preserve">20.1.1. </w:t>
      </w:r>
      <w:r w:rsidRPr="008123C3">
        <w:rPr>
          <w:rFonts w:ascii="Calibri" w:hAnsi="Calibri" w:cs="Calibri"/>
        </w:rPr>
        <w:t>Certificado de Registro da Pessoa Jurídica e do Responsável Técnico perante o Conselho Regional de Medicina (CRM</w:t>
      </w:r>
      <w:r>
        <w:rPr>
          <w:rFonts w:ascii="Calibri" w:hAnsi="Calibri" w:cs="Calibri"/>
        </w:rPr>
        <w:t>V</w:t>
      </w:r>
      <w:r w:rsidRPr="008123C3">
        <w:rPr>
          <w:rFonts w:ascii="Calibri" w:hAnsi="Calibri" w:cs="Calibri"/>
        </w:rPr>
        <w:t xml:space="preserve">), nos termos das </w:t>
      </w:r>
      <w:r>
        <w:rPr>
          <w:rFonts w:ascii="Calibri" w:hAnsi="Calibri" w:cs="Calibri"/>
        </w:rPr>
        <w:t>legislações vigentes.</w:t>
      </w:r>
    </w:p>
    <w:p w14:paraId="44D288C9" w14:textId="77777777" w:rsidR="006B5B85" w:rsidRPr="008123C3" w:rsidRDefault="006B5B85" w:rsidP="006B5B85">
      <w:pPr>
        <w:spacing w:before="120" w:after="120"/>
        <w:ind w:left="1843" w:hanging="708"/>
        <w:jc w:val="both"/>
        <w:rPr>
          <w:rFonts w:ascii="Calibri" w:hAnsi="Calibri" w:cs="Calibri"/>
        </w:rPr>
      </w:pPr>
      <w:r>
        <w:rPr>
          <w:rFonts w:ascii="Calibri" w:hAnsi="Calibri" w:cs="Calibri"/>
        </w:rPr>
        <w:t>20.1.2. Todos os documentos descritos no item 8 e 9 desse TR.</w:t>
      </w:r>
    </w:p>
    <w:p w14:paraId="5BD670D1" w14:textId="77777777" w:rsidR="006B5B85" w:rsidRPr="008123C3" w:rsidRDefault="006B5B85" w:rsidP="006B5B85">
      <w:pPr>
        <w:spacing w:before="120" w:after="120"/>
        <w:ind w:left="567" w:hanging="567"/>
        <w:jc w:val="both"/>
        <w:rPr>
          <w:rFonts w:ascii="Calibri" w:hAnsi="Calibri" w:cs="Calibri"/>
        </w:rPr>
      </w:pPr>
      <w:r>
        <w:rPr>
          <w:rFonts w:ascii="Calibri" w:hAnsi="Calibri" w:cs="Calibri"/>
        </w:rPr>
        <w:t xml:space="preserve">20.2. </w:t>
      </w:r>
      <w:r w:rsidRPr="008123C3">
        <w:rPr>
          <w:rFonts w:ascii="Calibri" w:hAnsi="Calibri" w:cs="Calibri"/>
        </w:rPr>
        <w:t>A execução do contrato deverá seguir fielmente todas as cláusulas pactuadas, bem como a legislação vigente. Cada parte será responsável pelas consequências de eventual inexecução, total ou parcial, de suas obrigações.</w:t>
      </w:r>
    </w:p>
    <w:p w14:paraId="4CB2EE0C" w14:textId="77777777" w:rsidR="006B5B85" w:rsidRPr="008123C3" w:rsidRDefault="006B5B85" w:rsidP="006B5B85">
      <w:pPr>
        <w:spacing w:before="120" w:after="120"/>
        <w:ind w:left="567" w:hanging="567"/>
        <w:jc w:val="both"/>
        <w:rPr>
          <w:rFonts w:ascii="Calibri" w:hAnsi="Calibri" w:cs="Calibri"/>
        </w:rPr>
      </w:pPr>
      <w:r>
        <w:rPr>
          <w:rFonts w:ascii="Calibri" w:hAnsi="Calibri" w:cs="Calibri"/>
        </w:rPr>
        <w:t xml:space="preserve">20.3. </w:t>
      </w:r>
      <w:r w:rsidRPr="008123C3">
        <w:rPr>
          <w:rFonts w:ascii="Calibri" w:hAnsi="Calibri" w:cs="Calibri"/>
        </w:rPr>
        <w:t>O fiscal do contrato deverá manter registro atualizado de todas as ocorrências relacionadas à execução dos serviços, adotando as medidas necessárias para corrigir falhas ou defeitos identificados.</w:t>
      </w:r>
    </w:p>
    <w:p w14:paraId="07632053" w14:textId="77777777" w:rsidR="006B5B85" w:rsidRPr="008123C3" w:rsidRDefault="006B5B85" w:rsidP="006B5B85">
      <w:pPr>
        <w:spacing w:before="120" w:after="120"/>
        <w:ind w:left="567" w:hanging="567"/>
        <w:jc w:val="both"/>
        <w:rPr>
          <w:rFonts w:ascii="Calibri" w:hAnsi="Calibri" w:cs="Calibri"/>
        </w:rPr>
      </w:pPr>
      <w:r>
        <w:rPr>
          <w:rFonts w:ascii="Calibri" w:hAnsi="Calibri" w:cs="Calibri"/>
        </w:rPr>
        <w:t xml:space="preserve">20.4. </w:t>
      </w:r>
      <w:r w:rsidRPr="008123C3">
        <w:rPr>
          <w:rFonts w:ascii="Calibri" w:hAnsi="Calibri" w:cs="Calibri"/>
        </w:rPr>
        <w:t>Sempre que houver necessidade de decisão ou providência que exceda sua competência, o fiscal deverá comunicar o fato, tempestivamente, aos seus superiores, possibilitando a adoção das medidas cabíveis.</w:t>
      </w:r>
    </w:p>
    <w:p w14:paraId="00DBBB17" w14:textId="77777777" w:rsidR="006B5B85" w:rsidRPr="008123C3" w:rsidRDefault="006B5B85" w:rsidP="006B5B85">
      <w:pPr>
        <w:spacing w:before="120" w:after="120"/>
        <w:ind w:left="567" w:hanging="567"/>
        <w:jc w:val="both"/>
        <w:rPr>
          <w:rFonts w:ascii="Calibri" w:hAnsi="Calibri" w:cs="Calibri"/>
        </w:rPr>
      </w:pPr>
      <w:r>
        <w:rPr>
          <w:rFonts w:ascii="Calibri" w:hAnsi="Calibri" w:cs="Calibri"/>
        </w:rPr>
        <w:t xml:space="preserve">20.5. </w:t>
      </w:r>
      <w:r w:rsidRPr="008123C3">
        <w:rPr>
          <w:rFonts w:ascii="Calibri" w:hAnsi="Calibri" w:cs="Calibri"/>
        </w:rPr>
        <w:t>A fiscalização do contrato será realizada por servidor(es) formalmente designado(s) por meio de Portaria específica.</w:t>
      </w:r>
    </w:p>
    <w:p w14:paraId="08A517E8" w14:textId="77777777" w:rsidR="006B5B85" w:rsidRPr="008123C3" w:rsidRDefault="006B5B85" w:rsidP="006B5B85">
      <w:pPr>
        <w:spacing w:before="120" w:after="120"/>
        <w:jc w:val="both"/>
        <w:rPr>
          <w:rFonts w:ascii="Calibri" w:hAnsi="Calibri" w:cs="Calibri"/>
        </w:rPr>
      </w:pPr>
    </w:p>
    <w:p w14:paraId="4092DBC0" w14:textId="77777777" w:rsidR="006B5B85" w:rsidRPr="008123C3" w:rsidRDefault="006B5B85" w:rsidP="006B5B85">
      <w:pPr>
        <w:shd w:val="clear" w:color="auto" w:fill="BFBFBF" w:themeFill="background1" w:themeFillShade="BF"/>
        <w:spacing w:before="120" w:after="120"/>
        <w:rPr>
          <w:rFonts w:ascii="Calibri" w:hAnsi="Calibri" w:cs="Calibri"/>
        </w:rPr>
      </w:pPr>
      <w:r>
        <w:rPr>
          <w:rFonts w:ascii="Calibri" w:hAnsi="Calibri" w:cs="Calibri"/>
          <w:b/>
          <w:bCs/>
        </w:rPr>
        <w:t>21</w:t>
      </w:r>
      <w:r w:rsidRPr="008123C3">
        <w:rPr>
          <w:rFonts w:ascii="Calibri" w:hAnsi="Calibri" w:cs="Calibri"/>
          <w:b/>
          <w:bCs/>
        </w:rPr>
        <w:t>. OBRIGAÇÕES DA CONTRATADA</w:t>
      </w:r>
    </w:p>
    <w:p w14:paraId="5D052A21"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21.1. </w:t>
      </w:r>
      <w:r w:rsidRPr="008123C3">
        <w:rPr>
          <w:rFonts w:ascii="Calibri" w:hAnsi="Calibri" w:cs="Calibri"/>
        </w:rPr>
        <w:t xml:space="preserve">Implantar de forma adequada a planificação, execução e supervisão permanente dos serviços contratados, assegurando uma operação correta, eficaz e contínua, em conformidade com os princípios da </w:t>
      </w:r>
      <w:r>
        <w:rPr>
          <w:rFonts w:ascii="Calibri" w:hAnsi="Calibri" w:cs="Calibri"/>
        </w:rPr>
        <w:t xml:space="preserve">Boas Práticas da Medicina Veterinária, </w:t>
      </w:r>
      <w:r w:rsidRPr="008123C3">
        <w:rPr>
          <w:rFonts w:ascii="Calibri" w:hAnsi="Calibri" w:cs="Calibri"/>
        </w:rPr>
        <w:t xml:space="preserve">qualidade e segurança </w:t>
      </w:r>
      <w:r>
        <w:rPr>
          <w:rFonts w:ascii="Calibri" w:hAnsi="Calibri" w:cs="Calibri"/>
        </w:rPr>
        <w:t>dos animais e coletividade.</w:t>
      </w:r>
    </w:p>
    <w:p w14:paraId="2A2E2030"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21.2. </w:t>
      </w:r>
      <w:r w:rsidRPr="00E0296F">
        <w:rPr>
          <w:rFonts w:ascii="Calibri" w:hAnsi="Calibri" w:cs="Calibri"/>
        </w:rPr>
        <w:t>Executar regularmente todos os serviços obedecendo às especificações e obrigações descritas neste Termo de Referência</w:t>
      </w:r>
      <w:r>
        <w:rPr>
          <w:rFonts w:ascii="Calibri" w:hAnsi="Calibri" w:cs="Calibri"/>
        </w:rPr>
        <w:t>.</w:t>
      </w:r>
    </w:p>
    <w:p w14:paraId="46959001"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t xml:space="preserve">21.3. </w:t>
      </w:r>
      <w:r w:rsidRPr="00E0296F">
        <w:rPr>
          <w:rFonts w:ascii="Calibri" w:hAnsi="Calibri" w:cs="Calibri"/>
        </w:rPr>
        <w:tab/>
        <w:t>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w:t>
      </w:r>
      <w:r>
        <w:rPr>
          <w:rFonts w:ascii="Calibri" w:hAnsi="Calibri" w:cs="Calibri"/>
        </w:rPr>
        <w:t>.</w:t>
      </w:r>
    </w:p>
    <w:p w14:paraId="72C24389"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t xml:space="preserve">21.4. </w:t>
      </w:r>
      <w:r w:rsidRPr="00E0296F">
        <w:rPr>
          <w:rFonts w:ascii="Calibri" w:hAnsi="Calibri" w:cs="Calibri"/>
        </w:rPr>
        <w:t>Responder por todos os encargos e obrigações de natureza trabalhista, previdenciária, acidentária, fiscal, administrativa, civil e comercial, resultantes da prestação dos serviços</w:t>
      </w:r>
      <w:r>
        <w:rPr>
          <w:rFonts w:ascii="Calibri" w:hAnsi="Calibri" w:cs="Calibri"/>
        </w:rPr>
        <w:t>.</w:t>
      </w:r>
    </w:p>
    <w:p w14:paraId="21A5E26C"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t xml:space="preserve">21.5. </w:t>
      </w:r>
      <w:r w:rsidRPr="00E0296F">
        <w:rPr>
          <w:rFonts w:ascii="Calibri" w:hAnsi="Calibri" w:cs="Calibri"/>
        </w:rPr>
        <w:t>Responsabilizar-se integralmente pelos serviços contratados, nos termos da legislação vigente;</w:t>
      </w:r>
    </w:p>
    <w:p w14:paraId="73EC0241"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t xml:space="preserve">21.6. </w:t>
      </w:r>
      <w:r w:rsidRPr="00E0296F">
        <w:rPr>
          <w:rFonts w:ascii="Calibri" w:hAnsi="Calibri" w:cs="Calibri"/>
        </w:rPr>
        <w:t>Responder por todo e qualquer dano que venha a ser causado por seus empregados e prepostos, à CONTRATANTE ou a terceiros, podendo ser descontado do pagamento a ser efetuado, o valor do prejuízo apurado;</w:t>
      </w:r>
    </w:p>
    <w:p w14:paraId="401F5A38"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lastRenderedPageBreak/>
        <w:t xml:space="preserve">21.7. </w:t>
      </w:r>
      <w:r w:rsidRPr="00E0296F">
        <w:rPr>
          <w:rFonts w:ascii="Calibri" w:hAnsi="Calibri" w:cs="Calibri"/>
        </w:rPr>
        <w:t>Manter, durante o prazo de execução do contrato, em compatibilidade com as obrigações assumidas, todas as condições exigidas para habilitação e qualificação exigidas durante o credenciamento.</w:t>
      </w:r>
    </w:p>
    <w:p w14:paraId="0DD4F1AF" w14:textId="77777777" w:rsidR="006B5B85" w:rsidRPr="00E0296F" w:rsidRDefault="006B5B85" w:rsidP="006B5B85">
      <w:pPr>
        <w:spacing w:before="120" w:after="120"/>
        <w:ind w:left="993" w:hanging="567"/>
        <w:jc w:val="both"/>
        <w:rPr>
          <w:rFonts w:ascii="Calibri" w:hAnsi="Calibri" w:cs="Calibri"/>
        </w:rPr>
      </w:pPr>
      <w:r>
        <w:rPr>
          <w:rFonts w:ascii="Calibri" w:hAnsi="Calibri" w:cs="Calibri"/>
        </w:rPr>
        <w:t xml:space="preserve">21.8. </w:t>
      </w:r>
      <w:r w:rsidRPr="00E0296F">
        <w:rPr>
          <w:rFonts w:ascii="Calibri" w:hAnsi="Calibri" w:cs="Calibri"/>
        </w:rPr>
        <w:t>Cumprir as exigências de reserva de cargos previstas em lei, bem como em outras normas específicas, para pessoa com deficiência, para reabilitado da Previdência Social e para aprendiz.</w:t>
      </w:r>
    </w:p>
    <w:p w14:paraId="3D488A29"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21.9. </w:t>
      </w:r>
      <w:r w:rsidRPr="00E0296F">
        <w:rPr>
          <w:rFonts w:ascii="Calibri" w:hAnsi="Calibri" w:cs="Calibri"/>
        </w:rPr>
        <w:t>A comprovação do atendimento a reserva de cargos deverá ser feita sempre que solicitado pela CONTRATANTE, com a indicação dos empregados que preencherem as referidas vagas.</w:t>
      </w:r>
    </w:p>
    <w:p w14:paraId="22E91A97"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w:t>
      </w:r>
      <w:r w:rsidRPr="00C15251">
        <w:rPr>
          <w:rFonts w:ascii="Calibri" w:hAnsi="Calibri" w:cs="Calibri"/>
        </w:rPr>
        <w:t>.1</w:t>
      </w:r>
      <w:r>
        <w:rPr>
          <w:rFonts w:ascii="Calibri" w:hAnsi="Calibri" w:cs="Calibri"/>
        </w:rPr>
        <w:t>0</w:t>
      </w:r>
      <w:r w:rsidRPr="00C15251">
        <w:rPr>
          <w:rFonts w:ascii="Calibri" w:hAnsi="Calibri" w:cs="Calibri"/>
        </w:rPr>
        <w:t>.</w:t>
      </w:r>
      <w:r w:rsidRPr="00C15251">
        <w:rPr>
          <w:rFonts w:ascii="Calibri" w:hAnsi="Calibri" w:cs="Calibri"/>
        </w:rPr>
        <w:tab/>
      </w:r>
      <w:r>
        <w:rPr>
          <w:rFonts w:ascii="Calibri" w:hAnsi="Calibri" w:cs="Calibri"/>
        </w:rPr>
        <w:t xml:space="preserve"> </w:t>
      </w:r>
      <w:r w:rsidRPr="00C15251">
        <w:rPr>
          <w:rFonts w:ascii="Calibri" w:hAnsi="Calibri" w:cs="Calibri"/>
        </w:rPr>
        <w:t xml:space="preserve">A CONTRATADA não poderá ceder ou transferir o objeto do contrato, no todo ou em parte, </w:t>
      </w:r>
      <w:r>
        <w:rPr>
          <w:rFonts w:ascii="Calibri" w:hAnsi="Calibri" w:cs="Calibri"/>
        </w:rPr>
        <w:t>a</w:t>
      </w:r>
      <w:r w:rsidRPr="00C15251">
        <w:rPr>
          <w:rFonts w:ascii="Calibri" w:hAnsi="Calibri" w:cs="Calibri"/>
        </w:rPr>
        <w:t xml:space="preserve"> terceiros, sob pena de rescisão.</w:t>
      </w:r>
    </w:p>
    <w:p w14:paraId="63ADE892"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21.11</w:t>
      </w:r>
      <w:r w:rsidRPr="00C15251">
        <w:rPr>
          <w:rFonts w:ascii="Calibri" w:hAnsi="Calibri" w:cs="Calibri"/>
        </w:rPr>
        <w:t>.</w:t>
      </w:r>
      <w:r w:rsidRPr="00C15251">
        <w:rPr>
          <w:rFonts w:ascii="Calibri" w:hAnsi="Calibri" w:cs="Calibri"/>
        </w:rPr>
        <w:tab/>
      </w:r>
      <w:r>
        <w:rPr>
          <w:rFonts w:ascii="Calibri" w:hAnsi="Calibri" w:cs="Calibri"/>
        </w:rPr>
        <w:t xml:space="preserve"> </w:t>
      </w:r>
      <w:r w:rsidRPr="00C15251">
        <w:rPr>
          <w:rFonts w:ascii="Calibri" w:hAnsi="Calibri" w:cs="Calibri"/>
        </w:rPr>
        <w:t xml:space="preserve">Encaminhar relatório </w:t>
      </w:r>
      <w:r>
        <w:rPr>
          <w:rFonts w:ascii="Calibri" w:hAnsi="Calibri" w:cs="Calibri"/>
        </w:rPr>
        <w:t>mensalmente</w:t>
      </w:r>
      <w:r w:rsidRPr="00C15251">
        <w:rPr>
          <w:rFonts w:ascii="Calibri" w:hAnsi="Calibri" w:cs="Calibri"/>
        </w:rPr>
        <w:t xml:space="preserve"> contendo relação dos animais recebidos, mantidos e adotados, assinado pelo médico veterinário responsável, devendo também constar a relação de óbitos ocorridos mês a mês, com a descrição do motivo ou circunstância da ocorrência</w:t>
      </w:r>
      <w:r>
        <w:rPr>
          <w:rFonts w:ascii="Calibri" w:hAnsi="Calibri" w:cs="Calibri"/>
        </w:rPr>
        <w:t>.</w:t>
      </w:r>
    </w:p>
    <w:p w14:paraId="21C02173"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21.12</w:t>
      </w:r>
      <w:r w:rsidRPr="00C15251">
        <w:rPr>
          <w:rFonts w:ascii="Calibri" w:hAnsi="Calibri" w:cs="Calibri"/>
        </w:rPr>
        <w:t>.</w:t>
      </w:r>
      <w:r w:rsidRPr="00C15251">
        <w:rPr>
          <w:rFonts w:ascii="Calibri" w:hAnsi="Calibri" w:cs="Calibri"/>
        </w:rPr>
        <w:tab/>
        <w:t xml:space="preserve">Após </w:t>
      </w:r>
      <w:r>
        <w:rPr>
          <w:rFonts w:ascii="Calibri" w:hAnsi="Calibri" w:cs="Calibri"/>
        </w:rPr>
        <w:t>3</w:t>
      </w:r>
      <w:r w:rsidRPr="00C15251">
        <w:rPr>
          <w:rFonts w:ascii="Calibri" w:hAnsi="Calibri" w:cs="Calibri"/>
        </w:rPr>
        <w:t xml:space="preserve">0 dias do recebimento do animal, </w:t>
      </w:r>
      <w:r>
        <w:rPr>
          <w:rFonts w:ascii="Calibri" w:hAnsi="Calibri" w:cs="Calibri"/>
        </w:rPr>
        <w:t xml:space="preserve">deverá </w:t>
      </w:r>
      <w:r w:rsidRPr="00C15251">
        <w:rPr>
          <w:rFonts w:ascii="Calibri" w:hAnsi="Calibri" w:cs="Calibri"/>
        </w:rPr>
        <w:t>enviar</w:t>
      </w:r>
      <w:r>
        <w:rPr>
          <w:rFonts w:ascii="Calibri" w:hAnsi="Calibri" w:cs="Calibri"/>
        </w:rPr>
        <w:t>, mensalmente,</w:t>
      </w:r>
      <w:r w:rsidRPr="00C15251">
        <w:rPr>
          <w:rFonts w:ascii="Calibri" w:hAnsi="Calibri" w:cs="Calibri"/>
        </w:rPr>
        <w:t xml:space="preserve"> relatório individual contendo atividades desenvolvidas visando o seu treinamento, adestramento, reabilitação comportamental ou ressocialização, incluindo registro fotográfico e vídeo das atividades. </w:t>
      </w:r>
    </w:p>
    <w:p w14:paraId="62D00EA5"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21.13</w:t>
      </w:r>
      <w:r w:rsidRPr="00C15251">
        <w:rPr>
          <w:rFonts w:ascii="Calibri" w:hAnsi="Calibri" w:cs="Calibri"/>
        </w:rPr>
        <w:t>.</w:t>
      </w:r>
      <w:r w:rsidRPr="00C15251">
        <w:rPr>
          <w:rFonts w:ascii="Calibri" w:hAnsi="Calibri" w:cs="Calibri"/>
        </w:rPr>
        <w:tab/>
        <w:t>Executar os serviços contratados com observância das normas de higiene e segurança do trabalho vigentes, bem como normativas de medicina veterinária do coletivo;</w:t>
      </w:r>
    </w:p>
    <w:p w14:paraId="62CEAFEC"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21.14</w:t>
      </w:r>
      <w:r w:rsidRPr="00C15251">
        <w:rPr>
          <w:rFonts w:ascii="Calibri" w:hAnsi="Calibri" w:cs="Calibri"/>
        </w:rPr>
        <w:t>.</w:t>
      </w:r>
      <w:r w:rsidRPr="00C15251">
        <w:rPr>
          <w:rFonts w:ascii="Calibri" w:hAnsi="Calibri" w:cs="Calibri"/>
        </w:rPr>
        <w:tab/>
        <w:t>Participar das reuniões convocadas pela CONTRATANTE.</w:t>
      </w:r>
    </w:p>
    <w:p w14:paraId="2E3FE4BA"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 xml:space="preserve">21.15. </w:t>
      </w:r>
      <w:r w:rsidRPr="00C15251">
        <w:rPr>
          <w:rFonts w:ascii="Calibri" w:hAnsi="Calibri" w:cs="Calibri"/>
        </w:rPr>
        <w:tab/>
        <w:t xml:space="preserve">Atender e responder à CONTRATANTE sempre que solicitado, no prazo máximo de 2 (dois) dias úteis, podendo este sofrer alteração. </w:t>
      </w:r>
    </w:p>
    <w:p w14:paraId="64366DF0"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 xml:space="preserve">21.16. </w:t>
      </w:r>
      <w:r w:rsidRPr="00C15251">
        <w:rPr>
          <w:rFonts w:ascii="Calibri" w:hAnsi="Calibri" w:cs="Calibri"/>
        </w:rPr>
        <w:tab/>
        <w:t>Atender à população e aos animais com dignidade e respeito, executando os serviços com esmero e excelência, segundo os princípios da Administração Pública.</w:t>
      </w:r>
    </w:p>
    <w:p w14:paraId="17247D23" w14:textId="77777777" w:rsidR="006B5B85" w:rsidRPr="00C15251" w:rsidRDefault="006B5B85" w:rsidP="006B5B85">
      <w:pPr>
        <w:spacing w:before="120" w:after="120"/>
        <w:ind w:left="993" w:hanging="567"/>
        <w:jc w:val="both"/>
        <w:rPr>
          <w:rFonts w:ascii="Calibri" w:hAnsi="Calibri" w:cs="Calibri"/>
        </w:rPr>
      </w:pPr>
      <w:r>
        <w:rPr>
          <w:rFonts w:ascii="Calibri" w:hAnsi="Calibri" w:cs="Calibri"/>
        </w:rPr>
        <w:t>21.17.</w:t>
      </w:r>
      <w:r w:rsidRPr="00C15251">
        <w:rPr>
          <w:rFonts w:ascii="Calibri" w:hAnsi="Calibri" w:cs="Calibri"/>
        </w:rPr>
        <w:tab/>
        <w:t xml:space="preserve">Comunicar à DVZ em até </w:t>
      </w:r>
      <w:r>
        <w:rPr>
          <w:rFonts w:ascii="Calibri" w:hAnsi="Calibri" w:cs="Calibri"/>
        </w:rPr>
        <w:t>24 horas</w:t>
      </w:r>
      <w:r w:rsidRPr="00C15251">
        <w:rPr>
          <w:rFonts w:ascii="Calibri" w:hAnsi="Calibri" w:cs="Calibri"/>
        </w:rPr>
        <w:t xml:space="preserve"> corridos da ocorrência, óbito de animal alojado, por e-mail zoonoses@prefeitura.sp.gov.br</w:t>
      </w:r>
    </w:p>
    <w:p w14:paraId="6DE15F3C" w14:textId="77777777" w:rsidR="006B5B85" w:rsidRDefault="006B5B85" w:rsidP="006B5B85">
      <w:pPr>
        <w:spacing w:before="120" w:after="120"/>
        <w:ind w:left="993" w:hanging="567"/>
        <w:jc w:val="both"/>
        <w:rPr>
          <w:rFonts w:ascii="Calibri" w:hAnsi="Calibri" w:cs="Calibri"/>
        </w:rPr>
      </w:pPr>
      <w:r>
        <w:rPr>
          <w:rFonts w:ascii="Calibri" w:hAnsi="Calibri" w:cs="Calibri"/>
        </w:rPr>
        <w:t>21.18</w:t>
      </w:r>
      <w:r w:rsidRPr="00C15251">
        <w:rPr>
          <w:rFonts w:ascii="Calibri" w:hAnsi="Calibri" w:cs="Calibri"/>
        </w:rPr>
        <w:t>.</w:t>
      </w:r>
      <w:r w:rsidRPr="008F0148">
        <w:rPr>
          <w:rFonts w:ascii="Calibri" w:hAnsi="Calibri" w:cs="Calibri"/>
        </w:rPr>
        <w:t xml:space="preserve"> Disponibilizar os </w:t>
      </w:r>
      <w:r w:rsidRPr="006A76AF">
        <w:rPr>
          <w:rFonts w:ascii="Calibri" w:hAnsi="Calibri" w:cs="Calibri"/>
        </w:rPr>
        <w:t>Protocolos de Diretrizes para Médicos Veterinários, com normas e procedimentos estabelecidos pelo Conselho Federal de Medicina Veterinária (CFMV) e pelos Conselhos Regionais (</w:t>
      </w:r>
      <w:proofErr w:type="spellStart"/>
      <w:r w:rsidRPr="006A76AF">
        <w:rPr>
          <w:rFonts w:ascii="Calibri" w:hAnsi="Calibri" w:cs="Calibri"/>
        </w:rPr>
        <w:t>CRMVs</w:t>
      </w:r>
      <w:proofErr w:type="spellEnd"/>
      <w:r w:rsidRPr="006A76AF">
        <w:rPr>
          <w:rFonts w:ascii="Calibri" w:hAnsi="Calibri" w:cs="Calibri"/>
        </w:rPr>
        <w:t>) para orientar a prática profissional, garantindo segurança, bem-estar animal e qualidade dos serviços. Os protocolos devem abranger: protocolos de vacinação, emergência e cirurgia, morte, além de regras de biossegurança, publicidade, ética profissional e gestão de estabelecimento</w:t>
      </w:r>
      <w:r>
        <w:rPr>
          <w:rFonts w:ascii="Calibri" w:hAnsi="Calibri" w:cs="Calibri"/>
        </w:rPr>
        <w:t xml:space="preserve">, </w:t>
      </w:r>
      <w:r w:rsidRPr="00C15251">
        <w:rPr>
          <w:rFonts w:ascii="Calibri" w:hAnsi="Calibri" w:cs="Calibri"/>
        </w:rPr>
        <w:t>mantendo-o atualizado durante a vigência do contrato.</w:t>
      </w:r>
    </w:p>
    <w:p w14:paraId="7A0F717C"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21.19. </w:t>
      </w:r>
      <w:r w:rsidRPr="00C15251">
        <w:rPr>
          <w:rFonts w:ascii="Calibri" w:hAnsi="Calibri" w:cs="Calibri"/>
        </w:rPr>
        <w:tab/>
        <w:t>No caso de suspeita de zoonoses, a CONTRATADA deverá notificar à Divisão de Vigilância de Zoonoses, conforme fluxos previamente estabelecidos.</w:t>
      </w:r>
    </w:p>
    <w:p w14:paraId="3D81A971"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 xml:space="preserve">21.20. Manter programa de incentivo a adoção, com promoção da adoção responsável dos animais mantidos, nos quais já tenham sido reabilitados e ofereçam baixo risco de agravo, levando em consideração as características das famílias, dos seus domicílios, da composição familiar (presença de crianças ou não), as expectativas </w:t>
      </w:r>
      <w:r w:rsidRPr="00770EE9">
        <w:rPr>
          <w:rFonts w:ascii="Calibri" w:hAnsi="Calibri" w:cs="Calibri"/>
        </w:rPr>
        <w:lastRenderedPageBreak/>
        <w:t>da família em relação ao animal a ser adotado e as características do animal, para que haja maior compatibilidade entre a família e o animal;</w:t>
      </w:r>
    </w:p>
    <w:p w14:paraId="324E3695"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21.21.</w:t>
      </w:r>
      <w:r w:rsidRPr="00770EE9">
        <w:rPr>
          <w:rFonts w:ascii="Calibri" w:hAnsi="Calibri" w:cs="Calibri"/>
        </w:rPr>
        <w:tab/>
        <w:t>O adotante deverá assinar o termo de compromisso de adoção especial de animais agressivos/agressores (ANEXO I-A), o qual deverá conter cláusulas de responsabilidade em relação ao animal adotado e ser arquivado junto à contratada durante 5 (cinco)</w:t>
      </w:r>
      <w:r>
        <w:rPr>
          <w:rFonts w:ascii="Calibri" w:hAnsi="Calibri" w:cs="Calibri"/>
        </w:rPr>
        <w:t xml:space="preserve"> anos</w:t>
      </w:r>
      <w:r w:rsidRPr="00770EE9">
        <w:rPr>
          <w:rFonts w:ascii="Calibri" w:hAnsi="Calibri" w:cs="Calibri"/>
        </w:rPr>
        <w:t xml:space="preserve"> para disponibilização à Contratante, quando solicitado;</w:t>
      </w:r>
    </w:p>
    <w:p w14:paraId="7D90C67F"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21.22.</w:t>
      </w:r>
      <w:r w:rsidRPr="00770EE9">
        <w:rPr>
          <w:rFonts w:ascii="Calibri" w:hAnsi="Calibri" w:cs="Calibri"/>
        </w:rPr>
        <w:tab/>
        <w:t>Realizar a transferência do Registro Geral do Animal (RGA) ao adotante, exigindo, para tanto, apresentação dos documentos de identificação e comprovante de endereço do tutor;</w:t>
      </w:r>
    </w:p>
    <w:p w14:paraId="361BE435"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 xml:space="preserve">21.23. </w:t>
      </w:r>
      <w:r w:rsidRPr="00770EE9">
        <w:rPr>
          <w:rFonts w:ascii="Calibri" w:hAnsi="Calibri" w:cs="Calibri"/>
        </w:rPr>
        <w:tab/>
        <w:t>A contratada deverá encaminhar ao adotante link do RGA digital do animal, por e-mail;</w:t>
      </w:r>
    </w:p>
    <w:p w14:paraId="670E98A6"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21.24.</w:t>
      </w:r>
      <w:r w:rsidRPr="00770EE9">
        <w:rPr>
          <w:rFonts w:ascii="Calibri" w:hAnsi="Calibri" w:cs="Calibri"/>
        </w:rPr>
        <w:tab/>
        <w:t>Realizar o acompanhamento e suporte pós-adoção, fornecendo orientações ao adotante quanto à adaptação do animal no novo lar;</w:t>
      </w:r>
    </w:p>
    <w:p w14:paraId="3602F883"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21.25.</w:t>
      </w:r>
      <w:r w:rsidRPr="00770EE9">
        <w:rPr>
          <w:rFonts w:ascii="Calibri" w:hAnsi="Calibri" w:cs="Calibri"/>
        </w:rPr>
        <w:tab/>
        <w:t>Será de responsabilidade exclusiva da Contratada o acolhimento do animal até a sua destinação final, incluindo-se também toda e qualquer medida perante os adotantes, qualquer que seja a sua natureza. A obrigação subsistirá de modo indefinido e por prazo indeterminado, não retornando qualquer competência à Contratante mesmo com o advento da adoção;</w:t>
      </w:r>
    </w:p>
    <w:p w14:paraId="2B049C1F" w14:textId="77777777" w:rsidR="006B5B85" w:rsidRPr="00770EE9" w:rsidRDefault="006B5B85" w:rsidP="006B5B85">
      <w:pPr>
        <w:spacing w:before="120" w:after="120"/>
        <w:ind w:left="993" w:hanging="567"/>
        <w:jc w:val="both"/>
        <w:rPr>
          <w:rFonts w:ascii="Calibri" w:hAnsi="Calibri" w:cs="Calibri"/>
        </w:rPr>
      </w:pPr>
      <w:r w:rsidRPr="00770EE9">
        <w:rPr>
          <w:rFonts w:ascii="Calibri" w:hAnsi="Calibri" w:cs="Calibri"/>
        </w:rPr>
        <w:t>21.26. A Contratada deve enviar os laudos contendo as justificativas, bem como a e declaração de óbito (emitido por veterinário) nos casos de morte natural; e</w:t>
      </w:r>
    </w:p>
    <w:p w14:paraId="6AE625A1" w14:textId="77777777" w:rsidR="006B5B85" w:rsidRDefault="006B5B85" w:rsidP="006B5B85">
      <w:pPr>
        <w:spacing w:before="120" w:after="120"/>
        <w:ind w:left="993" w:hanging="567"/>
        <w:jc w:val="both"/>
        <w:rPr>
          <w:rFonts w:ascii="Calibri" w:hAnsi="Calibri" w:cs="Calibri"/>
        </w:rPr>
      </w:pPr>
      <w:r w:rsidRPr="00770EE9">
        <w:rPr>
          <w:rFonts w:ascii="Calibri" w:hAnsi="Calibri" w:cs="Calibri"/>
        </w:rPr>
        <w:t>21.27.</w:t>
      </w:r>
      <w:r w:rsidRPr="00770EE9">
        <w:rPr>
          <w:rFonts w:ascii="Calibri" w:hAnsi="Calibri" w:cs="Calibri"/>
        </w:rPr>
        <w:tab/>
        <w:t>Os animais encaminhados pela municipalidade permanecerão sob responsabilidade das contratadas até sua destinação final, de acordo com a legislação vigente. Não será permitida a devolução dos animais aos alojamentos públicos, em nenhuma hipótese.</w:t>
      </w:r>
    </w:p>
    <w:p w14:paraId="1A3E7F90" w14:textId="77777777" w:rsidR="006B5B85" w:rsidRPr="008123C3" w:rsidRDefault="006B5B85" w:rsidP="006B5B85">
      <w:pPr>
        <w:spacing w:before="120" w:after="120"/>
        <w:rPr>
          <w:rFonts w:ascii="Calibri" w:hAnsi="Calibri" w:cs="Calibri"/>
        </w:rPr>
      </w:pPr>
    </w:p>
    <w:p w14:paraId="6AB06458" w14:textId="77777777" w:rsidR="006B5B85" w:rsidRPr="008123C3" w:rsidRDefault="006B5B85" w:rsidP="006B5B85">
      <w:pPr>
        <w:shd w:val="clear" w:color="auto" w:fill="BFBFBF" w:themeFill="background1" w:themeFillShade="BF"/>
        <w:spacing w:before="120" w:after="120"/>
        <w:rPr>
          <w:rFonts w:ascii="Calibri" w:hAnsi="Calibri" w:cs="Calibri"/>
          <w:b/>
          <w:bCs/>
        </w:rPr>
      </w:pPr>
      <w:r>
        <w:rPr>
          <w:rFonts w:ascii="Calibri" w:hAnsi="Calibri" w:cs="Calibri"/>
          <w:b/>
          <w:bCs/>
        </w:rPr>
        <w:t>22</w:t>
      </w:r>
      <w:r w:rsidRPr="008123C3">
        <w:rPr>
          <w:rFonts w:ascii="Calibri" w:hAnsi="Calibri" w:cs="Calibri"/>
          <w:b/>
          <w:bCs/>
        </w:rPr>
        <w:t>. OBRIGAÇÕES DA CONTRATANTE</w:t>
      </w:r>
    </w:p>
    <w:p w14:paraId="0C06642E"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22.1. </w:t>
      </w:r>
      <w:r w:rsidRPr="008123C3">
        <w:rPr>
          <w:rFonts w:ascii="Calibri" w:hAnsi="Calibri" w:cs="Calibri"/>
        </w:rPr>
        <w:t>Emitir a ordem de início dos serviços contratados.</w:t>
      </w:r>
    </w:p>
    <w:p w14:paraId="6C3DF4E0"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22.2.</w:t>
      </w:r>
      <w:r w:rsidRPr="008123C3">
        <w:rPr>
          <w:rFonts w:ascii="Calibri" w:hAnsi="Calibri" w:cs="Calibri"/>
        </w:rPr>
        <w:t xml:space="preserve"> Fiscalizar e </w:t>
      </w:r>
      <w:r>
        <w:rPr>
          <w:rFonts w:ascii="Calibri" w:hAnsi="Calibri" w:cs="Calibri"/>
        </w:rPr>
        <w:t>supervisionar</w:t>
      </w:r>
      <w:r w:rsidRPr="008123C3">
        <w:rPr>
          <w:rFonts w:ascii="Calibri" w:hAnsi="Calibri" w:cs="Calibri"/>
        </w:rPr>
        <w:t xml:space="preserve"> o serviço contratado, notificando a contratada sobre eventuais irregularidades.</w:t>
      </w:r>
    </w:p>
    <w:p w14:paraId="1FE8301C"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22.3. </w:t>
      </w:r>
      <w:r w:rsidRPr="008123C3">
        <w:rPr>
          <w:rFonts w:ascii="Calibri" w:hAnsi="Calibri" w:cs="Calibri"/>
        </w:rPr>
        <w:t>Estabelecer mecanismos de controle da qualidade dos serviços executados.</w:t>
      </w:r>
    </w:p>
    <w:p w14:paraId="298A6A08"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22.4. </w:t>
      </w:r>
      <w:r w:rsidRPr="008123C3">
        <w:rPr>
          <w:rFonts w:ascii="Calibri" w:hAnsi="Calibri" w:cs="Calibri"/>
        </w:rPr>
        <w:t>Efetuar o pagamento pelos serviços executados pela contratada, nas condições previstas contratualmente.</w:t>
      </w:r>
    </w:p>
    <w:p w14:paraId="3E126FCD"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22.5. </w:t>
      </w:r>
      <w:r w:rsidRPr="008123C3">
        <w:rPr>
          <w:rFonts w:ascii="Calibri" w:hAnsi="Calibri" w:cs="Calibri"/>
        </w:rPr>
        <w:t>Acompanhar o andamento dos serviços prestados, por meio dos gestores e fiscais do contrato,</w:t>
      </w:r>
      <w:r>
        <w:rPr>
          <w:rFonts w:ascii="Calibri" w:hAnsi="Calibri" w:cs="Calibri"/>
        </w:rPr>
        <w:t xml:space="preserve"> </w:t>
      </w:r>
      <w:r w:rsidRPr="008123C3">
        <w:rPr>
          <w:rFonts w:ascii="Calibri" w:hAnsi="Calibri" w:cs="Calibri"/>
        </w:rPr>
        <w:t xml:space="preserve">realizando </w:t>
      </w:r>
      <w:r>
        <w:rPr>
          <w:rFonts w:ascii="Calibri" w:hAnsi="Calibri" w:cs="Calibri"/>
        </w:rPr>
        <w:t xml:space="preserve">vistas de </w:t>
      </w:r>
      <w:r w:rsidRPr="008123C3">
        <w:rPr>
          <w:rFonts w:ascii="Calibri" w:hAnsi="Calibri" w:cs="Calibri"/>
        </w:rPr>
        <w:t xml:space="preserve">avaliações periódicas </w:t>
      </w:r>
      <w:r>
        <w:rPr>
          <w:rFonts w:ascii="Calibri" w:hAnsi="Calibri" w:cs="Calibri"/>
        </w:rPr>
        <w:t>no estabelecimento da contratada, sem agendamento prévio</w:t>
      </w:r>
      <w:r w:rsidRPr="008123C3">
        <w:rPr>
          <w:rFonts w:ascii="Calibri" w:hAnsi="Calibri" w:cs="Calibri"/>
        </w:rPr>
        <w:t xml:space="preserve">, </w:t>
      </w:r>
      <w:r>
        <w:rPr>
          <w:rFonts w:ascii="Calibri" w:hAnsi="Calibri" w:cs="Calibri"/>
        </w:rPr>
        <w:t xml:space="preserve">documentando a visita em relatórios </w:t>
      </w:r>
      <w:r w:rsidRPr="008123C3">
        <w:rPr>
          <w:rFonts w:ascii="Calibri" w:hAnsi="Calibri" w:cs="Calibri"/>
        </w:rPr>
        <w:t xml:space="preserve">e notificando </w:t>
      </w:r>
      <w:r>
        <w:rPr>
          <w:rFonts w:ascii="Calibri" w:hAnsi="Calibri" w:cs="Calibri"/>
        </w:rPr>
        <w:t xml:space="preserve">a contratada </w:t>
      </w:r>
      <w:r w:rsidRPr="008123C3">
        <w:rPr>
          <w:rFonts w:ascii="Calibri" w:hAnsi="Calibri" w:cs="Calibri"/>
        </w:rPr>
        <w:t xml:space="preserve">por escrito </w:t>
      </w:r>
      <w:r>
        <w:rPr>
          <w:rFonts w:ascii="Calibri" w:hAnsi="Calibri" w:cs="Calibri"/>
        </w:rPr>
        <w:t xml:space="preserve">sobre </w:t>
      </w:r>
      <w:r w:rsidRPr="008123C3">
        <w:rPr>
          <w:rFonts w:ascii="Calibri" w:hAnsi="Calibri" w:cs="Calibri"/>
        </w:rPr>
        <w:t>qualquer problema ou irregularidade identificada.</w:t>
      </w:r>
    </w:p>
    <w:p w14:paraId="6457DC78"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22.6. </w:t>
      </w:r>
      <w:r w:rsidRPr="008123C3">
        <w:rPr>
          <w:rFonts w:ascii="Calibri" w:hAnsi="Calibri" w:cs="Calibri"/>
        </w:rPr>
        <w:t>Indicar formalmente os gestores e fiscais responsáveis pelo acompanhamento da execução contratual.</w:t>
      </w:r>
    </w:p>
    <w:p w14:paraId="19B1CEFF"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22.7. </w:t>
      </w:r>
      <w:r w:rsidRPr="008123C3">
        <w:rPr>
          <w:rFonts w:ascii="Calibri" w:hAnsi="Calibri" w:cs="Calibri"/>
        </w:rPr>
        <w:t>Controlar a efetiva execução dos serviços prestados pela contratada, de forma a subsidiar a emissão do atestado de realização dos serviços.</w:t>
      </w:r>
    </w:p>
    <w:p w14:paraId="555ED996" w14:textId="64ABAB10" w:rsidR="006B5B85" w:rsidRDefault="006B5B85" w:rsidP="006B5B85">
      <w:pPr>
        <w:spacing w:before="120" w:after="120"/>
        <w:ind w:left="993" w:hanging="567"/>
        <w:jc w:val="both"/>
        <w:rPr>
          <w:rFonts w:ascii="Calibri" w:hAnsi="Calibri" w:cs="Calibri"/>
        </w:rPr>
      </w:pPr>
      <w:r>
        <w:rPr>
          <w:rFonts w:ascii="Calibri" w:hAnsi="Calibri" w:cs="Calibri"/>
        </w:rPr>
        <w:lastRenderedPageBreak/>
        <w:t>22.8.</w:t>
      </w:r>
      <w:r w:rsidRPr="005E4723">
        <w:t xml:space="preserve"> </w:t>
      </w:r>
      <w:r w:rsidRPr="005E4723">
        <w:rPr>
          <w:rFonts w:ascii="Calibri" w:hAnsi="Calibri" w:cs="Calibri"/>
        </w:rPr>
        <w:tab/>
        <w:t>Vistoriar as instalações da CONTRATADA</w:t>
      </w:r>
      <w:proofErr w:type="gramStart"/>
      <w:r w:rsidR="00901855">
        <w:rPr>
          <w:rFonts w:ascii="Calibri" w:hAnsi="Calibri" w:cs="Calibri"/>
        </w:rPr>
        <w:t>, ,</w:t>
      </w:r>
      <w:proofErr w:type="gramEnd"/>
      <w:r w:rsidR="00901855">
        <w:rPr>
          <w:rFonts w:ascii="Calibri" w:hAnsi="Calibri" w:cs="Calibri"/>
        </w:rPr>
        <w:t xml:space="preserve"> presencial ou virtual</w:t>
      </w:r>
      <w:r>
        <w:rPr>
          <w:rFonts w:ascii="Calibri" w:hAnsi="Calibri" w:cs="Calibri"/>
        </w:rPr>
        <w:t>.</w:t>
      </w:r>
    </w:p>
    <w:p w14:paraId="32CE3E3D"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22.9. </w:t>
      </w:r>
      <w:r w:rsidRPr="00A43369">
        <w:rPr>
          <w:rFonts w:ascii="Calibri" w:hAnsi="Calibri" w:cs="Calibri"/>
        </w:rPr>
        <w:tab/>
        <w:t>Receber e avaliar os relatórios encaminhados mensalmente,</w:t>
      </w:r>
      <w:r>
        <w:rPr>
          <w:rFonts w:ascii="Calibri" w:hAnsi="Calibri" w:cs="Calibri"/>
        </w:rPr>
        <w:t xml:space="preserve"> </w:t>
      </w:r>
      <w:r w:rsidRPr="00A43369">
        <w:rPr>
          <w:rFonts w:ascii="Calibri" w:hAnsi="Calibri" w:cs="Calibri"/>
        </w:rPr>
        <w:t>pela CONTRATADA, confrontando-os com as notas fiscais emitidas</w:t>
      </w:r>
      <w:r>
        <w:rPr>
          <w:rFonts w:ascii="Calibri" w:hAnsi="Calibri" w:cs="Calibri"/>
        </w:rPr>
        <w:t>.</w:t>
      </w:r>
    </w:p>
    <w:p w14:paraId="2D366F78"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22.10. </w:t>
      </w:r>
      <w:r w:rsidRPr="008123C3">
        <w:rPr>
          <w:rFonts w:ascii="Calibri" w:hAnsi="Calibri" w:cs="Calibri"/>
        </w:rPr>
        <w:t>Realizar reunião com a contratada para definição do plano de fiscalização e das rotinas institucionais.</w:t>
      </w:r>
    </w:p>
    <w:p w14:paraId="1C5F291C" w14:textId="77777777" w:rsidR="006B5B85" w:rsidRPr="00A43369" w:rsidRDefault="006B5B85" w:rsidP="006B5B85">
      <w:pPr>
        <w:spacing w:before="120" w:after="120"/>
        <w:ind w:left="993" w:hanging="567"/>
        <w:jc w:val="both"/>
        <w:rPr>
          <w:rFonts w:ascii="Calibri" w:hAnsi="Calibri" w:cs="Calibri"/>
        </w:rPr>
      </w:pPr>
      <w:r>
        <w:rPr>
          <w:rFonts w:ascii="Calibri" w:hAnsi="Calibri" w:cs="Calibri"/>
        </w:rPr>
        <w:t>22.11</w:t>
      </w:r>
      <w:r w:rsidRPr="00A43369">
        <w:rPr>
          <w:rFonts w:ascii="Calibri" w:hAnsi="Calibri" w:cs="Calibri"/>
        </w:rPr>
        <w:t>.</w:t>
      </w:r>
      <w:r w:rsidRPr="00A43369">
        <w:rPr>
          <w:rFonts w:ascii="Calibri" w:hAnsi="Calibri" w:cs="Calibri"/>
        </w:rPr>
        <w:tab/>
        <w:t>Aplicar as penalidades previstas neste contrato, em caso de descumprimento pela CONTRATADA de quaisquer cláusulas estabelecidas;</w:t>
      </w:r>
    </w:p>
    <w:p w14:paraId="09B8DAD6" w14:textId="77777777" w:rsidR="006B5B85" w:rsidRPr="00A43369" w:rsidRDefault="006B5B85" w:rsidP="006B5B85">
      <w:pPr>
        <w:spacing w:before="120" w:after="120"/>
        <w:ind w:left="993" w:hanging="567"/>
        <w:jc w:val="both"/>
        <w:rPr>
          <w:rFonts w:ascii="Calibri" w:hAnsi="Calibri" w:cs="Calibri"/>
        </w:rPr>
      </w:pPr>
      <w:r>
        <w:rPr>
          <w:rFonts w:ascii="Calibri" w:hAnsi="Calibri" w:cs="Calibri"/>
        </w:rPr>
        <w:t>22.12</w:t>
      </w:r>
      <w:r w:rsidRPr="00A43369">
        <w:rPr>
          <w:rFonts w:ascii="Calibri" w:hAnsi="Calibri" w:cs="Calibri"/>
        </w:rPr>
        <w:t>.</w:t>
      </w:r>
      <w:r w:rsidRPr="00A43369">
        <w:rPr>
          <w:rFonts w:ascii="Calibri" w:hAnsi="Calibri" w:cs="Calibri"/>
        </w:rPr>
        <w:tab/>
        <w:t>Exigir da CONTRATADA, a qualquer tempo, a comprovação das condições requeridas para a contratação;</w:t>
      </w:r>
    </w:p>
    <w:p w14:paraId="13AFF80C" w14:textId="77777777" w:rsidR="006B5B85" w:rsidRPr="00A43369" w:rsidRDefault="006B5B85" w:rsidP="006B5B85">
      <w:pPr>
        <w:spacing w:before="120" w:after="120"/>
        <w:ind w:left="993" w:hanging="567"/>
        <w:jc w:val="both"/>
        <w:rPr>
          <w:rFonts w:ascii="Calibri" w:hAnsi="Calibri" w:cs="Calibri"/>
        </w:rPr>
      </w:pPr>
      <w:r>
        <w:rPr>
          <w:rFonts w:ascii="Calibri" w:hAnsi="Calibri" w:cs="Calibri"/>
        </w:rPr>
        <w:t>22.13</w:t>
      </w:r>
      <w:r w:rsidRPr="00A43369">
        <w:rPr>
          <w:rFonts w:ascii="Calibri" w:hAnsi="Calibri" w:cs="Calibri"/>
        </w:rPr>
        <w:t>.</w:t>
      </w:r>
      <w:r>
        <w:rPr>
          <w:rFonts w:ascii="Calibri" w:hAnsi="Calibri" w:cs="Calibri"/>
        </w:rPr>
        <w:t xml:space="preserve"> </w:t>
      </w:r>
      <w:r w:rsidRPr="00A43369">
        <w:rPr>
          <w:rFonts w:ascii="Calibri" w:hAnsi="Calibri" w:cs="Calibri"/>
        </w:rPr>
        <w:tab/>
        <w:t>Indicar e formalizar o(s) responsável(</w:t>
      </w:r>
      <w:proofErr w:type="spellStart"/>
      <w:r w:rsidRPr="00A43369">
        <w:rPr>
          <w:rFonts w:ascii="Calibri" w:hAnsi="Calibri" w:cs="Calibri"/>
        </w:rPr>
        <w:t>is</w:t>
      </w:r>
      <w:proofErr w:type="spellEnd"/>
      <w:r w:rsidRPr="00A43369">
        <w:rPr>
          <w:rFonts w:ascii="Calibri" w:hAnsi="Calibri" w:cs="Calibri"/>
        </w:rPr>
        <w:t>) pela fiscalização do contrato, a quem competirá o acompanhamento dos serviços, nos termos do Decreto Municipal nº 62.100/2022;</w:t>
      </w:r>
    </w:p>
    <w:p w14:paraId="60CB8F97" w14:textId="77777777" w:rsidR="006B5B85" w:rsidRPr="00A43369" w:rsidRDefault="006B5B85" w:rsidP="006B5B85">
      <w:pPr>
        <w:rPr>
          <w:rFonts w:ascii="Calibri" w:hAnsi="Calibri" w:cs="Calibri"/>
        </w:rPr>
      </w:pPr>
      <w:r>
        <w:rPr>
          <w:rFonts w:ascii="Calibri" w:hAnsi="Calibri" w:cs="Calibri"/>
        </w:rPr>
        <w:t>22.14</w:t>
      </w:r>
      <w:r w:rsidRPr="00A43369">
        <w:rPr>
          <w:rFonts w:ascii="Calibri" w:hAnsi="Calibri" w:cs="Calibri"/>
        </w:rPr>
        <w:t>.</w:t>
      </w:r>
      <w:r w:rsidRPr="00A43369">
        <w:rPr>
          <w:rFonts w:ascii="Calibri" w:hAnsi="Calibri" w:cs="Calibri"/>
        </w:rPr>
        <w:tab/>
        <w:t>A fiscalização dos serviços pela CONTRATANTE não exime, nem diminui a completa responsabilidade da CONTRATADA, por qualquer inobservância ou omissão às cláusulas contratuais.</w:t>
      </w:r>
      <w:r>
        <w:rPr>
          <w:rFonts w:ascii="Calibri" w:hAnsi="Calibri" w:cs="Calibri"/>
        </w:rPr>
        <w:t xml:space="preserve"> </w:t>
      </w:r>
    </w:p>
    <w:p w14:paraId="7C508CA3" w14:textId="2CC862CB" w:rsidR="006B5B85" w:rsidRPr="008123C3" w:rsidRDefault="006B5B85" w:rsidP="006B5B85">
      <w:pPr>
        <w:spacing w:before="120" w:after="120"/>
        <w:ind w:left="993" w:hanging="567"/>
        <w:jc w:val="both"/>
        <w:rPr>
          <w:rFonts w:ascii="Calibri" w:hAnsi="Calibri" w:cs="Calibri"/>
        </w:rPr>
      </w:pPr>
      <w:r>
        <w:rPr>
          <w:rFonts w:ascii="Calibri" w:hAnsi="Calibri" w:cs="Calibri"/>
        </w:rPr>
        <w:t>22.15</w:t>
      </w:r>
      <w:r w:rsidRPr="00A43369">
        <w:rPr>
          <w:rFonts w:ascii="Calibri" w:hAnsi="Calibri" w:cs="Calibri"/>
        </w:rPr>
        <w:t>.</w:t>
      </w:r>
      <w:r w:rsidRPr="00A43369">
        <w:rPr>
          <w:rFonts w:ascii="Calibri" w:hAnsi="Calibri" w:cs="Calibri"/>
        </w:rPr>
        <w:tab/>
        <w:t>A CONTRATANTE poderá, a seu critério e a qualquer tempo, realizar vistoria</w:t>
      </w:r>
      <w:r w:rsidR="00901855">
        <w:rPr>
          <w:rFonts w:ascii="Calibri" w:hAnsi="Calibri" w:cs="Calibri"/>
        </w:rPr>
        <w:t>, presencial ou virtual,</w:t>
      </w:r>
      <w:r w:rsidRPr="00A43369">
        <w:rPr>
          <w:rFonts w:ascii="Calibri" w:hAnsi="Calibri" w:cs="Calibri"/>
        </w:rPr>
        <w:t xml:space="preserve"> dos estabelecimentos e verificar o cumprimento de normas preestabelecidas neste Termo de Referência</w:t>
      </w:r>
    </w:p>
    <w:p w14:paraId="393041ED"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22.16. </w:t>
      </w:r>
      <w:r w:rsidRPr="008123C3">
        <w:rPr>
          <w:rFonts w:ascii="Calibri" w:hAnsi="Calibri" w:cs="Calibri"/>
        </w:rPr>
        <w:t>Notificar formalmente a contratada sobre eventuais</w:t>
      </w:r>
      <w:r>
        <w:rPr>
          <w:rFonts w:ascii="Calibri" w:hAnsi="Calibri" w:cs="Calibri"/>
        </w:rPr>
        <w:t xml:space="preserve"> queixas e/ou ouvidorias sobre</w:t>
      </w:r>
      <w:r w:rsidRPr="008123C3">
        <w:rPr>
          <w:rFonts w:ascii="Calibri" w:hAnsi="Calibri" w:cs="Calibri"/>
        </w:rPr>
        <w:t xml:space="preserve"> inadequações ou insatisfações quanto à atuação dos profissionais e à execução contratual, estabelecendo prazo para correção das irregularidades.</w:t>
      </w:r>
    </w:p>
    <w:p w14:paraId="0B5DEC8E" w14:textId="77777777" w:rsidR="006B5B85" w:rsidRPr="008123C3" w:rsidRDefault="006B5B85" w:rsidP="006B5B85">
      <w:pPr>
        <w:spacing w:before="120" w:after="120"/>
        <w:rPr>
          <w:rFonts w:ascii="Calibri" w:hAnsi="Calibri" w:cs="Calibri"/>
        </w:rPr>
      </w:pPr>
    </w:p>
    <w:p w14:paraId="2D48B3B1" w14:textId="77777777" w:rsidR="006B5B85" w:rsidRPr="008123C3" w:rsidRDefault="006B5B85" w:rsidP="006B5B85">
      <w:pPr>
        <w:shd w:val="clear" w:color="auto" w:fill="BFBFBF" w:themeFill="background1" w:themeFillShade="BF"/>
        <w:spacing w:before="120" w:after="120"/>
        <w:rPr>
          <w:rFonts w:ascii="Calibri" w:hAnsi="Calibri" w:cs="Calibri"/>
        </w:rPr>
      </w:pPr>
      <w:r>
        <w:rPr>
          <w:rFonts w:ascii="Calibri" w:hAnsi="Calibri" w:cs="Calibri"/>
          <w:b/>
          <w:bCs/>
        </w:rPr>
        <w:t>23</w:t>
      </w:r>
      <w:r w:rsidRPr="008123C3">
        <w:rPr>
          <w:rFonts w:ascii="Calibri" w:hAnsi="Calibri" w:cs="Calibri"/>
          <w:b/>
          <w:bCs/>
        </w:rPr>
        <w:t>. ADEQUAÇÃO ORÇAMENTÁRIA</w:t>
      </w:r>
    </w:p>
    <w:p w14:paraId="5922584E" w14:textId="77777777" w:rsidR="006B5B85" w:rsidRPr="001324E8" w:rsidRDefault="006B5B85" w:rsidP="006B5B85">
      <w:pPr>
        <w:spacing w:before="120" w:after="120"/>
        <w:ind w:left="851" w:hanging="567"/>
        <w:jc w:val="both"/>
        <w:rPr>
          <w:rFonts w:ascii="Calibri" w:hAnsi="Calibri" w:cs="Calibri"/>
        </w:rPr>
      </w:pPr>
      <w:r>
        <w:rPr>
          <w:rFonts w:ascii="Calibri" w:hAnsi="Calibri" w:cs="Calibri"/>
        </w:rPr>
        <w:t xml:space="preserve">23.1. </w:t>
      </w:r>
      <w:r w:rsidRPr="008123C3">
        <w:rPr>
          <w:rFonts w:ascii="Calibri" w:hAnsi="Calibri" w:cs="Calibri"/>
        </w:rPr>
        <w:t>Os recursos orçamentários destinados a cobertura das despesas decorrentes da contratação constarão da reserva orçamentária, a ser emitido e anexado ao processo administrativo pela</w:t>
      </w:r>
      <w:r w:rsidRPr="00C4505A">
        <w:t xml:space="preserve"> </w:t>
      </w:r>
      <w:r w:rsidRPr="00C4505A">
        <w:rPr>
          <w:rFonts w:ascii="Calibri" w:hAnsi="Calibri" w:cs="Calibri"/>
        </w:rPr>
        <w:t>área competente</w:t>
      </w:r>
      <w:r>
        <w:rPr>
          <w:rFonts w:ascii="Calibri" w:hAnsi="Calibri" w:cs="Calibri"/>
        </w:rPr>
        <w:t xml:space="preserve">, </w:t>
      </w:r>
      <w:r w:rsidRPr="001324E8">
        <w:rPr>
          <w:rFonts w:ascii="Calibri" w:hAnsi="Calibri" w:cs="Calibri"/>
        </w:rPr>
        <w:t xml:space="preserve">que onerarão a dotação orçamentária   </w:t>
      </w:r>
      <w:proofErr w:type="spellStart"/>
      <w:r w:rsidRPr="001324E8">
        <w:rPr>
          <w:rFonts w:ascii="Calibri" w:hAnsi="Calibri" w:cs="Calibri"/>
        </w:rPr>
        <w:t>xxxxx</w:t>
      </w:r>
      <w:proofErr w:type="spellEnd"/>
      <w:r w:rsidRPr="001324E8">
        <w:rPr>
          <w:rFonts w:ascii="Calibri" w:hAnsi="Calibri" w:cs="Calibri"/>
        </w:rPr>
        <w:t xml:space="preserve">. </w:t>
      </w:r>
    </w:p>
    <w:p w14:paraId="15A27B5C" w14:textId="77777777" w:rsidR="006B5B85" w:rsidRPr="008123C3" w:rsidRDefault="006B5B85" w:rsidP="006B5B85">
      <w:pPr>
        <w:spacing w:before="120" w:after="120"/>
        <w:jc w:val="both"/>
        <w:rPr>
          <w:rFonts w:ascii="Calibri" w:hAnsi="Calibri" w:cs="Calibri"/>
          <w:b/>
          <w:bCs/>
        </w:rPr>
      </w:pPr>
    </w:p>
    <w:p w14:paraId="156335CB" w14:textId="77777777" w:rsidR="006B5B85" w:rsidRPr="008123C3" w:rsidRDefault="006B5B85" w:rsidP="006B5B85">
      <w:pPr>
        <w:shd w:val="clear" w:color="auto" w:fill="BFBFBF" w:themeFill="background1" w:themeFillShade="BF"/>
        <w:spacing w:before="120" w:after="120"/>
        <w:jc w:val="both"/>
        <w:rPr>
          <w:rFonts w:ascii="Calibri" w:hAnsi="Calibri" w:cs="Calibri"/>
        </w:rPr>
      </w:pPr>
      <w:r>
        <w:rPr>
          <w:rFonts w:ascii="Calibri" w:hAnsi="Calibri" w:cs="Calibri"/>
          <w:b/>
          <w:bCs/>
        </w:rPr>
        <w:t>24.</w:t>
      </w:r>
      <w:r w:rsidRPr="008123C3">
        <w:rPr>
          <w:rFonts w:ascii="Calibri" w:hAnsi="Calibri" w:cs="Calibri"/>
          <w:b/>
          <w:bCs/>
        </w:rPr>
        <w:t xml:space="preserve"> VISITA TÉCNICA</w:t>
      </w:r>
    </w:p>
    <w:p w14:paraId="1A135728" w14:textId="77777777" w:rsidR="006B5B85" w:rsidRDefault="006B5B85" w:rsidP="006B5B85">
      <w:pPr>
        <w:spacing w:before="120" w:after="120"/>
        <w:ind w:left="426" w:hanging="426"/>
        <w:jc w:val="both"/>
        <w:rPr>
          <w:rFonts w:ascii="Calibri" w:hAnsi="Calibri" w:cs="Calibri"/>
        </w:rPr>
      </w:pPr>
      <w:r>
        <w:rPr>
          <w:rFonts w:ascii="Calibri" w:hAnsi="Calibri" w:cs="Calibri"/>
        </w:rPr>
        <w:t xml:space="preserve">24.1 A visita técnica será realizada por </w:t>
      </w:r>
      <w:bookmarkStart w:id="15" w:name="_Hlk208413521"/>
      <w:r>
        <w:rPr>
          <w:rFonts w:ascii="Calibri" w:hAnsi="Calibri" w:cs="Calibri"/>
        </w:rPr>
        <w:t>equipe técnica da DVZ/COVISA</w:t>
      </w:r>
      <w:bookmarkEnd w:id="15"/>
      <w:r>
        <w:rPr>
          <w:rFonts w:ascii="Calibri" w:hAnsi="Calibri" w:cs="Calibri"/>
        </w:rPr>
        <w:t xml:space="preserve"> e será registrada em uma </w:t>
      </w:r>
      <w:r w:rsidRPr="00D158F6">
        <w:rPr>
          <w:rFonts w:ascii="Calibri" w:hAnsi="Calibri" w:cs="Calibri"/>
        </w:rPr>
        <w:t>lista</w:t>
      </w:r>
      <w:r w:rsidRPr="004E35B9">
        <w:rPr>
          <w:rFonts w:ascii="Calibri" w:hAnsi="Calibri" w:cs="Calibri"/>
        </w:rPr>
        <w:t xml:space="preserve"> de checagem</w:t>
      </w:r>
      <w:r>
        <w:rPr>
          <w:rFonts w:ascii="Calibri" w:hAnsi="Calibri" w:cs="Calibri"/>
        </w:rPr>
        <w:t xml:space="preserve"> com os</w:t>
      </w:r>
      <w:r w:rsidRPr="004E35B9">
        <w:rPr>
          <w:rFonts w:ascii="Calibri" w:hAnsi="Calibri" w:cs="Calibri"/>
        </w:rPr>
        <w:t xml:space="preserve"> itens que precisa</w:t>
      </w:r>
      <w:r>
        <w:rPr>
          <w:rFonts w:ascii="Calibri" w:hAnsi="Calibri" w:cs="Calibri"/>
        </w:rPr>
        <w:t>rão</w:t>
      </w:r>
      <w:r w:rsidRPr="004E35B9">
        <w:rPr>
          <w:rFonts w:ascii="Calibri" w:hAnsi="Calibri" w:cs="Calibri"/>
        </w:rPr>
        <w:t xml:space="preserve"> ser verifica</w:t>
      </w:r>
      <w:r>
        <w:rPr>
          <w:rFonts w:ascii="Calibri" w:hAnsi="Calibri" w:cs="Calibri"/>
        </w:rPr>
        <w:t xml:space="preserve">dos e terão </w:t>
      </w:r>
      <w:r w:rsidRPr="00D158F6">
        <w:rPr>
          <w:rFonts w:ascii="Calibri" w:hAnsi="Calibri" w:cs="Calibri"/>
        </w:rPr>
        <w:t xml:space="preserve">caráter avaliativo e comparativo entre os estabelecimentos credenciados junto a Divisão de Vigilância em Zoonoses (DVZ) da Coordenadoria de Vigilância em Saúde (COVISA) da Secretaria Municipal de Saúde (SMS) da Prefeitura Municipal de São Paulo (PMSP). Seu critério de avaliação é baseado em somatória de pontuação de itens primordiais para </w:t>
      </w:r>
      <w:r>
        <w:rPr>
          <w:rFonts w:ascii="Calibri" w:hAnsi="Calibri" w:cs="Calibri"/>
        </w:rPr>
        <w:t xml:space="preserve">a prestação do </w:t>
      </w:r>
      <w:r w:rsidRPr="00D158F6">
        <w:rPr>
          <w:rFonts w:ascii="Calibri" w:hAnsi="Calibri" w:cs="Calibri"/>
        </w:rPr>
        <w:t>serviço contratado.</w:t>
      </w:r>
    </w:p>
    <w:p w14:paraId="73036C06" w14:textId="77777777" w:rsidR="006B5B85" w:rsidRDefault="006B5B85" w:rsidP="006B5B85">
      <w:pPr>
        <w:spacing w:before="120" w:after="120"/>
        <w:ind w:left="426" w:hanging="426"/>
        <w:jc w:val="both"/>
        <w:rPr>
          <w:rFonts w:ascii="Calibri" w:hAnsi="Calibri" w:cs="Calibri"/>
        </w:rPr>
      </w:pPr>
      <w:r>
        <w:rPr>
          <w:rFonts w:ascii="Calibri" w:hAnsi="Calibri" w:cs="Calibri"/>
        </w:rPr>
        <w:t xml:space="preserve">24.2. A visita Técnica pela </w:t>
      </w:r>
      <w:r w:rsidRPr="00411D29">
        <w:rPr>
          <w:rFonts w:ascii="Calibri" w:hAnsi="Calibri" w:cs="Calibri"/>
        </w:rPr>
        <w:t xml:space="preserve">equipe técnica da DVZ/COVISA </w:t>
      </w:r>
      <w:r>
        <w:rPr>
          <w:rFonts w:ascii="Calibri" w:hAnsi="Calibri" w:cs="Calibri"/>
        </w:rPr>
        <w:t xml:space="preserve">também ocorrerá periodicamente, sem agendamento prévio, como atividades de fiscalização da execução dos serviços prestados e será utilizada a </w:t>
      </w:r>
      <w:r w:rsidRPr="00AF3B5A">
        <w:rPr>
          <w:rFonts w:ascii="Calibri" w:hAnsi="Calibri" w:cs="Calibri"/>
        </w:rPr>
        <w:t xml:space="preserve">Ficha de avaliação da instituição em visita técnica </w:t>
      </w:r>
      <w:r>
        <w:rPr>
          <w:rFonts w:ascii="Calibri" w:hAnsi="Calibri" w:cs="Calibri"/>
        </w:rPr>
        <w:t>(figura 3), como instrumento para a avaliação da instituição.</w:t>
      </w:r>
    </w:p>
    <w:p w14:paraId="655421DB" w14:textId="77777777" w:rsidR="006B5B85" w:rsidRPr="008123C3" w:rsidRDefault="006B5B85" w:rsidP="006B5B85">
      <w:pPr>
        <w:spacing w:before="120" w:after="120"/>
        <w:jc w:val="both"/>
        <w:rPr>
          <w:rFonts w:ascii="Calibri" w:hAnsi="Calibri" w:cs="Calibri"/>
        </w:rPr>
      </w:pPr>
    </w:p>
    <w:p w14:paraId="67A3BC2D" w14:textId="77777777" w:rsidR="006B5B85" w:rsidRPr="008123C3" w:rsidRDefault="006B5B85" w:rsidP="006B5B85">
      <w:pPr>
        <w:shd w:val="clear" w:color="auto" w:fill="BFBFBF" w:themeFill="background1" w:themeFillShade="BF"/>
        <w:spacing w:before="120" w:after="120"/>
        <w:jc w:val="both"/>
        <w:rPr>
          <w:rFonts w:ascii="Calibri" w:hAnsi="Calibri" w:cs="Calibri"/>
        </w:rPr>
      </w:pPr>
      <w:r>
        <w:rPr>
          <w:rFonts w:ascii="Calibri" w:hAnsi="Calibri" w:cs="Calibri"/>
          <w:b/>
          <w:bCs/>
        </w:rPr>
        <w:t>25.</w:t>
      </w:r>
      <w:r w:rsidRPr="008123C3">
        <w:rPr>
          <w:rFonts w:ascii="Calibri" w:hAnsi="Calibri" w:cs="Calibri"/>
          <w:b/>
          <w:bCs/>
        </w:rPr>
        <w:t xml:space="preserve"> OUTROS DOCUMENTOS</w:t>
      </w:r>
    </w:p>
    <w:p w14:paraId="0F770096" w14:textId="77777777" w:rsidR="006B5B85" w:rsidRPr="008123C3" w:rsidRDefault="006B5B85" w:rsidP="006B5B85">
      <w:pPr>
        <w:spacing w:before="120" w:after="120"/>
        <w:ind w:left="851" w:hanging="567"/>
        <w:jc w:val="both"/>
        <w:rPr>
          <w:rFonts w:ascii="Calibri" w:hAnsi="Calibri" w:cs="Calibri"/>
        </w:rPr>
      </w:pPr>
      <w:r w:rsidRPr="008123C3">
        <w:rPr>
          <w:rFonts w:ascii="Calibri" w:hAnsi="Calibri" w:cs="Calibri"/>
        </w:rPr>
        <w:lastRenderedPageBreak/>
        <w:t xml:space="preserve"> </w:t>
      </w:r>
      <w:r>
        <w:rPr>
          <w:rFonts w:ascii="Calibri" w:hAnsi="Calibri" w:cs="Calibri"/>
        </w:rPr>
        <w:t xml:space="preserve">25.1. </w:t>
      </w:r>
      <w:r w:rsidRPr="008123C3">
        <w:rPr>
          <w:rFonts w:ascii="Calibri" w:hAnsi="Calibri" w:cs="Calibri"/>
        </w:rPr>
        <w:t xml:space="preserve">Declaração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 </w:t>
      </w:r>
    </w:p>
    <w:p w14:paraId="635E4618"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25.2. </w:t>
      </w:r>
      <w:r w:rsidRPr="008123C3">
        <w:rPr>
          <w:rFonts w:ascii="Calibri" w:hAnsi="Calibri" w:cs="Calibri"/>
        </w:rPr>
        <w:t xml:space="preserve">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w:t>
      </w:r>
    </w:p>
    <w:p w14:paraId="32B3EB20"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25.3. </w:t>
      </w:r>
      <w:r w:rsidRPr="008123C3">
        <w:rPr>
          <w:rFonts w:ascii="Calibri" w:hAnsi="Calibri" w:cs="Calibri"/>
        </w:rPr>
        <w:t xml:space="preserve">Declaração de que a licitante não possui sanções vigentes previstas no inciso III do art. 156 da Lei Federal nº 14.133/21, no âmbito da Administração Pública Direta e indireta do Município de São Paulo e no inciso IV do mesmo artigo, no âmbito de quaisquer entes federativos. </w:t>
      </w:r>
    </w:p>
    <w:p w14:paraId="3B4FED63"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25.4. </w:t>
      </w:r>
      <w:r w:rsidRPr="008123C3">
        <w:rPr>
          <w:rFonts w:ascii="Calibri" w:hAnsi="Calibri" w:cs="Calibri"/>
        </w:rPr>
        <w:t xml:space="preserve">Em se tratando de ME e EPP, declaração de observância e atendimento aos parágrafos §1º, §2º, §3º do art. 4º da Lei Federal nº 14.133/21; </w:t>
      </w:r>
    </w:p>
    <w:p w14:paraId="0452C2BD"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25.6. </w:t>
      </w:r>
      <w:r w:rsidRPr="008123C3">
        <w:rPr>
          <w:rFonts w:ascii="Calibri" w:hAnsi="Calibri" w:cs="Calibri"/>
        </w:rPr>
        <w:t>Declaração de que cumpre as exigências de reserva de cargos para pessoa com deficiência e para reabilitado da Previdência Social. As declarações supra deverão ser elaboradas em papel timbrado e subscritas pelo representante legal da licitante</w:t>
      </w:r>
      <w:r>
        <w:rPr>
          <w:rFonts w:ascii="Calibri" w:hAnsi="Calibri" w:cs="Calibri"/>
        </w:rPr>
        <w:t>;</w:t>
      </w:r>
    </w:p>
    <w:p w14:paraId="760582FB"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25.7. </w:t>
      </w:r>
      <w:r w:rsidRPr="008123C3">
        <w:rPr>
          <w:rFonts w:ascii="Calibri" w:hAnsi="Calibri" w:cs="Calibri"/>
        </w:rPr>
        <w:t xml:space="preserve">A licitante para fins de habilitação deverá observar as disposições Gerais que seguem: </w:t>
      </w:r>
    </w:p>
    <w:p w14:paraId="4C7ECB79"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25.8. </w:t>
      </w:r>
      <w:r w:rsidRPr="008123C3">
        <w:rPr>
          <w:rFonts w:ascii="Calibri" w:hAnsi="Calibri" w:cs="Calibri"/>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3750B733"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25.9. </w:t>
      </w:r>
      <w:r w:rsidRPr="008123C3">
        <w:rPr>
          <w:rFonts w:ascii="Calibri" w:hAnsi="Calibri" w:cs="Calibri"/>
        </w:rPr>
        <w:t>Todos os documentos expedidos pela empresa deverão estar subscritos por seu representante legal ou procurador, com identificação clara do subscritor.</w:t>
      </w:r>
    </w:p>
    <w:p w14:paraId="2E90FBFE"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25.10. Todos o</w:t>
      </w:r>
      <w:r w:rsidRPr="008123C3">
        <w:rPr>
          <w:rFonts w:ascii="Calibri" w:hAnsi="Calibri" w:cs="Calibri"/>
        </w:rPr>
        <w:t>s documentos emitidos via Internet serão conferidos.</w:t>
      </w:r>
    </w:p>
    <w:p w14:paraId="0B1FF84C"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25.11. </w:t>
      </w:r>
      <w:r w:rsidRPr="008123C3">
        <w:rPr>
          <w:rFonts w:ascii="Calibri" w:hAnsi="Calibri" w:cs="Calibri"/>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648537DA"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25.12. </w:t>
      </w:r>
      <w:r w:rsidRPr="008123C3">
        <w:rPr>
          <w:rFonts w:ascii="Calibri" w:hAnsi="Calibri" w:cs="Calibri"/>
        </w:rPr>
        <w:t>Caso a licitante pretenda que um de seus estabelecimentos, que não o participante desta licitação, execute o futuro contrato, deverá apresentar toda documentação de habilitação de ambos os estabelecimentos.</w:t>
      </w:r>
    </w:p>
    <w:p w14:paraId="65BC8188"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25.13. </w:t>
      </w:r>
      <w:r w:rsidRPr="008123C3">
        <w:rPr>
          <w:rFonts w:ascii="Calibri" w:hAnsi="Calibri" w:cs="Calibri"/>
        </w:rPr>
        <w:t xml:space="preserve">Atestados de capacidade técnica ou de responsabilidade técnica podem ser apresentados em nome e com o número do CNPJ (MF) da matriz ou da filial da empresa licitante. </w:t>
      </w:r>
    </w:p>
    <w:p w14:paraId="0BC2285C"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25.14. </w:t>
      </w:r>
      <w:r w:rsidRPr="008123C3">
        <w:rPr>
          <w:rFonts w:ascii="Calibri" w:hAnsi="Calibri" w:cs="Calibri"/>
        </w:rPr>
        <w:t>Todo e qualquer documento apresentado em língua estrangeira deverá estar acompanhado da respectiva tradução para o idioma pátrio, feita por tradutor público juramentado.</w:t>
      </w:r>
    </w:p>
    <w:p w14:paraId="3292FEC1"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t xml:space="preserve">25.15. </w:t>
      </w:r>
      <w:r w:rsidRPr="008123C3">
        <w:rPr>
          <w:rFonts w:ascii="Calibri" w:hAnsi="Calibri" w:cs="Calibri"/>
        </w:rPr>
        <w:t xml:space="preserve">Não serão aceitos documentos cujas datas e caracteres estejam ilegíveis ou rasurados de tal forma que não possam ser entendidos. </w:t>
      </w:r>
    </w:p>
    <w:p w14:paraId="4C4407D5" w14:textId="77777777" w:rsidR="006B5B85" w:rsidRPr="008123C3" w:rsidRDefault="006B5B85" w:rsidP="006B5B85">
      <w:pPr>
        <w:spacing w:before="120" w:after="120"/>
        <w:ind w:left="851" w:hanging="567"/>
        <w:jc w:val="both"/>
        <w:rPr>
          <w:rFonts w:ascii="Calibri" w:hAnsi="Calibri" w:cs="Calibri"/>
        </w:rPr>
      </w:pPr>
      <w:r>
        <w:rPr>
          <w:rFonts w:ascii="Calibri" w:hAnsi="Calibri" w:cs="Calibri"/>
        </w:rPr>
        <w:lastRenderedPageBreak/>
        <w:t xml:space="preserve">25.16. </w:t>
      </w:r>
      <w:r w:rsidRPr="008123C3">
        <w:rPr>
          <w:rFonts w:ascii="Calibri" w:hAnsi="Calibri" w:cs="Calibri"/>
        </w:rPr>
        <w:t>Os documentos exigidos para habilitação não poderão, em hipótese alguma, ser substituídos por protocolos, que apenas configurem o seu requerimento, não podendo, ainda, ser remetidos posteriormente ao prazo fixado.</w:t>
      </w:r>
    </w:p>
    <w:p w14:paraId="68ED486C" w14:textId="77777777" w:rsidR="006B5B85" w:rsidRDefault="006B5B85" w:rsidP="006B5B85">
      <w:pPr>
        <w:spacing w:before="120" w:after="120"/>
        <w:ind w:left="851" w:hanging="567"/>
        <w:jc w:val="both"/>
        <w:rPr>
          <w:rFonts w:ascii="Calibri" w:hAnsi="Calibri" w:cs="Calibri"/>
        </w:rPr>
      </w:pPr>
      <w:r>
        <w:rPr>
          <w:rFonts w:ascii="Calibri" w:hAnsi="Calibri" w:cs="Calibri"/>
        </w:rPr>
        <w:t xml:space="preserve">25.17. </w:t>
      </w:r>
      <w:r w:rsidRPr="007D5443">
        <w:rPr>
          <w:rFonts w:ascii="Calibri" w:hAnsi="Calibri" w:cs="Calibri"/>
        </w:rPr>
        <w:t xml:space="preserve">A Equipe de </w:t>
      </w:r>
      <w:r>
        <w:rPr>
          <w:rFonts w:ascii="Calibri" w:hAnsi="Calibri" w:cs="Calibri"/>
        </w:rPr>
        <w:t>análise</w:t>
      </w:r>
      <w:r w:rsidRPr="007D5443">
        <w:rPr>
          <w:rFonts w:ascii="Calibri" w:hAnsi="Calibri" w:cs="Calibri"/>
        </w:rPr>
        <w:t xml:space="preserve"> da documentação para o credenciamento </w:t>
      </w:r>
      <w:r w:rsidRPr="008123C3">
        <w:rPr>
          <w:rFonts w:ascii="Calibri" w:hAnsi="Calibri" w:cs="Calibri"/>
        </w:rPr>
        <w:t>verificarão eventual descumprimento das vedações de participação</w:t>
      </w:r>
      <w:r>
        <w:rPr>
          <w:rFonts w:ascii="Calibri" w:hAnsi="Calibri" w:cs="Calibri"/>
        </w:rPr>
        <w:t xml:space="preserve"> no chamamento</w:t>
      </w:r>
      <w:r w:rsidRPr="008123C3">
        <w:rPr>
          <w:rFonts w:ascii="Calibri" w:hAnsi="Calibri" w:cs="Calibri"/>
        </w:rPr>
        <w:t xml:space="preserve">, mediante consulta ao: Cadastro Nacional de Condenações Cíveis por Atos de Improbidade Administrativa, mantido pelo Conselho Nacional de Justiça – CNJ, no endereço eletrônico </w:t>
      </w:r>
      <w:hyperlink r:id="rId21" w:history="1">
        <w:r w:rsidRPr="008123C3">
          <w:rPr>
            <w:rStyle w:val="Hyperlink"/>
            <w:rFonts w:ascii="Calibri" w:hAnsi="Calibri" w:cs="Calibri"/>
          </w:rPr>
          <w:t>www.cnj.jus.br/improbidade_adm/consultar_requerido.php</w:t>
        </w:r>
      </w:hyperlink>
      <w:r>
        <w:rPr>
          <w:rFonts w:ascii="Calibri" w:hAnsi="Calibri" w:cs="Calibri"/>
        </w:rPr>
        <w:t xml:space="preserve">. </w:t>
      </w:r>
      <w:r w:rsidRPr="008123C3">
        <w:rPr>
          <w:rFonts w:ascii="Calibri" w:hAnsi="Calibri" w:cs="Calibri"/>
        </w:rPr>
        <w:t xml:space="preserve">Cadastro Nacional das Empresas Inidôneas e Suspensas – CEIS, no endereço eletrônico </w:t>
      </w:r>
      <w:hyperlink r:id="rId22" w:history="1">
        <w:r w:rsidRPr="008123C3">
          <w:rPr>
            <w:rStyle w:val="Hyperlink"/>
            <w:rFonts w:ascii="Calibri" w:hAnsi="Calibri" w:cs="Calibri"/>
          </w:rPr>
          <w:t>https://www.portaltransparencia.gov.br/sancoes/ceis</w:t>
        </w:r>
      </w:hyperlink>
      <w:r>
        <w:rPr>
          <w:rFonts w:ascii="Calibri" w:hAnsi="Calibri" w:cs="Calibri"/>
        </w:rPr>
        <w:t xml:space="preserve">. </w:t>
      </w:r>
      <w:r w:rsidRPr="008123C3">
        <w:rPr>
          <w:rFonts w:ascii="Calibri" w:hAnsi="Calibri" w:cs="Calibri"/>
        </w:rPr>
        <w:t xml:space="preserve">Portal de Sanções Administrativas, no endereço eletrônico </w:t>
      </w:r>
      <w:hyperlink r:id="rId23" w:history="1">
        <w:r w:rsidRPr="008123C3">
          <w:rPr>
            <w:rStyle w:val="Hyperlink"/>
            <w:rFonts w:ascii="Calibri" w:hAnsi="Calibri" w:cs="Calibri"/>
          </w:rPr>
          <w:t>https://www.bec.sp.gov.br/Sancoes_ui/aspx/sancoes.aspx</w:t>
        </w:r>
      </w:hyperlink>
      <w:r>
        <w:rPr>
          <w:rFonts w:ascii="Calibri" w:hAnsi="Calibri" w:cs="Calibri"/>
        </w:rPr>
        <w:t xml:space="preserve">. </w:t>
      </w:r>
      <w:r w:rsidRPr="008123C3">
        <w:rPr>
          <w:rFonts w:ascii="Calibri" w:hAnsi="Calibri" w:cs="Calibri"/>
        </w:rPr>
        <w:t>Rol de Empresas Punidas, disponível no endereço eletrônico</w:t>
      </w:r>
    </w:p>
    <w:p w14:paraId="72005376" w14:textId="77777777" w:rsidR="006B5B85" w:rsidRPr="008123C3" w:rsidRDefault="006B5B85" w:rsidP="006B5B85">
      <w:pPr>
        <w:spacing w:before="120" w:after="120"/>
        <w:ind w:left="851"/>
        <w:jc w:val="both"/>
        <w:rPr>
          <w:rFonts w:ascii="Calibri" w:hAnsi="Calibri" w:cs="Calibri"/>
        </w:rPr>
      </w:pPr>
      <w:r w:rsidRPr="008123C3">
        <w:rPr>
          <w:rFonts w:ascii="Calibri" w:hAnsi="Calibri" w:cs="Calibri"/>
        </w:rPr>
        <w:t xml:space="preserve">http://www.prefeitura.sp.gov.br/cidade/secretarias/gestao/suprimentos_e_servicos/empresas_punidas/index.php?p=9255; Cadastro Nacional de Empresas Punidas (CNEP), disponível no endereço eletrônico </w:t>
      </w:r>
      <w:hyperlink r:id="rId24" w:history="1">
        <w:r w:rsidRPr="008123C3">
          <w:rPr>
            <w:rStyle w:val="Hyperlink"/>
            <w:rFonts w:ascii="Calibri" w:hAnsi="Calibri" w:cs="Calibri"/>
          </w:rPr>
          <w:t>https://www.portaltransparencia.gov.br/sancoes/cnep</w:t>
        </w:r>
      </w:hyperlink>
      <w:r>
        <w:rPr>
          <w:rFonts w:ascii="Calibri" w:hAnsi="Calibri" w:cs="Calibri"/>
        </w:rPr>
        <w:t>.</w:t>
      </w:r>
    </w:p>
    <w:p w14:paraId="118EDC37" w14:textId="77777777" w:rsidR="006B5B85" w:rsidRDefault="006B5B85" w:rsidP="006B5B85">
      <w:pPr>
        <w:spacing w:before="120" w:after="120"/>
        <w:ind w:left="851"/>
        <w:jc w:val="both"/>
        <w:rPr>
          <w:rFonts w:ascii="Calibri" w:hAnsi="Calibri" w:cs="Calibri"/>
        </w:rPr>
      </w:pPr>
      <w:r w:rsidRPr="008123C3">
        <w:rPr>
          <w:rFonts w:ascii="Calibri" w:hAnsi="Calibri" w:cs="Calibri"/>
        </w:rPr>
        <w:t xml:space="preserve">Relação de apenados do </w:t>
      </w:r>
      <w:proofErr w:type="spellStart"/>
      <w:r w:rsidRPr="008123C3">
        <w:rPr>
          <w:rFonts w:ascii="Calibri" w:hAnsi="Calibri" w:cs="Calibri"/>
        </w:rPr>
        <w:t>tce</w:t>
      </w:r>
      <w:proofErr w:type="spellEnd"/>
      <w:r w:rsidRPr="008123C3">
        <w:rPr>
          <w:rFonts w:ascii="Calibri" w:hAnsi="Calibri" w:cs="Calibri"/>
        </w:rPr>
        <w:t>/</w:t>
      </w:r>
      <w:proofErr w:type="spellStart"/>
      <w:r w:rsidRPr="008123C3">
        <w:rPr>
          <w:rFonts w:ascii="Calibri" w:hAnsi="Calibri" w:cs="Calibri"/>
        </w:rPr>
        <w:t>sp</w:t>
      </w:r>
      <w:proofErr w:type="spellEnd"/>
      <w:r w:rsidRPr="008123C3">
        <w:rPr>
          <w:rFonts w:ascii="Calibri" w:hAnsi="Calibri" w:cs="Calibri"/>
        </w:rPr>
        <w:t xml:space="preserve">, disponível no endereço eletrônico </w:t>
      </w:r>
      <w:hyperlink r:id="rId25" w:history="1">
        <w:r w:rsidRPr="008123C3">
          <w:rPr>
            <w:rStyle w:val="Hyperlink"/>
            <w:rFonts w:ascii="Calibri" w:hAnsi="Calibri" w:cs="Calibri"/>
          </w:rPr>
          <w:t>https://www.tce.sp.gov.br/pesquisa-na-relacao-de-apenados</w:t>
        </w:r>
      </w:hyperlink>
      <w:r w:rsidRPr="008123C3">
        <w:rPr>
          <w:rFonts w:ascii="Calibri" w:hAnsi="Calibri" w:cs="Calibri"/>
        </w:rPr>
        <w:t>;</w:t>
      </w:r>
      <w:r>
        <w:rPr>
          <w:rFonts w:ascii="Calibri" w:hAnsi="Calibri" w:cs="Calibri"/>
        </w:rPr>
        <w:t xml:space="preserve"> </w:t>
      </w:r>
      <w:r w:rsidRPr="008123C3">
        <w:rPr>
          <w:rFonts w:ascii="Calibri" w:hAnsi="Calibri" w:cs="Calibri"/>
        </w:rPr>
        <w:t xml:space="preserve">Cadastro integrado de condenações por ilícitos administrativos - </w:t>
      </w:r>
      <w:proofErr w:type="spellStart"/>
      <w:r w:rsidRPr="008123C3">
        <w:rPr>
          <w:rFonts w:ascii="Calibri" w:hAnsi="Calibri" w:cs="Calibri"/>
        </w:rPr>
        <w:t>cadicon</w:t>
      </w:r>
      <w:proofErr w:type="spellEnd"/>
      <w:r w:rsidRPr="008123C3">
        <w:rPr>
          <w:rFonts w:ascii="Calibri" w:hAnsi="Calibri" w:cs="Calibri"/>
        </w:rPr>
        <w:t xml:space="preserve">, do tribunal de contas da união, disponível no endereço eletrônico </w:t>
      </w:r>
      <w:hyperlink r:id="rId26" w:history="1">
        <w:r w:rsidRPr="008123C3">
          <w:rPr>
            <w:rStyle w:val="Hyperlink"/>
            <w:rFonts w:ascii="Calibri" w:hAnsi="Calibri" w:cs="Calibri"/>
          </w:rPr>
          <w:t>https://www.portal.tcu.gov.br/responsabilizacaopublica/licitantes-inidoneos</w:t>
        </w:r>
      </w:hyperlink>
      <w:r w:rsidRPr="008123C3">
        <w:rPr>
          <w:rFonts w:ascii="Calibri" w:hAnsi="Calibri" w:cs="Calibri"/>
        </w:rPr>
        <w:t>.</w:t>
      </w:r>
    </w:p>
    <w:p w14:paraId="30A2F7AF" w14:textId="77777777" w:rsidR="006B5B85" w:rsidRPr="008123C3" w:rsidRDefault="006B5B85" w:rsidP="006B5B85">
      <w:pPr>
        <w:spacing w:before="120" w:after="120"/>
        <w:ind w:left="851"/>
        <w:jc w:val="both"/>
        <w:rPr>
          <w:rFonts w:ascii="Calibri" w:hAnsi="Calibri" w:cs="Calibri"/>
        </w:rPr>
      </w:pPr>
    </w:p>
    <w:p w14:paraId="7704B5E9" w14:textId="77777777" w:rsidR="006B5B85" w:rsidRPr="008123C3" w:rsidRDefault="006B5B85" w:rsidP="006B5B85">
      <w:pPr>
        <w:shd w:val="clear" w:color="auto" w:fill="BFBFBF" w:themeFill="background1" w:themeFillShade="BF"/>
        <w:spacing w:before="120" w:after="120"/>
        <w:rPr>
          <w:rFonts w:ascii="Calibri" w:hAnsi="Calibri" w:cs="Calibri"/>
          <w:b/>
          <w:bCs/>
        </w:rPr>
      </w:pPr>
      <w:r>
        <w:rPr>
          <w:rFonts w:ascii="Calibri" w:hAnsi="Calibri" w:cs="Calibri"/>
          <w:b/>
          <w:bCs/>
        </w:rPr>
        <w:t>26</w:t>
      </w:r>
      <w:r w:rsidRPr="008123C3">
        <w:rPr>
          <w:rFonts w:ascii="Calibri" w:hAnsi="Calibri" w:cs="Calibri"/>
          <w:b/>
          <w:bCs/>
        </w:rPr>
        <w:t xml:space="preserve">. DA MEDIÇÃO E FORMA DE PAGAMENTO </w:t>
      </w:r>
    </w:p>
    <w:p w14:paraId="0AC39479"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26.1. </w:t>
      </w:r>
      <w:r w:rsidRPr="00BE3062">
        <w:rPr>
          <w:rFonts w:ascii="Calibri" w:hAnsi="Calibri" w:cs="Calibri"/>
        </w:rPr>
        <w:t>O pagamento mensal será efetuado em até 30 (trinta) dias corridos, contados a partir da data de entrega, pela contratada, dos documentos exigidos no contrato para pagamento.</w:t>
      </w:r>
    </w:p>
    <w:p w14:paraId="0C239DEF"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26.2. </w:t>
      </w:r>
      <w:r w:rsidRPr="00BE3062">
        <w:rPr>
          <w:rFonts w:ascii="Calibri" w:hAnsi="Calibri" w:cs="Calibri"/>
        </w:rPr>
        <w:t xml:space="preserve">O pagamento corresponderá aos serviços efetivamente prestados </w:t>
      </w:r>
      <w:r>
        <w:rPr>
          <w:rFonts w:ascii="Calibri" w:hAnsi="Calibri" w:cs="Calibri"/>
        </w:rPr>
        <w:t>a cada animal, devendo ser comprovado em relatórios assinados pelos profissionais executores.</w:t>
      </w:r>
    </w:p>
    <w:p w14:paraId="4D6E813C"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26.3. </w:t>
      </w:r>
      <w:r w:rsidRPr="00BE3062">
        <w:rPr>
          <w:rFonts w:ascii="Calibri" w:hAnsi="Calibri" w:cs="Calibri"/>
        </w:rPr>
        <w:t>A contratada estará sujeita a descontos caso sejam identificadas falhas nos serviços prestados, conforme as disposições contratuais.</w:t>
      </w:r>
    </w:p>
    <w:p w14:paraId="2360C978" w14:textId="77777777" w:rsidR="006B5B85" w:rsidRPr="00083D57" w:rsidRDefault="006B5B85" w:rsidP="006B5B85">
      <w:pPr>
        <w:spacing w:before="120" w:after="120"/>
        <w:ind w:left="993" w:hanging="567"/>
        <w:jc w:val="both"/>
        <w:rPr>
          <w:rFonts w:ascii="Calibri" w:hAnsi="Calibri" w:cs="Calibri"/>
        </w:rPr>
      </w:pPr>
      <w:r w:rsidRPr="00083D57">
        <w:rPr>
          <w:rFonts w:ascii="Calibri" w:hAnsi="Calibri" w:cs="Calibri"/>
        </w:rPr>
        <w:t>26.4.  Compete à contratada encaminhar até o 5º (quinto) dia útil do mês subsequente a seguinte documentação ao gestor administrativo da Secretaria Municipal de Saúde (SMS.1/Contratos):</w:t>
      </w:r>
    </w:p>
    <w:p w14:paraId="531DBEEF" w14:textId="77777777" w:rsidR="006B5B85" w:rsidRPr="00083D57" w:rsidRDefault="006B5B85" w:rsidP="006B5B85">
      <w:pPr>
        <w:pStyle w:val="PargrafodaLista"/>
        <w:spacing w:before="120" w:after="120"/>
        <w:ind w:left="2268" w:hanging="708"/>
        <w:jc w:val="both"/>
        <w:rPr>
          <w:rFonts w:ascii="Calibri" w:hAnsi="Calibri" w:cs="Calibri"/>
        </w:rPr>
      </w:pPr>
      <w:r w:rsidRPr="00083D57">
        <w:rPr>
          <w:rFonts w:ascii="Calibri" w:hAnsi="Calibri" w:cs="Calibri"/>
        </w:rPr>
        <w:t>26.4.1. Carta de solicitação de pagamento dirigida ao gestor do contrato, discriminando os tipos de serviços prestados (exames, manutenções), com respectivos quantitativos físico-financeiros e valor total;</w:t>
      </w:r>
    </w:p>
    <w:p w14:paraId="3732B576" w14:textId="77777777" w:rsidR="006B5B85" w:rsidRPr="008123C3" w:rsidRDefault="006B5B85" w:rsidP="006B5B85">
      <w:pPr>
        <w:pStyle w:val="PargrafodaLista"/>
        <w:spacing w:before="120" w:after="120"/>
        <w:ind w:left="2268" w:hanging="708"/>
        <w:jc w:val="both"/>
        <w:rPr>
          <w:rFonts w:ascii="Calibri" w:hAnsi="Calibri" w:cs="Calibri"/>
        </w:rPr>
      </w:pPr>
      <w:r>
        <w:rPr>
          <w:rFonts w:ascii="Calibri" w:hAnsi="Calibri" w:cs="Calibri"/>
        </w:rPr>
        <w:t xml:space="preserve">26.4.2. </w:t>
      </w:r>
      <w:r w:rsidRPr="008123C3">
        <w:rPr>
          <w:rFonts w:ascii="Calibri" w:hAnsi="Calibri" w:cs="Calibri"/>
        </w:rPr>
        <w:t>Planilhas e relatórios com o logotipo da empresa, contendo a relação d</w:t>
      </w:r>
      <w:r>
        <w:rPr>
          <w:rFonts w:ascii="Calibri" w:hAnsi="Calibri" w:cs="Calibri"/>
        </w:rPr>
        <w:t>os</w:t>
      </w:r>
      <w:r w:rsidRPr="008123C3">
        <w:rPr>
          <w:rFonts w:ascii="Calibri" w:hAnsi="Calibri" w:cs="Calibri"/>
        </w:rPr>
        <w:t xml:space="preserve"> </w:t>
      </w:r>
      <w:r>
        <w:rPr>
          <w:rFonts w:ascii="Calibri" w:hAnsi="Calibri" w:cs="Calibri"/>
        </w:rPr>
        <w:t>animais e procedimentos realizados</w:t>
      </w:r>
      <w:r w:rsidRPr="008123C3">
        <w:rPr>
          <w:rFonts w:ascii="Calibri" w:hAnsi="Calibri" w:cs="Calibri"/>
        </w:rPr>
        <w:t>;</w:t>
      </w:r>
    </w:p>
    <w:p w14:paraId="2F683327" w14:textId="77777777" w:rsidR="006B5B85" w:rsidRPr="008123C3" w:rsidRDefault="006B5B85" w:rsidP="006B5B85">
      <w:pPr>
        <w:pStyle w:val="PargrafodaLista"/>
        <w:spacing w:before="120" w:after="120"/>
        <w:ind w:left="2268" w:hanging="708"/>
        <w:jc w:val="both"/>
        <w:rPr>
          <w:rFonts w:ascii="Calibri" w:hAnsi="Calibri" w:cs="Calibri"/>
        </w:rPr>
      </w:pPr>
      <w:r>
        <w:rPr>
          <w:rFonts w:ascii="Calibri" w:hAnsi="Calibri" w:cs="Calibri"/>
        </w:rPr>
        <w:t xml:space="preserve">26.4.3. </w:t>
      </w:r>
      <w:r w:rsidRPr="008123C3">
        <w:rPr>
          <w:rFonts w:ascii="Calibri" w:hAnsi="Calibri" w:cs="Calibri"/>
        </w:rPr>
        <w:t xml:space="preserve">Planilhas e relatórios com o logotipo da empresa detalhando as </w:t>
      </w:r>
      <w:r>
        <w:rPr>
          <w:rFonts w:ascii="Calibri" w:hAnsi="Calibri" w:cs="Calibri"/>
        </w:rPr>
        <w:t>atividades, bem como fotos e vídeos dos cães em suas baias e durante as atividades.</w:t>
      </w:r>
    </w:p>
    <w:p w14:paraId="4B7F3D5A" w14:textId="77777777" w:rsidR="006B5B85" w:rsidRPr="008123C3" w:rsidRDefault="006B5B85" w:rsidP="006B5B85">
      <w:pPr>
        <w:pStyle w:val="PargrafodaLista"/>
        <w:spacing w:before="120" w:after="120"/>
        <w:ind w:left="2268" w:hanging="708"/>
        <w:jc w:val="both"/>
        <w:rPr>
          <w:rFonts w:ascii="Calibri" w:hAnsi="Calibri" w:cs="Calibri"/>
        </w:rPr>
      </w:pPr>
      <w:r>
        <w:rPr>
          <w:rFonts w:ascii="Calibri" w:hAnsi="Calibri" w:cs="Calibri"/>
        </w:rPr>
        <w:lastRenderedPageBreak/>
        <w:t xml:space="preserve">26.4.4. </w:t>
      </w:r>
      <w:r w:rsidRPr="008123C3">
        <w:rPr>
          <w:rFonts w:ascii="Calibri" w:hAnsi="Calibri" w:cs="Calibri"/>
        </w:rPr>
        <w:t xml:space="preserve">Relatório </w:t>
      </w:r>
      <w:r>
        <w:rPr>
          <w:rFonts w:ascii="Calibri" w:hAnsi="Calibri" w:cs="Calibri"/>
        </w:rPr>
        <w:t>da evolução clínica e comportamental, elaborado e assinado pelo veterinário responsável pelo acompanhamento do animal.</w:t>
      </w:r>
    </w:p>
    <w:p w14:paraId="6B618BE5"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26.5. </w:t>
      </w:r>
      <w:r w:rsidRPr="008123C3">
        <w:rPr>
          <w:rFonts w:ascii="Calibri" w:hAnsi="Calibri" w:cs="Calibri"/>
        </w:rPr>
        <w:t>Caso haja necessidade de providências complementares por parte da contratada, o prazo de pagamento será suspenso, reiniciando-se a contagem a partir do cumprimento das exigências.</w:t>
      </w:r>
    </w:p>
    <w:p w14:paraId="1840C71B"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26.7. </w:t>
      </w:r>
      <w:r w:rsidRPr="008123C3">
        <w:rPr>
          <w:rFonts w:ascii="Calibri" w:hAnsi="Calibri" w:cs="Calibri"/>
        </w:rPr>
        <w:t>Em caso de proposição de advertência ou multa, será garantido à contratada o direito à defesa prévia.</w:t>
      </w:r>
    </w:p>
    <w:p w14:paraId="0823147A" w14:textId="77777777" w:rsidR="006B5B85" w:rsidRPr="008123C3" w:rsidRDefault="006B5B85" w:rsidP="006B5B85">
      <w:pPr>
        <w:spacing w:before="120" w:after="120"/>
        <w:ind w:left="993" w:hanging="567"/>
        <w:jc w:val="both"/>
        <w:rPr>
          <w:rFonts w:ascii="Calibri" w:hAnsi="Calibri" w:cs="Calibri"/>
        </w:rPr>
      </w:pPr>
      <w:r>
        <w:rPr>
          <w:rFonts w:ascii="Calibri" w:hAnsi="Calibri" w:cs="Calibri"/>
        </w:rPr>
        <w:t xml:space="preserve">26.8. </w:t>
      </w:r>
      <w:r w:rsidRPr="008123C3">
        <w:rPr>
          <w:rFonts w:ascii="Calibri" w:hAnsi="Calibri" w:cs="Calibri"/>
        </w:rPr>
        <w:t>Compete ao gestor administrativo consolidar as informações sobre a execução do contrato e encaminhar o processo de pagamento à Coordenadoria Financeira e Orçamentária (CFO), que procederá à liquidação.</w:t>
      </w:r>
    </w:p>
    <w:p w14:paraId="44D5529A"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26</w:t>
      </w:r>
      <w:r w:rsidRPr="00AA2D99">
        <w:rPr>
          <w:rFonts w:ascii="Calibri" w:hAnsi="Calibri" w:cs="Calibri"/>
        </w:rPr>
        <w:t>.9. Em caso de atraso no pagamento por culpa exclusiva da Administração, será devida compensação financeira à contratada, conforme Portaria SF nº 05/2012.</w:t>
      </w:r>
    </w:p>
    <w:p w14:paraId="46CEC652" w14:textId="77777777" w:rsidR="006B5B85" w:rsidRPr="00AA2D99" w:rsidRDefault="006B5B85" w:rsidP="006B5B85">
      <w:pPr>
        <w:shd w:val="clear" w:color="auto" w:fill="BFBFBF" w:themeFill="background1" w:themeFillShade="BF"/>
        <w:spacing w:before="120" w:after="120"/>
        <w:rPr>
          <w:rFonts w:ascii="Calibri" w:hAnsi="Calibri" w:cs="Calibri"/>
        </w:rPr>
      </w:pPr>
      <w:r>
        <w:rPr>
          <w:rFonts w:ascii="Calibri" w:hAnsi="Calibri" w:cs="Calibri"/>
          <w:b/>
          <w:bCs/>
        </w:rPr>
        <w:t>27</w:t>
      </w:r>
      <w:r w:rsidRPr="00AA2D99">
        <w:rPr>
          <w:rFonts w:ascii="Calibri" w:hAnsi="Calibri" w:cs="Calibri"/>
          <w:b/>
          <w:bCs/>
        </w:rPr>
        <w:t>. DA FISCALIZAÇÃO DO CONTRATO</w:t>
      </w:r>
    </w:p>
    <w:p w14:paraId="059B129B" w14:textId="77777777" w:rsidR="006B5B85" w:rsidRPr="00AA2D99" w:rsidRDefault="006B5B85" w:rsidP="006B5B85">
      <w:pPr>
        <w:spacing w:before="120" w:after="120"/>
        <w:ind w:left="993" w:hanging="567"/>
        <w:jc w:val="both"/>
        <w:rPr>
          <w:rFonts w:ascii="Calibri" w:hAnsi="Calibri" w:cs="Calibri"/>
        </w:rPr>
      </w:pPr>
      <w:r>
        <w:rPr>
          <w:rFonts w:ascii="Calibri" w:hAnsi="Calibri" w:cs="Calibri"/>
        </w:rPr>
        <w:t>27</w:t>
      </w:r>
      <w:r w:rsidRPr="00AA2D99">
        <w:rPr>
          <w:rFonts w:ascii="Calibri" w:hAnsi="Calibri" w:cs="Calibri"/>
        </w:rPr>
        <w:t xml:space="preserve">.1. Considerando as especificidades do objeto contratado, a fiscalização do contrato será compartilhada. </w:t>
      </w:r>
    </w:p>
    <w:p w14:paraId="29257D7B" w14:textId="77777777" w:rsidR="006B5B85" w:rsidRPr="003640B2" w:rsidRDefault="006B5B85" w:rsidP="006B5B85">
      <w:pPr>
        <w:pStyle w:val="SemEspaamento"/>
        <w:spacing w:before="120" w:after="120"/>
        <w:ind w:left="993" w:hanging="567"/>
        <w:jc w:val="both"/>
        <w:rPr>
          <w:rFonts w:ascii="Calibri" w:hAnsi="Calibri" w:cs="Calibri"/>
          <w:sz w:val="22"/>
          <w:szCs w:val="22"/>
        </w:rPr>
      </w:pPr>
      <w:r w:rsidRPr="003640B2">
        <w:rPr>
          <w:rFonts w:ascii="Calibri" w:hAnsi="Calibri" w:cs="Calibri"/>
          <w:sz w:val="22"/>
          <w:szCs w:val="22"/>
        </w:rPr>
        <w:t>27.2.  Caberá à CONTRATANTE, por meio de portaria a ser publicada no prazo de até 30 (trinta) dias da assinatura do contrato, os Fiscais e seus respectivos suplentes, devendo, ainda, definir a forma de fiscalização e a parcela do objeto atribuída a cada fiscal, que deverá possuir conhecimento técnico compatível com as atividades fiscalizadas.</w:t>
      </w:r>
    </w:p>
    <w:p w14:paraId="1E4BA1DD" w14:textId="77777777" w:rsidR="006B5B85" w:rsidRPr="00D24B61" w:rsidRDefault="006B5B85" w:rsidP="006B5B85">
      <w:pPr>
        <w:pStyle w:val="SemEspaamento"/>
        <w:spacing w:before="120" w:after="120"/>
        <w:ind w:left="993" w:hanging="567"/>
        <w:jc w:val="both"/>
        <w:rPr>
          <w:rFonts w:ascii="Calibri" w:hAnsi="Calibri" w:cs="Calibri"/>
          <w:sz w:val="22"/>
          <w:szCs w:val="22"/>
        </w:rPr>
      </w:pPr>
      <w:r w:rsidRPr="00D24B61">
        <w:rPr>
          <w:rFonts w:ascii="Calibri" w:hAnsi="Calibri" w:cs="Calibri"/>
          <w:sz w:val="22"/>
          <w:szCs w:val="22"/>
        </w:rPr>
        <w:t>27.3. A fiscalização do contrato será exercida sob as seguintes modalidades:</w:t>
      </w:r>
    </w:p>
    <w:p w14:paraId="568D6E61" w14:textId="77777777" w:rsidR="006B5B85" w:rsidRPr="00D24B61" w:rsidRDefault="006B5B85" w:rsidP="006B5B85">
      <w:pPr>
        <w:pStyle w:val="SemEspaamento"/>
        <w:spacing w:before="120" w:after="120"/>
        <w:ind w:left="1276" w:hanging="284"/>
        <w:jc w:val="both"/>
        <w:rPr>
          <w:rFonts w:ascii="Calibri" w:hAnsi="Calibri" w:cs="Calibri"/>
          <w:sz w:val="22"/>
          <w:szCs w:val="22"/>
        </w:rPr>
      </w:pPr>
      <w:r w:rsidRPr="00D24B61">
        <w:rPr>
          <w:rFonts w:ascii="Calibri" w:hAnsi="Calibri" w:cs="Calibri"/>
          <w:sz w:val="22"/>
          <w:szCs w:val="22"/>
        </w:rPr>
        <w:t>•</w:t>
      </w:r>
      <w:r w:rsidRPr="00D24B61">
        <w:rPr>
          <w:rFonts w:ascii="Calibri" w:hAnsi="Calibri" w:cs="Calibri"/>
          <w:sz w:val="22"/>
          <w:szCs w:val="22"/>
        </w:rPr>
        <w:tab/>
        <w:t>Gestor Técnico do Contrato: Coordenadoria de Vigilância em Saúde (COVISA)</w:t>
      </w:r>
    </w:p>
    <w:p w14:paraId="0AD069F1" w14:textId="77777777" w:rsidR="006B5B85" w:rsidRPr="00D24B61" w:rsidRDefault="006B5B85" w:rsidP="006B5B85">
      <w:pPr>
        <w:pStyle w:val="SemEspaamento"/>
        <w:spacing w:before="120" w:after="120"/>
        <w:ind w:left="1276" w:hanging="284"/>
        <w:jc w:val="both"/>
        <w:rPr>
          <w:rFonts w:ascii="Calibri" w:hAnsi="Calibri" w:cs="Calibri"/>
          <w:sz w:val="22"/>
          <w:szCs w:val="22"/>
        </w:rPr>
      </w:pPr>
      <w:r w:rsidRPr="00D24B61">
        <w:rPr>
          <w:rFonts w:ascii="Calibri" w:hAnsi="Calibri" w:cs="Calibri"/>
          <w:sz w:val="22"/>
          <w:szCs w:val="22"/>
        </w:rPr>
        <w:t>•</w:t>
      </w:r>
      <w:r w:rsidRPr="00D24B61">
        <w:rPr>
          <w:rFonts w:ascii="Calibri" w:hAnsi="Calibri" w:cs="Calibri"/>
          <w:sz w:val="22"/>
          <w:szCs w:val="22"/>
        </w:rPr>
        <w:tab/>
        <w:t>Gestor Administrativo do Contrato: Divisão de Vigilância em Zoonoses (DVZ)</w:t>
      </w:r>
    </w:p>
    <w:p w14:paraId="787CE8D6" w14:textId="77777777" w:rsidR="006B5B85" w:rsidRPr="00203D0C" w:rsidRDefault="006B5B85" w:rsidP="006B5B85">
      <w:pPr>
        <w:pStyle w:val="SemEspaamento"/>
        <w:spacing w:before="120" w:after="120"/>
        <w:ind w:left="1276" w:hanging="284"/>
        <w:jc w:val="both"/>
        <w:rPr>
          <w:rFonts w:ascii="Calibri" w:hAnsi="Calibri" w:cs="Calibri"/>
          <w:sz w:val="22"/>
          <w:szCs w:val="22"/>
        </w:rPr>
      </w:pPr>
      <w:r w:rsidRPr="00D24B61">
        <w:rPr>
          <w:rFonts w:ascii="Calibri" w:hAnsi="Calibri" w:cs="Calibri"/>
          <w:sz w:val="22"/>
          <w:szCs w:val="22"/>
        </w:rPr>
        <w:t>•</w:t>
      </w:r>
      <w:r w:rsidRPr="00D24B61">
        <w:rPr>
          <w:rFonts w:ascii="Calibri" w:hAnsi="Calibri" w:cs="Calibri"/>
          <w:sz w:val="22"/>
          <w:szCs w:val="22"/>
        </w:rPr>
        <w:tab/>
        <w:t>Fiscais do Contrato: Servidor da Divisão de Vigilância em Zoonoses (DVZ)</w:t>
      </w:r>
    </w:p>
    <w:p w14:paraId="6AFD52F9" w14:textId="77777777" w:rsidR="006B5B85" w:rsidRDefault="006B5B85" w:rsidP="006B5B85">
      <w:pPr>
        <w:pStyle w:val="SemEspaamento"/>
        <w:spacing w:before="120" w:after="120"/>
        <w:ind w:left="993" w:hanging="567"/>
        <w:jc w:val="both"/>
        <w:rPr>
          <w:rFonts w:ascii="Calibri" w:hAnsi="Calibri" w:cs="Calibri"/>
          <w:sz w:val="22"/>
          <w:szCs w:val="22"/>
        </w:rPr>
      </w:pPr>
      <w:r>
        <w:rPr>
          <w:rFonts w:ascii="Calibri" w:hAnsi="Calibri" w:cs="Calibri"/>
          <w:sz w:val="22"/>
          <w:szCs w:val="22"/>
        </w:rPr>
        <w:t xml:space="preserve">27.4. </w:t>
      </w:r>
      <w:r w:rsidRPr="00AA2D99">
        <w:rPr>
          <w:rFonts w:ascii="Calibri" w:hAnsi="Calibri" w:cs="Calibri"/>
          <w:sz w:val="22"/>
          <w:szCs w:val="22"/>
        </w:rPr>
        <w:t>A fiscalização exercida pela CONTRATANTE não exime nem reduz a responsabilidade integral da CONTRATADA pela execução do contrato, incluindo eventuais omissões ou falhas no cumprimento das obrigações contratuais.</w:t>
      </w:r>
    </w:p>
    <w:p w14:paraId="136516C4" w14:textId="77777777" w:rsidR="006B5B85" w:rsidRPr="00AA2D99" w:rsidRDefault="006B5B85" w:rsidP="006B5B85">
      <w:pPr>
        <w:pStyle w:val="SemEspaamento"/>
        <w:spacing w:before="120" w:after="120"/>
        <w:ind w:left="993" w:hanging="567"/>
        <w:jc w:val="both"/>
        <w:rPr>
          <w:rFonts w:ascii="Calibri" w:hAnsi="Calibri" w:cs="Calibri"/>
        </w:rPr>
      </w:pPr>
      <w:r>
        <w:rPr>
          <w:rFonts w:ascii="Calibri" w:hAnsi="Calibri" w:cs="Calibri"/>
          <w:sz w:val="22"/>
          <w:szCs w:val="22"/>
        </w:rPr>
        <w:t xml:space="preserve">27.5. </w:t>
      </w:r>
      <w:r w:rsidRPr="00AA2D99">
        <w:rPr>
          <w:rFonts w:ascii="Calibri" w:hAnsi="Calibri" w:cs="Calibri"/>
          <w:sz w:val="22"/>
          <w:szCs w:val="22"/>
        </w:rPr>
        <w:t xml:space="preserve">A CONTRATANTE poderá exercer fiscalização direta ou por meio de prepostos, sem prejuízo da responsabilidade exclusiva da CONTRATADA. </w:t>
      </w:r>
    </w:p>
    <w:p w14:paraId="28271DDE" w14:textId="77777777" w:rsidR="006B5B85" w:rsidRDefault="006B5B85" w:rsidP="006B5B85">
      <w:pPr>
        <w:spacing w:before="120" w:after="120"/>
        <w:ind w:left="993" w:hanging="567"/>
        <w:jc w:val="both"/>
        <w:rPr>
          <w:rFonts w:ascii="Calibri" w:hAnsi="Calibri" w:cs="Calibri"/>
          <w:kern w:val="2"/>
          <w14:ligatures w14:val="standardContextual"/>
        </w:rPr>
      </w:pPr>
      <w:r w:rsidRPr="00B61560">
        <w:rPr>
          <w:rFonts w:ascii="Calibri" w:hAnsi="Calibri" w:cs="Calibri"/>
          <w:b/>
          <w:bCs/>
          <w:kern w:val="2"/>
          <w14:ligatures w14:val="standardContextual"/>
        </w:rPr>
        <w:t>27.6. Compete ao GESTOR TÉCNICO DO CONTRATO</w:t>
      </w:r>
      <w:r w:rsidRPr="00AA2D99">
        <w:rPr>
          <w:rFonts w:ascii="Calibri" w:hAnsi="Calibri" w:cs="Calibri"/>
          <w:b/>
          <w:bCs/>
          <w:kern w:val="2"/>
          <w14:ligatures w14:val="standardContextual"/>
        </w:rPr>
        <w:t xml:space="preserve"> </w:t>
      </w:r>
      <w:r w:rsidRPr="00AA2D99">
        <w:rPr>
          <w:rFonts w:ascii="Calibri" w:hAnsi="Calibri" w:cs="Calibri"/>
          <w:kern w:val="2"/>
          <w14:ligatures w14:val="standardContextual"/>
        </w:rPr>
        <w:t>adotar as providências necessárias em caso de:</w:t>
      </w:r>
    </w:p>
    <w:p w14:paraId="7FB19E1E" w14:textId="77777777" w:rsidR="006B5B85" w:rsidRDefault="006B5B85" w:rsidP="006B5B85">
      <w:pPr>
        <w:spacing w:before="120" w:after="120"/>
        <w:ind w:left="1843" w:hanging="850"/>
        <w:jc w:val="both"/>
        <w:rPr>
          <w:rFonts w:ascii="Calibri" w:hAnsi="Calibri" w:cs="Calibri"/>
          <w:kern w:val="2"/>
          <w14:ligatures w14:val="standardContextual"/>
        </w:rPr>
      </w:pPr>
      <w:r>
        <w:rPr>
          <w:rFonts w:ascii="Calibri" w:hAnsi="Calibri" w:cs="Calibri"/>
          <w:kern w:val="2"/>
          <w14:ligatures w14:val="standardContextual"/>
        </w:rPr>
        <w:t xml:space="preserve">27.6.1. </w:t>
      </w:r>
      <w:r w:rsidRPr="00AA2D99">
        <w:rPr>
          <w:rFonts w:ascii="Calibri" w:hAnsi="Calibri" w:cs="Calibri"/>
          <w:kern w:val="2"/>
          <w14:ligatures w14:val="standardContextual"/>
        </w:rPr>
        <w:t xml:space="preserve">Solicitação de </w:t>
      </w:r>
      <w:r>
        <w:rPr>
          <w:rFonts w:ascii="Calibri" w:hAnsi="Calibri" w:cs="Calibri"/>
          <w:kern w:val="2"/>
          <w14:ligatures w14:val="standardContextual"/>
        </w:rPr>
        <w:t xml:space="preserve">realização de contratos com as instituições credenciadas e </w:t>
      </w:r>
      <w:r w:rsidRPr="00B61560">
        <w:rPr>
          <w:rFonts w:ascii="Calibri" w:hAnsi="Calibri" w:cs="Calibri"/>
          <w:kern w:val="2"/>
          <w14:ligatures w14:val="standardContextual"/>
        </w:rPr>
        <w:t xml:space="preserve">encaminhamento </w:t>
      </w:r>
      <w:r>
        <w:rPr>
          <w:rFonts w:ascii="Calibri" w:hAnsi="Calibri" w:cs="Calibri"/>
          <w:kern w:val="2"/>
          <w14:ligatures w14:val="standardContextual"/>
        </w:rPr>
        <w:t xml:space="preserve">do quantitativo </w:t>
      </w:r>
      <w:r w:rsidRPr="00B61560">
        <w:rPr>
          <w:rFonts w:ascii="Calibri" w:hAnsi="Calibri" w:cs="Calibri"/>
          <w:kern w:val="2"/>
          <w14:ligatures w14:val="standardContextual"/>
        </w:rPr>
        <w:t>dos cães para</w:t>
      </w:r>
      <w:r>
        <w:rPr>
          <w:rFonts w:ascii="Calibri" w:hAnsi="Calibri" w:cs="Calibri"/>
          <w:kern w:val="2"/>
          <w14:ligatures w14:val="standardContextual"/>
        </w:rPr>
        <w:t xml:space="preserve"> cada uma.</w:t>
      </w:r>
    </w:p>
    <w:p w14:paraId="5C0BE83F" w14:textId="77777777" w:rsidR="006B5B85" w:rsidRDefault="006B5B85" w:rsidP="006B5B85">
      <w:pPr>
        <w:spacing w:before="120" w:after="120"/>
        <w:ind w:left="1701" w:hanging="708"/>
        <w:jc w:val="both"/>
        <w:rPr>
          <w:rFonts w:ascii="Calibri" w:hAnsi="Calibri" w:cs="Calibri"/>
          <w:kern w:val="2"/>
          <w14:ligatures w14:val="standardContextual"/>
        </w:rPr>
      </w:pPr>
      <w:r>
        <w:rPr>
          <w:rFonts w:ascii="Calibri" w:hAnsi="Calibri" w:cs="Calibri"/>
          <w:kern w:val="2"/>
          <w14:ligatures w14:val="standardContextual"/>
        </w:rPr>
        <w:t xml:space="preserve">27.6.2. </w:t>
      </w:r>
      <w:r w:rsidRPr="00AA2D99">
        <w:rPr>
          <w:rFonts w:ascii="Calibri" w:hAnsi="Calibri" w:cs="Calibri"/>
          <w:kern w:val="2"/>
          <w14:ligatures w14:val="standardContextual"/>
        </w:rPr>
        <w:t xml:space="preserve">Solicitação de </w:t>
      </w:r>
      <w:r>
        <w:rPr>
          <w:rFonts w:ascii="Calibri" w:hAnsi="Calibri" w:cs="Calibri"/>
          <w:kern w:val="2"/>
          <w14:ligatures w14:val="standardContextual"/>
        </w:rPr>
        <w:t>inclusão ou exclusão dos cães dos contratos com as instituições.</w:t>
      </w:r>
    </w:p>
    <w:p w14:paraId="4FD9A2C2" w14:textId="77777777" w:rsidR="006B5B85" w:rsidRPr="00AA2D99" w:rsidRDefault="006B5B85" w:rsidP="006B5B85">
      <w:pPr>
        <w:spacing w:before="120" w:after="120"/>
        <w:ind w:left="1701" w:hanging="708"/>
        <w:jc w:val="both"/>
        <w:rPr>
          <w:rFonts w:ascii="Calibri" w:hAnsi="Calibri" w:cs="Calibri"/>
          <w:kern w:val="2"/>
          <w14:ligatures w14:val="standardContextual"/>
        </w:rPr>
      </w:pPr>
      <w:r>
        <w:rPr>
          <w:rFonts w:ascii="Calibri" w:hAnsi="Calibri" w:cs="Calibri"/>
          <w:kern w:val="2"/>
          <w14:ligatures w14:val="standardContextual"/>
        </w:rPr>
        <w:t xml:space="preserve">27.6.3. </w:t>
      </w:r>
      <w:r w:rsidRPr="00AA2D99">
        <w:rPr>
          <w:rFonts w:ascii="Calibri" w:hAnsi="Calibri" w:cs="Calibri"/>
          <w:kern w:val="2"/>
          <w14:ligatures w14:val="standardContextual"/>
        </w:rPr>
        <w:t xml:space="preserve">Propor e conduzir reuniões técnicas orientativas com representante(s) da CONTRADADA. </w:t>
      </w:r>
    </w:p>
    <w:p w14:paraId="6B45DF90" w14:textId="77777777" w:rsidR="006B5B85" w:rsidRPr="00AA2D99" w:rsidRDefault="006B5B85" w:rsidP="006B5B85">
      <w:pPr>
        <w:spacing w:before="120" w:after="120"/>
        <w:ind w:left="2694" w:hanging="851"/>
        <w:jc w:val="both"/>
        <w:rPr>
          <w:rFonts w:ascii="Calibri" w:hAnsi="Calibri" w:cs="Calibri"/>
          <w:kern w:val="2"/>
          <w14:ligatures w14:val="standardContextual"/>
        </w:rPr>
      </w:pPr>
      <w:r>
        <w:rPr>
          <w:rFonts w:ascii="Calibri" w:hAnsi="Calibri" w:cs="Calibri"/>
          <w:kern w:val="2"/>
          <w14:ligatures w14:val="standardContextual"/>
        </w:rPr>
        <w:t>27.6.3.</w:t>
      </w:r>
      <w:r w:rsidRPr="00AA2D99">
        <w:rPr>
          <w:rFonts w:ascii="Calibri" w:hAnsi="Calibri" w:cs="Calibri"/>
          <w:kern w:val="2"/>
          <w14:ligatures w14:val="standardContextual"/>
        </w:rPr>
        <w:t>1. Essas reuniões ocorrerão, no mínimo, no início da execução contratual e em cada prorrogação, visando o acompanhamento contínuo da execução contratual.</w:t>
      </w:r>
    </w:p>
    <w:p w14:paraId="729E9783" w14:textId="77777777" w:rsidR="006B5B85" w:rsidRPr="00AA2D99" w:rsidRDefault="006B5B85" w:rsidP="006B5B85">
      <w:pPr>
        <w:spacing w:before="120" w:after="120"/>
        <w:ind w:left="2835" w:hanging="993"/>
        <w:jc w:val="both"/>
        <w:rPr>
          <w:rFonts w:ascii="Calibri" w:hAnsi="Calibri" w:cs="Calibri"/>
          <w:kern w:val="2"/>
          <w14:ligatures w14:val="standardContextual"/>
        </w:rPr>
      </w:pPr>
      <w:r>
        <w:rPr>
          <w:rFonts w:ascii="Calibri" w:hAnsi="Calibri" w:cs="Calibri"/>
          <w:kern w:val="2"/>
          <w14:ligatures w14:val="standardContextual"/>
        </w:rPr>
        <w:lastRenderedPageBreak/>
        <w:t>27.6.3.</w:t>
      </w:r>
      <w:r w:rsidRPr="00AA2D99">
        <w:rPr>
          <w:rFonts w:ascii="Calibri" w:hAnsi="Calibri" w:cs="Calibri"/>
          <w:kern w:val="2"/>
          <w14:ligatures w14:val="standardContextual"/>
        </w:rPr>
        <w:t>2. A comprovação da realização das reuniões será feita por meio da elaboração de ATA, assinada por todos os participantes e anexada ao respectivo processo de contratação</w:t>
      </w:r>
      <w:r>
        <w:rPr>
          <w:rFonts w:ascii="Calibri" w:hAnsi="Calibri" w:cs="Calibri"/>
          <w:kern w:val="2"/>
          <w14:ligatures w14:val="standardContextual"/>
        </w:rPr>
        <w:t>.</w:t>
      </w:r>
    </w:p>
    <w:p w14:paraId="492774B3" w14:textId="77777777" w:rsidR="006B5B85" w:rsidRPr="00AA2D99" w:rsidRDefault="006B5B85" w:rsidP="006B5B85">
      <w:pPr>
        <w:spacing w:before="120" w:after="120"/>
        <w:ind w:left="1843" w:hanging="851"/>
        <w:jc w:val="both"/>
        <w:rPr>
          <w:rFonts w:ascii="Calibri" w:hAnsi="Calibri" w:cs="Calibri"/>
          <w:kern w:val="2"/>
          <w14:ligatures w14:val="standardContextual"/>
        </w:rPr>
      </w:pPr>
      <w:r>
        <w:rPr>
          <w:rFonts w:ascii="Calibri" w:hAnsi="Calibri" w:cs="Calibri"/>
          <w:kern w:val="2"/>
          <w14:ligatures w14:val="standardContextual"/>
        </w:rPr>
        <w:t>27.6.4</w:t>
      </w:r>
      <w:r w:rsidRPr="00AA2D99">
        <w:rPr>
          <w:rFonts w:ascii="Calibri" w:hAnsi="Calibri" w:cs="Calibri"/>
          <w:kern w:val="2"/>
          <w14:ligatures w14:val="standardContextual"/>
        </w:rPr>
        <w:t>.  Analisar as ocorrências técnicas que não forem sanadas pelos FISCAIS e dar encaminhamentos necessários.</w:t>
      </w:r>
    </w:p>
    <w:p w14:paraId="09B4D777" w14:textId="77777777" w:rsidR="006B5B85" w:rsidRPr="00AA2D99" w:rsidRDefault="006B5B85" w:rsidP="006B5B85">
      <w:pPr>
        <w:spacing w:before="120" w:after="120"/>
        <w:ind w:left="1701" w:hanging="708"/>
        <w:jc w:val="both"/>
        <w:rPr>
          <w:rFonts w:ascii="Calibri" w:hAnsi="Calibri" w:cs="Calibri"/>
          <w:kern w:val="2"/>
          <w14:ligatures w14:val="standardContextual"/>
        </w:rPr>
      </w:pPr>
      <w:r>
        <w:rPr>
          <w:rFonts w:ascii="Calibri" w:hAnsi="Calibri" w:cs="Calibri"/>
          <w:kern w:val="2"/>
          <w14:ligatures w14:val="standardContextual"/>
        </w:rPr>
        <w:t>27.6.5</w:t>
      </w:r>
      <w:r w:rsidRPr="00AA2D99">
        <w:rPr>
          <w:rFonts w:ascii="Calibri" w:hAnsi="Calibri" w:cs="Calibri"/>
          <w:kern w:val="2"/>
          <w14:ligatures w14:val="standardContextual"/>
        </w:rPr>
        <w:t>.  Caso haja proposição de advertência ou multa fazer a análise, em fase recursal, das inconsistências apontadas.</w:t>
      </w:r>
    </w:p>
    <w:p w14:paraId="79BA9AF0" w14:textId="77777777" w:rsidR="006B5B85" w:rsidRPr="00AA2D99" w:rsidRDefault="006B5B85" w:rsidP="006B5B85">
      <w:pPr>
        <w:spacing w:before="120" w:after="120"/>
        <w:jc w:val="both"/>
        <w:rPr>
          <w:rFonts w:ascii="Calibri" w:hAnsi="Calibri" w:cs="Calibri"/>
        </w:rPr>
      </w:pPr>
    </w:p>
    <w:p w14:paraId="06D6D790" w14:textId="77777777" w:rsidR="006B5B85" w:rsidRPr="00AA2D99" w:rsidRDefault="006B5B85" w:rsidP="006B5B85">
      <w:pPr>
        <w:spacing w:before="120" w:after="120"/>
        <w:ind w:left="567"/>
        <w:jc w:val="both"/>
        <w:rPr>
          <w:rFonts w:ascii="Calibri" w:hAnsi="Calibri" w:cs="Calibri"/>
        </w:rPr>
      </w:pPr>
      <w:r>
        <w:rPr>
          <w:rFonts w:ascii="Calibri" w:hAnsi="Calibri" w:cs="Calibri"/>
          <w:b/>
          <w:bCs/>
        </w:rPr>
        <w:t>27</w:t>
      </w:r>
      <w:r w:rsidRPr="007869C1">
        <w:rPr>
          <w:rFonts w:ascii="Calibri" w:hAnsi="Calibri" w:cs="Calibri"/>
          <w:b/>
          <w:bCs/>
        </w:rPr>
        <w:t>.7. Compete</w:t>
      </w:r>
      <w:r w:rsidRPr="00AA2D99">
        <w:rPr>
          <w:rFonts w:ascii="Calibri" w:hAnsi="Calibri" w:cs="Calibri"/>
          <w:b/>
          <w:bCs/>
        </w:rPr>
        <w:t xml:space="preserve"> ao GESTOR ADMINISTRATIVO DO CONTRATO</w:t>
      </w:r>
      <w:r w:rsidRPr="00AA2D99">
        <w:rPr>
          <w:rFonts w:ascii="Calibri" w:hAnsi="Calibri" w:cs="Calibri"/>
        </w:rPr>
        <w:t>:</w:t>
      </w:r>
    </w:p>
    <w:p w14:paraId="7B1851DA" w14:textId="77777777" w:rsidR="006B5B85" w:rsidRPr="00AA2D99" w:rsidRDefault="006B5B85" w:rsidP="006B5B85">
      <w:pPr>
        <w:spacing w:before="120" w:after="120"/>
        <w:ind w:left="1134"/>
        <w:jc w:val="both"/>
        <w:rPr>
          <w:rFonts w:ascii="Calibri" w:hAnsi="Calibri" w:cs="Calibri"/>
        </w:rPr>
      </w:pPr>
      <w:r>
        <w:rPr>
          <w:rFonts w:ascii="Calibri" w:hAnsi="Calibri" w:cs="Calibri"/>
        </w:rPr>
        <w:t>27</w:t>
      </w:r>
      <w:r w:rsidRPr="00AA2D99">
        <w:rPr>
          <w:rFonts w:ascii="Calibri" w:hAnsi="Calibri" w:cs="Calibri"/>
        </w:rPr>
        <w:t>.7.1</w:t>
      </w:r>
      <w:r w:rsidRPr="00AA2D99">
        <w:rPr>
          <w:rFonts w:ascii="Calibri" w:hAnsi="Calibri" w:cs="Calibri"/>
        </w:rPr>
        <w:tab/>
      </w:r>
      <w:r>
        <w:rPr>
          <w:rFonts w:ascii="Calibri" w:hAnsi="Calibri" w:cs="Calibri"/>
        </w:rPr>
        <w:t xml:space="preserve"> </w:t>
      </w:r>
      <w:r w:rsidRPr="00AA2D99">
        <w:rPr>
          <w:rFonts w:ascii="Calibri" w:hAnsi="Calibri" w:cs="Calibri"/>
        </w:rPr>
        <w:t>Realizar a gestão administrativa do contrato.</w:t>
      </w:r>
    </w:p>
    <w:p w14:paraId="6F090E48" w14:textId="77777777" w:rsidR="006B5B85" w:rsidRPr="00AA2D99" w:rsidRDefault="006B5B85" w:rsidP="006B5B85">
      <w:pPr>
        <w:spacing w:before="120" w:after="120"/>
        <w:ind w:left="1843" w:hanging="709"/>
        <w:jc w:val="both"/>
        <w:rPr>
          <w:rFonts w:ascii="Calibri" w:hAnsi="Calibri" w:cs="Calibri"/>
        </w:rPr>
      </w:pPr>
      <w:r>
        <w:rPr>
          <w:rFonts w:ascii="Calibri" w:hAnsi="Calibri" w:cs="Calibri"/>
        </w:rPr>
        <w:t>27</w:t>
      </w:r>
      <w:r w:rsidRPr="00AA2D99">
        <w:rPr>
          <w:rFonts w:ascii="Calibri" w:hAnsi="Calibri" w:cs="Calibri"/>
        </w:rPr>
        <w:t>.7.2</w:t>
      </w:r>
      <w:r w:rsidRPr="00AA2D99">
        <w:rPr>
          <w:rFonts w:ascii="Calibri" w:hAnsi="Calibri" w:cs="Calibri"/>
        </w:rPr>
        <w:tab/>
        <w:t>Acompanhar e tomar providências sobre a realização de termos aditivos apontados pelo gestor técnico do contrato.</w:t>
      </w:r>
    </w:p>
    <w:p w14:paraId="4975C42F" w14:textId="77777777" w:rsidR="006B5B85" w:rsidRPr="00AA2D99" w:rsidRDefault="006B5B85" w:rsidP="006B5B85">
      <w:pPr>
        <w:spacing w:before="120" w:after="120"/>
        <w:ind w:left="1843" w:hanging="709"/>
        <w:jc w:val="both"/>
        <w:rPr>
          <w:rFonts w:ascii="Calibri" w:hAnsi="Calibri" w:cs="Calibri"/>
        </w:rPr>
      </w:pPr>
      <w:r>
        <w:rPr>
          <w:rFonts w:ascii="Calibri" w:hAnsi="Calibri" w:cs="Calibri"/>
        </w:rPr>
        <w:t>27</w:t>
      </w:r>
      <w:r w:rsidRPr="00AA2D99">
        <w:rPr>
          <w:rFonts w:ascii="Calibri" w:hAnsi="Calibri" w:cs="Calibri"/>
        </w:rPr>
        <w:t>.7.3</w:t>
      </w:r>
      <w:r w:rsidRPr="00AA2D99">
        <w:rPr>
          <w:rFonts w:ascii="Calibri" w:hAnsi="Calibri" w:cs="Calibri"/>
        </w:rPr>
        <w:tab/>
        <w:t>Adotar as providências cabíveis quando houver indicação de aplicação de penalidades e encaminhar para conhecimento da autoridade competente, garantindo defesa prévia da CONTRATADA.</w:t>
      </w:r>
    </w:p>
    <w:p w14:paraId="45F42BCC" w14:textId="77777777" w:rsidR="006B5B85" w:rsidRPr="00AA2D99" w:rsidRDefault="006B5B85" w:rsidP="006B5B85">
      <w:pPr>
        <w:spacing w:before="120" w:after="120"/>
        <w:ind w:left="1843" w:hanging="709"/>
        <w:jc w:val="both"/>
        <w:rPr>
          <w:rFonts w:ascii="Calibri" w:hAnsi="Calibri" w:cs="Calibri"/>
        </w:rPr>
      </w:pPr>
      <w:r>
        <w:rPr>
          <w:rFonts w:ascii="Calibri" w:hAnsi="Calibri" w:cs="Calibri"/>
        </w:rPr>
        <w:t>27</w:t>
      </w:r>
      <w:r w:rsidRPr="00AA2D99">
        <w:rPr>
          <w:rFonts w:ascii="Calibri" w:hAnsi="Calibri" w:cs="Calibri"/>
        </w:rPr>
        <w:t>.7.4</w:t>
      </w:r>
      <w:r w:rsidRPr="00AA2D99">
        <w:rPr>
          <w:rFonts w:ascii="Calibri" w:hAnsi="Calibri" w:cs="Calibri"/>
        </w:rPr>
        <w:tab/>
        <w:t>Consolidar as avaliações quantitativas e qualitativas recebidas dos FISCAIS DO CONTRATO e instruir o processo de pagamento.</w:t>
      </w:r>
    </w:p>
    <w:p w14:paraId="4340FA17" w14:textId="77777777" w:rsidR="006B5B85" w:rsidRPr="00AA2D99" w:rsidRDefault="006B5B85" w:rsidP="006B5B85">
      <w:pPr>
        <w:spacing w:before="120" w:after="120"/>
        <w:jc w:val="both"/>
        <w:rPr>
          <w:rFonts w:ascii="Calibri" w:hAnsi="Calibri" w:cs="Calibri"/>
        </w:rPr>
      </w:pPr>
    </w:p>
    <w:p w14:paraId="2EC71B0D" w14:textId="77777777" w:rsidR="006B5B85" w:rsidRPr="007869C1" w:rsidRDefault="006B5B85" w:rsidP="006B5B85">
      <w:pPr>
        <w:spacing w:before="120" w:after="120"/>
        <w:ind w:left="709"/>
        <w:jc w:val="both"/>
        <w:rPr>
          <w:rFonts w:ascii="Calibri" w:hAnsi="Calibri" w:cs="Calibri"/>
          <w:b/>
          <w:bCs/>
        </w:rPr>
      </w:pPr>
      <w:r>
        <w:rPr>
          <w:rFonts w:ascii="Calibri" w:hAnsi="Calibri" w:cs="Calibri"/>
          <w:b/>
          <w:bCs/>
        </w:rPr>
        <w:t>27</w:t>
      </w:r>
      <w:r w:rsidRPr="007869C1">
        <w:rPr>
          <w:rFonts w:ascii="Calibri" w:hAnsi="Calibri" w:cs="Calibri"/>
          <w:b/>
          <w:bCs/>
        </w:rPr>
        <w:t>.8</w:t>
      </w:r>
      <w:r w:rsidRPr="007869C1">
        <w:rPr>
          <w:rFonts w:ascii="Calibri" w:hAnsi="Calibri" w:cs="Calibri"/>
          <w:b/>
          <w:bCs/>
        </w:rPr>
        <w:tab/>
        <w:t xml:space="preserve"> Compete ao FISCAL DO CONTRATO:</w:t>
      </w:r>
    </w:p>
    <w:p w14:paraId="27657B45" w14:textId="77777777" w:rsidR="006B5B85" w:rsidRPr="00AA2D99" w:rsidRDefault="006B5B85" w:rsidP="006B5B85">
      <w:pPr>
        <w:spacing w:before="120" w:after="120"/>
        <w:ind w:left="1134"/>
        <w:jc w:val="both"/>
        <w:rPr>
          <w:rFonts w:ascii="Calibri" w:hAnsi="Calibri" w:cs="Calibri"/>
        </w:rPr>
      </w:pPr>
      <w:r>
        <w:rPr>
          <w:rFonts w:ascii="Calibri" w:hAnsi="Calibri" w:cs="Calibri"/>
        </w:rPr>
        <w:t>27</w:t>
      </w:r>
      <w:r w:rsidRPr="00AA2D99">
        <w:rPr>
          <w:rFonts w:ascii="Calibri" w:hAnsi="Calibri" w:cs="Calibri"/>
        </w:rPr>
        <w:t>.8.1</w:t>
      </w:r>
      <w:r>
        <w:rPr>
          <w:rFonts w:ascii="Calibri" w:hAnsi="Calibri" w:cs="Calibri"/>
        </w:rPr>
        <w:t xml:space="preserve">. </w:t>
      </w:r>
      <w:r w:rsidRPr="00AA2D99">
        <w:rPr>
          <w:rFonts w:ascii="Calibri" w:hAnsi="Calibri" w:cs="Calibri"/>
        </w:rPr>
        <w:tab/>
        <w:t xml:space="preserve">Fiscalização Técnica: </w:t>
      </w:r>
    </w:p>
    <w:p w14:paraId="7B36CCB8"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.8.1.1</w:t>
      </w:r>
      <w:r>
        <w:rPr>
          <w:rFonts w:ascii="Calibri" w:hAnsi="Calibri" w:cs="Calibri"/>
        </w:rPr>
        <w:t>.</w:t>
      </w:r>
      <w:r w:rsidRPr="00AA2D99">
        <w:rPr>
          <w:rFonts w:ascii="Calibri" w:hAnsi="Calibri" w:cs="Calibri"/>
        </w:rPr>
        <w:t xml:space="preserve"> Acompanhamento e avaliação da execução do objeto conforme os termos contratuais, observando quantidade, qualidade, prazos e forma de prestação dos serviços, à luz dos indicadores estabelecidos no edital, para fins de medição e pagamento, podendo contar com apoio da fiscalização administrativa;</w:t>
      </w:r>
    </w:p>
    <w:p w14:paraId="0058BA11"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.8.1.2</w:t>
      </w:r>
      <w:r>
        <w:rPr>
          <w:rFonts w:ascii="Calibri" w:hAnsi="Calibri" w:cs="Calibri"/>
        </w:rPr>
        <w:t>.</w:t>
      </w:r>
      <w:r w:rsidRPr="00AA2D99">
        <w:rPr>
          <w:rFonts w:ascii="Calibri" w:hAnsi="Calibri" w:cs="Calibri"/>
        </w:rPr>
        <w:t xml:space="preserve"> Manter cópia atualizada do contrato, de seus aditivos e da documentação dos profissionais;</w:t>
      </w:r>
    </w:p>
    <w:p w14:paraId="66E6BE2B"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.8.1.3</w:t>
      </w:r>
      <w:r>
        <w:rPr>
          <w:rFonts w:ascii="Calibri" w:hAnsi="Calibri" w:cs="Calibri"/>
        </w:rPr>
        <w:t>.</w:t>
      </w:r>
      <w:r w:rsidRPr="00AA2D99">
        <w:rPr>
          <w:rFonts w:ascii="Calibri" w:hAnsi="Calibri" w:cs="Calibri"/>
        </w:rPr>
        <w:t xml:space="preserve"> Verificar </w:t>
      </w:r>
      <w:r w:rsidRPr="00DF14AB">
        <w:rPr>
          <w:rFonts w:ascii="Calibri" w:hAnsi="Calibri" w:cs="Calibri"/>
        </w:rPr>
        <w:t>os programas de</w:t>
      </w:r>
      <w:r>
        <w:rPr>
          <w:rFonts w:ascii="Calibri" w:hAnsi="Calibri" w:cs="Calibri"/>
        </w:rPr>
        <w:t xml:space="preserve"> adoção </w:t>
      </w:r>
      <w:r w:rsidRPr="00AA2D99">
        <w:rPr>
          <w:rFonts w:ascii="Calibri" w:hAnsi="Calibri" w:cs="Calibri"/>
        </w:rPr>
        <w:t>exigidos e sua aplicação no serviço prestado;</w:t>
      </w:r>
    </w:p>
    <w:p w14:paraId="3D1A66F7"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.8.1.4</w:t>
      </w:r>
      <w:r>
        <w:rPr>
          <w:rFonts w:ascii="Calibri" w:hAnsi="Calibri" w:cs="Calibri"/>
        </w:rPr>
        <w:t>.</w:t>
      </w:r>
      <w:r w:rsidRPr="00AA2D99">
        <w:rPr>
          <w:rFonts w:ascii="Calibri" w:hAnsi="Calibri" w:cs="Calibri"/>
        </w:rPr>
        <w:t xml:space="preserve"> Monitorar permanentemente a qualidade dos serviços e exigir correções de não conformidades;</w:t>
      </w:r>
    </w:p>
    <w:p w14:paraId="38ECF6CF"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.8.1.5</w:t>
      </w:r>
      <w:r>
        <w:rPr>
          <w:rFonts w:ascii="Calibri" w:hAnsi="Calibri" w:cs="Calibri"/>
        </w:rPr>
        <w:t>.</w:t>
      </w:r>
      <w:r w:rsidRPr="00AA2D99">
        <w:rPr>
          <w:rFonts w:ascii="Calibri" w:hAnsi="Calibri" w:cs="Calibri"/>
        </w:rPr>
        <w:t xml:space="preserve"> Avaliar, em periodicidade adequada, o desempenho técnico da execução contratual;</w:t>
      </w:r>
    </w:p>
    <w:p w14:paraId="75C53E4F" w14:textId="77777777" w:rsidR="006B5B85" w:rsidRPr="00AA2D99" w:rsidRDefault="006B5B85" w:rsidP="006B5B85">
      <w:pPr>
        <w:spacing w:before="120" w:after="120"/>
        <w:ind w:left="1418"/>
        <w:jc w:val="both"/>
        <w:rPr>
          <w:rFonts w:ascii="Calibri" w:hAnsi="Calibri" w:cs="Calibri"/>
        </w:rPr>
      </w:pPr>
      <w:r>
        <w:rPr>
          <w:rFonts w:ascii="Calibri" w:hAnsi="Calibri" w:cs="Calibri"/>
        </w:rPr>
        <w:t>27</w:t>
      </w:r>
      <w:r w:rsidRPr="00AA2D99">
        <w:rPr>
          <w:rFonts w:ascii="Calibri" w:hAnsi="Calibri" w:cs="Calibri"/>
        </w:rPr>
        <w:t>.8.1.6</w:t>
      </w:r>
      <w:r>
        <w:rPr>
          <w:rFonts w:ascii="Calibri" w:hAnsi="Calibri" w:cs="Calibri"/>
        </w:rPr>
        <w:t>.</w:t>
      </w:r>
      <w:r w:rsidRPr="00AA2D99">
        <w:rPr>
          <w:rFonts w:ascii="Calibri" w:hAnsi="Calibri" w:cs="Calibri"/>
        </w:rPr>
        <w:t xml:space="preserve"> Informar ao Gestor todas as pendências e ocorrências relevantes;</w:t>
      </w:r>
    </w:p>
    <w:p w14:paraId="2AF4581C"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.8.1.7</w:t>
      </w:r>
      <w:r>
        <w:rPr>
          <w:rFonts w:ascii="Calibri" w:hAnsi="Calibri" w:cs="Calibri"/>
        </w:rPr>
        <w:t>.</w:t>
      </w:r>
      <w:r w:rsidRPr="00AA2D99">
        <w:rPr>
          <w:rFonts w:ascii="Calibri" w:hAnsi="Calibri" w:cs="Calibri"/>
        </w:rPr>
        <w:t xml:space="preserve"> Manifestar-se sobre pedidos de prorrogação de prazos, considerando</w:t>
      </w:r>
      <w:r>
        <w:rPr>
          <w:rFonts w:ascii="Calibri" w:hAnsi="Calibri" w:cs="Calibri"/>
        </w:rPr>
        <w:t xml:space="preserve"> </w:t>
      </w:r>
      <w:r w:rsidRPr="00AA2D99">
        <w:rPr>
          <w:rFonts w:ascii="Calibri" w:hAnsi="Calibri" w:cs="Calibri"/>
        </w:rPr>
        <w:t>interesse público, prejuízos e causas supervenientes;</w:t>
      </w:r>
    </w:p>
    <w:p w14:paraId="7AE4E3F0"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.8.1.8 Emitir termo de recebimento provisório detalhado, conforme critérios técnicos contratuais;</w:t>
      </w:r>
    </w:p>
    <w:p w14:paraId="3A09701D" w14:textId="77777777" w:rsidR="006B5B85" w:rsidRPr="00AA2D99" w:rsidRDefault="006B5B85" w:rsidP="006B5B85">
      <w:pPr>
        <w:spacing w:before="120" w:after="120"/>
        <w:ind w:left="2410" w:hanging="992"/>
        <w:jc w:val="both"/>
        <w:rPr>
          <w:rFonts w:ascii="Calibri" w:hAnsi="Calibri" w:cs="Calibri"/>
        </w:rPr>
      </w:pPr>
      <w:r>
        <w:rPr>
          <w:rFonts w:ascii="Calibri" w:hAnsi="Calibri" w:cs="Calibri"/>
        </w:rPr>
        <w:t>27</w:t>
      </w:r>
      <w:r w:rsidRPr="00AA2D99">
        <w:rPr>
          <w:rFonts w:ascii="Calibri" w:hAnsi="Calibri" w:cs="Calibri"/>
        </w:rPr>
        <w:t>.8.1.9</w:t>
      </w:r>
      <w:r>
        <w:rPr>
          <w:rFonts w:ascii="Calibri" w:hAnsi="Calibri" w:cs="Calibri"/>
        </w:rPr>
        <w:t>.</w:t>
      </w:r>
      <w:r w:rsidRPr="00AA2D99">
        <w:rPr>
          <w:rFonts w:ascii="Calibri" w:hAnsi="Calibri" w:cs="Calibri"/>
        </w:rPr>
        <w:t xml:space="preserve"> Comunicar incapacidade técnica da CONTRATADA ou fatos que comprometam a execução;</w:t>
      </w:r>
    </w:p>
    <w:p w14:paraId="171EE12E" w14:textId="77777777" w:rsidR="006B5B85" w:rsidRPr="00AA2D99" w:rsidRDefault="006B5B85" w:rsidP="006B5B85">
      <w:pPr>
        <w:spacing w:before="120" w:after="120"/>
        <w:ind w:left="2410" w:hanging="992"/>
        <w:jc w:val="both"/>
        <w:rPr>
          <w:rFonts w:ascii="Calibri" w:hAnsi="Calibri" w:cs="Calibri"/>
        </w:rPr>
      </w:pPr>
      <w:r>
        <w:rPr>
          <w:rFonts w:ascii="Calibri" w:hAnsi="Calibri" w:cs="Calibri"/>
        </w:rPr>
        <w:lastRenderedPageBreak/>
        <w:t>27</w:t>
      </w:r>
      <w:r w:rsidRPr="00AA2D99">
        <w:rPr>
          <w:rFonts w:ascii="Calibri" w:hAnsi="Calibri" w:cs="Calibri"/>
        </w:rPr>
        <w:t>.8.1.10</w:t>
      </w:r>
      <w:r>
        <w:rPr>
          <w:rFonts w:ascii="Calibri" w:hAnsi="Calibri" w:cs="Calibri"/>
        </w:rPr>
        <w:t>.</w:t>
      </w:r>
      <w:r w:rsidRPr="00AA2D99">
        <w:rPr>
          <w:rFonts w:ascii="Calibri" w:hAnsi="Calibri" w:cs="Calibri"/>
        </w:rPr>
        <w:t xml:space="preserve"> Propor aplicação de sanções contratuais quando necessário, conforme Decreto Municipal nº 62.100/</w:t>
      </w:r>
      <w:r>
        <w:rPr>
          <w:rFonts w:ascii="Calibri" w:hAnsi="Calibri" w:cs="Calibri"/>
        </w:rPr>
        <w:t>27</w:t>
      </w:r>
      <w:r w:rsidRPr="00AA2D99">
        <w:rPr>
          <w:rFonts w:ascii="Calibri" w:hAnsi="Calibri" w:cs="Calibri"/>
        </w:rPr>
        <w:t>22 e Lei Federal nº 14.133/</w:t>
      </w:r>
      <w:r>
        <w:rPr>
          <w:rFonts w:ascii="Calibri" w:hAnsi="Calibri" w:cs="Calibri"/>
        </w:rPr>
        <w:t>27</w:t>
      </w:r>
      <w:r w:rsidRPr="00AA2D99">
        <w:rPr>
          <w:rFonts w:ascii="Calibri" w:hAnsi="Calibri" w:cs="Calibri"/>
        </w:rPr>
        <w:t>21;</w:t>
      </w:r>
    </w:p>
    <w:p w14:paraId="16B1509E" w14:textId="77777777" w:rsidR="006B5B85" w:rsidRPr="00AA2D99" w:rsidRDefault="006B5B85" w:rsidP="006B5B85">
      <w:pPr>
        <w:spacing w:before="120" w:after="120"/>
        <w:ind w:left="1418"/>
        <w:jc w:val="both"/>
        <w:rPr>
          <w:rFonts w:ascii="Calibri" w:hAnsi="Calibri" w:cs="Calibri"/>
        </w:rPr>
      </w:pPr>
      <w:r>
        <w:rPr>
          <w:rFonts w:ascii="Calibri" w:hAnsi="Calibri" w:cs="Calibri"/>
        </w:rPr>
        <w:t>27</w:t>
      </w:r>
      <w:r w:rsidRPr="00AA2D99">
        <w:rPr>
          <w:rFonts w:ascii="Calibri" w:hAnsi="Calibri" w:cs="Calibri"/>
        </w:rPr>
        <w:t>.8.1.11</w:t>
      </w:r>
      <w:r>
        <w:rPr>
          <w:rFonts w:ascii="Calibri" w:hAnsi="Calibri" w:cs="Calibri"/>
        </w:rPr>
        <w:t>.</w:t>
      </w:r>
      <w:r w:rsidRPr="00AA2D99">
        <w:rPr>
          <w:rFonts w:ascii="Calibri" w:hAnsi="Calibri" w:cs="Calibri"/>
        </w:rPr>
        <w:t xml:space="preserve"> Elaborar relatórios, laudos e pareceres técnicos quando exigido;</w:t>
      </w:r>
    </w:p>
    <w:p w14:paraId="2B6E8C00"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.8.1.12</w:t>
      </w:r>
      <w:r>
        <w:rPr>
          <w:rFonts w:ascii="Calibri" w:hAnsi="Calibri" w:cs="Calibri"/>
        </w:rPr>
        <w:t>.</w:t>
      </w:r>
      <w:r w:rsidRPr="00AA2D99">
        <w:rPr>
          <w:rFonts w:ascii="Calibri" w:hAnsi="Calibri" w:cs="Calibri"/>
        </w:rPr>
        <w:t xml:space="preserve"> Realizar vistorias </w:t>
      </w:r>
      <w:r>
        <w:rPr>
          <w:rFonts w:ascii="Calibri" w:hAnsi="Calibri" w:cs="Calibri"/>
        </w:rPr>
        <w:t xml:space="preserve">no local da prestação de serviços periodicamente </w:t>
      </w:r>
      <w:r w:rsidRPr="00AA2D99">
        <w:rPr>
          <w:rFonts w:ascii="Calibri" w:hAnsi="Calibri" w:cs="Calibri"/>
        </w:rPr>
        <w:t>e atestar cumprimento das normas</w:t>
      </w:r>
      <w:r>
        <w:rPr>
          <w:rFonts w:ascii="Calibri" w:hAnsi="Calibri" w:cs="Calibri"/>
        </w:rPr>
        <w:t xml:space="preserve"> sanitárias, </w:t>
      </w:r>
      <w:r w:rsidRPr="00AA2D99">
        <w:rPr>
          <w:rFonts w:ascii="Calibri" w:hAnsi="Calibri" w:cs="Calibri"/>
        </w:rPr>
        <w:t>técnicas e de segurança;</w:t>
      </w:r>
    </w:p>
    <w:p w14:paraId="4AFDA43B"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.8.1.13</w:t>
      </w:r>
      <w:r>
        <w:rPr>
          <w:rFonts w:ascii="Calibri" w:hAnsi="Calibri" w:cs="Calibri"/>
        </w:rPr>
        <w:t>.</w:t>
      </w:r>
      <w:r w:rsidRPr="00AA2D99">
        <w:rPr>
          <w:rFonts w:ascii="Calibri" w:hAnsi="Calibri" w:cs="Calibri"/>
        </w:rPr>
        <w:t xml:space="preserve"> Apoiar o Gestor Técnico com informações necessárias à avaliação do desempenho da CONTRATADA;</w:t>
      </w:r>
    </w:p>
    <w:p w14:paraId="7F92492A"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.8.1.14</w:t>
      </w:r>
      <w:r>
        <w:rPr>
          <w:rFonts w:ascii="Calibri" w:hAnsi="Calibri" w:cs="Calibri"/>
        </w:rPr>
        <w:t>.</w:t>
      </w:r>
      <w:r w:rsidRPr="00AA2D99">
        <w:rPr>
          <w:rFonts w:ascii="Calibri" w:hAnsi="Calibri" w:cs="Calibri"/>
        </w:rPr>
        <w:t xml:space="preserve"> Executar outras atividades previstas nas cláusulas e especificidades do contrato.</w:t>
      </w:r>
    </w:p>
    <w:p w14:paraId="2A0DD961" w14:textId="77777777" w:rsidR="006B5B85" w:rsidRPr="00AA2D99" w:rsidRDefault="006B5B85" w:rsidP="006B5B85">
      <w:pPr>
        <w:spacing w:before="120" w:after="120"/>
        <w:ind w:left="709"/>
        <w:jc w:val="both"/>
        <w:rPr>
          <w:rFonts w:ascii="Calibri" w:hAnsi="Calibri" w:cs="Calibri"/>
          <w:b/>
          <w:bCs/>
        </w:rPr>
      </w:pPr>
      <w:r>
        <w:rPr>
          <w:rFonts w:ascii="Calibri" w:hAnsi="Calibri" w:cs="Calibri"/>
          <w:b/>
          <w:bCs/>
        </w:rPr>
        <w:t>27</w:t>
      </w:r>
      <w:r w:rsidRPr="00AA2D99">
        <w:rPr>
          <w:rFonts w:ascii="Calibri" w:hAnsi="Calibri" w:cs="Calibri"/>
          <w:b/>
          <w:bCs/>
        </w:rPr>
        <w:t>.8.2</w:t>
      </w:r>
      <w:r w:rsidRPr="00AA2D99">
        <w:rPr>
          <w:rFonts w:ascii="Calibri" w:hAnsi="Calibri" w:cs="Calibri"/>
          <w:b/>
          <w:bCs/>
        </w:rPr>
        <w:tab/>
      </w:r>
      <w:r>
        <w:rPr>
          <w:rFonts w:ascii="Calibri" w:hAnsi="Calibri" w:cs="Calibri"/>
          <w:b/>
          <w:bCs/>
        </w:rPr>
        <w:t xml:space="preserve">. </w:t>
      </w:r>
      <w:r w:rsidRPr="00AA2D99">
        <w:rPr>
          <w:rFonts w:ascii="Calibri" w:hAnsi="Calibri" w:cs="Calibri"/>
          <w:b/>
          <w:bCs/>
        </w:rPr>
        <w:t xml:space="preserve">Fiscalização Administrativa: </w:t>
      </w:r>
    </w:p>
    <w:p w14:paraId="7059214C"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.8.2.1 Verificação do cumprimento das obrigações trabalhistas, previdenciárias, fiscais e contratuais, especialmente no tocante a revisões, reajustes, repactuações e medidas necessárias diante de eventuais inadimplementos.</w:t>
      </w:r>
    </w:p>
    <w:p w14:paraId="265F5041"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.8.2.2 Manter cópia atualizada do contrato, de seus aditivos e da documentação de qualificação dos profissionais;</w:t>
      </w:r>
    </w:p>
    <w:p w14:paraId="319699F7"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.8.2.3 Verificar os programas obrigatórios apresentados pela CONTRATADA (Garantia da Qualidade, Educação Permanente</w:t>
      </w:r>
      <w:r>
        <w:rPr>
          <w:rFonts w:ascii="Calibri" w:hAnsi="Calibri" w:cs="Calibri"/>
        </w:rPr>
        <w:t xml:space="preserve"> </w:t>
      </w:r>
      <w:r w:rsidRPr="00AA2D99">
        <w:rPr>
          <w:rFonts w:ascii="Calibri" w:hAnsi="Calibri" w:cs="Calibri"/>
        </w:rPr>
        <w:t>e Gerenciamento de Riscos);</w:t>
      </w:r>
    </w:p>
    <w:p w14:paraId="799D7617"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.8.2.4</w:t>
      </w:r>
      <w:r>
        <w:rPr>
          <w:rFonts w:ascii="Calibri" w:hAnsi="Calibri" w:cs="Calibri"/>
        </w:rPr>
        <w:t>.</w:t>
      </w:r>
      <w:r w:rsidRPr="00AA2D99">
        <w:rPr>
          <w:rFonts w:ascii="Calibri" w:hAnsi="Calibri" w:cs="Calibri"/>
        </w:rPr>
        <w:t xml:space="preserve"> Monitorar a manutenção das condições de habilitação da CONTRATADA;</w:t>
      </w:r>
    </w:p>
    <w:p w14:paraId="28C836A2"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.8.2.5</w:t>
      </w:r>
      <w:r>
        <w:rPr>
          <w:rFonts w:ascii="Calibri" w:hAnsi="Calibri" w:cs="Calibri"/>
        </w:rPr>
        <w:t xml:space="preserve">. </w:t>
      </w:r>
      <w:r w:rsidRPr="00AA2D99">
        <w:rPr>
          <w:rFonts w:ascii="Calibri" w:hAnsi="Calibri" w:cs="Calibri"/>
        </w:rPr>
        <w:t>Acompanhar frequência, jornada, atividades e documentação dos profissionais alocados;</w:t>
      </w:r>
    </w:p>
    <w:p w14:paraId="23E4BC72"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w:t>
      </w:r>
      <w:r>
        <w:rPr>
          <w:rFonts w:ascii="Calibri" w:hAnsi="Calibri" w:cs="Calibri"/>
        </w:rPr>
        <w:t>6.</w:t>
      </w:r>
      <w:r w:rsidRPr="00AA2D99">
        <w:rPr>
          <w:rFonts w:ascii="Calibri" w:hAnsi="Calibri" w:cs="Calibri"/>
        </w:rPr>
        <w:t xml:space="preserve"> Elaborar relatório mensal de acompanhamento com apuração de glosas e descontos aplicáveis;</w:t>
      </w:r>
    </w:p>
    <w:p w14:paraId="191E21DB"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w:t>
      </w:r>
      <w:r>
        <w:rPr>
          <w:rFonts w:ascii="Calibri" w:hAnsi="Calibri" w:cs="Calibri"/>
        </w:rPr>
        <w:t>7.</w:t>
      </w:r>
      <w:r w:rsidRPr="00AA2D99">
        <w:rPr>
          <w:rFonts w:ascii="Calibri" w:hAnsi="Calibri" w:cs="Calibri"/>
        </w:rPr>
        <w:t xml:space="preserve"> Analisar documentação de pagamento junto ao Fiscal Técnico e submeter ao Gestor para ateste;</w:t>
      </w:r>
    </w:p>
    <w:p w14:paraId="34058A21"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w:t>
      </w:r>
      <w:r>
        <w:rPr>
          <w:rFonts w:ascii="Calibri" w:hAnsi="Calibri" w:cs="Calibri"/>
        </w:rPr>
        <w:t>8.</w:t>
      </w:r>
      <w:r w:rsidRPr="00AA2D99">
        <w:rPr>
          <w:rFonts w:ascii="Calibri" w:hAnsi="Calibri" w:cs="Calibri"/>
        </w:rPr>
        <w:t xml:space="preserve"> Determinar substituição imediata de profissionais </w:t>
      </w:r>
      <w:r>
        <w:rPr>
          <w:rFonts w:ascii="Calibri" w:hAnsi="Calibri" w:cs="Calibri"/>
        </w:rPr>
        <w:t xml:space="preserve">que durante as visitas de vistorias estiverem </w:t>
      </w:r>
      <w:r w:rsidRPr="00AA2D99">
        <w:rPr>
          <w:rFonts w:ascii="Calibri" w:hAnsi="Calibri" w:cs="Calibri"/>
        </w:rPr>
        <w:t>sem identificação, que dificultem a fiscalização ou apresentem conduta inadequada;</w:t>
      </w:r>
    </w:p>
    <w:p w14:paraId="5390D6F9"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w:t>
      </w:r>
      <w:r>
        <w:rPr>
          <w:rFonts w:ascii="Calibri" w:hAnsi="Calibri" w:cs="Calibri"/>
        </w:rPr>
        <w:t>9.</w:t>
      </w:r>
      <w:r w:rsidRPr="00AA2D99">
        <w:rPr>
          <w:rFonts w:ascii="Calibri" w:hAnsi="Calibri" w:cs="Calibri"/>
        </w:rPr>
        <w:t xml:space="preserve"> Examinar contratos e CTPS dos profissionais alocados;</w:t>
      </w:r>
    </w:p>
    <w:p w14:paraId="7693F721"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.8.2.1</w:t>
      </w:r>
      <w:r>
        <w:rPr>
          <w:rFonts w:ascii="Calibri" w:hAnsi="Calibri" w:cs="Calibri"/>
        </w:rPr>
        <w:t>0.</w:t>
      </w:r>
      <w:r w:rsidRPr="00AA2D99">
        <w:rPr>
          <w:rFonts w:ascii="Calibri" w:hAnsi="Calibri" w:cs="Calibri"/>
        </w:rPr>
        <w:t xml:space="preserve"> Aprovar, em até 05 (cinco) dias úteis, a planilha de medição dos serviços;</w:t>
      </w:r>
    </w:p>
    <w:p w14:paraId="257CA3AD" w14:textId="77777777" w:rsidR="006B5B85" w:rsidRPr="00AA2D99" w:rsidRDefault="006B5B85" w:rsidP="006B5B85">
      <w:pPr>
        <w:spacing w:before="120" w:after="120"/>
        <w:ind w:left="2268" w:hanging="850"/>
        <w:jc w:val="both"/>
        <w:rPr>
          <w:rFonts w:ascii="Calibri" w:hAnsi="Calibri" w:cs="Calibri"/>
        </w:rPr>
      </w:pPr>
      <w:r>
        <w:rPr>
          <w:rFonts w:ascii="Calibri" w:hAnsi="Calibri" w:cs="Calibri"/>
        </w:rPr>
        <w:t>27</w:t>
      </w:r>
      <w:r w:rsidRPr="00AA2D99">
        <w:rPr>
          <w:rFonts w:ascii="Calibri" w:hAnsi="Calibri" w:cs="Calibri"/>
        </w:rPr>
        <w:t>.8.2.1</w:t>
      </w:r>
      <w:r>
        <w:rPr>
          <w:rFonts w:ascii="Calibri" w:hAnsi="Calibri" w:cs="Calibri"/>
        </w:rPr>
        <w:t>1.</w:t>
      </w:r>
      <w:r w:rsidRPr="00AA2D99">
        <w:rPr>
          <w:rFonts w:ascii="Calibri" w:hAnsi="Calibri" w:cs="Calibri"/>
        </w:rPr>
        <w:t xml:space="preserve"> Executar a medição mensal dos serviços efetivamente prestados, considerando eventuais descontos por indisponibilidade.</w:t>
      </w:r>
    </w:p>
    <w:p w14:paraId="399FF2E6" w14:textId="77777777" w:rsidR="006B5B85" w:rsidRPr="00AA2D99" w:rsidRDefault="006B5B85" w:rsidP="006B5B85">
      <w:pPr>
        <w:spacing w:before="120" w:after="120"/>
        <w:rPr>
          <w:rFonts w:ascii="Calibri" w:hAnsi="Calibri" w:cs="Calibri"/>
        </w:rPr>
      </w:pPr>
    </w:p>
    <w:p w14:paraId="48362D3B" w14:textId="77777777" w:rsidR="006B5B85" w:rsidRPr="00A23D62" w:rsidRDefault="006B5B85" w:rsidP="006B5B85">
      <w:pPr>
        <w:shd w:val="clear" w:color="auto" w:fill="BFBFBF" w:themeFill="background1" w:themeFillShade="BF"/>
        <w:spacing w:before="120" w:after="120"/>
        <w:rPr>
          <w:rFonts w:ascii="Calibri" w:hAnsi="Calibri" w:cs="Calibri"/>
        </w:rPr>
      </w:pPr>
      <w:r w:rsidRPr="00A23D62">
        <w:rPr>
          <w:rFonts w:ascii="Calibri" w:hAnsi="Calibri" w:cs="Calibri"/>
          <w:b/>
          <w:bCs/>
        </w:rPr>
        <w:t>28. DA AVALIAÇÃO DOS SERVIÇOS</w:t>
      </w:r>
    </w:p>
    <w:p w14:paraId="61721BCE" w14:textId="77777777" w:rsidR="006B5B85" w:rsidRPr="00A23D62" w:rsidRDefault="006B5B85" w:rsidP="006B5B85">
      <w:pPr>
        <w:spacing w:before="120" w:after="120"/>
        <w:ind w:left="993" w:hanging="567"/>
        <w:jc w:val="both"/>
        <w:rPr>
          <w:rFonts w:ascii="Calibri" w:hAnsi="Calibri" w:cs="Calibri"/>
        </w:rPr>
      </w:pPr>
      <w:r w:rsidRPr="00A23D62">
        <w:rPr>
          <w:rFonts w:ascii="Calibri" w:hAnsi="Calibri" w:cs="Calibri"/>
        </w:rPr>
        <w:t xml:space="preserve">28.1 Após inteirar-se do contrato e seus anexos, avaliando-os detalhadamente, os Gestores Técnicos,  acompanhados dos Fiscais, deverão promover a reunião inicial, </w:t>
      </w:r>
      <w:r w:rsidRPr="00A23D62">
        <w:rPr>
          <w:rFonts w:ascii="Calibri" w:hAnsi="Calibri" w:cs="Calibri"/>
        </w:rPr>
        <w:lastRenderedPageBreak/>
        <w:t>devidamente registrada no “Formulário Ata de Reunião”, conforme anexo III-B a este termo de referência, com o representante da Contratada, a fim de definir e elaborar O PLANO DE FISCALIZAÇÃO DO CONTRATO (Modelo anexo III -A) as rotinas e os procedimentos para o perfeito desenvolvimento dos trabalhos, dirimir as dúvidas porventura existentes, destacar os critérios de sustentabilidade ambiental exigidos e renovar os alertas quanto à qualidade da execução doo serviço, previstos em contrato e no edital e Termo de Referência.</w:t>
      </w:r>
    </w:p>
    <w:p w14:paraId="71A192D6" w14:textId="77777777" w:rsidR="006B5B85" w:rsidRPr="006E694E" w:rsidRDefault="006B5B85" w:rsidP="006B5B85">
      <w:pPr>
        <w:spacing w:before="120" w:after="120"/>
        <w:ind w:left="993" w:hanging="567"/>
        <w:jc w:val="both"/>
        <w:rPr>
          <w:rFonts w:ascii="Calibri" w:hAnsi="Calibri" w:cs="Calibri"/>
        </w:rPr>
      </w:pPr>
      <w:r>
        <w:rPr>
          <w:rFonts w:ascii="Calibri" w:hAnsi="Calibri" w:cs="Calibri"/>
        </w:rPr>
        <w:t xml:space="preserve">28.2. </w:t>
      </w:r>
      <w:r w:rsidRPr="00AA2D99">
        <w:rPr>
          <w:rFonts w:ascii="Calibri" w:hAnsi="Calibri" w:cs="Calibri"/>
        </w:rPr>
        <w:t xml:space="preserve">Mensalmente </w:t>
      </w:r>
      <w:r>
        <w:rPr>
          <w:rFonts w:ascii="Calibri" w:hAnsi="Calibri" w:cs="Calibri"/>
        </w:rPr>
        <w:t xml:space="preserve">os fiscais deverão receber relatório da CONTRATADA </w:t>
      </w:r>
      <w:r w:rsidRPr="006E694E">
        <w:rPr>
          <w:rFonts w:ascii="Calibri" w:hAnsi="Calibri" w:cs="Calibri"/>
        </w:rPr>
        <w:t xml:space="preserve">contendo </w:t>
      </w:r>
      <w:r>
        <w:rPr>
          <w:rFonts w:ascii="Calibri" w:hAnsi="Calibri" w:cs="Calibri"/>
        </w:rPr>
        <w:t xml:space="preserve">a </w:t>
      </w:r>
      <w:r w:rsidRPr="006E694E">
        <w:rPr>
          <w:rFonts w:ascii="Calibri" w:hAnsi="Calibri" w:cs="Calibri"/>
        </w:rPr>
        <w:t>relação dos animais recebidos, mantidos e adotados</w:t>
      </w:r>
      <w:r>
        <w:rPr>
          <w:rFonts w:ascii="Calibri" w:hAnsi="Calibri" w:cs="Calibri"/>
        </w:rPr>
        <w:t xml:space="preserve">. Deverá </w:t>
      </w:r>
      <w:r w:rsidRPr="006E694E">
        <w:rPr>
          <w:rFonts w:ascii="Calibri" w:hAnsi="Calibri" w:cs="Calibri"/>
        </w:rPr>
        <w:t>também constar a relação de óbitos ocorridos mês a mês, com a descrição do motivo ou circunstância da ocorrência.</w:t>
      </w:r>
      <w:r>
        <w:rPr>
          <w:rFonts w:ascii="Calibri" w:hAnsi="Calibri" w:cs="Calibri"/>
        </w:rPr>
        <w:t xml:space="preserve"> Todos os animais deverão estar listados e identificados </w:t>
      </w:r>
      <w:r w:rsidRPr="006E694E">
        <w:rPr>
          <w:rFonts w:ascii="Calibri" w:hAnsi="Calibri" w:cs="Calibri"/>
        </w:rPr>
        <w:t>pelo</w:t>
      </w:r>
      <w:r>
        <w:rPr>
          <w:rFonts w:ascii="Calibri" w:hAnsi="Calibri" w:cs="Calibri"/>
        </w:rPr>
        <w:t xml:space="preserve"> seu </w:t>
      </w:r>
      <w:r w:rsidRPr="006E694E">
        <w:rPr>
          <w:rFonts w:ascii="Calibri" w:hAnsi="Calibri" w:cs="Calibri"/>
        </w:rPr>
        <w:t>RGA (Registro Geral do Animal)</w:t>
      </w:r>
      <w:r>
        <w:rPr>
          <w:rFonts w:ascii="Calibri" w:hAnsi="Calibri" w:cs="Calibri"/>
        </w:rPr>
        <w:t xml:space="preserve"> e deve constar a assinatura do </w:t>
      </w:r>
      <w:r w:rsidRPr="006E694E">
        <w:rPr>
          <w:rFonts w:ascii="Calibri" w:hAnsi="Calibri" w:cs="Calibri"/>
        </w:rPr>
        <w:t>médico veterinário responsável</w:t>
      </w:r>
      <w:r>
        <w:rPr>
          <w:rFonts w:ascii="Calibri" w:hAnsi="Calibri" w:cs="Calibri"/>
        </w:rPr>
        <w:t>.</w:t>
      </w:r>
      <w:r w:rsidRPr="006E694E">
        <w:rPr>
          <w:rFonts w:ascii="Calibri" w:hAnsi="Calibri" w:cs="Calibri"/>
        </w:rPr>
        <w:t xml:space="preserve"> </w:t>
      </w:r>
      <w:r>
        <w:rPr>
          <w:rFonts w:ascii="Calibri" w:hAnsi="Calibri" w:cs="Calibri"/>
        </w:rPr>
        <w:t xml:space="preserve">O envio do relatório pode ser por via eletrônica ou físico. </w:t>
      </w:r>
    </w:p>
    <w:p w14:paraId="5E8B1640" w14:textId="77777777" w:rsidR="006B5B85" w:rsidRDefault="006B5B85" w:rsidP="006B5B85">
      <w:pPr>
        <w:spacing w:before="120" w:after="120"/>
        <w:ind w:left="993" w:hanging="567"/>
        <w:jc w:val="both"/>
        <w:rPr>
          <w:rFonts w:ascii="Calibri" w:hAnsi="Calibri" w:cs="Calibri"/>
        </w:rPr>
      </w:pPr>
      <w:r>
        <w:rPr>
          <w:rFonts w:ascii="Calibri" w:hAnsi="Calibri" w:cs="Calibri"/>
        </w:rPr>
        <w:t>28.3.</w:t>
      </w:r>
      <w:r w:rsidRPr="006E694E">
        <w:rPr>
          <w:rFonts w:ascii="Calibri" w:hAnsi="Calibri" w:cs="Calibri"/>
        </w:rPr>
        <w:tab/>
      </w:r>
      <w:r>
        <w:rPr>
          <w:rFonts w:ascii="Calibri" w:hAnsi="Calibri" w:cs="Calibri"/>
        </w:rPr>
        <w:t xml:space="preserve"> A CONTRATADA </w:t>
      </w:r>
      <w:r w:rsidRPr="006E694E">
        <w:rPr>
          <w:rFonts w:ascii="Calibri" w:hAnsi="Calibri" w:cs="Calibri"/>
        </w:rPr>
        <w:t>deverá enviar mensalmente</w:t>
      </w:r>
      <w:r>
        <w:rPr>
          <w:rFonts w:ascii="Calibri" w:hAnsi="Calibri" w:cs="Calibri"/>
        </w:rPr>
        <w:t xml:space="preserve"> para o fiscal do contrato</w:t>
      </w:r>
      <w:r w:rsidRPr="006E694E">
        <w:rPr>
          <w:rFonts w:ascii="Calibri" w:hAnsi="Calibri" w:cs="Calibri"/>
        </w:rPr>
        <w:t>, relatório</w:t>
      </w:r>
      <w:r>
        <w:rPr>
          <w:rFonts w:ascii="Calibri" w:hAnsi="Calibri" w:cs="Calibri"/>
        </w:rPr>
        <w:t xml:space="preserve"> das atividades</w:t>
      </w:r>
      <w:r w:rsidRPr="006E694E">
        <w:rPr>
          <w:rFonts w:ascii="Calibri" w:hAnsi="Calibri" w:cs="Calibri"/>
        </w:rPr>
        <w:t xml:space="preserve"> desenvolvidas visando o treinamento, adestramento, reabilitação comportamental ou ressocialização</w:t>
      </w:r>
      <w:r>
        <w:rPr>
          <w:rFonts w:ascii="Calibri" w:hAnsi="Calibri" w:cs="Calibri"/>
        </w:rPr>
        <w:t xml:space="preserve"> de cada animal, </w:t>
      </w:r>
      <w:r w:rsidRPr="006E694E">
        <w:rPr>
          <w:rFonts w:ascii="Calibri" w:hAnsi="Calibri" w:cs="Calibri"/>
        </w:rPr>
        <w:t>incluindo registro fotográfico e vídeo das atividades.</w:t>
      </w:r>
      <w:r>
        <w:rPr>
          <w:rFonts w:ascii="Calibri" w:hAnsi="Calibri" w:cs="Calibri"/>
        </w:rPr>
        <w:t xml:space="preserve"> Será aceito um único relatório, constando a identificação dos animais com o RGA, sua evolução clínica e comportamental, suas fotos e vídeos sozinhos e/ou em grupo.</w:t>
      </w:r>
    </w:p>
    <w:p w14:paraId="18E16E7E"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28.4. </w:t>
      </w:r>
      <w:r w:rsidRPr="00AA2D99">
        <w:rPr>
          <w:rFonts w:ascii="Calibri" w:hAnsi="Calibri" w:cs="Calibri"/>
        </w:rPr>
        <w:t>O</w:t>
      </w:r>
      <w:r>
        <w:rPr>
          <w:rFonts w:ascii="Calibri" w:hAnsi="Calibri" w:cs="Calibri"/>
        </w:rPr>
        <w:t xml:space="preserve">s relatórios serão utilizados como </w:t>
      </w:r>
      <w:r w:rsidRPr="00AA2D99">
        <w:rPr>
          <w:rFonts w:ascii="Calibri" w:hAnsi="Calibri" w:cs="Calibri"/>
        </w:rPr>
        <w:t>ferramenta de avaliação de nível de serviço para pagamento conforme entrega de serviço efetivamente realizado</w:t>
      </w:r>
      <w:r>
        <w:rPr>
          <w:rFonts w:ascii="Calibri" w:hAnsi="Calibri" w:cs="Calibri"/>
        </w:rPr>
        <w:t>.</w:t>
      </w:r>
      <w:r w:rsidRPr="00ED58AF">
        <w:t xml:space="preserve"> </w:t>
      </w:r>
    </w:p>
    <w:p w14:paraId="1B589811" w14:textId="77777777" w:rsidR="006B5B85" w:rsidRDefault="006B5B85" w:rsidP="006B5B85">
      <w:pPr>
        <w:spacing w:before="120" w:after="120"/>
        <w:ind w:left="1560" w:hanging="709"/>
        <w:jc w:val="both"/>
        <w:rPr>
          <w:rFonts w:ascii="Calibri" w:hAnsi="Calibri" w:cs="Calibri"/>
        </w:rPr>
      </w:pPr>
      <w:r>
        <w:rPr>
          <w:rFonts w:ascii="Calibri" w:hAnsi="Calibri" w:cs="Calibri"/>
        </w:rPr>
        <w:t xml:space="preserve">28.4.1. </w:t>
      </w:r>
      <w:r w:rsidRPr="00AA2D99">
        <w:rPr>
          <w:rFonts w:ascii="Calibri" w:hAnsi="Calibri" w:cs="Calibri"/>
        </w:rPr>
        <w:t>O</w:t>
      </w:r>
      <w:r>
        <w:rPr>
          <w:rFonts w:ascii="Calibri" w:hAnsi="Calibri" w:cs="Calibri"/>
        </w:rPr>
        <w:t xml:space="preserve">s relatórios </w:t>
      </w:r>
      <w:r w:rsidRPr="00AA2D99">
        <w:rPr>
          <w:rFonts w:ascii="Calibri" w:hAnsi="Calibri" w:cs="Calibri"/>
        </w:rPr>
        <w:t>dever</w:t>
      </w:r>
      <w:r>
        <w:rPr>
          <w:rFonts w:ascii="Calibri" w:hAnsi="Calibri" w:cs="Calibri"/>
        </w:rPr>
        <w:t xml:space="preserve">ão </w:t>
      </w:r>
      <w:r w:rsidRPr="00AA2D99">
        <w:rPr>
          <w:rFonts w:ascii="Calibri" w:hAnsi="Calibri" w:cs="Calibri"/>
        </w:rPr>
        <w:t xml:space="preserve">ser </w:t>
      </w:r>
      <w:r>
        <w:rPr>
          <w:rFonts w:ascii="Calibri" w:hAnsi="Calibri" w:cs="Calibri"/>
        </w:rPr>
        <w:t>elaborados</w:t>
      </w:r>
      <w:r w:rsidRPr="00AA2D99">
        <w:rPr>
          <w:rFonts w:ascii="Calibri" w:hAnsi="Calibri" w:cs="Calibri"/>
        </w:rPr>
        <w:t xml:space="preserve"> em 2 (duas) vias, sendo a primeira via da CONTRATANTE e a segunda da CONTRATADA.</w:t>
      </w:r>
      <w:r w:rsidRPr="00ED58AF">
        <w:rPr>
          <w:rFonts w:ascii="Calibri" w:hAnsi="Calibri" w:cs="Calibri"/>
        </w:rPr>
        <w:t xml:space="preserve"> O envio do</w:t>
      </w:r>
      <w:r>
        <w:rPr>
          <w:rFonts w:ascii="Calibri" w:hAnsi="Calibri" w:cs="Calibri"/>
        </w:rPr>
        <w:t>s</w:t>
      </w:r>
      <w:r w:rsidRPr="00ED58AF">
        <w:rPr>
          <w:rFonts w:ascii="Calibri" w:hAnsi="Calibri" w:cs="Calibri"/>
        </w:rPr>
        <w:t xml:space="preserve"> </w:t>
      </w:r>
      <w:r w:rsidRPr="00837E76">
        <w:rPr>
          <w:rFonts w:ascii="Calibri" w:hAnsi="Calibri" w:cs="Calibri"/>
        </w:rPr>
        <w:t>relatóri</w:t>
      </w:r>
      <w:r>
        <w:rPr>
          <w:rFonts w:ascii="Calibri" w:hAnsi="Calibri" w:cs="Calibri"/>
        </w:rPr>
        <w:t xml:space="preserve">os </w:t>
      </w:r>
      <w:r w:rsidRPr="00837E76">
        <w:rPr>
          <w:rFonts w:ascii="Calibri" w:hAnsi="Calibri" w:cs="Calibri"/>
        </w:rPr>
        <w:t>e outros documentos pode ser feito por via eletrônica, por meio de sistemas de peticionamento e protocolos digitais, ou em meio físico</w:t>
      </w:r>
      <w:r>
        <w:rPr>
          <w:rFonts w:ascii="Calibri" w:hAnsi="Calibri" w:cs="Calibri"/>
        </w:rPr>
        <w:t>.</w:t>
      </w:r>
    </w:p>
    <w:p w14:paraId="30CE71CF"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28.5. Periodicamente, sem agendamento prévio, os fiscais do CONTRATO realizarão visita </w:t>
      </w:r>
      <w:r w:rsidRPr="00ED58AF">
        <w:rPr>
          <w:rFonts w:ascii="Calibri" w:hAnsi="Calibri" w:cs="Calibri"/>
        </w:rPr>
        <w:t xml:space="preserve">Técnica </w:t>
      </w:r>
      <w:r>
        <w:rPr>
          <w:rFonts w:ascii="Calibri" w:hAnsi="Calibri" w:cs="Calibri"/>
        </w:rPr>
        <w:t xml:space="preserve">junto com a </w:t>
      </w:r>
      <w:r w:rsidRPr="00ED58AF">
        <w:rPr>
          <w:rFonts w:ascii="Calibri" w:hAnsi="Calibri" w:cs="Calibri"/>
        </w:rPr>
        <w:t>equipe técnica da DVZ/COVISA</w:t>
      </w:r>
      <w:r>
        <w:rPr>
          <w:rFonts w:ascii="Calibri" w:hAnsi="Calibri" w:cs="Calibri"/>
        </w:rPr>
        <w:t>, para</w:t>
      </w:r>
      <w:r w:rsidRPr="00ED58AF">
        <w:rPr>
          <w:rFonts w:ascii="Calibri" w:hAnsi="Calibri" w:cs="Calibri"/>
        </w:rPr>
        <w:t xml:space="preserve"> fiscalização d</w:t>
      </w:r>
      <w:r>
        <w:rPr>
          <w:rFonts w:ascii="Calibri" w:hAnsi="Calibri" w:cs="Calibri"/>
        </w:rPr>
        <w:t>o local da</w:t>
      </w:r>
      <w:r w:rsidRPr="00ED58AF">
        <w:rPr>
          <w:rFonts w:ascii="Calibri" w:hAnsi="Calibri" w:cs="Calibri"/>
        </w:rPr>
        <w:t xml:space="preserve"> execução dos serviços prestados</w:t>
      </w:r>
      <w:r>
        <w:rPr>
          <w:rFonts w:ascii="Calibri" w:hAnsi="Calibri" w:cs="Calibri"/>
        </w:rPr>
        <w:t xml:space="preserve">. Durante a visita </w:t>
      </w:r>
      <w:r w:rsidRPr="00ED58AF">
        <w:rPr>
          <w:rFonts w:ascii="Calibri" w:hAnsi="Calibri" w:cs="Calibri"/>
        </w:rPr>
        <w:t>será utilizada a Ficha de avaliação da instituição em visita técnica (figura 3), como instrumento para a avaliação da instituição.</w:t>
      </w:r>
      <w:r>
        <w:rPr>
          <w:rFonts w:ascii="Calibri" w:hAnsi="Calibri" w:cs="Calibri"/>
        </w:rPr>
        <w:t xml:space="preserve"> </w:t>
      </w:r>
    </w:p>
    <w:p w14:paraId="7AF0DD6D" w14:textId="77777777" w:rsidR="006B5B85" w:rsidRDefault="006B5B85" w:rsidP="006B5B85">
      <w:pPr>
        <w:spacing w:before="120" w:after="120"/>
        <w:ind w:left="1560" w:hanging="567"/>
        <w:jc w:val="both"/>
        <w:rPr>
          <w:rFonts w:ascii="Calibri" w:hAnsi="Calibri" w:cs="Calibri"/>
        </w:rPr>
      </w:pPr>
      <w:r>
        <w:rPr>
          <w:rFonts w:ascii="Calibri" w:hAnsi="Calibri" w:cs="Calibri"/>
        </w:rPr>
        <w:t xml:space="preserve">28.5.1. As visitas dos fiscais terão o prazo máximo de intervalo de até 90 dias. </w:t>
      </w:r>
    </w:p>
    <w:p w14:paraId="056B8687" w14:textId="77777777" w:rsidR="006B5B85" w:rsidRDefault="006B5B85" w:rsidP="006B5B85">
      <w:pPr>
        <w:spacing w:before="120" w:after="120"/>
        <w:ind w:left="1560" w:hanging="567"/>
        <w:jc w:val="both"/>
        <w:rPr>
          <w:rFonts w:ascii="Calibri" w:hAnsi="Calibri" w:cs="Calibri"/>
        </w:rPr>
      </w:pPr>
      <w:r>
        <w:rPr>
          <w:rFonts w:ascii="Calibri" w:hAnsi="Calibri" w:cs="Calibri"/>
        </w:rPr>
        <w:t xml:space="preserve">28.5.2. Considerando o </w:t>
      </w:r>
      <w:r w:rsidRPr="005B261B">
        <w:rPr>
          <w:rFonts w:ascii="Calibri" w:hAnsi="Calibri" w:cs="Calibri"/>
        </w:rPr>
        <w:t xml:space="preserve">conceito relacionado ao princípio da dupla visita, </w:t>
      </w:r>
      <w:r>
        <w:rPr>
          <w:rFonts w:ascii="Calibri" w:hAnsi="Calibri" w:cs="Calibri"/>
        </w:rPr>
        <w:t>se for evidenciado situação (</w:t>
      </w:r>
      <w:proofErr w:type="spellStart"/>
      <w:r>
        <w:rPr>
          <w:rFonts w:ascii="Calibri" w:hAnsi="Calibri" w:cs="Calibri"/>
        </w:rPr>
        <w:t>ões</w:t>
      </w:r>
      <w:proofErr w:type="spellEnd"/>
      <w:r>
        <w:rPr>
          <w:rFonts w:ascii="Calibri" w:hAnsi="Calibri" w:cs="Calibri"/>
        </w:rPr>
        <w:t>) de não conformidades, o</w:t>
      </w:r>
      <w:r w:rsidRPr="00BA7D6B">
        <w:rPr>
          <w:rFonts w:ascii="Calibri" w:hAnsi="Calibri" w:cs="Calibri"/>
        </w:rPr>
        <w:t xml:space="preserve"> Fiscal da CONTRATANTE avaliará as justificativas, e se posicionará, por escrito, sobre o ocorrido, determinando então a avaliação de nível de serviço</w:t>
      </w:r>
      <w:r>
        <w:rPr>
          <w:rFonts w:ascii="Calibri" w:hAnsi="Calibri" w:cs="Calibri"/>
        </w:rPr>
        <w:t xml:space="preserve"> e o prazo para a correção da não conformidade</w:t>
      </w:r>
      <w:r w:rsidRPr="00BA7D6B">
        <w:rPr>
          <w:rFonts w:ascii="Calibri" w:hAnsi="Calibri" w:cs="Calibri"/>
        </w:rPr>
        <w:t>.</w:t>
      </w:r>
      <w:r w:rsidRPr="005B261B">
        <w:rPr>
          <w:rFonts w:ascii="Calibri" w:hAnsi="Calibri" w:cs="Calibri"/>
        </w:rPr>
        <w:t xml:space="preserve"> </w:t>
      </w:r>
      <w:r>
        <w:rPr>
          <w:rFonts w:ascii="Calibri" w:hAnsi="Calibri" w:cs="Calibri"/>
        </w:rPr>
        <w:t>A</w:t>
      </w:r>
      <w:r w:rsidRPr="005B261B">
        <w:rPr>
          <w:rFonts w:ascii="Calibri" w:hAnsi="Calibri" w:cs="Calibri"/>
        </w:rPr>
        <w:t xml:space="preserve">penas </w:t>
      </w:r>
      <w:r>
        <w:rPr>
          <w:rFonts w:ascii="Calibri" w:hAnsi="Calibri" w:cs="Calibri"/>
        </w:rPr>
        <w:t>n</w:t>
      </w:r>
      <w:r w:rsidRPr="005B261B">
        <w:rPr>
          <w:rFonts w:ascii="Calibri" w:hAnsi="Calibri" w:cs="Calibri"/>
        </w:rPr>
        <w:t>a segunda</w:t>
      </w:r>
      <w:r>
        <w:rPr>
          <w:rFonts w:ascii="Calibri" w:hAnsi="Calibri" w:cs="Calibri"/>
        </w:rPr>
        <w:t xml:space="preserve"> visita</w:t>
      </w:r>
      <w:r w:rsidRPr="005B261B">
        <w:rPr>
          <w:rFonts w:ascii="Calibri" w:hAnsi="Calibri" w:cs="Calibri"/>
        </w:rPr>
        <w:t xml:space="preserve">, após a constatação da </w:t>
      </w:r>
      <w:r>
        <w:rPr>
          <w:rFonts w:ascii="Calibri" w:hAnsi="Calibri" w:cs="Calibri"/>
        </w:rPr>
        <w:t xml:space="preserve">permanência da </w:t>
      </w:r>
      <w:r w:rsidRPr="005B261B">
        <w:rPr>
          <w:rFonts w:ascii="Calibri" w:hAnsi="Calibri" w:cs="Calibri"/>
        </w:rPr>
        <w:t>irregularidade, pode</w:t>
      </w:r>
      <w:r>
        <w:rPr>
          <w:rFonts w:ascii="Calibri" w:hAnsi="Calibri" w:cs="Calibri"/>
        </w:rPr>
        <w:t xml:space="preserve">rá </w:t>
      </w:r>
      <w:r w:rsidRPr="005B261B">
        <w:rPr>
          <w:rFonts w:ascii="Calibri" w:hAnsi="Calibri" w:cs="Calibri"/>
        </w:rPr>
        <w:t>resultar em infração</w:t>
      </w:r>
      <w:r>
        <w:rPr>
          <w:rFonts w:ascii="Calibri" w:hAnsi="Calibri" w:cs="Calibri"/>
        </w:rPr>
        <w:t xml:space="preserve"> e será aplicada as penalidades previstas no item 29.</w:t>
      </w:r>
      <w:r w:rsidRPr="005B261B">
        <w:rPr>
          <w:rFonts w:ascii="Calibri" w:hAnsi="Calibri" w:cs="Calibri"/>
        </w:rPr>
        <w:t xml:space="preserve"> </w:t>
      </w:r>
    </w:p>
    <w:p w14:paraId="09149A20" w14:textId="77777777" w:rsidR="006B5B85" w:rsidRPr="00F2662C" w:rsidRDefault="006B5B85" w:rsidP="006B5B85">
      <w:pPr>
        <w:spacing w:before="120" w:after="120"/>
        <w:ind w:left="1701" w:hanging="708"/>
        <w:jc w:val="both"/>
        <w:rPr>
          <w:rFonts w:ascii="Calibri" w:hAnsi="Calibri" w:cs="Calibri"/>
        </w:rPr>
      </w:pPr>
      <w:r>
        <w:rPr>
          <w:rFonts w:ascii="Calibri" w:hAnsi="Calibri" w:cs="Calibri"/>
        </w:rPr>
        <w:t xml:space="preserve">28.5.3. A regra do item 28.5.2. </w:t>
      </w:r>
      <w:r w:rsidRPr="005B261B">
        <w:rPr>
          <w:rFonts w:ascii="Calibri" w:hAnsi="Calibri" w:cs="Calibri"/>
        </w:rPr>
        <w:t>não se aplica a situações de risco grave</w:t>
      </w:r>
      <w:r>
        <w:rPr>
          <w:rFonts w:ascii="Calibri" w:hAnsi="Calibri" w:cs="Calibri"/>
        </w:rPr>
        <w:t xml:space="preserve"> de qualquer natureza aos animais, e </w:t>
      </w:r>
      <w:r w:rsidRPr="005B261B">
        <w:rPr>
          <w:rFonts w:ascii="Calibri" w:hAnsi="Calibri" w:cs="Calibri"/>
        </w:rPr>
        <w:t>infrações à legislação</w:t>
      </w:r>
      <w:r>
        <w:rPr>
          <w:rFonts w:ascii="Calibri" w:hAnsi="Calibri" w:cs="Calibri"/>
        </w:rPr>
        <w:t xml:space="preserve"> vigente, cabendo ao fiscal, notificar </w:t>
      </w:r>
      <w:r w:rsidRPr="00F2662C">
        <w:rPr>
          <w:rFonts w:ascii="Calibri" w:hAnsi="Calibri" w:cs="Calibri"/>
        </w:rPr>
        <w:t>imediatamente ao gestor técnico do contrato.</w:t>
      </w:r>
    </w:p>
    <w:p w14:paraId="76697020" w14:textId="77777777" w:rsidR="006B5B85" w:rsidRPr="00F2662C" w:rsidRDefault="006B5B85" w:rsidP="006B5B85">
      <w:pPr>
        <w:spacing w:before="120" w:after="120"/>
        <w:ind w:left="993" w:hanging="567"/>
        <w:jc w:val="both"/>
        <w:rPr>
          <w:rFonts w:ascii="Calibri" w:hAnsi="Calibri" w:cs="Calibri"/>
        </w:rPr>
      </w:pPr>
      <w:r w:rsidRPr="00F2662C">
        <w:rPr>
          <w:rFonts w:ascii="Calibri" w:hAnsi="Calibri" w:cs="Calibri"/>
        </w:rPr>
        <w:t xml:space="preserve">28.6. No caso de Avaliações de Nível de Serviços críticas e/ou insuficientes, a partir dos relatórios mensais, os fiscais deverão solicitar documentos complementares. Se </w:t>
      </w:r>
      <w:r w:rsidRPr="00F2662C">
        <w:rPr>
          <w:rFonts w:ascii="Calibri" w:hAnsi="Calibri" w:cs="Calibri"/>
        </w:rPr>
        <w:lastRenderedPageBreak/>
        <w:t>persistir a insuficiência das informações, os fiscais deverão realizar a visita técnica e após a avaliação no local, emitir Relatório para a fatura mensal.</w:t>
      </w:r>
    </w:p>
    <w:p w14:paraId="45FF65CC" w14:textId="77777777" w:rsidR="006B5B85" w:rsidRPr="00F2662C" w:rsidRDefault="006B5B85" w:rsidP="006B5B85">
      <w:pPr>
        <w:spacing w:before="120" w:after="120"/>
        <w:ind w:left="1560" w:hanging="567"/>
        <w:jc w:val="both"/>
        <w:rPr>
          <w:rFonts w:ascii="Calibri" w:hAnsi="Calibri" w:cs="Calibri"/>
        </w:rPr>
      </w:pPr>
      <w:r w:rsidRPr="00F2662C">
        <w:rPr>
          <w:rFonts w:ascii="Calibri" w:hAnsi="Calibri" w:cs="Calibri"/>
        </w:rPr>
        <w:t>28.6.1.</w:t>
      </w:r>
      <w:r w:rsidRPr="00F2662C">
        <w:t xml:space="preserve"> </w:t>
      </w:r>
      <w:r w:rsidRPr="00095576">
        <w:rPr>
          <w:rFonts w:ascii="Calibri" w:hAnsi="Calibri" w:cs="Calibri"/>
        </w:rPr>
        <w:t xml:space="preserve">O pagamento para a instituição será liberado 100% se os relatórios mensais demonstrarem as condições de boa saúde, bem estar e boa evolução clínica e comportamental dos cães e, se na visita técnica </w:t>
      </w:r>
      <w:r w:rsidRPr="00F2662C">
        <w:rPr>
          <w:rFonts w:ascii="Calibri" w:hAnsi="Calibri" w:cs="Calibri"/>
        </w:rPr>
        <w:t>pontuação mínima da CONTRATADA for maior ou igual a 70%.</w:t>
      </w:r>
    </w:p>
    <w:p w14:paraId="71F12BC8" w14:textId="77777777" w:rsidR="006B5B85" w:rsidRPr="00AA2D99" w:rsidRDefault="006B5B85" w:rsidP="006B5B85">
      <w:pPr>
        <w:spacing w:before="120" w:after="120"/>
        <w:ind w:left="1701" w:hanging="708"/>
        <w:jc w:val="both"/>
        <w:rPr>
          <w:rFonts w:ascii="Calibri" w:hAnsi="Calibri" w:cs="Calibri"/>
        </w:rPr>
      </w:pPr>
      <w:r w:rsidRPr="00F2662C">
        <w:rPr>
          <w:rFonts w:ascii="Calibri" w:hAnsi="Calibri" w:cs="Calibri"/>
        </w:rPr>
        <w:t>28.6.2. Na eventualidade de a instituição não atingir a pontuação mínima, o fiscal deverá caracterizar a insuficiência do serviço e aplicar a multa por inexecução parcial do contrato, no valor de 10% (dez por cento) sobre o valor mensal do contrato.</w:t>
      </w:r>
    </w:p>
    <w:p w14:paraId="4C298E58" w14:textId="77777777" w:rsidR="006B5B85" w:rsidRPr="00AA2D99" w:rsidRDefault="006B5B85" w:rsidP="006B5B85">
      <w:pPr>
        <w:spacing w:before="120" w:after="120"/>
        <w:rPr>
          <w:rFonts w:ascii="Calibri" w:hAnsi="Calibri" w:cs="Calibri"/>
        </w:rPr>
      </w:pPr>
    </w:p>
    <w:p w14:paraId="71469504" w14:textId="77777777" w:rsidR="006B5B85" w:rsidRPr="00AA2D99" w:rsidRDefault="006B5B85" w:rsidP="006B5B85">
      <w:pPr>
        <w:shd w:val="clear" w:color="auto" w:fill="BFBFBF" w:themeFill="background1" w:themeFillShade="BF"/>
        <w:spacing w:before="120" w:after="120"/>
        <w:rPr>
          <w:rFonts w:ascii="Calibri" w:hAnsi="Calibri" w:cs="Calibri"/>
          <w:highlight w:val="yellow"/>
        </w:rPr>
      </w:pPr>
      <w:r>
        <w:rPr>
          <w:rFonts w:ascii="Calibri" w:hAnsi="Calibri" w:cs="Calibri"/>
          <w:b/>
          <w:bCs/>
        </w:rPr>
        <w:t>29</w:t>
      </w:r>
      <w:r w:rsidRPr="00AA2D99">
        <w:rPr>
          <w:rFonts w:ascii="Calibri" w:hAnsi="Calibri" w:cs="Calibri"/>
          <w:b/>
          <w:bCs/>
        </w:rPr>
        <w:t>. DAS PENALIDADES</w:t>
      </w:r>
    </w:p>
    <w:p w14:paraId="3BCFAC7F" w14:textId="77777777" w:rsidR="006B5B85" w:rsidRPr="00AA2D99" w:rsidRDefault="006B5B85" w:rsidP="006B5B85">
      <w:pPr>
        <w:spacing w:before="120" w:after="120"/>
        <w:ind w:left="851" w:hanging="425"/>
        <w:jc w:val="both"/>
        <w:rPr>
          <w:rFonts w:ascii="Calibri" w:hAnsi="Calibri" w:cs="Calibri"/>
        </w:rPr>
      </w:pPr>
      <w:r>
        <w:rPr>
          <w:rFonts w:ascii="Calibri" w:hAnsi="Calibri" w:cs="Calibri"/>
        </w:rPr>
        <w:t xml:space="preserve">29.1. </w:t>
      </w:r>
      <w:r w:rsidRPr="00AA2D99">
        <w:rPr>
          <w:rFonts w:ascii="Calibri" w:hAnsi="Calibri" w:cs="Calibri"/>
        </w:rPr>
        <w:t>Com base no artigo 1</w:t>
      </w:r>
      <w:r>
        <w:rPr>
          <w:rFonts w:ascii="Calibri" w:hAnsi="Calibri" w:cs="Calibri"/>
        </w:rPr>
        <w:t>29</w:t>
      </w:r>
      <w:r w:rsidRPr="00AA2D99">
        <w:rPr>
          <w:rFonts w:ascii="Calibri" w:hAnsi="Calibri" w:cs="Calibri"/>
        </w:rPr>
        <w:t>, incisos I a IV, da Lei nº 14.133/21, a CONTRATADA poderá ser sujeita a penalidades, isoladamente ou em conjunto com as multas previstas no item anterior, sendo estas:</w:t>
      </w:r>
    </w:p>
    <w:p w14:paraId="2919494C" w14:textId="77777777" w:rsidR="006B5B85" w:rsidRPr="00AA2D99" w:rsidRDefault="006B5B85" w:rsidP="006B5B85">
      <w:pPr>
        <w:numPr>
          <w:ilvl w:val="0"/>
          <w:numId w:val="7"/>
        </w:numPr>
        <w:spacing w:before="120" w:after="120"/>
        <w:ind w:left="1418" w:hanging="357"/>
        <w:jc w:val="both"/>
        <w:rPr>
          <w:rFonts w:ascii="Calibri" w:hAnsi="Calibri" w:cs="Calibri"/>
        </w:rPr>
      </w:pPr>
      <w:r w:rsidRPr="00AA2D99">
        <w:rPr>
          <w:rFonts w:ascii="Calibri" w:hAnsi="Calibri" w:cs="Calibri"/>
        </w:rPr>
        <w:t>Advertência;</w:t>
      </w:r>
    </w:p>
    <w:p w14:paraId="4A1DB530" w14:textId="77777777" w:rsidR="006B5B85" w:rsidRPr="00AA2D99" w:rsidRDefault="006B5B85" w:rsidP="006B5B85">
      <w:pPr>
        <w:numPr>
          <w:ilvl w:val="0"/>
          <w:numId w:val="7"/>
        </w:numPr>
        <w:spacing w:before="120" w:after="120"/>
        <w:ind w:left="1418" w:hanging="357"/>
        <w:jc w:val="both"/>
        <w:rPr>
          <w:rFonts w:ascii="Calibri" w:hAnsi="Calibri" w:cs="Calibri"/>
        </w:rPr>
      </w:pPr>
      <w:r w:rsidRPr="00AA2D99">
        <w:rPr>
          <w:rFonts w:ascii="Calibri" w:hAnsi="Calibri" w:cs="Calibri"/>
        </w:rPr>
        <w:t>Impedimento de licitar e contratar com a Administração Pública;</w:t>
      </w:r>
    </w:p>
    <w:p w14:paraId="70BCBE56" w14:textId="77777777" w:rsidR="006B5B85" w:rsidRPr="00234242" w:rsidRDefault="006B5B85" w:rsidP="006B5B85">
      <w:pPr>
        <w:numPr>
          <w:ilvl w:val="0"/>
          <w:numId w:val="7"/>
        </w:numPr>
        <w:spacing w:before="120" w:after="120"/>
        <w:ind w:left="1418" w:hanging="357"/>
        <w:jc w:val="both"/>
        <w:rPr>
          <w:rFonts w:ascii="Calibri" w:hAnsi="Calibri" w:cs="Calibri"/>
        </w:rPr>
      </w:pPr>
      <w:r w:rsidRPr="00234242">
        <w:rPr>
          <w:rFonts w:ascii="Calibri" w:hAnsi="Calibri" w:cs="Calibri"/>
        </w:rPr>
        <w:t>Declaração de inidoneidade para licitar ou contratar com a Administração Pública.</w:t>
      </w:r>
    </w:p>
    <w:p w14:paraId="13DEE986" w14:textId="77777777" w:rsidR="006B5B85" w:rsidRDefault="006B5B85" w:rsidP="006B5B85">
      <w:pPr>
        <w:spacing w:before="120" w:after="120"/>
        <w:ind w:left="993" w:hanging="567"/>
        <w:jc w:val="both"/>
        <w:rPr>
          <w:rFonts w:ascii="Calibri" w:hAnsi="Calibri" w:cs="Calibri"/>
        </w:rPr>
      </w:pPr>
      <w:r>
        <w:rPr>
          <w:rFonts w:ascii="Calibri" w:hAnsi="Calibri" w:cs="Calibri"/>
        </w:rPr>
        <w:t xml:space="preserve">29.2. </w:t>
      </w:r>
      <w:r w:rsidRPr="00AA2D99">
        <w:rPr>
          <w:rFonts w:ascii="Calibri" w:hAnsi="Calibri" w:cs="Calibri"/>
        </w:rPr>
        <w:t>A aplicação das penalidades levará em consideração a natureza e a gravidade da infração, as circunstâncias do caso concreto, as atenuantes ou agravantes, os danos causados à Administração Pública, bem como a implementação de programas de integridade, conforme as normas e orientações dos órgãos de controle.</w:t>
      </w:r>
    </w:p>
    <w:p w14:paraId="69B16BF4" w14:textId="77777777" w:rsidR="006B5B85" w:rsidRPr="00AA2D99" w:rsidRDefault="006B5B85" w:rsidP="006B5B85">
      <w:pPr>
        <w:spacing w:before="120" w:after="120"/>
        <w:ind w:left="993" w:hanging="567"/>
        <w:jc w:val="both"/>
        <w:rPr>
          <w:rFonts w:ascii="Calibri" w:hAnsi="Calibri" w:cs="Calibri"/>
        </w:rPr>
      </w:pPr>
      <w:r>
        <w:rPr>
          <w:rFonts w:ascii="Calibri" w:hAnsi="Calibri" w:cs="Calibri"/>
        </w:rPr>
        <w:t xml:space="preserve">29.3. </w:t>
      </w:r>
      <w:r w:rsidRPr="00AA2D99">
        <w:rPr>
          <w:rFonts w:ascii="Calibri" w:hAnsi="Calibri" w:cs="Calibri"/>
        </w:rPr>
        <w:t>A CONTRATADA estará sujeita às seguintes penalidades pecuniárias:</w:t>
      </w:r>
    </w:p>
    <w:p w14:paraId="56876B45"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t>29</w:t>
      </w:r>
      <w:r w:rsidRPr="00234242">
        <w:rPr>
          <w:rFonts w:ascii="Calibri" w:hAnsi="Calibri" w:cs="Calibri"/>
        </w:rPr>
        <w:t>.3.1.</w:t>
      </w:r>
      <w:r>
        <w:rPr>
          <w:rFonts w:ascii="Calibri" w:hAnsi="Calibri" w:cs="Calibri"/>
          <w:b/>
          <w:bCs/>
        </w:rPr>
        <w:t xml:space="preserve"> </w:t>
      </w:r>
      <w:r w:rsidRPr="00AA2D99">
        <w:rPr>
          <w:rFonts w:ascii="Calibri" w:hAnsi="Calibri" w:cs="Calibri"/>
          <w:b/>
          <w:bCs/>
        </w:rPr>
        <w:t>Multa de 1% (um por cento) sobre o valor do contrato</w:t>
      </w:r>
      <w:r w:rsidRPr="00AA2D99">
        <w:rPr>
          <w:rFonts w:ascii="Calibri" w:hAnsi="Calibri" w:cs="Calibri"/>
        </w:rPr>
        <w:t xml:space="preserve"> por dia de atraso no início da prestação dos serviços, até o limite de 10 (dez) dias.</w:t>
      </w:r>
      <w:r>
        <w:rPr>
          <w:rFonts w:ascii="Calibri" w:hAnsi="Calibri" w:cs="Calibri"/>
        </w:rPr>
        <w:t xml:space="preserve"> </w:t>
      </w:r>
      <w:r w:rsidRPr="00AA2D99">
        <w:rPr>
          <w:rFonts w:ascii="Calibri" w:hAnsi="Calibri" w:cs="Calibri"/>
        </w:rPr>
        <w:t>Caso o atraso ultrapasse 10 (dez) dias, a CONTRATANTE poderá optar, a seu critério, pela rescisão do contrato por culpa da CONTRATADA, aplicando-se uma multa de 20% (vinte por cento) sobre o valor total do contrato, além de possibilidade de impedimento de licitar e contratar com a Administração Pública por até 3 (três) anos.</w:t>
      </w:r>
    </w:p>
    <w:p w14:paraId="242B2B08"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t>29</w:t>
      </w:r>
      <w:r w:rsidRPr="00234242">
        <w:rPr>
          <w:rFonts w:ascii="Calibri" w:hAnsi="Calibri" w:cs="Calibri"/>
        </w:rPr>
        <w:t>.3.2.</w:t>
      </w:r>
      <w:r>
        <w:rPr>
          <w:rFonts w:ascii="Calibri" w:hAnsi="Calibri" w:cs="Calibri"/>
          <w:b/>
          <w:bCs/>
        </w:rPr>
        <w:t xml:space="preserve"> </w:t>
      </w:r>
      <w:r w:rsidRPr="00AA2D99">
        <w:rPr>
          <w:rFonts w:ascii="Calibri" w:hAnsi="Calibri" w:cs="Calibri"/>
          <w:b/>
          <w:bCs/>
        </w:rPr>
        <w:t>Multa de 0,5% (meio por cento) sobre o valor mensal estimado</w:t>
      </w:r>
      <w:r w:rsidRPr="00AA2D99">
        <w:rPr>
          <w:rFonts w:ascii="Calibri" w:hAnsi="Calibri" w:cs="Calibri"/>
        </w:rPr>
        <w:t xml:space="preserve"> do contrato no caso de descumprimento </w:t>
      </w:r>
      <w:r>
        <w:rPr>
          <w:rFonts w:ascii="Calibri" w:hAnsi="Calibri" w:cs="Calibri"/>
        </w:rPr>
        <w:t>do início dos serviços</w:t>
      </w:r>
      <w:r w:rsidRPr="00AA2D99">
        <w:rPr>
          <w:rFonts w:ascii="Calibri" w:hAnsi="Calibri" w:cs="Calibri"/>
        </w:rPr>
        <w:t xml:space="preserve"> previstos no Termo de Referência, conforme estabelecido pela Contratante,</w:t>
      </w:r>
    </w:p>
    <w:p w14:paraId="271E9A24"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t>29</w:t>
      </w:r>
      <w:r w:rsidRPr="00234242">
        <w:rPr>
          <w:rFonts w:ascii="Calibri" w:hAnsi="Calibri" w:cs="Calibri"/>
        </w:rPr>
        <w:t>.3.3.</w:t>
      </w:r>
      <w:r>
        <w:rPr>
          <w:rFonts w:ascii="Calibri" w:hAnsi="Calibri" w:cs="Calibri"/>
          <w:b/>
          <w:bCs/>
        </w:rPr>
        <w:t xml:space="preserve"> </w:t>
      </w:r>
      <w:bookmarkStart w:id="16" w:name="_Hlk208417425"/>
      <w:r w:rsidRPr="00AA2D99">
        <w:rPr>
          <w:rFonts w:ascii="Calibri" w:hAnsi="Calibri" w:cs="Calibri"/>
          <w:b/>
          <w:bCs/>
        </w:rPr>
        <w:t>Multa por inexecução parcial do contrato</w:t>
      </w:r>
      <w:r w:rsidRPr="00AA2D99">
        <w:rPr>
          <w:rFonts w:ascii="Calibri" w:hAnsi="Calibri" w:cs="Calibri"/>
        </w:rPr>
        <w:t>, no valor de 10% (dez por cento) sobre o valor mensal da parcela não executada ou que tenha sido considerada insatisfatória pela fiscalização do contrato,</w:t>
      </w:r>
      <w:bookmarkEnd w:id="16"/>
      <w:r w:rsidRPr="00AA2D99">
        <w:rPr>
          <w:rFonts w:ascii="Calibri" w:hAnsi="Calibri" w:cs="Calibri"/>
        </w:rPr>
        <w:t xml:space="preserve"> além da possibilidade de impedimento de licitar e contratar com a Administração Pública por até 3 (três) anos.</w:t>
      </w:r>
    </w:p>
    <w:p w14:paraId="5C0C0E73"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t>29</w:t>
      </w:r>
      <w:r w:rsidRPr="00234242">
        <w:rPr>
          <w:rFonts w:ascii="Calibri" w:hAnsi="Calibri" w:cs="Calibri"/>
        </w:rPr>
        <w:t>.3.4.</w:t>
      </w:r>
      <w:r>
        <w:rPr>
          <w:rFonts w:ascii="Calibri" w:hAnsi="Calibri" w:cs="Calibri"/>
          <w:b/>
          <w:bCs/>
        </w:rPr>
        <w:t xml:space="preserve"> </w:t>
      </w:r>
      <w:r w:rsidRPr="00AA2D99">
        <w:rPr>
          <w:rFonts w:ascii="Calibri" w:hAnsi="Calibri" w:cs="Calibri"/>
          <w:b/>
          <w:bCs/>
        </w:rPr>
        <w:t>Multa por inexecução total do contrato</w:t>
      </w:r>
      <w:r w:rsidRPr="00AA2D99">
        <w:rPr>
          <w:rFonts w:ascii="Calibri" w:hAnsi="Calibri" w:cs="Calibri"/>
        </w:rPr>
        <w:t>, no valor de 20% (vinte por cento) sobre o valor total do contrato, além da possibilidade de impedimento de licitar e contratar com a Administração Pública por até 3 (três) anos.</w:t>
      </w:r>
    </w:p>
    <w:p w14:paraId="55933488"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lastRenderedPageBreak/>
        <w:t>29</w:t>
      </w:r>
      <w:r w:rsidRPr="00234242">
        <w:rPr>
          <w:rFonts w:ascii="Calibri" w:hAnsi="Calibri" w:cs="Calibri"/>
        </w:rPr>
        <w:t>.3.5.</w:t>
      </w:r>
      <w:r>
        <w:rPr>
          <w:rFonts w:ascii="Calibri" w:hAnsi="Calibri" w:cs="Calibri"/>
          <w:b/>
          <w:bCs/>
        </w:rPr>
        <w:t xml:space="preserve"> </w:t>
      </w:r>
      <w:r w:rsidRPr="00AA2D99">
        <w:rPr>
          <w:rFonts w:ascii="Calibri" w:hAnsi="Calibri" w:cs="Calibri"/>
          <w:b/>
          <w:bCs/>
        </w:rPr>
        <w:t>Multa por rescisão do contrato</w:t>
      </w:r>
      <w:r w:rsidRPr="00AA2D99">
        <w:rPr>
          <w:rFonts w:ascii="Calibri" w:hAnsi="Calibri" w:cs="Calibri"/>
        </w:rPr>
        <w:t xml:space="preserve"> por culpa da CONTRATADA, no valor de 20% (vinte por cento) sobre o valor do contrato.</w:t>
      </w:r>
    </w:p>
    <w:p w14:paraId="0B532EAF" w14:textId="77777777" w:rsidR="006B5B85" w:rsidRPr="00AA2D99" w:rsidRDefault="006B5B85" w:rsidP="006B5B85">
      <w:pPr>
        <w:spacing w:before="120" w:after="120"/>
        <w:ind w:left="1701" w:hanging="708"/>
        <w:jc w:val="both"/>
        <w:rPr>
          <w:rFonts w:ascii="Calibri" w:hAnsi="Calibri" w:cs="Calibri"/>
        </w:rPr>
      </w:pPr>
      <w:r>
        <w:rPr>
          <w:rFonts w:ascii="Calibri" w:hAnsi="Calibri" w:cs="Calibri"/>
        </w:rPr>
        <w:t>29</w:t>
      </w:r>
      <w:r w:rsidRPr="00234242">
        <w:rPr>
          <w:rFonts w:ascii="Calibri" w:hAnsi="Calibri" w:cs="Calibri"/>
        </w:rPr>
        <w:t>.3.6</w:t>
      </w:r>
      <w:r>
        <w:rPr>
          <w:rFonts w:ascii="Calibri" w:hAnsi="Calibri" w:cs="Calibri"/>
          <w:b/>
          <w:bCs/>
        </w:rPr>
        <w:t xml:space="preserve">. </w:t>
      </w:r>
      <w:r w:rsidRPr="00AA2D99">
        <w:rPr>
          <w:rFonts w:ascii="Calibri" w:hAnsi="Calibri" w:cs="Calibri"/>
          <w:b/>
          <w:bCs/>
        </w:rPr>
        <w:t>Multa por descumprimento de cláusula contratual</w:t>
      </w:r>
      <w:r w:rsidRPr="00AA2D99">
        <w:rPr>
          <w:rFonts w:ascii="Calibri" w:hAnsi="Calibri" w:cs="Calibri"/>
        </w:rPr>
        <w:t xml:space="preserve"> que não envolva diretamente a execução do objeto, no valor de 0,5% (meio por cento) sobre o preço mensal.</w:t>
      </w:r>
    </w:p>
    <w:p w14:paraId="1132AAEC"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29.4. </w:t>
      </w:r>
      <w:r w:rsidRPr="00AA2D99">
        <w:rPr>
          <w:rFonts w:ascii="Calibri" w:hAnsi="Calibri" w:cs="Calibri"/>
        </w:rPr>
        <w:t>A inobservância dos prazos fixados para apresentação da garantia contratual acarretará a aplicação de multa de 0,1% (um décimo por cento) do valor mensal contratado por dia de atraso, até o máximo de 2,5% (dois e meio por cento).</w:t>
      </w:r>
    </w:p>
    <w:p w14:paraId="5FD3CDD0"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29.5. </w:t>
      </w:r>
      <w:r w:rsidRPr="00AA2D99">
        <w:rPr>
          <w:rFonts w:ascii="Calibri" w:hAnsi="Calibri" w:cs="Calibri"/>
        </w:rPr>
        <w:t xml:space="preserve">A CONTRATANTE poderá, por conveniência e oportunidade, converter a multa pecuniária, desde que o valor não ultrapasse R$ </w:t>
      </w:r>
      <w:r>
        <w:rPr>
          <w:rFonts w:ascii="Calibri" w:hAnsi="Calibri" w:cs="Calibri"/>
        </w:rPr>
        <w:t>49</w:t>
      </w:r>
      <w:r w:rsidRPr="00AA2D99">
        <w:rPr>
          <w:rFonts w:ascii="Calibri" w:hAnsi="Calibri" w:cs="Calibri"/>
        </w:rPr>
        <w:t>,00 (cinquenta reais), em advertência, sendo permitida esta conversão uma única vez a cada 6 (seis) meses, a partir da data de conversão da penalidade.</w:t>
      </w:r>
    </w:p>
    <w:p w14:paraId="5B8B9999"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29.6. </w:t>
      </w:r>
      <w:r w:rsidRPr="00AA2D99">
        <w:rPr>
          <w:rFonts w:ascii="Calibri" w:hAnsi="Calibri" w:cs="Calibri"/>
        </w:rPr>
        <w:t>Caso o gestor do contrato tenha conhecimento, por qualquer meio, de inadimplemento relacionado às obrigações trabalhistas, como salários, vale-transporte, vale-refeição, seguros ou outros direitos previstos em lei ou acordos coletivos, e constantes na planilha de composição de custos, a CONTRATANTE poderá apurar a situação e, se necessário, aplicar multa de 20% (vinte por cento) sobre o valor da parcela não executada. Persistindo o inadimplemento, o contrato será rescindido.</w:t>
      </w:r>
    </w:p>
    <w:p w14:paraId="15907826"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29.7. </w:t>
      </w:r>
      <w:r w:rsidRPr="00AA2D99">
        <w:rPr>
          <w:rFonts w:ascii="Calibri" w:hAnsi="Calibri" w:cs="Calibri"/>
        </w:rPr>
        <w:t>A aplicação de multas não exclui a possibilidade de outras sanções previstas no contrato, independentemente do prejuízo gerado à Administração Pública pela interrupção do serviço.</w:t>
      </w:r>
    </w:p>
    <w:p w14:paraId="625DFD0E"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29.8. </w:t>
      </w:r>
      <w:r w:rsidRPr="00AA2D99">
        <w:rPr>
          <w:rFonts w:ascii="Calibri" w:hAnsi="Calibri" w:cs="Calibri"/>
        </w:rPr>
        <w:t>O valor das multas poderá ser descontado das faturas devidas à CONTRATADA. Caso os valores das faturas não sejam suficientes, a CONTRATADA deverá efetuar o pagamento da diferença no prazo de 5 (cinco) dias úteis, a partir da comunicação oficial. Caso a CONTRATADA não quite o valor devido, este será encaminhado para inscrição em dívida ativa.</w:t>
      </w:r>
    </w:p>
    <w:p w14:paraId="4AC1E537"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 xml:space="preserve">29.9. </w:t>
      </w:r>
      <w:r w:rsidRPr="00AA2D99">
        <w:rPr>
          <w:rFonts w:ascii="Calibri" w:hAnsi="Calibri" w:cs="Calibri"/>
        </w:rPr>
        <w:t>Em caso de rescisão do contrato, aplicar-se-ão os efeitos previstos no artigo 139, incisos I e IV, da Lei Federal nº 14.133/21.</w:t>
      </w:r>
    </w:p>
    <w:p w14:paraId="0B8354BD" w14:textId="77777777" w:rsidR="006B5B85" w:rsidRPr="00AA2D99" w:rsidRDefault="006B5B85" w:rsidP="006B5B85">
      <w:pPr>
        <w:spacing w:before="120" w:after="120"/>
        <w:ind w:left="1134" w:hanging="567"/>
        <w:jc w:val="both"/>
        <w:rPr>
          <w:rFonts w:ascii="Calibri" w:hAnsi="Calibri" w:cs="Calibri"/>
        </w:rPr>
      </w:pPr>
      <w:r>
        <w:rPr>
          <w:rFonts w:ascii="Calibri" w:hAnsi="Calibri" w:cs="Calibri"/>
        </w:rPr>
        <w:t>29.10. A</w:t>
      </w:r>
      <w:r w:rsidRPr="00AA2D99">
        <w:rPr>
          <w:rFonts w:ascii="Calibri" w:hAnsi="Calibri" w:cs="Calibri"/>
        </w:rPr>
        <w:t xml:space="preserve">s decisões relacionadas à aplicação de penalidades poderão ser objeto de recurso, conforme os artigos 166 e 167 da Lei nº 14.133/21, respeitando os prazos estabelecidos. No momento da interposição do recurso, deverá ser recolhido o preço público devido, conforme disposto no artigo 17 do Decreto nº </w:t>
      </w:r>
      <w:r>
        <w:rPr>
          <w:rFonts w:ascii="Calibri" w:hAnsi="Calibri" w:cs="Calibri"/>
        </w:rPr>
        <w:t>50</w:t>
      </w:r>
      <w:r w:rsidRPr="00AA2D99">
        <w:rPr>
          <w:rFonts w:ascii="Calibri" w:hAnsi="Calibri" w:cs="Calibri"/>
        </w:rPr>
        <w:t>.714/2010.</w:t>
      </w:r>
    </w:p>
    <w:p w14:paraId="48567D66" w14:textId="77777777" w:rsidR="006B5B85" w:rsidRPr="00AA2D99" w:rsidRDefault="006B5B85" w:rsidP="006B5B85">
      <w:pPr>
        <w:spacing w:before="120" w:after="120"/>
        <w:rPr>
          <w:rFonts w:ascii="Calibri" w:hAnsi="Calibri" w:cs="Calibri"/>
        </w:rPr>
      </w:pPr>
    </w:p>
    <w:p w14:paraId="3915885F" w14:textId="77777777" w:rsidR="006B5B85" w:rsidRPr="00AA2D99" w:rsidRDefault="006B5B85" w:rsidP="006B5B85">
      <w:pPr>
        <w:shd w:val="clear" w:color="auto" w:fill="BFBFBF" w:themeFill="background1" w:themeFillShade="BF"/>
        <w:spacing w:before="120" w:after="240"/>
        <w:rPr>
          <w:rFonts w:ascii="Calibri" w:hAnsi="Calibri" w:cs="Calibri"/>
          <w:highlight w:val="yellow"/>
        </w:rPr>
      </w:pPr>
      <w:r>
        <w:rPr>
          <w:rFonts w:ascii="Calibri" w:hAnsi="Calibri" w:cs="Calibri"/>
          <w:b/>
          <w:bCs/>
        </w:rPr>
        <w:t xml:space="preserve">30. </w:t>
      </w:r>
      <w:r w:rsidRPr="00AA2D99">
        <w:rPr>
          <w:rFonts w:ascii="Calibri" w:hAnsi="Calibri" w:cs="Calibri"/>
          <w:b/>
          <w:bCs/>
        </w:rPr>
        <w:t>DA MATRIZ DE ALOCAÇÃO DE RISCOS</w:t>
      </w:r>
    </w:p>
    <w:p w14:paraId="0A1D87F2" w14:textId="77777777" w:rsidR="006B5B85" w:rsidRPr="00306BEA" w:rsidRDefault="006B5B85" w:rsidP="006B5B85">
      <w:pPr>
        <w:spacing w:before="120" w:after="120"/>
        <w:ind w:left="426" w:hanging="426"/>
        <w:jc w:val="both"/>
        <w:rPr>
          <w:rFonts w:ascii="Calibri" w:hAnsi="Calibri" w:cs="Calibri"/>
        </w:rPr>
      </w:pPr>
      <w:r>
        <w:rPr>
          <w:rFonts w:ascii="Calibri" w:hAnsi="Calibri" w:cs="Calibri"/>
        </w:rPr>
        <w:t>30</w:t>
      </w:r>
      <w:r w:rsidRPr="00306BEA">
        <w:rPr>
          <w:rFonts w:ascii="Calibri" w:hAnsi="Calibri" w:cs="Calibri"/>
        </w:rPr>
        <w:t>.1. Em conformidade com o artigo 6º, inciso XXVII,</w:t>
      </w:r>
      <w:r>
        <w:rPr>
          <w:rFonts w:ascii="Calibri" w:hAnsi="Calibri" w:cs="Calibri"/>
        </w:rPr>
        <w:t xml:space="preserve"> </w:t>
      </w:r>
      <w:r w:rsidRPr="00306BEA">
        <w:rPr>
          <w:rFonts w:ascii="Calibri" w:hAnsi="Calibri" w:cs="Calibri"/>
        </w:rPr>
        <w:t>da Lei Federal nº 14.133, de 2021, a Matriz   de Alocação de Riscos é cláusula contratual que define os riscos e as responsabilidades atribuídas a cada parte, com vistas a garantir o equilíbrio econômico-financeiro inicial do contrato, considerando os ônus decorrentes de eventos supervenientes à contratação.</w:t>
      </w:r>
    </w:p>
    <w:p w14:paraId="29F503D1" w14:textId="77777777" w:rsidR="006B5B85" w:rsidRPr="00306BEA" w:rsidRDefault="006B5B85" w:rsidP="006B5B85">
      <w:pPr>
        <w:spacing w:before="120" w:after="120"/>
        <w:ind w:left="426" w:hanging="426"/>
        <w:jc w:val="both"/>
        <w:rPr>
          <w:rFonts w:ascii="Calibri" w:hAnsi="Calibri" w:cs="Calibri"/>
        </w:rPr>
      </w:pPr>
      <w:r>
        <w:rPr>
          <w:rFonts w:ascii="Calibri" w:hAnsi="Calibri" w:cs="Calibri"/>
        </w:rPr>
        <w:t>30</w:t>
      </w:r>
      <w:r w:rsidRPr="00306BEA">
        <w:rPr>
          <w:rFonts w:ascii="Calibri" w:hAnsi="Calibri" w:cs="Calibri"/>
        </w:rPr>
        <w:t xml:space="preserve">.2. Nos termos do §1º do referido artigo, a matriz deve promover a alocação eficiente dos riscos, com a indicação das responsabilidades da CONTRATANTE e CONTRATADA, bem </w:t>
      </w:r>
      <w:r w:rsidRPr="00306BEA">
        <w:rPr>
          <w:rFonts w:ascii="Calibri" w:hAnsi="Calibri" w:cs="Calibri"/>
        </w:rPr>
        <w:lastRenderedPageBreak/>
        <w:t xml:space="preserve">como dos mecanismos preventivos e medidas mitigadoras aplicáveis, visando à continuidade da execução contratual, ainda que diante de eventos adversos. </w:t>
      </w:r>
    </w:p>
    <w:p w14:paraId="37A0258B" w14:textId="77777777" w:rsidR="006B5B85" w:rsidRPr="00306BEA" w:rsidRDefault="006B5B85" w:rsidP="006B5B85">
      <w:pPr>
        <w:spacing w:before="120" w:after="120"/>
        <w:ind w:left="426" w:hanging="426"/>
        <w:jc w:val="both"/>
        <w:rPr>
          <w:rFonts w:ascii="Calibri" w:hAnsi="Calibri" w:cs="Calibri"/>
        </w:rPr>
      </w:pPr>
      <w:r>
        <w:rPr>
          <w:rFonts w:ascii="Calibri" w:hAnsi="Calibri" w:cs="Calibri"/>
        </w:rPr>
        <w:t>30</w:t>
      </w:r>
      <w:r w:rsidRPr="00306BEA">
        <w:rPr>
          <w:rFonts w:ascii="Calibri" w:hAnsi="Calibri" w:cs="Calibri"/>
        </w:rPr>
        <w:t>.3. Conforme dispõe o §2º do art. 103 da Lei nº 14.133/2021, sempre que possível, deverão ser transferidos à CONTRATADA os riscos que tenham cobertura disponível no mercado segurador.</w:t>
      </w:r>
    </w:p>
    <w:p w14:paraId="15CD1D51" w14:textId="77777777" w:rsidR="006B5B85" w:rsidRPr="00306BEA" w:rsidRDefault="006B5B85" w:rsidP="006B5B85">
      <w:pPr>
        <w:spacing w:before="120" w:after="120"/>
        <w:ind w:left="426" w:hanging="426"/>
        <w:jc w:val="both"/>
        <w:rPr>
          <w:rFonts w:ascii="Calibri" w:hAnsi="Calibri" w:cs="Calibri"/>
        </w:rPr>
      </w:pPr>
      <w:r>
        <w:rPr>
          <w:rFonts w:ascii="Calibri" w:hAnsi="Calibri" w:cs="Calibri"/>
        </w:rPr>
        <w:t>30</w:t>
      </w:r>
      <w:r w:rsidRPr="00306BEA">
        <w:rPr>
          <w:rFonts w:ascii="Calibri" w:hAnsi="Calibri" w:cs="Calibri"/>
        </w:rPr>
        <w:t>.4. Para fins deste termo e do futuro contrato, o termo risco refere-se à combinação entre a</w:t>
      </w:r>
      <w:r>
        <w:rPr>
          <w:rFonts w:ascii="Calibri" w:hAnsi="Calibri" w:cs="Calibri"/>
        </w:rPr>
        <w:t xml:space="preserve"> </w:t>
      </w:r>
      <w:r w:rsidRPr="00306BEA">
        <w:rPr>
          <w:rFonts w:ascii="Calibri" w:hAnsi="Calibri" w:cs="Calibri"/>
        </w:rPr>
        <w:t>probabilidade de ocorrência de evento futuro e incerto, e o impacto econômico negativo decorrente de sua materialização.</w:t>
      </w:r>
    </w:p>
    <w:p w14:paraId="78EA5B67" w14:textId="77777777" w:rsidR="006B5B85" w:rsidRPr="00306BEA" w:rsidRDefault="006B5B85" w:rsidP="006B5B85">
      <w:pPr>
        <w:spacing w:before="120" w:after="120"/>
        <w:jc w:val="both"/>
        <w:rPr>
          <w:rFonts w:ascii="Calibri" w:hAnsi="Calibri" w:cs="Calibri"/>
        </w:rPr>
      </w:pPr>
      <w:r w:rsidRPr="00306BEA">
        <w:rPr>
          <w:rFonts w:ascii="Calibri" w:hAnsi="Calibri" w:cs="Calibri"/>
        </w:rPr>
        <w:tab/>
      </w:r>
      <w:r>
        <w:rPr>
          <w:rFonts w:ascii="Calibri" w:hAnsi="Calibri" w:cs="Calibri"/>
        </w:rPr>
        <w:t>30</w:t>
      </w:r>
      <w:r w:rsidRPr="00306BEA">
        <w:rPr>
          <w:rFonts w:ascii="Calibri" w:hAnsi="Calibri" w:cs="Calibri"/>
        </w:rPr>
        <w:t>.5 A presente Matriz de Alocação de Risco tem como objetivos:</w:t>
      </w:r>
    </w:p>
    <w:p w14:paraId="51C17A59" w14:textId="77777777" w:rsidR="006B5B85" w:rsidRPr="00306BEA" w:rsidRDefault="006B5B85" w:rsidP="006B5B85">
      <w:pPr>
        <w:spacing w:before="120" w:after="120"/>
        <w:ind w:left="709" w:hanging="283"/>
        <w:jc w:val="both"/>
        <w:rPr>
          <w:rFonts w:ascii="Calibri" w:hAnsi="Calibri" w:cs="Calibri"/>
        </w:rPr>
      </w:pPr>
      <w:r w:rsidRPr="00306BEA">
        <w:rPr>
          <w:rFonts w:ascii="Calibri" w:hAnsi="Calibri" w:cs="Calibri"/>
        </w:rPr>
        <w:t>•</w:t>
      </w:r>
      <w:r w:rsidRPr="00306BEA">
        <w:rPr>
          <w:rFonts w:ascii="Calibri" w:hAnsi="Calibri" w:cs="Calibri"/>
        </w:rPr>
        <w:tab/>
        <w:t>Estabelecer de forma clara as responsabilidades de cada parte no gerenciamento dos riscos identificados;</w:t>
      </w:r>
    </w:p>
    <w:p w14:paraId="067F92F5" w14:textId="77777777" w:rsidR="006B5B85" w:rsidRPr="00306BEA" w:rsidRDefault="006B5B85" w:rsidP="006B5B85">
      <w:pPr>
        <w:spacing w:before="120" w:after="120"/>
        <w:ind w:left="709" w:hanging="283"/>
        <w:jc w:val="both"/>
        <w:rPr>
          <w:rFonts w:ascii="Calibri" w:hAnsi="Calibri" w:cs="Calibri"/>
        </w:rPr>
      </w:pPr>
      <w:r w:rsidRPr="00306BEA">
        <w:rPr>
          <w:rFonts w:ascii="Calibri" w:hAnsi="Calibri" w:cs="Calibri"/>
        </w:rPr>
        <w:t>•</w:t>
      </w:r>
      <w:r w:rsidRPr="00306BEA">
        <w:rPr>
          <w:rFonts w:ascii="Calibri" w:hAnsi="Calibri" w:cs="Calibri"/>
        </w:rPr>
        <w:tab/>
        <w:t>Servir como instrumento de obrigação contratual, vinculando-se ao contrato independentemente de transcrição no instrumento principal;</w:t>
      </w:r>
    </w:p>
    <w:p w14:paraId="673586AF" w14:textId="77777777" w:rsidR="006B5B85" w:rsidRDefault="006B5B85" w:rsidP="006B5B85">
      <w:pPr>
        <w:spacing w:before="120" w:after="120"/>
        <w:ind w:left="709" w:hanging="283"/>
        <w:jc w:val="both"/>
        <w:rPr>
          <w:rFonts w:ascii="Calibri" w:hAnsi="Calibri" w:cs="Calibri"/>
        </w:rPr>
      </w:pPr>
      <w:r w:rsidRPr="00306BEA">
        <w:rPr>
          <w:rFonts w:ascii="Calibri" w:hAnsi="Calibri" w:cs="Calibri"/>
        </w:rPr>
        <w:t>•</w:t>
      </w:r>
      <w:r w:rsidRPr="00306BEA">
        <w:rPr>
          <w:rFonts w:ascii="Calibri" w:hAnsi="Calibri" w:cs="Calibri"/>
        </w:rPr>
        <w:tab/>
        <w:t>Preservar o equilíbrio econômico-financeiro do contrato, sempre que observadas as disposições da própria matriz;</w:t>
      </w:r>
    </w:p>
    <w:p w14:paraId="0B7CE4EF" w14:textId="77777777" w:rsidR="006B5B85" w:rsidRPr="00306BEA" w:rsidRDefault="006B5B85" w:rsidP="006B5B85">
      <w:pPr>
        <w:pStyle w:val="PargrafodaLista"/>
        <w:numPr>
          <w:ilvl w:val="0"/>
          <w:numId w:val="12"/>
        </w:numPr>
        <w:spacing w:before="120" w:after="120"/>
        <w:ind w:left="709"/>
        <w:contextualSpacing/>
        <w:jc w:val="both"/>
        <w:rPr>
          <w:rFonts w:ascii="Calibri" w:hAnsi="Calibri" w:cs="Calibri"/>
        </w:rPr>
      </w:pPr>
      <w:r w:rsidRPr="00306BEA">
        <w:rPr>
          <w:rFonts w:ascii="Calibri" w:hAnsi="Calibri" w:cs="Calibri"/>
        </w:rPr>
        <w:t>Contribuir para a segurança jurídica e operacional da contratação, sem representar óbice à sua continuidade.</w:t>
      </w:r>
    </w:p>
    <w:p w14:paraId="516753E1" w14:textId="77777777" w:rsidR="006B5B85" w:rsidRPr="00306BEA" w:rsidRDefault="006B5B85" w:rsidP="006B5B85">
      <w:pPr>
        <w:spacing w:before="120" w:after="120"/>
        <w:jc w:val="both"/>
        <w:rPr>
          <w:rFonts w:ascii="Calibri" w:hAnsi="Calibri" w:cs="Calibri"/>
        </w:rPr>
      </w:pPr>
      <w:r w:rsidRPr="00306BEA">
        <w:rPr>
          <w:rFonts w:ascii="Calibri" w:hAnsi="Calibri" w:cs="Calibri"/>
        </w:rPr>
        <w:tab/>
      </w:r>
      <w:r>
        <w:rPr>
          <w:rFonts w:ascii="Calibri" w:hAnsi="Calibri" w:cs="Calibri"/>
        </w:rPr>
        <w:t>30</w:t>
      </w:r>
      <w:r w:rsidRPr="00306BEA">
        <w:rPr>
          <w:rFonts w:ascii="Calibri" w:hAnsi="Calibri" w:cs="Calibri"/>
        </w:rPr>
        <w:t>.6 Nesta contratação, os riscos serão alocados conforme as seguintes categorias:</w:t>
      </w:r>
    </w:p>
    <w:p w14:paraId="0409BB47" w14:textId="77777777" w:rsidR="006B5B85" w:rsidRDefault="006B5B85" w:rsidP="006B5B85">
      <w:pPr>
        <w:spacing w:before="120" w:after="120"/>
        <w:ind w:left="1134" w:hanging="708"/>
        <w:jc w:val="both"/>
        <w:rPr>
          <w:rFonts w:ascii="Calibri" w:hAnsi="Calibri" w:cs="Calibri"/>
        </w:rPr>
      </w:pPr>
      <w:r>
        <w:rPr>
          <w:rFonts w:ascii="Calibri" w:hAnsi="Calibri" w:cs="Calibri"/>
        </w:rPr>
        <w:t>30</w:t>
      </w:r>
      <w:r w:rsidRPr="00306BEA">
        <w:rPr>
          <w:rFonts w:ascii="Calibri" w:hAnsi="Calibri" w:cs="Calibri"/>
        </w:rPr>
        <w:t xml:space="preserve">.6.1 Riscos alocados à CONTRATANTE: Riscos que, por sua natureza ou vínculo com </w:t>
      </w:r>
      <w:proofErr w:type="gramStart"/>
      <w:r w:rsidRPr="00306BEA">
        <w:rPr>
          <w:rFonts w:ascii="Calibri" w:hAnsi="Calibri" w:cs="Calibri"/>
        </w:rPr>
        <w:t xml:space="preserve">políticas </w:t>
      </w:r>
      <w:r>
        <w:rPr>
          <w:rFonts w:ascii="Calibri" w:hAnsi="Calibri" w:cs="Calibri"/>
        </w:rPr>
        <w:t xml:space="preserve"> </w:t>
      </w:r>
      <w:r w:rsidRPr="00306BEA">
        <w:rPr>
          <w:rFonts w:ascii="Calibri" w:hAnsi="Calibri" w:cs="Calibri"/>
        </w:rPr>
        <w:t>públicas</w:t>
      </w:r>
      <w:proofErr w:type="gramEnd"/>
      <w:r w:rsidRPr="00306BEA">
        <w:rPr>
          <w:rFonts w:ascii="Calibri" w:hAnsi="Calibri" w:cs="Calibri"/>
        </w:rPr>
        <w:t>, devem ser assumidos pela Administração Pública.</w:t>
      </w:r>
    </w:p>
    <w:p w14:paraId="046252C9" w14:textId="77777777" w:rsidR="006B5B85" w:rsidRPr="00306BEA" w:rsidRDefault="006B5B85" w:rsidP="006B5B85">
      <w:pPr>
        <w:spacing w:before="120" w:after="120"/>
        <w:ind w:left="993" w:hanging="567"/>
        <w:jc w:val="both"/>
        <w:rPr>
          <w:rFonts w:ascii="Calibri" w:hAnsi="Calibri" w:cs="Calibri"/>
        </w:rPr>
      </w:pPr>
      <w:r>
        <w:rPr>
          <w:rFonts w:ascii="Calibri" w:hAnsi="Calibri" w:cs="Calibri"/>
        </w:rPr>
        <w:t>30</w:t>
      </w:r>
      <w:r w:rsidRPr="00306BEA">
        <w:rPr>
          <w:rFonts w:ascii="Calibri" w:hAnsi="Calibri" w:cs="Calibri"/>
        </w:rPr>
        <w:t>.6.2 Riscos alocados à CONTRATADA: Riscos operacionais, técnicos ou financeiros que podem ser controlados, mitigados ou segurados pela empresa contratada, e que devem ser considerados na formulação da proposta de preços.</w:t>
      </w:r>
    </w:p>
    <w:p w14:paraId="4B0EA124" w14:textId="77777777" w:rsidR="006B5B85" w:rsidRPr="00306BEA" w:rsidRDefault="006B5B85" w:rsidP="006B5B85">
      <w:pPr>
        <w:spacing w:before="120" w:after="120"/>
        <w:ind w:left="426" w:hanging="851"/>
        <w:jc w:val="both"/>
        <w:rPr>
          <w:rFonts w:ascii="Calibri" w:hAnsi="Calibri" w:cs="Calibri"/>
        </w:rPr>
      </w:pPr>
      <w:r w:rsidRPr="00306BEA">
        <w:rPr>
          <w:rFonts w:ascii="Calibri" w:hAnsi="Calibri" w:cs="Calibri"/>
        </w:rPr>
        <w:t xml:space="preserve">       </w:t>
      </w:r>
      <w:r>
        <w:rPr>
          <w:rFonts w:ascii="Calibri" w:hAnsi="Calibri" w:cs="Calibri"/>
        </w:rPr>
        <w:t>30</w:t>
      </w:r>
      <w:r w:rsidRPr="00306BEA">
        <w:rPr>
          <w:rFonts w:ascii="Calibri" w:hAnsi="Calibri" w:cs="Calibri"/>
        </w:rPr>
        <w:t>.7 A análise dos riscos relevantes foi realizada com base nas características do objeto contratado, e os resultados são apresentados na tabela de Matriz de Alocação de Riscos, a qual integra este Termo de Referência e o futuro contrato.</w:t>
      </w:r>
    </w:p>
    <w:p w14:paraId="0B48BDCB" w14:textId="77777777" w:rsidR="006B5B85" w:rsidRPr="00306BEA" w:rsidRDefault="006B5B85" w:rsidP="006B5B85">
      <w:pPr>
        <w:spacing w:before="120" w:after="120"/>
        <w:ind w:left="426" w:hanging="852"/>
        <w:jc w:val="both"/>
        <w:rPr>
          <w:rFonts w:ascii="Calibri" w:hAnsi="Calibri" w:cs="Calibri"/>
        </w:rPr>
      </w:pPr>
      <w:r w:rsidRPr="00306BEA">
        <w:rPr>
          <w:rFonts w:ascii="Calibri" w:hAnsi="Calibri" w:cs="Calibri"/>
        </w:rPr>
        <w:t xml:space="preserve">       </w:t>
      </w:r>
      <w:r>
        <w:rPr>
          <w:rFonts w:ascii="Calibri" w:hAnsi="Calibri" w:cs="Calibri"/>
        </w:rPr>
        <w:t>30</w:t>
      </w:r>
      <w:r w:rsidRPr="00306BEA">
        <w:rPr>
          <w:rFonts w:ascii="Calibri" w:hAnsi="Calibri" w:cs="Calibri"/>
        </w:rPr>
        <w:t>.8 O tratamento adequado desses riscos busca assegurar a prestação dos serviços conforme os princípios da eficiência, continuidade, economicidade e interesse público.</w:t>
      </w:r>
    </w:p>
    <w:p w14:paraId="00A5D4D0" w14:textId="77777777" w:rsidR="006B5B85" w:rsidRDefault="006B5B85" w:rsidP="006B5B85">
      <w:pPr>
        <w:spacing w:before="120" w:after="120"/>
        <w:ind w:hanging="142"/>
        <w:jc w:val="both"/>
        <w:rPr>
          <w:rFonts w:ascii="Calibri" w:hAnsi="Calibri" w:cs="Calibri"/>
        </w:rPr>
      </w:pPr>
      <w:r>
        <w:rPr>
          <w:rFonts w:ascii="Calibri" w:hAnsi="Calibri" w:cs="Calibri"/>
        </w:rPr>
        <w:t>30</w:t>
      </w:r>
      <w:r w:rsidRPr="00306BEA">
        <w:rPr>
          <w:rFonts w:ascii="Calibri" w:hAnsi="Calibri" w:cs="Calibri"/>
        </w:rPr>
        <w:t>.9 Para estimar o nível dos riscos, utilizou-se a matriz de Probabilidade e Impacto, baixo:</w:t>
      </w:r>
    </w:p>
    <w:p w14:paraId="74E1EEA6" w14:textId="77777777" w:rsidR="006B5B85" w:rsidRDefault="006B5B85" w:rsidP="006B5B85">
      <w:pPr>
        <w:spacing w:before="120" w:after="120"/>
        <w:ind w:hanging="142"/>
        <w:jc w:val="both"/>
        <w:rPr>
          <w:rFonts w:ascii="Calibri" w:hAnsi="Calibri" w:cs="Calibri"/>
        </w:rPr>
      </w:pPr>
      <w:r w:rsidRPr="00F07006">
        <w:rPr>
          <w:rFonts w:ascii="Calibri" w:hAnsi="Calibri" w:cs="Calibri"/>
          <w:b/>
          <w:bCs/>
        </w:rPr>
        <w:t>Figura 1:</w:t>
      </w:r>
      <w:r w:rsidRPr="00F07006">
        <w:rPr>
          <w:rFonts w:ascii="Calibri" w:hAnsi="Calibri" w:cs="Calibri"/>
        </w:rPr>
        <w:t xml:space="preserve"> Matriz Probabilidade x Impacto (Fonte: elaborada pelos autores)</w:t>
      </w:r>
      <w:r>
        <w:rPr>
          <w:rFonts w:ascii="Calibri" w:hAnsi="Calibri" w:cs="Calibri"/>
          <w:noProof/>
        </w:rPr>
        <w:drawing>
          <wp:inline distT="0" distB="0" distL="0" distR="0" wp14:anchorId="3669EB06" wp14:editId="186A2278">
            <wp:extent cx="5621020" cy="157289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1020" cy="1572895"/>
                    </a:xfrm>
                    <a:prstGeom prst="rect">
                      <a:avLst/>
                    </a:prstGeom>
                    <a:noFill/>
                  </pic:spPr>
                </pic:pic>
              </a:graphicData>
            </a:graphic>
          </wp:inline>
        </w:drawing>
      </w:r>
    </w:p>
    <w:p w14:paraId="1A8D5443" w14:textId="77777777" w:rsidR="006B5B85" w:rsidRDefault="006B5B85" w:rsidP="006B5B85">
      <w:pPr>
        <w:spacing w:before="120" w:after="120"/>
        <w:ind w:hanging="142"/>
        <w:jc w:val="both"/>
        <w:rPr>
          <w:rFonts w:ascii="Calibri" w:hAnsi="Calibri" w:cs="Calibri"/>
        </w:rPr>
      </w:pPr>
    </w:p>
    <w:p w14:paraId="3AE65A65" w14:textId="77777777" w:rsidR="006B5B85" w:rsidRDefault="006B5B85" w:rsidP="006B5B85">
      <w:pPr>
        <w:spacing w:before="120" w:after="120"/>
        <w:ind w:hanging="142"/>
        <w:jc w:val="both"/>
        <w:rPr>
          <w:rFonts w:cstheme="minorHAnsi"/>
        </w:rPr>
      </w:pPr>
      <w:r>
        <w:rPr>
          <w:rFonts w:cstheme="minorHAnsi"/>
        </w:rPr>
        <w:t>Após a multiplicação impacto x probabilidade, teremos como resultado os níveis de risco, que direcionarão as ações relacionadas aos riscos durante a contratação.</w:t>
      </w:r>
    </w:p>
    <w:p w14:paraId="3226962E" w14:textId="77777777" w:rsidR="006B5B85" w:rsidRDefault="006B5B85" w:rsidP="006B5B85">
      <w:pPr>
        <w:ind w:hanging="142"/>
        <w:jc w:val="both"/>
        <w:rPr>
          <w:rFonts w:cstheme="minorHAnsi"/>
        </w:rPr>
      </w:pPr>
    </w:p>
    <w:p w14:paraId="0D5C331D" w14:textId="77777777" w:rsidR="006B5B85" w:rsidRPr="00F07006" w:rsidRDefault="006B5B85" w:rsidP="006B5B85">
      <w:pPr>
        <w:ind w:firstLine="142"/>
        <w:rPr>
          <w:rFonts w:cstheme="minorHAnsi"/>
          <w:b/>
          <w:bCs/>
        </w:rPr>
      </w:pPr>
      <w:r>
        <w:rPr>
          <w:rFonts w:cstheme="minorHAnsi"/>
          <w:b/>
          <w:bCs/>
        </w:rPr>
        <w:t xml:space="preserve">Figura 2. </w:t>
      </w:r>
      <w:r w:rsidRPr="00F07006">
        <w:rPr>
          <w:rFonts w:cstheme="minorHAnsi"/>
          <w:b/>
          <w:bCs/>
        </w:rPr>
        <w:t>MATRIZ DE ALOCAÇÃO DE RISCOS</w:t>
      </w:r>
    </w:p>
    <w:tbl>
      <w:tblPr>
        <w:tblStyle w:val="Tabelacomgrade"/>
        <w:tblW w:w="8925" w:type="dxa"/>
        <w:tblInd w:w="137"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4A0" w:firstRow="1" w:lastRow="0" w:firstColumn="1" w:lastColumn="0" w:noHBand="0" w:noVBand="1"/>
      </w:tblPr>
      <w:tblGrid>
        <w:gridCol w:w="1148"/>
        <w:gridCol w:w="1544"/>
        <w:gridCol w:w="1700"/>
        <w:gridCol w:w="2129"/>
        <w:gridCol w:w="1143"/>
        <w:gridCol w:w="1261"/>
      </w:tblGrid>
      <w:tr w:rsidR="006B5B85" w:rsidRPr="00F07006" w14:paraId="52F98BA9" w14:textId="77777777" w:rsidTr="003B5D3B">
        <w:trPr>
          <w:trHeight w:val="952"/>
        </w:trPr>
        <w:tc>
          <w:tcPr>
            <w:tcW w:w="114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25218F31"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Categoria de riscos</w:t>
            </w:r>
          </w:p>
        </w:tc>
        <w:tc>
          <w:tcPr>
            <w:tcW w:w="1544"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137F125C"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Descrição do Risco</w:t>
            </w:r>
          </w:p>
        </w:tc>
        <w:tc>
          <w:tcPr>
            <w:tcW w:w="1700"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0CF018CF"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Consequência</w:t>
            </w:r>
          </w:p>
        </w:tc>
        <w:tc>
          <w:tcPr>
            <w:tcW w:w="2129"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71F47851"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Medidas Mitigadoras</w:t>
            </w:r>
          </w:p>
        </w:tc>
        <w:tc>
          <w:tcPr>
            <w:tcW w:w="1143"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4AB8A154"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Probabilidade de Ocorrência</w:t>
            </w:r>
          </w:p>
        </w:tc>
        <w:tc>
          <w:tcPr>
            <w:tcW w:w="1261"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shd w:val="clear" w:color="auto" w:fill="323E4F" w:themeFill="text2" w:themeFillShade="BF"/>
            <w:vAlign w:val="center"/>
            <w:hideMark/>
          </w:tcPr>
          <w:p w14:paraId="2811EE8E" w14:textId="77777777" w:rsidR="006B5B85" w:rsidRPr="00F07006" w:rsidRDefault="006B5B85" w:rsidP="003B5D3B">
            <w:pPr>
              <w:tabs>
                <w:tab w:val="left" w:pos="1701"/>
              </w:tabs>
              <w:jc w:val="center"/>
              <w:rPr>
                <w:rFonts w:cstheme="minorHAnsi"/>
                <w:b/>
                <w:bCs/>
                <w:sz w:val="16"/>
                <w:szCs w:val="16"/>
              </w:rPr>
            </w:pPr>
            <w:r w:rsidRPr="00F07006">
              <w:rPr>
                <w:rFonts w:cstheme="minorHAnsi"/>
                <w:b/>
                <w:bCs/>
                <w:sz w:val="16"/>
                <w:szCs w:val="16"/>
              </w:rPr>
              <w:t>Responsável pela Solução e Custeio*</w:t>
            </w:r>
          </w:p>
        </w:tc>
      </w:tr>
      <w:tr w:rsidR="006B5B85" w:rsidRPr="00F07006" w14:paraId="1BB309B8"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tcPr>
          <w:p w14:paraId="4A6FB693" w14:textId="77777777" w:rsidR="006B5B85" w:rsidRPr="00F07006" w:rsidRDefault="006B5B85" w:rsidP="003B5D3B">
            <w:pPr>
              <w:tabs>
                <w:tab w:val="left" w:pos="1701"/>
              </w:tabs>
              <w:jc w:val="both"/>
              <w:rPr>
                <w:rFonts w:cstheme="minorHAnsi"/>
                <w:b/>
                <w:bCs/>
                <w:sz w:val="16"/>
                <w:szCs w:val="16"/>
              </w:rPr>
            </w:pPr>
            <w:r w:rsidRPr="00E35E4A">
              <w:rPr>
                <w:rFonts w:cstheme="minorHAnsi"/>
                <w:b/>
                <w:bCs/>
                <w:noProof/>
                <w:sz w:val="16"/>
                <w:szCs w:val="16"/>
              </w:rPr>
              <w:t>Riscos de prestação de serviços básicos</w:t>
            </w:r>
          </w:p>
        </w:tc>
        <w:tc>
          <w:tcPr>
            <w:tcW w:w="1544" w:type="dxa"/>
            <w:tcBorders>
              <w:top w:val="single" w:sz="4" w:space="0" w:color="auto"/>
              <w:left w:val="single" w:sz="4" w:space="0" w:color="auto"/>
              <w:bottom w:val="single" w:sz="4" w:space="0" w:color="auto"/>
              <w:right w:val="single" w:sz="4" w:space="0" w:color="auto"/>
            </w:tcBorders>
            <w:vAlign w:val="center"/>
          </w:tcPr>
          <w:p w14:paraId="3ABBF99F" w14:textId="77777777" w:rsidR="006B5B85" w:rsidRPr="00F07006" w:rsidRDefault="006B5B85" w:rsidP="003B5D3B">
            <w:pPr>
              <w:tabs>
                <w:tab w:val="left" w:pos="1701"/>
              </w:tabs>
              <w:adjustRightInd w:val="0"/>
              <w:jc w:val="both"/>
              <w:rPr>
                <w:rFonts w:cstheme="minorHAnsi"/>
                <w:sz w:val="16"/>
                <w:szCs w:val="16"/>
              </w:rPr>
            </w:pPr>
            <w:r w:rsidRPr="00E35E4A">
              <w:rPr>
                <w:rFonts w:cstheme="minorHAnsi"/>
                <w:noProof/>
                <w:sz w:val="16"/>
                <w:szCs w:val="16"/>
              </w:rPr>
              <w:t>Dificuldades em encontrar mão de-obra, especializada para realização das atividades previstas.</w:t>
            </w:r>
          </w:p>
        </w:tc>
        <w:tc>
          <w:tcPr>
            <w:tcW w:w="1700" w:type="dxa"/>
            <w:tcBorders>
              <w:top w:val="single" w:sz="4" w:space="0" w:color="auto"/>
              <w:left w:val="single" w:sz="4" w:space="0" w:color="auto"/>
              <w:bottom w:val="single" w:sz="4" w:space="0" w:color="auto"/>
              <w:right w:val="single" w:sz="4" w:space="0" w:color="auto"/>
            </w:tcBorders>
            <w:vAlign w:val="center"/>
          </w:tcPr>
          <w:p w14:paraId="586428E5" w14:textId="77777777" w:rsidR="006B5B85" w:rsidRDefault="006B5B85" w:rsidP="003B5D3B">
            <w:pPr>
              <w:tabs>
                <w:tab w:val="left" w:pos="1701"/>
              </w:tabs>
              <w:adjustRightInd w:val="0"/>
              <w:jc w:val="both"/>
              <w:rPr>
                <w:rFonts w:cstheme="minorHAnsi"/>
                <w:noProof/>
                <w:sz w:val="16"/>
                <w:szCs w:val="16"/>
              </w:rPr>
            </w:pPr>
            <w:r w:rsidRPr="00E35E4A">
              <w:rPr>
                <w:rFonts w:cstheme="minorHAnsi"/>
                <w:noProof/>
                <w:sz w:val="16"/>
                <w:szCs w:val="16"/>
              </w:rPr>
              <w:t xml:space="preserve">1. Atraso no cronograma do serviço. </w:t>
            </w:r>
          </w:p>
          <w:p w14:paraId="1581B4C2" w14:textId="77777777" w:rsidR="006B5B85" w:rsidRPr="00F07006" w:rsidRDefault="006B5B85" w:rsidP="003B5D3B">
            <w:pPr>
              <w:tabs>
                <w:tab w:val="left" w:pos="1701"/>
              </w:tabs>
              <w:adjustRightInd w:val="0"/>
              <w:jc w:val="both"/>
              <w:rPr>
                <w:rFonts w:cstheme="minorHAnsi"/>
                <w:sz w:val="16"/>
                <w:szCs w:val="16"/>
              </w:rPr>
            </w:pPr>
            <w:r w:rsidRPr="00E35E4A">
              <w:rPr>
                <w:rFonts w:cstheme="minorHAnsi"/>
                <w:noProof/>
                <w:sz w:val="16"/>
                <w:szCs w:val="16"/>
              </w:rPr>
              <w:t>2. má qualidade dos serviços prestados</w:t>
            </w:r>
          </w:p>
        </w:tc>
        <w:tc>
          <w:tcPr>
            <w:tcW w:w="2129" w:type="dxa"/>
            <w:tcBorders>
              <w:top w:val="single" w:sz="4" w:space="0" w:color="auto"/>
              <w:left w:val="single" w:sz="4" w:space="0" w:color="auto"/>
              <w:bottom w:val="single" w:sz="4" w:space="0" w:color="auto"/>
              <w:right w:val="single" w:sz="4" w:space="0" w:color="auto"/>
            </w:tcBorders>
            <w:vAlign w:val="center"/>
          </w:tcPr>
          <w:p w14:paraId="2C00289B" w14:textId="77777777" w:rsidR="006B5B85" w:rsidRPr="00F07006" w:rsidRDefault="006B5B85" w:rsidP="003B5D3B">
            <w:pPr>
              <w:tabs>
                <w:tab w:val="left" w:pos="1701"/>
              </w:tabs>
              <w:adjustRightInd w:val="0"/>
              <w:jc w:val="both"/>
              <w:rPr>
                <w:rFonts w:cstheme="minorHAnsi"/>
                <w:sz w:val="16"/>
                <w:szCs w:val="16"/>
              </w:rPr>
            </w:pPr>
            <w:r>
              <w:rPr>
                <w:rFonts w:cstheme="minorHAnsi"/>
                <w:noProof/>
                <w:sz w:val="16"/>
                <w:szCs w:val="16"/>
              </w:rPr>
              <w:t xml:space="preserve">Solicitar documentos comprobatórios sobre a equipe que a COLABORADORA possui e a estratégia usada para novas contratações. </w:t>
            </w:r>
          </w:p>
        </w:tc>
        <w:tc>
          <w:tcPr>
            <w:tcW w:w="1143" w:type="dxa"/>
            <w:tcBorders>
              <w:top w:val="single" w:sz="4" w:space="0" w:color="auto"/>
              <w:left w:val="single" w:sz="4" w:space="0" w:color="auto"/>
              <w:bottom w:val="single" w:sz="4" w:space="0" w:color="auto"/>
              <w:right w:val="single" w:sz="4" w:space="0" w:color="auto"/>
            </w:tcBorders>
            <w:shd w:val="clear" w:color="auto" w:fill="92D050"/>
            <w:vAlign w:val="center"/>
          </w:tcPr>
          <w:p w14:paraId="1D2289A5" w14:textId="77777777" w:rsidR="006B5B85" w:rsidRPr="00F07006" w:rsidRDefault="006B5B85" w:rsidP="003B5D3B">
            <w:pPr>
              <w:jc w:val="center"/>
              <w:rPr>
                <w:rFonts w:cstheme="minorHAnsi"/>
                <w:b/>
                <w:bCs/>
                <w:sz w:val="16"/>
                <w:szCs w:val="16"/>
              </w:rPr>
            </w:pPr>
            <w:r w:rsidRPr="00E35E4A">
              <w:rPr>
                <w:rFonts w:cstheme="minorHAnsi"/>
                <w:b/>
                <w:bCs/>
                <w:noProof/>
                <w:sz w:val="16"/>
                <w:szCs w:val="16"/>
              </w:rPr>
              <w:t>BAIXA</w:t>
            </w:r>
          </w:p>
        </w:tc>
        <w:tc>
          <w:tcPr>
            <w:tcW w:w="1261" w:type="dxa"/>
            <w:tcBorders>
              <w:top w:val="single" w:sz="4" w:space="0" w:color="auto"/>
              <w:left w:val="single" w:sz="4" w:space="0" w:color="auto"/>
              <w:bottom w:val="single" w:sz="4" w:space="0" w:color="auto"/>
              <w:right w:val="single" w:sz="4" w:space="0" w:color="auto"/>
            </w:tcBorders>
            <w:vAlign w:val="center"/>
          </w:tcPr>
          <w:p w14:paraId="51072F6B" w14:textId="77777777" w:rsidR="006B5B85" w:rsidRPr="00F07006" w:rsidRDefault="006B5B85" w:rsidP="003B5D3B">
            <w:pPr>
              <w:jc w:val="center"/>
              <w:rPr>
                <w:rFonts w:cstheme="minorHAnsi"/>
                <w:bCs/>
                <w:sz w:val="16"/>
                <w:szCs w:val="16"/>
              </w:rPr>
            </w:pPr>
            <w:r w:rsidRPr="00E35E4A">
              <w:rPr>
                <w:rFonts w:cstheme="minorHAnsi"/>
                <w:bCs/>
                <w:noProof/>
                <w:sz w:val="16"/>
                <w:szCs w:val="16"/>
              </w:rPr>
              <w:t>CONTRATADA</w:t>
            </w:r>
          </w:p>
        </w:tc>
      </w:tr>
      <w:tr w:rsidR="006B5B85" w:rsidRPr="00F07006" w14:paraId="23CAD9CE"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3E889642"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financeiros</w:t>
            </w:r>
          </w:p>
        </w:tc>
        <w:tc>
          <w:tcPr>
            <w:tcW w:w="1544" w:type="dxa"/>
            <w:tcBorders>
              <w:top w:val="single" w:sz="4" w:space="0" w:color="auto"/>
              <w:left w:val="single" w:sz="4" w:space="0" w:color="auto"/>
              <w:bottom w:val="single" w:sz="4" w:space="0" w:color="auto"/>
              <w:right w:val="single" w:sz="4" w:space="0" w:color="auto"/>
            </w:tcBorders>
            <w:vAlign w:val="center"/>
            <w:hideMark/>
          </w:tcPr>
          <w:p w14:paraId="18F94795" w14:textId="77777777" w:rsidR="006B5B85" w:rsidRPr="00F07006" w:rsidRDefault="006B5B85" w:rsidP="003B5D3B">
            <w:pPr>
              <w:tabs>
                <w:tab w:val="left" w:pos="1701"/>
              </w:tabs>
              <w:adjustRightInd w:val="0"/>
              <w:jc w:val="both"/>
              <w:rPr>
                <w:rFonts w:cstheme="minorHAnsi"/>
                <w:b/>
                <w:bCs/>
                <w:sz w:val="16"/>
                <w:szCs w:val="16"/>
              </w:rPr>
            </w:pPr>
            <w:r w:rsidRPr="00F07006">
              <w:rPr>
                <w:rFonts w:cstheme="minorHAnsi"/>
                <w:sz w:val="16"/>
                <w:szCs w:val="16"/>
              </w:rPr>
              <w:t>Inadimplência do Contratante.</w:t>
            </w:r>
          </w:p>
        </w:tc>
        <w:tc>
          <w:tcPr>
            <w:tcW w:w="1700" w:type="dxa"/>
            <w:tcBorders>
              <w:top w:val="single" w:sz="4" w:space="0" w:color="auto"/>
              <w:left w:val="single" w:sz="4" w:space="0" w:color="auto"/>
              <w:bottom w:val="single" w:sz="4" w:space="0" w:color="auto"/>
              <w:right w:val="single" w:sz="4" w:space="0" w:color="auto"/>
            </w:tcBorders>
            <w:vAlign w:val="center"/>
            <w:hideMark/>
          </w:tcPr>
          <w:p w14:paraId="2E3BDE4B"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Atraso do cronograma. Modificação nos custos em relação ao orçamento estimativo.</w:t>
            </w:r>
          </w:p>
        </w:tc>
        <w:tc>
          <w:tcPr>
            <w:tcW w:w="2129" w:type="dxa"/>
            <w:tcBorders>
              <w:top w:val="single" w:sz="4" w:space="0" w:color="auto"/>
              <w:left w:val="single" w:sz="4" w:space="0" w:color="auto"/>
              <w:bottom w:val="single" w:sz="4" w:space="0" w:color="auto"/>
              <w:right w:val="single" w:sz="4" w:space="0" w:color="auto"/>
            </w:tcBorders>
            <w:vAlign w:val="center"/>
            <w:hideMark/>
          </w:tcPr>
          <w:p w14:paraId="49CBC1CE"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A possibilidade de solicitação de reequilíbrio econômico atenderá a legislação em vigor, bem como a solicitação de rescisão por parte da contratada.</w:t>
            </w:r>
          </w:p>
        </w:tc>
        <w:tc>
          <w:tcPr>
            <w:tcW w:w="114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8D6DE85" w14:textId="77777777" w:rsidR="006B5B85" w:rsidRPr="00F07006" w:rsidRDefault="006B5B85" w:rsidP="003B5D3B">
            <w:pPr>
              <w:jc w:val="center"/>
              <w:rPr>
                <w:rFonts w:cstheme="minorHAnsi"/>
                <w:b/>
                <w:bCs/>
                <w:sz w:val="16"/>
                <w:szCs w:val="16"/>
              </w:rPr>
            </w:pPr>
            <w:r w:rsidRPr="00F07006">
              <w:rPr>
                <w:rFonts w:cstheme="minorHAnsi"/>
                <w:b/>
                <w:bCs/>
                <w:sz w:val="16"/>
                <w:szCs w:val="16"/>
              </w:rPr>
              <w:t>BAIXA</w:t>
            </w:r>
          </w:p>
        </w:tc>
        <w:tc>
          <w:tcPr>
            <w:tcW w:w="1261" w:type="dxa"/>
            <w:tcBorders>
              <w:top w:val="single" w:sz="4" w:space="0" w:color="auto"/>
              <w:left w:val="single" w:sz="4" w:space="0" w:color="auto"/>
              <w:bottom w:val="single" w:sz="4" w:space="0" w:color="auto"/>
              <w:right w:val="single" w:sz="4" w:space="0" w:color="auto"/>
            </w:tcBorders>
            <w:vAlign w:val="center"/>
            <w:hideMark/>
          </w:tcPr>
          <w:p w14:paraId="56235042" w14:textId="77777777" w:rsidR="006B5B85" w:rsidRPr="00F07006" w:rsidRDefault="006B5B85" w:rsidP="003B5D3B">
            <w:pPr>
              <w:jc w:val="center"/>
              <w:rPr>
                <w:rFonts w:cstheme="minorHAnsi"/>
                <w:bCs/>
                <w:sz w:val="16"/>
                <w:szCs w:val="16"/>
              </w:rPr>
            </w:pPr>
            <w:r w:rsidRPr="00F07006">
              <w:rPr>
                <w:rFonts w:cstheme="minorHAnsi"/>
                <w:bCs/>
                <w:sz w:val="16"/>
                <w:szCs w:val="16"/>
              </w:rPr>
              <w:t>CONTRATANTE</w:t>
            </w:r>
          </w:p>
        </w:tc>
      </w:tr>
      <w:tr w:rsidR="006B5B85" w:rsidRPr="00F07006" w14:paraId="73159879"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381287E8"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de infraestrutura</w:t>
            </w:r>
          </w:p>
        </w:tc>
        <w:tc>
          <w:tcPr>
            <w:tcW w:w="1544" w:type="dxa"/>
            <w:tcBorders>
              <w:top w:val="single" w:sz="4" w:space="0" w:color="auto"/>
              <w:left w:val="single" w:sz="4" w:space="0" w:color="auto"/>
              <w:bottom w:val="single" w:sz="4" w:space="0" w:color="auto"/>
              <w:right w:val="single" w:sz="4" w:space="0" w:color="auto"/>
            </w:tcBorders>
            <w:vAlign w:val="center"/>
            <w:hideMark/>
          </w:tcPr>
          <w:p w14:paraId="39F4A17A"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Problemas na estrutura de edificações após implantação dos serviços.</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8E3A91F" w14:textId="77777777" w:rsidR="006B5B85" w:rsidRDefault="006B5B85" w:rsidP="003B5D3B">
            <w:pPr>
              <w:tabs>
                <w:tab w:val="left" w:pos="1701"/>
              </w:tabs>
              <w:adjustRightInd w:val="0"/>
              <w:jc w:val="both"/>
              <w:rPr>
                <w:rFonts w:cstheme="minorHAnsi"/>
                <w:sz w:val="16"/>
                <w:szCs w:val="16"/>
              </w:rPr>
            </w:pPr>
            <w:r w:rsidRPr="00F07006">
              <w:rPr>
                <w:rFonts w:cstheme="minorHAnsi"/>
                <w:sz w:val="16"/>
                <w:szCs w:val="16"/>
              </w:rPr>
              <w:t xml:space="preserve">1. Interrupção </w:t>
            </w:r>
            <w:r>
              <w:rPr>
                <w:rFonts w:cstheme="minorHAnsi"/>
                <w:sz w:val="16"/>
                <w:szCs w:val="16"/>
              </w:rPr>
              <w:t>do abrigo do animal.</w:t>
            </w:r>
          </w:p>
          <w:p w14:paraId="50DC085E" w14:textId="77777777" w:rsidR="006B5B85" w:rsidRPr="00F07006" w:rsidRDefault="006B5B85" w:rsidP="003B5D3B">
            <w:pPr>
              <w:tabs>
                <w:tab w:val="left" w:pos="1701"/>
              </w:tabs>
              <w:adjustRightInd w:val="0"/>
              <w:jc w:val="both"/>
              <w:rPr>
                <w:rFonts w:cstheme="minorHAnsi"/>
                <w:sz w:val="16"/>
                <w:szCs w:val="16"/>
              </w:rPr>
            </w:pPr>
            <w:r>
              <w:rPr>
                <w:rFonts w:cstheme="minorHAnsi"/>
                <w:sz w:val="16"/>
                <w:szCs w:val="16"/>
              </w:rPr>
              <w:t>2. Transferência do animal para outro local.</w:t>
            </w:r>
          </w:p>
        </w:tc>
        <w:tc>
          <w:tcPr>
            <w:tcW w:w="2129" w:type="dxa"/>
            <w:tcBorders>
              <w:top w:val="single" w:sz="4" w:space="0" w:color="auto"/>
              <w:left w:val="single" w:sz="4" w:space="0" w:color="auto"/>
              <w:bottom w:val="single" w:sz="4" w:space="0" w:color="auto"/>
              <w:right w:val="single" w:sz="4" w:space="0" w:color="auto"/>
            </w:tcBorders>
            <w:vAlign w:val="center"/>
          </w:tcPr>
          <w:p w14:paraId="2439CC9A"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1.Realizar estudo de campo previamente a assinatura do contrato para documentar a situação real das edificações.</w:t>
            </w:r>
          </w:p>
          <w:p w14:paraId="586AEA3D" w14:textId="77777777" w:rsidR="006B5B85" w:rsidRPr="00F07006" w:rsidRDefault="006B5B85" w:rsidP="003B5D3B">
            <w:pPr>
              <w:tabs>
                <w:tab w:val="left" w:pos="1701"/>
              </w:tabs>
              <w:adjustRightInd w:val="0"/>
              <w:jc w:val="both"/>
              <w:rPr>
                <w:rFonts w:cstheme="minorHAnsi"/>
                <w:sz w:val="16"/>
                <w:szCs w:val="16"/>
              </w:rPr>
            </w:pPr>
          </w:p>
          <w:p w14:paraId="18A90C24"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2.Riscos não previsíveis</w:t>
            </w:r>
          </w:p>
        </w:tc>
        <w:tc>
          <w:tcPr>
            <w:tcW w:w="114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8437CB9" w14:textId="77777777" w:rsidR="006B5B85" w:rsidRPr="00F07006" w:rsidRDefault="006B5B85" w:rsidP="003B5D3B">
            <w:pPr>
              <w:jc w:val="center"/>
              <w:rPr>
                <w:rFonts w:cstheme="minorHAnsi"/>
                <w:b/>
                <w:bCs/>
                <w:sz w:val="16"/>
                <w:szCs w:val="16"/>
              </w:rPr>
            </w:pPr>
            <w:r w:rsidRPr="00F07006">
              <w:rPr>
                <w:rFonts w:cstheme="minorHAnsi"/>
                <w:b/>
                <w:bCs/>
                <w:sz w:val="16"/>
                <w:szCs w:val="16"/>
              </w:rPr>
              <w:t>ALTO</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0148F29" w14:textId="77777777" w:rsidR="006B5B85" w:rsidRPr="00F07006" w:rsidRDefault="006B5B85" w:rsidP="003B5D3B">
            <w:pPr>
              <w:jc w:val="center"/>
              <w:rPr>
                <w:rFonts w:cstheme="minorHAnsi"/>
                <w:bCs/>
                <w:sz w:val="16"/>
                <w:szCs w:val="16"/>
              </w:rPr>
            </w:pPr>
            <w:r w:rsidRPr="00F07006">
              <w:rPr>
                <w:rFonts w:cstheme="minorHAnsi"/>
                <w:bCs/>
                <w:sz w:val="16"/>
                <w:szCs w:val="16"/>
              </w:rPr>
              <w:t xml:space="preserve">CONTRATANTE e </w:t>
            </w:r>
          </w:p>
          <w:p w14:paraId="6FC4FC72"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tc>
      </w:tr>
      <w:tr w:rsidR="006B5B85" w:rsidRPr="00F07006" w14:paraId="613C1DE9"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1E874BED"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financeiros</w:t>
            </w:r>
          </w:p>
        </w:tc>
        <w:tc>
          <w:tcPr>
            <w:tcW w:w="1544" w:type="dxa"/>
            <w:tcBorders>
              <w:top w:val="single" w:sz="4" w:space="0" w:color="auto"/>
              <w:left w:val="single" w:sz="4" w:space="0" w:color="auto"/>
              <w:bottom w:val="single" w:sz="4" w:space="0" w:color="auto"/>
              <w:right w:val="single" w:sz="4" w:space="0" w:color="auto"/>
            </w:tcBorders>
            <w:vAlign w:val="center"/>
            <w:hideMark/>
          </w:tcPr>
          <w:p w14:paraId="47788137" w14:textId="77777777" w:rsidR="006B5B85" w:rsidRPr="00F07006" w:rsidRDefault="006B5B85" w:rsidP="003B5D3B">
            <w:pPr>
              <w:tabs>
                <w:tab w:val="left" w:pos="1701"/>
              </w:tabs>
              <w:adjustRightInd w:val="0"/>
              <w:jc w:val="both"/>
              <w:rPr>
                <w:rFonts w:cstheme="minorHAnsi"/>
                <w:b/>
                <w:bCs/>
                <w:sz w:val="16"/>
                <w:szCs w:val="16"/>
              </w:rPr>
            </w:pPr>
            <w:r w:rsidRPr="00F07006">
              <w:rPr>
                <w:rFonts w:cstheme="minorHAnsi"/>
                <w:sz w:val="16"/>
                <w:szCs w:val="16"/>
              </w:rPr>
              <w:t>Aumento de juros, impostos, dólar.</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501E4B5"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Modificação nos custos em relação ao orçamento estimativo.</w:t>
            </w:r>
          </w:p>
        </w:tc>
        <w:tc>
          <w:tcPr>
            <w:tcW w:w="2129" w:type="dxa"/>
            <w:tcBorders>
              <w:top w:val="single" w:sz="4" w:space="0" w:color="auto"/>
              <w:left w:val="single" w:sz="4" w:space="0" w:color="auto"/>
              <w:bottom w:val="single" w:sz="4" w:space="0" w:color="auto"/>
              <w:right w:val="single" w:sz="4" w:space="0" w:color="auto"/>
            </w:tcBorders>
            <w:vAlign w:val="center"/>
            <w:hideMark/>
          </w:tcPr>
          <w:p w14:paraId="64AFE9C4"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A empresa deve considerar as flutuações no mercado financeiro/tributário.</w:t>
            </w:r>
          </w:p>
        </w:tc>
        <w:tc>
          <w:tcPr>
            <w:tcW w:w="114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A7E157" w14:textId="77777777" w:rsidR="006B5B85" w:rsidRPr="00F07006" w:rsidRDefault="006B5B85" w:rsidP="003B5D3B">
            <w:pPr>
              <w:jc w:val="center"/>
              <w:rPr>
                <w:rFonts w:cstheme="minorHAnsi"/>
                <w:b/>
                <w:bCs/>
                <w:sz w:val="16"/>
                <w:szCs w:val="16"/>
              </w:rPr>
            </w:pPr>
            <w:r w:rsidRPr="00F07006">
              <w:rPr>
                <w:rFonts w:cstheme="minorHAnsi"/>
                <w:b/>
                <w:bCs/>
                <w:sz w:val="16"/>
                <w:szCs w:val="16"/>
              </w:rPr>
              <w:t>MÉDIA</w:t>
            </w:r>
          </w:p>
        </w:tc>
        <w:tc>
          <w:tcPr>
            <w:tcW w:w="1261" w:type="dxa"/>
            <w:tcBorders>
              <w:top w:val="single" w:sz="4" w:space="0" w:color="auto"/>
              <w:left w:val="single" w:sz="4" w:space="0" w:color="auto"/>
              <w:bottom w:val="single" w:sz="4" w:space="0" w:color="auto"/>
              <w:right w:val="single" w:sz="4" w:space="0" w:color="auto"/>
            </w:tcBorders>
            <w:vAlign w:val="center"/>
            <w:hideMark/>
          </w:tcPr>
          <w:p w14:paraId="027C97FB" w14:textId="77777777" w:rsidR="006B5B85" w:rsidRPr="00F07006" w:rsidRDefault="006B5B85" w:rsidP="003B5D3B">
            <w:pPr>
              <w:adjustRightInd w:val="0"/>
              <w:jc w:val="center"/>
              <w:rPr>
                <w:rFonts w:cstheme="minorHAnsi"/>
                <w:bCs/>
                <w:sz w:val="16"/>
                <w:szCs w:val="16"/>
              </w:rPr>
            </w:pPr>
            <w:r w:rsidRPr="00F07006">
              <w:rPr>
                <w:rFonts w:cstheme="minorHAnsi"/>
                <w:bCs/>
                <w:sz w:val="16"/>
                <w:szCs w:val="16"/>
              </w:rPr>
              <w:t>Conforme</w:t>
            </w:r>
          </w:p>
          <w:p w14:paraId="00DF35B4" w14:textId="77777777" w:rsidR="006B5B85" w:rsidRPr="00F07006" w:rsidRDefault="006B5B85" w:rsidP="003B5D3B">
            <w:pPr>
              <w:adjustRightInd w:val="0"/>
              <w:jc w:val="center"/>
              <w:rPr>
                <w:rFonts w:cstheme="minorHAnsi"/>
                <w:bCs/>
                <w:sz w:val="16"/>
                <w:szCs w:val="16"/>
              </w:rPr>
            </w:pPr>
            <w:r w:rsidRPr="00F07006">
              <w:rPr>
                <w:rFonts w:cstheme="minorHAnsi"/>
                <w:bCs/>
                <w:sz w:val="16"/>
                <w:szCs w:val="16"/>
              </w:rPr>
              <w:t>previsto no</w:t>
            </w:r>
          </w:p>
          <w:p w14:paraId="0E1BF2BE" w14:textId="77777777" w:rsidR="006B5B85" w:rsidRPr="00F07006" w:rsidRDefault="006B5B85" w:rsidP="003B5D3B">
            <w:pPr>
              <w:jc w:val="center"/>
              <w:rPr>
                <w:rFonts w:cstheme="minorHAnsi"/>
                <w:bCs/>
                <w:sz w:val="16"/>
                <w:szCs w:val="16"/>
              </w:rPr>
            </w:pPr>
            <w:r w:rsidRPr="00F07006">
              <w:rPr>
                <w:rFonts w:cstheme="minorHAnsi"/>
                <w:bCs/>
                <w:sz w:val="16"/>
                <w:szCs w:val="16"/>
              </w:rPr>
              <w:t>Edital/Contrato.</w:t>
            </w:r>
          </w:p>
        </w:tc>
      </w:tr>
      <w:tr w:rsidR="006B5B85" w:rsidRPr="00F07006" w14:paraId="079AC99C"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5A5457E1"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financeiros</w:t>
            </w:r>
          </w:p>
        </w:tc>
        <w:tc>
          <w:tcPr>
            <w:tcW w:w="1544" w:type="dxa"/>
            <w:tcBorders>
              <w:top w:val="single" w:sz="4" w:space="0" w:color="auto"/>
              <w:left w:val="single" w:sz="4" w:space="0" w:color="auto"/>
              <w:bottom w:val="single" w:sz="4" w:space="0" w:color="auto"/>
              <w:right w:val="single" w:sz="4" w:space="0" w:color="auto"/>
            </w:tcBorders>
            <w:vAlign w:val="center"/>
            <w:hideMark/>
          </w:tcPr>
          <w:p w14:paraId="70BC35CA" w14:textId="77777777" w:rsidR="006B5B85" w:rsidRPr="00F07006" w:rsidRDefault="006B5B85" w:rsidP="003B5D3B">
            <w:pPr>
              <w:tabs>
                <w:tab w:val="left" w:pos="1701"/>
              </w:tabs>
              <w:adjustRightInd w:val="0"/>
              <w:jc w:val="both"/>
              <w:rPr>
                <w:rFonts w:cstheme="minorHAnsi"/>
                <w:b/>
                <w:bCs/>
                <w:sz w:val="16"/>
                <w:szCs w:val="16"/>
              </w:rPr>
            </w:pPr>
            <w:r w:rsidRPr="00F07006">
              <w:rPr>
                <w:rFonts w:cstheme="minorHAnsi"/>
                <w:sz w:val="16"/>
                <w:szCs w:val="16"/>
              </w:rPr>
              <w:t>Problemas de liquidez financeira pelo contratado</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F688B87" w14:textId="77777777" w:rsidR="006B5B85" w:rsidRPr="00F07006" w:rsidRDefault="006B5B85" w:rsidP="003B5D3B">
            <w:pPr>
              <w:tabs>
                <w:tab w:val="left" w:pos="1701"/>
              </w:tabs>
              <w:jc w:val="both"/>
              <w:rPr>
                <w:rFonts w:cstheme="minorHAnsi"/>
                <w:b/>
                <w:bCs/>
                <w:sz w:val="16"/>
                <w:szCs w:val="16"/>
              </w:rPr>
            </w:pPr>
            <w:r w:rsidRPr="00F07006">
              <w:rPr>
                <w:rFonts w:cstheme="minorHAnsi"/>
                <w:sz w:val="16"/>
                <w:szCs w:val="16"/>
              </w:rPr>
              <w:t>Atraso no cronograma. Deficiência na execução dos serviços.</w:t>
            </w:r>
          </w:p>
        </w:tc>
        <w:tc>
          <w:tcPr>
            <w:tcW w:w="2129" w:type="dxa"/>
            <w:tcBorders>
              <w:top w:val="single" w:sz="4" w:space="0" w:color="auto"/>
              <w:left w:val="single" w:sz="4" w:space="0" w:color="auto"/>
              <w:bottom w:val="single" w:sz="4" w:space="0" w:color="auto"/>
              <w:right w:val="single" w:sz="4" w:space="0" w:color="auto"/>
            </w:tcBorders>
            <w:vAlign w:val="center"/>
            <w:hideMark/>
          </w:tcPr>
          <w:p w14:paraId="68BDB1B4"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Apresentação de capital financeiro no valor máximo permitido pela legislação.</w:t>
            </w:r>
          </w:p>
        </w:tc>
        <w:tc>
          <w:tcPr>
            <w:tcW w:w="114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572360" w14:textId="77777777" w:rsidR="006B5B85" w:rsidRPr="00F07006" w:rsidRDefault="006B5B85" w:rsidP="003B5D3B">
            <w:pPr>
              <w:jc w:val="center"/>
              <w:rPr>
                <w:rFonts w:cstheme="minorHAnsi"/>
                <w:b/>
                <w:bCs/>
                <w:sz w:val="16"/>
                <w:szCs w:val="16"/>
              </w:rPr>
            </w:pPr>
            <w:r w:rsidRPr="00F07006">
              <w:rPr>
                <w:rFonts w:cstheme="minorHAnsi"/>
                <w:b/>
                <w:bCs/>
                <w:sz w:val="16"/>
                <w:szCs w:val="16"/>
              </w:rPr>
              <w:t>MÉDIA</w:t>
            </w:r>
          </w:p>
        </w:tc>
        <w:tc>
          <w:tcPr>
            <w:tcW w:w="1261" w:type="dxa"/>
            <w:tcBorders>
              <w:top w:val="single" w:sz="4" w:space="0" w:color="auto"/>
              <w:left w:val="single" w:sz="4" w:space="0" w:color="auto"/>
              <w:bottom w:val="single" w:sz="4" w:space="0" w:color="auto"/>
              <w:right w:val="single" w:sz="4" w:space="0" w:color="auto"/>
            </w:tcBorders>
            <w:vAlign w:val="center"/>
            <w:hideMark/>
          </w:tcPr>
          <w:p w14:paraId="39F503AD"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tc>
      </w:tr>
      <w:tr w:rsidR="006B5B85" w:rsidRPr="00F07006" w14:paraId="45B86E7F"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58351D44"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de prestação de serviços básicos</w:t>
            </w:r>
          </w:p>
        </w:tc>
        <w:tc>
          <w:tcPr>
            <w:tcW w:w="1544" w:type="dxa"/>
            <w:tcBorders>
              <w:top w:val="single" w:sz="4" w:space="0" w:color="auto"/>
              <w:left w:val="single" w:sz="4" w:space="0" w:color="auto"/>
              <w:bottom w:val="single" w:sz="4" w:space="0" w:color="auto"/>
              <w:right w:val="single" w:sz="4" w:space="0" w:color="auto"/>
            </w:tcBorders>
            <w:vAlign w:val="center"/>
            <w:hideMark/>
          </w:tcPr>
          <w:p w14:paraId="08B0B15E" w14:textId="77777777" w:rsidR="006B5B85" w:rsidRPr="00F07006" w:rsidRDefault="006B5B85" w:rsidP="003B5D3B">
            <w:pPr>
              <w:tabs>
                <w:tab w:val="left" w:pos="1701"/>
              </w:tabs>
              <w:jc w:val="both"/>
              <w:rPr>
                <w:rFonts w:cstheme="minorHAnsi"/>
                <w:b/>
                <w:bCs/>
                <w:sz w:val="16"/>
                <w:szCs w:val="16"/>
              </w:rPr>
            </w:pPr>
            <w:r w:rsidRPr="00F07006">
              <w:rPr>
                <w:rFonts w:cstheme="minorHAnsi"/>
                <w:sz w:val="16"/>
                <w:szCs w:val="16"/>
              </w:rPr>
              <w:t>Erros de Execução do serviço.</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D9119B1" w14:textId="77777777" w:rsidR="006B5B85" w:rsidRPr="00F07006" w:rsidRDefault="006B5B85" w:rsidP="003B5D3B">
            <w:pPr>
              <w:tabs>
                <w:tab w:val="left" w:pos="1701"/>
              </w:tabs>
              <w:jc w:val="both"/>
              <w:rPr>
                <w:rFonts w:cstheme="minorHAnsi"/>
                <w:b/>
                <w:bCs/>
                <w:sz w:val="16"/>
                <w:szCs w:val="16"/>
              </w:rPr>
            </w:pPr>
            <w:r w:rsidRPr="00F07006">
              <w:rPr>
                <w:rFonts w:cstheme="minorHAnsi"/>
                <w:sz w:val="16"/>
                <w:szCs w:val="16"/>
              </w:rPr>
              <w:t xml:space="preserve">Danos aos </w:t>
            </w:r>
            <w:r>
              <w:rPr>
                <w:rFonts w:cstheme="minorHAnsi"/>
                <w:sz w:val="16"/>
                <w:szCs w:val="16"/>
              </w:rPr>
              <w:t>animais</w:t>
            </w:r>
            <w:r w:rsidRPr="00F07006">
              <w:rPr>
                <w:rFonts w:cstheme="minorHAnsi"/>
                <w:sz w:val="16"/>
                <w:szCs w:val="16"/>
              </w:rPr>
              <w:t xml:space="preserve"> e a imagem da Secretaria Municipal de Saúde.</w:t>
            </w:r>
          </w:p>
        </w:tc>
        <w:tc>
          <w:tcPr>
            <w:tcW w:w="2129" w:type="dxa"/>
            <w:tcBorders>
              <w:top w:val="single" w:sz="4" w:space="0" w:color="auto"/>
              <w:left w:val="single" w:sz="4" w:space="0" w:color="auto"/>
              <w:bottom w:val="single" w:sz="4" w:space="0" w:color="auto"/>
              <w:right w:val="single" w:sz="4" w:space="0" w:color="auto"/>
            </w:tcBorders>
            <w:vAlign w:val="center"/>
          </w:tcPr>
          <w:p w14:paraId="4293A47F" w14:textId="77777777" w:rsidR="006B5B85" w:rsidRPr="00F07006" w:rsidRDefault="006B5B85" w:rsidP="003B5D3B">
            <w:pPr>
              <w:tabs>
                <w:tab w:val="left" w:pos="1701"/>
              </w:tabs>
              <w:jc w:val="both"/>
              <w:rPr>
                <w:rFonts w:cstheme="minorHAnsi"/>
                <w:sz w:val="16"/>
                <w:szCs w:val="16"/>
              </w:rPr>
            </w:pPr>
            <w:r w:rsidRPr="00F07006">
              <w:rPr>
                <w:rFonts w:cstheme="minorHAnsi"/>
                <w:sz w:val="16"/>
                <w:szCs w:val="16"/>
              </w:rPr>
              <w:t>Contratação de profissionais com experiência n</w:t>
            </w:r>
            <w:r>
              <w:rPr>
                <w:rFonts w:cstheme="minorHAnsi"/>
                <w:sz w:val="16"/>
                <w:szCs w:val="16"/>
              </w:rPr>
              <w:t>o manejo com os animais</w:t>
            </w:r>
            <w:r w:rsidRPr="00F07006">
              <w:rPr>
                <w:rFonts w:cstheme="minorHAnsi"/>
                <w:sz w:val="16"/>
                <w:szCs w:val="16"/>
              </w:rPr>
              <w:t>.</w:t>
            </w:r>
          </w:p>
          <w:p w14:paraId="351A6618" w14:textId="77777777" w:rsidR="006B5B85" w:rsidRPr="00F07006" w:rsidRDefault="006B5B85" w:rsidP="003B5D3B">
            <w:pPr>
              <w:tabs>
                <w:tab w:val="left" w:pos="1701"/>
              </w:tabs>
              <w:jc w:val="both"/>
              <w:rPr>
                <w:rFonts w:cstheme="minorHAnsi"/>
                <w:b/>
                <w:bCs/>
                <w:sz w:val="16"/>
                <w:szCs w:val="16"/>
              </w:rPr>
            </w:pPr>
          </w:p>
        </w:tc>
        <w:tc>
          <w:tcPr>
            <w:tcW w:w="114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0CB64E9" w14:textId="77777777" w:rsidR="006B5B85" w:rsidRPr="00F07006" w:rsidRDefault="006B5B85" w:rsidP="003B5D3B">
            <w:pPr>
              <w:jc w:val="center"/>
              <w:rPr>
                <w:rFonts w:cstheme="minorHAnsi"/>
                <w:b/>
                <w:bCs/>
                <w:sz w:val="16"/>
                <w:szCs w:val="16"/>
              </w:rPr>
            </w:pPr>
            <w:r w:rsidRPr="00F07006">
              <w:rPr>
                <w:rFonts w:cstheme="minorHAnsi"/>
                <w:b/>
                <w:bCs/>
                <w:sz w:val="16"/>
                <w:szCs w:val="16"/>
              </w:rPr>
              <w:t>BAIXO</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5EB0F58"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tc>
      </w:tr>
      <w:tr w:rsidR="006B5B85" w:rsidRPr="00F07006" w14:paraId="38077739" w14:textId="77777777" w:rsidTr="003B5D3B">
        <w:trPr>
          <w:trHeight w:val="1183"/>
        </w:trPr>
        <w:tc>
          <w:tcPr>
            <w:tcW w:w="1148" w:type="dxa"/>
            <w:tcBorders>
              <w:top w:val="single" w:sz="4" w:space="0" w:color="auto"/>
              <w:left w:val="single" w:sz="4" w:space="0" w:color="auto"/>
              <w:bottom w:val="single" w:sz="4" w:space="0" w:color="auto"/>
              <w:right w:val="single" w:sz="4" w:space="0" w:color="auto"/>
            </w:tcBorders>
            <w:vAlign w:val="center"/>
            <w:hideMark/>
          </w:tcPr>
          <w:p w14:paraId="4F73DB92"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de infraestrutura</w:t>
            </w:r>
          </w:p>
        </w:tc>
        <w:tc>
          <w:tcPr>
            <w:tcW w:w="1544" w:type="dxa"/>
            <w:tcBorders>
              <w:top w:val="single" w:sz="4" w:space="0" w:color="auto"/>
              <w:left w:val="single" w:sz="4" w:space="0" w:color="auto"/>
              <w:bottom w:val="single" w:sz="4" w:space="0" w:color="auto"/>
              <w:right w:val="single" w:sz="4" w:space="0" w:color="auto"/>
            </w:tcBorders>
            <w:vAlign w:val="center"/>
            <w:hideMark/>
          </w:tcPr>
          <w:p w14:paraId="2ABB5D49"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Perda, roubo ou dano de material ou equipamento.</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0F68CE9"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Modificação nos custos em relação ao orçamento estimativo.</w:t>
            </w:r>
          </w:p>
        </w:tc>
        <w:tc>
          <w:tcPr>
            <w:tcW w:w="2129" w:type="dxa"/>
            <w:tcBorders>
              <w:top w:val="single" w:sz="4" w:space="0" w:color="auto"/>
              <w:left w:val="single" w:sz="4" w:space="0" w:color="auto"/>
              <w:bottom w:val="single" w:sz="4" w:space="0" w:color="auto"/>
              <w:right w:val="single" w:sz="4" w:space="0" w:color="auto"/>
            </w:tcBorders>
            <w:vAlign w:val="center"/>
            <w:hideMark/>
          </w:tcPr>
          <w:p w14:paraId="3D88CD37" w14:textId="77777777" w:rsidR="006B5B85" w:rsidRPr="00F07006" w:rsidRDefault="006B5B85" w:rsidP="003B5D3B">
            <w:pPr>
              <w:tabs>
                <w:tab w:val="left" w:pos="1701"/>
              </w:tabs>
              <w:adjustRightInd w:val="0"/>
              <w:jc w:val="both"/>
              <w:rPr>
                <w:rFonts w:cstheme="minorHAnsi"/>
                <w:sz w:val="16"/>
                <w:szCs w:val="16"/>
              </w:rPr>
            </w:pPr>
            <w:r w:rsidRPr="00F07006">
              <w:rPr>
                <w:rFonts w:cstheme="minorHAnsi"/>
                <w:sz w:val="16"/>
                <w:szCs w:val="16"/>
              </w:rPr>
              <w:t>Contratação de Seguro de Riscos pela Contratada.</w:t>
            </w:r>
          </w:p>
        </w:tc>
        <w:tc>
          <w:tcPr>
            <w:tcW w:w="114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4359983" w14:textId="77777777" w:rsidR="006B5B85" w:rsidRPr="00F07006" w:rsidRDefault="006B5B85" w:rsidP="003B5D3B">
            <w:pPr>
              <w:jc w:val="center"/>
              <w:rPr>
                <w:rFonts w:cstheme="minorHAnsi"/>
                <w:b/>
                <w:bCs/>
                <w:sz w:val="16"/>
                <w:szCs w:val="16"/>
              </w:rPr>
            </w:pPr>
            <w:r w:rsidRPr="00F07006">
              <w:rPr>
                <w:rFonts w:cstheme="minorHAnsi"/>
                <w:b/>
                <w:bCs/>
                <w:sz w:val="16"/>
                <w:szCs w:val="16"/>
              </w:rPr>
              <w:t>BAIXO</w:t>
            </w:r>
          </w:p>
        </w:tc>
        <w:tc>
          <w:tcPr>
            <w:tcW w:w="1261" w:type="dxa"/>
            <w:tcBorders>
              <w:top w:val="single" w:sz="4" w:space="0" w:color="auto"/>
              <w:left w:val="single" w:sz="4" w:space="0" w:color="auto"/>
              <w:bottom w:val="single" w:sz="4" w:space="0" w:color="auto"/>
              <w:right w:val="single" w:sz="4" w:space="0" w:color="auto"/>
            </w:tcBorders>
            <w:vAlign w:val="center"/>
          </w:tcPr>
          <w:p w14:paraId="574F0AF5"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p w14:paraId="0E644714" w14:textId="77777777" w:rsidR="006B5B85" w:rsidRPr="00F07006" w:rsidRDefault="006B5B85" w:rsidP="003B5D3B">
            <w:pPr>
              <w:jc w:val="center"/>
              <w:rPr>
                <w:rFonts w:cstheme="minorHAnsi"/>
                <w:bCs/>
                <w:sz w:val="16"/>
                <w:szCs w:val="16"/>
              </w:rPr>
            </w:pPr>
          </w:p>
        </w:tc>
      </w:tr>
      <w:tr w:rsidR="006B5B85" w:rsidRPr="00F07006" w14:paraId="0D075BAF"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11759EF3"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de prestação de serviços básico</w:t>
            </w:r>
          </w:p>
        </w:tc>
        <w:tc>
          <w:tcPr>
            <w:tcW w:w="1544" w:type="dxa"/>
            <w:tcBorders>
              <w:top w:val="single" w:sz="4" w:space="0" w:color="auto"/>
              <w:left w:val="single" w:sz="4" w:space="0" w:color="auto"/>
              <w:bottom w:val="single" w:sz="4" w:space="0" w:color="auto"/>
              <w:right w:val="single" w:sz="4" w:space="0" w:color="auto"/>
            </w:tcBorders>
            <w:vAlign w:val="center"/>
            <w:hideMark/>
          </w:tcPr>
          <w:p w14:paraId="685F9090" w14:textId="77777777" w:rsidR="006B5B85" w:rsidRPr="00F07006" w:rsidRDefault="006B5B85" w:rsidP="003B5D3B">
            <w:pPr>
              <w:tabs>
                <w:tab w:val="left" w:pos="1701"/>
              </w:tabs>
              <w:adjustRightInd w:val="0"/>
              <w:jc w:val="both"/>
              <w:rPr>
                <w:rFonts w:cstheme="minorHAnsi"/>
                <w:b/>
                <w:bCs/>
                <w:sz w:val="16"/>
                <w:szCs w:val="16"/>
              </w:rPr>
            </w:pPr>
            <w:r w:rsidRPr="00F07006">
              <w:rPr>
                <w:rFonts w:cstheme="minorHAnsi"/>
                <w:sz w:val="16"/>
                <w:szCs w:val="16"/>
              </w:rPr>
              <w:t>Serviço realizado com imprudência, negligência, imperícia por funcionários da Contratada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3539DEAC" w14:textId="77777777" w:rsidR="006B5B85" w:rsidRPr="00F07006" w:rsidRDefault="006B5B85" w:rsidP="003B5D3B">
            <w:pPr>
              <w:tabs>
                <w:tab w:val="left" w:pos="1701"/>
              </w:tabs>
              <w:jc w:val="both"/>
              <w:rPr>
                <w:rFonts w:cstheme="minorHAnsi"/>
                <w:sz w:val="16"/>
                <w:szCs w:val="16"/>
              </w:rPr>
            </w:pPr>
            <w:r w:rsidRPr="00F07006">
              <w:rPr>
                <w:rFonts w:cstheme="minorHAnsi"/>
                <w:sz w:val="16"/>
                <w:szCs w:val="16"/>
              </w:rPr>
              <w:t xml:space="preserve">Danos aos </w:t>
            </w:r>
            <w:r>
              <w:rPr>
                <w:rFonts w:cstheme="minorHAnsi"/>
                <w:sz w:val="16"/>
                <w:szCs w:val="16"/>
              </w:rPr>
              <w:t>animais e</w:t>
            </w:r>
            <w:r w:rsidRPr="00F07006">
              <w:rPr>
                <w:rFonts w:cstheme="minorHAnsi"/>
                <w:sz w:val="16"/>
                <w:szCs w:val="16"/>
              </w:rPr>
              <w:t xml:space="preserve"> a imagem da Secretaria Municipal de Saúde.</w:t>
            </w:r>
          </w:p>
        </w:tc>
        <w:tc>
          <w:tcPr>
            <w:tcW w:w="2129" w:type="dxa"/>
            <w:tcBorders>
              <w:top w:val="single" w:sz="4" w:space="0" w:color="auto"/>
              <w:left w:val="single" w:sz="4" w:space="0" w:color="auto"/>
              <w:bottom w:val="single" w:sz="4" w:space="0" w:color="auto"/>
              <w:right w:val="single" w:sz="4" w:space="0" w:color="auto"/>
            </w:tcBorders>
            <w:vAlign w:val="center"/>
            <w:hideMark/>
          </w:tcPr>
          <w:p w14:paraId="082037B7" w14:textId="77777777" w:rsidR="006B5B85" w:rsidRPr="00F07006" w:rsidRDefault="006B5B85" w:rsidP="003B5D3B">
            <w:pPr>
              <w:tabs>
                <w:tab w:val="left" w:pos="1701"/>
              </w:tabs>
              <w:jc w:val="both"/>
              <w:rPr>
                <w:rFonts w:cstheme="minorHAnsi"/>
                <w:sz w:val="16"/>
                <w:szCs w:val="16"/>
              </w:rPr>
            </w:pPr>
            <w:r>
              <w:rPr>
                <w:rFonts w:cstheme="minorHAnsi"/>
                <w:sz w:val="16"/>
                <w:szCs w:val="16"/>
              </w:rPr>
              <w:t>Requisitar documentos comprobatórios sobre a r</w:t>
            </w:r>
            <w:r w:rsidRPr="00F07006">
              <w:rPr>
                <w:rFonts w:cstheme="minorHAnsi"/>
                <w:sz w:val="16"/>
                <w:szCs w:val="16"/>
              </w:rPr>
              <w:t>ealização de treinamento dos funcionários.</w:t>
            </w:r>
          </w:p>
        </w:tc>
        <w:tc>
          <w:tcPr>
            <w:tcW w:w="114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706290B" w14:textId="77777777" w:rsidR="006B5B85" w:rsidRPr="00F07006" w:rsidRDefault="006B5B85" w:rsidP="003B5D3B">
            <w:pPr>
              <w:jc w:val="center"/>
              <w:rPr>
                <w:rFonts w:cstheme="minorHAnsi"/>
                <w:b/>
                <w:bCs/>
                <w:sz w:val="16"/>
                <w:szCs w:val="16"/>
              </w:rPr>
            </w:pPr>
            <w:r w:rsidRPr="00F07006">
              <w:rPr>
                <w:rFonts w:cstheme="minorHAnsi"/>
                <w:b/>
                <w:bCs/>
                <w:sz w:val="16"/>
                <w:szCs w:val="16"/>
              </w:rPr>
              <w:t>BAIXO</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261625D"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tc>
      </w:tr>
      <w:tr w:rsidR="006B5B85" w:rsidRPr="00F07006" w14:paraId="156CF70E" w14:textId="77777777" w:rsidTr="003B5D3B">
        <w:trPr>
          <w:trHeight w:val="952"/>
        </w:trPr>
        <w:tc>
          <w:tcPr>
            <w:tcW w:w="1148" w:type="dxa"/>
            <w:tcBorders>
              <w:top w:val="single" w:sz="4" w:space="0" w:color="auto"/>
              <w:left w:val="single" w:sz="4" w:space="0" w:color="auto"/>
              <w:bottom w:val="single" w:sz="4" w:space="0" w:color="auto"/>
              <w:right w:val="single" w:sz="4" w:space="0" w:color="auto"/>
            </w:tcBorders>
            <w:vAlign w:val="center"/>
            <w:hideMark/>
          </w:tcPr>
          <w:p w14:paraId="6E551081" w14:textId="77777777" w:rsidR="006B5B85" w:rsidRPr="00F07006" w:rsidRDefault="006B5B85" w:rsidP="003B5D3B">
            <w:pPr>
              <w:tabs>
                <w:tab w:val="left" w:pos="1701"/>
              </w:tabs>
              <w:jc w:val="both"/>
              <w:rPr>
                <w:rFonts w:cstheme="minorHAnsi"/>
                <w:b/>
                <w:bCs/>
                <w:sz w:val="16"/>
                <w:szCs w:val="16"/>
              </w:rPr>
            </w:pPr>
            <w:r w:rsidRPr="00F07006">
              <w:rPr>
                <w:rFonts w:cstheme="minorHAnsi"/>
                <w:b/>
                <w:bCs/>
                <w:sz w:val="16"/>
                <w:szCs w:val="16"/>
              </w:rPr>
              <w:t>Riscos de infraestrutura</w:t>
            </w:r>
          </w:p>
        </w:tc>
        <w:tc>
          <w:tcPr>
            <w:tcW w:w="1544" w:type="dxa"/>
            <w:tcBorders>
              <w:top w:val="single" w:sz="4" w:space="0" w:color="auto"/>
              <w:left w:val="single" w:sz="4" w:space="0" w:color="auto"/>
              <w:bottom w:val="single" w:sz="4" w:space="0" w:color="auto"/>
              <w:right w:val="single" w:sz="4" w:space="0" w:color="auto"/>
            </w:tcBorders>
            <w:vAlign w:val="center"/>
            <w:hideMark/>
          </w:tcPr>
          <w:p w14:paraId="50670D16" w14:textId="77777777" w:rsidR="006B5B85" w:rsidRPr="00F07006" w:rsidRDefault="006B5B85" w:rsidP="003B5D3B">
            <w:pPr>
              <w:tabs>
                <w:tab w:val="left" w:pos="1701"/>
              </w:tabs>
              <w:jc w:val="both"/>
              <w:rPr>
                <w:rFonts w:cstheme="minorHAnsi"/>
                <w:sz w:val="16"/>
                <w:szCs w:val="16"/>
              </w:rPr>
            </w:pPr>
            <w:r w:rsidRPr="00F07006">
              <w:rPr>
                <w:rFonts w:cstheme="minorHAnsi"/>
                <w:sz w:val="16"/>
                <w:szCs w:val="16"/>
              </w:rPr>
              <w:t>Catástrofes e emergências de saúde</w:t>
            </w:r>
          </w:p>
        </w:tc>
        <w:tc>
          <w:tcPr>
            <w:tcW w:w="1700" w:type="dxa"/>
            <w:tcBorders>
              <w:top w:val="single" w:sz="4" w:space="0" w:color="auto"/>
              <w:left w:val="single" w:sz="4" w:space="0" w:color="auto"/>
              <w:bottom w:val="single" w:sz="4" w:space="0" w:color="auto"/>
              <w:right w:val="single" w:sz="4" w:space="0" w:color="auto"/>
            </w:tcBorders>
            <w:vAlign w:val="center"/>
            <w:hideMark/>
          </w:tcPr>
          <w:p w14:paraId="1C6DF84F" w14:textId="77777777" w:rsidR="006B5B85" w:rsidRPr="00F07006" w:rsidRDefault="006B5B85" w:rsidP="003B5D3B">
            <w:pPr>
              <w:shd w:val="clear" w:color="auto" w:fill="FFFFFF"/>
              <w:tabs>
                <w:tab w:val="left" w:pos="1701"/>
              </w:tabs>
              <w:jc w:val="both"/>
              <w:rPr>
                <w:rFonts w:cstheme="minorHAnsi"/>
                <w:sz w:val="16"/>
                <w:szCs w:val="16"/>
              </w:rPr>
            </w:pPr>
            <w:r w:rsidRPr="00F07006">
              <w:rPr>
                <w:rFonts w:cstheme="minorHAnsi"/>
                <w:sz w:val="16"/>
                <w:szCs w:val="16"/>
              </w:rPr>
              <w:t>Aumento da demanda sem parâmetros e previsão do término; sobrecarga de trabalho; possibilidade de paralisação dos serviços</w:t>
            </w:r>
          </w:p>
        </w:tc>
        <w:tc>
          <w:tcPr>
            <w:tcW w:w="2129" w:type="dxa"/>
            <w:tcBorders>
              <w:top w:val="single" w:sz="4" w:space="0" w:color="auto"/>
              <w:left w:val="single" w:sz="4" w:space="0" w:color="auto"/>
              <w:bottom w:val="single" w:sz="4" w:space="0" w:color="auto"/>
              <w:right w:val="single" w:sz="4" w:space="0" w:color="auto"/>
            </w:tcBorders>
            <w:vAlign w:val="center"/>
            <w:hideMark/>
          </w:tcPr>
          <w:p w14:paraId="41DBB715" w14:textId="77777777" w:rsidR="006B5B85" w:rsidRPr="00F07006" w:rsidRDefault="006B5B85" w:rsidP="003B5D3B">
            <w:pPr>
              <w:tabs>
                <w:tab w:val="left" w:pos="1701"/>
              </w:tabs>
              <w:jc w:val="both"/>
              <w:rPr>
                <w:rFonts w:cstheme="minorHAnsi"/>
                <w:sz w:val="16"/>
                <w:szCs w:val="16"/>
              </w:rPr>
            </w:pPr>
            <w:r w:rsidRPr="00F07006">
              <w:rPr>
                <w:rFonts w:cstheme="minorHAnsi"/>
                <w:sz w:val="16"/>
                <w:szCs w:val="16"/>
              </w:rPr>
              <w:t>Elaboração de plano de contingência.</w:t>
            </w:r>
          </w:p>
        </w:tc>
        <w:tc>
          <w:tcPr>
            <w:tcW w:w="1143"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250B65F1" w14:textId="77777777" w:rsidR="006B5B85" w:rsidRPr="00F07006" w:rsidRDefault="006B5B85" w:rsidP="003B5D3B">
            <w:pPr>
              <w:jc w:val="center"/>
              <w:rPr>
                <w:rFonts w:cstheme="minorHAnsi"/>
                <w:b/>
                <w:bCs/>
                <w:sz w:val="16"/>
                <w:szCs w:val="16"/>
              </w:rPr>
            </w:pPr>
            <w:r w:rsidRPr="00F07006">
              <w:rPr>
                <w:rFonts w:cstheme="minorHAnsi"/>
                <w:b/>
                <w:bCs/>
                <w:sz w:val="16"/>
                <w:szCs w:val="16"/>
              </w:rPr>
              <w:t>CRÍTICO</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15282B3" w14:textId="77777777" w:rsidR="006B5B85" w:rsidRPr="00F07006" w:rsidRDefault="006B5B85" w:rsidP="003B5D3B">
            <w:pPr>
              <w:jc w:val="center"/>
              <w:rPr>
                <w:rFonts w:cstheme="minorHAnsi"/>
                <w:bCs/>
                <w:sz w:val="16"/>
                <w:szCs w:val="16"/>
              </w:rPr>
            </w:pPr>
            <w:r w:rsidRPr="00F07006">
              <w:rPr>
                <w:rFonts w:cstheme="minorHAnsi"/>
                <w:bCs/>
                <w:sz w:val="16"/>
                <w:szCs w:val="16"/>
              </w:rPr>
              <w:t>CONTRATADA</w:t>
            </w:r>
          </w:p>
        </w:tc>
      </w:tr>
      <w:tr w:rsidR="006B5B85" w:rsidRPr="00F07006" w14:paraId="2FD30F90" w14:textId="77777777" w:rsidTr="003B5D3B">
        <w:trPr>
          <w:trHeight w:val="368"/>
        </w:trPr>
        <w:tc>
          <w:tcPr>
            <w:tcW w:w="8925" w:type="dxa"/>
            <w:gridSpan w:val="6"/>
            <w:tcBorders>
              <w:top w:val="single" w:sz="4" w:space="0" w:color="auto"/>
              <w:left w:val="single" w:sz="4" w:space="0" w:color="auto"/>
              <w:bottom w:val="single" w:sz="4" w:space="0" w:color="auto"/>
              <w:right w:val="single" w:sz="4" w:space="0" w:color="auto"/>
            </w:tcBorders>
            <w:vAlign w:val="center"/>
            <w:hideMark/>
          </w:tcPr>
          <w:p w14:paraId="104E8864" w14:textId="77777777" w:rsidR="006B5B85" w:rsidRPr="00F07006" w:rsidRDefault="006B5B85" w:rsidP="003B5D3B">
            <w:pPr>
              <w:rPr>
                <w:rFonts w:cstheme="minorHAnsi"/>
                <w:b/>
                <w:bCs/>
                <w:sz w:val="16"/>
                <w:szCs w:val="16"/>
              </w:rPr>
            </w:pPr>
            <w:r w:rsidRPr="00F07006">
              <w:rPr>
                <w:rFonts w:cstheme="minorHAnsi"/>
                <w:b/>
                <w:bCs/>
                <w:sz w:val="16"/>
                <w:szCs w:val="16"/>
              </w:rPr>
              <w:t>*Ressalvadas as possibilidades legais de aditivo.</w:t>
            </w:r>
          </w:p>
        </w:tc>
      </w:tr>
    </w:tbl>
    <w:p w14:paraId="4F08D9BC" w14:textId="77777777" w:rsidR="006B5B85" w:rsidRPr="008123C3" w:rsidRDefault="006B5B85" w:rsidP="006B5B85">
      <w:pPr>
        <w:spacing w:before="120" w:after="120"/>
        <w:ind w:hanging="142"/>
        <w:jc w:val="both"/>
        <w:rPr>
          <w:rFonts w:ascii="Calibri" w:hAnsi="Calibri" w:cs="Calibri"/>
        </w:rPr>
        <w:sectPr w:rsidR="006B5B85" w:rsidRPr="008123C3" w:rsidSect="009011FF">
          <w:headerReference w:type="even" r:id="rId28"/>
          <w:headerReference w:type="default" r:id="rId29"/>
          <w:footerReference w:type="even" r:id="rId30"/>
          <w:footerReference w:type="default" r:id="rId31"/>
          <w:headerReference w:type="first" r:id="rId32"/>
          <w:footerReference w:type="first" r:id="rId33"/>
          <w:pgSz w:w="11906" w:h="16838"/>
          <w:pgMar w:top="1417" w:right="1133" w:bottom="284" w:left="1701" w:header="708" w:footer="708" w:gutter="0"/>
          <w:cols w:space="708"/>
          <w:docGrid w:linePitch="360"/>
        </w:sectPr>
      </w:pPr>
    </w:p>
    <w:p w14:paraId="2195D3A5" w14:textId="77777777" w:rsidR="006B5B85" w:rsidRPr="008123C3" w:rsidRDefault="006B5B85" w:rsidP="006B5B85">
      <w:pPr>
        <w:spacing w:before="120" w:after="120"/>
        <w:rPr>
          <w:rFonts w:ascii="Calibri" w:hAnsi="Calibri" w:cs="Calibri"/>
          <w:lang w:val="pt-PT"/>
        </w:rPr>
      </w:pPr>
    </w:p>
    <w:p w14:paraId="0BE52C53" w14:textId="77777777" w:rsidR="006B5B85" w:rsidRDefault="006B5B85" w:rsidP="006B5B85">
      <w:pPr>
        <w:spacing w:before="120" w:after="120"/>
        <w:jc w:val="both"/>
        <w:rPr>
          <w:rFonts w:ascii="Calibri" w:hAnsi="Calibri" w:cs="Calibri"/>
          <w:b/>
          <w:bCs/>
          <w:lang w:val="pt-PT"/>
        </w:rPr>
      </w:pPr>
      <w:r w:rsidRPr="00476B39">
        <w:rPr>
          <w:rFonts w:ascii="Calibri" w:hAnsi="Calibri" w:cs="Calibri"/>
          <w:b/>
          <w:bCs/>
          <w:lang w:val="pt-PT"/>
        </w:rPr>
        <w:t>ANEXO</w:t>
      </w:r>
      <w:r>
        <w:rPr>
          <w:rFonts w:ascii="Calibri" w:hAnsi="Calibri" w:cs="Calibri"/>
          <w:b/>
          <w:bCs/>
          <w:lang w:val="pt-PT"/>
        </w:rPr>
        <w:t xml:space="preserve"> I</w:t>
      </w:r>
      <w:r w:rsidRPr="00476B39">
        <w:rPr>
          <w:rFonts w:ascii="Calibri" w:hAnsi="Calibri" w:cs="Calibri"/>
          <w:b/>
          <w:bCs/>
          <w:lang w:val="pt-PT"/>
        </w:rPr>
        <w:t>: TERMO DE COMPROMISSO DE ADOÇÃO ESPECIAL DE ANIMAIS AGRESSIVOS/AGRESSORES</w:t>
      </w:r>
    </w:p>
    <w:p w14:paraId="71E21549" w14:textId="77777777" w:rsidR="006B5B85" w:rsidRPr="00476B39" w:rsidRDefault="006B5B85" w:rsidP="006B5B85">
      <w:pPr>
        <w:spacing w:before="120" w:after="120"/>
        <w:jc w:val="both"/>
        <w:rPr>
          <w:rFonts w:ascii="Calibri" w:hAnsi="Calibri" w:cs="Calibri"/>
          <w:lang w:val="pt-PT"/>
        </w:rPr>
      </w:pPr>
    </w:p>
    <w:p w14:paraId="09578703" w14:textId="77777777" w:rsidR="006B5B85" w:rsidRPr="00476B39" w:rsidRDefault="006B5B85" w:rsidP="006B5B85">
      <w:pPr>
        <w:spacing w:before="120" w:after="120"/>
        <w:jc w:val="both"/>
        <w:rPr>
          <w:rFonts w:ascii="Calibri" w:hAnsi="Calibri" w:cs="Calibri"/>
          <w:lang w:val="pt-PT"/>
        </w:rPr>
      </w:pPr>
    </w:p>
    <w:p w14:paraId="7DE32A5E"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Eu,_____________________</w:t>
      </w:r>
      <w:r>
        <w:rPr>
          <w:rFonts w:ascii="Calibri" w:hAnsi="Calibri" w:cs="Calibri"/>
          <w:lang w:val="pt-PT"/>
        </w:rPr>
        <w:t>____________________________</w:t>
      </w:r>
      <w:r w:rsidRPr="00476B39">
        <w:rPr>
          <w:rFonts w:ascii="Calibri" w:hAnsi="Calibri" w:cs="Calibri"/>
          <w:lang w:val="pt-PT"/>
        </w:rPr>
        <w:t>_, RG___________________, CPF_________________</w:t>
      </w:r>
      <w:r>
        <w:rPr>
          <w:rFonts w:ascii="Calibri" w:hAnsi="Calibri" w:cs="Calibri"/>
          <w:lang w:val="pt-PT"/>
        </w:rPr>
        <w:t>, residente ______________________________________________.</w:t>
      </w:r>
      <w:r w:rsidRPr="00476B39">
        <w:rPr>
          <w:rFonts w:ascii="Calibri" w:hAnsi="Calibri" w:cs="Calibri"/>
          <w:lang w:val="pt-PT"/>
        </w:rPr>
        <w:t xml:space="preserve"> </w:t>
      </w:r>
    </w:p>
    <w:p w14:paraId="0EDD65C4" w14:textId="77777777" w:rsidR="006B5B85" w:rsidRPr="00476B39" w:rsidRDefault="006B5B85" w:rsidP="006B5B85">
      <w:pPr>
        <w:spacing w:before="120" w:after="120"/>
        <w:jc w:val="both"/>
        <w:rPr>
          <w:rFonts w:ascii="Calibri" w:hAnsi="Calibri" w:cs="Calibri"/>
          <w:lang w:val="pt-PT"/>
        </w:rPr>
      </w:pPr>
    </w:p>
    <w:p w14:paraId="5E95CF5E"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Declaro que (  ) fiz interação prévia  com o animal abaixo descrito:</w:t>
      </w:r>
    </w:p>
    <w:p w14:paraId="344127B5" w14:textId="77777777" w:rsidR="006B5B85" w:rsidRPr="00476B39" w:rsidRDefault="006B5B85" w:rsidP="006B5B85">
      <w:pPr>
        <w:spacing w:before="120" w:after="120"/>
        <w:jc w:val="both"/>
        <w:rPr>
          <w:rFonts w:ascii="Calibri" w:hAnsi="Calibri" w:cs="Calibri"/>
          <w:lang w:val="pt-PT"/>
        </w:rPr>
      </w:pPr>
    </w:p>
    <w:p w14:paraId="429D2D6F"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ESPÉCIE CANINA    RAÇA:____________________________</w:t>
      </w:r>
    </w:p>
    <w:p w14:paraId="22E4DDA2"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MACHO (   )          FÊMEA (    )      IDADE ESTIMADA:_____________</w:t>
      </w:r>
    </w:p>
    <w:p w14:paraId="41174F51"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PELAGEM:  COR:___________________ TIPO:_________________</w:t>
      </w:r>
    </w:p>
    <w:p w14:paraId="364AAA7F"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SINAIS / MARCAS:_______________________________________</w:t>
      </w:r>
    </w:p>
    <w:p w14:paraId="697B9C55"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RGA Nº: _______________ MICROCHIP Nº_________________________</w:t>
      </w:r>
    </w:p>
    <w:p w14:paraId="46294CAF" w14:textId="77777777" w:rsidR="006B5B85" w:rsidRPr="00476B39" w:rsidRDefault="006B5B85" w:rsidP="006B5B85">
      <w:pPr>
        <w:spacing w:before="120" w:after="120"/>
        <w:jc w:val="both"/>
        <w:rPr>
          <w:rFonts w:ascii="Calibri" w:hAnsi="Calibri" w:cs="Calibri"/>
          <w:lang w:val="pt-PT"/>
        </w:rPr>
      </w:pPr>
    </w:p>
    <w:p w14:paraId="396FAD51"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ab/>
      </w:r>
      <w:r>
        <w:rPr>
          <w:rFonts w:ascii="Calibri" w:hAnsi="Calibri" w:cs="Calibri"/>
          <w:lang w:val="pt-PT"/>
        </w:rPr>
        <w:tab/>
      </w:r>
      <w:r>
        <w:rPr>
          <w:rFonts w:ascii="Calibri" w:hAnsi="Calibri" w:cs="Calibri"/>
          <w:lang w:val="pt-PT"/>
        </w:rPr>
        <w:tab/>
      </w:r>
      <w:r>
        <w:rPr>
          <w:rFonts w:ascii="Calibri" w:hAnsi="Calibri" w:cs="Calibri"/>
          <w:lang w:val="pt-PT"/>
        </w:rPr>
        <w:tab/>
      </w:r>
      <w:r>
        <w:rPr>
          <w:rFonts w:ascii="Calibri" w:hAnsi="Calibri" w:cs="Calibri"/>
          <w:lang w:val="pt-PT"/>
        </w:rPr>
        <w:tab/>
      </w:r>
      <w:r>
        <w:rPr>
          <w:rFonts w:ascii="Calibri" w:hAnsi="Calibri" w:cs="Calibri"/>
          <w:lang w:val="pt-PT"/>
        </w:rPr>
        <w:tab/>
        <w:t xml:space="preserve">                       </w:t>
      </w:r>
      <w:r w:rsidRPr="00476B39">
        <w:rPr>
          <w:rFonts w:ascii="Calibri" w:hAnsi="Calibri" w:cs="Calibri"/>
          <w:lang w:val="pt-PT"/>
        </w:rPr>
        <w:t>Fui informado (a) sobre o comportamento agressivo do mesmo, do manejo de reabilitação comportamental e ressocialização já realizados e estou ciente dos possíveis agravos por mordedura e/ou arranhadura, mesmo assim estou disposto (a) a adotá-lo;</w:t>
      </w:r>
    </w:p>
    <w:p w14:paraId="0C58CACE"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 xml:space="preserve">                    </w:t>
      </w:r>
      <w:r w:rsidRPr="00476B39">
        <w:rPr>
          <w:rFonts w:ascii="Calibri" w:hAnsi="Calibri" w:cs="Calibri"/>
          <w:lang w:val="pt-PT"/>
        </w:rPr>
        <w:t>Declaro estar à disposição para prestar esclarecimentos e acompanhar a(s) visita(s) de avaliação das condições de saúde e manutenção animal, realizada (s) pelo(s) técnico(s) do(s) órgão(s) competentes;</w:t>
      </w:r>
    </w:p>
    <w:p w14:paraId="4568F429"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 xml:space="preserve">                   </w:t>
      </w:r>
      <w:r w:rsidRPr="00476B39">
        <w:rPr>
          <w:rFonts w:ascii="Calibri" w:hAnsi="Calibri" w:cs="Calibri"/>
          <w:lang w:val="pt-PT"/>
        </w:rPr>
        <w:t>É de minha responsabilidade prover condições adequadas de alojamento, alimentação, saúde, higiene e bem estar para o animal, e, acompanhamento médico veterinário (quando necessário), dando continuidade à vacinação contra raiva, espécie específica e vermífugação anuais indicadas;</w:t>
      </w:r>
    </w:p>
    <w:p w14:paraId="666BB2FE"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 xml:space="preserve">                   </w:t>
      </w:r>
      <w:r w:rsidRPr="00476B39">
        <w:rPr>
          <w:rFonts w:ascii="Calibri" w:hAnsi="Calibri" w:cs="Calibri"/>
          <w:lang w:val="pt-PT"/>
        </w:rPr>
        <w:t>Comprometo-me a notificar o ESTABELECIMENTO DE ADOÇÃO em caso de óbito do animal, fuga ou mudança de residência;</w:t>
      </w:r>
    </w:p>
    <w:p w14:paraId="4CBE9BE8"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 xml:space="preserve">                </w:t>
      </w:r>
      <w:r w:rsidRPr="00476B39">
        <w:rPr>
          <w:rFonts w:ascii="Calibri" w:hAnsi="Calibri" w:cs="Calibri"/>
          <w:lang w:val="pt-PT"/>
        </w:rPr>
        <w:t>Comprometo-me a seguir e cumprir o estabelecido nas legislações específicas para cães bravios;</w:t>
      </w:r>
    </w:p>
    <w:p w14:paraId="476FE0C2" w14:textId="77777777" w:rsidR="006B5B85" w:rsidRPr="00476B39" w:rsidRDefault="006B5B85" w:rsidP="006B5B85">
      <w:pPr>
        <w:spacing w:before="120" w:after="120"/>
        <w:jc w:val="both"/>
        <w:rPr>
          <w:rFonts w:ascii="Calibri" w:hAnsi="Calibri" w:cs="Calibri"/>
          <w:lang w:val="pt-PT"/>
        </w:rPr>
      </w:pPr>
      <w:r>
        <w:rPr>
          <w:rFonts w:ascii="Calibri" w:hAnsi="Calibri" w:cs="Calibri"/>
          <w:lang w:val="pt-PT"/>
        </w:rPr>
        <w:t xml:space="preserve">               </w:t>
      </w:r>
      <w:r w:rsidRPr="00476B39">
        <w:rPr>
          <w:rFonts w:ascii="Calibri" w:hAnsi="Calibri" w:cs="Calibri"/>
          <w:lang w:val="pt-PT"/>
        </w:rPr>
        <w:t>Concordo com o Termo de Compromisso e confirmo a veracidade das informações.</w:t>
      </w:r>
    </w:p>
    <w:p w14:paraId="2A0E4546" w14:textId="77777777" w:rsidR="006B5B85" w:rsidRPr="00476B39" w:rsidRDefault="006B5B85" w:rsidP="006B5B85">
      <w:pPr>
        <w:spacing w:before="120" w:after="120"/>
        <w:jc w:val="both"/>
        <w:rPr>
          <w:rFonts w:ascii="Calibri" w:hAnsi="Calibri" w:cs="Calibri"/>
          <w:lang w:val="pt-PT"/>
        </w:rPr>
      </w:pPr>
    </w:p>
    <w:p w14:paraId="00845D42"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________________, ____ de ______________ de 20____.</w:t>
      </w:r>
    </w:p>
    <w:p w14:paraId="70FA63BF" w14:textId="77777777" w:rsidR="006B5B85" w:rsidRPr="00476B39" w:rsidRDefault="006B5B85" w:rsidP="006B5B85">
      <w:pPr>
        <w:spacing w:before="120" w:after="120"/>
        <w:jc w:val="both"/>
        <w:rPr>
          <w:rFonts w:ascii="Calibri" w:hAnsi="Calibri" w:cs="Calibri"/>
          <w:lang w:val="pt-PT"/>
        </w:rPr>
      </w:pPr>
    </w:p>
    <w:p w14:paraId="50D18E1F" w14:textId="77777777" w:rsidR="006B5B85" w:rsidRPr="00476B39" w:rsidRDefault="006B5B85" w:rsidP="006B5B85">
      <w:pPr>
        <w:spacing w:before="120" w:after="120"/>
        <w:jc w:val="both"/>
        <w:rPr>
          <w:rFonts w:ascii="Calibri" w:hAnsi="Calibri" w:cs="Calibri"/>
          <w:lang w:val="pt-PT"/>
        </w:rPr>
      </w:pPr>
    </w:p>
    <w:p w14:paraId="12462AAF" w14:textId="77777777" w:rsidR="006B5B85" w:rsidRPr="00476B39" w:rsidRDefault="006B5B85" w:rsidP="006B5B85">
      <w:pPr>
        <w:spacing w:before="120" w:after="120"/>
        <w:jc w:val="both"/>
        <w:rPr>
          <w:rFonts w:ascii="Calibri" w:hAnsi="Calibri" w:cs="Calibri"/>
          <w:lang w:val="pt-PT"/>
        </w:rPr>
      </w:pPr>
      <w:r w:rsidRPr="00476B39">
        <w:rPr>
          <w:rFonts w:ascii="Calibri" w:hAnsi="Calibri" w:cs="Calibri"/>
          <w:lang w:val="pt-PT"/>
        </w:rPr>
        <w:t>______________________________________________</w:t>
      </w:r>
    </w:p>
    <w:p w14:paraId="28E032DF" w14:textId="77777777" w:rsidR="006B5B85" w:rsidRDefault="006B5B85" w:rsidP="006B5B85">
      <w:pPr>
        <w:spacing w:before="120" w:after="120"/>
        <w:jc w:val="both"/>
        <w:rPr>
          <w:rFonts w:ascii="Calibri" w:hAnsi="Calibri" w:cs="Calibri"/>
          <w:lang w:val="pt-PT"/>
        </w:rPr>
      </w:pPr>
      <w:r w:rsidRPr="00476B39">
        <w:rPr>
          <w:rFonts w:ascii="Calibri" w:hAnsi="Calibri" w:cs="Calibri"/>
          <w:lang w:val="pt-PT"/>
        </w:rPr>
        <w:lastRenderedPageBreak/>
        <w:t>Assinatura do Adotante</w:t>
      </w:r>
    </w:p>
    <w:p w14:paraId="3C0C70CD" w14:textId="77777777" w:rsidR="006B5B85" w:rsidRPr="00434D87" w:rsidRDefault="006B5B85" w:rsidP="006B5B85">
      <w:pPr>
        <w:spacing w:before="120" w:after="120"/>
        <w:jc w:val="both"/>
        <w:rPr>
          <w:rFonts w:ascii="Calibri" w:hAnsi="Calibri" w:cs="Calibri"/>
          <w:lang w:val="pt-PT"/>
        </w:rPr>
      </w:pPr>
      <w:r w:rsidRPr="00434D87">
        <w:rPr>
          <w:rFonts w:ascii="Calibri" w:hAnsi="Calibri" w:cs="Calibri"/>
          <w:b/>
          <w:bCs/>
          <w:lang w:val="pt-PT"/>
        </w:rPr>
        <w:t>ANEXO II: FICHA DE AVALIAÇÃO DA INSTITUIÇÃO EM VISITA TÉCNICA</w:t>
      </w:r>
    </w:p>
    <w:p w14:paraId="44502F81" w14:textId="77777777" w:rsidR="006B5B85" w:rsidRPr="008357CC" w:rsidRDefault="006B5B85" w:rsidP="006B5B85">
      <w:pPr>
        <w:spacing w:before="120" w:after="120"/>
        <w:ind w:left="426"/>
        <w:jc w:val="both"/>
        <w:rPr>
          <w:rFonts w:ascii="Calibri" w:hAnsi="Calibri" w:cs="Calibri"/>
          <w:color w:val="FF0000"/>
          <w:lang w:val="pt-PT"/>
        </w:rPr>
      </w:pPr>
    </w:p>
    <w:p w14:paraId="533B4932" w14:textId="77777777" w:rsidR="006B5B85" w:rsidRDefault="006B5B85" w:rsidP="006B5B85">
      <w:pPr>
        <w:spacing w:before="120" w:after="120"/>
        <w:jc w:val="both"/>
        <w:rPr>
          <w:rFonts w:ascii="Calibri" w:hAnsi="Calibri" w:cs="Calibri"/>
          <w:lang w:val="pt-PT"/>
        </w:rPr>
      </w:pPr>
      <w:r>
        <w:rPr>
          <w:rFonts w:ascii="Calibri" w:hAnsi="Calibri" w:cs="Calibri"/>
          <w:lang w:val="pt-PT"/>
        </w:rPr>
        <w:t xml:space="preserve">          </w:t>
      </w:r>
      <w:r w:rsidRPr="0077201D">
        <w:rPr>
          <w:rFonts w:ascii="Calibri" w:hAnsi="Calibri" w:cs="Calibri"/>
          <w:lang w:val="pt-PT"/>
        </w:rPr>
        <w:tab/>
        <w:t>Este instrumento tem caráter avaliativo e comparativo entre os estabelecimentos credenciados junto a Divisão de Vigilância em Zoonoses (DVZ) da Coordenadoria de Vigilância em Saúde (COVISA) da Secretaria Municipal de Saúde (SMS) da Prefeitura Municipal de São Paulo (PMSP). Seu critério de avaliação é baseado em somatória de pontuação de itens primordiais para desenvolvimento do serviço contratado.</w:t>
      </w:r>
    </w:p>
    <w:p w14:paraId="2473DB22" w14:textId="77777777" w:rsidR="006B5B85" w:rsidRDefault="006B5B85" w:rsidP="006B5B85">
      <w:pPr>
        <w:spacing w:before="120" w:after="120"/>
        <w:jc w:val="both"/>
        <w:rPr>
          <w:rFonts w:ascii="Calibri" w:hAnsi="Calibri" w:cs="Calibri"/>
          <w:lang w:val="pt-PT"/>
        </w:rPr>
      </w:pPr>
      <w:r>
        <w:rPr>
          <w:rFonts w:ascii="Calibri" w:hAnsi="Calibri" w:cs="Calibri"/>
          <w:lang w:val="pt-PT"/>
        </w:rPr>
        <w:t xml:space="preserve">A </w:t>
      </w:r>
      <w:r w:rsidRPr="00AC5A82">
        <w:rPr>
          <w:rFonts w:ascii="Calibri" w:hAnsi="Calibri" w:cs="Calibri"/>
          <w:lang w:val="pt-PT"/>
        </w:rPr>
        <w:t>lista de verificação para avaliação do estabelecimento</w:t>
      </w:r>
      <w:r>
        <w:rPr>
          <w:rFonts w:ascii="Calibri" w:hAnsi="Calibri" w:cs="Calibri"/>
          <w:lang w:val="pt-PT"/>
        </w:rPr>
        <w:t xml:space="preserve"> durate a visita técnica contempla os requisitos mínimos para garantir a segurança e a qualidade dos cuidados prestados aos animais</w:t>
      </w:r>
      <w:r w:rsidRPr="00AC5A82">
        <w:rPr>
          <w:rFonts w:ascii="Calibri" w:hAnsi="Calibri" w:cs="Calibri"/>
          <w:lang w:val="pt-PT"/>
        </w:rPr>
        <w:t xml:space="preserve">. </w:t>
      </w:r>
      <w:r>
        <w:rPr>
          <w:rFonts w:ascii="Calibri" w:hAnsi="Calibri" w:cs="Calibri"/>
          <w:lang w:val="pt-PT"/>
        </w:rPr>
        <w:t xml:space="preserve"> Serão avaliados: </w:t>
      </w:r>
      <w:r w:rsidRPr="00AC5A82">
        <w:rPr>
          <w:rFonts w:ascii="Calibri" w:hAnsi="Calibri" w:cs="Calibri"/>
          <w:lang w:val="pt-PT"/>
        </w:rPr>
        <w:t>1. RESPONSABILIDADE TÉCNICA</w:t>
      </w:r>
      <w:r>
        <w:rPr>
          <w:rFonts w:ascii="Calibri" w:hAnsi="Calibri" w:cs="Calibri"/>
          <w:lang w:val="pt-PT"/>
        </w:rPr>
        <w:t xml:space="preserve">; </w:t>
      </w:r>
      <w:r w:rsidRPr="00AC5A82">
        <w:rPr>
          <w:rFonts w:ascii="Calibri" w:hAnsi="Calibri" w:cs="Calibri"/>
          <w:lang w:val="pt-PT"/>
        </w:rPr>
        <w:t xml:space="preserve"> 2. ESTRUTURA</w:t>
      </w:r>
      <w:r>
        <w:rPr>
          <w:rFonts w:ascii="Calibri" w:hAnsi="Calibri" w:cs="Calibri"/>
          <w:lang w:val="pt-PT"/>
        </w:rPr>
        <w:t xml:space="preserve">; </w:t>
      </w:r>
      <w:r w:rsidRPr="00AC5A82">
        <w:rPr>
          <w:rFonts w:ascii="Calibri" w:hAnsi="Calibri" w:cs="Calibri"/>
          <w:lang w:val="pt-PT"/>
        </w:rPr>
        <w:t>3. INSUMOS</w:t>
      </w:r>
      <w:r>
        <w:rPr>
          <w:rFonts w:ascii="Calibri" w:hAnsi="Calibri" w:cs="Calibri"/>
          <w:lang w:val="pt-PT"/>
        </w:rPr>
        <w:t xml:space="preserve">; </w:t>
      </w:r>
      <w:r w:rsidRPr="00AC5A82">
        <w:rPr>
          <w:rFonts w:ascii="Calibri" w:hAnsi="Calibri" w:cs="Calibri"/>
          <w:lang w:val="pt-PT"/>
        </w:rPr>
        <w:t>4. RECURSOS HUMANOS</w:t>
      </w:r>
    </w:p>
    <w:p w14:paraId="0BAA6446" w14:textId="77777777" w:rsidR="006B5B85" w:rsidRDefault="006B5B85" w:rsidP="006B5B85">
      <w:pPr>
        <w:spacing w:before="120" w:after="120"/>
        <w:jc w:val="both"/>
        <w:rPr>
          <w:rFonts w:ascii="Calibri" w:hAnsi="Calibri" w:cs="Calibri"/>
          <w:lang w:val="pt-PT"/>
        </w:rPr>
      </w:pPr>
      <w:r>
        <w:rPr>
          <w:rFonts w:ascii="Calibri" w:hAnsi="Calibri" w:cs="Calibri"/>
          <w:lang w:val="pt-PT"/>
        </w:rPr>
        <w:t>Para cada item deverá ser adotado:</w:t>
      </w:r>
    </w:p>
    <w:tbl>
      <w:tblPr>
        <w:tblStyle w:val="Tabelacomgrade"/>
        <w:tblW w:w="9498" w:type="dxa"/>
        <w:tblInd w:w="-5" w:type="dxa"/>
        <w:tblLook w:val="04A0" w:firstRow="1" w:lastRow="0" w:firstColumn="1" w:lastColumn="0" w:noHBand="0" w:noVBand="1"/>
      </w:tblPr>
      <w:tblGrid>
        <w:gridCol w:w="3314"/>
        <w:gridCol w:w="2874"/>
        <w:gridCol w:w="3310"/>
      </w:tblGrid>
      <w:tr w:rsidR="006B5B85" w14:paraId="189DC26C" w14:textId="77777777" w:rsidTr="003B5D3B">
        <w:tc>
          <w:tcPr>
            <w:tcW w:w="3314" w:type="dxa"/>
            <w:shd w:val="clear" w:color="auto" w:fill="BFBFBF" w:themeFill="background1" w:themeFillShade="BF"/>
          </w:tcPr>
          <w:p w14:paraId="22D57865" w14:textId="77777777" w:rsidR="006B5B85" w:rsidRPr="00C36AA1" w:rsidRDefault="006B5B85" w:rsidP="003B5D3B">
            <w:pPr>
              <w:spacing w:before="120" w:after="120"/>
              <w:jc w:val="center"/>
              <w:rPr>
                <w:rFonts w:ascii="Calibri" w:hAnsi="Calibri" w:cs="Calibri"/>
                <w:b/>
                <w:bCs/>
                <w:sz w:val="24"/>
                <w:szCs w:val="24"/>
                <w:lang w:val="pt-PT"/>
              </w:rPr>
            </w:pPr>
            <w:r w:rsidRPr="00C36AA1">
              <w:rPr>
                <w:rFonts w:ascii="Calibri" w:hAnsi="Calibri" w:cs="Calibri"/>
                <w:b/>
                <w:bCs/>
                <w:sz w:val="24"/>
                <w:szCs w:val="24"/>
                <w:lang w:val="pt-PT"/>
              </w:rPr>
              <w:t>0 ( zero)</w:t>
            </w:r>
          </w:p>
        </w:tc>
        <w:tc>
          <w:tcPr>
            <w:tcW w:w="2874" w:type="dxa"/>
            <w:shd w:val="clear" w:color="auto" w:fill="BFBFBF" w:themeFill="background1" w:themeFillShade="BF"/>
          </w:tcPr>
          <w:p w14:paraId="72787F8C" w14:textId="77777777" w:rsidR="006B5B85" w:rsidRPr="00C36AA1" w:rsidRDefault="006B5B85" w:rsidP="003B5D3B">
            <w:pPr>
              <w:spacing w:before="120" w:after="120"/>
              <w:jc w:val="center"/>
              <w:rPr>
                <w:rFonts w:ascii="Calibri" w:hAnsi="Calibri" w:cs="Calibri"/>
                <w:b/>
                <w:bCs/>
                <w:sz w:val="24"/>
                <w:szCs w:val="24"/>
                <w:lang w:val="pt-PT"/>
              </w:rPr>
            </w:pPr>
            <w:r w:rsidRPr="00C36AA1">
              <w:rPr>
                <w:rFonts w:ascii="Calibri" w:hAnsi="Calibri" w:cs="Calibri"/>
                <w:b/>
                <w:bCs/>
                <w:sz w:val="24"/>
                <w:szCs w:val="24"/>
                <w:lang w:val="pt-PT"/>
              </w:rPr>
              <w:t>1</w:t>
            </w:r>
          </w:p>
        </w:tc>
        <w:tc>
          <w:tcPr>
            <w:tcW w:w="3310" w:type="dxa"/>
            <w:shd w:val="clear" w:color="auto" w:fill="BFBFBF" w:themeFill="background1" w:themeFillShade="BF"/>
          </w:tcPr>
          <w:p w14:paraId="13C21B4B" w14:textId="77777777" w:rsidR="006B5B85" w:rsidRPr="00C36AA1" w:rsidRDefault="006B5B85" w:rsidP="003B5D3B">
            <w:pPr>
              <w:spacing w:before="120" w:after="120"/>
              <w:jc w:val="center"/>
              <w:rPr>
                <w:rFonts w:ascii="Calibri" w:hAnsi="Calibri" w:cs="Calibri"/>
                <w:b/>
                <w:bCs/>
                <w:sz w:val="24"/>
                <w:szCs w:val="24"/>
                <w:lang w:val="pt-PT"/>
              </w:rPr>
            </w:pPr>
            <w:r w:rsidRPr="00C36AA1">
              <w:rPr>
                <w:rFonts w:ascii="Calibri" w:hAnsi="Calibri" w:cs="Calibri"/>
                <w:b/>
                <w:bCs/>
                <w:sz w:val="24"/>
                <w:szCs w:val="24"/>
                <w:lang w:val="pt-PT"/>
              </w:rPr>
              <w:t>2</w:t>
            </w:r>
          </w:p>
        </w:tc>
      </w:tr>
      <w:tr w:rsidR="006B5B85" w14:paraId="4B826CE3" w14:textId="77777777" w:rsidTr="003B5D3B">
        <w:tc>
          <w:tcPr>
            <w:tcW w:w="3314" w:type="dxa"/>
          </w:tcPr>
          <w:p w14:paraId="77386938" w14:textId="77777777" w:rsidR="006B5B85" w:rsidRDefault="006B5B85" w:rsidP="003B5D3B">
            <w:pPr>
              <w:spacing w:before="120" w:after="120"/>
              <w:jc w:val="center"/>
              <w:rPr>
                <w:rFonts w:ascii="Calibri" w:hAnsi="Calibri" w:cs="Calibri"/>
                <w:sz w:val="24"/>
                <w:szCs w:val="24"/>
                <w:lang w:val="pt-PT"/>
              </w:rPr>
            </w:pPr>
            <w:r>
              <w:rPr>
                <w:rFonts w:ascii="Calibri" w:hAnsi="Calibri" w:cs="Calibri"/>
                <w:sz w:val="24"/>
                <w:szCs w:val="24"/>
                <w:lang w:val="pt-PT"/>
              </w:rPr>
              <w:t>I</w:t>
            </w:r>
            <w:r w:rsidRPr="00AC5A82">
              <w:rPr>
                <w:rFonts w:ascii="Calibri" w:hAnsi="Calibri" w:cs="Calibri"/>
                <w:sz w:val="24"/>
                <w:szCs w:val="24"/>
                <w:lang w:val="pt-PT"/>
              </w:rPr>
              <w:t>tem inadequado</w:t>
            </w:r>
          </w:p>
        </w:tc>
        <w:tc>
          <w:tcPr>
            <w:tcW w:w="2874" w:type="dxa"/>
          </w:tcPr>
          <w:p w14:paraId="4A298E31" w14:textId="77777777" w:rsidR="006B5B85" w:rsidRDefault="006B5B85" w:rsidP="003B5D3B">
            <w:pPr>
              <w:spacing w:before="120" w:after="120"/>
              <w:jc w:val="center"/>
              <w:rPr>
                <w:rFonts w:ascii="Calibri" w:hAnsi="Calibri" w:cs="Calibri"/>
                <w:sz w:val="24"/>
                <w:szCs w:val="24"/>
                <w:lang w:val="pt-PT"/>
              </w:rPr>
            </w:pPr>
            <w:r>
              <w:rPr>
                <w:rFonts w:ascii="Calibri" w:hAnsi="Calibri" w:cs="Calibri"/>
                <w:sz w:val="24"/>
                <w:szCs w:val="24"/>
                <w:lang w:val="pt-PT"/>
              </w:rPr>
              <w:t>I</w:t>
            </w:r>
            <w:r w:rsidRPr="00AC5A82">
              <w:rPr>
                <w:rFonts w:ascii="Calibri" w:hAnsi="Calibri" w:cs="Calibri"/>
                <w:sz w:val="24"/>
                <w:szCs w:val="24"/>
                <w:lang w:val="pt-PT"/>
              </w:rPr>
              <w:t>tem adequado</w:t>
            </w:r>
            <w:r>
              <w:rPr>
                <w:rFonts w:ascii="Calibri" w:hAnsi="Calibri" w:cs="Calibri"/>
                <w:sz w:val="24"/>
                <w:szCs w:val="24"/>
                <w:lang w:val="pt-PT"/>
              </w:rPr>
              <w:t>, porém</w:t>
            </w:r>
            <w:r w:rsidRPr="00AC5A82">
              <w:rPr>
                <w:rFonts w:ascii="Calibri" w:hAnsi="Calibri" w:cs="Calibri"/>
                <w:sz w:val="24"/>
                <w:szCs w:val="24"/>
                <w:lang w:val="pt-PT"/>
              </w:rPr>
              <w:t xml:space="preserve"> com restrição ou melhorias a realizar</w:t>
            </w:r>
          </w:p>
        </w:tc>
        <w:tc>
          <w:tcPr>
            <w:tcW w:w="3310" w:type="dxa"/>
          </w:tcPr>
          <w:p w14:paraId="3740C997" w14:textId="77777777" w:rsidR="006B5B85" w:rsidRDefault="006B5B85" w:rsidP="003B5D3B">
            <w:pPr>
              <w:spacing w:before="120" w:after="120"/>
              <w:jc w:val="center"/>
              <w:rPr>
                <w:rFonts w:ascii="Calibri" w:hAnsi="Calibri" w:cs="Calibri"/>
                <w:sz w:val="24"/>
                <w:szCs w:val="24"/>
                <w:lang w:val="pt-PT"/>
              </w:rPr>
            </w:pPr>
            <w:r>
              <w:rPr>
                <w:rFonts w:ascii="Calibri" w:hAnsi="Calibri" w:cs="Calibri"/>
                <w:sz w:val="24"/>
                <w:szCs w:val="24"/>
                <w:lang w:val="pt-PT"/>
              </w:rPr>
              <w:t>I</w:t>
            </w:r>
            <w:r w:rsidRPr="00AC5A82">
              <w:rPr>
                <w:rFonts w:ascii="Calibri" w:hAnsi="Calibri" w:cs="Calibri"/>
                <w:sz w:val="24"/>
                <w:szCs w:val="24"/>
                <w:lang w:val="pt-PT"/>
              </w:rPr>
              <w:t>tem totalmente adequado</w:t>
            </w:r>
          </w:p>
        </w:tc>
      </w:tr>
    </w:tbl>
    <w:p w14:paraId="659821CB" w14:textId="77777777" w:rsidR="006B5B85" w:rsidRDefault="006B5B85" w:rsidP="006B5B85">
      <w:pPr>
        <w:spacing w:before="120" w:after="120"/>
        <w:ind w:firstLine="426"/>
        <w:jc w:val="both"/>
        <w:rPr>
          <w:rFonts w:ascii="Calibri" w:hAnsi="Calibri" w:cs="Calibri"/>
          <w:lang w:val="pt-PT"/>
        </w:rPr>
      </w:pPr>
      <w:r>
        <w:rPr>
          <w:rFonts w:ascii="Calibri" w:hAnsi="Calibri" w:cs="Calibri"/>
          <w:lang w:val="pt-PT"/>
        </w:rPr>
        <w:tab/>
        <w:t xml:space="preserve">           No final da ficha, os técnicos deverão elaborar o relatório descrevendo as restrições e as melhorias a serem realizadas, estipulando prazos e todas as recomendações realizadas, assinar e colher a do representante da instituição. </w:t>
      </w:r>
    </w:p>
    <w:p w14:paraId="18556714" w14:textId="77777777" w:rsidR="006B5B85" w:rsidRDefault="006B5B85" w:rsidP="006B5B85">
      <w:pPr>
        <w:ind w:left="142" w:hanging="142"/>
        <w:jc w:val="both"/>
        <w:rPr>
          <w:rFonts w:ascii="Calibri" w:hAnsi="Calibri" w:cs="Calibri"/>
          <w:lang w:val="pt-PT"/>
        </w:rPr>
      </w:pPr>
    </w:p>
    <w:p w14:paraId="1F60272F" w14:textId="77777777" w:rsidR="006B5B85" w:rsidRDefault="006B5B85" w:rsidP="006B5B85">
      <w:pPr>
        <w:ind w:left="142" w:hanging="142"/>
        <w:jc w:val="both"/>
        <w:rPr>
          <w:rFonts w:ascii="Calibri" w:hAnsi="Calibri" w:cs="Calibri"/>
          <w:lang w:val="pt-PT"/>
        </w:rPr>
      </w:pPr>
      <w:r>
        <w:rPr>
          <w:rFonts w:ascii="Calibri" w:hAnsi="Calibri" w:cs="Calibri"/>
          <w:lang w:val="pt-PT"/>
        </w:rPr>
        <w:t>Figura 3.  F</w:t>
      </w:r>
      <w:r w:rsidRPr="004B1A1D">
        <w:rPr>
          <w:rFonts w:ascii="Calibri" w:hAnsi="Calibri" w:cs="Calibri"/>
          <w:lang w:val="pt-PT"/>
        </w:rPr>
        <w:t>icha de avaliação da instituição em visita técnica</w:t>
      </w:r>
    </w:p>
    <w:tbl>
      <w:tblPr>
        <w:tblW w:w="9460" w:type="dxa"/>
        <w:tblCellMar>
          <w:left w:w="70" w:type="dxa"/>
          <w:right w:w="70" w:type="dxa"/>
        </w:tblCellMar>
        <w:tblLook w:val="04A0" w:firstRow="1" w:lastRow="0" w:firstColumn="1" w:lastColumn="0" w:noHBand="0" w:noVBand="1"/>
      </w:tblPr>
      <w:tblGrid>
        <w:gridCol w:w="7360"/>
        <w:gridCol w:w="840"/>
        <w:gridCol w:w="640"/>
        <w:gridCol w:w="620"/>
      </w:tblGrid>
      <w:tr w:rsidR="006B5B85" w:rsidRPr="00B53E3B" w14:paraId="1BAB4B48" w14:textId="77777777" w:rsidTr="003B5D3B">
        <w:trPr>
          <w:trHeight w:val="493"/>
        </w:trPr>
        <w:tc>
          <w:tcPr>
            <w:tcW w:w="9460" w:type="dxa"/>
            <w:gridSpan w:val="4"/>
            <w:tcBorders>
              <w:top w:val="single" w:sz="4" w:space="0" w:color="auto"/>
              <w:left w:val="single" w:sz="4" w:space="0" w:color="auto"/>
              <w:bottom w:val="single" w:sz="4" w:space="0" w:color="auto"/>
              <w:right w:val="single" w:sz="4" w:space="0" w:color="auto"/>
            </w:tcBorders>
            <w:shd w:val="clear" w:color="000000" w:fill="A6A6A6"/>
            <w:vAlign w:val="center"/>
            <w:hideMark/>
          </w:tcPr>
          <w:p w14:paraId="46CC0366" w14:textId="77777777" w:rsidR="006B5B85" w:rsidRPr="00B53E3B" w:rsidRDefault="006B5B85" w:rsidP="003B5D3B">
            <w:pPr>
              <w:jc w:val="center"/>
              <w:rPr>
                <w:rFonts w:ascii="Calibri" w:hAnsi="Calibri" w:cs="Calibri"/>
                <w:b/>
                <w:bCs/>
                <w:color w:val="000000"/>
              </w:rPr>
            </w:pPr>
            <w:r w:rsidRPr="00AC5A82">
              <w:rPr>
                <w:rFonts w:ascii="Calibri" w:hAnsi="Calibri" w:cs="Calibri"/>
                <w:b/>
                <w:bCs/>
                <w:color w:val="000000"/>
              </w:rPr>
              <w:t>FICHA DE AVALIAÇÃO DA INSTITUIÇÃO EM VISITA TÉCNICA</w:t>
            </w:r>
            <w:r>
              <w:rPr>
                <w:rFonts w:ascii="Calibri" w:hAnsi="Calibri" w:cs="Calibri"/>
                <w:b/>
                <w:bCs/>
                <w:color w:val="000000"/>
              </w:rPr>
              <w:t xml:space="preserve"> PARA AVALIAÇÃO DOS SERVIÇOS</w:t>
            </w:r>
          </w:p>
        </w:tc>
      </w:tr>
      <w:tr w:rsidR="006B5B85" w:rsidRPr="00B53E3B" w14:paraId="13AE0950"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1573B9DD" w14:textId="77777777" w:rsidR="006B5B85" w:rsidRPr="00B53E3B" w:rsidRDefault="006B5B85" w:rsidP="003B5D3B">
            <w:pPr>
              <w:rPr>
                <w:rFonts w:ascii="Calibri" w:hAnsi="Calibri" w:cs="Calibri"/>
                <w:color w:val="000000"/>
              </w:rPr>
            </w:pPr>
            <w:r w:rsidRPr="00B53E3B">
              <w:rPr>
                <w:rFonts w:ascii="Calibri" w:hAnsi="Calibri" w:cs="Calibri"/>
                <w:color w:val="000000"/>
              </w:rPr>
              <w:t>Nome</w:t>
            </w:r>
            <w:r>
              <w:rPr>
                <w:rFonts w:ascii="Calibri" w:hAnsi="Calibri" w:cs="Calibri"/>
                <w:color w:val="000000"/>
              </w:rPr>
              <w:t xml:space="preserve"> da Instituição:</w:t>
            </w:r>
          </w:p>
        </w:tc>
      </w:tr>
      <w:tr w:rsidR="006B5B85" w:rsidRPr="00B53E3B" w14:paraId="444CE343"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16A7F41E" w14:textId="77777777" w:rsidR="006B5B85" w:rsidRPr="00B53E3B" w:rsidRDefault="006B5B85" w:rsidP="003B5D3B">
            <w:pPr>
              <w:rPr>
                <w:rFonts w:ascii="Calibri" w:hAnsi="Calibri" w:cs="Calibri"/>
                <w:color w:val="000000"/>
              </w:rPr>
            </w:pPr>
            <w:r w:rsidRPr="00B53E3B">
              <w:rPr>
                <w:rFonts w:ascii="Calibri" w:hAnsi="Calibri" w:cs="Calibri"/>
                <w:color w:val="000000"/>
              </w:rPr>
              <w:t>CNPJ:</w:t>
            </w:r>
          </w:p>
        </w:tc>
      </w:tr>
      <w:tr w:rsidR="006B5B85" w:rsidRPr="00B53E3B" w14:paraId="195CE372"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54B75C4D" w14:textId="77777777" w:rsidR="006B5B85" w:rsidRPr="00B53E3B" w:rsidRDefault="006B5B85" w:rsidP="003B5D3B">
            <w:pPr>
              <w:rPr>
                <w:rFonts w:ascii="Calibri" w:hAnsi="Calibri" w:cs="Calibri"/>
                <w:color w:val="000000"/>
              </w:rPr>
            </w:pPr>
            <w:r w:rsidRPr="00B53E3B">
              <w:rPr>
                <w:rFonts w:ascii="Calibri" w:hAnsi="Calibri" w:cs="Calibri"/>
                <w:color w:val="000000"/>
              </w:rPr>
              <w:t xml:space="preserve">Responsável Legal: </w:t>
            </w:r>
          </w:p>
        </w:tc>
      </w:tr>
      <w:tr w:rsidR="006B5B85" w:rsidRPr="00B53E3B" w14:paraId="3D60A68A"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1B8E4E5A" w14:textId="77777777" w:rsidR="006B5B85" w:rsidRPr="00B53E3B" w:rsidRDefault="006B5B85" w:rsidP="003B5D3B">
            <w:pPr>
              <w:rPr>
                <w:rFonts w:ascii="Calibri" w:hAnsi="Calibri" w:cs="Calibri"/>
                <w:color w:val="000000"/>
              </w:rPr>
            </w:pPr>
            <w:r w:rsidRPr="00B53E3B">
              <w:rPr>
                <w:rFonts w:ascii="Calibri" w:hAnsi="Calibri" w:cs="Calibri"/>
                <w:color w:val="000000"/>
              </w:rPr>
              <w:t xml:space="preserve">Responsável Técnico: </w:t>
            </w:r>
          </w:p>
        </w:tc>
      </w:tr>
      <w:tr w:rsidR="006B5B85" w:rsidRPr="00B53E3B" w14:paraId="57531230"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3FE1DFCA" w14:textId="77777777" w:rsidR="006B5B85" w:rsidRPr="00B53E3B" w:rsidRDefault="006B5B85" w:rsidP="003B5D3B">
            <w:pPr>
              <w:rPr>
                <w:rFonts w:ascii="Calibri" w:hAnsi="Calibri" w:cs="Calibri"/>
                <w:color w:val="000000"/>
              </w:rPr>
            </w:pPr>
            <w:r w:rsidRPr="00B53E3B">
              <w:rPr>
                <w:rFonts w:ascii="Calibri" w:hAnsi="Calibri" w:cs="Calibri"/>
                <w:color w:val="000000"/>
              </w:rPr>
              <w:t xml:space="preserve">Endereço: </w:t>
            </w:r>
          </w:p>
        </w:tc>
      </w:tr>
      <w:tr w:rsidR="006B5B85" w:rsidRPr="00B53E3B" w14:paraId="3D08FC07"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28ED920E" w14:textId="77777777" w:rsidR="006B5B85" w:rsidRPr="00B53E3B" w:rsidRDefault="006B5B85" w:rsidP="003B5D3B">
            <w:pPr>
              <w:rPr>
                <w:rFonts w:ascii="Calibri" w:hAnsi="Calibri" w:cs="Calibri"/>
                <w:color w:val="000000"/>
              </w:rPr>
            </w:pPr>
            <w:r w:rsidRPr="00B53E3B">
              <w:rPr>
                <w:rFonts w:ascii="Calibri" w:hAnsi="Calibri" w:cs="Calibri"/>
                <w:color w:val="000000"/>
              </w:rPr>
              <w:t>Telefone: (___)</w:t>
            </w:r>
          </w:p>
        </w:tc>
      </w:tr>
      <w:tr w:rsidR="006B5B85" w:rsidRPr="00B53E3B" w14:paraId="0F242545"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1CB96353" w14:textId="77777777" w:rsidR="006B5B85" w:rsidRPr="00B53E3B" w:rsidRDefault="006B5B85" w:rsidP="003B5D3B">
            <w:pPr>
              <w:rPr>
                <w:rFonts w:ascii="Calibri" w:hAnsi="Calibri" w:cs="Calibri"/>
                <w:color w:val="000000"/>
              </w:rPr>
            </w:pPr>
            <w:r w:rsidRPr="00B53E3B">
              <w:rPr>
                <w:rFonts w:ascii="Calibri" w:hAnsi="Calibri" w:cs="Calibri"/>
                <w:color w:val="000000"/>
              </w:rPr>
              <w:t xml:space="preserve">E-mail: </w:t>
            </w:r>
          </w:p>
        </w:tc>
      </w:tr>
      <w:tr w:rsidR="006B5B85" w:rsidRPr="00B53E3B" w14:paraId="0F040EC3"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78B691CB" w14:textId="77777777" w:rsidR="006B5B85" w:rsidRPr="00B53E3B" w:rsidRDefault="006B5B85" w:rsidP="003B5D3B">
            <w:pPr>
              <w:rPr>
                <w:rFonts w:ascii="Calibri" w:hAnsi="Calibri" w:cs="Calibri"/>
                <w:color w:val="000000"/>
              </w:rPr>
            </w:pPr>
            <w:r w:rsidRPr="00B53E3B">
              <w:rPr>
                <w:rFonts w:ascii="Calibri" w:hAnsi="Calibri" w:cs="Calibri"/>
                <w:color w:val="000000"/>
              </w:rPr>
              <w:t>Documentação:</w:t>
            </w:r>
          </w:p>
        </w:tc>
      </w:tr>
      <w:tr w:rsidR="006B5B85" w:rsidRPr="00B53E3B" w14:paraId="6D5F2968"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hideMark/>
          </w:tcPr>
          <w:p w14:paraId="29B7059D" w14:textId="77777777" w:rsidR="006B5B85" w:rsidRPr="00B53E3B" w:rsidRDefault="006B5B85" w:rsidP="003B5D3B">
            <w:pPr>
              <w:rPr>
                <w:rFonts w:ascii="Calibri" w:hAnsi="Calibri" w:cs="Calibri"/>
                <w:color w:val="000000"/>
              </w:rPr>
            </w:pPr>
            <w:r w:rsidRPr="00B53E3B">
              <w:rPr>
                <w:rFonts w:ascii="Calibri" w:hAnsi="Calibri" w:cs="Calibri"/>
                <w:color w:val="000000"/>
              </w:rPr>
              <w:t>Contrato social:</w:t>
            </w:r>
          </w:p>
        </w:tc>
      </w:tr>
      <w:tr w:rsidR="006B5B85" w:rsidRPr="00B53E3B" w14:paraId="6670582D"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tcPr>
          <w:p w14:paraId="76C45EA8" w14:textId="151A7347" w:rsidR="006B5B85" w:rsidRPr="00B53E3B" w:rsidRDefault="006B5B85" w:rsidP="003B5D3B">
            <w:pPr>
              <w:rPr>
                <w:rFonts w:ascii="Calibri" w:hAnsi="Calibri" w:cs="Calibri"/>
                <w:color w:val="000000"/>
              </w:rPr>
            </w:pPr>
            <w:r w:rsidRPr="004E51D0">
              <w:rPr>
                <w:rFonts w:ascii="Calibri" w:hAnsi="Calibri" w:cs="Calibri"/>
                <w:color w:val="000000"/>
              </w:rPr>
              <w:t>Data da visita técnica: _____/_______/202</w:t>
            </w:r>
            <w:r w:rsidR="00095576">
              <w:rPr>
                <w:rFonts w:ascii="Calibri" w:hAnsi="Calibri" w:cs="Calibri"/>
                <w:color w:val="000000"/>
              </w:rPr>
              <w:t>6</w:t>
            </w:r>
            <w:r w:rsidRPr="004E51D0">
              <w:rPr>
                <w:rFonts w:ascii="Calibri" w:hAnsi="Calibri" w:cs="Calibri"/>
                <w:color w:val="000000"/>
              </w:rPr>
              <w:t xml:space="preserve">. </w:t>
            </w:r>
            <w:r>
              <w:rPr>
                <w:rFonts w:ascii="Calibri" w:hAnsi="Calibri" w:cs="Calibri"/>
                <w:color w:val="000000"/>
              </w:rPr>
              <w:t xml:space="preserve">                         </w:t>
            </w:r>
            <w:r w:rsidRPr="004E51D0">
              <w:rPr>
                <w:rFonts w:ascii="Calibri" w:hAnsi="Calibri" w:cs="Calibri"/>
                <w:color w:val="000000"/>
              </w:rPr>
              <w:t>Horár</w:t>
            </w:r>
            <w:r>
              <w:rPr>
                <w:rFonts w:ascii="Calibri" w:hAnsi="Calibri" w:cs="Calibri"/>
                <w:color w:val="000000"/>
              </w:rPr>
              <w:t>io:</w:t>
            </w:r>
          </w:p>
        </w:tc>
      </w:tr>
      <w:tr w:rsidR="006B5B85" w:rsidRPr="00B53E3B" w14:paraId="49CCD30C"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tcPr>
          <w:p w14:paraId="7EF3AE01" w14:textId="77777777" w:rsidR="006B5B85" w:rsidRDefault="006B5B85" w:rsidP="003B5D3B">
            <w:pPr>
              <w:rPr>
                <w:rFonts w:ascii="Calibri" w:hAnsi="Calibri" w:cs="Calibri"/>
                <w:color w:val="000000"/>
              </w:rPr>
            </w:pPr>
            <w:r w:rsidRPr="004E51D0">
              <w:rPr>
                <w:rFonts w:ascii="Calibri" w:hAnsi="Calibri" w:cs="Calibri"/>
                <w:color w:val="000000"/>
              </w:rPr>
              <w:t>Nome completo e RF</w:t>
            </w:r>
            <w:r w:rsidRPr="004E51D0">
              <w:rPr>
                <w:rFonts w:ascii="Calibri" w:hAnsi="Calibri" w:cs="Calibri"/>
                <w:color w:val="000000"/>
              </w:rPr>
              <w:tab/>
            </w:r>
            <w:r>
              <w:rPr>
                <w:rFonts w:ascii="Calibri" w:hAnsi="Calibri" w:cs="Calibri"/>
                <w:color w:val="000000"/>
              </w:rPr>
              <w:t xml:space="preserve"> do (s) </w:t>
            </w:r>
            <w:r w:rsidRPr="004E51D0">
              <w:rPr>
                <w:rFonts w:ascii="Calibri" w:hAnsi="Calibri" w:cs="Calibri"/>
                <w:color w:val="000000"/>
              </w:rPr>
              <w:t>técnico</w:t>
            </w:r>
            <w:r>
              <w:rPr>
                <w:rFonts w:ascii="Calibri" w:hAnsi="Calibri" w:cs="Calibri"/>
                <w:color w:val="000000"/>
              </w:rPr>
              <w:t xml:space="preserve"> (</w:t>
            </w:r>
            <w:r w:rsidRPr="004E51D0">
              <w:rPr>
                <w:rFonts w:ascii="Calibri" w:hAnsi="Calibri" w:cs="Calibri"/>
                <w:color w:val="000000"/>
              </w:rPr>
              <w:t>s</w:t>
            </w:r>
            <w:r>
              <w:rPr>
                <w:rFonts w:ascii="Calibri" w:hAnsi="Calibri" w:cs="Calibri"/>
                <w:color w:val="000000"/>
              </w:rPr>
              <w:t>)</w:t>
            </w:r>
            <w:r w:rsidRPr="004E51D0">
              <w:rPr>
                <w:rFonts w:ascii="Calibri" w:hAnsi="Calibri" w:cs="Calibri"/>
                <w:color w:val="000000"/>
              </w:rPr>
              <w:t xml:space="preserve"> que realiza</w:t>
            </w:r>
            <w:r>
              <w:rPr>
                <w:rFonts w:ascii="Calibri" w:hAnsi="Calibri" w:cs="Calibri"/>
                <w:color w:val="000000"/>
              </w:rPr>
              <w:t>m</w:t>
            </w:r>
            <w:r w:rsidRPr="004E51D0">
              <w:rPr>
                <w:rFonts w:ascii="Calibri" w:hAnsi="Calibri" w:cs="Calibri"/>
                <w:color w:val="000000"/>
              </w:rPr>
              <w:t xml:space="preserve"> a visita:</w:t>
            </w:r>
          </w:p>
          <w:p w14:paraId="65675FA3" w14:textId="77777777" w:rsidR="006B5B85" w:rsidRPr="00B53E3B" w:rsidRDefault="006B5B85" w:rsidP="003B5D3B">
            <w:pPr>
              <w:rPr>
                <w:rFonts w:ascii="Calibri" w:hAnsi="Calibri" w:cs="Calibri"/>
                <w:color w:val="000000"/>
              </w:rPr>
            </w:pPr>
          </w:p>
        </w:tc>
      </w:tr>
      <w:tr w:rsidR="006B5B85" w:rsidRPr="00B53E3B" w14:paraId="0257B636"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vAlign w:val="bottom"/>
          </w:tcPr>
          <w:p w14:paraId="51C93D3D" w14:textId="77777777" w:rsidR="006B5B85" w:rsidRDefault="006B5B85" w:rsidP="003B5D3B">
            <w:pPr>
              <w:rPr>
                <w:rFonts w:ascii="Calibri" w:hAnsi="Calibri" w:cs="Calibri"/>
                <w:color w:val="000000"/>
              </w:rPr>
            </w:pPr>
            <w:r w:rsidRPr="004E51D0">
              <w:rPr>
                <w:rFonts w:ascii="Calibri" w:hAnsi="Calibri" w:cs="Calibri"/>
                <w:color w:val="000000"/>
              </w:rPr>
              <w:t>Nome</w:t>
            </w:r>
            <w:r>
              <w:rPr>
                <w:rFonts w:ascii="Calibri" w:hAnsi="Calibri" w:cs="Calibri"/>
                <w:color w:val="000000"/>
              </w:rPr>
              <w:t xml:space="preserve"> completo e identificação</w:t>
            </w:r>
            <w:r w:rsidRPr="004E51D0">
              <w:rPr>
                <w:rFonts w:ascii="Calibri" w:hAnsi="Calibri" w:cs="Calibri"/>
                <w:color w:val="000000"/>
              </w:rPr>
              <w:t xml:space="preserve"> do</w:t>
            </w:r>
            <w:r>
              <w:rPr>
                <w:rFonts w:ascii="Calibri" w:hAnsi="Calibri" w:cs="Calibri"/>
                <w:color w:val="000000"/>
              </w:rPr>
              <w:t>(s)</w:t>
            </w:r>
            <w:r w:rsidRPr="004E51D0">
              <w:rPr>
                <w:rFonts w:ascii="Calibri" w:hAnsi="Calibri" w:cs="Calibri"/>
                <w:color w:val="000000"/>
              </w:rPr>
              <w:t xml:space="preserve"> funcionário</w:t>
            </w:r>
            <w:r>
              <w:rPr>
                <w:rFonts w:ascii="Calibri" w:hAnsi="Calibri" w:cs="Calibri"/>
                <w:color w:val="000000"/>
              </w:rPr>
              <w:t>(s) da instituição</w:t>
            </w:r>
            <w:r w:rsidRPr="004E51D0">
              <w:rPr>
                <w:rFonts w:ascii="Calibri" w:hAnsi="Calibri" w:cs="Calibri"/>
                <w:color w:val="000000"/>
              </w:rPr>
              <w:t xml:space="preserve"> que acompanhou a visita</w:t>
            </w:r>
            <w:r>
              <w:rPr>
                <w:rFonts w:ascii="Calibri" w:hAnsi="Calibri" w:cs="Calibri"/>
                <w:color w:val="000000"/>
              </w:rPr>
              <w:t>:</w:t>
            </w:r>
          </w:p>
          <w:p w14:paraId="303F2ABF" w14:textId="77777777" w:rsidR="006B5B85" w:rsidRPr="00B53E3B" w:rsidRDefault="006B5B85" w:rsidP="003B5D3B">
            <w:pPr>
              <w:rPr>
                <w:rFonts w:ascii="Calibri" w:hAnsi="Calibri" w:cs="Calibri"/>
                <w:color w:val="000000"/>
              </w:rPr>
            </w:pPr>
          </w:p>
        </w:tc>
      </w:tr>
      <w:tr w:rsidR="006B5B85" w:rsidRPr="00B53E3B" w14:paraId="17FE4D3A" w14:textId="77777777" w:rsidTr="003B5D3B">
        <w:trPr>
          <w:trHeight w:val="300"/>
        </w:trPr>
        <w:tc>
          <w:tcPr>
            <w:tcW w:w="7360" w:type="dxa"/>
            <w:tcBorders>
              <w:top w:val="nil"/>
              <w:left w:val="single" w:sz="4" w:space="0" w:color="auto"/>
              <w:bottom w:val="single" w:sz="4" w:space="0" w:color="auto"/>
              <w:right w:val="single" w:sz="4" w:space="0" w:color="auto"/>
            </w:tcBorders>
            <w:shd w:val="clear" w:color="000000" w:fill="A6A6A6"/>
            <w:vAlign w:val="bottom"/>
            <w:hideMark/>
          </w:tcPr>
          <w:p w14:paraId="79F5DA67" w14:textId="77777777" w:rsidR="006B5B85" w:rsidRPr="00B53E3B" w:rsidRDefault="006B5B85" w:rsidP="003B5D3B">
            <w:pPr>
              <w:jc w:val="center"/>
              <w:rPr>
                <w:rFonts w:ascii="Calibri" w:hAnsi="Calibri" w:cs="Calibri"/>
                <w:b/>
                <w:bCs/>
                <w:color w:val="000000"/>
              </w:rPr>
            </w:pPr>
            <w:bookmarkStart w:id="17" w:name="_Hlk208410340"/>
            <w:r w:rsidRPr="00B53E3B">
              <w:rPr>
                <w:rFonts w:ascii="Calibri" w:hAnsi="Calibri" w:cs="Calibri"/>
                <w:b/>
                <w:bCs/>
                <w:color w:val="000000"/>
              </w:rPr>
              <w:t xml:space="preserve">LISTA DE VERIFICAÇÃO </w:t>
            </w:r>
            <w:bookmarkEnd w:id="17"/>
          </w:p>
        </w:tc>
        <w:tc>
          <w:tcPr>
            <w:tcW w:w="2100" w:type="dxa"/>
            <w:gridSpan w:val="3"/>
            <w:tcBorders>
              <w:top w:val="single" w:sz="4" w:space="0" w:color="auto"/>
              <w:left w:val="nil"/>
              <w:bottom w:val="single" w:sz="4" w:space="0" w:color="auto"/>
              <w:right w:val="single" w:sz="4" w:space="0" w:color="auto"/>
            </w:tcBorders>
            <w:shd w:val="clear" w:color="000000" w:fill="A6A6A6"/>
            <w:noWrap/>
            <w:vAlign w:val="bottom"/>
            <w:hideMark/>
          </w:tcPr>
          <w:p w14:paraId="67C8A8B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PONTUAÇÃO</w:t>
            </w:r>
          </w:p>
        </w:tc>
      </w:tr>
      <w:tr w:rsidR="006B5B85" w:rsidRPr="00B53E3B" w14:paraId="2B72C54B"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shd w:val="clear" w:color="000000" w:fill="D9D9D9"/>
            <w:vAlign w:val="bottom"/>
            <w:hideMark/>
          </w:tcPr>
          <w:p w14:paraId="11E5797F" w14:textId="77777777" w:rsidR="006B5B85" w:rsidRPr="00B53E3B" w:rsidRDefault="006B5B85" w:rsidP="003B5D3B">
            <w:pPr>
              <w:jc w:val="center"/>
              <w:rPr>
                <w:rFonts w:ascii="Calibri" w:hAnsi="Calibri" w:cs="Calibri"/>
                <w:b/>
                <w:bCs/>
                <w:color w:val="000000"/>
              </w:rPr>
            </w:pPr>
            <w:bookmarkStart w:id="18" w:name="_Hlk208410440"/>
            <w:r w:rsidRPr="00B53E3B">
              <w:rPr>
                <w:rFonts w:ascii="Calibri" w:hAnsi="Calibri" w:cs="Calibri"/>
                <w:b/>
                <w:bCs/>
                <w:color w:val="000000"/>
              </w:rPr>
              <w:t>1. RESPONSABILIDADE TÉCNICA</w:t>
            </w:r>
            <w:bookmarkEnd w:id="18"/>
            <w:r>
              <w:rPr>
                <w:rFonts w:ascii="Calibri" w:hAnsi="Calibri" w:cs="Calibri"/>
                <w:b/>
                <w:bCs/>
                <w:color w:val="000000"/>
              </w:rPr>
              <w:t xml:space="preserve"> – Total 24 Pontos</w:t>
            </w:r>
          </w:p>
        </w:tc>
      </w:tr>
      <w:tr w:rsidR="006B5B85" w:rsidRPr="00B53E3B" w14:paraId="34794E6C"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6D07A503" w14:textId="77777777" w:rsidR="006B5B85" w:rsidRPr="00B53E3B" w:rsidRDefault="006B5B85" w:rsidP="003B5D3B">
            <w:pPr>
              <w:rPr>
                <w:rFonts w:ascii="Calibri" w:hAnsi="Calibri" w:cs="Calibri"/>
                <w:color w:val="000000"/>
              </w:rPr>
            </w:pPr>
            <w:r w:rsidRPr="00B53E3B">
              <w:rPr>
                <w:rFonts w:ascii="Calibri" w:hAnsi="Calibri" w:cs="Calibri"/>
                <w:color w:val="000000"/>
              </w:rPr>
              <w:t>1.1.</w:t>
            </w:r>
            <w:r>
              <w:rPr>
                <w:rFonts w:ascii="Calibri" w:hAnsi="Calibri" w:cs="Calibri"/>
                <w:color w:val="000000"/>
              </w:rPr>
              <w:t xml:space="preserve"> Presença de </w:t>
            </w:r>
            <w:r w:rsidRPr="00B53E3B">
              <w:rPr>
                <w:rFonts w:ascii="Calibri" w:hAnsi="Calibri" w:cs="Calibri"/>
                <w:color w:val="000000"/>
              </w:rPr>
              <w:t>Protocolo de Diretrizes para Médicos Veterinários</w:t>
            </w:r>
          </w:p>
        </w:tc>
        <w:tc>
          <w:tcPr>
            <w:tcW w:w="840" w:type="dxa"/>
            <w:tcBorders>
              <w:top w:val="nil"/>
              <w:left w:val="nil"/>
              <w:bottom w:val="single" w:sz="4" w:space="0" w:color="auto"/>
              <w:right w:val="single" w:sz="4" w:space="0" w:color="auto"/>
            </w:tcBorders>
            <w:noWrap/>
            <w:vAlign w:val="center"/>
            <w:hideMark/>
          </w:tcPr>
          <w:p w14:paraId="59524AF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4512CEB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D90BB9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39973C38" w14:textId="77777777" w:rsidTr="003B5D3B">
        <w:trPr>
          <w:trHeight w:val="900"/>
        </w:trPr>
        <w:tc>
          <w:tcPr>
            <w:tcW w:w="7360" w:type="dxa"/>
            <w:tcBorders>
              <w:top w:val="nil"/>
              <w:left w:val="single" w:sz="4" w:space="0" w:color="auto"/>
              <w:bottom w:val="single" w:sz="4" w:space="0" w:color="auto"/>
              <w:right w:val="single" w:sz="4" w:space="0" w:color="auto"/>
            </w:tcBorders>
            <w:vAlign w:val="center"/>
            <w:hideMark/>
          </w:tcPr>
          <w:p w14:paraId="2CC2527D" w14:textId="77777777" w:rsidR="006B5B85" w:rsidRPr="00B53E3B" w:rsidRDefault="006B5B85" w:rsidP="003B5D3B">
            <w:pPr>
              <w:rPr>
                <w:rFonts w:ascii="Calibri" w:hAnsi="Calibri" w:cs="Calibri"/>
                <w:color w:val="000000"/>
              </w:rPr>
            </w:pPr>
            <w:r w:rsidRPr="00B53E3B">
              <w:rPr>
                <w:rFonts w:ascii="Calibri" w:hAnsi="Calibri" w:cs="Calibri"/>
                <w:color w:val="000000"/>
              </w:rPr>
              <w:lastRenderedPageBreak/>
              <w:t>1.2.  Presença de Plano Nutricional para os animais, considerando as necessidades individuais de cada animal, como idade, porte, raça e nível de atividade, assinado por veterinário ou técnico responsável.</w:t>
            </w:r>
          </w:p>
        </w:tc>
        <w:tc>
          <w:tcPr>
            <w:tcW w:w="840" w:type="dxa"/>
            <w:tcBorders>
              <w:top w:val="nil"/>
              <w:left w:val="nil"/>
              <w:bottom w:val="single" w:sz="4" w:space="0" w:color="auto"/>
              <w:right w:val="single" w:sz="4" w:space="0" w:color="auto"/>
            </w:tcBorders>
            <w:noWrap/>
            <w:vAlign w:val="center"/>
            <w:hideMark/>
          </w:tcPr>
          <w:p w14:paraId="35E3434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6A99BC28"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26D44CE9"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769342F9"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79EE054F" w14:textId="77777777" w:rsidR="006B5B85" w:rsidRPr="00B53E3B" w:rsidRDefault="006B5B85" w:rsidP="003B5D3B">
            <w:pPr>
              <w:rPr>
                <w:rFonts w:ascii="Calibri" w:hAnsi="Calibri" w:cs="Calibri"/>
                <w:color w:val="000000"/>
              </w:rPr>
            </w:pPr>
            <w:r w:rsidRPr="00B53E3B">
              <w:rPr>
                <w:rFonts w:ascii="Calibri" w:hAnsi="Calibri" w:cs="Calibri"/>
                <w:color w:val="000000"/>
              </w:rPr>
              <w:t>1.3.  Procedimentos operacionais padrão (POP) do manejo com os animais</w:t>
            </w:r>
          </w:p>
        </w:tc>
        <w:tc>
          <w:tcPr>
            <w:tcW w:w="840" w:type="dxa"/>
            <w:tcBorders>
              <w:top w:val="nil"/>
              <w:left w:val="nil"/>
              <w:bottom w:val="single" w:sz="4" w:space="0" w:color="auto"/>
              <w:right w:val="single" w:sz="4" w:space="0" w:color="auto"/>
            </w:tcBorders>
            <w:noWrap/>
            <w:vAlign w:val="center"/>
            <w:hideMark/>
          </w:tcPr>
          <w:p w14:paraId="3B4EA72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36F5BF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227A93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1D82AB8"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0A7D39E1" w14:textId="77777777" w:rsidR="006B5B85" w:rsidRPr="00B53E3B" w:rsidRDefault="006B5B85" w:rsidP="003B5D3B">
            <w:pPr>
              <w:rPr>
                <w:rFonts w:ascii="Calibri" w:hAnsi="Calibri" w:cs="Calibri"/>
                <w:color w:val="000000"/>
              </w:rPr>
            </w:pPr>
            <w:r>
              <w:rPr>
                <w:rFonts w:ascii="Calibri" w:hAnsi="Calibri" w:cs="Calibri"/>
                <w:color w:val="000000"/>
              </w:rPr>
              <w:t xml:space="preserve">1.4. </w:t>
            </w:r>
            <w:r w:rsidRPr="00B53E3B">
              <w:rPr>
                <w:rFonts w:ascii="Calibri" w:hAnsi="Calibri" w:cs="Calibri"/>
                <w:color w:val="000000"/>
              </w:rPr>
              <w:t>Procedimentos operacionais padrão (POP) do manejo emergenciais com os animais</w:t>
            </w:r>
          </w:p>
        </w:tc>
        <w:tc>
          <w:tcPr>
            <w:tcW w:w="840" w:type="dxa"/>
            <w:tcBorders>
              <w:top w:val="nil"/>
              <w:left w:val="nil"/>
              <w:bottom w:val="single" w:sz="4" w:space="0" w:color="auto"/>
              <w:right w:val="single" w:sz="4" w:space="0" w:color="auto"/>
            </w:tcBorders>
            <w:noWrap/>
            <w:vAlign w:val="center"/>
            <w:hideMark/>
          </w:tcPr>
          <w:p w14:paraId="0122241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15D028E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6DBEF55F"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07DB7A1C"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6CEBB7F9" w14:textId="77777777" w:rsidR="006B5B85" w:rsidRPr="00B53E3B" w:rsidRDefault="006B5B85" w:rsidP="003B5D3B">
            <w:pPr>
              <w:rPr>
                <w:rFonts w:ascii="Calibri" w:hAnsi="Calibri" w:cs="Calibri"/>
                <w:color w:val="000000"/>
              </w:rPr>
            </w:pPr>
            <w:r w:rsidRPr="00B53E3B">
              <w:rPr>
                <w:rFonts w:ascii="Calibri" w:hAnsi="Calibri" w:cs="Calibri"/>
                <w:color w:val="000000"/>
              </w:rPr>
              <w:t>1.</w:t>
            </w:r>
            <w:r>
              <w:rPr>
                <w:rFonts w:ascii="Calibri" w:hAnsi="Calibri" w:cs="Calibri"/>
                <w:color w:val="000000"/>
              </w:rPr>
              <w:t>5</w:t>
            </w:r>
            <w:r w:rsidRPr="00B53E3B">
              <w:rPr>
                <w:rFonts w:ascii="Calibri" w:hAnsi="Calibri" w:cs="Calibri"/>
                <w:color w:val="000000"/>
              </w:rPr>
              <w:t>.  Registro de limpeza e higienização de todos os ambientes</w:t>
            </w:r>
          </w:p>
        </w:tc>
        <w:tc>
          <w:tcPr>
            <w:tcW w:w="840" w:type="dxa"/>
            <w:tcBorders>
              <w:top w:val="nil"/>
              <w:left w:val="nil"/>
              <w:bottom w:val="single" w:sz="4" w:space="0" w:color="auto"/>
              <w:right w:val="single" w:sz="4" w:space="0" w:color="auto"/>
            </w:tcBorders>
            <w:noWrap/>
            <w:vAlign w:val="center"/>
            <w:hideMark/>
          </w:tcPr>
          <w:p w14:paraId="29FDB136"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048431DF"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E79F5E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3D45ECEC"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09E839D3" w14:textId="77777777" w:rsidR="006B5B85" w:rsidRPr="00B53E3B" w:rsidRDefault="006B5B85" w:rsidP="003B5D3B">
            <w:pPr>
              <w:rPr>
                <w:rFonts w:ascii="Calibri" w:hAnsi="Calibri" w:cs="Calibri"/>
                <w:color w:val="000000"/>
              </w:rPr>
            </w:pPr>
            <w:r w:rsidRPr="00B53E3B">
              <w:rPr>
                <w:rFonts w:ascii="Calibri" w:hAnsi="Calibri" w:cs="Calibri"/>
                <w:color w:val="000000"/>
              </w:rPr>
              <w:t>1.</w:t>
            </w:r>
            <w:r>
              <w:rPr>
                <w:rFonts w:ascii="Calibri" w:hAnsi="Calibri" w:cs="Calibri"/>
                <w:color w:val="000000"/>
              </w:rPr>
              <w:t>6</w:t>
            </w:r>
            <w:r w:rsidRPr="00B53E3B">
              <w:rPr>
                <w:rFonts w:ascii="Calibri" w:hAnsi="Calibri" w:cs="Calibri"/>
                <w:color w:val="000000"/>
              </w:rPr>
              <w:t xml:space="preserve">.  Registro dos óbitos dos animais </w:t>
            </w:r>
          </w:p>
        </w:tc>
        <w:tc>
          <w:tcPr>
            <w:tcW w:w="840" w:type="dxa"/>
            <w:tcBorders>
              <w:top w:val="nil"/>
              <w:left w:val="nil"/>
              <w:bottom w:val="single" w:sz="4" w:space="0" w:color="auto"/>
              <w:right w:val="single" w:sz="4" w:space="0" w:color="auto"/>
            </w:tcBorders>
            <w:noWrap/>
            <w:vAlign w:val="center"/>
            <w:hideMark/>
          </w:tcPr>
          <w:p w14:paraId="2CFF093A"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4F11CB0A"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8A717B8"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0C171A64"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3E9EF5F9" w14:textId="77777777" w:rsidR="006B5B85" w:rsidRPr="00B53E3B" w:rsidRDefault="006B5B85" w:rsidP="003B5D3B">
            <w:pPr>
              <w:rPr>
                <w:rFonts w:ascii="Calibri" w:hAnsi="Calibri" w:cs="Calibri"/>
                <w:color w:val="000000"/>
              </w:rPr>
            </w:pPr>
            <w:r w:rsidRPr="00B53E3B">
              <w:rPr>
                <w:rFonts w:ascii="Calibri" w:hAnsi="Calibri" w:cs="Calibri"/>
                <w:color w:val="000000"/>
              </w:rPr>
              <w:t>1.</w:t>
            </w:r>
            <w:r>
              <w:rPr>
                <w:rFonts w:ascii="Calibri" w:hAnsi="Calibri" w:cs="Calibri"/>
                <w:color w:val="000000"/>
              </w:rPr>
              <w:t>7</w:t>
            </w:r>
            <w:r w:rsidRPr="00B53E3B">
              <w:rPr>
                <w:rFonts w:ascii="Calibri" w:hAnsi="Calibri" w:cs="Calibri"/>
                <w:color w:val="000000"/>
              </w:rPr>
              <w:t>. Registro de adoções e destinação dos animais</w:t>
            </w:r>
          </w:p>
        </w:tc>
        <w:tc>
          <w:tcPr>
            <w:tcW w:w="840" w:type="dxa"/>
            <w:tcBorders>
              <w:top w:val="nil"/>
              <w:left w:val="nil"/>
              <w:bottom w:val="single" w:sz="4" w:space="0" w:color="auto"/>
              <w:right w:val="single" w:sz="4" w:space="0" w:color="auto"/>
            </w:tcBorders>
            <w:noWrap/>
            <w:vAlign w:val="center"/>
            <w:hideMark/>
          </w:tcPr>
          <w:p w14:paraId="734F1BEF"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3CEF8EC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4D45DC09"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606AE9A" w14:textId="77777777" w:rsidTr="003B5D3B">
        <w:trPr>
          <w:trHeight w:val="1200"/>
        </w:trPr>
        <w:tc>
          <w:tcPr>
            <w:tcW w:w="7360" w:type="dxa"/>
            <w:tcBorders>
              <w:top w:val="nil"/>
              <w:left w:val="single" w:sz="4" w:space="0" w:color="auto"/>
              <w:bottom w:val="single" w:sz="4" w:space="0" w:color="auto"/>
              <w:right w:val="single" w:sz="4" w:space="0" w:color="auto"/>
            </w:tcBorders>
            <w:vAlign w:val="center"/>
            <w:hideMark/>
          </w:tcPr>
          <w:p w14:paraId="6D5C2EFD" w14:textId="77777777" w:rsidR="006B5B85" w:rsidRPr="00B53E3B" w:rsidRDefault="006B5B85" w:rsidP="003B5D3B">
            <w:pPr>
              <w:rPr>
                <w:rFonts w:ascii="Calibri" w:hAnsi="Calibri" w:cs="Calibri"/>
                <w:color w:val="000000"/>
              </w:rPr>
            </w:pPr>
            <w:r w:rsidRPr="00B53E3B">
              <w:rPr>
                <w:rFonts w:ascii="Calibri" w:hAnsi="Calibri" w:cs="Calibri"/>
                <w:b/>
                <w:bCs/>
                <w:color w:val="000000"/>
              </w:rPr>
              <w:t>1.</w:t>
            </w:r>
            <w:r>
              <w:rPr>
                <w:rFonts w:ascii="Calibri" w:hAnsi="Calibri" w:cs="Calibri"/>
                <w:b/>
                <w:bCs/>
                <w:color w:val="000000"/>
              </w:rPr>
              <w:t>8</w:t>
            </w:r>
            <w:r w:rsidRPr="00B53E3B">
              <w:rPr>
                <w:rFonts w:ascii="Calibri" w:hAnsi="Calibri" w:cs="Calibri"/>
                <w:b/>
                <w:bCs/>
                <w:color w:val="000000"/>
              </w:rPr>
              <w:t>. Presença de prontuário completo dos animais com:</w:t>
            </w:r>
            <w:r w:rsidRPr="00B53E3B">
              <w:rPr>
                <w:rFonts w:ascii="Calibri" w:hAnsi="Calibri" w:cs="Calibri"/>
                <w:color w:val="000000"/>
              </w:rPr>
              <w:t xml:space="preserve"> Registro da alimentação diária do animal, da visita veterinária, administração de medicamentos e tratamentos e evolução clínica e comportamental do animal</w:t>
            </w:r>
          </w:p>
        </w:tc>
        <w:tc>
          <w:tcPr>
            <w:tcW w:w="840" w:type="dxa"/>
            <w:tcBorders>
              <w:top w:val="nil"/>
              <w:left w:val="nil"/>
              <w:bottom w:val="single" w:sz="4" w:space="0" w:color="auto"/>
              <w:right w:val="single" w:sz="4" w:space="0" w:color="auto"/>
            </w:tcBorders>
            <w:noWrap/>
            <w:vAlign w:val="center"/>
            <w:hideMark/>
          </w:tcPr>
          <w:p w14:paraId="048396C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473AFA86"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3CA9B80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31C313C8"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596528A7" w14:textId="77777777" w:rsidR="006B5B85" w:rsidRPr="00B53E3B" w:rsidRDefault="006B5B85" w:rsidP="003B5D3B">
            <w:pPr>
              <w:rPr>
                <w:rFonts w:ascii="Calibri" w:hAnsi="Calibri" w:cs="Calibri"/>
                <w:color w:val="000000"/>
              </w:rPr>
            </w:pPr>
            <w:r w:rsidRPr="00B53E3B">
              <w:rPr>
                <w:rFonts w:ascii="Calibri" w:hAnsi="Calibri" w:cs="Calibri"/>
                <w:color w:val="000000"/>
              </w:rPr>
              <w:t>1.</w:t>
            </w:r>
            <w:r>
              <w:rPr>
                <w:rFonts w:ascii="Calibri" w:hAnsi="Calibri" w:cs="Calibri"/>
                <w:color w:val="000000"/>
              </w:rPr>
              <w:t>9</w:t>
            </w:r>
            <w:r w:rsidRPr="00B53E3B">
              <w:rPr>
                <w:rFonts w:ascii="Calibri" w:hAnsi="Calibri" w:cs="Calibri"/>
                <w:color w:val="000000"/>
              </w:rPr>
              <w:t>. Presença de registros</w:t>
            </w:r>
          </w:p>
        </w:tc>
        <w:tc>
          <w:tcPr>
            <w:tcW w:w="840" w:type="dxa"/>
            <w:tcBorders>
              <w:top w:val="nil"/>
              <w:left w:val="nil"/>
              <w:bottom w:val="single" w:sz="4" w:space="0" w:color="auto"/>
              <w:right w:val="single" w:sz="4" w:space="0" w:color="auto"/>
            </w:tcBorders>
            <w:noWrap/>
            <w:vAlign w:val="center"/>
            <w:hideMark/>
          </w:tcPr>
          <w:p w14:paraId="18D57F4A"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p>
        </w:tc>
        <w:tc>
          <w:tcPr>
            <w:tcW w:w="640" w:type="dxa"/>
            <w:tcBorders>
              <w:top w:val="nil"/>
              <w:left w:val="nil"/>
              <w:bottom w:val="single" w:sz="4" w:space="0" w:color="auto"/>
              <w:right w:val="single" w:sz="4" w:space="0" w:color="auto"/>
            </w:tcBorders>
            <w:noWrap/>
            <w:vAlign w:val="center"/>
            <w:hideMark/>
          </w:tcPr>
          <w:p w14:paraId="5180ED9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p>
        </w:tc>
        <w:tc>
          <w:tcPr>
            <w:tcW w:w="620" w:type="dxa"/>
            <w:tcBorders>
              <w:top w:val="nil"/>
              <w:left w:val="nil"/>
              <w:bottom w:val="single" w:sz="4" w:space="0" w:color="auto"/>
              <w:right w:val="single" w:sz="4" w:space="0" w:color="auto"/>
            </w:tcBorders>
            <w:noWrap/>
            <w:vAlign w:val="center"/>
            <w:hideMark/>
          </w:tcPr>
          <w:p w14:paraId="5A2753B4" w14:textId="77777777" w:rsidR="006B5B85" w:rsidRPr="00B53E3B" w:rsidRDefault="006B5B85" w:rsidP="003B5D3B">
            <w:pPr>
              <w:jc w:val="center"/>
              <w:rPr>
                <w:rFonts w:ascii="Calibri" w:hAnsi="Calibri" w:cs="Calibri"/>
                <w:color w:val="000000"/>
              </w:rPr>
            </w:pPr>
            <w:r>
              <w:rPr>
                <w:rFonts w:ascii="Calibri" w:hAnsi="Calibri" w:cs="Calibri"/>
                <w:color w:val="000000"/>
              </w:rPr>
              <w:t>2</w:t>
            </w:r>
            <w:r w:rsidRPr="00B53E3B">
              <w:rPr>
                <w:rFonts w:ascii="Calibri" w:hAnsi="Calibri" w:cs="Calibri"/>
                <w:color w:val="000000"/>
              </w:rPr>
              <w:t> </w:t>
            </w:r>
          </w:p>
        </w:tc>
      </w:tr>
      <w:tr w:rsidR="006B5B85" w:rsidRPr="00B53E3B" w14:paraId="1DF210B9"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23DAAF02" w14:textId="77777777" w:rsidR="006B5B85" w:rsidRPr="00B53E3B" w:rsidRDefault="006B5B85" w:rsidP="003B5D3B">
            <w:pPr>
              <w:rPr>
                <w:rFonts w:ascii="Calibri" w:hAnsi="Calibri" w:cs="Calibri"/>
                <w:color w:val="000000"/>
              </w:rPr>
            </w:pPr>
            <w:r w:rsidRPr="00B53E3B">
              <w:rPr>
                <w:rFonts w:ascii="Calibri" w:hAnsi="Calibri" w:cs="Calibri"/>
                <w:color w:val="000000"/>
              </w:rPr>
              <w:t>1.</w:t>
            </w:r>
            <w:r>
              <w:rPr>
                <w:rFonts w:ascii="Calibri" w:hAnsi="Calibri" w:cs="Calibri"/>
                <w:color w:val="000000"/>
              </w:rPr>
              <w:t>10</w:t>
            </w:r>
            <w:r w:rsidRPr="00B53E3B">
              <w:rPr>
                <w:rFonts w:ascii="Calibri" w:hAnsi="Calibri" w:cs="Calibri"/>
                <w:color w:val="000000"/>
              </w:rPr>
              <w:t>. Programa de adoção e guarda responsável</w:t>
            </w:r>
          </w:p>
        </w:tc>
        <w:tc>
          <w:tcPr>
            <w:tcW w:w="840" w:type="dxa"/>
            <w:tcBorders>
              <w:top w:val="nil"/>
              <w:left w:val="nil"/>
              <w:bottom w:val="single" w:sz="4" w:space="0" w:color="auto"/>
              <w:right w:val="single" w:sz="4" w:space="0" w:color="auto"/>
            </w:tcBorders>
            <w:noWrap/>
            <w:vAlign w:val="center"/>
            <w:hideMark/>
          </w:tcPr>
          <w:p w14:paraId="1778A0E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09C20BE6"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44F36B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730547F"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6A785CC0" w14:textId="77777777" w:rsidR="006B5B85" w:rsidRPr="00B53E3B" w:rsidRDefault="006B5B85" w:rsidP="003B5D3B">
            <w:pPr>
              <w:rPr>
                <w:rFonts w:ascii="Calibri" w:hAnsi="Calibri" w:cs="Calibri"/>
                <w:color w:val="000000"/>
              </w:rPr>
            </w:pPr>
            <w:r w:rsidRPr="00B53E3B">
              <w:rPr>
                <w:rFonts w:ascii="Calibri" w:hAnsi="Calibri" w:cs="Calibri"/>
                <w:color w:val="000000"/>
              </w:rPr>
              <w:t>1.1</w:t>
            </w:r>
            <w:r>
              <w:rPr>
                <w:rFonts w:ascii="Calibri" w:hAnsi="Calibri" w:cs="Calibri"/>
                <w:color w:val="000000"/>
              </w:rPr>
              <w:t>1</w:t>
            </w:r>
            <w:r w:rsidRPr="00B53E3B">
              <w:rPr>
                <w:rFonts w:ascii="Calibri" w:hAnsi="Calibri" w:cs="Calibri"/>
                <w:color w:val="000000"/>
              </w:rPr>
              <w:t>. Presença de arquivos dos prontuários dos animais por 05 (cinco) anos</w:t>
            </w:r>
          </w:p>
        </w:tc>
        <w:tc>
          <w:tcPr>
            <w:tcW w:w="840" w:type="dxa"/>
            <w:tcBorders>
              <w:top w:val="nil"/>
              <w:left w:val="nil"/>
              <w:bottom w:val="single" w:sz="4" w:space="0" w:color="auto"/>
              <w:right w:val="single" w:sz="4" w:space="0" w:color="auto"/>
            </w:tcBorders>
            <w:noWrap/>
            <w:vAlign w:val="center"/>
            <w:hideMark/>
          </w:tcPr>
          <w:p w14:paraId="268B1FE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42536E7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15C239C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0661237F"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742682F8" w14:textId="77777777" w:rsidR="006B5B85" w:rsidRPr="00B53E3B" w:rsidRDefault="006B5B85" w:rsidP="003B5D3B">
            <w:pPr>
              <w:rPr>
                <w:rFonts w:ascii="Calibri" w:hAnsi="Calibri" w:cs="Calibri"/>
                <w:color w:val="000000"/>
              </w:rPr>
            </w:pPr>
            <w:r w:rsidRPr="00B53E3B">
              <w:rPr>
                <w:rFonts w:ascii="Calibri" w:hAnsi="Calibri" w:cs="Calibri"/>
                <w:color w:val="000000"/>
              </w:rPr>
              <w:t>1.1</w:t>
            </w:r>
            <w:r>
              <w:rPr>
                <w:rFonts w:ascii="Calibri" w:hAnsi="Calibri" w:cs="Calibri"/>
                <w:color w:val="000000"/>
              </w:rPr>
              <w:t>2</w:t>
            </w:r>
            <w:r w:rsidRPr="00B53E3B">
              <w:rPr>
                <w:rFonts w:ascii="Calibri" w:hAnsi="Calibri" w:cs="Calibri"/>
                <w:color w:val="000000"/>
              </w:rPr>
              <w:t>. Presença de programa de atividades para reabilitação comportamental</w:t>
            </w:r>
          </w:p>
        </w:tc>
        <w:tc>
          <w:tcPr>
            <w:tcW w:w="840" w:type="dxa"/>
            <w:tcBorders>
              <w:top w:val="nil"/>
              <w:left w:val="nil"/>
              <w:bottom w:val="single" w:sz="4" w:space="0" w:color="auto"/>
              <w:right w:val="single" w:sz="4" w:space="0" w:color="auto"/>
            </w:tcBorders>
            <w:noWrap/>
            <w:vAlign w:val="center"/>
            <w:hideMark/>
          </w:tcPr>
          <w:p w14:paraId="047B677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0D3C43E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C06A7D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004F70CF"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79B6A72" w14:textId="77777777" w:rsidR="006B5B85" w:rsidRPr="00B53E3B" w:rsidRDefault="006B5B85" w:rsidP="003B5D3B">
            <w:pPr>
              <w:jc w:val="center"/>
              <w:rPr>
                <w:rFonts w:ascii="Calibri" w:hAnsi="Calibri" w:cs="Calibri"/>
                <w:b/>
                <w:bCs/>
                <w:color w:val="000000"/>
              </w:rPr>
            </w:pPr>
            <w:r w:rsidRPr="00B53E3B">
              <w:rPr>
                <w:rFonts w:ascii="Calibri" w:hAnsi="Calibri" w:cs="Calibri"/>
                <w:b/>
                <w:bCs/>
                <w:color w:val="000000"/>
              </w:rPr>
              <w:t>2. ESTRUTURA</w:t>
            </w:r>
            <w:r>
              <w:rPr>
                <w:rFonts w:ascii="Calibri" w:hAnsi="Calibri" w:cs="Calibri"/>
                <w:b/>
                <w:bCs/>
                <w:color w:val="000000"/>
              </w:rPr>
              <w:t xml:space="preserve"> – Total 30 Pontos</w:t>
            </w:r>
          </w:p>
        </w:tc>
      </w:tr>
      <w:tr w:rsidR="006B5B85" w:rsidRPr="00B53E3B" w14:paraId="6A6F0A43"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02A75D11" w14:textId="77777777" w:rsidR="006B5B85" w:rsidRPr="00B53E3B" w:rsidRDefault="006B5B85" w:rsidP="003B5D3B">
            <w:pPr>
              <w:rPr>
                <w:rFonts w:ascii="Calibri" w:hAnsi="Calibri" w:cs="Calibri"/>
                <w:color w:val="000000"/>
              </w:rPr>
            </w:pPr>
            <w:r w:rsidRPr="00B53E3B">
              <w:rPr>
                <w:rFonts w:ascii="Calibri" w:hAnsi="Calibri" w:cs="Calibri"/>
              </w:rPr>
              <w:t xml:space="preserve"> 2.1. Presença de canis de material sanitário adequado e limpos</w:t>
            </w:r>
          </w:p>
        </w:tc>
        <w:tc>
          <w:tcPr>
            <w:tcW w:w="840" w:type="dxa"/>
            <w:tcBorders>
              <w:top w:val="nil"/>
              <w:left w:val="nil"/>
              <w:bottom w:val="single" w:sz="4" w:space="0" w:color="auto"/>
              <w:right w:val="single" w:sz="4" w:space="0" w:color="auto"/>
            </w:tcBorders>
            <w:noWrap/>
            <w:vAlign w:val="center"/>
            <w:hideMark/>
          </w:tcPr>
          <w:p w14:paraId="69A9FA9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38FE670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12C353B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7A72DF9A"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40E99F6E" w14:textId="77777777" w:rsidR="006B5B85" w:rsidRPr="00B53E3B" w:rsidRDefault="006B5B85" w:rsidP="003B5D3B">
            <w:pPr>
              <w:rPr>
                <w:rFonts w:ascii="Calibri" w:hAnsi="Calibri" w:cs="Calibri"/>
                <w:color w:val="000000"/>
              </w:rPr>
            </w:pPr>
            <w:r w:rsidRPr="00B53E3B">
              <w:rPr>
                <w:rFonts w:ascii="Calibri" w:hAnsi="Calibri" w:cs="Calibri"/>
              </w:rPr>
              <w:t>2.2. Presença de canis de estrutura adequadas de contenção do animal (grades, portas)</w:t>
            </w:r>
          </w:p>
        </w:tc>
        <w:tc>
          <w:tcPr>
            <w:tcW w:w="840" w:type="dxa"/>
            <w:tcBorders>
              <w:top w:val="nil"/>
              <w:left w:val="nil"/>
              <w:bottom w:val="single" w:sz="4" w:space="0" w:color="auto"/>
              <w:right w:val="single" w:sz="4" w:space="0" w:color="auto"/>
            </w:tcBorders>
            <w:noWrap/>
            <w:vAlign w:val="center"/>
            <w:hideMark/>
          </w:tcPr>
          <w:p w14:paraId="5D9618CC"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6242422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22F05ED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63EEA58E"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23F90910" w14:textId="77777777" w:rsidR="006B5B85" w:rsidRPr="00B53E3B" w:rsidRDefault="006B5B85" w:rsidP="003B5D3B">
            <w:pPr>
              <w:rPr>
                <w:rFonts w:ascii="Calibri" w:hAnsi="Calibri" w:cs="Calibri"/>
                <w:color w:val="000000"/>
              </w:rPr>
            </w:pPr>
            <w:r w:rsidRPr="00B53E3B">
              <w:rPr>
                <w:rFonts w:ascii="Calibri" w:hAnsi="Calibri" w:cs="Calibri"/>
              </w:rPr>
              <w:t>2.3. Presença de canis com espaço adequado para a lotação proposta</w:t>
            </w:r>
          </w:p>
        </w:tc>
        <w:tc>
          <w:tcPr>
            <w:tcW w:w="840" w:type="dxa"/>
            <w:tcBorders>
              <w:top w:val="nil"/>
              <w:left w:val="nil"/>
              <w:bottom w:val="single" w:sz="4" w:space="0" w:color="auto"/>
              <w:right w:val="single" w:sz="4" w:space="0" w:color="auto"/>
            </w:tcBorders>
            <w:noWrap/>
            <w:vAlign w:val="center"/>
            <w:hideMark/>
          </w:tcPr>
          <w:p w14:paraId="23DD76D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0225E42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02ADE31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426BD86F"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55521724" w14:textId="77777777" w:rsidR="006B5B85" w:rsidRPr="00B53E3B" w:rsidRDefault="006B5B85" w:rsidP="003B5D3B">
            <w:pPr>
              <w:rPr>
                <w:rFonts w:ascii="Calibri" w:hAnsi="Calibri" w:cs="Calibri"/>
                <w:color w:val="000000"/>
              </w:rPr>
            </w:pPr>
            <w:r w:rsidRPr="00B53E3B">
              <w:rPr>
                <w:rFonts w:ascii="Calibri" w:hAnsi="Calibri" w:cs="Calibri"/>
              </w:rPr>
              <w:t>2.4. Presença de canis com proteção a intempéries (luminosidade adequada, cobertura contra vento e frio)</w:t>
            </w:r>
          </w:p>
        </w:tc>
        <w:tc>
          <w:tcPr>
            <w:tcW w:w="840" w:type="dxa"/>
            <w:tcBorders>
              <w:top w:val="nil"/>
              <w:left w:val="nil"/>
              <w:bottom w:val="single" w:sz="4" w:space="0" w:color="auto"/>
              <w:right w:val="single" w:sz="4" w:space="0" w:color="auto"/>
            </w:tcBorders>
            <w:noWrap/>
            <w:vAlign w:val="center"/>
            <w:hideMark/>
          </w:tcPr>
          <w:p w14:paraId="494E9B1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67A19BF9"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3DE983A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7D935FB"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3E5AFA75" w14:textId="77777777" w:rsidR="006B5B85" w:rsidRPr="00B53E3B" w:rsidRDefault="006B5B85" w:rsidP="003B5D3B">
            <w:pPr>
              <w:rPr>
                <w:rFonts w:ascii="Calibri" w:hAnsi="Calibri" w:cs="Calibri"/>
                <w:color w:val="000000"/>
              </w:rPr>
            </w:pPr>
            <w:r w:rsidRPr="00B53E3B">
              <w:rPr>
                <w:rFonts w:ascii="Calibri" w:hAnsi="Calibri" w:cs="Calibri"/>
              </w:rPr>
              <w:t>2.5. Presença de identificação do(s) animal(</w:t>
            </w:r>
            <w:proofErr w:type="spellStart"/>
            <w:r w:rsidRPr="00B53E3B">
              <w:rPr>
                <w:rFonts w:ascii="Calibri" w:hAnsi="Calibri" w:cs="Calibri"/>
              </w:rPr>
              <w:t>is</w:t>
            </w:r>
            <w:proofErr w:type="spellEnd"/>
            <w:r w:rsidRPr="00B53E3B">
              <w:rPr>
                <w:rFonts w:ascii="Calibri" w:hAnsi="Calibri" w:cs="Calibri"/>
              </w:rPr>
              <w:t>) na entrada de cada canil</w:t>
            </w:r>
          </w:p>
        </w:tc>
        <w:tc>
          <w:tcPr>
            <w:tcW w:w="840" w:type="dxa"/>
            <w:tcBorders>
              <w:top w:val="nil"/>
              <w:left w:val="nil"/>
              <w:bottom w:val="single" w:sz="4" w:space="0" w:color="auto"/>
              <w:right w:val="single" w:sz="4" w:space="0" w:color="auto"/>
            </w:tcBorders>
            <w:noWrap/>
            <w:vAlign w:val="center"/>
            <w:hideMark/>
          </w:tcPr>
          <w:p w14:paraId="4347361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1DF202A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685D217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CED9531"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42F8CC07" w14:textId="77777777" w:rsidR="006B5B85" w:rsidRPr="00B53E3B" w:rsidRDefault="006B5B85" w:rsidP="003B5D3B">
            <w:pPr>
              <w:rPr>
                <w:rFonts w:ascii="Calibri" w:hAnsi="Calibri" w:cs="Calibri"/>
                <w:color w:val="000000"/>
              </w:rPr>
            </w:pPr>
            <w:r w:rsidRPr="00B53E3B">
              <w:rPr>
                <w:rFonts w:ascii="Calibri" w:hAnsi="Calibri" w:cs="Calibri"/>
              </w:rPr>
              <w:t>2.6. Presença de bebedouros e comedouros em quantidades e qualidade adequadas</w:t>
            </w:r>
          </w:p>
        </w:tc>
        <w:tc>
          <w:tcPr>
            <w:tcW w:w="840" w:type="dxa"/>
            <w:tcBorders>
              <w:top w:val="nil"/>
              <w:left w:val="nil"/>
              <w:bottom w:val="single" w:sz="4" w:space="0" w:color="auto"/>
              <w:right w:val="single" w:sz="4" w:space="0" w:color="auto"/>
            </w:tcBorders>
            <w:noWrap/>
            <w:vAlign w:val="center"/>
            <w:hideMark/>
          </w:tcPr>
          <w:p w14:paraId="5DB80D5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78E3E86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A5729D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003A4573"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21816274" w14:textId="77777777" w:rsidR="006B5B85" w:rsidRPr="00B53E3B" w:rsidRDefault="006B5B85" w:rsidP="003B5D3B">
            <w:pPr>
              <w:rPr>
                <w:rFonts w:ascii="Calibri" w:hAnsi="Calibri" w:cs="Calibri"/>
                <w:color w:val="000000"/>
              </w:rPr>
            </w:pPr>
            <w:r w:rsidRPr="00B53E3B">
              <w:rPr>
                <w:rFonts w:ascii="Calibri" w:hAnsi="Calibri" w:cs="Calibri"/>
              </w:rPr>
              <w:t>2.7. Presença de espaço para solário</w:t>
            </w:r>
          </w:p>
        </w:tc>
        <w:tc>
          <w:tcPr>
            <w:tcW w:w="840" w:type="dxa"/>
            <w:tcBorders>
              <w:top w:val="nil"/>
              <w:left w:val="nil"/>
              <w:bottom w:val="single" w:sz="4" w:space="0" w:color="auto"/>
              <w:right w:val="single" w:sz="4" w:space="0" w:color="auto"/>
            </w:tcBorders>
            <w:noWrap/>
            <w:vAlign w:val="center"/>
            <w:hideMark/>
          </w:tcPr>
          <w:p w14:paraId="7BAAB3F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EC6CA9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0B56139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225A023A"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56870C17" w14:textId="77777777" w:rsidR="006B5B85" w:rsidRPr="00B53E3B" w:rsidRDefault="006B5B85" w:rsidP="003B5D3B">
            <w:pPr>
              <w:rPr>
                <w:rFonts w:ascii="Calibri" w:hAnsi="Calibri" w:cs="Calibri"/>
                <w:color w:val="000000"/>
              </w:rPr>
            </w:pPr>
            <w:r w:rsidRPr="00B53E3B">
              <w:rPr>
                <w:rFonts w:ascii="Calibri" w:hAnsi="Calibri" w:cs="Calibri"/>
              </w:rPr>
              <w:t>2.8. Presença de espaço para laze</w:t>
            </w:r>
            <w:r>
              <w:rPr>
                <w:rFonts w:ascii="Calibri" w:hAnsi="Calibri" w:cs="Calibri"/>
              </w:rPr>
              <w:t>r</w:t>
            </w:r>
            <w:r w:rsidRPr="00B53E3B">
              <w:rPr>
                <w:rFonts w:ascii="Calibri" w:hAnsi="Calibri" w:cs="Calibri"/>
              </w:rPr>
              <w:t xml:space="preserve"> socialização dos animais</w:t>
            </w:r>
          </w:p>
        </w:tc>
        <w:tc>
          <w:tcPr>
            <w:tcW w:w="840" w:type="dxa"/>
            <w:tcBorders>
              <w:top w:val="nil"/>
              <w:left w:val="nil"/>
              <w:bottom w:val="single" w:sz="4" w:space="0" w:color="auto"/>
              <w:right w:val="single" w:sz="4" w:space="0" w:color="auto"/>
            </w:tcBorders>
            <w:noWrap/>
            <w:vAlign w:val="center"/>
            <w:hideMark/>
          </w:tcPr>
          <w:p w14:paraId="15E7BAD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75F8260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4BD76C1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2F37E078"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72141F11" w14:textId="77777777" w:rsidR="006B5B85" w:rsidRPr="00B53E3B" w:rsidRDefault="006B5B85" w:rsidP="003B5D3B">
            <w:pPr>
              <w:rPr>
                <w:rFonts w:ascii="Calibri" w:hAnsi="Calibri" w:cs="Calibri"/>
                <w:color w:val="000000"/>
              </w:rPr>
            </w:pPr>
            <w:r w:rsidRPr="00B53E3B">
              <w:rPr>
                <w:rFonts w:ascii="Calibri" w:hAnsi="Calibri" w:cs="Calibri"/>
              </w:rPr>
              <w:t>2.9. Presença de espaço para atendimento veterinário (ambulatório)</w:t>
            </w:r>
          </w:p>
        </w:tc>
        <w:tc>
          <w:tcPr>
            <w:tcW w:w="840" w:type="dxa"/>
            <w:tcBorders>
              <w:top w:val="nil"/>
              <w:left w:val="nil"/>
              <w:bottom w:val="single" w:sz="4" w:space="0" w:color="auto"/>
              <w:right w:val="single" w:sz="4" w:space="0" w:color="auto"/>
            </w:tcBorders>
            <w:noWrap/>
            <w:vAlign w:val="center"/>
            <w:hideMark/>
          </w:tcPr>
          <w:p w14:paraId="08F8D1A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4C8ECA1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1CEC45A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7F2AA35C"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0DAB312A" w14:textId="77777777" w:rsidR="006B5B85" w:rsidRPr="00B53E3B" w:rsidRDefault="006B5B85" w:rsidP="003B5D3B">
            <w:pPr>
              <w:rPr>
                <w:rFonts w:ascii="Calibri" w:hAnsi="Calibri" w:cs="Calibri"/>
                <w:color w:val="000000"/>
              </w:rPr>
            </w:pPr>
            <w:r w:rsidRPr="00B53E3B">
              <w:rPr>
                <w:rFonts w:ascii="Calibri" w:hAnsi="Calibri" w:cs="Calibri"/>
              </w:rPr>
              <w:t xml:space="preserve">2.10. Presença de espaço para preparo medicação </w:t>
            </w:r>
          </w:p>
        </w:tc>
        <w:tc>
          <w:tcPr>
            <w:tcW w:w="840" w:type="dxa"/>
            <w:tcBorders>
              <w:top w:val="nil"/>
              <w:left w:val="nil"/>
              <w:bottom w:val="single" w:sz="4" w:space="0" w:color="auto"/>
              <w:right w:val="single" w:sz="4" w:space="0" w:color="auto"/>
            </w:tcBorders>
            <w:noWrap/>
            <w:vAlign w:val="center"/>
            <w:hideMark/>
          </w:tcPr>
          <w:p w14:paraId="7B89DC5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72D7E04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EC3233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6B84B016"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21C9EAF9" w14:textId="77777777" w:rsidR="006B5B85" w:rsidRPr="00B53E3B" w:rsidRDefault="006B5B85" w:rsidP="003B5D3B">
            <w:pPr>
              <w:rPr>
                <w:rFonts w:ascii="Calibri" w:hAnsi="Calibri" w:cs="Calibri"/>
                <w:color w:val="000000"/>
              </w:rPr>
            </w:pPr>
            <w:r w:rsidRPr="00B53E3B">
              <w:rPr>
                <w:rFonts w:ascii="Calibri" w:hAnsi="Calibri" w:cs="Calibri"/>
              </w:rPr>
              <w:t>2.11. Presença de área para isolamento de animais com doença infectocontagiosa</w:t>
            </w:r>
          </w:p>
        </w:tc>
        <w:tc>
          <w:tcPr>
            <w:tcW w:w="840" w:type="dxa"/>
            <w:tcBorders>
              <w:top w:val="nil"/>
              <w:left w:val="nil"/>
              <w:bottom w:val="single" w:sz="4" w:space="0" w:color="auto"/>
              <w:right w:val="single" w:sz="4" w:space="0" w:color="auto"/>
            </w:tcBorders>
            <w:noWrap/>
            <w:vAlign w:val="center"/>
            <w:hideMark/>
          </w:tcPr>
          <w:p w14:paraId="5A48115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19CD5FD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6E287E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75E3E934"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5C642FE8" w14:textId="77777777" w:rsidR="006B5B85" w:rsidRPr="00B53E3B" w:rsidRDefault="006B5B85" w:rsidP="003B5D3B">
            <w:pPr>
              <w:rPr>
                <w:rFonts w:ascii="Calibri" w:hAnsi="Calibri" w:cs="Calibri"/>
                <w:color w:val="000000"/>
              </w:rPr>
            </w:pPr>
            <w:r w:rsidRPr="00B53E3B">
              <w:rPr>
                <w:rFonts w:ascii="Calibri" w:hAnsi="Calibri" w:cs="Calibri"/>
              </w:rPr>
              <w:t>2.12. Presença de área administrativa segregada</w:t>
            </w:r>
          </w:p>
        </w:tc>
        <w:tc>
          <w:tcPr>
            <w:tcW w:w="840" w:type="dxa"/>
            <w:tcBorders>
              <w:top w:val="nil"/>
              <w:left w:val="nil"/>
              <w:bottom w:val="single" w:sz="4" w:space="0" w:color="auto"/>
              <w:right w:val="single" w:sz="4" w:space="0" w:color="auto"/>
            </w:tcBorders>
            <w:noWrap/>
            <w:vAlign w:val="center"/>
            <w:hideMark/>
          </w:tcPr>
          <w:p w14:paraId="0A8EB12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1F2DC3F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39C2813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4F4DA11F"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43766202" w14:textId="77777777" w:rsidR="006B5B85" w:rsidRPr="00B53E3B" w:rsidRDefault="006B5B85" w:rsidP="003B5D3B">
            <w:pPr>
              <w:rPr>
                <w:rFonts w:ascii="Calibri" w:hAnsi="Calibri" w:cs="Calibri"/>
                <w:color w:val="000000"/>
              </w:rPr>
            </w:pPr>
            <w:r w:rsidRPr="00B53E3B">
              <w:rPr>
                <w:rFonts w:ascii="Calibri" w:hAnsi="Calibri" w:cs="Calibri"/>
              </w:rPr>
              <w:t>2.13. Presença de veículo adequado para transporte dos animais S/N</w:t>
            </w:r>
          </w:p>
        </w:tc>
        <w:tc>
          <w:tcPr>
            <w:tcW w:w="840" w:type="dxa"/>
            <w:tcBorders>
              <w:top w:val="nil"/>
              <w:left w:val="nil"/>
              <w:bottom w:val="single" w:sz="4" w:space="0" w:color="auto"/>
              <w:right w:val="single" w:sz="4" w:space="0" w:color="auto"/>
            </w:tcBorders>
            <w:noWrap/>
            <w:vAlign w:val="center"/>
            <w:hideMark/>
          </w:tcPr>
          <w:p w14:paraId="2F9AB2C8"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CC9642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3513AFD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4C08E099"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702B102E" w14:textId="77777777" w:rsidR="006B5B85" w:rsidRPr="00B53E3B" w:rsidRDefault="006B5B85" w:rsidP="003B5D3B">
            <w:pPr>
              <w:rPr>
                <w:rFonts w:ascii="Calibri" w:hAnsi="Calibri" w:cs="Calibri"/>
                <w:color w:val="000000"/>
              </w:rPr>
            </w:pPr>
            <w:r w:rsidRPr="00B53E3B">
              <w:rPr>
                <w:rFonts w:ascii="Calibri" w:hAnsi="Calibri" w:cs="Calibri"/>
                <w:color w:val="000000"/>
              </w:rPr>
              <w:t>2.14. Presença de Depósito dos alimentos (sala coberta e fechada, feita em alvenaria, com boa ventilação e iluminação</w:t>
            </w:r>
          </w:p>
        </w:tc>
        <w:tc>
          <w:tcPr>
            <w:tcW w:w="840" w:type="dxa"/>
            <w:tcBorders>
              <w:top w:val="nil"/>
              <w:left w:val="nil"/>
              <w:bottom w:val="single" w:sz="4" w:space="0" w:color="auto"/>
              <w:right w:val="single" w:sz="4" w:space="0" w:color="auto"/>
            </w:tcBorders>
            <w:noWrap/>
            <w:vAlign w:val="center"/>
            <w:hideMark/>
          </w:tcPr>
          <w:p w14:paraId="3F18A07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2ED08A2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11502E3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4BA246A0" w14:textId="77777777" w:rsidTr="003B5D3B">
        <w:trPr>
          <w:trHeight w:val="900"/>
        </w:trPr>
        <w:tc>
          <w:tcPr>
            <w:tcW w:w="7360" w:type="dxa"/>
            <w:tcBorders>
              <w:top w:val="nil"/>
              <w:left w:val="single" w:sz="4" w:space="0" w:color="auto"/>
              <w:bottom w:val="single" w:sz="4" w:space="0" w:color="auto"/>
              <w:right w:val="single" w:sz="4" w:space="0" w:color="auto"/>
            </w:tcBorders>
            <w:vAlign w:val="center"/>
            <w:hideMark/>
          </w:tcPr>
          <w:p w14:paraId="0B9D1C69" w14:textId="77777777" w:rsidR="006B5B85" w:rsidRPr="00B53E3B" w:rsidRDefault="006B5B85" w:rsidP="003B5D3B">
            <w:pPr>
              <w:rPr>
                <w:rFonts w:ascii="Calibri" w:hAnsi="Calibri" w:cs="Calibri"/>
                <w:color w:val="000000"/>
              </w:rPr>
            </w:pPr>
            <w:r w:rsidRPr="00B53E3B">
              <w:rPr>
                <w:rFonts w:ascii="Calibri" w:hAnsi="Calibri" w:cs="Calibri"/>
                <w:color w:val="000000"/>
              </w:rPr>
              <w:t>2.15. Setor de sustentação: lavanderia; almoxarifado para armazenamento de produtos de limpeza; setor de descarte de resíduos; cozinha; sanitários; e sala para descanso dos funcionários.</w:t>
            </w:r>
          </w:p>
        </w:tc>
        <w:tc>
          <w:tcPr>
            <w:tcW w:w="840" w:type="dxa"/>
            <w:tcBorders>
              <w:top w:val="nil"/>
              <w:left w:val="nil"/>
              <w:bottom w:val="single" w:sz="4" w:space="0" w:color="auto"/>
              <w:right w:val="single" w:sz="4" w:space="0" w:color="auto"/>
            </w:tcBorders>
            <w:noWrap/>
            <w:vAlign w:val="center"/>
            <w:hideMark/>
          </w:tcPr>
          <w:p w14:paraId="25579EE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2D786EBF"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003D52E8"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C655979"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B7C58BF" w14:textId="77777777" w:rsidR="006B5B85" w:rsidRPr="00B53E3B" w:rsidRDefault="006B5B85" w:rsidP="003B5D3B">
            <w:pPr>
              <w:jc w:val="center"/>
              <w:rPr>
                <w:rFonts w:ascii="Calibri" w:hAnsi="Calibri" w:cs="Calibri"/>
                <w:b/>
                <w:bCs/>
                <w:color w:val="000000"/>
              </w:rPr>
            </w:pPr>
            <w:r w:rsidRPr="00B53E3B">
              <w:rPr>
                <w:rFonts w:ascii="Calibri" w:hAnsi="Calibri" w:cs="Calibri"/>
                <w:b/>
                <w:bCs/>
                <w:color w:val="000000"/>
              </w:rPr>
              <w:t>3. INSUMOS</w:t>
            </w:r>
            <w:r>
              <w:rPr>
                <w:rFonts w:ascii="Calibri" w:hAnsi="Calibri" w:cs="Calibri"/>
                <w:b/>
                <w:bCs/>
                <w:color w:val="000000"/>
              </w:rPr>
              <w:t xml:space="preserve"> – Total 12 Pontos</w:t>
            </w:r>
          </w:p>
        </w:tc>
      </w:tr>
      <w:tr w:rsidR="006B5B85" w:rsidRPr="00B53E3B" w14:paraId="6F37865B"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372658BD" w14:textId="77777777" w:rsidR="006B5B85" w:rsidRPr="00B53E3B" w:rsidRDefault="006B5B85" w:rsidP="003B5D3B">
            <w:pPr>
              <w:rPr>
                <w:rFonts w:ascii="Calibri" w:hAnsi="Calibri" w:cs="Calibri"/>
                <w:color w:val="000000"/>
              </w:rPr>
            </w:pPr>
            <w:r w:rsidRPr="00B53E3B">
              <w:rPr>
                <w:rFonts w:ascii="Calibri" w:hAnsi="Calibri" w:cs="Calibri"/>
              </w:rPr>
              <w:lastRenderedPageBreak/>
              <w:t xml:space="preserve"> 3.1. Presença de material de passeio, contenção e segurança adequadas e em quantidades suficientes</w:t>
            </w:r>
          </w:p>
        </w:tc>
        <w:tc>
          <w:tcPr>
            <w:tcW w:w="840" w:type="dxa"/>
            <w:tcBorders>
              <w:top w:val="nil"/>
              <w:left w:val="nil"/>
              <w:bottom w:val="single" w:sz="4" w:space="0" w:color="auto"/>
              <w:right w:val="single" w:sz="4" w:space="0" w:color="auto"/>
            </w:tcBorders>
            <w:noWrap/>
            <w:vAlign w:val="center"/>
            <w:hideMark/>
          </w:tcPr>
          <w:p w14:paraId="5527261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9EC717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EC9651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329392AE"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402A45F2" w14:textId="77777777" w:rsidR="006B5B85" w:rsidRPr="00B53E3B" w:rsidRDefault="006B5B85" w:rsidP="003B5D3B">
            <w:pPr>
              <w:rPr>
                <w:rFonts w:ascii="Calibri" w:hAnsi="Calibri" w:cs="Calibri"/>
                <w:color w:val="000000"/>
              </w:rPr>
            </w:pPr>
            <w:r w:rsidRPr="00B53E3B">
              <w:rPr>
                <w:rFonts w:ascii="Calibri" w:hAnsi="Calibri" w:cs="Calibri"/>
              </w:rPr>
              <w:t>3.2. Presença de equipamentos e materiais para as atividades de ressocialização dos animais</w:t>
            </w:r>
          </w:p>
        </w:tc>
        <w:tc>
          <w:tcPr>
            <w:tcW w:w="840" w:type="dxa"/>
            <w:tcBorders>
              <w:top w:val="nil"/>
              <w:left w:val="nil"/>
              <w:bottom w:val="single" w:sz="4" w:space="0" w:color="auto"/>
              <w:right w:val="single" w:sz="4" w:space="0" w:color="auto"/>
            </w:tcBorders>
            <w:noWrap/>
            <w:vAlign w:val="center"/>
            <w:hideMark/>
          </w:tcPr>
          <w:p w14:paraId="30CA3C8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9815BFD"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2B2DB4A"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7832E9A" w14:textId="77777777" w:rsidTr="003B5D3B">
        <w:trPr>
          <w:trHeight w:val="328"/>
        </w:trPr>
        <w:tc>
          <w:tcPr>
            <w:tcW w:w="7360" w:type="dxa"/>
            <w:tcBorders>
              <w:top w:val="nil"/>
              <w:left w:val="single" w:sz="4" w:space="0" w:color="auto"/>
              <w:bottom w:val="single" w:sz="4" w:space="0" w:color="auto"/>
              <w:right w:val="single" w:sz="4" w:space="0" w:color="auto"/>
            </w:tcBorders>
            <w:vAlign w:val="center"/>
          </w:tcPr>
          <w:p w14:paraId="626EED28" w14:textId="77777777" w:rsidR="006B5B85" w:rsidRPr="00B53E3B" w:rsidRDefault="006B5B85" w:rsidP="003B5D3B">
            <w:pPr>
              <w:rPr>
                <w:rFonts w:ascii="Calibri" w:hAnsi="Calibri" w:cs="Calibri"/>
              </w:rPr>
            </w:pPr>
            <w:r>
              <w:rPr>
                <w:rFonts w:ascii="Calibri" w:hAnsi="Calibri" w:cs="Calibri"/>
              </w:rPr>
              <w:t>3.3. Presença de produtos e material para a limpeza dos ambientes</w:t>
            </w:r>
          </w:p>
        </w:tc>
        <w:tc>
          <w:tcPr>
            <w:tcW w:w="840" w:type="dxa"/>
            <w:tcBorders>
              <w:top w:val="nil"/>
              <w:left w:val="nil"/>
              <w:bottom w:val="single" w:sz="4" w:space="0" w:color="auto"/>
              <w:right w:val="single" w:sz="4" w:space="0" w:color="auto"/>
            </w:tcBorders>
            <w:noWrap/>
            <w:vAlign w:val="center"/>
          </w:tcPr>
          <w:p w14:paraId="548D1077" w14:textId="77777777" w:rsidR="006B5B85" w:rsidRPr="00B53E3B" w:rsidRDefault="006B5B85" w:rsidP="003B5D3B">
            <w:pPr>
              <w:jc w:val="center"/>
              <w:rPr>
                <w:rFonts w:ascii="Calibri" w:hAnsi="Calibri" w:cs="Calibri"/>
                <w:color w:val="000000"/>
              </w:rPr>
            </w:pP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tcPr>
          <w:p w14:paraId="42BD8583" w14:textId="77777777" w:rsidR="006B5B85" w:rsidRPr="00B53E3B" w:rsidRDefault="006B5B85" w:rsidP="003B5D3B">
            <w:pPr>
              <w:jc w:val="center"/>
              <w:rPr>
                <w:rFonts w:ascii="Calibri" w:hAnsi="Calibri" w:cs="Calibri"/>
                <w:color w:val="000000"/>
              </w:rPr>
            </w:pPr>
            <w:r>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tcPr>
          <w:p w14:paraId="7BB7DC16" w14:textId="77777777" w:rsidR="006B5B85" w:rsidRPr="00B53E3B" w:rsidRDefault="006B5B85" w:rsidP="003B5D3B">
            <w:pPr>
              <w:jc w:val="center"/>
              <w:rPr>
                <w:rFonts w:ascii="Calibri" w:hAnsi="Calibri" w:cs="Calibri"/>
                <w:color w:val="000000"/>
              </w:rPr>
            </w:pPr>
            <w:r>
              <w:rPr>
                <w:rFonts w:ascii="Calibri" w:hAnsi="Calibri" w:cs="Calibri"/>
                <w:color w:val="000000"/>
              </w:rPr>
              <w:t>2</w:t>
            </w:r>
          </w:p>
        </w:tc>
      </w:tr>
      <w:tr w:rsidR="006B5B85" w:rsidRPr="00B53E3B" w14:paraId="769716A3" w14:textId="77777777" w:rsidTr="003B5D3B">
        <w:trPr>
          <w:trHeight w:val="328"/>
        </w:trPr>
        <w:tc>
          <w:tcPr>
            <w:tcW w:w="7360" w:type="dxa"/>
            <w:tcBorders>
              <w:top w:val="nil"/>
              <w:left w:val="single" w:sz="4" w:space="0" w:color="auto"/>
              <w:bottom w:val="single" w:sz="4" w:space="0" w:color="auto"/>
              <w:right w:val="single" w:sz="4" w:space="0" w:color="auto"/>
            </w:tcBorders>
            <w:vAlign w:val="center"/>
          </w:tcPr>
          <w:p w14:paraId="5E9FB877" w14:textId="77777777" w:rsidR="006B5B85" w:rsidRDefault="006B5B85" w:rsidP="003B5D3B">
            <w:pPr>
              <w:rPr>
                <w:rFonts w:ascii="Calibri" w:hAnsi="Calibri" w:cs="Calibri"/>
              </w:rPr>
            </w:pPr>
            <w:r w:rsidRPr="005B09EF">
              <w:rPr>
                <w:rFonts w:ascii="Calibri" w:hAnsi="Calibri" w:cs="Calibri"/>
                <w:color w:val="000000"/>
              </w:rPr>
              <w:t xml:space="preserve">3.4. </w:t>
            </w:r>
            <w:r>
              <w:rPr>
                <w:rFonts w:ascii="Calibri" w:hAnsi="Calibri" w:cs="Calibri"/>
                <w:color w:val="000000"/>
              </w:rPr>
              <w:t>Presença de EPI em boas condições e em quantidade suficiente para os profissionais e voluntários</w:t>
            </w:r>
          </w:p>
        </w:tc>
        <w:tc>
          <w:tcPr>
            <w:tcW w:w="840" w:type="dxa"/>
            <w:tcBorders>
              <w:top w:val="nil"/>
              <w:left w:val="nil"/>
              <w:bottom w:val="single" w:sz="4" w:space="0" w:color="auto"/>
              <w:right w:val="single" w:sz="4" w:space="0" w:color="auto"/>
            </w:tcBorders>
            <w:noWrap/>
            <w:vAlign w:val="center"/>
          </w:tcPr>
          <w:p w14:paraId="30748400" w14:textId="77777777" w:rsidR="006B5B85" w:rsidRPr="00B53E3B" w:rsidRDefault="006B5B85" w:rsidP="003B5D3B">
            <w:pPr>
              <w:jc w:val="center"/>
              <w:rPr>
                <w:rFonts w:ascii="Calibri" w:hAnsi="Calibri" w:cs="Calibri"/>
                <w:color w:val="000000"/>
              </w:rPr>
            </w:pP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tcPr>
          <w:p w14:paraId="00F8B484" w14:textId="77777777" w:rsidR="006B5B85" w:rsidRPr="00B53E3B" w:rsidRDefault="006B5B85" w:rsidP="003B5D3B">
            <w:pPr>
              <w:jc w:val="center"/>
              <w:rPr>
                <w:rFonts w:ascii="Calibri" w:hAnsi="Calibri" w:cs="Calibri"/>
                <w:color w:val="000000"/>
              </w:rPr>
            </w:pPr>
            <w:r>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tcPr>
          <w:p w14:paraId="6031EE7D" w14:textId="77777777" w:rsidR="006B5B85" w:rsidRPr="00B53E3B" w:rsidRDefault="006B5B85" w:rsidP="003B5D3B">
            <w:pPr>
              <w:jc w:val="center"/>
              <w:rPr>
                <w:rFonts w:ascii="Calibri" w:hAnsi="Calibri" w:cs="Calibri"/>
                <w:color w:val="000000"/>
              </w:rPr>
            </w:pPr>
            <w:r>
              <w:rPr>
                <w:rFonts w:ascii="Calibri" w:hAnsi="Calibri" w:cs="Calibri"/>
                <w:color w:val="000000"/>
              </w:rPr>
              <w:t>2</w:t>
            </w:r>
          </w:p>
        </w:tc>
      </w:tr>
      <w:tr w:rsidR="006B5B85" w:rsidRPr="00B53E3B" w14:paraId="6F1920B1" w14:textId="77777777" w:rsidTr="003B5D3B">
        <w:trPr>
          <w:trHeight w:val="328"/>
        </w:trPr>
        <w:tc>
          <w:tcPr>
            <w:tcW w:w="7360" w:type="dxa"/>
            <w:tcBorders>
              <w:top w:val="nil"/>
              <w:left w:val="single" w:sz="4" w:space="0" w:color="auto"/>
              <w:bottom w:val="single" w:sz="4" w:space="0" w:color="auto"/>
              <w:right w:val="single" w:sz="4" w:space="0" w:color="auto"/>
            </w:tcBorders>
            <w:vAlign w:val="center"/>
          </w:tcPr>
          <w:p w14:paraId="1D4C5FBB" w14:textId="77777777" w:rsidR="006B5B85" w:rsidRPr="005B09EF" w:rsidRDefault="006B5B85" w:rsidP="003B5D3B">
            <w:pPr>
              <w:rPr>
                <w:rFonts w:ascii="Calibri" w:hAnsi="Calibri" w:cs="Calibri"/>
                <w:color w:val="000000"/>
              </w:rPr>
            </w:pPr>
            <w:r>
              <w:rPr>
                <w:rFonts w:ascii="Calibri" w:hAnsi="Calibri" w:cs="Calibri"/>
                <w:color w:val="000000"/>
              </w:rPr>
              <w:t>3.5. Insumos descartáveis para administração de medicamentos com embalagem em boas condições e dentro da validade.</w:t>
            </w:r>
          </w:p>
        </w:tc>
        <w:tc>
          <w:tcPr>
            <w:tcW w:w="840" w:type="dxa"/>
            <w:tcBorders>
              <w:top w:val="nil"/>
              <w:left w:val="nil"/>
              <w:bottom w:val="single" w:sz="4" w:space="0" w:color="auto"/>
              <w:right w:val="single" w:sz="4" w:space="0" w:color="auto"/>
            </w:tcBorders>
            <w:noWrap/>
            <w:vAlign w:val="center"/>
          </w:tcPr>
          <w:p w14:paraId="16014DCC" w14:textId="77777777" w:rsidR="006B5B85" w:rsidRPr="00B53E3B" w:rsidRDefault="006B5B85" w:rsidP="003B5D3B">
            <w:pPr>
              <w:jc w:val="center"/>
              <w:rPr>
                <w:rFonts w:ascii="Calibri" w:hAnsi="Calibri" w:cs="Calibri"/>
                <w:color w:val="000000"/>
              </w:rPr>
            </w:pP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tcPr>
          <w:p w14:paraId="4B123BD0" w14:textId="77777777" w:rsidR="006B5B85" w:rsidRPr="00B53E3B" w:rsidRDefault="006B5B85" w:rsidP="003B5D3B">
            <w:pPr>
              <w:jc w:val="center"/>
              <w:rPr>
                <w:rFonts w:ascii="Calibri" w:hAnsi="Calibri" w:cs="Calibri"/>
                <w:color w:val="000000"/>
              </w:rPr>
            </w:pPr>
            <w:r>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tcPr>
          <w:p w14:paraId="158D76F4" w14:textId="77777777" w:rsidR="006B5B85" w:rsidRPr="00B53E3B" w:rsidRDefault="006B5B85" w:rsidP="003B5D3B">
            <w:pPr>
              <w:jc w:val="center"/>
              <w:rPr>
                <w:rFonts w:ascii="Calibri" w:hAnsi="Calibri" w:cs="Calibri"/>
                <w:color w:val="000000"/>
              </w:rPr>
            </w:pPr>
            <w:r>
              <w:rPr>
                <w:rFonts w:ascii="Calibri" w:hAnsi="Calibri" w:cs="Calibri"/>
                <w:color w:val="000000"/>
              </w:rPr>
              <w:t>2</w:t>
            </w:r>
          </w:p>
        </w:tc>
      </w:tr>
      <w:tr w:rsidR="006B5B85" w:rsidRPr="00B53E3B" w14:paraId="1ECDAB94" w14:textId="77777777" w:rsidTr="003B5D3B">
        <w:trPr>
          <w:trHeight w:val="328"/>
        </w:trPr>
        <w:tc>
          <w:tcPr>
            <w:tcW w:w="7360" w:type="dxa"/>
            <w:tcBorders>
              <w:top w:val="nil"/>
              <w:left w:val="single" w:sz="4" w:space="0" w:color="auto"/>
              <w:bottom w:val="single" w:sz="4" w:space="0" w:color="auto"/>
              <w:right w:val="single" w:sz="4" w:space="0" w:color="auto"/>
            </w:tcBorders>
            <w:vAlign w:val="center"/>
          </w:tcPr>
          <w:p w14:paraId="32080D07" w14:textId="77777777" w:rsidR="006B5B85" w:rsidRDefault="006B5B85" w:rsidP="003B5D3B">
            <w:pPr>
              <w:rPr>
                <w:rFonts w:ascii="Calibri" w:hAnsi="Calibri" w:cs="Calibri"/>
                <w:color w:val="000000"/>
              </w:rPr>
            </w:pPr>
            <w:r>
              <w:rPr>
                <w:rFonts w:ascii="Calibri" w:hAnsi="Calibri" w:cs="Calibri"/>
                <w:color w:val="000000"/>
              </w:rPr>
              <w:t>3.6. Medicamentos armazenados adequadamente e aptos para uso.</w:t>
            </w:r>
          </w:p>
        </w:tc>
        <w:tc>
          <w:tcPr>
            <w:tcW w:w="840" w:type="dxa"/>
            <w:tcBorders>
              <w:top w:val="nil"/>
              <w:left w:val="nil"/>
              <w:bottom w:val="single" w:sz="4" w:space="0" w:color="auto"/>
              <w:right w:val="single" w:sz="4" w:space="0" w:color="auto"/>
            </w:tcBorders>
            <w:noWrap/>
            <w:vAlign w:val="center"/>
          </w:tcPr>
          <w:p w14:paraId="79E8A094" w14:textId="77777777" w:rsidR="006B5B85" w:rsidRPr="00B53E3B" w:rsidRDefault="006B5B85" w:rsidP="003B5D3B">
            <w:pPr>
              <w:jc w:val="center"/>
              <w:rPr>
                <w:rFonts w:ascii="Calibri" w:hAnsi="Calibri" w:cs="Calibri"/>
                <w:color w:val="000000"/>
              </w:rPr>
            </w:pP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tcPr>
          <w:p w14:paraId="6C654234" w14:textId="77777777" w:rsidR="006B5B85" w:rsidRPr="00B53E3B" w:rsidRDefault="006B5B85" w:rsidP="003B5D3B">
            <w:pPr>
              <w:jc w:val="center"/>
              <w:rPr>
                <w:rFonts w:ascii="Calibri" w:hAnsi="Calibri" w:cs="Calibri"/>
                <w:color w:val="000000"/>
              </w:rPr>
            </w:pPr>
            <w:r>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tcPr>
          <w:p w14:paraId="03A9A939" w14:textId="77777777" w:rsidR="006B5B85" w:rsidRPr="00B53E3B" w:rsidRDefault="006B5B85" w:rsidP="003B5D3B">
            <w:pPr>
              <w:jc w:val="center"/>
              <w:rPr>
                <w:rFonts w:ascii="Calibri" w:hAnsi="Calibri" w:cs="Calibri"/>
                <w:color w:val="000000"/>
              </w:rPr>
            </w:pPr>
            <w:r>
              <w:rPr>
                <w:rFonts w:ascii="Calibri" w:hAnsi="Calibri" w:cs="Calibri"/>
                <w:color w:val="000000"/>
              </w:rPr>
              <w:t>2</w:t>
            </w:r>
          </w:p>
        </w:tc>
      </w:tr>
      <w:tr w:rsidR="006B5B85" w:rsidRPr="00B53E3B" w14:paraId="40A2B388" w14:textId="77777777" w:rsidTr="003B5D3B">
        <w:trPr>
          <w:trHeight w:val="300"/>
        </w:trPr>
        <w:tc>
          <w:tcPr>
            <w:tcW w:w="9460"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33C0543" w14:textId="77777777" w:rsidR="006B5B85" w:rsidRPr="00B53E3B" w:rsidRDefault="006B5B85" w:rsidP="003B5D3B">
            <w:pPr>
              <w:jc w:val="center"/>
              <w:rPr>
                <w:rFonts w:ascii="Calibri" w:hAnsi="Calibri" w:cs="Calibri"/>
                <w:b/>
                <w:bCs/>
                <w:color w:val="000000"/>
              </w:rPr>
            </w:pPr>
            <w:r w:rsidRPr="00B53E3B">
              <w:rPr>
                <w:rFonts w:ascii="Calibri" w:hAnsi="Calibri" w:cs="Calibri"/>
                <w:b/>
                <w:bCs/>
                <w:color w:val="000000"/>
              </w:rPr>
              <w:t>4. RECURSOS HUMANOS</w:t>
            </w:r>
            <w:r>
              <w:rPr>
                <w:rFonts w:ascii="Calibri" w:hAnsi="Calibri" w:cs="Calibri"/>
                <w:b/>
                <w:bCs/>
                <w:color w:val="000000"/>
              </w:rPr>
              <w:t xml:space="preserve"> – Total 12 Pontos</w:t>
            </w:r>
          </w:p>
        </w:tc>
      </w:tr>
      <w:tr w:rsidR="006B5B85" w:rsidRPr="00B53E3B" w14:paraId="4B85B8B9"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3CCE3A3A" w14:textId="77777777" w:rsidR="006B5B85" w:rsidRPr="00B53E3B" w:rsidRDefault="006B5B85" w:rsidP="003B5D3B">
            <w:pPr>
              <w:rPr>
                <w:rFonts w:ascii="Calibri" w:hAnsi="Calibri" w:cs="Calibri"/>
                <w:color w:val="000000"/>
              </w:rPr>
            </w:pPr>
            <w:r w:rsidRPr="00B53E3B">
              <w:rPr>
                <w:rFonts w:ascii="Calibri" w:hAnsi="Calibri" w:cs="Calibri"/>
              </w:rPr>
              <w:t>4.1. Presença de funcionários/tratadores em número adequado por período de funcionamento do estabelecimento</w:t>
            </w:r>
          </w:p>
        </w:tc>
        <w:tc>
          <w:tcPr>
            <w:tcW w:w="840" w:type="dxa"/>
            <w:tcBorders>
              <w:top w:val="nil"/>
              <w:left w:val="nil"/>
              <w:bottom w:val="single" w:sz="4" w:space="0" w:color="auto"/>
              <w:right w:val="single" w:sz="4" w:space="0" w:color="auto"/>
            </w:tcBorders>
            <w:noWrap/>
            <w:vAlign w:val="center"/>
            <w:hideMark/>
          </w:tcPr>
          <w:p w14:paraId="4E9CAA6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6B41D109"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56FD392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30A6E17A"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640C7635" w14:textId="77777777" w:rsidR="006B5B85" w:rsidRPr="00B53E3B" w:rsidRDefault="006B5B85" w:rsidP="003B5D3B">
            <w:pPr>
              <w:rPr>
                <w:rFonts w:ascii="Calibri" w:hAnsi="Calibri" w:cs="Calibri"/>
                <w:color w:val="000000"/>
              </w:rPr>
            </w:pPr>
            <w:r w:rsidRPr="00B53E3B">
              <w:rPr>
                <w:rFonts w:ascii="Calibri" w:hAnsi="Calibri" w:cs="Calibri"/>
              </w:rPr>
              <w:t>4.2. Presença de adestradores em número adequado</w:t>
            </w:r>
          </w:p>
        </w:tc>
        <w:tc>
          <w:tcPr>
            <w:tcW w:w="840" w:type="dxa"/>
            <w:tcBorders>
              <w:top w:val="nil"/>
              <w:left w:val="nil"/>
              <w:bottom w:val="single" w:sz="4" w:space="0" w:color="auto"/>
              <w:right w:val="single" w:sz="4" w:space="0" w:color="auto"/>
            </w:tcBorders>
            <w:noWrap/>
            <w:vAlign w:val="center"/>
            <w:hideMark/>
          </w:tcPr>
          <w:p w14:paraId="4D1FC9C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78C170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345B610C"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552FBC5F"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0D24D02D" w14:textId="77777777" w:rsidR="006B5B85" w:rsidRPr="00B53E3B" w:rsidRDefault="006B5B85" w:rsidP="003B5D3B">
            <w:pPr>
              <w:rPr>
                <w:rFonts w:ascii="Calibri" w:hAnsi="Calibri" w:cs="Calibri"/>
                <w:color w:val="000000"/>
              </w:rPr>
            </w:pPr>
            <w:r w:rsidRPr="00B53E3B">
              <w:rPr>
                <w:rFonts w:ascii="Calibri" w:hAnsi="Calibri" w:cs="Calibri"/>
              </w:rPr>
              <w:t>4.3. Presença de médico veterinário em número adequado</w:t>
            </w:r>
          </w:p>
        </w:tc>
        <w:tc>
          <w:tcPr>
            <w:tcW w:w="840" w:type="dxa"/>
            <w:tcBorders>
              <w:top w:val="nil"/>
              <w:left w:val="nil"/>
              <w:bottom w:val="single" w:sz="4" w:space="0" w:color="auto"/>
              <w:right w:val="single" w:sz="4" w:space="0" w:color="auto"/>
            </w:tcBorders>
            <w:noWrap/>
            <w:vAlign w:val="center"/>
            <w:hideMark/>
          </w:tcPr>
          <w:p w14:paraId="5853136E"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061D4EF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2D69F6D9"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106AE49E" w14:textId="77777777" w:rsidTr="003B5D3B">
        <w:trPr>
          <w:trHeight w:val="600"/>
        </w:trPr>
        <w:tc>
          <w:tcPr>
            <w:tcW w:w="7360" w:type="dxa"/>
            <w:tcBorders>
              <w:top w:val="nil"/>
              <w:left w:val="single" w:sz="4" w:space="0" w:color="auto"/>
              <w:bottom w:val="single" w:sz="4" w:space="0" w:color="auto"/>
              <w:right w:val="single" w:sz="4" w:space="0" w:color="auto"/>
            </w:tcBorders>
            <w:vAlign w:val="center"/>
            <w:hideMark/>
          </w:tcPr>
          <w:p w14:paraId="235A64AD" w14:textId="77777777" w:rsidR="006B5B85" w:rsidRPr="00B53E3B" w:rsidRDefault="006B5B85" w:rsidP="003B5D3B">
            <w:pPr>
              <w:rPr>
                <w:rFonts w:ascii="Calibri" w:hAnsi="Calibri" w:cs="Calibri"/>
                <w:color w:val="000000"/>
              </w:rPr>
            </w:pPr>
            <w:r w:rsidRPr="00B53E3B">
              <w:rPr>
                <w:rFonts w:ascii="Calibri" w:hAnsi="Calibri" w:cs="Calibri"/>
                <w:color w:val="000000"/>
              </w:rPr>
              <w:t>4.4. Presença dos documentos de habilitação profissional dos funcionários (certificados, diplomas etc.)</w:t>
            </w:r>
          </w:p>
        </w:tc>
        <w:tc>
          <w:tcPr>
            <w:tcW w:w="840" w:type="dxa"/>
            <w:tcBorders>
              <w:top w:val="nil"/>
              <w:left w:val="nil"/>
              <w:bottom w:val="single" w:sz="4" w:space="0" w:color="auto"/>
              <w:right w:val="single" w:sz="4" w:space="0" w:color="auto"/>
            </w:tcBorders>
            <w:noWrap/>
            <w:vAlign w:val="center"/>
            <w:hideMark/>
          </w:tcPr>
          <w:p w14:paraId="5DD5045B"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0150A26" w14:textId="77777777" w:rsidR="006B5B85" w:rsidRPr="00B53E3B" w:rsidRDefault="006B5B85" w:rsidP="003B5D3B">
            <w:pPr>
              <w:jc w:val="center"/>
              <w:rPr>
                <w:rFonts w:ascii="Calibri" w:hAnsi="Calibri" w:cs="Calibri"/>
                <w:color w:val="000000"/>
              </w:rPr>
            </w:pPr>
            <w:r>
              <w:rPr>
                <w:rFonts w:ascii="Calibri" w:hAnsi="Calibri" w:cs="Calibri"/>
                <w:color w:val="000000"/>
              </w:rPr>
              <w:t>1</w:t>
            </w:r>
            <w:r w:rsidRPr="00B53E3B">
              <w:rPr>
                <w:rFonts w:ascii="Calibri" w:hAnsi="Calibri" w:cs="Calibri"/>
                <w:color w:val="000000"/>
              </w:rPr>
              <w:t> </w:t>
            </w:r>
          </w:p>
        </w:tc>
        <w:tc>
          <w:tcPr>
            <w:tcW w:w="620" w:type="dxa"/>
            <w:tcBorders>
              <w:top w:val="nil"/>
              <w:left w:val="nil"/>
              <w:bottom w:val="single" w:sz="4" w:space="0" w:color="auto"/>
              <w:right w:val="single" w:sz="4" w:space="0" w:color="auto"/>
            </w:tcBorders>
            <w:noWrap/>
            <w:vAlign w:val="center"/>
            <w:hideMark/>
          </w:tcPr>
          <w:p w14:paraId="52332DA5" w14:textId="77777777" w:rsidR="006B5B85" w:rsidRPr="00B53E3B" w:rsidRDefault="006B5B85" w:rsidP="003B5D3B">
            <w:pPr>
              <w:jc w:val="center"/>
              <w:rPr>
                <w:rFonts w:ascii="Calibri" w:hAnsi="Calibri" w:cs="Calibri"/>
                <w:color w:val="000000"/>
              </w:rPr>
            </w:pPr>
            <w:r>
              <w:rPr>
                <w:rFonts w:ascii="Calibri" w:hAnsi="Calibri" w:cs="Calibri"/>
                <w:color w:val="000000"/>
              </w:rPr>
              <w:t>2</w:t>
            </w:r>
            <w:r w:rsidRPr="00B53E3B">
              <w:rPr>
                <w:rFonts w:ascii="Calibri" w:hAnsi="Calibri" w:cs="Calibri"/>
                <w:color w:val="000000"/>
              </w:rPr>
              <w:t> </w:t>
            </w:r>
          </w:p>
        </w:tc>
      </w:tr>
      <w:tr w:rsidR="006B5B85" w:rsidRPr="00B53E3B" w14:paraId="7AA18D5B" w14:textId="77777777" w:rsidTr="003B5D3B">
        <w:trPr>
          <w:trHeight w:val="300"/>
        </w:trPr>
        <w:tc>
          <w:tcPr>
            <w:tcW w:w="7360" w:type="dxa"/>
            <w:tcBorders>
              <w:top w:val="nil"/>
              <w:left w:val="single" w:sz="4" w:space="0" w:color="auto"/>
              <w:bottom w:val="single" w:sz="4" w:space="0" w:color="auto"/>
              <w:right w:val="single" w:sz="4" w:space="0" w:color="auto"/>
            </w:tcBorders>
            <w:vAlign w:val="center"/>
            <w:hideMark/>
          </w:tcPr>
          <w:p w14:paraId="6FD1346C" w14:textId="77777777" w:rsidR="006B5B85" w:rsidRPr="00B53E3B" w:rsidRDefault="006B5B85" w:rsidP="003B5D3B">
            <w:pPr>
              <w:rPr>
                <w:rFonts w:ascii="Calibri" w:hAnsi="Calibri" w:cs="Calibri"/>
                <w:color w:val="000000"/>
              </w:rPr>
            </w:pPr>
            <w:r w:rsidRPr="00B53E3B">
              <w:rPr>
                <w:rFonts w:ascii="Calibri" w:hAnsi="Calibri" w:cs="Calibri"/>
                <w:color w:val="000000"/>
              </w:rPr>
              <w:t xml:space="preserve">4.5. Presença de registros de treinamentos dos funcionários </w:t>
            </w:r>
          </w:p>
        </w:tc>
        <w:tc>
          <w:tcPr>
            <w:tcW w:w="840" w:type="dxa"/>
            <w:tcBorders>
              <w:top w:val="nil"/>
              <w:left w:val="nil"/>
              <w:bottom w:val="single" w:sz="4" w:space="0" w:color="auto"/>
              <w:right w:val="single" w:sz="4" w:space="0" w:color="auto"/>
            </w:tcBorders>
            <w:noWrap/>
            <w:vAlign w:val="center"/>
            <w:hideMark/>
          </w:tcPr>
          <w:p w14:paraId="47D507D3"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r>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5299F567"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r>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776862C1"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r>
              <w:rPr>
                <w:rFonts w:ascii="Calibri" w:hAnsi="Calibri" w:cs="Calibri"/>
                <w:color w:val="000000"/>
              </w:rPr>
              <w:t>2</w:t>
            </w:r>
          </w:p>
        </w:tc>
      </w:tr>
      <w:tr w:rsidR="006B5B85" w:rsidRPr="00B53E3B" w14:paraId="7F1082C4" w14:textId="77777777" w:rsidTr="003B5D3B">
        <w:trPr>
          <w:trHeight w:val="615"/>
        </w:trPr>
        <w:tc>
          <w:tcPr>
            <w:tcW w:w="7360" w:type="dxa"/>
            <w:tcBorders>
              <w:top w:val="nil"/>
              <w:left w:val="single" w:sz="4" w:space="0" w:color="auto"/>
              <w:bottom w:val="single" w:sz="4" w:space="0" w:color="auto"/>
              <w:right w:val="single" w:sz="4" w:space="0" w:color="auto"/>
            </w:tcBorders>
            <w:vAlign w:val="center"/>
            <w:hideMark/>
          </w:tcPr>
          <w:p w14:paraId="22B8D705" w14:textId="77777777" w:rsidR="006B5B85" w:rsidRPr="00B53E3B" w:rsidRDefault="006B5B85" w:rsidP="003B5D3B">
            <w:pPr>
              <w:rPr>
                <w:rFonts w:ascii="Calibri" w:hAnsi="Calibri" w:cs="Calibri"/>
                <w:color w:val="000000"/>
              </w:rPr>
            </w:pPr>
            <w:r w:rsidRPr="00B53E3B">
              <w:rPr>
                <w:rFonts w:ascii="Calibri" w:hAnsi="Calibri" w:cs="Calibri"/>
              </w:rPr>
              <w:t>4.6. Presença de profissionais certificados para manejo e comportamento animal</w:t>
            </w:r>
          </w:p>
        </w:tc>
        <w:tc>
          <w:tcPr>
            <w:tcW w:w="840" w:type="dxa"/>
            <w:tcBorders>
              <w:top w:val="nil"/>
              <w:left w:val="nil"/>
              <w:bottom w:val="single" w:sz="4" w:space="0" w:color="auto"/>
              <w:right w:val="single" w:sz="4" w:space="0" w:color="auto"/>
            </w:tcBorders>
            <w:noWrap/>
            <w:vAlign w:val="center"/>
            <w:hideMark/>
          </w:tcPr>
          <w:p w14:paraId="281D9124"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0</w:t>
            </w:r>
          </w:p>
        </w:tc>
        <w:tc>
          <w:tcPr>
            <w:tcW w:w="640" w:type="dxa"/>
            <w:tcBorders>
              <w:top w:val="nil"/>
              <w:left w:val="nil"/>
              <w:bottom w:val="single" w:sz="4" w:space="0" w:color="auto"/>
              <w:right w:val="single" w:sz="4" w:space="0" w:color="auto"/>
            </w:tcBorders>
            <w:noWrap/>
            <w:vAlign w:val="center"/>
            <w:hideMark/>
          </w:tcPr>
          <w:p w14:paraId="1155E002"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1</w:t>
            </w:r>
          </w:p>
        </w:tc>
        <w:tc>
          <w:tcPr>
            <w:tcW w:w="620" w:type="dxa"/>
            <w:tcBorders>
              <w:top w:val="nil"/>
              <w:left w:val="nil"/>
              <w:bottom w:val="single" w:sz="4" w:space="0" w:color="auto"/>
              <w:right w:val="single" w:sz="4" w:space="0" w:color="auto"/>
            </w:tcBorders>
            <w:noWrap/>
            <w:vAlign w:val="center"/>
            <w:hideMark/>
          </w:tcPr>
          <w:p w14:paraId="267F5C9C"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2</w:t>
            </w:r>
          </w:p>
        </w:tc>
      </w:tr>
      <w:tr w:rsidR="006B5B85" w:rsidRPr="00B53E3B" w14:paraId="46D9F61D" w14:textId="77777777" w:rsidTr="003B5D3B">
        <w:trPr>
          <w:trHeight w:val="300"/>
        </w:trPr>
        <w:tc>
          <w:tcPr>
            <w:tcW w:w="73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7759EF3" w14:textId="77777777" w:rsidR="006B5B85" w:rsidRPr="00B53E3B" w:rsidRDefault="006B5B85" w:rsidP="003B5D3B">
            <w:pPr>
              <w:jc w:val="right"/>
              <w:rPr>
                <w:rFonts w:ascii="Calibri" w:hAnsi="Calibri" w:cs="Calibri"/>
                <w:color w:val="000000"/>
              </w:rPr>
            </w:pPr>
            <w:r w:rsidRPr="00B53E3B">
              <w:rPr>
                <w:rFonts w:ascii="Calibri" w:hAnsi="Calibri" w:cs="Calibri"/>
                <w:color w:val="000000"/>
              </w:rPr>
              <w:t>PONTUAÇÃO PARCIAL</w:t>
            </w:r>
          </w:p>
        </w:tc>
        <w:tc>
          <w:tcPr>
            <w:tcW w:w="840" w:type="dxa"/>
            <w:tcBorders>
              <w:top w:val="nil"/>
              <w:left w:val="nil"/>
              <w:bottom w:val="single" w:sz="4" w:space="0" w:color="auto"/>
              <w:right w:val="single" w:sz="4" w:space="0" w:color="auto"/>
            </w:tcBorders>
            <w:shd w:val="clear" w:color="auto" w:fill="D9D9D9" w:themeFill="background1" w:themeFillShade="D9"/>
            <w:noWrap/>
            <w:vAlign w:val="center"/>
            <w:hideMark/>
          </w:tcPr>
          <w:p w14:paraId="365FB2F5"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p>
        </w:tc>
        <w:tc>
          <w:tcPr>
            <w:tcW w:w="640" w:type="dxa"/>
            <w:tcBorders>
              <w:top w:val="nil"/>
              <w:left w:val="nil"/>
              <w:bottom w:val="single" w:sz="4" w:space="0" w:color="auto"/>
              <w:right w:val="single" w:sz="4" w:space="0" w:color="auto"/>
            </w:tcBorders>
            <w:shd w:val="clear" w:color="auto" w:fill="D9D9D9" w:themeFill="background1" w:themeFillShade="D9"/>
            <w:noWrap/>
            <w:vAlign w:val="center"/>
            <w:hideMark/>
          </w:tcPr>
          <w:p w14:paraId="10614350"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p>
        </w:tc>
        <w:tc>
          <w:tcPr>
            <w:tcW w:w="620" w:type="dxa"/>
            <w:tcBorders>
              <w:top w:val="nil"/>
              <w:left w:val="nil"/>
              <w:bottom w:val="single" w:sz="4" w:space="0" w:color="auto"/>
              <w:right w:val="single" w:sz="4" w:space="0" w:color="auto"/>
            </w:tcBorders>
            <w:shd w:val="clear" w:color="auto" w:fill="D9D9D9" w:themeFill="background1" w:themeFillShade="D9"/>
            <w:noWrap/>
            <w:vAlign w:val="center"/>
            <w:hideMark/>
          </w:tcPr>
          <w:p w14:paraId="7E601386" w14:textId="77777777" w:rsidR="006B5B85" w:rsidRPr="00B53E3B" w:rsidRDefault="006B5B85" w:rsidP="003B5D3B">
            <w:pPr>
              <w:jc w:val="center"/>
              <w:rPr>
                <w:rFonts w:ascii="Calibri" w:hAnsi="Calibri" w:cs="Calibri"/>
                <w:color w:val="000000"/>
              </w:rPr>
            </w:pPr>
            <w:r w:rsidRPr="00B53E3B">
              <w:rPr>
                <w:rFonts w:ascii="Calibri" w:hAnsi="Calibri" w:cs="Calibri"/>
                <w:color w:val="000000"/>
              </w:rPr>
              <w:t> </w:t>
            </w:r>
          </w:p>
        </w:tc>
      </w:tr>
      <w:tr w:rsidR="006B5B85" w:rsidRPr="00B53E3B" w14:paraId="521AB933" w14:textId="77777777" w:rsidTr="003B5D3B">
        <w:trPr>
          <w:trHeight w:val="300"/>
        </w:trPr>
        <w:tc>
          <w:tcPr>
            <w:tcW w:w="7360" w:type="dxa"/>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32C388E2" w14:textId="77777777" w:rsidR="006B5B85" w:rsidRPr="00B53E3B" w:rsidRDefault="006B5B85" w:rsidP="003B5D3B">
            <w:pPr>
              <w:jc w:val="right"/>
              <w:rPr>
                <w:rFonts w:ascii="Calibri" w:hAnsi="Calibri" w:cs="Calibri"/>
                <w:b/>
                <w:bCs/>
                <w:color w:val="000000"/>
              </w:rPr>
            </w:pPr>
            <w:r w:rsidRPr="00B53E3B">
              <w:rPr>
                <w:rFonts w:ascii="Calibri" w:hAnsi="Calibri" w:cs="Calibri"/>
                <w:b/>
                <w:bCs/>
              </w:rPr>
              <w:t xml:space="preserve">TOTAL DA PONTUAÇÃO (máximo </w:t>
            </w:r>
            <w:r w:rsidRPr="008C00E1">
              <w:rPr>
                <w:rFonts w:ascii="Calibri" w:hAnsi="Calibri" w:cs="Calibri"/>
                <w:b/>
                <w:bCs/>
              </w:rPr>
              <w:t>7</w:t>
            </w:r>
            <w:r>
              <w:rPr>
                <w:rFonts w:ascii="Calibri" w:hAnsi="Calibri" w:cs="Calibri"/>
                <w:b/>
                <w:bCs/>
              </w:rPr>
              <w:t>8</w:t>
            </w:r>
            <w:r w:rsidRPr="00B53E3B">
              <w:rPr>
                <w:rFonts w:ascii="Calibri" w:hAnsi="Calibri" w:cs="Calibri"/>
                <w:b/>
                <w:bCs/>
              </w:rPr>
              <w:t xml:space="preserve"> pontos)</w:t>
            </w:r>
          </w:p>
        </w:tc>
        <w:tc>
          <w:tcPr>
            <w:tcW w:w="2100" w:type="dxa"/>
            <w:gridSpan w:val="3"/>
            <w:tcBorders>
              <w:top w:val="nil"/>
              <w:left w:val="nil"/>
              <w:bottom w:val="single" w:sz="4" w:space="0" w:color="auto"/>
              <w:right w:val="single" w:sz="4" w:space="0" w:color="auto"/>
            </w:tcBorders>
            <w:shd w:val="clear" w:color="auto" w:fill="A6A6A6" w:themeFill="background1" w:themeFillShade="A6"/>
            <w:vAlign w:val="center"/>
            <w:hideMark/>
          </w:tcPr>
          <w:p w14:paraId="1267117C" w14:textId="77777777" w:rsidR="006B5B85" w:rsidRPr="008C00E1" w:rsidRDefault="006B5B85" w:rsidP="003B5D3B">
            <w:pPr>
              <w:jc w:val="center"/>
              <w:rPr>
                <w:rFonts w:ascii="Calibri" w:hAnsi="Calibri" w:cs="Calibri"/>
                <w:b/>
                <w:bCs/>
                <w:color w:val="000000"/>
              </w:rPr>
            </w:pPr>
            <w:r w:rsidRPr="00B53E3B">
              <w:rPr>
                <w:rFonts w:ascii="Calibri" w:hAnsi="Calibri" w:cs="Calibri"/>
                <w:b/>
                <w:bCs/>
                <w:color w:val="000000"/>
              </w:rPr>
              <w:t> </w:t>
            </w:r>
          </w:p>
          <w:p w14:paraId="17166B2F" w14:textId="77777777" w:rsidR="006B5B85" w:rsidRPr="00B53E3B" w:rsidRDefault="006B5B85" w:rsidP="003B5D3B">
            <w:pPr>
              <w:jc w:val="center"/>
              <w:rPr>
                <w:rFonts w:ascii="Calibri" w:hAnsi="Calibri" w:cs="Calibri"/>
                <w:b/>
                <w:bCs/>
                <w:color w:val="000000"/>
              </w:rPr>
            </w:pPr>
            <w:r w:rsidRPr="00B53E3B">
              <w:rPr>
                <w:rFonts w:ascii="Calibri" w:hAnsi="Calibri" w:cs="Calibri"/>
                <w:b/>
                <w:bCs/>
                <w:color w:val="000000"/>
              </w:rPr>
              <w:t> </w:t>
            </w:r>
          </w:p>
        </w:tc>
      </w:tr>
    </w:tbl>
    <w:p w14:paraId="663FAC2C" w14:textId="77777777" w:rsidR="006B5B85" w:rsidRDefault="006B5B85" w:rsidP="006B5B85">
      <w:pPr>
        <w:spacing w:before="120" w:after="120"/>
        <w:ind w:left="-142"/>
        <w:jc w:val="both"/>
        <w:rPr>
          <w:rFonts w:ascii="Calibri" w:hAnsi="Calibri" w:cs="Calibri"/>
          <w:b/>
          <w:bCs/>
          <w:lang w:val="pt-PT"/>
        </w:rPr>
      </w:pPr>
      <w:r w:rsidRPr="0025220D">
        <w:rPr>
          <w:rFonts w:ascii="Calibri" w:hAnsi="Calibri" w:cs="Calibri"/>
          <w:b/>
          <w:bCs/>
          <w:lang w:val="pt-PT"/>
        </w:rPr>
        <w:t xml:space="preserve">   Relatório </w:t>
      </w:r>
      <w:r>
        <w:rPr>
          <w:rFonts w:ascii="Calibri" w:hAnsi="Calibri" w:cs="Calibri"/>
          <w:b/>
          <w:bCs/>
          <w:lang w:val="pt-PT"/>
        </w:rPr>
        <w:t xml:space="preserve">compementar </w:t>
      </w:r>
      <w:r w:rsidRPr="0025220D">
        <w:rPr>
          <w:rFonts w:ascii="Calibri" w:hAnsi="Calibri" w:cs="Calibri"/>
          <w:b/>
          <w:bCs/>
          <w:lang w:val="pt-PT"/>
        </w:rPr>
        <w:t>com as considerações e recomendações:</w:t>
      </w:r>
    </w:p>
    <w:p w14:paraId="33BCFB3D" w14:textId="77777777" w:rsidR="006B5B85" w:rsidRDefault="006B5B85" w:rsidP="006B5B85">
      <w:pPr>
        <w:spacing w:before="120" w:after="120"/>
        <w:ind w:left="-142"/>
        <w:jc w:val="both"/>
        <w:rPr>
          <w:rFonts w:ascii="Calibri" w:hAnsi="Calibri" w:cs="Calibri"/>
          <w:lang w:val="pt-PT"/>
        </w:rPr>
      </w:pPr>
      <w:r w:rsidRPr="00D02F8E">
        <w:rPr>
          <w:rFonts w:ascii="Calibri" w:hAnsi="Calibri" w:cs="Calibri"/>
          <w:lang w:val="pt-PT"/>
        </w:rPr>
        <w:t xml:space="preserve"> _________________________</w:t>
      </w:r>
      <w:r>
        <w:rPr>
          <w:rFonts w:ascii="Calibri" w:hAnsi="Calibri" w:cs="Calibri"/>
          <w:lang w:val="pt-P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FF122C" w14:textId="77777777" w:rsidR="006B5B85" w:rsidRDefault="006B5B85" w:rsidP="006B5B85">
      <w:pPr>
        <w:spacing w:before="120" w:after="120"/>
        <w:ind w:left="-142"/>
        <w:jc w:val="both"/>
        <w:rPr>
          <w:rFonts w:ascii="Calibri" w:hAnsi="Calibri" w:cs="Calibri"/>
          <w:lang w:val="pt-PT"/>
        </w:rPr>
      </w:pPr>
    </w:p>
    <w:p w14:paraId="1B6918F9" w14:textId="77777777" w:rsidR="006B5B85" w:rsidRDefault="006B5B85" w:rsidP="006B5B85">
      <w:pPr>
        <w:spacing w:before="120" w:after="120"/>
        <w:ind w:left="-142"/>
        <w:jc w:val="both"/>
        <w:rPr>
          <w:rFonts w:ascii="Calibri" w:hAnsi="Calibri" w:cs="Calibri"/>
          <w:lang w:val="pt-PT"/>
        </w:rPr>
      </w:pPr>
      <w:r>
        <w:rPr>
          <w:rFonts w:ascii="Calibri" w:hAnsi="Calibri" w:cs="Calibri"/>
          <w:lang w:val="pt-PT"/>
        </w:rPr>
        <w:t>Assinaturas do(s) Técnico (s):                                Assinatura do(s) representante(s) da instituição</w:t>
      </w:r>
    </w:p>
    <w:p w14:paraId="29EFCD05" w14:textId="77777777" w:rsidR="006B5B85" w:rsidRDefault="006B5B85" w:rsidP="006B5B85">
      <w:pPr>
        <w:spacing w:before="120" w:after="120"/>
        <w:ind w:left="-142"/>
        <w:jc w:val="both"/>
        <w:rPr>
          <w:rFonts w:ascii="Calibri" w:hAnsi="Calibri" w:cs="Calibri"/>
          <w:lang w:val="pt-PT"/>
        </w:rPr>
      </w:pPr>
      <w:r>
        <w:rPr>
          <w:rFonts w:ascii="Calibri" w:hAnsi="Calibri" w:cs="Calibri"/>
          <w:lang w:val="pt-PT"/>
        </w:rPr>
        <w:t>___________________________________      _______________________________________</w:t>
      </w:r>
    </w:p>
    <w:p w14:paraId="6F98F402" w14:textId="77777777" w:rsidR="006B5B85" w:rsidRPr="00D02F8E" w:rsidRDefault="006B5B85" w:rsidP="006B5B85">
      <w:pPr>
        <w:spacing w:before="120" w:after="120"/>
        <w:ind w:left="-142"/>
        <w:jc w:val="both"/>
        <w:rPr>
          <w:rFonts w:ascii="Calibri" w:hAnsi="Calibri" w:cs="Calibri"/>
          <w:lang w:val="pt-PT"/>
        </w:rPr>
      </w:pPr>
      <w:r>
        <w:rPr>
          <w:rFonts w:ascii="Calibri" w:hAnsi="Calibri" w:cs="Calibri"/>
          <w:lang w:val="pt-PT"/>
        </w:rPr>
        <w:lastRenderedPageBreak/>
        <w:t>___________________________________     ________________________________________</w:t>
      </w:r>
    </w:p>
    <w:p w14:paraId="59D5DD99" w14:textId="77777777" w:rsidR="006B5B85" w:rsidRDefault="006B5B85" w:rsidP="006B5B85">
      <w:pPr>
        <w:spacing w:before="120" w:after="120"/>
        <w:ind w:left="426"/>
        <w:jc w:val="both"/>
        <w:rPr>
          <w:rFonts w:ascii="Calibri" w:hAnsi="Calibri" w:cs="Calibri"/>
          <w:lang w:val="pt-PT"/>
        </w:rPr>
      </w:pPr>
    </w:p>
    <w:p w14:paraId="7CA30D92" w14:textId="77777777" w:rsidR="006B5B85" w:rsidRPr="008123C3" w:rsidRDefault="006B5B85" w:rsidP="006B5B85">
      <w:pPr>
        <w:spacing w:before="120" w:after="120"/>
        <w:rPr>
          <w:rFonts w:ascii="Calibri" w:hAnsi="Calibri" w:cs="Calibri"/>
          <w:b/>
          <w:bCs/>
        </w:rPr>
        <w:sectPr w:rsidR="006B5B85" w:rsidRPr="008123C3" w:rsidSect="005119FA">
          <w:pgSz w:w="11906" w:h="16838"/>
          <w:pgMar w:top="1418" w:right="1133" w:bottom="1418" w:left="1701" w:header="709" w:footer="709" w:gutter="0"/>
          <w:cols w:space="708"/>
          <w:docGrid w:linePitch="360"/>
        </w:sectPr>
      </w:pPr>
    </w:p>
    <w:p w14:paraId="164C95D3" w14:textId="77777777" w:rsidR="006B5B85" w:rsidRPr="008123C3" w:rsidRDefault="006B5B85" w:rsidP="006B5B85">
      <w:pPr>
        <w:spacing w:before="120" w:after="120"/>
        <w:jc w:val="center"/>
        <w:rPr>
          <w:rFonts w:ascii="Calibri" w:hAnsi="Calibri" w:cs="Calibri"/>
          <w:b/>
          <w:color w:val="000000" w:themeColor="text1"/>
        </w:rPr>
      </w:pPr>
    </w:p>
    <w:p w14:paraId="131C75D4" w14:textId="77777777" w:rsidR="006B5B85" w:rsidRPr="008123C3" w:rsidRDefault="006B5B85" w:rsidP="006B5B85">
      <w:pPr>
        <w:spacing w:before="120" w:after="120"/>
        <w:ind w:firstLine="142"/>
        <w:rPr>
          <w:rFonts w:ascii="Calibri" w:hAnsi="Calibri" w:cs="Calibri"/>
          <w:b/>
          <w:bCs/>
          <w:u w:val="single"/>
        </w:rPr>
      </w:pPr>
      <w:bookmarkStart w:id="19" w:name="_Hlk196313842"/>
      <w:r>
        <w:rPr>
          <w:rFonts w:ascii="Calibri" w:hAnsi="Calibri" w:cs="Calibri"/>
          <w:b/>
          <w:bCs/>
          <w:u w:val="single"/>
        </w:rPr>
        <w:t>ANEXO</w:t>
      </w:r>
      <w:r w:rsidRPr="008123C3">
        <w:rPr>
          <w:rFonts w:ascii="Calibri" w:hAnsi="Calibri" w:cs="Calibri"/>
          <w:b/>
          <w:bCs/>
          <w:u w:val="single"/>
        </w:rPr>
        <w:t xml:space="preserve"> </w:t>
      </w:r>
      <w:r>
        <w:rPr>
          <w:rFonts w:ascii="Calibri" w:hAnsi="Calibri" w:cs="Calibri"/>
          <w:b/>
          <w:bCs/>
          <w:u w:val="single"/>
        </w:rPr>
        <w:t>III</w:t>
      </w:r>
      <w:r w:rsidRPr="008123C3">
        <w:rPr>
          <w:rFonts w:ascii="Calibri" w:hAnsi="Calibri" w:cs="Calibri"/>
          <w:b/>
          <w:bCs/>
          <w:u w:val="single"/>
        </w:rPr>
        <w:t xml:space="preserve">- A </w:t>
      </w:r>
      <w:bookmarkEnd w:id="19"/>
      <w:r w:rsidRPr="008123C3">
        <w:rPr>
          <w:rFonts w:ascii="Calibri" w:hAnsi="Calibri" w:cs="Calibri"/>
          <w:b/>
          <w:bCs/>
          <w:u w:val="single"/>
        </w:rPr>
        <w:t>- MODELO DE PLANO DE FISCALIZAÇÃO CONTRATO</w:t>
      </w:r>
    </w:p>
    <w:p w14:paraId="45E10601" w14:textId="77777777" w:rsidR="006B5B85" w:rsidRPr="008123C3" w:rsidRDefault="006B5B85" w:rsidP="006B5B85">
      <w:pPr>
        <w:spacing w:before="120" w:after="120"/>
        <w:rPr>
          <w:rFonts w:ascii="Calibri" w:hAnsi="Calibri" w:cs="Calibri"/>
          <w:b/>
          <w:bCs/>
        </w:rPr>
      </w:pPr>
    </w:p>
    <w:tbl>
      <w:tblPr>
        <w:tblW w:w="9072" w:type="dxa"/>
        <w:tblInd w:w="137" w:type="dxa"/>
        <w:tblLook w:val="04A0" w:firstRow="1" w:lastRow="0" w:firstColumn="1" w:lastColumn="0" w:noHBand="0" w:noVBand="1"/>
      </w:tblPr>
      <w:tblGrid>
        <w:gridCol w:w="9072"/>
      </w:tblGrid>
      <w:tr w:rsidR="006B5B85" w:rsidRPr="008123C3" w14:paraId="569B8A8B" w14:textId="77777777" w:rsidTr="003B5D3B">
        <w:tc>
          <w:tcPr>
            <w:tcW w:w="9072" w:type="dxa"/>
            <w:shd w:val="clear" w:color="auto" w:fill="D9D9D9" w:themeFill="background1" w:themeFillShade="D9"/>
          </w:tcPr>
          <w:p w14:paraId="64B032D9" w14:textId="77777777" w:rsidR="006B5B85" w:rsidRPr="008123C3" w:rsidRDefault="006B5B85" w:rsidP="003B5D3B">
            <w:pPr>
              <w:pStyle w:val="SemEspaamento"/>
              <w:tabs>
                <w:tab w:val="left" w:pos="9811"/>
              </w:tabs>
              <w:spacing w:before="120" w:after="120"/>
              <w:jc w:val="both"/>
              <w:rPr>
                <w:rFonts w:ascii="Calibri" w:hAnsi="Calibri" w:cs="Calibri"/>
                <w:b/>
                <w:bCs/>
              </w:rPr>
            </w:pPr>
            <w:r w:rsidRPr="008123C3">
              <w:rPr>
                <w:rFonts w:ascii="Calibri" w:hAnsi="Calibri" w:cs="Calibri"/>
                <w:b/>
                <w:bCs/>
              </w:rPr>
              <w:t>PROCEDIMENTOS DE FISCALIZAÇÃO</w:t>
            </w:r>
          </w:p>
        </w:tc>
      </w:tr>
    </w:tbl>
    <w:p w14:paraId="281EDCED" w14:textId="77777777" w:rsidR="006B5B85" w:rsidRPr="008123C3" w:rsidRDefault="006B5B85" w:rsidP="006B5B85">
      <w:pPr>
        <w:spacing w:before="120" w:after="120"/>
        <w:rPr>
          <w:rFonts w:ascii="Calibri" w:hAnsi="Calibri" w:cs="Calibri"/>
          <w:b/>
          <w:bCs/>
        </w:rPr>
      </w:pPr>
    </w:p>
    <w:tbl>
      <w:tblPr>
        <w:tblStyle w:val="TableNormal0"/>
        <w:tblW w:w="9091" w:type="dxa"/>
        <w:tblInd w:w="1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091"/>
      </w:tblGrid>
      <w:tr w:rsidR="006B5B85" w:rsidRPr="008123C3" w14:paraId="12351C08" w14:textId="77777777" w:rsidTr="003B5D3B">
        <w:trPr>
          <w:trHeight w:val="380"/>
        </w:trPr>
        <w:tc>
          <w:tcPr>
            <w:tcW w:w="9091" w:type="dxa"/>
          </w:tcPr>
          <w:p w14:paraId="430E2F30" w14:textId="77777777" w:rsidR="006B5B85" w:rsidRPr="008123C3" w:rsidRDefault="006B5B85" w:rsidP="003B5D3B">
            <w:pPr>
              <w:spacing w:before="120" w:after="120"/>
              <w:ind w:left="54"/>
              <w:jc w:val="both"/>
              <w:rPr>
                <w:rFonts w:ascii="Calibri" w:eastAsia="Times New Roman" w:hAnsi="Calibri" w:cs="Calibri"/>
                <w:b/>
                <w:bCs/>
                <w:spacing w:val="-2"/>
                <w:lang w:val="pt-BR"/>
              </w:rPr>
            </w:pPr>
            <w:r w:rsidRPr="008123C3">
              <w:rPr>
                <w:rFonts w:ascii="Calibri" w:eastAsia="Times New Roman" w:hAnsi="Calibri" w:cs="Calibri"/>
                <w:b/>
                <w:bCs/>
                <w:spacing w:val="-2"/>
                <w:lang w:val="pt-BR"/>
              </w:rPr>
              <w:t>HISTÓRICO DO CONTRATO</w:t>
            </w:r>
          </w:p>
        </w:tc>
      </w:tr>
      <w:tr w:rsidR="006B5B85" w:rsidRPr="008123C3" w14:paraId="669C54E6" w14:textId="77777777" w:rsidTr="003B5D3B">
        <w:trPr>
          <w:trHeight w:val="380"/>
        </w:trPr>
        <w:tc>
          <w:tcPr>
            <w:tcW w:w="9091" w:type="dxa"/>
          </w:tcPr>
          <w:p w14:paraId="1A811F59"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2"/>
                <w:lang w:val="pt-BR"/>
              </w:rPr>
              <w:t>CNPJ:</w:t>
            </w:r>
          </w:p>
        </w:tc>
      </w:tr>
      <w:tr w:rsidR="006B5B85" w:rsidRPr="008123C3" w14:paraId="2A675A98" w14:textId="77777777" w:rsidTr="003B5D3B">
        <w:trPr>
          <w:trHeight w:val="382"/>
        </w:trPr>
        <w:tc>
          <w:tcPr>
            <w:tcW w:w="9091" w:type="dxa"/>
          </w:tcPr>
          <w:p w14:paraId="1671E4E8"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Número</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
                <w:lang w:val="pt-BR"/>
              </w:rPr>
              <w:t xml:space="preserve"> </w:t>
            </w:r>
            <w:r w:rsidRPr="008123C3">
              <w:rPr>
                <w:rFonts w:ascii="Calibri" w:eastAsia="Times New Roman" w:hAnsi="Calibri" w:cs="Calibri"/>
                <w:spacing w:val="-2"/>
                <w:lang w:val="pt-BR"/>
              </w:rPr>
              <w:t>contrato:</w:t>
            </w:r>
          </w:p>
        </w:tc>
      </w:tr>
      <w:tr w:rsidR="006B5B85" w:rsidRPr="008123C3" w14:paraId="7E11288B" w14:textId="77777777" w:rsidTr="003B5D3B">
        <w:trPr>
          <w:trHeight w:val="381"/>
        </w:trPr>
        <w:tc>
          <w:tcPr>
            <w:tcW w:w="9091" w:type="dxa"/>
          </w:tcPr>
          <w:p w14:paraId="5A0B498A"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Data</w:t>
            </w:r>
            <w:r w:rsidRPr="008123C3">
              <w:rPr>
                <w:rFonts w:ascii="Calibri" w:eastAsia="Times New Roman" w:hAnsi="Calibri" w:cs="Calibri"/>
                <w:spacing w:val="-3"/>
                <w:lang w:val="pt-BR"/>
              </w:rPr>
              <w:t xml:space="preserve"> </w:t>
            </w:r>
            <w:r w:rsidRPr="008123C3">
              <w:rPr>
                <w:rFonts w:ascii="Calibri" w:eastAsia="Times New Roman" w:hAnsi="Calibri" w:cs="Calibri"/>
                <w:lang w:val="pt-BR"/>
              </w:rPr>
              <w:t xml:space="preserve">de </w:t>
            </w:r>
            <w:r w:rsidRPr="008123C3">
              <w:rPr>
                <w:rFonts w:ascii="Calibri" w:eastAsia="Times New Roman" w:hAnsi="Calibri" w:cs="Calibri"/>
                <w:spacing w:val="-2"/>
                <w:lang w:val="pt-BR"/>
              </w:rPr>
              <w:t>assinatura:</w:t>
            </w:r>
          </w:p>
        </w:tc>
      </w:tr>
      <w:tr w:rsidR="006B5B85" w:rsidRPr="008123C3" w14:paraId="77CAC94A" w14:textId="77777777" w:rsidTr="003B5D3B">
        <w:trPr>
          <w:trHeight w:val="382"/>
        </w:trPr>
        <w:tc>
          <w:tcPr>
            <w:tcW w:w="9091" w:type="dxa"/>
          </w:tcPr>
          <w:p w14:paraId="734D4E89"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2"/>
                <w:lang w:val="pt-BR"/>
              </w:rPr>
              <w:t>Órgão/Entidade:</w:t>
            </w:r>
          </w:p>
        </w:tc>
      </w:tr>
      <w:tr w:rsidR="006B5B85" w:rsidRPr="008123C3" w14:paraId="3FDD6080" w14:textId="77777777" w:rsidTr="003B5D3B">
        <w:trPr>
          <w:trHeight w:val="380"/>
        </w:trPr>
        <w:tc>
          <w:tcPr>
            <w:tcW w:w="9091" w:type="dxa"/>
          </w:tcPr>
          <w:p w14:paraId="39990EE6"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2"/>
                <w:lang w:val="pt-BR"/>
              </w:rPr>
              <w:t>Objeto:</w:t>
            </w:r>
          </w:p>
        </w:tc>
      </w:tr>
      <w:tr w:rsidR="006B5B85" w:rsidRPr="008123C3" w14:paraId="6C0D3E3B" w14:textId="77777777" w:rsidTr="003B5D3B">
        <w:trPr>
          <w:trHeight w:val="382"/>
        </w:trPr>
        <w:tc>
          <w:tcPr>
            <w:tcW w:w="9091" w:type="dxa"/>
          </w:tcPr>
          <w:p w14:paraId="2ACBEB43"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Período</w:t>
            </w:r>
            <w:r w:rsidRPr="008123C3">
              <w:rPr>
                <w:rFonts w:ascii="Calibri" w:eastAsia="Times New Roman" w:hAnsi="Calibri" w:cs="Calibri"/>
                <w:spacing w:val="-3"/>
                <w:lang w:val="pt-BR"/>
              </w:rPr>
              <w:t xml:space="preserve"> </w:t>
            </w:r>
            <w:r w:rsidRPr="008123C3">
              <w:rPr>
                <w:rFonts w:ascii="Calibri" w:eastAsia="Times New Roman" w:hAnsi="Calibri" w:cs="Calibri"/>
                <w:lang w:val="pt-BR"/>
              </w:rPr>
              <w:t>de</w:t>
            </w:r>
            <w:r w:rsidRPr="008123C3">
              <w:rPr>
                <w:rFonts w:ascii="Calibri" w:eastAsia="Times New Roman" w:hAnsi="Calibri" w:cs="Calibri"/>
                <w:spacing w:val="-2"/>
                <w:lang w:val="pt-BR"/>
              </w:rPr>
              <w:t xml:space="preserve"> vigência:</w:t>
            </w:r>
          </w:p>
        </w:tc>
      </w:tr>
      <w:tr w:rsidR="006B5B85" w:rsidRPr="008123C3" w14:paraId="0E01F536" w14:textId="77777777" w:rsidTr="003B5D3B">
        <w:trPr>
          <w:trHeight w:val="381"/>
        </w:trPr>
        <w:tc>
          <w:tcPr>
            <w:tcW w:w="9091" w:type="dxa"/>
          </w:tcPr>
          <w:p w14:paraId="531955EB"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Data</w:t>
            </w:r>
            <w:r w:rsidRPr="008123C3">
              <w:rPr>
                <w:rFonts w:ascii="Calibri" w:eastAsia="Times New Roman" w:hAnsi="Calibri" w:cs="Calibri"/>
                <w:spacing w:val="-4"/>
                <w:lang w:val="pt-BR"/>
              </w:rPr>
              <w:t xml:space="preserve"> </w:t>
            </w:r>
            <w:r w:rsidRPr="008123C3">
              <w:rPr>
                <w:rFonts w:ascii="Calibri" w:eastAsia="Times New Roman" w:hAnsi="Calibri" w:cs="Calibri"/>
                <w:lang w:val="pt-BR"/>
              </w:rPr>
              <w:t>de</w:t>
            </w:r>
            <w:r w:rsidRPr="008123C3">
              <w:rPr>
                <w:rFonts w:ascii="Calibri" w:eastAsia="Times New Roman" w:hAnsi="Calibri" w:cs="Calibri"/>
                <w:spacing w:val="-1"/>
                <w:lang w:val="pt-BR"/>
              </w:rPr>
              <w:t xml:space="preserve"> </w:t>
            </w:r>
            <w:r w:rsidRPr="008123C3">
              <w:rPr>
                <w:rFonts w:ascii="Calibri" w:eastAsia="Times New Roman" w:hAnsi="Calibri" w:cs="Calibri"/>
                <w:lang w:val="pt-BR"/>
              </w:rPr>
              <w:t>publicação</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3"/>
                <w:lang w:val="pt-BR"/>
              </w:rPr>
              <w:t xml:space="preserve"> </w:t>
            </w:r>
            <w:r w:rsidRPr="008123C3">
              <w:rPr>
                <w:rFonts w:ascii="Calibri" w:eastAsia="Times New Roman" w:hAnsi="Calibri" w:cs="Calibri"/>
                <w:lang w:val="pt-BR"/>
              </w:rPr>
              <w:t>extrato</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2"/>
                <w:lang w:val="pt-BR"/>
              </w:rPr>
              <w:t xml:space="preserve"> contrato:</w:t>
            </w:r>
          </w:p>
        </w:tc>
      </w:tr>
      <w:tr w:rsidR="006B5B85" w:rsidRPr="008123C3" w14:paraId="447822E6" w14:textId="77777777" w:rsidTr="003B5D3B">
        <w:trPr>
          <w:trHeight w:val="382"/>
        </w:trPr>
        <w:tc>
          <w:tcPr>
            <w:tcW w:w="9091" w:type="dxa"/>
          </w:tcPr>
          <w:p w14:paraId="7C28CE1D"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Processo</w:t>
            </w:r>
            <w:r w:rsidRPr="008123C3">
              <w:rPr>
                <w:rFonts w:ascii="Calibri" w:eastAsia="Times New Roman" w:hAnsi="Calibri" w:cs="Calibri"/>
                <w:spacing w:val="-4"/>
                <w:lang w:val="pt-BR"/>
              </w:rPr>
              <w:t xml:space="preserve"> </w:t>
            </w:r>
            <w:r w:rsidRPr="008123C3">
              <w:rPr>
                <w:rFonts w:ascii="Calibri" w:eastAsia="Times New Roman" w:hAnsi="Calibri" w:cs="Calibri"/>
                <w:lang w:val="pt-BR"/>
              </w:rPr>
              <w:t>de</w:t>
            </w:r>
            <w:r w:rsidRPr="008123C3">
              <w:rPr>
                <w:rFonts w:ascii="Calibri" w:eastAsia="Times New Roman" w:hAnsi="Calibri" w:cs="Calibri"/>
                <w:spacing w:val="-2"/>
                <w:lang w:val="pt-BR"/>
              </w:rPr>
              <w:t xml:space="preserve"> contratação:</w:t>
            </w:r>
          </w:p>
        </w:tc>
      </w:tr>
      <w:tr w:rsidR="006B5B85" w:rsidRPr="008123C3" w14:paraId="53434D6A" w14:textId="77777777" w:rsidTr="003B5D3B">
        <w:trPr>
          <w:trHeight w:val="381"/>
        </w:trPr>
        <w:tc>
          <w:tcPr>
            <w:tcW w:w="9091" w:type="dxa"/>
          </w:tcPr>
          <w:p w14:paraId="4FDFAED7"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Número</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
                <w:lang w:val="pt-BR"/>
              </w:rPr>
              <w:t xml:space="preserve"> </w:t>
            </w:r>
            <w:r w:rsidRPr="008123C3">
              <w:rPr>
                <w:rFonts w:ascii="Calibri" w:eastAsia="Times New Roman" w:hAnsi="Calibri" w:cs="Calibri"/>
                <w:spacing w:val="-2"/>
                <w:lang w:val="pt-BR"/>
              </w:rPr>
              <w:t>processo:</w:t>
            </w:r>
          </w:p>
        </w:tc>
      </w:tr>
      <w:tr w:rsidR="006B5B85" w:rsidRPr="008123C3" w14:paraId="3B67E5E7" w14:textId="77777777" w:rsidTr="003B5D3B">
        <w:trPr>
          <w:trHeight w:val="382"/>
        </w:trPr>
        <w:tc>
          <w:tcPr>
            <w:tcW w:w="9091" w:type="dxa"/>
          </w:tcPr>
          <w:p w14:paraId="57FDB725"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Autoridade</w:t>
            </w:r>
            <w:r w:rsidRPr="008123C3">
              <w:rPr>
                <w:rFonts w:ascii="Calibri" w:eastAsia="Times New Roman" w:hAnsi="Calibri" w:cs="Calibri"/>
                <w:spacing w:val="-5"/>
                <w:lang w:val="pt-BR"/>
              </w:rPr>
              <w:t xml:space="preserve"> </w:t>
            </w:r>
            <w:proofErr w:type="spellStart"/>
            <w:r w:rsidRPr="008123C3">
              <w:rPr>
                <w:rFonts w:ascii="Calibri" w:eastAsia="Times New Roman" w:hAnsi="Calibri" w:cs="Calibri"/>
                <w:lang w:val="pt-BR"/>
              </w:rPr>
              <w:t>homologante</w:t>
            </w:r>
            <w:proofErr w:type="spellEnd"/>
            <w:r w:rsidRPr="008123C3">
              <w:rPr>
                <w:rFonts w:ascii="Calibri" w:eastAsia="Times New Roman" w:hAnsi="Calibri" w:cs="Calibri"/>
                <w:spacing w:val="-5"/>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5"/>
                <w:lang w:val="pt-BR"/>
              </w:rPr>
              <w:t xml:space="preserve"> </w:t>
            </w:r>
            <w:r w:rsidRPr="008123C3">
              <w:rPr>
                <w:rFonts w:ascii="Calibri" w:eastAsia="Times New Roman" w:hAnsi="Calibri" w:cs="Calibri"/>
                <w:spacing w:val="-2"/>
                <w:lang w:val="pt-BR"/>
              </w:rPr>
              <w:t>processo:</w:t>
            </w:r>
          </w:p>
        </w:tc>
      </w:tr>
      <w:tr w:rsidR="006B5B85" w:rsidRPr="008123C3" w14:paraId="3751D335" w14:textId="77777777" w:rsidTr="003B5D3B">
        <w:trPr>
          <w:trHeight w:val="437"/>
        </w:trPr>
        <w:tc>
          <w:tcPr>
            <w:tcW w:w="9091" w:type="dxa"/>
          </w:tcPr>
          <w:p w14:paraId="1BEB9222"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Valor</w:t>
            </w:r>
            <w:r w:rsidRPr="008123C3">
              <w:rPr>
                <w:rFonts w:ascii="Calibri" w:eastAsia="Times New Roman" w:hAnsi="Calibri" w:cs="Calibri"/>
                <w:spacing w:val="-11"/>
                <w:lang w:val="pt-BR"/>
              </w:rPr>
              <w:t xml:space="preserve"> </w:t>
            </w:r>
            <w:r w:rsidRPr="008123C3">
              <w:rPr>
                <w:rFonts w:ascii="Calibri" w:eastAsia="Times New Roman" w:hAnsi="Calibri" w:cs="Calibri"/>
                <w:lang w:val="pt-BR"/>
              </w:rPr>
              <w:t>total</w:t>
            </w:r>
            <w:r w:rsidRPr="008123C3">
              <w:rPr>
                <w:rFonts w:ascii="Calibri" w:eastAsia="Times New Roman" w:hAnsi="Calibri" w:cs="Calibri"/>
                <w:spacing w:val="-10"/>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1"/>
                <w:lang w:val="pt-BR"/>
              </w:rPr>
              <w:t xml:space="preserve"> </w:t>
            </w:r>
            <w:r w:rsidRPr="008123C3">
              <w:rPr>
                <w:rFonts w:ascii="Calibri" w:eastAsia="Times New Roman" w:hAnsi="Calibri" w:cs="Calibri"/>
                <w:spacing w:val="-2"/>
                <w:lang w:val="pt-BR"/>
              </w:rPr>
              <w:t>contrato:</w:t>
            </w:r>
          </w:p>
        </w:tc>
      </w:tr>
      <w:tr w:rsidR="006B5B85" w:rsidRPr="008123C3" w14:paraId="497E7A27" w14:textId="77777777" w:rsidTr="003B5D3B">
        <w:trPr>
          <w:trHeight w:val="382"/>
        </w:trPr>
        <w:tc>
          <w:tcPr>
            <w:tcW w:w="9091" w:type="dxa"/>
          </w:tcPr>
          <w:p w14:paraId="59205C36"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lang w:val="pt-BR"/>
              </w:rPr>
              <w:t>Valor</w:t>
            </w:r>
            <w:r w:rsidRPr="008123C3">
              <w:rPr>
                <w:rFonts w:ascii="Calibri" w:eastAsia="Times New Roman" w:hAnsi="Calibri" w:cs="Calibri"/>
                <w:spacing w:val="-11"/>
                <w:lang w:val="pt-BR"/>
              </w:rPr>
              <w:t xml:space="preserve"> </w:t>
            </w:r>
            <w:r w:rsidRPr="008123C3">
              <w:rPr>
                <w:rFonts w:ascii="Calibri" w:eastAsia="Times New Roman" w:hAnsi="Calibri" w:cs="Calibri"/>
                <w:lang w:val="pt-BR"/>
              </w:rPr>
              <w:t>mensal</w:t>
            </w:r>
            <w:r w:rsidRPr="008123C3">
              <w:rPr>
                <w:rFonts w:ascii="Calibri" w:eastAsia="Times New Roman" w:hAnsi="Calibri" w:cs="Calibri"/>
                <w:spacing w:val="-10"/>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1"/>
                <w:lang w:val="pt-BR"/>
              </w:rPr>
              <w:t xml:space="preserve"> </w:t>
            </w:r>
            <w:r w:rsidRPr="008123C3">
              <w:rPr>
                <w:rFonts w:ascii="Calibri" w:eastAsia="Times New Roman" w:hAnsi="Calibri" w:cs="Calibri"/>
                <w:spacing w:val="-2"/>
                <w:lang w:val="pt-BR"/>
              </w:rPr>
              <w:t>contrato:</w:t>
            </w:r>
          </w:p>
        </w:tc>
      </w:tr>
      <w:tr w:rsidR="006B5B85" w:rsidRPr="008123C3" w14:paraId="53AEBADC" w14:textId="77777777" w:rsidTr="003B5D3B">
        <w:trPr>
          <w:trHeight w:val="381"/>
        </w:trPr>
        <w:tc>
          <w:tcPr>
            <w:tcW w:w="9091" w:type="dxa"/>
          </w:tcPr>
          <w:p w14:paraId="142111A6" w14:textId="77777777" w:rsidR="006B5B85" w:rsidRPr="008123C3" w:rsidRDefault="006B5B85" w:rsidP="003B5D3B">
            <w:pPr>
              <w:tabs>
                <w:tab w:val="left" w:pos="3042"/>
                <w:tab w:val="left" w:pos="5227"/>
              </w:tabs>
              <w:spacing w:before="120" w:after="120"/>
              <w:ind w:left="54"/>
              <w:jc w:val="both"/>
              <w:rPr>
                <w:rFonts w:ascii="Calibri" w:eastAsia="Times New Roman" w:hAnsi="Calibri" w:cs="Calibri"/>
                <w:lang w:val="pt-BR"/>
              </w:rPr>
            </w:pPr>
            <w:r w:rsidRPr="008123C3">
              <w:rPr>
                <w:rFonts w:ascii="Calibri" w:eastAsia="Times New Roman" w:hAnsi="Calibri" w:cs="Calibri"/>
                <w:lang w:val="pt-BR"/>
              </w:rPr>
              <w:t>Termo</w:t>
            </w:r>
            <w:r w:rsidRPr="008123C3">
              <w:rPr>
                <w:rFonts w:ascii="Calibri" w:eastAsia="Times New Roman" w:hAnsi="Calibri" w:cs="Calibri"/>
                <w:spacing w:val="-11"/>
                <w:lang w:val="pt-BR"/>
              </w:rPr>
              <w:t xml:space="preserve"> </w:t>
            </w:r>
            <w:r w:rsidRPr="008123C3">
              <w:rPr>
                <w:rFonts w:ascii="Calibri" w:eastAsia="Times New Roman" w:hAnsi="Calibri" w:cs="Calibri"/>
                <w:lang w:val="pt-BR"/>
              </w:rPr>
              <w:t>de</w:t>
            </w:r>
            <w:r w:rsidRPr="008123C3">
              <w:rPr>
                <w:rFonts w:ascii="Calibri" w:eastAsia="Times New Roman" w:hAnsi="Calibri" w:cs="Calibri"/>
                <w:spacing w:val="-9"/>
                <w:lang w:val="pt-BR"/>
              </w:rPr>
              <w:t xml:space="preserve"> </w:t>
            </w:r>
            <w:r w:rsidRPr="008123C3">
              <w:rPr>
                <w:rFonts w:ascii="Calibri" w:eastAsia="Times New Roman" w:hAnsi="Calibri" w:cs="Calibri"/>
                <w:spacing w:val="-2"/>
                <w:lang w:val="pt-BR"/>
              </w:rPr>
              <w:t>Referência:</w:t>
            </w:r>
            <w:r w:rsidRPr="008123C3">
              <w:rPr>
                <w:rFonts w:ascii="Calibri" w:eastAsia="Times New Roman" w:hAnsi="Calibri" w:cs="Calibri"/>
                <w:lang w:val="pt-BR"/>
              </w:rPr>
              <w:tab/>
            </w:r>
            <w:r w:rsidRPr="008123C3">
              <w:rPr>
                <w:rFonts w:ascii="Calibri" w:eastAsia="Times New Roman" w:hAnsi="Calibri" w:cs="Calibri"/>
                <w:spacing w:val="-5"/>
                <w:lang w:val="pt-BR"/>
              </w:rPr>
              <w:t xml:space="preserve">Sim </w:t>
            </w:r>
            <w:proofErr w:type="gramStart"/>
            <w:r w:rsidRPr="008123C3">
              <w:rPr>
                <w:rFonts w:ascii="Calibri" w:eastAsia="Times New Roman" w:hAnsi="Calibri" w:cs="Calibri"/>
                <w:spacing w:val="-5"/>
                <w:lang w:val="pt-BR"/>
              </w:rPr>
              <w:t xml:space="preserve">(  </w:t>
            </w:r>
            <w:proofErr w:type="gramEnd"/>
            <w:r w:rsidRPr="008123C3">
              <w:rPr>
                <w:rFonts w:ascii="Calibri" w:eastAsia="Times New Roman" w:hAnsi="Calibri" w:cs="Calibri"/>
                <w:spacing w:val="-5"/>
                <w:lang w:val="pt-BR"/>
              </w:rPr>
              <w:t xml:space="preserve"> )</w:t>
            </w:r>
            <w:r w:rsidRPr="008123C3">
              <w:rPr>
                <w:rFonts w:ascii="Calibri" w:eastAsia="Times New Roman" w:hAnsi="Calibri" w:cs="Calibri"/>
                <w:lang w:val="pt-BR"/>
              </w:rPr>
              <w:tab/>
            </w:r>
            <w:r w:rsidRPr="008123C3">
              <w:rPr>
                <w:rFonts w:ascii="Calibri" w:eastAsia="Times New Roman" w:hAnsi="Calibri" w:cs="Calibri"/>
                <w:spacing w:val="-5"/>
                <w:lang w:val="pt-BR"/>
              </w:rPr>
              <w:t>Não (  )</w:t>
            </w:r>
          </w:p>
        </w:tc>
      </w:tr>
    </w:tbl>
    <w:p w14:paraId="7143748B" w14:textId="77777777" w:rsidR="006B5B85" w:rsidRPr="008123C3" w:rsidRDefault="006B5B85" w:rsidP="006B5B85">
      <w:pPr>
        <w:spacing w:before="120" w:after="120"/>
        <w:jc w:val="center"/>
        <w:rPr>
          <w:rFonts w:ascii="Calibri" w:hAnsi="Calibri" w:cs="Calibri"/>
          <w:b/>
          <w:bCs/>
        </w:rPr>
      </w:pPr>
    </w:p>
    <w:p w14:paraId="43DAE48B" w14:textId="77777777" w:rsidR="006B5B85" w:rsidRDefault="006B5B85" w:rsidP="006B5B85">
      <w:pPr>
        <w:spacing w:before="120" w:after="120"/>
        <w:jc w:val="center"/>
        <w:rPr>
          <w:rFonts w:ascii="Calibri" w:hAnsi="Calibri" w:cs="Calibri"/>
          <w:b/>
          <w:bCs/>
          <w:u w:val="single"/>
        </w:rPr>
      </w:pPr>
    </w:p>
    <w:p w14:paraId="3F7E7FA3" w14:textId="77777777" w:rsidR="006B5B85" w:rsidRDefault="006B5B85" w:rsidP="006B5B85">
      <w:pPr>
        <w:spacing w:before="120" w:after="120"/>
        <w:jc w:val="center"/>
        <w:rPr>
          <w:rFonts w:ascii="Calibri" w:hAnsi="Calibri" w:cs="Calibri"/>
          <w:b/>
          <w:bCs/>
          <w:u w:val="single"/>
        </w:rPr>
      </w:pPr>
    </w:p>
    <w:p w14:paraId="72F37391" w14:textId="77777777" w:rsidR="006B5B85" w:rsidRDefault="006B5B85" w:rsidP="006B5B85">
      <w:pPr>
        <w:spacing w:before="120" w:after="120"/>
        <w:jc w:val="center"/>
        <w:rPr>
          <w:rFonts w:ascii="Calibri" w:hAnsi="Calibri" w:cs="Calibri"/>
          <w:b/>
          <w:bCs/>
          <w:u w:val="single"/>
        </w:rPr>
      </w:pPr>
    </w:p>
    <w:p w14:paraId="00A57C56" w14:textId="77777777" w:rsidR="006B5B85" w:rsidRDefault="006B5B85" w:rsidP="006B5B85">
      <w:pPr>
        <w:spacing w:before="120" w:after="120"/>
        <w:jc w:val="center"/>
        <w:rPr>
          <w:rFonts w:ascii="Calibri" w:hAnsi="Calibri" w:cs="Calibri"/>
          <w:b/>
          <w:bCs/>
          <w:u w:val="single"/>
        </w:rPr>
      </w:pPr>
    </w:p>
    <w:p w14:paraId="679FB00E" w14:textId="77777777" w:rsidR="006B5B85" w:rsidRDefault="006B5B85" w:rsidP="006B5B85">
      <w:pPr>
        <w:spacing w:before="120" w:after="120"/>
        <w:jc w:val="center"/>
        <w:rPr>
          <w:rFonts w:ascii="Calibri" w:hAnsi="Calibri" w:cs="Calibri"/>
          <w:b/>
          <w:bCs/>
          <w:u w:val="single"/>
        </w:rPr>
      </w:pPr>
    </w:p>
    <w:p w14:paraId="7431E77E" w14:textId="77777777" w:rsidR="006B5B85" w:rsidRDefault="006B5B85" w:rsidP="006B5B85">
      <w:pPr>
        <w:spacing w:before="120" w:after="120"/>
        <w:jc w:val="center"/>
        <w:rPr>
          <w:rFonts w:ascii="Calibri" w:hAnsi="Calibri" w:cs="Calibri"/>
          <w:b/>
          <w:bCs/>
          <w:u w:val="single"/>
        </w:rPr>
      </w:pPr>
    </w:p>
    <w:p w14:paraId="398AD358" w14:textId="77777777" w:rsidR="006B5B85" w:rsidRDefault="006B5B85" w:rsidP="006B5B85">
      <w:pPr>
        <w:spacing w:before="120" w:after="120"/>
        <w:jc w:val="center"/>
        <w:rPr>
          <w:rFonts w:ascii="Calibri" w:hAnsi="Calibri" w:cs="Calibri"/>
          <w:b/>
          <w:bCs/>
          <w:u w:val="single"/>
        </w:rPr>
      </w:pPr>
    </w:p>
    <w:p w14:paraId="1DDAB980" w14:textId="77777777" w:rsidR="006B5B85" w:rsidRDefault="006B5B85" w:rsidP="006B5B85">
      <w:pPr>
        <w:spacing w:before="120" w:after="120"/>
        <w:jc w:val="center"/>
        <w:rPr>
          <w:rFonts w:ascii="Calibri" w:hAnsi="Calibri" w:cs="Calibri"/>
          <w:b/>
          <w:bCs/>
          <w:u w:val="single"/>
        </w:rPr>
      </w:pPr>
    </w:p>
    <w:p w14:paraId="6B0B37DE" w14:textId="77777777" w:rsidR="006B5B85" w:rsidRDefault="006B5B85" w:rsidP="006B5B85">
      <w:pPr>
        <w:spacing w:before="120" w:after="120"/>
        <w:jc w:val="center"/>
        <w:rPr>
          <w:rFonts w:ascii="Calibri" w:hAnsi="Calibri" w:cs="Calibri"/>
          <w:b/>
          <w:bCs/>
          <w:u w:val="single"/>
        </w:rPr>
      </w:pPr>
    </w:p>
    <w:p w14:paraId="286B2DB8" w14:textId="77777777" w:rsidR="006B5B85" w:rsidRDefault="006B5B85" w:rsidP="006B5B85">
      <w:pPr>
        <w:spacing w:before="120" w:after="120"/>
        <w:jc w:val="center"/>
        <w:rPr>
          <w:rFonts w:ascii="Calibri" w:hAnsi="Calibri" w:cs="Calibri"/>
          <w:b/>
          <w:bCs/>
          <w:u w:val="single"/>
        </w:rPr>
      </w:pPr>
    </w:p>
    <w:p w14:paraId="32C5BF3D" w14:textId="77777777" w:rsidR="006B5B85" w:rsidRDefault="006B5B85" w:rsidP="006B5B85">
      <w:pPr>
        <w:spacing w:before="120" w:after="120"/>
        <w:jc w:val="center"/>
        <w:rPr>
          <w:rFonts w:ascii="Calibri" w:hAnsi="Calibri" w:cs="Calibri"/>
          <w:b/>
          <w:bCs/>
          <w:u w:val="single"/>
        </w:rPr>
      </w:pPr>
    </w:p>
    <w:p w14:paraId="6746675E" w14:textId="77777777" w:rsidR="006B5B85" w:rsidRPr="008123C3" w:rsidRDefault="006B5B85" w:rsidP="006B5B85">
      <w:pPr>
        <w:spacing w:before="120" w:after="120"/>
        <w:jc w:val="center"/>
        <w:rPr>
          <w:rFonts w:ascii="Calibri" w:hAnsi="Calibri" w:cs="Calibri"/>
          <w:b/>
          <w:bCs/>
        </w:rPr>
      </w:pPr>
      <w:r>
        <w:rPr>
          <w:rFonts w:ascii="Calibri" w:hAnsi="Calibri" w:cs="Calibri"/>
          <w:b/>
          <w:bCs/>
          <w:u w:val="single"/>
        </w:rPr>
        <w:t>ANEXO</w:t>
      </w:r>
      <w:r w:rsidRPr="008123C3">
        <w:rPr>
          <w:rFonts w:ascii="Calibri" w:hAnsi="Calibri" w:cs="Calibri"/>
          <w:b/>
          <w:bCs/>
          <w:u w:val="single"/>
        </w:rPr>
        <w:t xml:space="preserve"> </w:t>
      </w:r>
      <w:r>
        <w:rPr>
          <w:rFonts w:ascii="Calibri" w:hAnsi="Calibri" w:cs="Calibri"/>
          <w:b/>
          <w:bCs/>
          <w:u w:val="single"/>
        </w:rPr>
        <w:t>III</w:t>
      </w:r>
      <w:r w:rsidRPr="008123C3">
        <w:rPr>
          <w:rFonts w:ascii="Calibri" w:hAnsi="Calibri" w:cs="Calibri"/>
          <w:b/>
          <w:bCs/>
          <w:u w:val="single"/>
        </w:rPr>
        <w:t>- B – MODELO DE ATA DE REUNIÃO</w:t>
      </w:r>
    </w:p>
    <w:tbl>
      <w:tblPr>
        <w:tblStyle w:val="TableNormal0"/>
        <w:tblW w:w="9034" w:type="dxa"/>
        <w:tblInd w:w="1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5"/>
        <w:gridCol w:w="1608"/>
        <w:gridCol w:w="1523"/>
        <w:gridCol w:w="278"/>
        <w:gridCol w:w="2410"/>
      </w:tblGrid>
      <w:tr w:rsidR="006B5B85" w:rsidRPr="008123C3" w14:paraId="5E14DE94" w14:textId="77777777" w:rsidTr="003B5D3B">
        <w:trPr>
          <w:trHeight w:val="382"/>
        </w:trPr>
        <w:tc>
          <w:tcPr>
            <w:tcW w:w="9034" w:type="dxa"/>
            <w:gridSpan w:val="5"/>
            <w:vAlign w:val="bottom"/>
          </w:tcPr>
          <w:p w14:paraId="12F863AF" w14:textId="77777777" w:rsidR="006B5B85" w:rsidRPr="008123C3" w:rsidRDefault="006B5B85" w:rsidP="003B5D3B">
            <w:pPr>
              <w:spacing w:before="120" w:after="120"/>
              <w:ind w:left="56"/>
              <w:jc w:val="center"/>
              <w:rPr>
                <w:rFonts w:ascii="Calibri" w:eastAsia="Times New Roman" w:hAnsi="Calibri" w:cs="Calibri"/>
                <w:b/>
                <w:lang w:val="pt-BR"/>
              </w:rPr>
            </w:pPr>
            <w:r w:rsidRPr="008123C3">
              <w:rPr>
                <w:rFonts w:ascii="Calibri" w:eastAsia="Times New Roman" w:hAnsi="Calibri" w:cs="Calibri"/>
                <w:b/>
                <w:lang w:val="pt-BR"/>
              </w:rPr>
              <w:t>REUNIÃO SOBRE ACOMPANHAMENTO DA EXECUÇÃO DOS SERVIÇOS CONTRATADOS PELA FISCALIZAÇÃO</w:t>
            </w:r>
          </w:p>
        </w:tc>
      </w:tr>
      <w:tr w:rsidR="006B5B85" w:rsidRPr="008123C3" w14:paraId="15380211" w14:textId="77777777" w:rsidTr="003B5D3B">
        <w:trPr>
          <w:trHeight w:val="381"/>
        </w:trPr>
        <w:tc>
          <w:tcPr>
            <w:tcW w:w="9034" w:type="dxa"/>
            <w:gridSpan w:val="5"/>
            <w:vAlign w:val="bottom"/>
          </w:tcPr>
          <w:p w14:paraId="61ABC1D5" w14:textId="77777777" w:rsidR="006B5B85" w:rsidRPr="008123C3" w:rsidRDefault="006B5B85" w:rsidP="003B5D3B">
            <w:pPr>
              <w:spacing w:before="120" w:after="120"/>
              <w:ind w:left="54"/>
              <w:jc w:val="both"/>
              <w:rPr>
                <w:rFonts w:ascii="Calibri" w:eastAsia="Times New Roman" w:hAnsi="Calibri" w:cs="Calibri"/>
                <w:b/>
                <w:lang w:val="pt-BR"/>
              </w:rPr>
            </w:pPr>
            <w:r w:rsidRPr="008123C3">
              <w:rPr>
                <w:rFonts w:ascii="Calibri" w:eastAsia="Times New Roman" w:hAnsi="Calibri" w:cs="Calibri"/>
                <w:b/>
                <w:lang w:val="pt-BR"/>
              </w:rPr>
              <w:t>Local:</w:t>
            </w:r>
          </w:p>
        </w:tc>
      </w:tr>
      <w:tr w:rsidR="006B5B85" w:rsidRPr="008123C3" w14:paraId="76D98CDE" w14:textId="77777777" w:rsidTr="003B5D3B">
        <w:trPr>
          <w:trHeight w:val="382"/>
        </w:trPr>
        <w:tc>
          <w:tcPr>
            <w:tcW w:w="4823" w:type="dxa"/>
            <w:gridSpan w:val="2"/>
            <w:vAlign w:val="bottom"/>
          </w:tcPr>
          <w:p w14:paraId="20B3F90E" w14:textId="77777777" w:rsidR="006B5B85" w:rsidRPr="008123C3" w:rsidRDefault="006B5B85" w:rsidP="003B5D3B">
            <w:pPr>
              <w:spacing w:before="120" w:after="120"/>
              <w:ind w:left="56"/>
              <w:jc w:val="both"/>
              <w:rPr>
                <w:rFonts w:ascii="Calibri" w:eastAsia="Times New Roman" w:hAnsi="Calibri" w:cs="Calibri"/>
                <w:b/>
                <w:spacing w:val="-2"/>
                <w:lang w:val="pt-BR"/>
              </w:rPr>
            </w:pPr>
            <w:r w:rsidRPr="008123C3">
              <w:rPr>
                <w:rFonts w:ascii="Calibri" w:eastAsia="Times New Roman" w:hAnsi="Calibri" w:cs="Calibri"/>
                <w:b/>
                <w:spacing w:val="-2"/>
                <w:lang w:val="pt-BR"/>
              </w:rPr>
              <w:t>Data:</w:t>
            </w:r>
          </w:p>
        </w:tc>
        <w:tc>
          <w:tcPr>
            <w:tcW w:w="4211" w:type="dxa"/>
            <w:gridSpan w:val="3"/>
            <w:vAlign w:val="bottom"/>
          </w:tcPr>
          <w:p w14:paraId="33664E60" w14:textId="77777777" w:rsidR="006B5B85" w:rsidRPr="008123C3" w:rsidRDefault="006B5B85" w:rsidP="003B5D3B">
            <w:pPr>
              <w:spacing w:before="120" w:after="120"/>
              <w:ind w:left="56"/>
              <w:jc w:val="both"/>
              <w:rPr>
                <w:rFonts w:ascii="Calibri" w:eastAsia="Times New Roman" w:hAnsi="Calibri" w:cs="Calibri"/>
                <w:b/>
                <w:spacing w:val="-2"/>
                <w:lang w:val="pt-BR"/>
              </w:rPr>
            </w:pPr>
            <w:r w:rsidRPr="008123C3">
              <w:rPr>
                <w:rFonts w:ascii="Calibri" w:eastAsia="Times New Roman" w:hAnsi="Calibri" w:cs="Calibri"/>
                <w:b/>
                <w:spacing w:val="-2"/>
                <w:lang w:val="pt-BR"/>
              </w:rPr>
              <w:t>Horário:</w:t>
            </w:r>
          </w:p>
        </w:tc>
      </w:tr>
      <w:tr w:rsidR="006B5B85" w:rsidRPr="008123C3" w14:paraId="075B1853" w14:textId="77777777" w:rsidTr="003B5D3B">
        <w:trPr>
          <w:trHeight w:val="382"/>
        </w:trPr>
        <w:tc>
          <w:tcPr>
            <w:tcW w:w="3215" w:type="dxa"/>
            <w:vAlign w:val="bottom"/>
          </w:tcPr>
          <w:p w14:paraId="12FE123E" w14:textId="77777777" w:rsidR="006B5B85" w:rsidRPr="008123C3" w:rsidRDefault="006B5B85" w:rsidP="003B5D3B">
            <w:pPr>
              <w:spacing w:before="120" w:after="120"/>
              <w:jc w:val="center"/>
              <w:rPr>
                <w:rFonts w:ascii="Calibri" w:eastAsia="Times New Roman" w:hAnsi="Calibri" w:cs="Calibri"/>
                <w:b/>
                <w:spacing w:val="-2"/>
                <w:lang w:val="pt-BR"/>
              </w:rPr>
            </w:pPr>
            <w:r w:rsidRPr="008123C3">
              <w:rPr>
                <w:rFonts w:ascii="Calibri" w:eastAsia="Times New Roman" w:hAnsi="Calibri" w:cs="Calibri"/>
                <w:b/>
                <w:spacing w:val="-2"/>
                <w:lang w:val="pt-BR"/>
              </w:rPr>
              <w:t>Participante</w:t>
            </w:r>
          </w:p>
        </w:tc>
        <w:tc>
          <w:tcPr>
            <w:tcW w:w="3409" w:type="dxa"/>
            <w:gridSpan w:val="3"/>
            <w:vAlign w:val="bottom"/>
          </w:tcPr>
          <w:p w14:paraId="380E9616" w14:textId="77777777" w:rsidR="006B5B85" w:rsidRPr="008123C3" w:rsidRDefault="006B5B85" w:rsidP="003B5D3B">
            <w:pPr>
              <w:spacing w:before="120" w:after="120"/>
              <w:ind w:left="56"/>
              <w:jc w:val="center"/>
              <w:rPr>
                <w:rFonts w:ascii="Calibri" w:eastAsia="Times New Roman" w:hAnsi="Calibri" w:cs="Calibri"/>
                <w:b/>
                <w:spacing w:val="-2"/>
                <w:lang w:val="pt-BR"/>
              </w:rPr>
            </w:pPr>
            <w:r w:rsidRPr="008123C3">
              <w:rPr>
                <w:rFonts w:ascii="Calibri" w:eastAsia="Times New Roman" w:hAnsi="Calibri" w:cs="Calibri"/>
                <w:b/>
                <w:spacing w:val="-2"/>
                <w:lang w:val="pt-BR"/>
              </w:rPr>
              <w:t>Área / função</w:t>
            </w:r>
          </w:p>
        </w:tc>
        <w:tc>
          <w:tcPr>
            <w:tcW w:w="2410" w:type="dxa"/>
            <w:vAlign w:val="bottom"/>
          </w:tcPr>
          <w:p w14:paraId="22A0A15C" w14:textId="77777777" w:rsidR="006B5B85" w:rsidRPr="008123C3" w:rsidRDefault="006B5B85" w:rsidP="003B5D3B">
            <w:pPr>
              <w:spacing w:before="120" w:after="120"/>
              <w:ind w:left="56"/>
              <w:jc w:val="center"/>
              <w:rPr>
                <w:rFonts w:ascii="Calibri" w:eastAsia="Times New Roman" w:hAnsi="Calibri" w:cs="Calibri"/>
                <w:b/>
                <w:spacing w:val="-2"/>
                <w:lang w:val="pt-BR"/>
              </w:rPr>
            </w:pPr>
            <w:r w:rsidRPr="008123C3">
              <w:rPr>
                <w:rFonts w:ascii="Calibri" w:eastAsia="Times New Roman" w:hAnsi="Calibri" w:cs="Calibri"/>
                <w:b/>
                <w:spacing w:val="-2"/>
                <w:lang w:val="pt-BR"/>
              </w:rPr>
              <w:t>Assinatura</w:t>
            </w:r>
          </w:p>
        </w:tc>
      </w:tr>
      <w:tr w:rsidR="006B5B85" w:rsidRPr="008123C3" w14:paraId="7EFB6D48" w14:textId="77777777" w:rsidTr="003B5D3B">
        <w:trPr>
          <w:trHeight w:val="382"/>
        </w:trPr>
        <w:tc>
          <w:tcPr>
            <w:tcW w:w="3215" w:type="dxa"/>
            <w:vAlign w:val="bottom"/>
          </w:tcPr>
          <w:p w14:paraId="4CC0C9B8" w14:textId="77777777" w:rsidR="006B5B85" w:rsidRPr="008123C3" w:rsidRDefault="006B5B85" w:rsidP="003B5D3B">
            <w:pPr>
              <w:spacing w:before="120" w:after="120"/>
              <w:ind w:left="56"/>
              <w:jc w:val="both"/>
              <w:rPr>
                <w:rFonts w:ascii="Calibri" w:eastAsia="Times New Roman" w:hAnsi="Calibri" w:cs="Calibri"/>
                <w:b/>
                <w:spacing w:val="-2"/>
                <w:lang w:val="pt-BR"/>
              </w:rPr>
            </w:pPr>
          </w:p>
        </w:tc>
        <w:tc>
          <w:tcPr>
            <w:tcW w:w="3409" w:type="dxa"/>
            <w:gridSpan w:val="3"/>
            <w:vAlign w:val="bottom"/>
          </w:tcPr>
          <w:p w14:paraId="1B078012" w14:textId="77777777" w:rsidR="006B5B85" w:rsidRPr="008123C3" w:rsidRDefault="006B5B85" w:rsidP="003B5D3B">
            <w:pPr>
              <w:spacing w:before="120" w:after="120"/>
              <w:ind w:left="56"/>
              <w:jc w:val="right"/>
              <w:rPr>
                <w:rFonts w:ascii="Calibri" w:eastAsia="Times New Roman" w:hAnsi="Calibri" w:cs="Calibri"/>
                <w:bCs/>
                <w:spacing w:val="-2"/>
                <w:lang w:val="pt-BR"/>
              </w:rPr>
            </w:pPr>
          </w:p>
        </w:tc>
        <w:tc>
          <w:tcPr>
            <w:tcW w:w="2410" w:type="dxa"/>
            <w:vAlign w:val="bottom"/>
          </w:tcPr>
          <w:p w14:paraId="09C8FF6B" w14:textId="77777777" w:rsidR="006B5B85" w:rsidRPr="008123C3" w:rsidRDefault="006B5B85" w:rsidP="003B5D3B">
            <w:pPr>
              <w:spacing w:before="120" w:after="120"/>
              <w:ind w:left="56"/>
              <w:jc w:val="both"/>
              <w:rPr>
                <w:rFonts w:ascii="Calibri" w:eastAsia="Times New Roman" w:hAnsi="Calibri" w:cs="Calibri"/>
                <w:b/>
                <w:spacing w:val="-2"/>
                <w:lang w:val="pt-BR"/>
              </w:rPr>
            </w:pPr>
          </w:p>
        </w:tc>
      </w:tr>
      <w:tr w:rsidR="006B5B85" w:rsidRPr="008123C3" w14:paraId="1E270E6B" w14:textId="77777777" w:rsidTr="003B5D3B">
        <w:trPr>
          <w:trHeight w:val="382"/>
        </w:trPr>
        <w:tc>
          <w:tcPr>
            <w:tcW w:w="9034" w:type="dxa"/>
            <w:gridSpan w:val="5"/>
            <w:vAlign w:val="bottom"/>
          </w:tcPr>
          <w:p w14:paraId="0E9C52F4" w14:textId="77777777" w:rsidR="006B5B85" w:rsidRPr="008123C3" w:rsidRDefault="006B5B85" w:rsidP="003B5D3B">
            <w:pPr>
              <w:spacing w:before="120" w:after="120"/>
              <w:ind w:left="56"/>
              <w:jc w:val="both"/>
              <w:rPr>
                <w:rFonts w:ascii="Calibri" w:eastAsia="Times New Roman" w:hAnsi="Calibri" w:cs="Calibri"/>
                <w:b/>
                <w:spacing w:val="-2"/>
                <w:lang w:val="pt-BR"/>
              </w:rPr>
            </w:pPr>
            <w:r w:rsidRPr="008123C3">
              <w:rPr>
                <w:rFonts w:ascii="Calibri" w:eastAsia="Times New Roman" w:hAnsi="Calibri" w:cs="Calibri"/>
                <w:b/>
                <w:lang w:val="pt-BR"/>
              </w:rPr>
              <w:t>Modelo de Pauta:</w:t>
            </w:r>
          </w:p>
        </w:tc>
      </w:tr>
      <w:tr w:rsidR="006B5B85" w:rsidRPr="008123C3" w14:paraId="4DDF1A67" w14:textId="77777777" w:rsidTr="003B5D3B">
        <w:trPr>
          <w:trHeight w:val="382"/>
        </w:trPr>
        <w:tc>
          <w:tcPr>
            <w:tcW w:w="9034" w:type="dxa"/>
            <w:gridSpan w:val="5"/>
            <w:vAlign w:val="bottom"/>
          </w:tcPr>
          <w:p w14:paraId="5B60E60D" w14:textId="77777777" w:rsidR="006B5B85" w:rsidRPr="008123C3" w:rsidRDefault="006B5B85" w:rsidP="003B5D3B">
            <w:pPr>
              <w:spacing w:before="120" w:after="120"/>
              <w:jc w:val="both"/>
              <w:rPr>
                <w:rFonts w:ascii="Calibri" w:eastAsia="Times New Roman" w:hAnsi="Calibri" w:cs="Calibri"/>
                <w:b/>
                <w:lang w:val="pt-BR"/>
              </w:rPr>
            </w:pPr>
            <w:r w:rsidRPr="008123C3">
              <w:rPr>
                <w:rFonts w:ascii="Calibri" w:eastAsia="Times New Roman" w:hAnsi="Calibri" w:cs="Calibri"/>
                <w:lang w:val="pt-BR"/>
              </w:rPr>
              <w:t xml:space="preserve">  </w:t>
            </w:r>
          </w:p>
          <w:p w14:paraId="2F666FFE" w14:textId="77777777" w:rsidR="006B5B85" w:rsidRPr="008123C3" w:rsidRDefault="006B5B85" w:rsidP="006B5B85">
            <w:pPr>
              <w:numPr>
                <w:ilvl w:val="0"/>
                <w:numId w:val="8"/>
              </w:numPr>
              <w:spacing w:before="120" w:after="120"/>
              <w:jc w:val="both"/>
              <w:rPr>
                <w:rFonts w:ascii="Calibri" w:eastAsia="Times New Roman" w:hAnsi="Calibri" w:cs="Calibri"/>
                <w:lang w:val="pt-BR"/>
              </w:rPr>
            </w:pPr>
            <w:r w:rsidRPr="008123C3">
              <w:rPr>
                <w:rFonts w:ascii="Calibri" w:eastAsia="Times New Roman" w:hAnsi="Calibri" w:cs="Calibri"/>
                <w:lang w:val="pt-BR"/>
              </w:rPr>
              <w:t>Forma de execução e controle dos serviços prestados pela contratada.</w:t>
            </w:r>
          </w:p>
          <w:p w14:paraId="07E33300" w14:textId="77777777" w:rsidR="006B5B85" w:rsidRPr="008123C3" w:rsidRDefault="006B5B85" w:rsidP="006B5B85">
            <w:pPr>
              <w:numPr>
                <w:ilvl w:val="0"/>
                <w:numId w:val="8"/>
              </w:numPr>
              <w:spacing w:before="120" w:after="120"/>
              <w:jc w:val="both"/>
              <w:rPr>
                <w:rFonts w:ascii="Calibri" w:eastAsia="Times New Roman" w:hAnsi="Calibri" w:cs="Calibri"/>
                <w:lang w:val="pt-BR"/>
              </w:rPr>
            </w:pPr>
            <w:r w:rsidRPr="008123C3">
              <w:rPr>
                <w:rFonts w:ascii="Calibri" w:eastAsia="Times New Roman" w:hAnsi="Calibri" w:cs="Calibri"/>
                <w:lang w:val="pt-BR"/>
              </w:rPr>
              <w:t>Modo de pagamento do objeto.</w:t>
            </w:r>
          </w:p>
          <w:p w14:paraId="322844AB" w14:textId="77777777" w:rsidR="006B5B85" w:rsidRPr="00B13EF4" w:rsidRDefault="006B5B85" w:rsidP="006B5B85">
            <w:pPr>
              <w:numPr>
                <w:ilvl w:val="0"/>
                <w:numId w:val="8"/>
              </w:numPr>
              <w:spacing w:before="120" w:after="120"/>
              <w:jc w:val="both"/>
              <w:rPr>
                <w:rFonts w:ascii="Calibri" w:eastAsia="Times New Roman" w:hAnsi="Calibri" w:cs="Calibri"/>
                <w:lang w:val="pt-BR"/>
              </w:rPr>
            </w:pPr>
            <w:r w:rsidRPr="008123C3">
              <w:rPr>
                <w:rFonts w:ascii="Calibri" w:eastAsia="Times New Roman" w:hAnsi="Calibri" w:cs="Calibri"/>
                <w:lang w:val="pt-BR"/>
              </w:rPr>
              <w:t>Situações que possam implicar atraso no pagamento.</w:t>
            </w:r>
          </w:p>
        </w:tc>
      </w:tr>
      <w:tr w:rsidR="006B5B85" w:rsidRPr="008123C3" w14:paraId="44658C7C" w14:textId="77777777" w:rsidTr="003B5D3B">
        <w:trPr>
          <w:trHeight w:val="408"/>
        </w:trPr>
        <w:tc>
          <w:tcPr>
            <w:tcW w:w="6346" w:type="dxa"/>
            <w:gridSpan w:val="3"/>
            <w:vAlign w:val="bottom"/>
          </w:tcPr>
          <w:p w14:paraId="0304C9CC"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lang w:val="pt-BR"/>
              </w:rPr>
              <w:t>Nome</w:t>
            </w:r>
            <w:r w:rsidRPr="008123C3">
              <w:rPr>
                <w:rFonts w:ascii="Calibri" w:eastAsia="Times New Roman" w:hAnsi="Calibri" w:cs="Calibri"/>
                <w:spacing w:val="-1"/>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Gestor</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 xml:space="preserve">de </w:t>
            </w:r>
            <w:r w:rsidRPr="008123C3">
              <w:rPr>
                <w:rFonts w:ascii="Calibri" w:eastAsia="Times New Roman" w:hAnsi="Calibri" w:cs="Calibri"/>
                <w:spacing w:val="-2"/>
                <w:lang w:val="pt-BR"/>
              </w:rPr>
              <w:t>Contratos:</w:t>
            </w:r>
          </w:p>
        </w:tc>
        <w:tc>
          <w:tcPr>
            <w:tcW w:w="2688" w:type="dxa"/>
            <w:gridSpan w:val="2"/>
            <w:vAlign w:val="bottom"/>
          </w:tcPr>
          <w:p w14:paraId="69BE4B8F"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4"/>
                <w:lang w:val="pt-BR"/>
              </w:rPr>
              <w:t>Ass.</w:t>
            </w:r>
          </w:p>
        </w:tc>
      </w:tr>
      <w:tr w:rsidR="006B5B85" w:rsidRPr="008123C3" w14:paraId="470D7964" w14:textId="77777777" w:rsidTr="003B5D3B">
        <w:trPr>
          <w:trHeight w:val="409"/>
        </w:trPr>
        <w:tc>
          <w:tcPr>
            <w:tcW w:w="6346" w:type="dxa"/>
            <w:gridSpan w:val="3"/>
            <w:vAlign w:val="bottom"/>
          </w:tcPr>
          <w:p w14:paraId="06CB523C"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lang w:val="pt-BR"/>
              </w:rPr>
              <w:t>Nome</w:t>
            </w:r>
            <w:r w:rsidRPr="008123C3">
              <w:rPr>
                <w:rFonts w:ascii="Calibri" w:eastAsia="Times New Roman" w:hAnsi="Calibri" w:cs="Calibri"/>
                <w:spacing w:val="-1"/>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
                <w:lang w:val="pt-BR"/>
              </w:rPr>
              <w:t xml:space="preserve"> </w:t>
            </w:r>
            <w:r w:rsidRPr="008123C3">
              <w:rPr>
                <w:rFonts w:ascii="Calibri" w:eastAsia="Times New Roman" w:hAnsi="Calibri" w:cs="Calibri"/>
                <w:lang w:val="pt-BR"/>
              </w:rPr>
              <w:t>Fiscal</w:t>
            </w:r>
            <w:r w:rsidRPr="008123C3">
              <w:rPr>
                <w:rFonts w:ascii="Calibri" w:eastAsia="Times New Roman" w:hAnsi="Calibri" w:cs="Calibri"/>
                <w:spacing w:val="-2"/>
                <w:lang w:val="pt-BR"/>
              </w:rPr>
              <w:t xml:space="preserve"> </w:t>
            </w:r>
            <w:r w:rsidRPr="008123C3">
              <w:rPr>
                <w:rFonts w:ascii="Calibri" w:eastAsia="Times New Roman" w:hAnsi="Calibri" w:cs="Calibri"/>
                <w:lang w:val="pt-BR"/>
              </w:rPr>
              <w:t>do</w:t>
            </w:r>
            <w:r w:rsidRPr="008123C3">
              <w:rPr>
                <w:rFonts w:ascii="Calibri" w:eastAsia="Times New Roman" w:hAnsi="Calibri" w:cs="Calibri"/>
                <w:spacing w:val="-1"/>
                <w:lang w:val="pt-BR"/>
              </w:rPr>
              <w:t xml:space="preserve"> </w:t>
            </w:r>
            <w:r w:rsidRPr="008123C3">
              <w:rPr>
                <w:rFonts w:ascii="Calibri" w:eastAsia="Times New Roman" w:hAnsi="Calibri" w:cs="Calibri"/>
                <w:spacing w:val="-2"/>
                <w:lang w:val="pt-BR"/>
              </w:rPr>
              <w:t>Contrato</w:t>
            </w:r>
          </w:p>
        </w:tc>
        <w:tc>
          <w:tcPr>
            <w:tcW w:w="2688" w:type="dxa"/>
            <w:gridSpan w:val="2"/>
            <w:vAlign w:val="bottom"/>
          </w:tcPr>
          <w:p w14:paraId="411E6B77"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4"/>
                <w:lang w:val="pt-BR"/>
              </w:rPr>
              <w:t>Ass.</w:t>
            </w:r>
          </w:p>
        </w:tc>
      </w:tr>
      <w:tr w:rsidR="006B5B85" w:rsidRPr="008123C3" w14:paraId="32FE9A10" w14:textId="77777777" w:rsidTr="003B5D3B">
        <w:trPr>
          <w:trHeight w:val="408"/>
        </w:trPr>
        <w:tc>
          <w:tcPr>
            <w:tcW w:w="6346" w:type="dxa"/>
            <w:gridSpan w:val="3"/>
            <w:vAlign w:val="bottom"/>
          </w:tcPr>
          <w:p w14:paraId="6AF6BDE7"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lang w:val="pt-BR"/>
              </w:rPr>
              <w:t>Nome do</w:t>
            </w:r>
            <w:r w:rsidRPr="008123C3">
              <w:rPr>
                <w:rFonts w:ascii="Calibri" w:eastAsia="Times New Roman" w:hAnsi="Calibri" w:cs="Calibri"/>
                <w:spacing w:val="-1"/>
                <w:lang w:val="pt-BR"/>
              </w:rPr>
              <w:t xml:space="preserve"> </w:t>
            </w:r>
            <w:r w:rsidRPr="008123C3">
              <w:rPr>
                <w:rFonts w:ascii="Calibri" w:eastAsia="Times New Roman" w:hAnsi="Calibri" w:cs="Calibri"/>
                <w:spacing w:val="-2"/>
                <w:lang w:val="pt-BR"/>
              </w:rPr>
              <w:t>Preposto da contratada:</w:t>
            </w:r>
          </w:p>
        </w:tc>
        <w:tc>
          <w:tcPr>
            <w:tcW w:w="2688" w:type="dxa"/>
            <w:gridSpan w:val="2"/>
            <w:vAlign w:val="bottom"/>
          </w:tcPr>
          <w:p w14:paraId="16E03930" w14:textId="77777777" w:rsidR="006B5B85" w:rsidRPr="008123C3" w:rsidRDefault="006B5B85" w:rsidP="003B5D3B">
            <w:pPr>
              <w:spacing w:before="120" w:after="120"/>
              <w:ind w:left="54"/>
              <w:jc w:val="both"/>
              <w:rPr>
                <w:rFonts w:ascii="Calibri" w:eastAsia="Times New Roman" w:hAnsi="Calibri" w:cs="Calibri"/>
                <w:lang w:val="pt-BR"/>
              </w:rPr>
            </w:pPr>
            <w:r w:rsidRPr="008123C3">
              <w:rPr>
                <w:rFonts w:ascii="Calibri" w:eastAsia="Times New Roman" w:hAnsi="Calibri" w:cs="Calibri"/>
                <w:spacing w:val="-4"/>
                <w:lang w:val="pt-BR"/>
              </w:rPr>
              <w:t>Ass.</w:t>
            </w:r>
          </w:p>
        </w:tc>
      </w:tr>
    </w:tbl>
    <w:p w14:paraId="6C69376B" w14:textId="77777777" w:rsidR="006B5B85" w:rsidRPr="008123C3" w:rsidRDefault="006B5B85" w:rsidP="006B5B85">
      <w:pPr>
        <w:widowControl w:val="0"/>
        <w:autoSpaceDE w:val="0"/>
        <w:autoSpaceDN w:val="0"/>
        <w:spacing w:before="120" w:after="120"/>
        <w:jc w:val="center"/>
        <w:rPr>
          <w:rFonts w:ascii="Calibri" w:hAnsi="Calibri" w:cs="Calibri"/>
          <w:b/>
          <w:u w:val="single"/>
          <w:lang w:val="pt-PT"/>
        </w:rPr>
      </w:pPr>
      <w:r w:rsidRPr="008123C3">
        <w:rPr>
          <w:rFonts w:ascii="Calibri" w:hAnsi="Calibri" w:cs="Calibri"/>
          <w:b/>
          <w:bCs/>
          <w:color w:val="000000"/>
          <w:spacing w:val="-2"/>
          <w:lang w:val="pt-PT"/>
        </w:rPr>
        <w:t xml:space="preserve">  </w:t>
      </w:r>
      <w:r>
        <w:rPr>
          <w:rFonts w:ascii="Calibri" w:hAnsi="Calibri" w:cs="Calibri"/>
          <w:b/>
          <w:bCs/>
          <w:color w:val="000000"/>
          <w:spacing w:val="-2"/>
          <w:u w:val="single"/>
          <w:lang w:val="pt-PT"/>
        </w:rPr>
        <w:t>ANEXO</w:t>
      </w:r>
      <w:r w:rsidRPr="008123C3">
        <w:rPr>
          <w:rFonts w:ascii="Calibri" w:hAnsi="Calibri" w:cs="Calibri"/>
          <w:b/>
          <w:bCs/>
          <w:color w:val="000000"/>
          <w:spacing w:val="-2"/>
          <w:u w:val="single"/>
          <w:lang w:val="pt-PT"/>
        </w:rPr>
        <w:t xml:space="preserve"> </w:t>
      </w:r>
      <w:r>
        <w:rPr>
          <w:rFonts w:ascii="Calibri" w:hAnsi="Calibri" w:cs="Calibri"/>
          <w:b/>
          <w:bCs/>
          <w:color w:val="000000"/>
          <w:spacing w:val="-2"/>
          <w:u w:val="single"/>
          <w:lang w:val="pt-PT"/>
        </w:rPr>
        <w:t>III</w:t>
      </w:r>
      <w:r w:rsidRPr="008123C3">
        <w:rPr>
          <w:rFonts w:ascii="Calibri" w:hAnsi="Calibri" w:cs="Calibri"/>
          <w:b/>
          <w:bCs/>
          <w:color w:val="000000"/>
          <w:spacing w:val="-2"/>
          <w:u w:val="single"/>
          <w:lang w:val="pt-PT"/>
        </w:rPr>
        <w:t>- C -  MODELO PARA ACOMPANHAMENTO</w:t>
      </w:r>
      <w:r w:rsidRPr="008123C3">
        <w:rPr>
          <w:rFonts w:ascii="Calibri" w:hAnsi="Calibri" w:cs="Calibri"/>
          <w:b/>
          <w:bCs/>
          <w:color w:val="000000"/>
          <w:spacing w:val="2"/>
          <w:u w:val="single"/>
          <w:lang w:val="pt-PT"/>
        </w:rPr>
        <w:t xml:space="preserve"> </w:t>
      </w:r>
      <w:r w:rsidRPr="008123C3">
        <w:rPr>
          <w:rFonts w:ascii="Calibri" w:hAnsi="Calibri" w:cs="Calibri"/>
          <w:b/>
          <w:bCs/>
          <w:color w:val="000000"/>
          <w:spacing w:val="-2"/>
          <w:u w:val="single"/>
          <w:lang w:val="pt-PT"/>
        </w:rPr>
        <w:t>DA</w:t>
      </w:r>
      <w:r w:rsidRPr="008123C3">
        <w:rPr>
          <w:rFonts w:ascii="Calibri" w:hAnsi="Calibri" w:cs="Calibri"/>
          <w:b/>
          <w:bCs/>
          <w:color w:val="000000"/>
          <w:spacing w:val="-13"/>
          <w:u w:val="single"/>
          <w:lang w:val="pt-PT"/>
        </w:rPr>
        <w:t xml:space="preserve"> </w:t>
      </w:r>
      <w:r w:rsidRPr="008123C3">
        <w:rPr>
          <w:rFonts w:ascii="Calibri" w:hAnsi="Calibri" w:cs="Calibri"/>
          <w:b/>
          <w:bCs/>
          <w:color w:val="000000"/>
          <w:spacing w:val="-2"/>
          <w:u w:val="single"/>
          <w:lang w:val="pt-PT"/>
        </w:rPr>
        <w:t>EXECUÇÃO</w:t>
      </w:r>
      <w:r w:rsidRPr="008123C3">
        <w:rPr>
          <w:rFonts w:ascii="Calibri" w:hAnsi="Calibri" w:cs="Calibri"/>
          <w:b/>
          <w:bCs/>
          <w:color w:val="000000"/>
          <w:spacing w:val="2"/>
          <w:u w:val="single"/>
          <w:lang w:val="pt-PT"/>
        </w:rPr>
        <w:t xml:space="preserve"> </w:t>
      </w:r>
      <w:r w:rsidRPr="008123C3">
        <w:rPr>
          <w:rFonts w:ascii="Calibri" w:hAnsi="Calibri" w:cs="Calibri"/>
          <w:b/>
          <w:bCs/>
          <w:color w:val="000000"/>
          <w:spacing w:val="-2"/>
          <w:u w:val="single"/>
          <w:lang w:val="pt-PT"/>
        </w:rPr>
        <w:t>DOS</w:t>
      </w:r>
      <w:r w:rsidRPr="008123C3">
        <w:rPr>
          <w:rFonts w:ascii="Calibri" w:hAnsi="Calibri" w:cs="Calibri"/>
          <w:b/>
          <w:bCs/>
          <w:color w:val="000000"/>
          <w:spacing w:val="2"/>
          <w:u w:val="single"/>
          <w:lang w:val="pt-PT"/>
        </w:rPr>
        <w:t xml:space="preserve"> </w:t>
      </w:r>
      <w:r w:rsidRPr="008123C3">
        <w:rPr>
          <w:rFonts w:ascii="Calibri" w:hAnsi="Calibri" w:cs="Calibri"/>
          <w:b/>
          <w:bCs/>
          <w:color w:val="000000"/>
          <w:spacing w:val="-2"/>
          <w:u w:val="single"/>
          <w:lang w:val="pt-PT"/>
        </w:rPr>
        <w:t>SERVIÇOS</w:t>
      </w:r>
      <w:r w:rsidRPr="008123C3">
        <w:rPr>
          <w:rFonts w:ascii="Calibri" w:hAnsi="Calibri" w:cs="Calibri"/>
          <w:b/>
          <w:bCs/>
          <w:color w:val="000000"/>
          <w:spacing w:val="2"/>
          <w:u w:val="single"/>
          <w:lang w:val="pt-PT"/>
        </w:rPr>
        <w:t xml:space="preserve"> </w:t>
      </w:r>
      <w:r w:rsidRPr="008123C3">
        <w:rPr>
          <w:rFonts w:ascii="Calibri" w:hAnsi="Calibri" w:cs="Calibri"/>
          <w:b/>
          <w:bCs/>
          <w:color w:val="000000"/>
          <w:spacing w:val="-2"/>
          <w:u w:val="single"/>
          <w:lang w:val="pt-PT"/>
        </w:rPr>
        <w:t>CONTRATADOS PELA FISCALIZAÇÃO</w:t>
      </w:r>
    </w:p>
    <w:p w14:paraId="1B7FFB62" w14:textId="77777777" w:rsidR="006B5B85" w:rsidRPr="008123C3" w:rsidRDefault="006B5B85" w:rsidP="006B5B85">
      <w:pPr>
        <w:widowControl w:val="0"/>
        <w:autoSpaceDE w:val="0"/>
        <w:autoSpaceDN w:val="0"/>
        <w:spacing w:before="120" w:after="120"/>
        <w:ind w:left="175"/>
        <w:jc w:val="both"/>
        <w:rPr>
          <w:rFonts w:ascii="Calibri" w:hAnsi="Calibri" w:cs="Calibri"/>
          <w:lang w:val="pt-PT"/>
        </w:rPr>
      </w:pPr>
    </w:p>
    <w:tbl>
      <w:tblPr>
        <w:tblStyle w:val="TableNormal0"/>
        <w:tblW w:w="9034" w:type="dxa"/>
        <w:tblInd w:w="1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936"/>
        <w:gridCol w:w="5114"/>
        <w:gridCol w:w="1984"/>
      </w:tblGrid>
      <w:tr w:rsidR="006B5B85" w:rsidRPr="008123C3" w14:paraId="61A1AB58" w14:textId="77777777" w:rsidTr="003B5D3B">
        <w:trPr>
          <w:trHeight w:val="383"/>
        </w:trPr>
        <w:tc>
          <w:tcPr>
            <w:tcW w:w="9034" w:type="dxa"/>
            <w:gridSpan w:val="3"/>
          </w:tcPr>
          <w:p w14:paraId="17DBADA7" w14:textId="77777777" w:rsidR="006B5B85" w:rsidRPr="008123C3" w:rsidRDefault="006B5B85" w:rsidP="003B5D3B">
            <w:pPr>
              <w:spacing w:before="120" w:after="120"/>
              <w:jc w:val="both"/>
              <w:rPr>
                <w:rFonts w:ascii="Calibri" w:eastAsia="Times New Roman" w:hAnsi="Calibri" w:cs="Calibri"/>
                <w:b/>
                <w:bCs/>
                <w:lang w:val="pt-BR"/>
              </w:rPr>
            </w:pPr>
            <w:r w:rsidRPr="008123C3">
              <w:rPr>
                <w:rFonts w:ascii="Calibri" w:eastAsia="Times New Roman" w:hAnsi="Calibri" w:cs="Calibri"/>
                <w:b/>
                <w:bCs/>
                <w:lang w:val="pt-BR"/>
              </w:rPr>
              <w:t xml:space="preserve">  TERMO DE CONTRATO:</w:t>
            </w:r>
          </w:p>
        </w:tc>
      </w:tr>
      <w:tr w:rsidR="006B5B85" w:rsidRPr="008123C3" w14:paraId="6BC6009B" w14:textId="77777777" w:rsidTr="003B5D3B">
        <w:trPr>
          <w:trHeight w:val="380"/>
        </w:trPr>
        <w:tc>
          <w:tcPr>
            <w:tcW w:w="9034" w:type="dxa"/>
            <w:gridSpan w:val="3"/>
          </w:tcPr>
          <w:p w14:paraId="12373A58"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b/>
                <w:bCs/>
                <w:spacing w:val="-2"/>
                <w:lang w:val="pt-BR"/>
              </w:rPr>
              <w:t>CONTRATADA:</w:t>
            </w:r>
            <w:r w:rsidRPr="008123C3">
              <w:rPr>
                <w:rFonts w:ascii="Calibri" w:eastAsia="Times New Roman" w:hAnsi="Calibri" w:cs="Calibri"/>
                <w:lang w:val="pt-BR"/>
              </w:rPr>
              <w:t xml:space="preserve"> </w:t>
            </w:r>
          </w:p>
        </w:tc>
      </w:tr>
      <w:tr w:rsidR="006B5B85" w:rsidRPr="008123C3" w14:paraId="23810F2B" w14:textId="77777777" w:rsidTr="003B5D3B">
        <w:trPr>
          <w:trHeight w:val="382"/>
        </w:trPr>
        <w:tc>
          <w:tcPr>
            <w:tcW w:w="9034" w:type="dxa"/>
            <w:gridSpan w:val="3"/>
          </w:tcPr>
          <w:p w14:paraId="261234D1"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b/>
                <w:bCs/>
                <w:lang w:val="pt-BR"/>
              </w:rPr>
              <w:t>OBJETO</w:t>
            </w:r>
            <w:r w:rsidRPr="008123C3">
              <w:rPr>
                <w:rFonts w:ascii="Calibri" w:eastAsia="Times New Roman" w:hAnsi="Calibri" w:cs="Calibri"/>
                <w:b/>
                <w:bCs/>
                <w:spacing w:val="-1"/>
                <w:lang w:val="pt-BR"/>
              </w:rPr>
              <w:t xml:space="preserve"> </w:t>
            </w:r>
            <w:r w:rsidRPr="008123C3">
              <w:rPr>
                <w:rFonts w:ascii="Calibri" w:eastAsia="Times New Roman" w:hAnsi="Calibri" w:cs="Calibri"/>
                <w:b/>
                <w:bCs/>
                <w:lang w:val="pt-BR"/>
              </w:rPr>
              <w:t>DO</w:t>
            </w:r>
            <w:r w:rsidRPr="008123C3">
              <w:rPr>
                <w:rFonts w:ascii="Calibri" w:eastAsia="Times New Roman" w:hAnsi="Calibri" w:cs="Calibri"/>
                <w:b/>
                <w:bCs/>
                <w:spacing w:val="-1"/>
                <w:lang w:val="pt-BR"/>
              </w:rPr>
              <w:t xml:space="preserve"> </w:t>
            </w:r>
            <w:r w:rsidRPr="008123C3">
              <w:rPr>
                <w:rFonts w:ascii="Calibri" w:eastAsia="Times New Roman" w:hAnsi="Calibri" w:cs="Calibri"/>
                <w:b/>
                <w:bCs/>
                <w:spacing w:val="-2"/>
                <w:lang w:val="pt-BR"/>
              </w:rPr>
              <w:t>CONTRATO:</w:t>
            </w:r>
            <w:r w:rsidRPr="008123C3">
              <w:rPr>
                <w:rFonts w:ascii="Calibri" w:eastAsia="Times New Roman" w:hAnsi="Calibri" w:cs="Calibri"/>
                <w:lang w:val="pt-BR"/>
              </w:rPr>
              <w:t xml:space="preserve"> </w:t>
            </w:r>
          </w:p>
        </w:tc>
      </w:tr>
      <w:tr w:rsidR="006B5B85" w:rsidRPr="008123C3" w14:paraId="3B716648" w14:textId="77777777" w:rsidTr="003B5D3B">
        <w:trPr>
          <w:trHeight w:val="381"/>
        </w:trPr>
        <w:tc>
          <w:tcPr>
            <w:tcW w:w="7050" w:type="dxa"/>
            <w:gridSpan w:val="2"/>
          </w:tcPr>
          <w:p w14:paraId="292FA4E9" w14:textId="77777777" w:rsidR="006B5B85" w:rsidRPr="008123C3" w:rsidRDefault="006B5B85" w:rsidP="003B5D3B">
            <w:pPr>
              <w:spacing w:before="120" w:after="120"/>
              <w:ind w:left="56"/>
              <w:jc w:val="both"/>
              <w:rPr>
                <w:rFonts w:ascii="Calibri" w:eastAsia="Times New Roman" w:hAnsi="Calibri" w:cs="Calibri"/>
                <w:b/>
                <w:bCs/>
                <w:spacing w:val="-2"/>
                <w:lang w:val="pt-BR"/>
              </w:rPr>
            </w:pPr>
            <w:r w:rsidRPr="008123C3">
              <w:rPr>
                <w:rFonts w:ascii="Calibri" w:eastAsia="Times New Roman" w:hAnsi="Calibri" w:cs="Calibri"/>
                <w:b/>
                <w:bCs/>
                <w:spacing w:val="-2"/>
                <w:lang w:val="pt-BR"/>
              </w:rPr>
              <w:t>PREPOSTO EMPRESA:__________________________________________</w:t>
            </w:r>
          </w:p>
          <w:p w14:paraId="23D652A4" w14:textId="77777777" w:rsidR="006B5B85" w:rsidRPr="008123C3" w:rsidRDefault="006B5B85" w:rsidP="003B5D3B">
            <w:pPr>
              <w:spacing w:before="120" w:after="120"/>
              <w:ind w:left="56"/>
              <w:jc w:val="both"/>
              <w:rPr>
                <w:rFonts w:ascii="Calibri" w:eastAsia="Times New Roman" w:hAnsi="Calibri" w:cs="Calibri"/>
                <w:b/>
                <w:bCs/>
                <w:lang w:val="pt-BR"/>
              </w:rPr>
            </w:pPr>
            <w:r w:rsidRPr="008123C3">
              <w:rPr>
                <w:rFonts w:ascii="Calibri" w:eastAsia="Times New Roman" w:hAnsi="Calibri" w:cs="Calibri"/>
                <w:b/>
                <w:bCs/>
                <w:spacing w:val="-2"/>
                <w:lang w:val="pt-BR"/>
              </w:rPr>
              <w:t>PREPOSTO SMS:_______________________________________________</w:t>
            </w:r>
          </w:p>
        </w:tc>
        <w:tc>
          <w:tcPr>
            <w:tcW w:w="1984" w:type="dxa"/>
          </w:tcPr>
          <w:p w14:paraId="702D28CE" w14:textId="77777777" w:rsidR="006B5B85" w:rsidRDefault="006B5B85" w:rsidP="003B5D3B">
            <w:pPr>
              <w:spacing w:before="120" w:after="120"/>
              <w:ind w:left="56"/>
              <w:rPr>
                <w:rFonts w:ascii="Calibri" w:eastAsia="Times New Roman" w:hAnsi="Calibri" w:cs="Calibri"/>
                <w:lang w:val="pt-BR"/>
              </w:rPr>
            </w:pPr>
            <w:r w:rsidRPr="008123C3">
              <w:rPr>
                <w:rFonts w:ascii="Calibri" w:eastAsia="Times New Roman" w:hAnsi="Calibri" w:cs="Calibri"/>
                <w:lang w:val="pt-BR"/>
              </w:rPr>
              <w:t>Mês</w:t>
            </w:r>
            <w:r>
              <w:rPr>
                <w:rFonts w:ascii="Calibri" w:eastAsia="Times New Roman" w:hAnsi="Calibri" w:cs="Calibri"/>
                <w:lang w:val="pt-BR"/>
              </w:rPr>
              <w:t>:</w:t>
            </w:r>
          </w:p>
          <w:p w14:paraId="0F834EC4" w14:textId="77777777" w:rsidR="006B5B85" w:rsidRPr="008123C3" w:rsidRDefault="006B5B85" w:rsidP="003B5D3B">
            <w:pPr>
              <w:spacing w:before="120" w:after="120"/>
              <w:ind w:left="56"/>
              <w:rPr>
                <w:rFonts w:ascii="Calibri" w:eastAsia="Times New Roman" w:hAnsi="Calibri" w:cs="Calibri"/>
                <w:lang w:val="pt-BR"/>
              </w:rPr>
            </w:pPr>
            <w:r w:rsidRPr="008123C3">
              <w:rPr>
                <w:rFonts w:ascii="Calibri" w:eastAsia="Times New Roman" w:hAnsi="Calibri" w:cs="Calibri"/>
                <w:lang w:val="pt-BR"/>
              </w:rPr>
              <w:t>Ano</w:t>
            </w:r>
            <w:r w:rsidRPr="008123C3">
              <w:rPr>
                <w:rFonts w:ascii="Calibri" w:eastAsia="Times New Roman" w:hAnsi="Calibri" w:cs="Calibri"/>
                <w:spacing w:val="-2"/>
                <w:lang w:val="pt-BR"/>
              </w:rPr>
              <w:t>:</w:t>
            </w:r>
          </w:p>
        </w:tc>
      </w:tr>
      <w:tr w:rsidR="006B5B85" w:rsidRPr="008123C3" w14:paraId="732CF6FD" w14:textId="77777777" w:rsidTr="003B5D3B">
        <w:trPr>
          <w:trHeight w:val="381"/>
        </w:trPr>
        <w:tc>
          <w:tcPr>
            <w:tcW w:w="9034" w:type="dxa"/>
            <w:gridSpan w:val="3"/>
          </w:tcPr>
          <w:p w14:paraId="086DB106" w14:textId="77777777" w:rsidR="006B5B85" w:rsidRPr="008123C3" w:rsidRDefault="006B5B85" w:rsidP="003B5D3B">
            <w:pPr>
              <w:tabs>
                <w:tab w:val="left" w:pos="2784"/>
              </w:tabs>
              <w:spacing w:before="120" w:after="120"/>
              <w:jc w:val="both"/>
              <w:rPr>
                <w:rFonts w:ascii="Calibri" w:eastAsia="Times New Roman" w:hAnsi="Calibri" w:cs="Calibri"/>
                <w:lang w:val="pt-BR"/>
              </w:rPr>
            </w:pPr>
            <w:r w:rsidRPr="008123C3">
              <w:rPr>
                <w:rFonts w:ascii="Calibri" w:eastAsia="Times New Roman" w:hAnsi="Calibri" w:cs="Calibri"/>
                <w:b/>
                <w:bCs/>
                <w:lang w:val="pt-BR"/>
              </w:rPr>
              <w:t xml:space="preserve"> Objetivo: </w:t>
            </w:r>
          </w:p>
        </w:tc>
      </w:tr>
      <w:tr w:rsidR="006B5B85" w:rsidRPr="008123C3" w14:paraId="0F8AF13B" w14:textId="77777777" w:rsidTr="003B5D3B">
        <w:trPr>
          <w:trHeight w:val="568"/>
        </w:trPr>
        <w:tc>
          <w:tcPr>
            <w:tcW w:w="9034" w:type="dxa"/>
            <w:gridSpan w:val="3"/>
            <w:shd w:val="clear" w:color="auto" w:fill="CCCCCC"/>
          </w:tcPr>
          <w:p w14:paraId="1F0C3083" w14:textId="77777777" w:rsidR="006B5B85" w:rsidRPr="008123C3" w:rsidRDefault="006B5B85" w:rsidP="003B5D3B">
            <w:pPr>
              <w:tabs>
                <w:tab w:val="left" w:pos="2784"/>
              </w:tabs>
              <w:spacing w:before="120" w:after="120"/>
              <w:jc w:val="both"/>
              <w:rPr>
                <w:rFonts w:ascii="Calibri" w:eastAsia="Times New Roman" w:hAnsi="Calibri" w:cs="Calibri"/>
                <w:b/>
                <w:lang w:val="pt-BR"/>
              </w:rPr>
            </w:pPr>
            <w:r w:rsidRPr="008123C3">
              <w:rPr>
                <w:rFonts w:ascii="Calibri" w:eastAsia="Times New Roman" w:hAnsi="Calibri" w:cs="Calibri"/>
                <w:b/>
                <w:lang w:val="pt-BR"/>
              </w:rPr>
              <w:t xml:space="preserve">        EXECUÇÃO</w:t>
            </w:r>
            <w:r w:rsidRPr="008123C3">
              <w:rPr>
                <w:rFonts w:ascii="Calibri" w:eastAsia="Times New Roman" w:hAnsi="Calibri" w:cs="Calibri"/>
                <w:b/>
                <w:spacing w:val="40"/>
                <w:lang w:val="pt-BR"/>
              </w:rPr>
              <w:t xml:space="preserve"> </w:t>
            </w:r>
            <w:r w:rsidRPr="008123C3">
              <w:rPr>
                <w:rFonts w:ascii="Calibri" w:eastAsia="Times New Roman" w:hAnsi="Calibri" w:cs="Calibri"/>
                <w:b/>
                <w:lang w:val="pt-BR"/>
              </w:rPr>
              <w:t>CONTRATUAL: (</w:t>
            </w:r>
            <w:r w:rsidRPr="00FA6B24">
              <w:rPr>
                <w:rFonts w:ascii="Calibri" w:eastAsia="Times New Roman" w:hAnsi="Calibri" w:cs="Calibri"/>
                <w:b/>
                <w:i/>
                <w:iCs/>
                <w:lang w:val="pt-BR"/>
              </w:rPr>
              <w:t>exemplos do que deve ser supervisionado</w:t>
            </w:r>
            <w:r w:rsidRPr="008123C3">
              <w:rPr>
                <w:rFonts w:ascii="Calibri" w:eastAsia="Times New Roman" w:hAnsi="Calibri" w:cs="Calibri"/>
                <w:b/>
                <w:lang w:val="pt-BR"/>
              </w:rPr>
              <w:t>)</w:t>
            </w:r>
          </w:p>
          <w:p w14:paraId="31ADDAF2" w14:textId="77777777" w:rsidR="006B5B85" w:rsidRPr="008123C3" w:rsidRDefault="006B5B85" w:rsidP="006B5B85">
            <w:pPr>
              <w:numPr>
                <w:ilvl w:val="0"/>
                <w:numId w:val="9"/>
              </w:numPr>
              <w:tabs>
                <w:tab w:val="left" w:pos="2784"/>
              </w:tabs>
              <w:spacing w:before="120" w:after="120"/>
              <w:jc w:val="both"/>
              <w:rPr>
                <w:rFonts w:ascii="Calibri" w:eastAsia="Times New Roman" w:hAnsi="Calibri" w:cs="Calibri"/>
                <w:lang w:val="pt-BR"/>
              </w:rPr>
            </w:pPr>
            <w:r w:rsidRPr="008123C3">
              <w:rPr>
                <w:rFonts w:ascii="Calibri" w:eastAsia="Times New Roman" w:hAnsi="Calibri" w:cs="Calibri"/>
                <w:b/>
                <w:bCs/>
                <w:lang w:val="pt-BR"/>
              </w:rPr>
              <w:t>No Início do serviço a contratada deverá:</w:t>
            </w:r>
          </w:p>
          <w:p w14:paraId="75B54915" w14:textId="77777777" w:rsidR="006B5B85" w:rsidRPr="00FA6B24" w:rsidRDefault="006B5B85" w:rsidP="003B5D3B">
            <w:pPr>
              <w:tabs>
                <w:tab w:val="left" w:pos="2784"/>
              </w:tabs>
              <w:spacing w:before="120" w:after="120"/>
              <w:ind w:firstLine="813"/>
              <w:rPr>
                <w:rFonts w:ascii="Calibri" w:eastAsia="Times New Roman" w:hAnsi="Calibri" w:cs="Calibri"/>
                <w:i/>
                <w:iCs/>
                <w:lang w:val="pt-BR"/>
              </w:rPr>
            </w:pPr>
            <w:r>
              <w:rPr>
                <w:rFonts w:ascii="Calibri" w:eastAsia="Times New Roman" w:hAnsi="Calibri" w:cs="Calibri"/>
                <w:i/>
                <w:iCs/>
              </w:rPr>
              <w:t>(</w:t>
            </w:r>
            <w:proofErr w:type="spellStart"/>
            <w:r w:rsidRPr="00FA6B24">
              <w:rPr>
                <w:rFonts w:ascii="Calibri" w:eastAsia="Times New Roman" w:hAnsi="Calibri" w:cs="Calibri"/>
                <w:i/>
                <w:iCs/>
              </w:rPr>
              <w:t>Listar</w:t>
            </w:r>
            <w:proofErr w:type="spellEnd"/>
            <w:r w:rsidRPr="00FA6B24">
              <w:rPr>
                <w:rFonts w:ascii="Calibri" w:eastAsia="Times New Roman" w:hAnsi="Calibri" w:cs="Calibri"/>
                <w:i/>
                <w:iCs/>
              </w:rPr>
              <w:t xml:space="preserve"> </w:t>
            </w:r>
            <w:proofErr w:type="spellStart"/>
            <w:r w:rsidRPr="00FA6B24">
              <w:rPr>
                <w:rFonts w:ascii="Calibri" w:eastAsia="Times New Roman" w:hAnsi="Calibri" w:cs="Calibri"/>
                <w:i/>
                <w:iCs/>
              </w:rPr>
              <w:t>todas</w:t>
            </w:r>
            <w:proofErr w:type="spellEnd"/>
            <w:r w:rsidRPr="00FA6B24">
              <w:rPr>
                <w:rFonts w:ascii="Calibri" w:eastAsia="Times New Roman" w:hAnsi="Calibri" w:cs="Calibri"/>
                <w:i/>
                <w:iCs/>
              </w:rPr>
              <w:t xml:space="preserve"> as </w:t>
            </w:r>
            <w:proofErr w:type="spellStart"/>
            <w:r w:rsidRPr="00FA6B24">
              <w:rPr>
                <w:rFonts w:ascii="Calibri" w:eastAsia="Times New Roman" w:hAnsi="Calibri" w:cs="Calibri"/>
                <w:i/>
                <w:iCs/>
              </w:rPr>
              <w:t>obrigações</w:t>
            </w:r>
            <w:proofErr w:type="spellEnd"/>
            <w:r w:rsidRPr="00FA6B24">
              <w:rPr>
                <w:rFonts w:ascii="Calibri" w:eastAsia="Times New Roman" w:hAnsi="Calibri" w:cs="Calibri"/>
                <w:i/>
                <w:iCs/>
              </w:rPr>
              <w:t xml:space="preserve"> que </w:t>
            </w:r>
            <w:proofErr w:type="spellStart"/>
            <w:r w:rsidRPr="00FA6B24">
              <w:rPr>
                <w:rFonts w:ascii="Calibri" w:eastAsia="Times New Roman" w:hAnsi="Calibri" w:cs="Calibri"/>
                <w:i/>
                <w:iCs/>
              </w:rPr>
              <w:t>deverão</w:t>
            </w:r>
            <w:proofErr w:type="spellEnd"/>
            <w:r w:rsidRPr="00FA6B24">
              <w:rPr>
                <w:rFonts w:ascii="Calibri" w:eastAsia="Times New Roman" w:hAnsi="Calibri" w:cs="Calibri"/>
                <w:i/>
                <w:iCs/>
              </w:rPr>
              <w:t xml:space="preserve"> ser </w:t>
            </w:r>
            <w:proofErr w:type="spellStart"/>
            <w:r w:rsidRPr="00FA6B24">
              <w:rPr>
                <w:rFonts w:ascii="Calibri" w:eastAsia="Times New Roman" w:hAnsi="Calibri" w:cs="Calibri"/>
                <w:i/>
                <w:iCs/>
              </w:rPr>
              <w:t>cumpridas</w:t>
            </w:r>
            <w:proofErr w:type="spellEnd"/>
            <w:r w:rsidRPr="00FA6B24">
              <w:rPr>
                <w:rFonts w:ascii="Calibri" w:eastAsia="Times New Roman" w:hAnsi="Calibri" w:cs="Calibri"/>
                <w:i/>
                <w:iCs/>
              </w:rPr>
              <w:t xml:space="preserve"> no </w:t>
            </w:r>
            <w:proofErr w:type="spellStart"/>
            <w:r w:rsidRPr="00FA6B24">
              <w:rPr>
                <w:rFonts w:ascii="Calibri" w:eastAsia="Times New Roman" w:hAnsi="Calibri" w:cs="Calibri"/>
                <w:i/>
                <w:iCs/>
              </w:rPr>
              <w:t>início</w:t>
            </w:r>
            <w:proofErr w:type="spellEnd"/>
            <w:r w:rsidRPr="00FA6B24">
              <w:rPr>
                <w:rFonts w:ascii="Calibri" w:eastAsia="Times New Roman" w:hAnsi="Calibri" w:cs="Calibri"/>
                <w:i/>
                <w:iCs/>
              </w:rPr>
              <w:t xml:space="preserve"> do </w:t>
            </w:r>
            <w:proofErr w:type="spellStart"/>
            <w:r w:rsidRPr="00FA6B24">
              <w:rPr>
                <w:rFonts w:ascii="Calibri" w:eastAsia="Times New Roman" w:hAnsi="Calibri" w:cs="Calibri"/>
                <w:i/>
                <w:iCs/>
              </w:rPr>
              <w:t>contrato</w:t>
            </w:r>
            <w:proofErr w:type="spellEnd"/>
            <w:r>
              <w:rPr>
                <w:rFonts w:ascii="Calibri" w:eastAsia="Times New Roman" w:hAnsi="Calibri" w:cs="Calibri"/>
                <w:i/>
                <w:iCs/>
              </w:rPr>
              <w:t>)</w:t>
            </w:r>
          </w:p>
          <w:p w14:paraId="46C19C4C" w14:textId="77777777" w:rsidR="006B5B85" w:rsidRPr="008123C3" w:rsidRDefault="006B5B85" w:rsidP="006B5B85">
            <w:pPr>
              <w:numPr>
                <w:ilvl w:val="0"/>
                <w:numId w:val="9"/>
              </w:numPr>
              <w:tabs>
                <w:tab w:val="left" w:pos="2784"/>
              </w:tabs>
              <w:spacing w:before="120" w:after="120"/>
              <w:jc w:val="both"/>
              <w:rPr>
                <w:rFonts w:ascii="Calibri" w:eastAsia="Times New Roman" w:hAnsi="Calibri" w:cs="Calibri"/>
                <w:b/>
                <w:bCs/>
                <w:lang w:val="pt-BR"/>
              </w:rPr>
            </w:pPr>
            <w:r w:rsidRPr="008123C3">
              <w:rPr>
                <w:rFonts w:ascii="Calibri" w:eastAsia="Times New Roman" w:hAnsi="Calibri" w:cs="Calibri"/>
                <w:b/>
                <w:bCs/>
                <w:lang w:val="pt-BR"/>
              </w:rPr>
              <w:t>Mensalmente a contratada deverá realizar:</w:t>
            </w:r>
          </w:p>
          <w:p w14:paraId="0C95D838" w14:textId="77777777" w:rsidR="006B5B85" w:rsidRPr="00FA6B24" w:rsidRDefault="006B5B85" w:rsidP="003B5D3B">
            <w:pPr>
              <w:tabs>
                <w:tab w:val="left" w:pos="2784"/>
              </w:tabs>
              <w:spacing w:before="120" w:after="120"/>
              <w:ind w:left="825"/>
              <w:jc w:val="both"/>
              <w:rPr>
                <w:rFonts w:ascii="Calibri" w:eastAsia="Times New Roman" w:hAnsi="Calibri" w:cs="Calibri"/>
                <w:i/>
                <w:iCs/>
                <w:lang w:val="pt-BR"/>
              </w:rPr>
            </w:pPr>
            <w:r w:rsidRPr="00FA6B24">
              <w:rPr>
                <w:rFonts w:ascii="Calibri" w:eastAsia="Times New Roman" w:hAnsi="Calibri" w:cs="Calibri"/>
                <w:i/>
                <w:iCs/>
                <w:lang w:val="pt-BR"/>
              </w:rPr>
              <w:lastRenderedPageBreak/>
              <w:t>(Listar todas as obrigações que deverão ser cumpridas mensalmente pela contratada)</w:t>
            </w:r>
          </w:p>
          <w:p w14:paraId="6B949031" w14:textId="77777777" w:rsidR="006B5B85" w:rsidRDefault="006B5B85" w:rsidP="006B5B85">
            <w:pPr>
              <w:numPr>
                <w:ilvl w:val="0"/>
                <w:numId w:val="9"/>
              </w:numPr>
              <w:tabs>
                <w:tab w:val="left" w:pos="2784"/>
              </w:tabs>
              <w:spacing w:before="120" w:after="120"/>
              <w:jc w:val="both"/>
              <w:rPr>
                <w:rFonts w:ascii="Calibri" w:eastAsia="Times New Roman" w:hAnsi="Calibri" w:cs="Calibri"/>
                <w:b/>
                <w:bCs/>
                <w:lang w:val="pt-BR"/>
              </w:rPr>
            </w:pPr>
            <w:r w:rsidRPr="008123C3">
              <w:rPr>
                <w:rFonts w:ascii="Calibri" w:eastAsia="Times New Roman" w:hAnsi="Calibri" w:cs="Calibri"/>
                <w:b/>
                <w:bCs/>
                <w:lang w:val="pt-BR"/>
              </w:rPr>
              <w:t xml:space="preserve">Mensalmente, a contratada deverá enviar por via eletrônica, para o fiscal do </w:t>
            </w:r>
          </w:p>
          <w:p w14:paraId="3D6C9C51" w14:textId="77777777" w:rsidR="006B5B85" w:rsidRDefault="006B5B85" w:rsidP="003B5D3B">
            <w:pPr>
              <w:tabs>
                <w:tab w:val="left" w:pos="2784"/>
              </w:tabs>
              <w:spacing w:before="120" w:after="120"/>
              <w:ind w:left="825"/>
              <w:jc w:val="both"/>
              <w:rPr>
                <w:rFonts w:ascii="Calibri" w:eastAsia="Times New Roman" w:hAnsi="Calibri" w:cs="Calibri"/>
                <w:b/>
                <w:bCs/>
                <w:lang w:val="pt-BR"/>
              </w:rPr>
            </w:pPr>
            <w:r w:rsidRPr="008123C3">
              <w:rPr>
                <w:rFonts w:ascii="Calibri" w:eastAsia="Times New Roman" w:hAnsi="Calibri" w:cs="Calibri"/>
                <w:b/>
                <w:bCs/>
                <w:lang w:val="pt-BR"/>
              </w:rPr>
              <w:t xml:space="preserve">contrato os documentos comprobatórios da realização dos serviços para efetuar </w:t>
            </w:r>
          </w:p>
          <w:p w14:paraId="0AB5944A" w14:textId="77777777" w:rsidR="006B5B85" w:rsidRPr="008123C3" w:rsidRDefault="006B5B85" w:rsidP="003B5D3B">
            <w:pPr>
              <w:tabs>
                <w:tab w:val="left" w:pos="2784"/>
              </w:tabs>
              <w:spacing w:before="120" w:after="120"/>
              <w:ind w:left="825"/>
              <w:jc w:val="both"/>
              <w:rPr>
                <w:rFonts w:ascii="Calibri" w:eastAsia="Times New Roman" w:hAnsi="Calibri" w:cs="Calibri"/>
                <w:b/>
                <w:bCs/>
                <w:lang w:val="pt-BR"/>
              </w:rPr>
            </w:pPr>
            <w:r w:rsidRPr="008123C3">
              <w:rPr>
                <w:rFonts w:ascii="Calibri" w:eastAsia="Times New Roman" w:hAnsi="Calibri" w:cs="Calibri"/>
                <w:b/>
                <w:bCs/>
                <w:lang w:val="pt-BR"/>
              </w:rPr>
              <w:t>o pagamento:</w:t>
            </w:r>
          </w:p>
          <w:p w14:paraId="73068B95" w14:textId="77777777" w:rsidR="006B5B85" w:rsidRPr="008123C3" w:rsidRDefault="006B5B85" w:rsidP="006B5B85">
            <w:pPr>
              <w:numPr>
                <w:ilvl w:val="0"/>
                <w:numId w:val="9"/>
              </w:numPr>
              <w:tabs>
                <w:tab w:val="left" w:pos="2784"/>
              </w:tabs>
              <w:spacing w:before="120" w:after="120"/>
              <w:jc w:val="both"/>
              <w:rPr>
                <w:rFonts w:ascii="Calibri" w:eastAsia="Times New Roman" w:hAnsi="Calibri" w:cs="Calibri"/>
                <w:lang w:val="pt-BR"/>
              </w:rPr>
            </w:pPr>
            <w:r w:rsidRPr="008123C3">
              <w:rPr>
                <w:rFonts w:ascii="Calibri" w:eastAsia="Times New Roman" w:hAnsi="Calibri" w:cs="Calibri"/>
                <w:b/>
                <w:bCs/>
                <w:lang w:val="pt-BR"/>
              </w:rPr>
              <w:t xml:space="preserve">Atendimento de </w:t>
            </w:r>
            <w:r>
              <w:rPr>
                <w:rFonts w:ascii="Calibri" w:eastAsia="Times New Roman" w:hAnsi="Calibri" w:cs="Calibri"/>
                <w:b/>
                <w:bCs/>
                <w:lang w:val="pt-BR"/>
              </w:rPr>
              <w:t>solicitações do fiscal</w:t>
            </w:r>
            <w:r w:rsidRPr="008123C3">
              <w:rPr>
                <w:rFonts w:ascii="Calibri" w:eastAsia="Times New Roman" w:hAnsi="Calibri" w:cs="Calibri"/>
                <w:lang w:val="pt-BR"/>
              </w:rPr>
              <w:t xml:space="preserve"> </w:t>
            </w:r>
          </w:p>
          <w:p w14:paraId="5D25D5E1" w14:textId="77777777" w:rsidR="006B5B85" w:rsidRPr="008123C3" w:rsidRDefault="006B5B85" w:rsidP="006B5B85">
            <w:pPr>
              <w:numPr>
                <w:ilvl w:val="0"/>
                <w:numId w:val="9"/>
              </w:numPr>
              <w:tabs>
                <w:tab w:val="left" w:pos="2784"/>
              </w:tabs>
              <w:spacing w:before="120" w:after="120"/>
              <w:jc w:val="both"/>
              <w:rPr>
                <w:rFonts w:ascii="Calibri" w:eastAsia="Times New Roman" w:hAnsi="Calibri" w:cs="Calibri"/>
                <w:b/>
                <w:bCs/>
                <w:lang w:val="pt-BR"/>
              </w:rPr>
            </w:pPr>
            <w:r w:rsidRPr="008123C3">
              <w:rPr>
                <w:rFonts w:ascii="Calibri" w:eastAsia="Times New Roman" w:hAnsi="Calibri" w:cs="Calibri"/>
                <w:b/>
                <w:bCs/>
                <w:lang w:val="pt-BR"/>
              </w:rPr>
              <w:t xml:space="preserve">Realização de </w:t>
            </w:r>
            <w:r>
              <w:rPr>
                <w:rFonts w:ascii="Calibri" w:eastAsia="Times New Roman" w:hAnsi="Calibri" w:cs="Calibri"/>
                <w:b/>
                <w:bCs/>
                <w:lang w:val="pt-BR"/>
              </w:rPr>
              <w:t>visita técnica</w:t>
            </w:r>
            <w:r w:rsidRPr="008123C3">
              <w:rPr>
                <w:rFonts w:ascii="Calibri" w:eastAsia="Times New Roman" w:hAnsi="Calibri" w:cs="Calibri"/>
                <w:b/>
                <w:bCs/>
                <w:lang w:val="pt-BR"/>
              </w:rPr>
              <w:t xml:space="preserve"> </w:t>
            </w:r>
          </w:p>
        </w:tc>
      </w:tr>
      <w:tr w:rsidR="006B5B85" w:rsidRPr="008123C3" w14:paraId="3D8EC0E2" w14:textId="77777777" w:rsidTr="003B5D3B">
        <w:trPr>
          <w:trHeight w:val="381"/>
        </w:trPr>
        <w:tc>
          <w:tcPr>
            <w:tcW w:w="9034" w:type="dxa"/>
            <w:gridSpan w:val="3"/>
          </w:tcPr>
          <w:p w14:paraId="60552BC4" w14:textId="77777777" w:rsidR="006B5B85" w:rsidRPr="008123C3" w:rsidRDefault="006B5B85" w:rsidP="003B5D3B">
            <w:pPr>
              <w:spacing w:before="120" w:after="120"/>
              <w:jc w:val="center"/>
              <w:rPr>
                <w:rFonts w:ascii="Calibri" w:eastAsia="Times New Roman" w:hAnsi="Calibri" w:cs="Calibri"/>
                <w:b/>
                <w:bCs/>
                <w:lang w:val="pt-BR"/>
              </w:rPr>
            </w:pPr>
          </w:p>
          <w:p w14:paraId="3E7CD50C" w14:textId="77777777" w:rsidR="006B5B85" w:rsidRPr="008123C3" w:rsidRDefault="006B5B85" w:rsidP="003B5D3B">
            <w:pPr>
              <w:spacing w:before="120" w:after="120"/>
              <w:jc w:val="center"/>
              <w:rPr>
                <w:rFonts w:ascii="Calibri" w:eastAsia="Times New Roman" w:hAnsi="Calibri" w:cs="Calibri"/>
                <w:b/>
                <w:bCs/>
                <w:lang w:val="pt-BR"/>
              </w:rPr>
            </w:pPr>
            <w:r w:rsidRPr="008123C3">
              <w:rPr>
                <w:rFonts w:ascii="Calibri" w:eastAsia="Times New Roman" w:hAnsi="Calibri" w:cs="Calibri"/>
                <w:b/>
                <w:bCs/>
                <w:lang w:val="pt-BR"/>
              </w:rPr>
              <w:t>DEVERÁ SER RELATADA A CONTRATADA QUALQUER PROBLEMA DETECTADO</w:t>
            </w:r>
          </w:p>
          <w:p w14:paraId="5605F4D7" w14:textId="77777777" w:rsidR="006B5B85" w:rsidRPr="008123C3" w:rsidRDefault="006B5B85" w:rsidP="003B5D3B">
            <w:pPr>
              <w:spacing w:before="120" w:after="120"/>
              <w:jc w:val="center"/>
              <w:rPr>
                <w:rFonts w:ascii="Calibri" w:eastAsia="Times New Roman" w:hAnsi="Calibri" w:cs="Calibri"/>
                <w:b/>
                <w:bCs/>
                <w:lang w:val="pt-BR"/>
              </w:rPr>
            </w:pPr>
          </w:p>
        </w:tc>
      </w:tr>
      <w:tr w:rsidR="006B5B85" w:rsidRPr="008123C3" w14:paraId="3327036E" w14:textId="77777777" w:rsidTr="003B5D3B">
        <w:trPr>
          <w:trHeight w:val="798"/>
        </w:trPr>
        <w:tc>
          <w:tcPr>
            <w:tcW w:w="1936" w:type="dxa"/>
            <w:shd w:val="clear" w:color="auto" w:fill="CCCCCC"/>
          </w:tcPr>
          <w:p w14:paraId="288A83B5"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spacing w:val="-2"/>
                <w:lang w:val="pt-BR"/>
              </w:rPr>
              <w:t>Data:</w:t>
            </w:r>
          </w:p>
        </w:tc>
        <w:tc>
          <w:tcPr>
            <w:tcW w:w="7098" w:type="dxa"/>
            <w:gridSpan w:val="2"/>
            <w:shd w:val="clear" w:color="auto" w:fill="CCCCCC"/>
          </w:tcPr>
          <w:p w14:paraId="64EB75EB" w14:textId="77777777" w:rsidR="006B5B85"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PROVIDÊNCIAS / DOCUMENTOS EXPEDIDOS</w:t>
            </w:r>
            <w:r w:rsidRPr="008123C3">
              <w:rPr>
                <w:rFonts w:ascii="Calibri" w:eastAsia="Times New Roman" w:hAnsi="Calibri" w:cs="Calibri"/>
                <w:spacing w:val="40"/>
                <w:lang w:val="pt-BR"/>
              </w:rPr>
              <w:t xml:space="preserve"> </w:t>
            </w:r>
            <w:r w:rsidRPr="008123C3">
              <w:rPr>
                <w:rFonts w:ascii="Calibri" w:eastAsia="Times New Roman" w:hAnsi="Calibri" w:cs="Calibri"/>
                <w:lang w:val="pt-BR"/>
              </w:rPr>
              <w:t xml:space="preserve">(deverão ser </w:t>
            </w:r>
          </w:p>
          <w:p w14:paraId="381796EE" w14:textId="77777777" w:rsidR="006B5B85"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 xml:space="preserve">documentadas as providências adotadas para solução de cada problema </w:t>
            </w:r>
          </w:p>
          <w:p w14:paraId="7C060B23" w14:textId="77777777" w:rsidR="006B5B85"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 xml:space="preserve">detectado na execução do contrato, bem como os documentos </w:t>
            </w:r>
          </w:p>
          <w:p w14:paraId="0EE64663" w14:textId="77777777" w:rsidR="006B5B85" w:rsidRPr="008123C3"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expedidos à contratada e anexar as cópias)</w:t>
            </w:r>
          </w:p>
        </w:tc>
      </w:tr>
      <w:tr w:rsidR="006B5B85" w:rsidRPr="008123C3" w14:paraId="15157954" w14:textId="77777777" w:rsidTr="003B5D3B">
        <w:trPr>
          <w:trHeight w:val="382"/>
        </w:trPr>
        <w:tc>
          <w:tcPr>
            <w:tcW w:w="1936" w:type="dxa"/>
            <w:vMerge w:val="restart"/>
          </w:tcPr>
          <w:p w14:paraId="7ABB6707" w14:textId="77777777" w:rsidR="006B5B85" w:rsidRPr="008123C3" w:rsidRDefault="006B5B85" w:rsidP="003B5D3B">
            <w:pPr>
              <w:spacing w:before="120" w:after="120"/>
              <w:jc w:val="both"/>
              <w:rPr>
                <w:rFonts w:ascii="Calibri" w:eastAsia="Times New Roman" w:hAnsi="Calibri" w:cs="Calibri"/>
                <w:lang w:val="pt-BR"/>
              </w:rPr>
            </w:pPr>
          </w:p>
        </w:tc>
        <w:tc>
          <w:tcPr>
            <w:tcW w:w="7098" w:type="dxa"/>
            <w:gridSpan w:val="2"/>
          </w:tcPr>
          <w:p w14:paraId="026C701B" w14:textId="77777777" w:rsidR="006B5B85" w:rsidRPr="008123C3" w:rsidRDefault="006B5B85" w:rsidP="003B5D3B">
            <w:pPr>
              <w:spacing w:before="120" w:after="120"/>
              <w:jc w:val="both"/>
              <w:rPr>
                <w:rFonts w:ascii="Calibri" w:eastAsia="Times New Roman" w:hAnsi="Calibri" w:cs="Calibri"/>
                <w:lang w:val="pt-BR"/>
              </w:rPr>
            </w:pPr>
          </w:p>
        </w:tc>
      </w:tr>
      <w:tr w:rsidR="006B5B85" w:rsidRPr="008123C3" w14:paraId="6118E3A4" w14:textId="77777777" w:rsidTr="003B5D3B">
        <w:trPr>
          <w:trHeight w:val="381"/>
        </w:trPr>
        <w:tc>
          <w:tcPr>
            <w:tcW w:w="1936" w:type="dxa"/>
            <w:vMerge/>
            <w:tcBorders>
              <w:top w:val="nil"/>
            </w:tcBorders>
          </w:tcPr>
          <w:p w14:paraId="73DC43DC" w14:textId="77777777" w:rsidR="006B5B85" w:rsidRPr="008123C3" w:rsidRDefault="006B5B85" w:rsidP="003B5D3B">
            <w:pPr>
              <w:spacing w:before="120" w:after="120"/>
              <w:jc w:val="both"/>
              <w:rPr>
                <w:rFonts w:ascii="Calibri" w:hAnsi="Calibri" w:cs="Calibri"/>
                <w:lang w:val="pt-BR"/>
              </w:rPr>
            </w:pPr>
          </w:p>
        </w:tc>
        <w:tc>
          <w:tcPr>
            <w:tcW w:w="7098" w:type="dxa"/>
            <w:gridSpan w:val="2"/>
          </w:tcPr>
          <w:p w14:paraId="6424568A" w14:textId="77777777" w:rsidR="006B5B85" w:rsidRPr="008123C3" w:rsidRDefault="006B5B85" w:rsidP="003B5D3B">
            <w:pPr>
              <w:spacing w:before="120" w:after="120"/>
              <w:jc w:val="both"/>
              <w:rPr>
                <w:rFonts w:ascii="Calibri" w:eastAsia="Times New Roman" w:hAnsi="Calibri" w:cs="Calibri"/>
                <w:lang w:val="pt-BR"/>
              </w:rPr>
            </w:pPr>
          </w:p>
        </w:tc>
      </w:tr>
      <w:tr w:rsidR="006B5B85" w:rsidRPr="008123C3" w14:paraId="31A2441C" w14:textId="77777777" w:rsidTr="003B5D3B">
        <w:trPr>
          <w:trHeight w:val="567"/>
        </w:trPr>
        <w:tc>
          <w:tcPr>
            <w:tcW w:w="1936" w:type="dxa"/>
            <w:shd w:val="clear" w:color="auto" w:fill="CCCCCC"/>
          </w:tcPr>
          <w:p w14:paraId="12E1FFEB" w14:textId="77777777" w:rsidR="006B5B85" w:rsidRPr="008123C3" w:rsidRDefault="006B5B85" w:rsidP="003B5D3B">
            <w:pPr>
              <w:spacing w:before="120" w:after="120"/>
              <w:ind w:left="56"/>
              <w:jc w:val="both"/>
              <w:rPr>
                <w:rFonts w:ascii="Calibri" w:eastAsia="Times New Roman" w:hAnsi="Calibri" w:cs="Calibri"/>
                <w:lang w:val="pt-BR"/>
              </w:rPr>
            </w:pPr>
            <w:r w:rsidRPr="008123C3">
              <w:rPr>
                <w:rFonts w:ascii="Calibri" w:eastAsia="Times New Roman" w:hAnsi="Calibri" w:cs="Calibri"/>
                <w:spacing w:val="-2"/>
                <w:lang w:val="pt-BR"/>
              </w:rPr>
              <w:t>Data:</w:t>
            </w:r>
          </w:p>
        </w:tc>
        <w:tc>
          <w:tcPr>
            <w:tcW w:w="7098" w:type="dxa"/>
            <w:gridSpan w:val="2"/>
            <w:shd w:val="clear" w:color="auto" w:fill="CCCCCC"/>
          </w:tcPr>
          <w:p w14:paraId="03239F16" w14:textId="77777777" w:rsidR="006B5B85"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 xml:space="preserve">RESULTADOS (informar se os problemas foram sanados ou não </w:t>
            </w:r>
          </w:p>
          <w:p w14:paraId="089AB1C3" w14:textId="77777777" w:rsidR="006B5B85" w:rsidRPr="008123C3" w:rsidRDefault="006B5B85" w:rsidP="003B5D3B">
            <w:pPr>
              <w:spacing w:before="120" w:after="120"/>
              <w:ind w:left="57"/>
              <w:jc w:val="both"/>
              <w:rPr>
                <w:rFonts w:ascii="Calibri" w:eastAsia="Times New Roman" w:hAnsi="Calibri" w:cs="Calibri"/>
                <w:lang w:val="pt-BR"/>
              </w:rPr>
            </w:pPr>
            <w:r w:rsidRPr="008123C3">
              <w:rPr>
                <w:rFonts w:ascii="Calibri" w:eastAsia="Times New Roman" w:hAnsi="Calibri" w:cs="Calibri"/>
                <w:lang w:val="pt-BR"/>
              </w:rPr>
              <w:t xml:space="preserve">e quais as consequências e </w:t>
            </w:r>
            <w:r w:rsidRPr="008123C3">
              <w:rPr>
                <w:rFonts w:ascii="Calibri" w:eastAsia="Times New Roman" w:hAnsi="Calibri" w:cs="Calibri"/>
                <w:spacing w:val="-2"/>
                <w:lang w:val="pt-BR"/>
              </w:rPr>
              <w:t>encaminhamentos</w:t>
            </w:r>
          </w:p>
        </w:tc>
      </w:tr>
      <w:tr w:rsidR="006B5B85" w:rsidRPr="008123C3" w14:paraId="20784A9A" w14:textId="77777777" w:rsidTr="003B5D3B">
        <w:trPr>
          <w:trHeight w:val="382"/>
        </w:trPr>
        <w:tc>
          <w:tcPr>
            <w:tcW w:w="1936" w:type="dxa"/>
            <w:vMerge w:val="restart"/>
          </w:tcPr>
          <w:p w14:paraId="391BAE78" w14:textId="77777777" w:rsidR="006B5B85" w:rsidRPr="008123C3" w:rsidRDefault="006B5B85" w:rsidP="003B5D3B">
            <w:pPr>
              <w:spacing w:before="120" w:after="120"/>
              <w:jc w:val="both"/>
              <w:rPr>
                <w:rFonts w:ascii="Calibri" w:eastAsia="Times New Roman" w:hAnsi="Calibri" w:cs="Calibri"/>
                <w:lang w:val="pt-BR"/>
              </w:rPr>
            </w:pPr>
          </w:p>
        </w:tc>
        <w:tc>
          <w:tcPr>
            <w:tcW w:w="7098" w:type="dxa"/>
            <w:gridSpan w:val="2"/>
          </w:tcPr>
          <w:p w14:paraId="7601070C" w14:textId="77777777" w:rsidR="006B5B85" w:rsidRPr="008123C3" w:rsidRDefault="006B5B85" w:rsidP="003B5D3B">
            <w:pPr>
              <w:spacing w:before="120" w:after="120"/>
              <w:jc w:val="both"/>
              <w:rPr>
                <w:rFonts w:ascii="Calibri" w:eastAsia="Times New Roman" w:hAnsi="Calibri" w:cs="Calibri"/>
                <w:lang w:val="pt-BR"/>
              </w:rPr>
            </w:pPr>
          </w:p>
        </w:tc>
      </w:tr>
      <w:tr w:rsidR="006B5B85" w:rsidRPr="008123C3" w14:paraId="0A9A121E" w14:textId="77777777" w:rsidTr="003B5D3B">
        <w:trPr>
          <w:trHeight w:val="381"/>
        </w:trPr>
        <w:tc>
          <w:tcPr>
            <w:tcW w:w="1936" w:type="dxa"/>
            <w:vMerge/>
            <w:tcBorders>
              <w:top w:val="nil"/>
            </w:tcBorders>
          </w:tcPr>
          <w:p w14:paraId="41D2B782" w14:textId="77777777" w:rsidR="006B5B85" w:rsidRPr="008123C3" w:rsidRDefault="006B5B85" w:rsidP="003B5D3B">
            <w:pPr>
              <w:spacing w:before="120" w:after="120"/>
              <w:jc w:val="both"/>
              <w:rPr>
                <w:rFonts w:ascii="Calibri" w:hAnsi="Calibri" w:cs="Calibri"/>
                <w:lang w:val="pt-BR"/>
              </w:rPr>
            </w:pPr>
          </w:p>
        </w:tc>
        <w:tc>
          <w:tcPr>
            <w:tcW w:w="7098" w:type="dxa"/>
            <w:gridSpan w:val="2"/>
          </w:tcPr>
          <w:p w14:paraId="4BD6CD98" w14:textId="77777777" w:rsidR="006B5B85" w:rsidRPr="008123C3" w:rsidRDefault="006B5B85" w:rsidP="003B5D3B">
            <w:pPr>
              <w:spacing w:before="120" w:after="120"/>
              <w:jc w:val="both"/>
              <w:rPr>
                <w:rFonts w:ascii="Calibri" w:eastAsia="Times New Roman" w:hAnsi="Calibri" w:cs="Calibri"/>
                <w:lang w:val="pt-BR"/>
              </w:rPr>
            </w:pPr>
          </w:p>
        </w:tc>
      </w:tr>
    </w:tbl>
    <w:p w14:paraId="53B5D0D4" w14:textId="77777777" w:rsidR="006B5B85" w:rsidRPr="008123C3" w:rsidRDefault="006B5B85" w:rsidP="006B5B85">
      <w:pPr>
        <w:tabs>
          <w:tab w:val="left" w:pos="2895"/>
        </w:tabs>
        <w:spacing w:before="120" w:after="120"/>
        <w:ind w:left="284"/>
        <w:rPr>
          <w:rFonts w:ascii="Calibri" w:hAnsi="Calibri" w:cs="Calibri"/>
          <w:b/>
          <w:bCs/>
        </w:rPr>
      </w:pPr>
      <w:r w:rsidRPr="008123C3">
        <w:rPr>
          <w:rFonts w:ascii="Calibri" w:hAnsi="Calibri" w:cs="Calibri"/>
          <w:b/>
          <w:bCs/>
        </w:rPr>
        <w:t>Assinaturas:</w:t>
      </w:r>
    </w:p>
    <w:p w14:paraId="01193D3F" w14:textId="77777777" w:rsidR="006B5B85" w:rsidRPr="008123C3" w:rsidRDefault="006B5B85" w:rsidP="006B5B85">
      <w:pPr>
        <w:tabs>
          <w:tab w:val="left" w:pos="2895"/>
        </w:tabs>
        <w:spacing w:before="120" w:after="120"/>
        <w:ind w:left="284"/>
        <w:rPr>
          <w:rFonts w:ascii="Calibri" w:hAnsi="Calibri" w:cs="Calibri"/>
        </w:rPr>
      </w:pPr>
      <w:r w:rsidRPr="008123C3">
        <w:rPr>
          <w:rFonts w:ascii="Calibri" w:hAnsi="Calibri" w:cs="Calibri"/>
        </w:rPr>
        <w:t xml:space="preserve">Fiscal: _____________________________________________________________ </w:t>
      </w:r>
    </w:p>
    <w:p w14:paraId="404F4066" w14:textId="77777777" w:rsidR="006B5B85" w:rsidRPr="008123C3" w:rsidRDefault="006B5B85" w:rsidP="006B5B85">
      <w:pPr>
        <w:tabs>
          <w:tab w:val="left" w:pos="2895"/>
        </w:tabs>
        <w:spacing w:before="120" w:after="120"/>
        <w:ind w:left="284"/>
        <w:rPr>
          <w:rFonts w:ascii="Calibri" w:hAnsi="Calibri" w:cs="Calibri"/>
        </w:rPr>
      </w:pPr>
      <w:r w:rsidRPr="008123C3">
        <w:rPr>
          <w:rFonts w:ascii="Calibri" w:hAnsi="Calibri" w:cs="Calibri"/>
        </w:rPr>
        <w:t>Gestor:____________________________________________________________</w:t>
      </w:r>
    </w:p>
    <w:p w14:paraId="3B6670D5" w14:textId="77777777" w:rsidR="006B5B85" w:rsidRPr="008123C3" w:rsidRDefault="006B5B85" w:rsidP="006B5B85">
      <w:pPr>
        <w:tabs>
          <w:tab w:val="left" w:pos="2895"/>
        </w:tabs>
        <w:spacing w:before="120" w:after="120"/>
        <w:ind w:left="284"/>
        <w:rPr>
          <w:rFonts w:ascii="Calibri" w:hAnsi="Calibri" w:cs="Calibri"/>
        </w:rPr>
      </w:pPr>
    </w:p>
    <w:p w14:paraId="64037045" w14:textId="77777777" w:rsidR="006B5B85" w:rsidRPr="008123C3" w:rsidRDefault="006B5B85" w:rsidP="006B5B85">
      <w:pPr>
        <w:tabs>
          <w:tab w:val="left" w:pos="2895"/>
        </w:tabs>
        <w:spacing w:before="120" w:after="120"/>
        <w:ind w:left="284"/>
        <w:rPr>
          <w:rFonts w:ascii="Calibri" w:hAnsi="Calibri" w:cs="Calibri"/>
        </w:rPr>
      </w:pPr>
      <w:r w:rsidRPr="008123C3">
        <w:rPr>
          <w:rFonts w:ascii="Calibri" w:hAnsi="Calibri" w:cs="Calibri"/>
        </w:rPr>
        <w:t xml:space="preserve">Preposto da Empresa: ________________________________________________ </w:t>
      </w:r>
    </w:p>
    <w:p w14:paraId="72F6FF8C" w14:textId="77777777" w:rsidR="006B5B85" w:rsidRPr="008123C3" w:rsidRDefault="006B5B85" w:rsidP="006B5B85">
      <w:pPr>
        <w:tabs>
          <w:tab w:val="left" w:pos="2895"/>
        </w:tabs>
        <w:spacing w:before="120" w:after="120"/>
        <w:ind w:left="284"/>
        <w:rPr>
          <w:rFonts w:ascii="Calibri" w:hAnsi="Calibri" w:cs="Calibri"/>
        </w:rPr>
      </w:pPr>
    </w:p>
    <w:p w14:paraId="08B6A110" w14:textId="77777777" w:rsidR="006B5B85" w:rsidRPr="00383CAA" w:rsidRDefault="006B5B85" w:rsidP="006B5B85">
      <w:pPr>
        <w:tabs>
          <w:tab w:val="left" w:pos="2895"/>
        </w:tabs>
        <w:spacing w:before="120" w:after="120"/>
        <w:rPr>
          <w:rFonts w:ascii="Calibri" w:hAnsi="Calibri" w:cs="Calibri"/>
        </w:rPr>
        <w:sectPr w:rsidR="006B5B85" w:rsidRPr="00383CAA" w:rsidSect="005119FA">
          <w:pgSz w:w="11906" w:h="16838"/>
          <w:pgMar w:top="1418" w:right="1133" w:bottom="1418" w:left="1701" w:header="709" w:footer="709" w:gutter="0"/>
          <w:cols w:space="708"/>
          <w:docGrid w:linePitch="360"/>
        </w:sectPr>
      </w:pPr>
      <w:r w:rsidRPr="008123C3">
        <w:rPr>
          <w:rFonts w:ascii="Calibri" w:hAnsi="Calibri" w:cs="Calibri"/>
        </w:rPr>
        <w:t xml:space="preserve">      São Paulo, ___ de _______________ </w:t>
      </w:r>
      <w:proofErr w:type="spellStart"/>
      <w:r w:rsidRPr="008123C3">
        <w:rPr>
          <w:rFonts w:ascii="Calibri" w:hAnsi="Calibri" w:cs="Calibri"/>
        </w:rPr>
        <w:t>de</w:t>
      </w:r>
      <w:proofErr w:type="spellEnd"/>
      <w:r w:rsidRPr="008123C3">
        <w:rPr>
          <w:rFonts w:ascii="Calibri" w:hAnsi="Calibri" w:cs="Calibri"/>
        </w:rPr>
        <w:t xml:space="preserve"> 2025.</w:t>
      </w:r>
    </w:p>
    <w:p w14:paraId="614D9862" w14:textId="77777777" w:rsidR="006B5B85" w:rsidRDefault="006B5B85" w:rsidP="006B5B85">
      <w:pPr>
        <w:jc w:val="center"/>
        <w:rPr>
          <w:rFonts w:cstheme="minorHAnsi"/>
          <w:b/>
          <w:bCs/>
        </w:rPr>
      </w:pPr>
      <w:r>
        <w:rPr>
          <w:rFonts w:cstheme="minorHAnsi"/>
          <w:b/>
          <w:bCs/>
        </w:rPr>
        <w:lastRenderedPageBreak/>
        <w:t>ANEXO IV</w:t>
      </w:r>
    </w:p>
    <w:p w14:paraId="78DBE2EE" w14:textId="77777777" w:rsidR="006B5B85" w:rsidRDefault="006B5B85" w:rsidP="006B5B85">
      <w:pPr>
        <w:pStyle w:val="Ttulo1"/>
        <w:jc w:val="both"/>
        <w:rPr>
          <w:rFonts w:ascii="Arial" w:hAnsi="Arial" w:cs="Arial"/>
        </w:rPr>
      </w:pPr>
    </w:p>
    <w:p w14:paraId="269DC3EA" w14:textId="77777777" w:rsidR="006B5B85" w:rsidRPr="00D941B4" w:rsidRDefault="006B5B85" w:rsidP="006B5B85">
      <w:pPr>
        <w:pStyle w:val="Ttulo1"/>
        <w:jc w:val="both"/>
        <w:rPr>
          <w:rFonts w:ascii="Arial" w:hAnsi="Arial" w:cs="Arial"/>
          <w:b w:val="0"/>
          <w:bCs w:val="0"/>
        </w:rPr>
      </w:pPr>
      <w:r w:rsidRPr="00D941B4">
        <w:rPr>
          <w:rFonts w:ascii="Arial" w:hAnsi="Arial" w:cs="Arial"/>
        </w:rPr>
        <w:t>QUESTIONÁRIO DE VISTORIA TÉCNICA PARA CREDENCIAMENTO DE ENTIDADES DE ACOLHIMENTO E REABILITAÇÃO DE CÃES</w:t>
      </w:r>
    </w:p>
    <w:p w14:paraId="0D71C0CD" w14:textId="77777777" w:rsidR="006B5B85" w:rsidRPr="008F6FC6" w:rsidRDefault="006B5B85" w:rsidP="006B5B85">
      <w:pPr>
        <w:pStyle w:val="Ttulo2"/>
        <w:jc w:val="both"/>
        <w:rPr>
          <w:sz w:val="24"/>
          <w:szCs w:val="24"/>
        </w:rPr>
      </w:pPr>
      <w:r w:rsidRPr="00CF4A3C">
        <w:rPr>
          <w:sz w:val="24"/>
          <w:szCs w:val="24"/>
        </w:rPr>
        <w:t xml:space="preserve"> </w:t>
      </w:r>
      <w:r w:rsidRPr="008F6FC6">
        <w:rPr>
          <w:sz w:val="24"/>
          <w:szCs w:val="24"/>
        </w:rPr>
        <w:t>Sistema de Pontuação</w:t>
      </w:r>
    </w:p>
    <w:p w14:paraId="5FFE3550" w14:textId="77777777" w:rsidR="006B5B85" w:rsidRPr="00CF4A3C" w:rsidRDefault="006B5B85" w:rsidP="006B5B85">
      <w:pPr>
        <w:pStyle w:val="NormalWeb"/>
        <w:numPr>
          <w:ilvl w:val="0"/>
          <w:numId w:val="14"/>
        </w:numPr>
        <w:spacing w:before="100" w:beforeAutospacing="1" w:after="100" w:afterAutospacing="1"/>
        <w:jc w:val="both"/>
        <w:rPr>
          <w:rFonts w:ascii="Arial" w:hAnsi="Arial" w:cs="Arial" w:hint="default"/>
        </w:rPr>
      </w:pPr>
      <w:r w:rsidRPr="00CF4A3C">
        <w:rPr>
          <w:rStyle w:val="Forte"/>
          <w:rFonts w:ascii="Arial" w:eastAsiaTheme="majorEastAsia" w:hAnsi="Arial" w:cs="Arial"/>
        </w:rPr>
        <w:t>0: Inadequado:</w:t>
      </w:r>
      <w:r w:rsidRPr="00CF4A3C">
        <w:rPr>
          <w:rFonts w:ascii="Arial" w:hAnsi="Arial" w:cs="Arial"/>
        </w:rPr>
        <w:t xml:space="preserve"> Não atende ao critério mínimo exigido</w:t>
      </w:r>
    </w:p>
    <w:p w14:paraId="36502AC9" w14:textId="77777777" w:rsidR="006B5B85" w:rsidRPr="00CF4A3C" w:rsidRDefault="006B5B85" w:rsidP="006B5B85">
      <w:pPr>
        <w:pStyle w:val="NormalWeb"/>
        <w:numPr>
          <w:ilvl w:val="0"/>
          <w:numId w:val="14"/>
        </w:numPr>
        <w:spacing w:before="100" w:beforeAutospacing="1" w:after="100" w:afterAutospacing="1"/>
        <w:jc w:val="both"/>
        <w:rPr>
          <w:rFonts w:ascii="Arial" w:hAnsi="Arial" w:cs="Arial" w:hint="default"/>
        </w:rPr>
      </w:pPr>
      <w:r w:rsidRPr="00CF4A3C">
        <w:rPr>
          <w:rStyle w:val="Forte"/>
          <w:rFonts w:ascii="Arial" w:eastAsiaTheme="majorEastAsia" w:hAnsi="Arial" w:cs="Arial"/>
        </w:rPr>
        <w:t>1: Adequado com restrições:</w:t>
      </w:r>
      <w:r w:rsidRPr="00CF4A3C">
        <w:rPr>
          <w:rFonts w:ascii="Arial" w:hAnsi="Arial" w:cs="Arial"/>
        </w:rPr>
        <w:t xml:space="preserve"> Atende parcialmente, exige melhorias ou correções</w:t>
      </w:r>
    </w:p>
    <w:p w14:paraId="3C862A00" w14:textId="77777777" w:rsidR="006B5B85" w:rsidRPr="00CF4A3C" w:rsidRDefault="006B5B85" w:rsidP="006B5B85">
      <w:pPr>
        <w:pStyle w:val="NormalWeb"/>
        <w:numPr>
          <w:ilvl w:val="0"/>
          <w:numId w:val="14"/>
        </w:numPr>
        <w:spacing w:before="100" w:beforeAutospacing="1" w:after="100" w:afterAutospacing="1"/>
        <w:jc w:val="both"/>
        <w:rPr>
          <w:rFonts w:ascii="Arial" w:hAnsi="Arial" w:cs="Arial" w:hint="default"/>
        </w:rPr>
      </w:pPr>
      <w:r w:rsidRPr="00CF4A3C">
        <w:rPr>
          <w:rStyle w:val="Forte"/>
          <w:rFonts w:ascii="Arial" w:eastAsiaTheme="majorEastAsia" w:hAnsi="Arial" w:cs="Arial"/>
        </w:rPr>
        <w:t>2:Totalmente adequado:</w:t>
      </w:r>
      <w:r w:rsidRPr="00CF4A3C">
        <w:rPr>
          <w:rFonts w:ascii="Arial" w:hAnsi="Arial" w:cs="Arial"/>
        </w:rPr>
        <w:t xml:space="preserve"> Atende plenamente ao critério</w:t>
      </w:r>
    </w:p>
    <w:p w14:paraId="020618B2" w14:textId="77777777" w:rsidR="006B5B85" w:rsidRPr="008F6FC6" w:rsidRDefault="006B5B85" w:rsidP="006B5B85">
      <w:pPr>
        <w:pStyle w:val="Ttulo2"/>
        <w:jc w:val="both"/>
        <w:rPr>
          <w:sz w:val="24"/>
          <w:szCs w:val="24"/>
        </w:rPr>
      </w:pPr>
      <w:r w:rsidRPr="00CF4A3C">
        <w:rPr>
          <w:sz w:val="24"/>
          <w:szCs w:val="24"/>
        </w:rPr>
        <w:t xml:space="preserve"> </w:t>
      </w:r>
      <w:r w:rsidRPr="008F6FC6">
        <w:rPr>
          <w:sz w:val="24"/>
          <w:szCs w:val="24"/>
        </w:rPr>
        <w:t xml:space="preserve">1. Identificação da Entidade </w:t>
      </w:r>
      <w:r w:rsidRPr="008F6FC6">
        <w:rPr>
          <w:rStyle w:val="nfase"/>
          <w:sz w:val="24"/>
          <w:szCs w:val="24"/>
        </w:rPr>
        <w:t>(sem pontuação)</w:t>
      </w:r>
    </w:p>
    <w:p w14:paraId="3EEE1E36"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Nome da instituição</w:t>
      </w:r>
    </w:p>
    <w:p w14:paraId="5009C447"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CNPJ</w:t>
      </w:r>
    </w:p>
    <w:p w14:paraId="21BBAD4A"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Endereço completo</w:t>
      </w:r>
    </w:p>
    <w:p w14:paraId="37F3AD06"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Responsável técnico (nome, formação, CRMV)</w:t>
      </w:r>
    </w:p>
    <w:p w14:paraId="1A41A16A"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Natureza jurídica (ONG, empresa, cooperativa etc.)</w:t>
      </w:r>
    </w:p>
    <w:p w14:paraId="62DA1800"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Data da visita</w:t>
      </w:r>
    </w:p>
    <w:p w14:paraId="63D7B68D" w14:textId="77777777" w:rsidR="006B5B85" w:rsidRPr="00CF4A3C" w:rsidRDefault="006B5B85" w:rsidP="006B5B85">
      <w:pPr>
        <w:pStyle w:val="NormalWeb"/>
        <w:numPr>
          <w:ilvl w:val="0"/>
          <w:numId w:val="15"/>
        </w:numPr>
        <w:spacing w:before="100" w:beforeAutospacing="1" w:after="100" w:afterAutospacing="1"/>
        <w:jc w:val="both"/>
        <w:rPr>
          <w:rFonts w:ascii="Arial" w:hAnsi="Arial" w:cs="Arial" w:hint="default"/>
        </w:rPr>
      </w:pPr>
      <w:r w:rsidRPr="00CF4A3C">
        <w:rPr>
          <w:rFonts w:ascii="Arial" w:hAnsi="Arial" w:cs="Arial"/>
        </w:rPr>
        <w:t>Nome do vistoriador</w:t>
      </w:r>
    </w:p>
    <w:p w14:paraId="65833768" w14:textId="77777777" w:rsidR="006B5B85" w:rsidRDefault="006B5B85" w:rsidP="006B5B85">
      <w:pPr>
        <w:spacing w:before="100" w:beforeAutospacing="1" w:after="100" w:afterAutospacing="1"/>
        <w:outlineLvl w:val="2"/>
        <w:rPr>
          <w:rFonts w:ascii="Arial" w:hAnsi="Arial" w:cs="Arial"/>
          <w:b/>
          <w:bCs/>
        </w:rPr>
      </w:pPr>
    </w:p>
    <w:p w14:paraId="75F1781B" w14:textId="77777777" w:rsidR="006B5B85" w:rsidRPr="00CF4A3C" w:rsidRDefault="006B5B85" w:rsidP="006B5B85">
      <w:pPr>
        <w:spacing w:before="100" w:beforeAutospacing="1" w:after="100" w:afterAutospacing="1"/>
        <w:outlineLvl w:val="2"/>
        <w:rPr>
          <w:rFonts w:ascii="Arial" w:hAnsi="Arial" w:cs="Arial"/>
          <w:b/>
          <w:bCs/>
        </w:rPr>
      </w:pPr>
      <w:r w:rsidRPr="00CF4A3C">
        <w:rPr>
          <w:rFonts w:ascii="Arial" w:hAnsi="Arial" w:cs="Arial"/>
          <w:b/>
          <w:bCs/>
        </w:rPr>
        <w:t>Questionário de Vistoria Técnica – Planilha</w:t>
      </w:r>
    </w:p>
    <w:tbl>
      <w:tblPr>
        <w:tblStyle w:val="TabeladeGrade1Clara"/>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3"/>
        <w:gridCol w:w="908"/>
        <w:gridCol w:w="2768"/>
        <w:gridCol w:w="1280"/>
        <w:gridCol w:w="1625"/>
      </w:tblGrid>
      <w:tr w:rsidR="006B5B85" w14:paraId="65EBACF1" w14:textId="77777777" w:rsidTr="003B5D3B">
        <w:trPr>
          <w:trHeight w:val="201"/>
        </w:trPr>
        <w:tc>
          <w:tcPr>
            <w:tcW w:w="8784" w:type="dxa"/>
            <w:gridSpan w:val="5"/>
            <w:vAlign w:val="center"/>
          </w:tcPr>
          <w:p w14:paraId="4B999028" w14:textId="77777777" w:rsidR="006B5B85" w:rsidRDefault="006B5B85" w:rsidP="003B5D3B">
            <w:pPr>
              <w:rPr>
                <w:rFonts w:eastAsia="Times New Roman" w:cstheme="minorHAnsi"/>
                <w:b/>
                <w:bCs/>
                <w:sz w:val="24"/>
                <w:szCs w:val="24"/>
                <w:lang w:eastAsia="pt-BR"/>
              </w:rPr>
            </w:pPr>
          </w:p>
          <w:p w14:paraId="5D3C1B2E" w14:textId="77777777" w:rsidR="006B5B85" w:rsidRDefault="006B5B85" w:rsidP="003B5D3B">
            <w:pPr>
              <w:jc w:val="center"/>
              <w:rPr>
                <w:rFonts w:eastAsia="Times New Roman" w:cstheme="minorHAnsi"/>
                <w:b/>
                <w:bCs/>
                <w:sz w:val="24"/>
                <w:szCs w:val="24"/>
                <w:lang w:eastAsia="pt-BR"/>
              </w:rPr>
            </w:pPr>
          </w:p>
        </w:tc>
      </w:tr>
      <w:tr w:rsidR="006B5B85" w:rsidRPr="00CF4A3C" w14:paraId="5C0DEBBB"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1D5695B6" w14:textId="77777777" w:rsidR="006B5B85" w:rsidRPr="00CF4A3C" w:rsidRDefault="006B5B85" w:rsidP="003B5D3B">
            <w:pPr>
              <w:jc w:val="center"/>
              <w:rPr>
                <w:rFonts w:eastAsia="Times New Roman" w:cstheme="minorHAnsi"/>
                <w:b w:val="0"/>
                <w:bCs w:val="0"/>
                <w:sz w:val="24"/>
                <w:szCs w:val="24"/>
                <w:lang w:eastAsia="pt-BR"/>
              </w:rPr>
            </w:pPr>
            <w:r w:rsidRPr="00CF4A3C">
              <w:rPr>
                <w:rFonts w:eastAsia="Times New Roman" w:cstheme="minorHAnsi"/>
                <w:sz w:val="24"/>
                <w:szCs w:val="24"/>
                <w:lang w:eastAsia="pt-BR"/>
              </w:rPr>
              <w:t>Seção</w:t>
            </w:r>
          </w:p>
        </w:tc>
        <w:tc>
          <w:tcPr>
            <w:tcW w:w="908" w:type="dxa"/>
            <w:vAlign w:val="center"/>
            <w:hideMark/>
          </w:tcPr>
          <w:p w14:paraId="1DBA19C5"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4"/>
                <w:szCs w:val="24"/>
                <w:lang w:eastAsia="pt-BR"/>
              </w:rPr>
            </w:pPr>
            <w:r w:rsidRPr="00CF4A3C">
              <w:rPr>
                <w:rFonts w:eastAsia="Times New Roman" w:cstheme="minorHAnsi"/>
                <w:b/>
                <w:bCs/>
                <w:sz w:val="24"/>
                <w:szCs w:val="24"/>
                <w:lang w:eastAsia="pt-BR"/>
              </w:rPr>
              <w:t>Código</w:t>
            </w:r>
          </w:p>
        </w:tc>
        <w:tc>
          <w:tcPr>
            <w:tcW w:w="0" w:type="auto"/>
            <w:vAlign w:val="center"/>
            <w:hideMark/>
          </w:tcPr>
          <w:p w14:paraId="077B6C5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4"/>
                <w:szCs w:val="24"/>
                <w:lang w:eastAsia="pt-BR"/>
              </w:rPr>
            </w:pPr>
            <w:r w:rsidRPr="00CF4A3C">
              <w:rPr>
                <w:rFonts w:eastAsia="Times New Roman" w:cstheme="minorHAnsi"/>
                <w:b/>
                <w:bCs/>
                <w:sz w:val="24"/>
                <w:szCs w:val="24"/>
                <w:lang w:eastAsia="pt-BR"/>
              </w:rPr>
              <w:t>Item Avaliado</w:t>
            </w:r>
          </w:p>
        </w:tc>
        <w:tc>
          <w:tcPr>
            <w:tcW w:w="0" w:type="auto"/>
            <w:vAlign w:val="center"/>
            <w:hideMark/>
          </w:tcPr>
          <w:p w14:paraId="24F7196C"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4"/>
                <w:szCs w:val="24"/>
                <w:lang w:eastAsia="pt-BR"/>
              </w:rPr>
            </w:pPr>
            <w:r w:rsidRPr="00CF4A3C">
              <w:rPr>
                <w:rFonts w:eastAsia="Times New Roman" w:cstheme="minorHAnsi"/>
                <w:b/>
                <w:bCs/>
                <w:sz w:val="24"/>
                <w:szCs w:val="24"/>
                <w:lang w:eastAsia="pt-BR"/>
              </w:rPr>
              <w:t>Pontuação (0/1/2)</w:t>
            </w:r>
          </w:p>
        </w:tc>
        <w:tc>
          <w:tcPr>
            <w:tcW w:w="1625" w:type="dxa"/>
            <w:vAlign w:val="center"/>
            <w:hideMark/>
          </w:tcPr>
          <w:p w14:paraId="36970E5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4"/>
                <w:szCs w:val="24"/>
                <w:lang w:eastAsia="pt-BR"/>
              </w:rPr>
            </w:pPr>
            <w:r w:rsidRPr="00CF4A3C">
              <w:rPr>
                <w:rFonts w:eastAsia="Times New Roman" w:cstheme="minorHAnsi"/>
                <w:b/>
                <w:bCs/>
                <w:sz w:val="24"/>
                <w:szCs w:val="24"/>
                <w:lang w:eastAsia="pt-BR"/>
              </w:rPr>
              <w:t>Observações</w:t>
            </w:r>
          </w:p>
        </w:tc>
      </w:tr>
      <w:tr w:rsidR="006B5B85" w:rsidRPr="00CF4A3C" w14:paraId="6688120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1D1953C1" w14:textId="77777777" w:rsidR="006B5B85" w:rsidRPr="00CF4A3C" w:rsidRDefault="006B5B85" w:rsidP="003B5D3B">
            <w:pPr>
              <w:jc w:val="center"/>
              <w:rPr>
                <w:rFonts w:eastAsia="Times New Roman" w:cstheme="minorHAnsi"/>
                <w:sz w:val="24"/>
                <w:szCs w:val="24"/>
                <w:lang w:eastAsia="pt-BR"/>
              </w:rPr>
            </w:pPr>
            <w:r w:rsidRPr="00CF4A3C">
              <w:rPr>
                <w:rFonts w:eastAsia="Times New Roman" w:cstheme="minorHAnsi"/>
                <w:sz w:val="24"/>
                <w:szCs w:val="24"/>
                <w:lang w:eastAsia="pt-BR"/>
              </w:rPr>
              <w:t>INFRAESTRUTURA</w:t>
            </w:r>
          </w:p>
        </w:tc>
        <w:tc>
          <w:tcPr>
            <w:tcW w:w="908" w:type="dxa"/>
            <w:hideMark/>
          </w:tcPr>
          <w:p w14:paraId="6FAEDF6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22BCD5B9"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415FDE5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15E0A78A"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43D0EC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D27850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027677C"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2.1</w:t>
            </w:r>
          </w:p>
        </w:tc>
        <w:tc>
          <w:tcPr>
            <w:tcW w:w="0" w:type="auto"/>
            <w:vAlign w:val="center"/>
            <w:hideMark/>
          </w:tcPr>
          <w:p w14:paraId="42B9E93F"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Responsabilidade pela infraestrutura</w:t>
            </w:r>
          </w:p>
        </w:tc>
        <w:tc>
          <w:tcPr>
            <w:tcW w:w="0" w:type="auto"/>
            <w:hideMark/>
          </w:tcPr>
          <w:p w14:paraId="7135F09F"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D5D02B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1B69BE49"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56BBC6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3127C7C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2.2</w:t>
            </w:r>
          </w:p>
        </w:tc>
        <w:tc>
          <w:tcPr>
            <w:tcW w:w="0" w:type="auto"/>
            <w:vAlign w:val="center"/>
            <w:hideMark/>
          </w:tcPr>
          <w:p w14:paraId="5E273F7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Localização conforme zoneamento e vizinhança receptiva</w:t>
            </w:r>
          </w:p>
        </w:tc>
        <w:tc>
          <w:tcPr>
            <w:tcW w:w="0" w:type="auto"/>
            <w:hideMark/>
          </w:tcPr>
          <w:p w14:paraId="22BB420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4DFDE8F"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1AF05EEB"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2B5C20C"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1E223C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2.3</w:t>
            </w:r>
          </w:p>
        </w:tc>
        <w:tc>
          <w:tcPr>
            <w:tcW w:w="0" w:type="auto"/>
            <w:vAlign w:val="center"/>
            <w:hideMark/>
          </w:tcPr>
          <w:p w14:paraId="6B840FF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Capacidade física compatível (até 100 cães, 5 m²/animal)</w:t>
            </w:r>
          </w:p>
        </w:tc>
        <w:tc>
          <w:tcPr>
            <w:tcW w:w="0" w:type="auto"/>
            <w:hideMark/>
          </w:tcPr>
          <w:p w14:paraId="446656A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2517BE6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4EEB460C"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12762D9F"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AC0F4D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2.4</w:t>
            </w:r>
          </w:p>
        </w:tc>
        <w:tc>
          <w:tcPr>
            <w:tcW w:w="0" w:type="auto"/>
            <w:vAlign w:val="center"/>
            <w:hideMark/>
          </w:tcPr>
          <w:p w14:paraId="377DD245"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Recepção/escritório com certificado visível e CRMV</w:t>
            </w:r>
          </w:p>
        </w:tc>
        <w:tc>
          <w:tcPr>
            <w:tcW w:w="0" w:type="auto"/>
            <w:hideMark/>
          </w:tcPr>
          <w:p w14:paraId="70F865B3"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4626C8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3366EDF"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32EB189F"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001C529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2.5</w:t>
            </w:r>
          </w:p>
        </w:tc>
        <w:tc>
          <w:tcPr>
            <w:tcW w:w="0" w:type="auto"/>
            <w:vAlign w:val="center"/>
            <w:hideMark/>
          </w:tcPr>
          <w:p w14:paraId="5998777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Quarentena com baias separadas e adequadas</w:t>
            </w:r>
          </w:p>
        </w:tc>
        <w:tc>
          <w:tcPr>
            <w:tcW w:w="0" w:type="auto"/>
            <w:hideMark/>
          </w:tcPr>
          <w:p w14:paraId="492BF490"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652027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217DB4EE"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5A482558"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1CCD93F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2.6</w:t>
            </w:r>
          </w:p>
        </w:tc>
        <w:tc>
          <w:tcPr>
            <w:tcW w:w="0" w:type="auto"/>
            <w:vAlign w:val="center"/>
            <w:hideMark/>
          </w:tcPr>
          <w:p w14:paraId="15B3146C"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Baias com solário conforme normas</w:t>
            </w:r>
          </w:p>
        </w:tc>
        <w:tc>
          <w:tcPr>
            <w:tcW w:w="0" w:type="auto"/>
            <w:hideMark/>
          </w:tcPr>
          <w:p w14:paraId="12233FF7"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D599A3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27C554F9"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6E92C1A2"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0F1B666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2.7</w:t>
            </w:r>
          </w:p>
        </w:tc>
        <w:tc>
          <w:tcPr>
            <w:tcW w:w="0" w:type="auto"/>
            <w:vAlign w:val="center"/>
            <w:hideMark/>
          </w:tcPr>
          <w:p w14:paraId="29335AE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Área de lazer com piquetes e controle de parasitas</w:t>
            </w:r>
          </w:p>
        </w:tc>
        <w:tc>
          <w:tcPr>
            <w:tcW w:w="0" w:type="auto"/>
            <w:hideMark/>
          </w:tcPr>
          <w:p w14:paraId="3233043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A35A9F0"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38A7705"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5859A6CD"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0260F838"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2.8</w:t>
            </w:r>
          </w:p>
        </w:tc>
        <w:tc>
          <w:tcPr>
            <w:tcW w:w="0" w:type="auto"/>
            <w:vAlign w:val="center"/>
            <w:hideMark/>
          </w:tcPr>
          <w:p w14:paraId="5D1F257A"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Depósito de alimentos seguro e ventilado</w:t>
            </w:r>
          </w:p>
        </w:tc>
        <w:tc>
          <w:tcPr>
            <w:tcW w:w="0" w:type="auto"/>
            <w:hideMark/>
          </w:tcPr>
          <w:p w14:paraId="0EEDAED0"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4F5824D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ADFD435"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7204BAA7"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3A798F9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2.9</w:t>
            </w:r>
          </w:p>
        </w:tc>
        <w:tc>
          <w:tcPr>
            <w:tcW w:w="0" w:type="auto"/>
            <w:vAlign w:val="center"/>
            <w:hideMark/>
          </w:tcPr>
          <w:p w14:paraId="648604C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Ambulatório veterinário conforme Resolução CFMV nº 1.275/2019</w:t>
            </w:r>
          </w:p>
        </w:tc>
        <w:tc>
          <w:tcPr>
            <w:tcW w:w="0" w:type="auto"/>
            <w:hideMark/>
          </w:tcPr>
          <w:p w14:paraId="0472CC65"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431800B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74CA4DB"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7DCAE6D"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781C55C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2.10</w:t>
            </w:r>
          </w:p>
        </w:tc>
        <w:tc>
          <w:tcPr>
            <w:tcW w:w="0" w:type="auto"/>
            <w:vAlign w:val="center"/>
            <w:hideMark/>
          </w:tcPr>
          <w:p w14:paraId="7213866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Sala de banho e tosa adequada</w:t>
            </w:r>
          </w:p>
        </w:tc>
        <w:tc>
          <w:tcPr>
            <w:tcW w:w="0" w:type="auto"/>
            <w:hideMark/>
          </w:tcPr>
          <w:p w14:paraId="72176EB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8001C5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CA7DE5E"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25D1836"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6876A15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2.11</w:t>
            </w:r>
          </w:p>
        </w:tc>
        <w:tc>
          <w:tcPr>
            <w:tcW w:w="0" w:type="auto"/>
            <w:vAlign w:val="center"/>
            <w:hideMark/>
          </w:tcPr>
          <w:p w14:paraId="2A194D25"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Setor de sustentação (lavanderia, almoxarifado, descarte etc.)</w:t>
            </w:r>
          </w:p>
        </w:tc>
        <w:tc>
          <w:tcPr>
            <w:tcW w:w="0" w:type="auto"/>
            <w:hideMark/>
          </w:tcPr>
          <w:p w14:paraId="27B14E8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81F1CF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EF74E2A"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rPr>
          <w:trHeight w:val="311"/>
        </w:trPr>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0F0A886E" w14:textId="77777777" w:rsidR="006B5B85" w:rsidRPr="00CF4A3C" w:rsidRDefault="006B5B85" w:rsidP="003B5D3B">
            <w:pPr>
              <w:jc w:val="center"/>
              <w:rPr>
                <w:rFonts w:eastAsia="Times New Roman" w:cstheme="minorHAnsi"/>
                <w:b w:val="0"/>
                <w:bCs w:val="0"/>
                <w:sz w:val="24"/>
                <w:szCs w:val="24"/>
                <w:lang w:eastAsia="pt-BR"/>
              </w:rPr>
            </w:pPr>
            <w:r w:rsidRPr="00CF4A3C">
              <w:rPr>
                <w:rFonts w:eastAsia="Times New Roman" w:cstheme="minorHAnsi"/>
                <w:sz w:val="24"/>
                <w:szCs w:val="24"/>
                <w:lang w:eastAsia="pt-BR"/>
              </w:rPr>
              <w:t>EQUIPE TÉCNICA</w:t>
            </w:r>
          </w:p>
        </w:tc>
        <w:tc>
          <w:tcPr>
            <w:tcW w:w="908" w:type="dxa"/>
            <w:vAlign w:val="center"/>
            <w:hideMark/>
          </w:tcPr>
          <w:p w14:paraId="222093FE"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vAlign w:val="center"/>
            <w:hideMark/>
          </w:tcPr>
          <w:p w14:paraId="56DA3B4F"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0D221CD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70B94775"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36CFC67"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07E6212"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B852AF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3.1</w:t>
            </w:r>
          </w:p>
        </w:tc>
        <w:tc>
          <w:tcPr>
            <w:tcW w:w="0" w:type="auto"/>
            <w:vAlign w:val="center"/>
            <w:hideMark/>
          </w:tcPr>
          <w:p w14:paraId="4ECD8105"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Médico veterinário responsável</w:t>
            </w:r>
          </w:p>
        </w:tc>
        <w:tc>
          <w:tcPr>
            <w:tcW w:w="0" w:type="auto"/>
            <w:hideMark/>
          </w:tcPr>
          <w:p w14:paraId="3CDB875D"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4CE4DFDD"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18250FF"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71BAA1A"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B59612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3.2</w:t>
            </w:r>
          </w:p>
        </w:tc>
        <w:tc>
          <w:tcPr>
            <w:tcW w:w="0" w:type="auto"/>
            <w:vAlign w:val="center"/>
            <w:hideMark/>
          </w:tcPr>
          <w:p w14:paraId="3EF076AC"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Técnicos/auxiliares veterinários habilitados</w:t>
            </w:r>
          </w:p>
        </w:tc>
        <w:tc>
          <w:tcPr>
            <w:tcW w:w="0" w:type="auto"/>
            <w:hideMark/>
          </w:tcPr>
          <w:p w14:paraId="2A05811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036630A"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7B5D7524"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6F6A22B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5C2F61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3.3</w:t>
            </w:r>
          </w:p>
        </w:tc>
        <w:tc>
          <w:tcPr>
            <w:tcW w:w="0" w:type="auto"/>
            <w:vAlign w:val="center"/>
            <w:hideMark/>
          </w:tcPr>
          <w:p w14:paraId="33688762"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Adestradores com experiência</w:t>
            </w:r>
          </w:p>
        </w:tc>
        <w:tc>
          <w:tcPr>
            <w:tcW w:w="0" w:type="auto"/>
            <w:hideMark/>
          </w:tcPr>
          <w:p w14:paraId="4C1E941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4C23255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71A1B1BD"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B63D8CB"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080C12E"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3.4</w:t>
            </w:r>
          </w:p>
        </w:tc>
        <w:tc>
          <w:tcPr>
            <w:tcW w:w="0" w:type="auto"/>
            <w:vAlign w:val="center"/>
            <w:hideMark/>
          </w:tcPr>
          <w:p w14:paraId="767FEEF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Tratadores capacitados</w:t>
            </w:r>
          </w:p>
        </w:tc>
        <w:tc>
          <w:tcPr>
            <w:tcW w:w="0" w:type="auto"/>
            <w:hideMark/>
          </w:tcPr>
          <w:p w14:paraId="24FF0067"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5BF2956"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BC7A3F3"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632C9645"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08DC39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3.5</w:t>
            </w:r>
          </w:p>
        </w:tc>
        <w:tc>
          <w:tcPr>
            <w:tcW w:w="0" w:type="auto"/>
            <w:vAlign w:val="center"/>
            <w:hideMark/>
          </w:tcPr>
          <w:p w14:paraId="1995284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Profissionais administrativos</w:t>
            </w:r>
          </w:p>
        </w:tc>
        <w:tc>
          <w:tcPr>
            <w:tcW w:w="0" w:type="auto"/>
            <w:hideMark/>
          </w:tcPr>
          <w:p w14:paraId="0A3652D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1155E1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48E235B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4E963F8"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08ACC789"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3.6</w:t>
            </w:r>
          </w:p>
        </w:tc>
        <w:tc>
          <w:tcPr>
            <w:tcW w:w="0" w:type="auto"/>
            <w:vAlign w:val="center"/>
            <w:hideMark/>
          </w:tcPr>
          <w:p w14:paraId="676F8D3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Equipe multiprofissional completa</w:t>
            </w:r>
          </w:p>
        </w:tc>
        <w:tc>
          <w:tcPr>
            <w:tcW w:w="0" w:type="auto"/>
            <w:hideMark/>
          </w:tcPr>
          <w:p w14:paraId="3D89448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616EF2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691691A6"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29327E73" w14:textId="77777777" w:rsidR="006B5B85" w:rsidRPr="00CF4A3C" w:rsidRDefault="006B5B85" w:rsidP="003B5D3B">
            <w:pPr>
              <w:jc w:val="center"/>
              <w:rPr>
                <w:rFonts w:eastAsia="Times New Roman" w:cstheme="minorHAnsi"/>
                <w:sz w:val="24"/>
                <w:szCs w:val="24"/>
                <w:lang w:eastAsia="pt-BR"/>
              </w:rPr>
            </w:pPr>
            <w:r w:rsidRPr="00CF4A3C">
              <w:rPr>
                <w:rFonts w:eastAsia="Times New Roman" w:cstheme="minorHAnsi"/>
                <w:sz w:val="24"/>
                <w:szCs w:val="24"/>
                <w:lang w:eastAsia="pt-BR"/>
              </w:rPr>
              <w:t>PROCEDIMENTOS OPERACIONAIS</w:t>
            </w:r>
          </w:p>
        </w:tc>
        <w:tc>
          <w:tcPr>
            <w:tcW w:w="908" w:type="dxa"/>
            <w:vAlign w:val="center"/>
            <w:hideMark/>
          </w:tcPr>
          <w:p w14:paraId="1129CFA2"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vAlign w:val="center"/>
            <w:hideMark/>
          </w:tcPr>
          <w:p w14:paraId="0C0F22C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3BB5736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B19D53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79FDB7A8"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1DE7D40"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6F77C1F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4.1</w:t>
            </w:r>
          </w:p>
        </w:tc>
        <w:tc>
          <w:tcPr>
            <w:tcW w:w="0" w:type="auto"/>
            <w:vAlign w:val="center"/>
            <w:hideMark/>
          </w:tcPr>
          <w:p w14:paraId="6058DFA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Rotina de alimentação e cuidados</w:t>
            </w:r>
          </w:p>
        </w:tc>
        <w:tc>
          <w:tcPr>
            <w:tcW w:w="0" w:type="auto"/>
            <w:hideMark/>
          </w:tcPr>
          <w:p w14:paraId="4C899323"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4DE94C2"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78E19F4A"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157B986D"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19352C2"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4.2</w:t>
            </w:r>
          </w:p>
        </w:tc>
        <w:tc>
          <w:tcPr>
            <w:tcW w:w="0" w:type="auto"/>
            <w:vAlign w:val="center"/>
            <w:hideMark/>
          </w:tcPr>
          <w:p w14:paraId="4BDAA90E"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Protocolos de vacinação, vermifugação e castração</w:t>
            </w:r>
          </w:p>
        </w:tc>
        <w:tc>
          <w:tcPr>
            <w:tcW w:w="0" w:type="auto"/>
            <w:hideMark/>
          </w:tcPr>
          <w:p w14:paraId="1E9449F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9E748D3"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01EBD4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2A8D585"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2213F7B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4.3</w:t>
            </w:r>
          </w:p>
        </w:tc>
        <w:tc>
          <w:tcPr>
            <w:tcW w:w="0" w:type="auto"/>
            <w:vAlign w:val="center"/>
            <w:hideMark/>
          </w:tcPr>
          <w:p w14:paraId="73128A8F"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Avaliação comportamental e plano de reabilitação</w:t>
            </w:r>
          </w:p>
        </w:tc>
        <w:tc>
          <w:tcPr>
            <w:tcW w:w="0" w:type="auto"/>
            <w:hideMark/>
          </w:tcPr>
          <w:p w14:paraId="295A7C72"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F64FBD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28BF402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64F1F0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4666D7E"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4.4</w:t>
            </w:r>
          </w:p>
        </w:tc>
        <w:tc>
          <w:tcPr>
            <w:tcW w:w="0" w:type="auto"/>
            <w:vAlign w:val="center"/>
            <w:hideMark/>
          </w:tcPr>
          <w:p w14:paraId="288350B8"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Registro individual dos animais</w:t>
            </w:r>
          </w:p>
        </w:tc>
        <w:tc>
          <w:tcPr>
            <w:tcW w:w="0" w:type="auto"/>
            <w:hideMark/>
          </w:tcPr>
          <w:p w14:paraId="50BC636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63F62D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239BBE82"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C0BCEAF"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7C04FF3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4.5</w:t>
            </w:r>
          </w:p>
        </w:tc>
        <w:tc>
          <w:tcPr>
            <w:tcW w:w="0" w:type="auto"/>
            <w:vAlign w:val="center"/>
            <w:hideMark/>
          </w:tcPr>
          <w:p w14:paraId="66BFD38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Critérios claros para adoção/destinação</w:t>
            </w:r>
          </w:p>
        </w:tc>
        <w:tc>
          <w:tcPr>
            <w:tcW w:w="0" w:type="auto"/>
            <w:hideMark/>
          </w:tcPr>
          <w:p w14:paraId="6823715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32C0A58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68E1B7E5"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28E8421E" w14:textId="77777777" w:rsidR="006B5B85" w:rsidRPr="00CF4A3C" w:rsidRDefault="006B5B85" w:rsidP="003B5D3B">
            <w:pPr>
              <w:jc w:val="center"/>
              <w:rPr>
                <w:rFonts w:eastAsia="Times New Roman" w:cstheme="minorHAnsi"/>
                <w:sz w:val="24"/>
                <w:szCs w:val="24"/>
                <w:lang w:eastAsia="pt-BR"/>
              </w:rPr>
            </w:pPr>
            <w:r w:rsidRPr="00CF4A3C">
              <w:rPr>
                <w:rFonts w:eastAsia="Times New Roman" w:cstheme="minorHAnsi"/>
                <w:sz w:val="24"/>
                <w:szCs w:val="24"/>
                <w:lang w:eastAsia="pt-BR"/>
              </w:rPr>
              <w:t>CONFORMIDADE LEGAL E ÉTICA</w:t>
            </w:r>
          </w:p>
        </w:tc>
        <w:tc>
          <w:tcPr>
            <w:tcW w:w="908" w:type="dxa"/>
            <w:vAlign w:val="center"/>
            <w:hideMark/>
          </w:tcPr>
          <w:p w14:paraId="713D37E9"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vAlign w:val="center"/>
            <w:hideMark/>
          </w:tcPr>
          <w:p w14:paraId="5496DCA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3A9AF76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61258B3"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6DBD2928"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3658C97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0735F569"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5.1</w:t>
            </w:r>
          </w:p>
        </w:tc>
        <w:tc>
          <w:tcPr>
            <w:tcW w:w="0" w:type="auto"/>
            <w:vAlign w:val="center"/>
            <w:hideMark/>
          </w:tcPr>
          <w:p w14:paraId="3C147770"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Alvará de funcionamento e licenças</w:t>
            </w:r>
          </w:p>
        </w:tc>
        <w:tc>
          <w:tcPr>
            <w:tcW w:w="0" w:type="auto"/>
            <w:hideMark/>
          </w:tcPr>
          <w:p w14:paraId="7836E9A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DAF00C3"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6A3583D9"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CE0C82A"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266BA4A3"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5.2</w:t>
            </w:r>
          </w:p>
        </w:tc>
        <w:tc>
          <w:tcPr>
            <w:tcW w:w="0" w:type="auto"/>
            <w:vAlign w:val="center"/>
            <w:hideMark/>
          </w:tcPr>
          <w:p w14:paraId="0A97CF98"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Compromisso com bem-estar animal</w:t>
            </w:r>
          </w:p>
        </w:tc>
        <w:tc>
          <w:tcPr>
            <w:tcW w:w="0" w:type="auto"/>
            <w:hideMark/>
          </w:tcPr>
          <w:p w14:paraId="7D03AD8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1125979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681445B8"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2100FAC"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D360C4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5.3</w:t>
            </w:r>
          </w:p>
        </w:tc>
        <w:tc>
          <w:tcPr>
            <w:tcW w:w="0" w:type="auto"/>
            <w:vAlign w:val="center"/>
            <w:hideMark/>
          </w:tcPr>
          <w:p w14:paraId="7D81F4FA"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Ausência de denúncias/irregularidades</w:t>
            </w:r>
          </w:p>
        </w:tc>
        <w:tc>
          <w:tcPr>
            <w:tcW w:w="0" w:type="auto"/>
            <w:hideMark/>
          </w:tcPr>
          <w:p w14:paraId="7DA01E5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2B8013D"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E9D05AA"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6CC38566"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23E19DEE"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5.4</w:t>
            </w:r>
          </w:p>
        </w:tc>
        <w:tc>
          <w:tcPr>
            <w:tcW w:w="0" w:type="auto"/>
            <w:vAlign w:val="center"/>
            <w:hideMark/>
          </w:tcPr>
          <w:p w14:paraId="21748150"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Transparência e prestação de contas</w:t>
            </w:r>
          </w:p>
        </w:tc>
        <w:tc>
          <w:tcPr>
            <w:tcW w:w="0" w:type="auto"/>
            <w:hideMark/>
          </w:tcPr>
          <w:p w14:paraId="0D91A957"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281A28D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7F9C3F34"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vAlign w:val="center"/>
            <w:hideMark/>
          </w:tcPr>
          <w:p w14:paraId="38EF0A86" w14:textId="77777777" w:rsidR="006B5B85" w:rsidRPr="00CF4A3C" w:rsidRDefault="006B5B85" w:rsidP="003B5D3B">
            <w:pPr>
              <w:jc w:val="center"/>
              <w:rPr>
                <w:rFonts w:eastAsia="Times New Roman" w:cstheme="minorHAnsi"/>
                <w:sz w:val="24"/>
                <w:szCs w:val="24"/>
                <w:lang w:eastAsia="pt-BR"/>
              </w:rPr>
            </w:pPr>
            <w:r w:rsidRPr="00CF4A3C">
              <w:rPr>
                <w:rFonts w:eastAsia="Times New Roman" w:cstheme="minorHAnsi"/>
                <w:sz w:val="24"/>
                <w:szCs w:val="24"/>
                <w:lang w:eastAsia="pt-BR"/>
              </w:rPr>
              <w:t>QUALIFICAÇÃO TÉCNICA</w:t>
            </w:r>
          </w:p>
        </w:tc>
        <w:tc>
          <w:tcPr>
            <w:tcW w:w="908" w:type="dxa"/>
            <w:vAlign w:val="center"/>
            <w:hideMark/>
          </w:tcPr>
          <w:p w14:paraId="45738042"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vAlign w:val="center"/>
            <w:hideMark/>
          </w:tcPr>
          <w:p w14:paraId="7B0C4C0C"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0" w:type="auto"/>
            <w:hideMark/>
          </w:tcPr>
          <w:p w14:paraId="21CE7407"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845FA3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94A356D"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831B570"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160A53C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6.1</w:t>
            </w:r>
          </w:p>
        </w:tc>
        <w:tc>
          <w:tcPr>
            <w:tcW w:w="0" w:type="auto"/>
            <w:vAlign w:val="center"/>
            <w:hideMark/>
          </w:tcPr>
          <w:p w14:paraId="253D5EE0"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Registro da PJ no CRMV</w:t>
            </w:r>
          </w:p>
        </w:tc>
        <w:tc>
          <w:tcPr>
            <w:tcW w:w="0" w:type="auto"/>
            <w:hideMark/>
          </w:tcPr>
          <w:p w14:paraId="3E6D7FD5"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09CDDAA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7B48F1F"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6EF05AA1"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15D1CFFF"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6.2</w:t>
            </w:r>
          </w:p>
        </w:tc>
        <w:tc>
          <w:tcPr>
            <w:tcW w:w="0" w:type="auto"/>
            <w:vAlign w:val="center"/>
            <w:hideMark/>
          </w:tcPr>
          <w:p w14:paraId="2D2526B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ART do médico veterinário</w:t>
            </w:r>
          </w:p>
        </w:tc>
        <w:tc>
          <w:tcPr>
            <w:tcW w:w="0" w:type="auto"/>
            <w:hideMark/>
          </w:tcPr>
          <w:p w14:paraId="054AA2A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1B4EC3A7"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B6C17B1"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24E36D9B"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43F0A8E0"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6.3</w:t>
            </w:r>
          </w:p>
        </w:tc>
        <w:tc>
          <w:tcPr>
            <w:tcW w:w="0" w:type="auto"/>
            <w:vAlign w:val="center"/>
            <w:hideMark/>
          </w:tcPr>
          <w:p w14:paraId="028B83DA"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Registro do RT no CRMV</w:t>
            </w:r>
          </w:p>
        </w:tc>
        <w:tc>
          <w:tcPr>
            <w:tcW w:w="0" w:type="auto"/>
            <w:hideMark/>
          </w:tcPr>
          <w:p w14:paraId="3D4DF9F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737A71C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3D65AC4A"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3CD5BBE4"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6E95E47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w:t>
            </w:r>
          </w:p>
        </w:tc>
        <w:tc>
          <w:tcPr>
            <w:tcW w:w="0" w:type="auto"/>
            <w:vAlign w:val="center"/>
            <w:hideMark/>
          </w:tcPr>
          <w:p w14:paraId="076A330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Plano de Trabalho completo</w:t>
            </w:r>
          </w:p>
        </w:tc>
        <w:tc>
          <w:tcPr>
            <w:tcW w:w="0" w:type="auto"/>
            <w:hideMark/>
          </w:tcPr>
          <w:p w14:paraId="1035256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1E8DCA6"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1AD55CBE"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08F6083"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17763BF6"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6.4.1</w:t>
            </w:r>
          </w:p>
        </w:tc>
        <w:tc>
          <w:tcPr>
            <w:tcW w:w="0" w:type="auto"/>
            <w:vAlign w:val="center"/>
            <w:hideMark/>
          </w:tcPr>
          <w:p w14:paraId="2DE712F4"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Identificação do estabelecimento</w:t>
            </w:r>
          </w:p>
        </w:tc>
        <w:tc>
          <w:tcPr>
            <w:tcW w:w="0" w:type="auto"/>
            <w:hideMark/>
          </w:tcPr>
          <w:p w14:paraId="14CEDDA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F1A9BB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2FF119CC"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653B44D"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438A83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6.4.2</w:t>
            </w:r>
          </w:p>
        </w:tc>
        <w:tc>
          <w:tcPr>
            <w:tcW w:w="0" w:type="auto"/>
            <w:vAlign w:val="center"/>
            <w:hideMark/>
          </w:tcPr>
          <w:p w14:paraId="1C993ED0"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Relação nominal da equipe</w:t>
            </w:r>
          </w:p>
        </w:tc>
        <w:tc>
          <w:tcPr>
            <w:tcW w:w="0" w:type="auto"/>
            <w:hideMark/>
          </w:tcPr>
          <w:p w14:paraId="3E0B7154"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8076D18"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272F69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F77660C"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3292CA6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6.4.3</w:t>
            </w:r>
          </w:p>
        </w:tc>
        <w:tc>
          <w:tcPr>
            <w:tcW w:w="0" w:type="auto"/>
            <w:vAlign w:val="center"/>
            <w:hideMark/>
          </w:tcPr>
          <w:p w14:paraId="446AB3EB"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Certificações em comportamento animal</w:t>
            </w:r>
          </w:p>
        </w:tc>
        <w:tc>
          <w:tcPr>
            <w:tcW w:w="0" w:type="auto"/>
            <w:hideMark/>
          </w:tcPr>
          <w:p w14:paraId="4C851F8D"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2A18549E"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1706B4D3"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0F699887"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610D3EF2"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6.4.4</w:t>
            </w:r>
          </w:p>
        </w:tc>
        <w:tc>
          <w:tcPr>
            <w:tcW w:w="0" w:type="auto"/>
            <w:vAlign w:val="center"/>
            <w:hideMark/>
          </w:tcPr>
          <w:p w14:paraId="5434BAD5"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Estrutura de alojamentos</w:t>
            </w:r>
          </w:p>
        </w:tc>
        <w:tc>
          <w:tcPr>
            <w:tcW w:w="0" w:type="auto"/>
            <w:hideMark/>
          </w:tcPr>
          <w:p w14:paraId="05F04CF5"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6EC502BB"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B2284C0"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7753C3E9"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638FC9DD"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6.4.5</w:t>
            </w:r>
          </w:p>
        </w:tc>
        <w:tc>
          <w:tcPr>
            <w:tcW w:w="0" w:type="auto"/>
            <w:vAlign w:val="center"/>
            <w:hideMark/>
          </w:tcPr>
          <w:p w14:paraId="1E4005D1"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Capacidade média de alojamento</w:t>
            </w:r>
          </w:p>
        </w:tc>
        <w:tc>
          <w:tcPr>
            <w:tcW w:w="0" w:type="auto"/>
            <w:hideMark/>
          </w:tcPr>
          <w:p w14:paraId="192BF74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46BAE651"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r w:rsidR="006B5B85" w:rsidRPr="00CF4A3C" w14:paraId="09A09474" w14:textId="77777777" w:rsidTr="003B5D3B">
        <w:tblPrEx>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108" w:type="dxa"/>
            <w:right w:w="108" w:type="dxa"/>
          </w:tblCellMar>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2203" w:type="dxa"/>
            <w:hideMark/>
          </w:tcPr>
          <w:p w14:paraId="464B6CA0" w14:textId="77777777" w:rsidR="006B5B85" w:rsidRPr="00CF4A3C" w:rsidRDefault="006B5B85" w:rsidP="003B5D3B">
            <w:pPr>
              <w:rPr>
                <w:rFonts w:eastAsia="Times New Roman" w:cstheme="minorHAnsi"/>
                <w:sz w:val="24"/>
                <w:szCs w:val="24"/>
                <w:lang w:eastAsia="pt-BR"/>
              </w:rPr>
            </w:pPr>
          </w:p>
        </w:tc>
        <w:tc>
          <w:tcPr>
            <w:tcW w:w="908" w:type="dxa"/>
            <w:vAlign w:val="center"/>
            <w:hideMark/>
          </w:tcPr>
          <w:p w14:paraId="56931CC7"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6.4.6</w:t>
            </w:r>
          </w:p>
        </w:tc>
        <w:tc>
          <w:tcPr>
            <w:tcW w:w="0" w:type="auto"/>
            <w:vAlign w:val="center"/>
            <w:hideMark/>
          </w:tcPr>
          <w:p w14:paraId="64C3D249" w14:textId="77777777" w:rsidR="006B5B85" w:rsidRPr="00CF4A3C" w:rsidRDefault="006B5B85" w:rsidP="003B5D3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r w:rsidRPr="00CF4A3C">
              <w:rPr>
                <w:rFonts w:eastAsia="Times New Roman" w:cstheme="minorHAnsi"/>
                <w:sz w:val="24"/>
                <w:szCs w:val="24"/>
                <w:lang w:eastAsia="pt-BR"/>
              </w:rPr>
              <w:t>Relação de equipamentos e materiais</w:t>
            </w:r>
          </w:p>
        </w:tc>
        <w:tc>
          <w:tcPr>
            <w:tcW w:w="0" w:type="auto"/>
            <w:hideMark/>
          </w:tcPr>
          <w:p w14:paraId="47672C1C"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c>
          <w:tcPr>
            <w:tcW w:w="1625" w:type="dxa"/>
            <w:hideMark/>
          </w:tcPr>
          <w:p w14:paraId="5C141619" w14:textId="77777777" w:rsidR="006B5B85" w:rsidRPr="00CF4A3C" w:rsidRDefault="006B5B85" w:rsidP="003B5D3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pt-BR"/>
              </w:rPr>
            </w:pPr>
          </w:p>
        </w:tc>
      </w:tr>
    </w:tbl>
    <w:p w14:paraId="706BD1AC" w14:textId="77777777" w:rsidR="006B5B85" w:rsidRDefault="006B5B85" w:rsidP="006B5B85"/>
    <w:p w14:paraId="7357A1C7" w14:textId="77777777" w:rsidR="006B5B85" w:rsidRDefault="006B5B85" w:rsidP="006B5B85"/>
    <w:p w14:paraId="784383BD" w14:textId="77777777" w:rsidR="006B5B85" w:rsidRPr="00CF4A3C" w:rsidRDefault="00113FE7" w:rsidP="006B5B85">
      <w:r>
        <w:pict w14:anchorId="60179DA3">
          <v:rect id="_x0000_i1025" style="width:0;height:1.5pt" o:hralign="center" o:hrstd="t" o:hr="t" fillcolor="#a0a0a0" stroked="f"/>
        </w:pict>
      </w:r>
    </w:p>
    <w:p w14:paraId="5121D1A9" w14:textId="77777777" w:rsidR="006B5B85" w:rsidRPr="00CF4A3C" w:rsidRDefault="006B5B85" w:rsidP="006B5B85">
      <w:pPr>
        <w:spacing w:before="100" w:beforeAutospacing="1" w:after="100" w:afterAutospacing="1"/>
        <w:outlineLvl w:val="1"/>
        <w:rPr>
          <w:rFonts w:ascii="Arial" w:hAnsi="Arial" w:cs="Arial"/>
          <w:b/>
          <w:bCs/>
        </w:rPr>
      </w:pPr>
      <w:r w:rsidRPr="00CF4A3C">
        <w:rPr>
          <w:rFonts w:ascii="Arial" w:hAnsi="Arial" w:cs="Arial"/>
          <w:b/>
          <w:bCs/>
        </w:rPr>
        <w:t>Parecer Final (fora da tabela)</w:t>
      </w:r>
    </w:p>
    <w:p w14:paraId="19751EBB" w14:textId="77777777" w:rsidR="006B5B85" w:rsidRDefault="006B5B85" w:rsidP="006B5B85">
      <w:pPr>
        <w:pStyle w:val="PargrafodaLista"/>
        <w:numPr>
          <w:ilvl w:val="0"/>
          <w:numId w:val="16"/>
        </w:numPr>
        <w:spacing w:before="100" w:beforeAutospacing="1" w:after="100" w:afterAutospacing="1"/>
        <w:contextualSpacing/>
        <w:rPr>
          <w:rFonts w:ascii="Arial" w:hAnsi="Arial" w:cs="Arial"/>
        </w:rPr>
      </w:pPr>
      <w:r w:rsidRPr="00CF4A3C">
        <w:rPr>
          <w:rFonts w:ascii="Arial" w:hAnsi="Arial" w:cs="Arial"/>
          <w:b/>
          <w:bCs/>
        </w:rPr>
        <w:t>Pontuação total (máx. 72 pontos):</w:t>
      </w:r>
      <w:r w:rsidRPr="00CF4A3C">
        <w:rPr>
          <w:rFonts w:ascii="Arial" w:hAnsi="Arial" w:cs="Arial"/>
        </w:rPr>
        <w:t xml:space="preserve"> ______</w:t>
      </w:r>
    </w:p>
    <w:p w14:paraId="3D28B9B6" w14:textId="77777777" w:rsidR="006B5B85" w:rsidRDefault="006B5B85" w:rsidP="006B5B85">
      <w:pPr>
        <w:pStyle w:val="PargrafodaLista"/>
        <w:spacing w:before="100" w:beforeAutospacing="1" w:after="100" w:afterAutospacing="1"/>
        <w:rPr>
          <w:rFonts w:ascii="Arial" w:hAnsi="Arial" w:cs="Arial"/>
        </w:rPr>
      </w:pPr>
    </w:p>
    <w:p w14:paraId="5E69436C" w14:textId="77777777" w:rsidR="006B5B85" w:rsidRPr="00CF4A3C" w:rsidRDefault="006B5B85" w:rsidP="006B5B85">
      <w:pPr>
        <w:pStyle w:val="PargrafodaLista"/>
        <w:numPr>
          <w:ilvl w:val="0"/>
          <w:numId w:val="16"/>
        </w:numPr>
        <w:spacing w:before="100" w:beforeAutospacing="1" w:after="100" w:afterAutospacing="1"/>
        <w:contextualSpacing/>
        <w:rPr>
          <w:rFonts w:ascii="Arial" w:hAnsi="Arial" w:cs="Arial"/>
        </w:rPr>
      </w:pPr>
      <w:r w:rsidRPr="00CF4A3C">
        <w:rPr>
          <w:rFonts w:ascii="Arial" w:hAnsi="Arial" w:cs="Arial"/>
          <w:b/>
          <w:bCs/>
        </w:rPr>
        <w:t>Recomendação:</w:t>
      </w:r>
      <w:r w:rsidRPr="00CF4A3C">
        <w:rPr>
          <w:rFonts w:ascii="Arial" w:hAnsi="Arial" w:cs="Arial"/>
        </w:rPr>
        <w:t xml:space="preserve"> </w:t>
      </w:r>
    </w:p>
    <w:p w14:paraId="074C6AF1" w14:textId="77777777" w:rsidR="006B5B85" w:rsidRPr="00CF4A3C" w:rsidRDefault="006B5B85" w:rsidP="006B5B85">
      <w:pPr>
        <w:numPr>
          <w:ilvl w:val="1"/>
          <w:numId w:val="13"/>
        </w:numPr>
        <w:spacing w:before="100" w:beforeAutospacing="1" w:after="100" w:afterAutospacing="1"/>
        <w:rPr>
          <w:rFonts w:ascii="Arial" w:hAnsi="Arial" w:cs="Arial"/>
        </w:rPr>
      </w:pPr>
      <w:proofErr w:type="gramStart"/>
      <w:r w:rsidRPr="00CF4A3C">
        <w:rPr>
          <w:rFonts w:ascii="Arial" w:hAnsi="Arial" w:cs="Arial"/>
        </w:rPr>
        <w:t>( )</w:t>
      </w:r>
      <w:proofErr w:type="gramEnd"/>
      <w:r w:rsidRPr="00CF4A3C">
        <w:rPr>
          <w:rFonts w:ascii="Arial" w:hAnsi="Arial" w:cs="Arial"/>
        </w:rPr>
        <w:t xml:space="preserve"> Credenciar</w:t>
      </w:r>
    </w:p>
    <w:p w14:paraId="19AF57D3" w14:textId="77777777" w:rsidR="006B5B85" w:rsidRPr="00CF4A3C" w:rsidRDefault="006B5B85" w:rsidP="006B5B85">
      <w:pPr>
        <w:numPr>
          <w:ilvl w:val="1"/>
          <w:numId w:val="13"/>
        </w:numPr>
        <w:spacing w:before="100" w:beforeAutospacing="1" w:after="100" w:afterAutospacing="1"/>
        <w:rPr>
          <w:rFonts w:ascii="Arial" w:hAnsi="Arial" w:cs="Arial"/>
        </w:rPr>
      </w:pPr>
      <w:proofErr w:type="gramStart"/>
      <w:r w:rsidRPr="00CF4A3C">
        <w:rPr>
          <w:rFonts w:ascii="Arial" w:hAnsi="Arial" w:cs="Arial"/>
        </w:rPr>
        <w:t>( )</w:t>
      </w:r>
      <w:proofErr w:type="gramEnd"/>
      <w:r w:rsidRPr="00CF4A3C">
        <w:rPr>
          <w:rFonts w:ascii="Arial" w:hAnsi="Arial" w:cs="Arial"/>
        </w:rPr>
        <w:t xml:space="preserve"> Credenciar com ressalvas</w:t>
      </w:r>
    </w:p>
    <w:p w14:paraId="76C8FCEF" w14:textId="77777777" w:rsidR="006B5B85" w:rsidRPr="00CF4A3C" w:rsidRDefault="006B5B85" w:rsidP="006B5B85">
      <w:pPr>
        <w:numPr>
          <w:ilvl w:val="1"/>
          <w:numId w:val="13"/>
        </w:numPr>
        <w:spacing w:before="100" w:beforeAutospacing="1" w:after="100" w:afterAutospacing="1"/>
        <w:rPr>
          <w:rFonts w:ascii="Arial" w:hAnsi="Arial" w:cs="Arial"/>
        </w:rPr>
      </w:pPr>
      <w:proofErr w:type="gramStart"/>
      <w:r w:rsidRPr="00CF4A3C">
        <w:rPr>
          <w:rFonts w:ascii="Arial" w:hAnsi="Arial" w:cs="Arial"/>
        </w:rPr>
        <w:t>( )</w:t>
      </w:r>
      <w:proofErr w:type="gramEnd"/>
      <w:r w:rsidRPr="00CF4A3C">
        <w:rPr>
          <w:rFonts w:ascii="Arial" w:hAnsi="Arial" w:cs="Arial"/>
        </w:rPr>
        <w:t xml:space="preserve"> Não credenciar</w:t>
      </w:r>
    </w:p>
    <w:p w14:paraId="179C6160" w14:textId="77777777" w:rsidR="006B5B85" w:rsidRDefault="006B5B85" w:rsidP="006B5B85">
      <w:pPr>
        <w:pStyle w:val="PargrafodaLista"/>
        <w:numPr>
          <w:ilvl w:val="0"/>
          <w:numId w:val="17"/>
        </w:numPr>
        <w:spacing w:before="100" w:beforeAutospacing="1" w:after="100" w:afterAutospacing="1"/>
        <w:contextualSpacing/>
        <w:rPr>
          <w:rFonts w:ascii="Arial" w:hAnsi="Arial" w:cs="Arial"/>
        </w:rPr>
      </w:pPr>
      <w:r w:rsidRPr="00CF4A3C">
        <w:rPr>
          <w:rFonts w:ascii="Arial" w:hAnsi="Arial" w:cs="Arial"/>
          <w:b/>
          <w:bCs/>
        </w:rPr>
        <w:t>Observações gerais:</w:t>
      </w:r>
      <w:r w:rsidRPr="00CF4A3C">
        <w:rPr>
          <w:rFonts w:ascii="Arial" w:hAnsi="Arial" w:cs="Arial"/>
        </w:rPr>
        <w:t xml:space="preserve"> ____________________________________________</w:t>
      </w:r>
    </w:p>
    <w:p w14:paraId="65505FC9" w14:textId="77777777" w:rsidR="006B5B85" w:rsidRPr="00CF4A3C" w:rsidRDefault="006B5B85" w:rsidP="006B5B85">
      <w:pPr>
        <w:pStyle w:val="PargrafodaLista"/>
        <w:numPr>
          <w:ilvl w:val="0"/>
          <w:numId w:val="17"/>
        </w:numPr>
        <w:spacing w:before="100" w:beforeAutospacing="1" w:after="100" w:afterAutospacing="1"/>
        <w:contextualSpacing/>
        <w:rPr>
          <w:rFonts w:ascii="Arial" w:hAnsi="Arial" w:cs="Arial"/>
        </w:rPr>
      </w:pPr>
      <w:r w:rsidRPr="00CF4A3C">
        <w:rPr>
          <w:rFonts w:ascii="Arial" w:hAnsi="Arial" w:cs="Arial"/>
          <w:b/>
          <w:bCs/>
        </w:rPr>
        <w:t>Assinatura do vistoriador:</w:t>
      </w:r>
      <w:r w:rsidRPr="00CF4A3C">
        <w:rPr>
          <w:rFonts w:ascii="Arial" w:hAnsi="Arial" w:cs="Arial"/>
        </w:rPr>
        <w:t xml:space="preserve"> ______________________</w:t>
      </w:r>
    </w:p>
    <w:p w14:paraId="57779FE6" w14:textId="77777777" w:rsidR="006B5B85" w:rsidRPr="00CF4A3C" w:rsidRDefault="006B5B85" w:rsidP="006B5B85">
      <w:pPr>
        <w:pStyle w:val="PargrafodaLista"/>
        <w:numPr>
          <w:ilvl w:val="0"/>
          <w:numId w:val="17"/>
        </w:numPr>
        <w:spacing w:before="100" w:beforeAutospacing="1" w:after="100" w:afterAutospacing="1"/>
        <w:contextualSpacing/>
        <w:rPr>
          <w:rFonts w:ascii="Arial" w:hAnsi="Arial" w:cs="Arial"/>
        </w:rPr>
      </w:pPr>
      <w:r w:rsidRPr="00CF4A3C">
        <w:rPr>
          <w:rFonts w:ascii="Arial" w:hAnsi="Arial" w:cs="Arial"/>
          <w:b/>
          <w:bCs/>
        </w:rPr>
        <w:t>Data:</w:t>
      </w:r>
      <w:r w:rsidRPr="00CF4A3C">
        <w:rPr>
          <w:rFonts w:ascii="Arial" w:hAnsi="Arial" w:cs="Arial"/>
        </w:rPr>
        <w:t xml:space="preserve"> ___ / ___ / ______</w:t>
      </w:r>
    </w:p>
    <w:p w14:paraId="233E1A64" w14:textId="77777777" w:rsidR="006B5B85" w:rsidRPr="00CF4A3C" w:rsidRDefault="00113FE7" w:rsidP="006B5B85">
      <w:pPr>
        <w:rPr>
          <w:rFonts w:ascii="Arial" w:hAnsi="Arial" w:cs="Arial"/>
        </w:rPr>
      </w:pPr>
      <w:r>
        <w:rPr>
          <w:rFonts w:ascii="Arial" w:hAnsi="Arial" w:cs="Arial"/>
        </w:rPr>
        <w:pict w14:anchorId="0507530E">
          <v:rect id="_x0000_i1026" style="width:0;height:1.5pt" o:hralign="center" o:hrstd="t" o:hr="t" fillcolor="#a0a0a0" stroked="f"/>
        </w:pict>
      </w:r>
    </w:p>
    <w:p w14:paraId="20872E05" w14:textId="77777777" w:rsidR="006B5B85" w:rsidRPr="00CF4A3C" w:rsidRDefault="006B5B85" w:rsidP="006B5B85">
      <w:pPr>
        <w:rPr>
          <w:rFonts w:ascii="Arial" w:hAnsi="Arial" w:cs="Arial"/>
        </w:rPr>
      </w:pPr>
    </w:p>
    <w:p w14:paraId="7CFD386D" w14:textId="77777777" w:rsidR="006B5B85" w:rsidRPr="008123C3" w:rsidRDefault="006B5B85" w:rsidP="006B5B85">
      <w:pPr>
        <w:spacing w:before="120" w:after="120"/>
        <w:rPr>
          <w:rFonts w:ascii="Calibri" w:hAnsi="Calibri" w:cs="Calibri"/>
          <w:b/>
          <w:bCs/>
        </w:rPr>
      </w:pPr>
    </w:p>
    <w:p w14:paraId="1E534DEC" w14:textId="77777777" w:rsidR="00883B0A" w:rsidRPr="00040E15" w:rsidRDefault="00883B0A" w:rsidP="00883B0A">
      <w:pPr>
        <w:rPr>
          <w:rFonts w:ascii="Arial" w:hAnsi="Arial" w:cs="Arial"/>
        </w:rPr>
      </w:pPr>
    </w:p>
    <w:p w14:paraId="7CE10CFB" w14:textId="77777777" w:rsidR="00883B0A" w:rsidRPr="00040E15" w:rsidRDefault="00883B0A" w:rsidP="00883B0A">
      <w:pPr>
        <w:spacing w:before="120" w:after="120"/>
        <w:rPr>
          <w:rFonts w:ascii="Arial" w:hAnsi="Arial" w:cs="Arial"/>
          <w:b/>
          <w:bCs/>
        </w:rPr>
      </w:pPr>
    </w:p>
    <w:p w14:paraId="469849D6" w14:textId="77777777" w:rsidR="00EB00CE" w:rsidRPr="00040E15" w:rsidRDefault="00EB00CE" w:rsidP="00AC4434">
      <w:pPr>
        <w:widowControl w:val="0"/>
        <w:tabs>
          <w:tab w:val="left" w:pos="567"/>
        </w:tabs>
        <w:spacing w:before="280" w:after="240" w:line="360" w:lineRule="auto"/>
        <w:jc w:val="both"/>
        <w:rPr>
          <w:rFonts w:ascii="Arial" w:eastAsia="Arial" w:hAnsi="Arial" w:cs="Arial"/>
          <w:b/>
          <w:bCs/>
        </w:rPr>
      </w:pPr>
    </w:p>
    <w:p w14:paraId="7A4C68FC" w14:textId="77777777" w:rsidR="00EB00CE" w:rsidRPr="00040E15" w:rsidRDefault="00EB00CE">
      <w:pPr>
        <w:rPr>
          <w:rFonts w:ascii="Arial" w:eastAsia="Arial" w:hAnsi="Arial" w:cs="Arial"/>
          <w:b/>
          <w:bCs/>
        </w:rPr>
      </w:pPr>
      <w:r w:rsidRPr="00040E15">
        <w:rPr>
          <w:rFonts w:ascii="Arial" w:eastAsia="Arial" w:hAnsi="Arial" w:cs="Arial"/>
          <w:b/>
          <w:bCs/>
        </w:rPr>
        <w:br w:type="page"/>
      </w:r>
    </w:p>
    <w:p w14:paraId="4B3CE58C" w14:textId="5D481A37" w:rsidR="00C87678" w:rsidRPr="00040E15" w:rsidRDefault="00AC4434" w:rsidP="00C87678">
      <w:pPr>
        <w:widowControl w:val="0"/>
        <w:tabs>
          <w:tab w:val="left" w:pos="567"/>
        </w:tabs>
        <w:spacing w:before="280" w:after="240" w:line="360" w:lineRule="auto"/>
        <w:jc w:val="center"/>
        <w:rPr>
          <w:rFonts w:ascii="Arial" w:eastAsia="Arial" w:hAnsi="Arial" w:cs="Arial"/>
          <w:b/>
          <w:bCs/>
        </w:rPr>
      </w:pPr>
      <w:r w:rsidRPr="00040E15">
        <w:rPr>
          <w:rFonts w:ascii="Arial" w:eastAsia="Arial" w:hAnsi="Arial" w:cs="Arial"/>
          <w:b/>
          <w:bCs/>
        </w:rPr>
        <w:lastRenderedPageBreak/>
        <w:t xml:space="preserve">ANEXO </w:t>
      </w:r>
      <w:r w:rsidR="008A1D0A" w:rsidRPr="00040E15">
        <w:rPr>
          <w:rFonts w:ascii="Arial" w:eastAsia="Arial" w:hAnsi="Arial" w:cs="Arial"/>
          <w:b/>
          <w:bCs/>
          <w:color w:val="000000" w:themeColor="text1"/>
        </w:rPr>
        <w:t>V</w:t>
      </w:r>
      <w:r w:rsidR="008A1D0A" w:rsidRPr="00040E15">
        <w:rPr>
          <w:rFonts w:ascii="Arial" w:eastAsia="Arial" w:hAnsi="Arial" w:cs="Arial"/>
          <w:b/>
          <w:bCs/>
        </w:rPr>
        <w:t xml:space="preserve"> </w:t>
      </w:r>
      <w:r w:rsidR="00A859F2" w:rsidRPr="00040E15">
        <w:rPr>
          <w:rFonts w:ascii="Arial" w:eastAsia="Arial" w:hAnsi="Arial" w:cs="Arial"/>
          <w:b/>
          <w:bCs/>
        </w:rPr>
        <w:t>TERMO DE CONTRATO</w:t>
      </w:r>
    </w:p>
    <w:p w14:paraId="39A92FFC" w14:textId="04ABD500" w:rsidR="006F21CF" w:rsidRPr="00040E15" w:rsidRDefault="006F21CF" w:rsidP="006F21CF">
      <w:pPr>
        <w:pStyle w:val="Ttulo2"/>
        <w:spacing w:before="0" w:after="0" w:line="360" w:lineRule="auto"/>
        <w:jc w:val="center"/>
        <w:rPr>
          <w:sz w:val="21"/>
          <w:szCs w:val="21"/>
        </w:rPr>
      </w:pPr>
      <w:r w:rsidRPr="00040E15">
        <w:rPr>
          <w:sz w:val="21"/>
          <w:szCs w:val="21"/>
        </w:rPr>
        <w:t xml:space="preserve">TERMO DE CONTRATO Nº </w:t>
      </w:r>
      <w:r w:rsidRPr="00040E15">
        <w:rPr>
          <w:sz w:val="21"/>
          <w:szCs w:val="21"/>
          <w:highlight w:val="yellow"/>
        </w:rPr>
        <w:t>XXXXX</w:t>
      </w:r>
      <w:r w:rsidRPr="00040E15">
        <w:rPr>
          <w:sz w:val="21"/>
          <w:szCs w:val="21"/>
        </w:rPr>
        <w:t>/202</w:t>
      </w:r>
      <w:r w:rsidR="00095576">
        <w:rPr>
          <w:sz w:val="21"/>
          <w:szCs w:val="21"/>
        </w:rPr>
        <w:t>6</w:t>
      </w:r>
      <w:r w:rsidRPr="00040E15">
        <w:rPr>
          <w:sz w:val="21"/>
          <w:szCs w:val="21"/>
        </w:rPr>
        <w:t>/SMS-1/CONTRATOS</w:t>
      </w:r>
    </w:p>
    <w:p w14:paraId="2AA2A021" w14:textId="7BC7E1E0" w:rsidR="006F21CF" w:rsidRPr="00040E15" w:rsidRDefault="006F21CF" w:rsidP="006F21CF">
      <w:pPr>
        <w:pStyle w:val="Ttulo2"/>
        <w:spacing w:before="0" w:after="0" w:line="360" w:lineRule="auto"/>
        <w:jc w:val="center"/>
        <w:rPr>
          <w:sz w:val="21"/>
          <w:szCs w:val="21"/>
        </w:rPr>
      </w:pPr>
      <w:r w:rsidRPr="00040E15">
        <w:rPr>
          <w:sz w:val="21"/>
          <w:szCs w:val="21"/>
        </w:rPr>
        <w:t xml:space="preserve">CREDENCIAMENTO Nº </w:t>
      </w:r>
      <w:r w:rsidRPr="00040E15">
        <w:rPr>
          <w:sz w:val="21"/>
          <w:szCs w:val="21"/>
          <w:highlight w:val="yellow"/>
        </w:rPr>
        <w:t>XXX/</w:t>
      </w:r>
      <w:r w:rsidRPr="00040E15">
        <w:rPr>
          <w:sz w:val="21"/>
          <w:szCs w:val="21"/>
        </w:rPr>
        <w:t>202</w:t>
      </w:r>
      <w:r w:rsidR="00095576">
        <w:rPr>
          <w:sz w:val="21"/>
          <w:szCs w:val="21"/>
        </w:rPr>
        <w:t>6</w:t>
      </w:r>
    </w:p>
    <w:p w14:paraId="3BE5D3B3" w14:textId="77777777" w:rsidR="006F21CF" w:rsidRPr="00040E15" w:rsidRDefault="006F21CF" w:rsidP="006F21CF">
      <w:pPr>
        <w:spacing w:line="360" w:lineRule="auto"/>
        <w:ind w:left="709" w:hanging="709"/>
        <w:jc w:val="both"/>
        <w:rPr>
          <w:rFonts w:ascii="Arial" w:hAnsi="Arial" w:cs="Arial"/>
          <w:color w:val="000000"/>
          <w:sz w:val="21"/>
          <w:szCs w:val="21"/>
        </w:rPr>
      </w:pPr>
    </w:p>
    <w:p w14:paraId="7AF75F54" w14:textId="77777777" w:rsidR="006F21CF" w:rsidRPr="00040E15" w:rsidRDefault="006F21CF" w:rsidP="006F21CF">
      <w:pPr>
        <w:pStyle w:val="Ttulo6"/>
        <w:spacing w:before="0" w:after="0"/>
        <w:ind w:left="3544" w:hanging="3544"/>
        <w:rPr>
          <w:rFonts w:ascii="Arial" w:hAnsi="Arial" w:cs="Arial"/>
          <w:b w:val="0"/>
          <w:sz w:val="21"/>
          <w:szCs w:val="21"/>
        </w:rPr>
      </w:pPr>
      <w:r w:rsidRPr="00040E15">
        <w:rPr>
          <w:rFonts w:ascii="Arial" w:hAnsi="Arial" w:cs="Arial"/>
          <w:b w:val="0"/>
          <w:sz w:val="21"/>
          <w:szCs w:val="21"/>
        </w:rPr>
        <w:t xml:space="preserve">PROCESSO Nº: </w:t>
      </w:r>
      <w:r w:rsidRPr="00040E15">
        <w:rPr>
          <w:rFonts w:ascii="Arial" w:hAnsi="Arial" w:cs="Arial"/>
          <w:b w:val="0"/>
          <w:sz w:val="21"/>
          <w:szCs w:val="21"/>
        </w:rPr>
        <w:tab/>
      </w:r>
      <w:r w:rsidRPr="00040E15">
        <w:rPr>
          <w:rFonts w:ascii="Arial" w:hAnsi="Arial" w:cs="Arial"/>
          <w:sz w:val="21"/>
          <w:szCs w:val="21"/>
          <w:highlight w:val="yellow"/>
        </w:rPr>
        <w:t>XXXX</w:t>
      </w:r>
    </w:p>
    <w:p w14:paraId="7F110988" w14:textId="77777777" w:rsidR="006F21CF" w:rsidRPr="00040E15" w:rsidRDefault="006F21CF" w:rsidP="006F21CF">
      <w:pPr>
        <w:ind w:left="3538" w:hanging="3538"/>
        <w:jc w:val="both"/>
        <w:rPr>
          <w:rFonts w:ascii="Arial" w:hAnsi="Arial" w:cs="Arial"/>
          <w:b/>
          <w:sz w:val="21"/>
          <w:szCs w:val="21"/>
        </w:rPr>
      </w:pPr>
    </w:p>
    <w:p w14:paraId="4BA79586" w14:textId="77777777" w:rsidR="006F21CF" w:rsidRPr="00040E15" w:rsidRDefault="006F21CF" w:rsidP="006F21CF">
      <w:pPr>
        <w:ind w:left="3544" w:hanging="3544"/>
        <w:jc w:val="both"/>
        <w:rPr>
          <w:rFonts w:ascii="Arial" w:hAnsi="Arial" w:cs="Arial"/>
          <w:b/>
          <w:sz w:val="21"/>
          <w:szCs w:val="21"/>
        </w:rPr>
      </w:pPr>
      <w:r w:rsidRPr="00040E15">
        <w:rPr>
          <w:rFonts w:ascii="Arial" w:hAnsi="Arial" w:cs="Arial"/>
          <w:b/>
          <w:sz w:val="21"/>
          <w:szCs w:val="21"/>
        </w:rPr>
        <w:t xml:space="preserve">CONTRATANTE:          </w:t>
      </w:r>
      <w:r w:rsidRPr="00040E15">
        <w:rPr>
          <w:rFonts w:ascii="Arial" w:hAnsi="Arial" w:cs="Arial"/>
          <w:b/>
          <w:sz w:val="21"/>
          <w:szCs w:val="21"/>
        </w:rPr>
        <w:tab/>
        <w:t>PREFEITURA DO MUNICÍPIO DE SÃO PAULO / SECRETARIA MUNICIPAL DA SAÚDE / COORDENADORIA DE VIGILÂNCIA EM SAÚDE (COVISA)</w:t>
      </w:r>
    </w:p>
    <w:p w14:paraId="77201DE7" w14:textId="77777777" w:rsidR="006F21CF" w:rsidRPr="00040E15" w:rsidRDefault="006F21CF" w:rsidP="006F21CF">
      <w:pPr>
        <w:ind w:left="3538" w:hanging="3538"/>
        <w:jc w:val="both"/>
        <w:rPr>
          <w:rFonts w:ascii="Arial" w:hAnsi="Arial" w:cs="Arial"/>
          <w:b/>
          <w:sz w:val="21"/>
          <w:szCs w:val="21"/>
        </w:rPr>
      </w:pPr>
    </w:p>
    <w:p w14:paraId="26281A29" w14:textId="77777777" w:rsidR="006F21CF" w:rsidRPr="00040E15" w:rsidRDefault="006F21CF" w:rsidP="006F21CF">
      <w:pPr>
        <w:ind w:left="3538" w:hanging="3538"/>
        <w:jc w:val="both"/>
        <w:rPr>
          <w:rFonts w:ascii="Arial" w:hAnsi="Arial" w:cs="Arial"/>
          <w:b/>
          <w:sz w:val="21"/>
          <w:szCs w:val="21"/>
        </w:rPr>
      </w:pPr>
      <w:r w:rsidRPr="00040E15">
        <w:rPr>
          <w:rFonts w:ascii="Arial" w:hAnsi="Arial" w:cs="Arial"/>
          <w:b/>
          <w:sz w:val="21"/>
          <w:szCs w:val="21"/>
        </w:rPr>
        <w:t>CONTRATADA:</w:t>
      </w:r>
      <w:r w:rsidRPr="00040E15">
        <w:rPr>
          <w:rFonts w:ascii="Arial" w:hAnsi="Arial" w:cs="Arial"/>
          <w:sz w:val="21"/>
          <w:szCs w:val="21"/>
        </w:rPr>
        <w:tab/>
      </w:r>
      <w:r w:rsidRPr="00040E15">
        <w:rPr>
          <w:rFonts w:ascii="Arial" w:hAnsi="Arial" w:cs="Arial"/>
          <w:b/>
          <w:bCs/>
          <w:sz w:val="21"/>
          <w:szCs w:val="21"/>
          <w:highlight w:val="yellow"/>
        </w:rPr>
        <w:t>XXXX</w:t>
      </w:r>
    </w:p>
    <w:p w14:paraId="6B805874" w14:textId="77777777" w:rsidR="006F21CF" w:rsidRPr="00040E15" w:rsidRDefault="006F21CF" w:rsidP="006F21CF">
      <w:pPr>
        <w:ind w:left="3538" w:hanging="3538"/>
        <w:jc w:val="both"/>
        <w:rPr>
          <w:rFonts w:ascii="Arial" w:hAnsi="Arial" w:cs="Arial"/>
          <w:b/>
          <w:sz w:val="21"/>
          <w:szCs w:val="21"/>
        </w:rPr>
      </w:pPr>
    </w:p>
    <w:p w14:paraId="35CE57DF" w14:textId="77777777" w:rsidR="006F21CF" w:rsidRPr="00040E15" w:rsidRDefault="006F21CF" w:rsidP="006F21CF">
      <w:pPr>
        <w:ind w:left="3544" w:hanging="3544"/>
        <w:jc w:val="both"/>
        <w:rPr>
          <w:rFonts w:ascii="Arial" w:hAnsi="Arial" w:cs="Arial"/>
          <w:b/>
          <w:bCs/>
          <w:sz w:val="21"/>
          <w:szCs w:val="21"/>
        </w:rPr>
      </w:pPr>
      <w:r w:rsidRPr="00040E15">
        <w:rPr>
          <w:rFonts w:ascii="Arial" w:hAnsi="Arial" w:cs="Arial"/>
          <w:b/>
          <w:bCs/>
          <w:sz w:val="21"/>
          <w:szCs w:val="21"/>
        </w:rPr>
        <w:t>OBJETO DO CONTRATO:</w:t>
      </w:r>
      <w:r w:rsidRPr="00040E15">
        <w:rPr>
          <w:rFonts w:ascii="Arial" w:hAnsi="Arial" w:cs="Arial"/>
          <w:b/>
          <w:bCs/>
          <w:sz w:val="21"/>
          <w:szCs w:val="21"/>
        </w:rPr>
        <w:tab/>
        <w:t>PRESTAÇÃO DE SERVIÇOS PARA ACOLHIMENTO, ALOJAMENTO, REABILITAÇÃO COMPORTAMENTAL, RESSOCIALIZAÇÃO E DESTINAÇÃO DE CÃES CONSIDERADOS AGRESSORES ENCAMINHADOS PELA SECRETARIA MUNICIPAL DA SAÚDE (SMS), REMOVIDOS PELA DIVISÃO DE VIGILÂNCIA DE ZOONOSES DA COORDENADORIA DE VIGILÂNCIA EM SAÚDE (DVZ/COVISA).</w:t>
      </w:r>
    </w:p>
    <w:p w14:paraId="480DD80F" w14:textId="32A36B1F" w:rsidR="006F21CF" w:rsidRPr="00040E15" w:rsidRDefault="006F21CF" w:rsidP="006F21CF">
      <w:pPr>
        <w:ind w:left="3538" w:hanging="3538"/>
        <w:jc w:val="both"/>
        <w:rPr>
          <w:rFonts w:ascii="Arial" w:hAnsi="Arial" w:cs="Arial"/>
          <w:b/>
          <w:bCs/>
          <w:sz w:val="21"/>
          <w:szCs w:val="21"/>
        </w:rPr>
      </w:pPr>
    </w:p>
    <w:p w14:paraId="56268D51" w14:textId="0DEFC62C" w:rsidR="006F21CF" w:rsidRPr="00040E15" w:rsidRDefault="006F21CF" w:rsidP="006F21CF">
      <w:pPr>
        <w:ind w:left="3544" w:hanging="3544"/>
        <w:jc w:val="both"/>
        <w:rPr>
          <w:rFonts w:ascii="Arial" w:hAnsi="Arial" w:cs="Arial"/>
          <w:b/>
          <w:bCs/>
          <w:sz w:val="21"/>
          <w:szCs w:val="21"/>
        </w:rPr>
      </w:pPr>
      <w:r w:rsidRPr="00040E15">
        <w:rPr>
          <w:rFonts w:ascii="Arial" w:hAnsi="Arial" w:cs="Arial"/>
          <w:b/>
          <w:bCs/>
          <w:sz w:val="21"/>
          <w:szCs w:val="21"/>
        </w:rPr>
        <w:t xml:space="preserve">VALOR MENSAL ESTIMADO: </w:t>
      </w:r>
      <w:r w:rsidRPr="00040E15">
        <w:rPr>
          <w:rFonts w:ascii="Arial" w:hAnsi="Arial" w:cs="Arial"/>
          <w:b/>
          <w:bCs/>
          <w:sz w:val="21"/>
          <w:szCs w:val="21"/>
        </w:rPr>
        <w:tab/>
      </w:r>
      <w:r w:rsidRPr="00040E15">
        <w:rPr>
          <w:rFonts w:ascii="Arial" w:hAnsi="Arial" w:cs="Arial"/>
          <w:sz w:val="21"/>
          <w:szCs w:val="21"/>
        </w:rPr>
        <w:t xml:space="preserve">R$ </w:t>
      </w:r>
      <w:r w:rsidRPr="00040E15">
        <w:rPr>
          <w:rFonts w:ascii="Arial" w:hAnsi="Arial" w:cs="Arial"/>
          <w:sz w:val="21"/>
          <w:szCs w:val="21"/>
          <w:highlight w:val="yellow"/>
        </w:rPr>
        <w:t>XXXX (XXXX)</w:t>
      </w:r>
    </w:p>
    <w:p w14:paraId="20083C69" w14:textId="4B88AD94" w:rsidR="006F21CF" w:rsidRPr="00040E15" w:rsidRDefault="006F21CF" w:rsidP="006F21CF">
      <w:pPr>
        <w:ind w:left="3544" w:hanging="3544"/>
        <w:jc w:val="both"/>
        <w:rPr>
          <w:rFonts w:ascii="Arial" w:hAnsi="Arial" w:cs="Arial"/>
          <w:b/>
          <w:bCs/>
          <w:sz w:val="21"/>
          <w:szCs w:val="21"/>
        </w:rPr>
      </w:pPr>
    </w:p>
    <w:p w14:paraId="770255C4" w14:textId="77777777" w:rsidR="006F21CF" w:rsidRPr="00040E15" w:rsidRDefault="006F21CF" w:rsidP="006F21CF">
      <w:pPr>
        <w:ind w:left="3544" w:hanging="3544"/>
        <w:jc w:val="both"/>
        <w:rPr>
          <w:rFonts w:ascii="Arial" w:hAnsi="Arial" w:cs="Arial"/>
          <w:b/>
          <w:bCs/>
          <w:sz w:val="21"/>
          <w:szCs w:val="21"/>
        </w:rPr>
      </w:pPr>
      <w:r w:rsidRPr="00040E15">
        <w:rPr>
          <w:rFonts w:ascii="Arial" w:hAnsi="Arial" w:cs="Arial"/>
          <w:b/>
          <w:bCs/>
          <w:sz w:val="21"/>
          <w:szCs w:val="21"/>
        </w:rPr>
        <w:t>VALOR TOTAL ESTIMADO</w:t>
      </w:r>
      <w:r w:rsidRPr="00040E15">
        <w:rPr>
          <w:rFonts w:ascii="Arial" w:hAnsi="Arial" w:cs="Arial"/>
          <w:b/>
          <w:sz w:val="21"/>
          <w:szCs w:val="21"/>
        </w:rPr>
        <w:t>:</w:t>
      </w:r>
      <w:r w:rsidRPr="00040E15">
        <w:rPr>
          <w:rFonts w:ascii="Arial" w:hAnsi="Arial" w:cs="Arial"/>
          <w:b/>
          <w:sz w:val="21"/>
          <w:szCs w:val="21"/>
        </w:rPr>
        <w:tab/>
      </w:r>
      <w:r w:rsidRPr="00040E15">
        <w:rPr>
          <w:rFonts w:ascii="Arial" w:hAnsi="Arial" w:cs="Arial"/>
          <w:sz w:val="21"/>
          <w:szCs w:val="21"/>
        </w:rPr>
        <w:tab/>
        <w:t xml:space="preserve">R$ </w:t>
      </w:r>
      <w:r w:rsidRPr="00040E15">
        <w:rPr>
          <w:rFonts w:ascii="Arial" w:hAnsi="Arial" w:cs="Arial"/>
          <w:sz w:val="21"/>
          <w:szCs w:val="21"/>
          <w:highlight w:val="yellow"/>
        </w:rPr>
        <w:t>XXXX (XXXX)</w:t>
      </w:r>
    </w:p>
    <w:p w14:paraId="2FA1474D" w14:textId="07D04D60" w:rsidR="006F21CF" w:rsidRPr="00040E15" w:rsidRDefault="006F21CF" w:rsidP="006F21CF">
      <w:pPr>
        <w:ind w:left="3538" w:hanging="3538"/>
        <w:jc w:val="both"/>
        <w:rPr>
          <w:rFonts w:ascii="Arial" w:hAnsi="Arial" w:cs="Arial"/>
          <w:b/>
          <w:bCs/>
          <w:sz w:val="21"/>
          <w:szCs w:val="21"/>
        </w:rPr>
      </w:pPr>
    </w:p>
    <w:p w14:paraId="59391BA1" w14:textId="41FB0F31" w:rsidR="006F21CF" w:rsidRPr="00040E15" w:rsidRDefault="006F21CF" w:rsidP="006F21CF">
      <w:pPr>
        <w:ind w:left="3544" w:hanging="3544"/>
        <w:jc w:val="both"/>
        <w:rPr>
          <w:rFonts w:ascii="Arial" w:hAnsi="Arial" w:cs="Arial"/>
          <w:b/>
          <w:bCs/>
          <w:sz w:val="21"/>
          <w:szCs w:val="21"/>
        </w:rPr>
      </w:pPr>
      <w:r w:rsidRPr="00040E15">
        <w:rPr>
          <w:rFonts w:ascii="Arial" w:hAnsi="Arial" w:cs="Arial"/>
          <w:b/>
          <w:bCs/>
          <w:sz w:val="21"/>
          <w:szCs w:val="21"/>
        </w:rPr>
        <w:t xml:space="preserve">NOTA DE EMPENHO Nº: </w:t>
      </w:r>
      <w:r w:rsidRPr="00040E15">
        <w:rPr>
          <w:rFonts w:ascii="Arial" w:hAnsi="Arial" w:cs="Arial"/>
          <w:b/>
          <w:bCs/>
          <w:sz w:val="21"/>
          <w:szCs w:val="21"/>
        </w:rPr>
        <w:tab/>
      </w:r>
      <w:r w:rsidRPr="00040E15">
        <w:rPr>
          <w:rFonts w:ascii="Arial" w:hAnsi="Arial" w:cs="Arial"/>
          <w:sz w:val="21"/>
          <w:szCs w:val="21"/>
          <w:highlight w:val="yellow"/>
        </w:rPr>
        <w:t>XXXX</w:t>
      </w:r>
      <w:r w:rsidRPr="00040E15">
        <w:rPr>
          <w:rFonts w:ascii="Arial" w:hAnsi="Arial" w:cs="Arial"/>
          <w:sz w:val="21"/>
          <w:szCs w:val="21"/>
        </w:rPr>
        <w:t>/202</w:t>
      </w:r>
      <w:r w:rsidR="00095576">
        <w:rPr>
          <w:rFonts w:ascii="Arial" w:hAnsi="Arial" w:cs="Arial"/>
          <w:sz w:val="21"/>
          <w:szCs w:val="21"/>
        </w:rPr>
        <w:t>6</w:t>
      </w:r>
      <w:r w:rsidRPr="00040E15">
        <w:rPr>
          <w:rFonts w:ascii="Arial" w:hAnsi="Arial" w:cs="Arial"/>
          <w:sz w:val="21"/>
          <w:szCs w:val="21"/>
        </w:rPr>
        <w:t xml:space="preserve"> no valor de R$ </w:t>
      </w:r>
      <w:r w:rsidRPr="00040E15">
        <w:rPr>
          <w:rFonts w:ascii="Arial" w:hAnsi="Arial" w:cs="Arial"/>
          <w:sz w:val="21"/>
          <w:szCs w:val="21"/>
          <w:highlight w:val="yellow"/>
        </w:rPr>
        <w:t>XXXX</w:t>
      </w:r>
    </w:p>
    <w:p w14:paraId="7EE5D457" w14:textId="0B5FC10A" w:rsidR="006F21CF" w:rsidRPr="00040E15" w:rsidRDefault="006F21CF" w:rsidP="006F21CF">
      <w:pPr>
        <w:ind w:left="3538" w:hanging="3538"/>
        <w:jc w:val="both"/>
        <w:rPr>
          <w:rFonts w:ascii="Arial" w:hAnsi="Arial" w:cs="Arial"/>
          <w:b/>
          <w:bCs/>
          <w:sz w:val="21"/>
          <w:szCs w:val="21"/>
        </w:rPr>
      </w:pPr>
    </w:p>
    <w:p w14:paraId="520FFA2D" w14:textId="425140BB" w:rsidR="006F21CF" w:rsidRPr="00040E15" w:rsidRDefault="0031410B" w:rsidP="006F21CF">
      <w:pPr>
        <w:ind w:left="3538" w:hanging="3538"/>
        <w:jc w:val="both"/>
        <w:rPr>
          <w:rFonts w:ascii="Arial" w:hAnsi="Arial" w:cs="Arial"/>
          <w:b/>
          <w:bCs/>
          <w:sz w:val="21"/>
          <w:szCs w:val="21"/>
        </w:rPr>
      </w:pPr>
      <w:r w:rsidRPr="00040E15">
        <w:rPr>
          <w:rFonts w:ascii="Arial" w:hAnsi="Arial" w:cs="Arial"/>
          <w:b/>
          <w:bCs/>
          <w:noProof/>
          <w:sz w:val="21"/>
          <w:szCs w:val="21"/>
        </w:rPr>
        <mc:AlternateContent>
          <mc:Choice Requires="wps">
            <w:drawing>
              <wp:anchor distT="0" distB="0" distL="114300" distR="114300" simplePos="0" relativeHeight="251658240" behindDoc="1" locked="0" layoutInCell="0" allowOverlap="1" wp14:anchorId="197E84BF" wp14:editId="422D0FD0">
                <wp:simplePos x="0" y="0"/>
                <wp:positionH relativeFrom="margin">
                  <wp:align>left</wp:align>
                </wp:positionH>
                <wp:positionV relativeFrom="margin">
                  <wp:posOffset>4637405</wp:posOffset>
                </wp:positionV>
                <wp:extent cx="6316980" cy="1022985"/>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34F5D1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97E84BF" id="_x0000_t202" coordsize="21600,21600" o:spt="202" path="m,l,21600r21600,l21600,xe">
                <v:stroke joinstyle="miter"/>
                <v:path gradientshapeok="t" o:connecttype="rect"/>
              </v:shapetype>
              <v:shape id="Caixa de Texto 3" o:spid="_x0000_s1026" type="#_x0000_t202" style="position:absolute;left:0;text-align:left;margin-left:0;margin-top:365.15pt;width:497.4pt;height:80.55pt;rotation:-45;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" o:allowincell="f" filled="f" stroked="f">
                <v:stroke joinstyle="round"/>
                <o:lock v:ext="edit" shapetype="t"/>
                <v:textbox>
                  <w:txbxContent>
                    <w:p w14:paraId="734F5D1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b/>
          <w:bCs/>
          <w:sz w:val="21"/>
          <w:szCs w:val="21"/>
        </w:rPr>
        <w:t>DOTAÇÃO ORÇAMENTÁRIA:</w:t>
      </w:r>
      <w:r w:rsidR="006F21CF" w:rsidRPr="00040E15">
        <w:rPr>
          <w:rFonts w:ascii="Arial" w:hAnsi="Arial" w:cs="Arial"/>
          <w:b/>
          <w:bCs/>
          <w:sz w:val="21"/>
          <w:szCs w:val="21"/>
        </w:rPr>
        <w:tab/>
      </w:r>
      <w:r w:rsidR="006F21CF" w:rsidRPr="00040E15">
        <w:rPr>
          <w:rFonts w:ascii="Arial" w:hAnsi="Arial" w:cs="Arial"/>
          <w:sz w:val="21"/>
          <w:szCs w:val="21"/>
          <w:highlight w:val="yellow"/>
        </w:rPr>
        <w:t>XXXX</w:t>
      </w:r>
    </w:p>
    <w:p w14:paraId="49FD71D4" w14:textId="77777777" w:rsidR="006F21CF" w:rsidRPr="00040E15" w:rsidRDefault="006F21CF" w:rsidP="006F21CF">
      <w:pPr>
        <w:ind w:left="3538" w:hanging="3538"/>
        <w:jc w:val="both"/>
        <w:rPr>
          <w:rFonts w:ascii="Arial" w:hAnsi="Arial" w:cs="Arial"/>
          <w:b/>
          <w:bCs/>
          <w:sz w:val="21"/>
          <w:szCs w:val="21"/>
        </w:rPr>
      </w:pPr>
    </w:p>
    <w:p w14:paraId="1B04B7EC" w14:textId="77777777" w:rsidR="006F21CF" w:rsidRPr="00040E15" w:rsidRDefault="006F21CF" w:rsidP="006F21CF">
      <w:pPr>
        <w:spacing w:line="360" w:lineRule="auto"/>
        <w:jc w:val="both"/>
        <w:rPr>
          <w:rFonts w:ascii="Arial" w:hAnsi="Arial" w:cs="Arial"/>
          <w:sz w:val="21"/>
          <w:szCs w:val="21"/>
        </w:rPr>
      </w:pPr>
    </w:p>
    <w:p w14:paraId="1F108D69" w14:textId="514EF5E8" w:rsidR="006F21CF" w:rsidRPr="00040E15" w:rsidRDefault="006F21CF" w:rsidP="006F21CF">
      <w:pPr>
        <w:spacing w:line="360" w:lineRule="auto"/>
        <w:jc w:val="both"/>
        <w:rPr>
          <w:rFonts w:ascii="Arial" w:hAnsi="Arial" w:cs="Arial"/>
          <w:color w:val="000000"/>
          <w:sz w:val="21"/>
          <w:szCs w:val="21"/>
        </w:rPr>
      </w:pPr>
      <w:r w:rsidRPr="00040E15">
        <w:rPr>
          <w:rFonts w:ascii="Arial" w:hAnsi="Arial" w:cs="Arial"/>
          <w:color w:val="000000"/>
          <w:sz w:val="21"/>
          <w:szCs w:val="21"/>
        </w:rPr>
        <w:t xml:space="preserve">A </w:t>
      </w:r>
      <w:r w:rsidRPr="00040E15">
        <w:rPr>
          <w:rFonts w:ascii="Arial" w:hAnsi="Arial" w:cs="Arial"/>
          <w:b/>
          <w:color w:val="000000"/>
          <w:sz w:val="21"/>
          <w:szCs w:val="21"/>
        </w:rPr>
        <w:t>PREFEITURA DA CIDADE DE SÃO PAULO</w:t>
      </w:r>
      <w:r w:rsidRPr="00040E15">
        <w:rPr>
          <w:rFonts w:ascii="Arial" w:hAnsi="Arial" w:cs="Arial"/>
          <w:color w:val="000000"/>
          <w:sz w:val="21"/>
          <w:szCs w:val="21"/>
        </w:rPr>
        <w:t xml:space="preserve">, através da </w:t>
      </w:r>
      <w:r w:rsidRPr="00040E15">
        <w:rPr>
          <w:rFonts w:ascii="Arial" w:hAnsi="Arial" w:cs="Arial"/>
          <w:b/>
          <w:color w:val="000000"/>
          <w:sz w:val="21"/>
          <w:szCs w:val="21"/>
        </w:rPr>
        <w:t>SECRETARIA MUNICIPAL DA SAÚDE / FUNDO MUNICIPAL DE SAÚDE,</w:t>
      </w:r>
      <w:r w:rsidRPr="00040E15">
        <w:rPr>
          <w:rFonts w:ascii="Arial" w:hAnsi="Arial" w:cs="Arial"/>
          <w:color w:val="000000"/>
          <w:sz w:val="21"/>
          <w:szCs w:val="21"/>
        </w:rPr>
        <w:t xml:space="preserve"> por intermédio da </w:t>
      </w:r>
      <w:r w:rsidRPr="00040E15">
        <w:rPr>
          <w:rFonts w:ascii="Arial" w:hAnsi="Arial" w:cs="Arial"/>
          <w:b/>
          <w:bCs/>
          <w:color w:val="000000"/>
          <w:sz w:val="21"/>
          <w:szCs w:val="21"/>
        </w:rPr>
        <w:t xml:space="preserve">COORDENADORIA DE VIGILÂNCIA EM SAÚDE, </w:t>
      </w:r>
      <w:r w:rsidRPr="00040E15">
        <w:rPr>
          <w:rFonts w:ascii="Arial" w:hAnsi="Arial" w:cs="Arial"/>
          <w:color w:val="000000"/>
          <w:sz w:val="21"/>
          <w:szCs w:val="21"/>
        </w:rPr>
        <w:t xml:space="preserve">neste ato representada pela sua Coordenadora, Sra. </w:t>
      </w:r>
      <w:r w:rsidRPr="00040E15">
        <w:rPr>
          <w:rFonts w:ascii="Arial" w:hAnsi="Arial" w:cs="Arial"/>
          <w:b/>
          <w:bCs/>
          <w:color w:val="000000"/>
          <w:sz w:val="21"/>
          <w:szCs w:val="21"/>
        </w:rPr>
        <w:t>MARIANA DE SOUZA ARAUJO</w:t>
      </w:r>
      <w:r w:rsidRPr="00040E15">
        <w:rPr>
          <w:rFonts w:ascii="Arial" w:hAnsi="Arial" w:cs="Arial"/>
          <w:color w:val="000000"/>
          <w:sz w:val="21"/>
          <w:szCs w:val="21"/>
        </w:rPr>
        <w:t>, nos termos da competência que lhe foi delegada</w:t>
      </w:r>
      <w:r w:rsidRPr="00040E15">
        <w:rPr>
          <w:rFonts w:ascii="Arial" w:hAnsi="Arial" w:cs="Arial"/>
          <w:sz w:val="21"/>
          <w:szCs w:val="21"/>
        </w:rPr>
        <w:t xml:space="preserve">, doravante designada como </w:t>
      </w:r>
      <w:r w:rsidRPr="00040E15">
        <w:rPr>
          <w:rFonts w:ascii="Arial" w:hAnsi="Arial" w:cs="Arial"/>
          <w:b/>
          <w:sz w:val="21"/>
          <w:szCs w:val="21"/>
        </w:rPr>
        <w:t>CONTRATANTE</w:t>
      </w:r>
      <w:r w:rsidRPr="00040E15">
        <w:rPr>
          <w:rFonts w:ascii="Arial" w:hAnsi="Arial" w:cs="Arial"/>
          <w:sz w:val="21"/>
          <w:szCs w:val="21"/>
        </w:rPr>
        <w:t xml:space="preserve"> e, de outro </w:t>
      </w:r>
      <w:r w:rsidRPr="00040E15">
        <w:rPr>
          <w:rFonts w:ascii="Arial" w:eastAsia="Batang" w:hAnsi="Arial" w:cs="Arial"/>
          <w:sz w:val="21"/>
          <w:szCs w:val="21"/>
        </w:rPr>
        <w:t xml:space="preserve">a empresa </w:t>
      </w:r>
      <w:r w:rsidRPr="00040E15">
        <w:rPr>
          <w:rFonts w:ascii="Arial" w:hAnsi="Arial" w:cs="Arial"/>
          <w:color w:val="000000"/>
          <w:sz w:val="21"/>
          <w:szCs w:val="21"/>
        </w:rPr>
        <w:t xml:space="preserve">...................................., CNPJ nº........................, com sede na .......................................... nº............, bairro................, cidade...................., por seu representante legal, Senhor(a) .................., doravante denominada simplesmente </w:t>
      </w:r>
      <w:r w:rsidRPr="00040E15">
        <w:rPr>
          <w:rFonts w:ascii="Arial" w:hAnsi="Arial" w:cs="Arial"/>
          <w:b/>
          <w:color w:val="000000"/>
          <w:sz w:val="21"/>
          <w:szCs w:val="21"/>
        </w:rPr>
        <w:t>CONTRATADA</w:t>
      </w:r>
      <w:r w:rsidRPr="00040E15">
        <w:rPr>
          <w:rFonts w:ascii="Arial" w:hAnsi="Arial" w:cs="Arial"/>
          <w:color w:val="000000"/>
          <w:sz w:val="21"/>
          <w:szCs w:val="21"/>
        </w:rPr>
        <w:t xml:space="preserve">, em face do despacho </w:t>
      </w:r>
      <w:proofErr w:type="spellStart"/>
      <w:r w:rsidRPr="00040E15">
        <w:rPr>
          <w:rFonts w:ascii="Arial" w:hAnsi="Arial" w:cs="Arial"/>
          <w:color w:val="000000"/>
          <w:sz w:val="21"/>
          <w:szCs w:val="21"/>
        </w:rPr>
        <w:t>autorizatório</w:t>
      </w:r>
      <w:proofErr w:type="spellEnd"/>
      <w:r w:rsidRPr="00040E15">
        <w:rPr>
          <w:rFonts w:ascii="Arial" w:hAnsi="Arial" w:cs="Arial"/>
          <w:color w:val="000000"/>
          <w:sz w:val="21"/>
          <w:szCs w:val="21"/>
        </w:rPr>
        <w:t xml:space="preserve"> exarado</w:t>
      </w:r>
      <w:r w:rsidRPr="00040E15">
        <w:rPr>
          <w:rFonts w:ascii="Arial" w:hAnsi="Arial" w:cs="Arial"/>
          <w:color w:val="FF0000"/>
          <w:sz w:val="21"/>
          <w:szCs w:val="21"/>
        </w:rPr>
        <w:t xml:space="preserve"> </w:t>
      </w:r>
      <w:r w:rsidRPr="00040E15">
        <w:rPr>
          <w:rFonts w:ascii="Arial" w:hAnsi="Arial" w:cs="Arial"/>
          <w:color w:val="000000"/>
          <w:sz w:val="21"/>
          <w:szCs w:val="21"/>
        </w:rPr>
        <w:t xml:space="preserve">em documento SEI nº </w:t>
      </w:r>
      <w:r w:rsidRPr="00040E15">
        <w:rPr>
          <w:rFonts w:ascii="Arial" w:hAnsi="Arial" w:cs="Arial"/>
          <w:color w:val="000000"/>
          <w:sz w:val="21"/>
          <w:szCs w:val="21"/>
          <w:highlight w:val="yellow"/>
        </w:rPr>
        <w:t>xxxxxxxx</w:t>
      </w:r>
      <w:r w:rsidRPr="00040E15">
        <w:rPr>
          <w:rFonts w:ascii="Arial" w:hAnsi="Arial" w:cs="Arial"/>
          <w:color w:val="000000"/>
          <w:sz w:val="21"/>
          <w:szCs w:val="21"/>
        </w:rPr>
        <w:t xml:space="preserve"> do processo nº </w:t>
      </w:r>
      <w:r w:rsidRPr="00040E15">
        <w:rPr>
          <w:rFonts w:ascii="Arial" w:hAnsi="Arial" w:cs="Arial"/>
          <w:color w:val="000000"/>
          <w:sz w:val="21"/>
          <w:szCs w:val="21"/>
          <w:highlight w:val="yellow"/>
        </w:rPr>
        <w:t>xxxxxxxx</w:t>
      </w:r>
      <w:r w:rsidRPr="00040E15">
        <w:rPr>
          <w:rFonts w:ascii="Arial" w:hAnsi="Arial" w:cs="Arial"/>
          <w:color w:val="000000"/>
          <w:sz w:val="21"/>
          <w:szCs w:val="21"/>
        </w:rPr>
        <w:t xml:space="preserve">, publicado no DOC/SP de </w:t>
      </w:r>
      <w:r w:rsidRPr="00040E15">
        <w:rPr>
          <w:rFonts w:ascii="Arial" w:hAnsi="Arial" w:cs="Arial"/>
          <w:color w:val="000000"/>
          <w:sz w:val="21"/>
          <w:szCs w:val="21"/>
          <w:highlight w:val="yellow"/>
        </w:rPr>
        <w:t>XX/XX/</w:t>
      </w:r>
      <w:r w:rsidRPr="00040E15">
        <w:rPr>
          <w:rFonts w:ascii="Arial" w:hAnsi="Arial" w:cs="Arial"/>
          <w:color w:val="000000"/>
          <w:sz w:val="21"/>
          <w:szCs w:val="21"/>
        </w:rPr>
        <w:t>202</w:t>
      </w:r>
      <w:r w:rsidR="00095576">
        <w:rPr>
          <w:rFonts w:ascii="Arial" w:hAnsi="Arial" w:cs="Arial"/>
          <w:color w:val="000000"/>
          <w:sz w:val="21"/>
          <w:szCs w:val="21"/>
        </w:rPr>
        <w:t>6</w:t>
      </w:r>
      <w:r w:rsidRPr="00040E15">
        <w:rPr>
          <w:rFonts w:ascii="Arial" w:hAnsi="Arial" w:cs="Arial"/>
          <w:color w:val="000000"/>
          <w:sz w:val="21"/>
          <w:szCs w:val="21"/>
        </w:rPr>
        <w:t xml:space="preserve"> – página </w:t>
      </w:r>
      <w:r w:rsidRPr="00040E15">
        <w:rPr>
          <w:rFonts w:ascii="Arial" w:hAnsi="Arial" w:cs="Arial"/>
          <w:color w:val="000000"/>
          <w:sz w:val="21"/>
          <w:szCs w:val="21"/>
          <w:highlight w:val="yellow"/>
        </w:rPr>
        <w:t>XX</w:t>
      </w:r>
      <w:r w:rsidRPr="00040E15">
        <w:rPr>
          <w:rFonts w:ascii="Arial" w:hAnsi="Arial" w:cs="Arial"/>
          <w:color w:val="000000"/>
          <w:sz w:val="21"/>
          <w:szCs w:val="21"/>
        </w:rPr>
        <w:t xml:space="preserve">, resolvem firmar o presente contrato, objetivando a prestação de serviços discriminados na cláusula primeira, nos termos do art. </w:t>
      </w:r>
      <w:r w:rsidRPr="00040E15">
        <w:rPr>
          <w:rFonts w:ascii="Arial" w:hAnsi="Arial" w:cs="Arial"/>
          <w:color w:val="000000"/>
          <w:sz w:val="21"/>
          <w:szCs w:val="21"/>
          <w:highlight w:val="yellow"/>
        </w:rPr>
        <w:t>xxxxxxxx</w:t>
      </w:r>
      <w:r w:rsidRPr="00040E15">
        <w:rPr>
          <w:rFonts w:ascii="Arial" w:hAnsi="Arial" w:cs="Arial"/>
          <w:color w:val="000000"/>
          <w:sz w:val="21"/>
          <w:szCs w:val="21"/>
        </w:rPr>
        <w:t xml:space="preserve"> e em conformidade com o ajustado neste instrumento.</w:t>
      </w:r>
    </w:p>
    <w:p w14:paraId="590DC338" w14:textId="77777777" w:rsidR="006F21CF" w:rsidRPr="00040E15" w:rsidRDefault="006F21CF" w:rsidP="006F21CF">
      <w:pPr>
        <w:spacing w:line="360" w:lineRule="auto"/>
        <w:jc w:val="both"/>
        <w:rPr>
          <w:rFonts w:ascii="Arial" w:hAnsi="Arial" w:cs="Arial"/>
          <w:color w:val="000000"/>
          <w:sz w:val="21"/>
          <w:szCs w:val="21"/>
        </w:rPr>
      </w:pPr>
    </w:p>
    <w:p w14:paraId="00071F87" w14:textId="77777777" w:rsidR="006F21CF" w:rsidRPr="00040E15" w:rsidRDefault="006F21CF" w:rsidP="006F21CF">
      <w:pPr>
        <w:spacing w:line="360" w:lineRule="auto"/>
        <w:jc w:val="both"/>
        <w:rPr>
          <w:rFonts w:ascii="Arial" w:hAnsi="Arial" w:cs="Arial"/>
          <w:b/>
          <w:sz w:val="21"/>
          <w:szCs w:val="21"/>
          <w:u w:val="single"/>
        </w:rPr>
      </w:pPr>
    </w:p>
    <w:p w14:paraId="2C512BE7" w14:textId="77777777" w:rsidR="006F21CF" w:rsidRPr="00040E15" w:rsidRDefault="006F21CF" w:rsidP="006F21CF">
      <w:pPr>
        <w:spacing w:line="360" w:lineRule="auto"/>
        <w:jc w:val="both"/>
        <w:rPr>
          <w:rFonts w:ascii="Arial" w:hAnsi="Arial" w:cs="Arial"/>
          <w:b/>
          <w:sz w:val="21"/>
          <w:szCs w:val="21"/>
          <w:u w:val="single"/>
        </w:rPr>
      </w:pPr>
      <w:r w:rsidRPr="00040E15">
        <w:rPr>
          <w:rFonts w:ascii="Arial" w:hAnsi="Arial" w:cs="Arial"/>
          <w:b/>
          <w:sz w:val="21"/>
          <w:szCs w:val="21"/>
          <w:u w:val="single"/>
        </w:rPr>
        <w:t xml:space="preserve">CLÁUSULA PRIMEIRA – DO OBJETO </w:t>
      </w:r>
    </w:p>
    <w:p w14:paraId="410DF6B0" w14:textId="77777777" w:rsidR="006F21CF" w:rsidRPr="00040E15" w:rsidRDefault="006F21CF" w:rsidP="00C87678">
      <w:pPr>
        <w:numPr>
          <w:ilvl w:val="1"/>
          <w:numId w:val="18"/>
        </w:numPr>
        <w:spacing w:line="360" w:lineRule="auto"/>
        <w:ind w:left="567" w:hanging="567"/>
        <w:jc w:val="both"/>
        <w:rPr>
          <w:rFonts w:ascii="Arial" w:hAnsi="Arial" w:cs="Arial"/>
          <w:sz w:val="21"/>
          <w:szCs w:val="21"/>
        </w:rPr>
      </w:pPr>
      <w:r w:rsidRPr="00040E15">
        <w:rPr>
          <w:rFonts w:ascii="Arial" w:hAnsi="Arial" w:cs="Arial"/>
          <w:sz w:val="21"/>
          <w:szCs w:val="21"/>
        </w:rPr>
        <w:lastRenderedPageBreak/>
        <w:t xml:space="preserve">Constitui objeto deste contrato a prestação pela </w:t>
      </w:r>
      <w:r w:rsidRPr="00040E15">
        <w:rPr>
          <w:rFonts w:ascii="Arial" w:hAnsi="Arial" w:cs="Arial"/>
          <w:b/>
          <w:sz w:val="21"/>
          <w:szCs w:val="21"/>
        </w:rPr>
        <w:t>CONTRATADA</w:t>
      </w:r>
      <w:r w:rsidRPr="00040E15">
        <w:rPr>
          <w:rFonts w:ascii="Arial" w:hAnsi="Arial" w:cs="Arial"/>
          <w:sz w:val="21"/>
          <w:szCs w:val="21"/>
        </w:rPr>
        <w:t xml:space="preserve"> à </w:t>
      </w:r>
      <w:r w:rsidRPr="00040E15">
        <w:rPr>
          <w:rFonts w:ascii="Arial" w:hAnsi="Arial" w:cs="Arial"/>
          <w:b/>
          <w:sz w:val="21"/>
          <w:szCs w:val="21"/>
        </w:rPr>
        <w:t>CONTRATANTE</w:t>
      </w:r>
      <w:r w:rsidRPr="00040E15">
        <w:rPr>
          <w:rFonts w:ascii="Arial" w:hAnsi="Arial" w:cs="Arial"/>
          <w:sz w:val="21"/>
          <w:szCs w:val="21"/>
        </w:rPr>
        <w:t xml:space="preserve"> de </w:t>
      </w:r>
      <w:r w:rsidRPr="00040E15">
        <w:rPr>
          <w:rFonts w:ascii="Arial" w:hAnsi="Arial" w:cs="Arial"/>
          <w:b/>
          <w:bCs/>
          <w:sz w:val="21"/>
          <w:szCs w:val="21"/>
        </w:rPr>
        <w:t>PRESTAÇÃO DE SERVIÇOS PARA ACOLHIMENTO, ALOJAMENTO, REABILITAÇÃO COMPORTAMENTAL, RESSOCIALIZAÇÃO E DESTINAÇÃO DE CÃES CONSIDERADOS AGRESSORES ENCAMINHADOS PELA SECRETARIA MUNICIPAL DA SAÚDE (SMS), REMOVIDOS PELA DIVISÃO DE VIGILÂNCIA DE ZOONOSES DA COORDENADORIA DE VIGILÂNCIA EM SAÚDE (DVZ/COVISA)</w:t>
      </w:r>
      <w:r w:rsidRPr="00040E15">
        <w:rPr>
          <w:rFonts w:ascii="Arial" w:hAnsi="Arial" w:cs="Arial"/>
          <w:sz w:val="21"/>
          <w:szCs w:val="21"/>
        </w:rPr>
        <w:t>.</w:t>
      </w:r>
    </w:p>
    <w:p w14:paraId="4FBDA723" w14:textId="4B884704" w:rsidR="006F21CF" w:rsidRPr="00040E15" w:rsidRDefault="006F21CF" w:rsidP="00C87678">
      <w:pPr>
        <w:numPr>
          <w:ilvl w:val="1"/>
          <w:numId w:val="18"/>
        </w:numPr>
        <w:spacing w:line="360" w:lineRule="auto"/>
        <w:ind w:left="567" w:hanging="567"/>
        <w:jc w:val="both"/>
        <w:rPr>
          <w:rFonts w:ascii="Arial" w:hAnsi="Arial" w:cs="Arial"/>
          <w:sz w:val="21"/>
          <w:szCs w:val="21"/>
        </w:rPr>
      </w:pPr>
      <w:r w:rsidRPr="00040E15">
        <w:rPr>
          <w:rFonts w:ascii="Arial" w:hAnsi="Arial" w:cs="Arial"/>
          <w:sz w:val="21"/>
          <w:szCs w:val="21"/>
        </w:rPr>
        <w:t xml:space="preserve">Deverão ser observadas as especificações e condições de prestação de serviços constantes no instrumento contratual nº </w:t>
      </w:r>
      <w:r w:rsidRPr="00040E15">
        <w:rPr>
          <w:rFonts w:ascii="Arial" w:hAnsi="Arial" w:cs="Arial"/>
          <w:sz w:val="21"/>
          <w:szCs w:val="21"/>
          <w:highlight w:val="yellow"/>
        </w:rPr>
        <w:t>XXX</w:t>
      </w:r>
      <w:r w:rsidRPr="00040E15">
        <w:rPr>
          <w:rFonts w:ascii="Arial" w:hAnsi="Arial" w:cs="Arial"/>
          <w:sz w:val="21"/>
          <w:szCs w:val="21"/>
        </w:rPr>
        <w:t>/202</w:t>
      </w:r>
      <w:r w:rsidR="00095576">
        <w:rPr>
          <w:rFonts w:ascii="Arial" w:hAnsi="Arial" w:cs="Arial"/>
          <w:sz w:val="21"/>
          <w:szCs w:val="21"/>
        </w:rPr>
        <w:t>6</w:t>
      </w:r>
      <w:r w:rsidRPr="00040E15">
        <w:rPr>
          <w:rFonts w:ascii="Arial" w:hAnsi="Arial" w:cs="Arial"/>
          <w:sz w:val="21"/>
          <w:szCs w:val="21"/>
        </w:rPr>
        <w:t xml:space="preserve"> e seus Anexos, que é parte integrante do presente instrumento, em especial o ANEXO I – Termo de Referência.</w:t>
      </w:r>
    </w:p>
    <w:p w14:paraId="39C1C474" w14:textId="77777777" w:rsidR="006F21CF" w:rsidRPr="00040E15" w:rsidRDefault="006F21CF" w:rsidP="006F21CF">
      <w:pPr>
        <w:spacing w:line="360" w:lineRule="auto"/>
        <w:ind w:left="720"/>
        <w:jc w:val="both"/>
        <w:rPr>
          <w:rFonts w:ascii="Arial" w:hAnsi="Arial" w:cs="Arial"/>
          <w:sz w:val="21"/>
          <w:szCs w:val="21"/>
        </w:rPr>
      </w:pPr>
    </w:p>
    <w:p w14:paraId="599A6EB4" w14:textId="77777777" w:rsidR="006F21CF" w:rsidRPr="00040E15" w:rsidRDefault="006F21CF" w:rsidP="006F21CF">
      <w:pPr>
        <w:pStyle w:val="Ttulo3"/>
        <w:spacing w:before="0" w:after="0" w:line="360" w:lineRule="auto"/>
        <w:rPr>
          <w:sz w:val="21"/>
          <w:szCs w:val="21"/>
          <w:u w:val="single"/>
        </w:rPr>
      </w:pPr>
      <w:r w:rsidRPr="00040E15">
        <w:rPr>
          <w:sz w:val="21"/>
          <w:szCs w:val="21"/>
          <w:u w:val="single"/>
        </w:rPr>
        <w:t>CLÁUSULA SEGUNDA – DA TRANSFERÊNCIA DOS ANIMAIS</w:t>
      </w:r>
    </w:p>
    <w:p w14:paraId="1495E40F" w14:textId="77777777" w:rsidR="006F21CF" w:rsidRPr="00040E15" w:rsidRDefault="006F21CF" w:rsidP="00C87678">
      <w:pPr>
        <w:pStyle w:val="BodyText21"/>
        <w:numPr>
          <w:ilvl w:val="1"/>
          <w:numId w:val="25"/>
        </w:numPr>
        <w:spacing w:line="360" w:lineRule="auto"/>
        <w:ind w:left="567" w:hanging="567"/>
        <w:rPr>
          <w:rFonts w:ascii="Arial" w:hAnsi="Arial" w:cs="Arial"/>
          <w:sz w:val="21"/>
          <w:szCs w:val="21"/>
        </w:rPr>
      </w:pPr>
      <w:r w:rsidRPr="00040E15">
        <w:rPr>
          <w:rFonts w:ascii="Arial" w:hAnsi="Arial" w:cs="Arial"/>
          <w:sz w:val="21"/>
          <w:szCs w:val="21"/>
        </w:rPr>
        <w:t xml:space="preserve">Os cães removidos pela DVZ/COVISA, ficarão no canil municipal durante 10 dias para observação e depois serão colocados disponibilizados para serem transferidos para a </w:t>
      </w:r>
      <w:r w:rsidRPr="00040E15">
        <w:rPr>
          <w:rFonts w:ascii="Arial" w:hAnsi="Arial" w:cs="Arial"/>
          <w:b/>
          <w:bCs/>
          <w:sz w:val="21"/>
          <w:szCs w:val="21"/>
        </w:rPr>
        <w:t>CONTRATADA</w:t>
      </w:r>
      <w:r w:rsidRPr="00040E15">
        <w:rPr>
          <w:rFonts w:ascii="Arial" w:hAnsi="Arial" w:cs="Arial"/>
          <w:sz w:val="21"/>
          <w:szCs w:val="21"/>
        </w:rPr>
        <w:t>.</w:t>
      </w:r>
    </w:p>
    <w:p w14:paraId="555ABFCE" w14:textId="77777777" w:rsidR="006F21CF" w:rsidRPr="00040E15" w:rsidRDefault="006F21CF" w:rsidP="00C87678">
      <w:pPr>
        <w:pStyle w:val="BodyText21"/>
        <w:numPr>
          <w:ilvl w:val="1"/>
          <w:numId w:val="25"/>
        </w:numPr>
        <w:spacing w:line="360" w:lineRule="auto"/>
        <w:ind w:left="567" w:hanging="567"/>
        <w:rPr>
          <w:rFonts w:ascii="Arial" w:hAnsi="Arial" w:cs="Arial"/>
          <w:sz w:val="21"/>
          <w:szCs w:val="21"/>
        </w:rPr>
      </w:pPr>
      <w:r w:rsidRPr="00040E15">
        <w:rPr>
          <w:rFonts w:ascii="Arial" w:hAnsi="Arial" w:cs="Arial"/>
          <w:sz w:val="21"/>
          <w:szCs w:val="21"/>
        </w:rPr>
        <w:t xml:space="preserve">Os animais serão transferidos para a </w:t>
      </w:r>
      <w:r w:rsidRPr="00040E15">
        <w:rPr>
          <w:rFonts w:ascii="Arial" w:hAnsi="Arial" w:cs="Arial"/>
          <w:b/>
          <w:bCs/>
          <w:sz w:val="21"/>
          <w:szCs w:val="21"/>
        </w:rPr>
        <w:t>CONTRATADA</w:t>
      </w:r>
      <w:r w:rsidRPr="00040E15">
        <w:rPr>
          <w:rFonts w:ascii="Arial" w:hAnsi="Arial" w:cs="Arial"/>
          <w:sz w:val="21"/>
          <w:szCs w:val="21"/>
        </w:rPr>
        <w:t xml:space="preserve"> vacinados com vacina espécie-específica e antirrábica, identificados com RGA e com microchip, submetidos ao controle de endo e ectoparasitas e esterilizados cirurgicamente.</w:t>
      </w:r>
    </w:p>
    <w:p w14:paraId="157D300F" w14:textId="77777777" w:rsidR="006F21CF" w:rsidRPr="00040E15" w:rsidRDefault="006F21CF" w:rsidP="00C87678">
      <w:pPr>
        <w:pStyle w:val="BodyText21"/>
        <w:numPr>
          <w:ilvl w:val="1"/>
          <w:numId w:val="25"/>
        </w:numPr>
        <w:spacing w:line="360" w:lineRule="auto"/>
        <w:ind w:left="567" w:hanging="567"/>
        <w:rPr>
          <w:rFonts w:ascii="Arial" w:hAnsi="Arial" w:cs="Arial"/>
          <w:sz w:val="21"/>
          <w:szCs w:val="21"/>
        </w:rPr>
      </w:pPr>
      <w:r w:rsidRPr="00040E15">
        <w:rPr>
          <w:rFonts w:ascii="Arial" w:hAnsi="Arial" w:cs="Arial"/>
          <w:sz w:val="21"/>
          <w:szCs w:val="21"/>
        </w:rPr>
        <w:t>Os animais serão transferidos com cópia das suas fichas clínicas, contendo relação dos procedimentos a que foram submetidos durante a permanência na unidade municipal.</w:t>
      </w:r>
    </w:p>
    <w:p w14:paraId="7EA96A57" w14:textId="695275B8" w:rsidR="006F21CF" w:rsidRPr="00040E15" w:rsidRDefault="0031410B" w:rsidP="00C87678">
      <w:pPr>
        <w:pStyle w:val="BodyText21"/>
        <w:numPr>
          <w:ilvl w:val="1"/>
          <w:numId w:val="25"/>
        </w:numPr>
        <w:spacing w:line="360" w:lineRule="auto"/>
        <w:ind w:left="567" w:hanging="567"/>
        <w:rPr>
          <w:rFonts w:ascii="Arial" w:hAnsi="Arial" w:cs="Arial"/>
          <w:sz w:val="21"/>
          <w:szCs w:val="21"/>
        </w:rPr>
      </w:pPr>
      <w:r w:rsidRPr="00040E15">
        <w:rPr>
          <w:rFonts w:ascii="Arial" w:hAnsi="Arial" w:cs="Arial"/>
          <w:b/>
          <w:bCs/>
          <w:noProof/>
          <w:sz w:val="21"/>
          <w:szCs w:val="21"/>
        </w:rPr>
        <mc:AlternateContent>
          <mc:Choice Requires="wps">
            <w:drawing>
              <wp:anchor distT="0" distB="0" distL="114300" distR="114300" simplePos="0" relativeHeight="251660288" behindDoc="1" locked="0" layoutInCell="0" allowOverlap="1" wp14:anchorId="1B7B09B5" wp14:editId="2B0BE29C">
                <wp:simplePos x="0" y="0"/>
                <wp:positionH relativeFrom="margin">
                  <wp:align>left</wp:align>
                </wp:positionH>
                <wp:positionV relativeFrom="margin">
                  <wp:posOffset>3449956</wp:posOffset>
                </wp:positionV>
                <wp:extent cx="6316980" cy="1022989"/>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D17F6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B7B09B5" id="Caixa de Texto 4" o:spid="_x0000_s1027" type="#_x0000_t202" style="position:absolute;left:0;text-align:left;margin-left:0;margin-top:271.65pt;width:497.4pt;height:80.55pt;rotation:-45;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" o:allowincell="f" filled="f" stroked="f">
                <v:stroke joinstyle="round"/>
                <o:lock v:ext="edit" shapetype="t"/>
                <v:textbox>
                  <w:txbxContent>
                    <w:p w14:paraId="3CD17F6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sz w:val="21"/>
          <w:szCs w:val="21"/>
        </w:rPr>
        <w:t xml:space="preserve">A partir da assinatura do contrato, a </w:t>
      </w:r>
      <w:r w:rsidR="006F21CF" w:rsidRPr="00040E15">
        <w:rPr>
          <w:rFonts w:ascii="Arial" w:hAnsi="Arial" w:cs="Arial"/>
          <w:b/>
          <w:bCs/>
          <w:sz w:val="21"/>
          <w:szCs w:val="21"/>
        </w:rPr>
        <w:t>CONTRATADA</w:t>
      </w:r>
      <w:r w:rsidR="006F21CF" w:rsidRPr="00040E15">
        <w:rPr>
          <w:rFonts w:ascii="Arial" w:hAnsi="Arial" w:cs="Arial"/>
          <w:sz w:val="21"/>
          <w:szCs w:val="21"/>
        </w:rPr>
        <w:t xml:space="preserve"> ficará responsável pela remoção dos animais do canil da DVZ/COVISA, bem como do seu alojamento, manutenção, cuidado, reabilitação comportamental, ressocialização e destinação dos animais, não devendo os animais retornarem para a </w:t>
      </w:r>
      <w:r w:rsidR="006F21CF" w:rsidRPr="00040E15">
        <w:rPr>
          <w:rFonts w:ascii="Arial" w:hAnsi="Arial" w:cs="Arial"/>
          <w:b/>
          <w:bCs/>
          <w:sz w:val="21"/>
          <w:szCs w:val="21"/>
        </w:rPr>
        <w:t>CONTRATANTE</w:t>
      </w:r>
      <w:r w:rsidR="006F21CF" w:rsidRPr="00040E15">
        <w:rPr>
          <w:rFonts w:ascii="Arial" w:hAnsi="Arial" w:cs="Arial"/>
          <w:sz w:val="21"/>
          <w:szCs w:val="21"/>
        </w:rPr>
        <w:t xml:space="preserve"> após o término do contrato.</w:t>
      </w:r>
    </w:p>
    <w:p w14:paraId="446182F7" w14:textId="77777777" w:rsidR="006F21CF" w:rsidRPr="00040E15" w:rsidRDefault="006F21CF" w:rsidP="00C87678">
      <w:pPr>
        <w:pStyle w:val="BodyText21"/>
        <w:numPr>
          <w:ilvl w:val="1"/>
          <w:numId w:val="25"/>
        </w:numPr>
        <w:spacing w:line="360" w:lineRule="auto"/>
        <w:ind w:left="567" w:hanging="567"/>
        <w:rPr>
          <w:rFonts w:ascii="Arial" w:hAnsi="Arial" w:cs="Arial"/>
          <w:sz w:val="21"/>
          <w:szCs w:val="21"/>
        </w:rPr>
      </w:pPr>
      <w:r w:rsidRPr="00040E15">
        <w:rPr>
          <w:rFonts w:ascii="Arial" w:hAnsi="Arial" w:cs="Arial"/>
          <w:sz w:val="21"/>
          <w:szCs w:val="21"/>
        </w:rPr>
        <w:t xml:space="preserve">Será responsabilidade da </w:t>
      </w:r>
      <w:r w:rsidRPr="00040E15">
        <w:rPr>
          <w:rFonts w:ascii="Arial" w:hAnsi="Arial" w:cs="Arial"/>
          <w:b/>
          <w:bCs/>
          <w:sz w:val="21"/>
          <w:szCs w:val="21"/>
        </w:rPr>
        <w:t>CONTRATADA</w:t>
      </w:r>
      <w:r w:rsidRPr="00040E15">
        <w:rPr>
          <w:rFonts w:ascii="Arial" w:hAnsi="Arial" w:cs="Arial"/>
          <w:sz w:val="21"/>
          <w:szCs w:val="21"/>
        </w:rPr>
        <w:t xml:space="preserve"> o transporte dos animais para as suas dependências.</w:t>
      </w:r>
    </w:p>
    <w:p w14:paraId="6BEA2534" w14:textId="77777777" w:rsidR="006F21CF" w:rsidRPr="00040E15" w:rsidRDefault="006F21CF" w:rsidP="006F21CF">
      <w:pPr>
        <w:pStyle w:val="Ttulo3"/>
        <w:spacing w:before="0" w:after="0" w:line="360" w:lineRule="auto"/>
        <w:rPr>
          <w:sz w:val="21"/>
          <w:szCs w:val="21"/>
          <w:u w:val="single"/>
        </w:rPr>
      </w:pPr>
    </w:p>
    <w:p w14:paraId="10A2362D" w14:textId="77777777" w:rsidR="006F21CF" w:rsidRPr="00040E15" w:rsidRDefault="006F21CF" w:rsidP="006F21CF">
      <w:pPr>
        <w:pStyle w:val="Ttulo3"/>
        <w:spacing w:before="0" w:after="0" w:line="360" w:lineRule="auto"/>
        <w:rPr>
          <w:sz w:val="21"/>
          <w:szCs w:val="21"/>
          <w:u w:val="single"/>
        </w:rPr>
      </w:pPr>
      <w:r w:rsidRPr="00040E15">
        <w:rPr>
          <w:sz w:val="21"/>
          <w:szCs w:val="21"/>
          <w:u w:val="single"/>
        </w:rPr>
        <w:t>CLÁUSULA TERCEIRA – DO PRAZO CONTRATUAL</w:t>
      </w:r>
    </w:p>
    <w:p w14:paraId="3A05209C" w14:textId="4567DF1A" w:rsidR="006F21CF" w:rsidRPr="00040E15" w:rsidRDefault="006F21CF" w:rsidP="00C87678">
      <w:pPr>
        <w:numPr>
          <w:ilvl w:val="1"/>
          <w:numId w:val="26"/>
        </w:numPr>
        <w:spacing w:line="360" w:lineRule="auto"/>
        <w:ind w:left="567" w:hanging="567"/>
        <w:jc w:val="both"/>
        <w:rPr>
          <w:rFonts w:ascii="Arial" w:hAnsi="Arial" w:cs="Arial"/>
          <w:sz w:val="21"/>
          <w:szCs w:val="21"/>
        </w:rPr>
      </w:pPr>
      <w:r w:rsidRPr="00040E15">
        <w:rPr>
          <w:rFonts w:ascii="Arial" w:hAnsi="Arial" w:cs="Arial"/>
          <w:bCs/>
          <w:iCs/>
          <w:color w:val="000000"/>
          <w:sz w:val="21"/>
          <w:szCs w:val="21"/>
        </w:rPr>
        <w:t xml:space="preserve">O prazo de vigência da contratação é de </w:t>
      </w:r>
      <w:r w:rsidRPr="00040E15">
        <w:rPr>
          <w:rFonts w:ascii="Arial" w:hAnsi="Arial" w:cs="Arial"/>
          <w:b/>
          <w:iCs/>
          <w:color w:val="000000"/>
          <w:sz w:val="21"/>
          <w:szCs w:val="21"/>
        </w:rPr>
        <w:t>36 (trinta e seis) meses</w:t>
      </w:r>
      <w:r w:rsidRPr="00040E15">
        <w:rPr>
          <w:rFonts w:ascii="Arial" w:hAnsi="Arial" w:cs="Arial"/>
          <w:b/>
          <w:sz w:val="21"/>
          <w:szCs w:val="21"/>
        </w:rPr>
        <w:t>, contados a partir da data de sua assinatura,</w:t>
      </w:r>
      <w:r w:rsidRPr="00040E15">
        <w:rPr>
          <w:rFonts w:ascii="Arial" w:hAnsi="Arial" w:cs="Arial"/>
          <w:sz w:val="21"/>
          <w:szCs w:val="21"/>
        </w:rPr>
        <w:t xml:space="preserve"> prorrogável por até </w:t>
      </w:r>
      <w:r w:rsidR="00095576">
        <w:rPr>
          <w:rFonts w:ascii="Arial" w:hAnsi="Arial" w:cs="Arial"/>
          <w:sz w:val="21"/>
          <w:szCs w:val="21"/>
        </w:rPr>
        <w:t>05</w:t>
      </w:r>
      <w:r w:rsidRPr="00040E15">
        <w:rPr>
          <w:rFonts w:ascii="Arial" w:hAnsi="Arial" w:cs="Arial"/>
          <w:sz w:val="21"/>
          <w:szCs w:val="21"/>
        </w:rPr>
        <w:t xml:space="preserve"> (</w:t>
      </w:r>
      <w:r w:rsidR="00095576">
        <w:rPr>
          <w:rFonts w:ascii="Arial" w:hAnsi="Arial" w:cs="Arial"/>
          <w:sz w:val="21"/>
          <w:szCs w:val="21"/>
        </w:rPr>
        <w:t>cinco</w:t>
      </w:r>
      <w:r w:rsidRPr="00040E15">
        <w:rPr>
          <w:rFonts w:ascii="Arial" w:hAnsi="Arial" w:cs="Arial"/>
          <w:sz w:val="21"/>
          <w:szCs w:val="21"/>
        </w:rPr>
        <w:t xml:space="preserve">) anos, na forma do artigo 107 da Lei n° 14.133/2021, e do artigo 116 do Decreto Municipal nº 62.100/2022, desde que haja concordância das partes, a </w:t>
      </w:r>
      <w:r w:rsidRPr="00040E15">
        <w:rPr>
          <w:rFonts w:ascii="Arial" w:hAnsi="Arial" w:cs="Arial"/>
          <w:b/>
          <w:bCs/>
          <w:sz w:val="21"/>
          <w:szCs w:val="21"/>
        </w:rPr>
        <w:t>CONTRATADA</w:t>
      </w:r>
      <w:r w:rsidRPr="00040E15">
        <w:rPr>
          <w:rFonts w:ascii="Arial" w:hAnsi="Arial" w:cs="Arial"/>
          <w:sz w:val="21"/>
          <w:szCs w:val="21"/>
        </w:rPr>
        <w:t xml:space="preserve"> haja cumprido satisfatoriamente suas obrigações, bem como seja atestado que os preços são compatíveis com os de mercado.</w:t>
      </w:r>
    </w:p>
    <w:p w14:paraId="71C0C65A" w14:textId="77777777" w:rsidR="006F21CF" w:rsidRPr="00040E15" w:rsidRDefault="006F21CF" w:rsidP="00C87678">
      <w:pPr>
        <w:pStyle w:val="PargrafodaLista"/>
        <w:widowControl w:val="0"/>
        <w:numPr>
          <w:ilvl w:val="2"/>
          <w:numId w:val="26"/>
        </w:numPr>
        <w:autoSpaceDE w:val="0"/>
        <w:autoSpaceDN w:val="0"/>
        <w:spacing w:line="360" w:lineRule="auto"/>
        <w:ind w:left="1276" w:hanging="709"/>
        <w:jc w:val="both"/>
        <w:rPr>
          <w:rFonts w:ascii="Arial" w:hAnsi="Arial" w:cs="Arial"/>
          <w:sz w:val="21"/>
          <w:szCs w:val="21"/>
        </w:rPr>
      </w:pPr>
      <w:r w:rsidRPr="00040E15">
        <w:rPr>
          <w:rFonts w:ascii="Arial" w:hAnsi="Arial" w:cs="Arial"/>
          <w:sz w:val="21"/>
          <w:szCs w:val="21"/>
        </w:rPr>
        <w:t>Caso a assinatura do contrato ocorra de forma eletrônica, considera-se como data de assinatura a data da última assinatura digital.</w:t>
      </w:r>
    </w:p>
    <w:p w14:paraId="0B86680E" w14:textId="77777777" w:rsidR="006F21CF" w:rsidRPr="00040E15" w:rsidRDefault="006F21CF" w:rsidP="00C87678">
      <w:pPr>
        <w:numPr>
          <w:ilvl w:val="1"/>
          <w:numId w:val="26"/>
        </w:numPr>
        <w:shd w:val="clear" w:color="auto" w:fill="D9D9D9"/>
        <w:spacing w:line="360" w:lineRule="auto"/>
        <w:ind w:left="567" w:hanging="567"/>
        <w:jc w:val="both"/>
        <w:rPr>
          <w:rFonts w:ascii="Arial" w:hAnsi="Arial" w:cs="Arial"/>
          <w:b/>
          <w:bCs/>
          <w:sz w:val="21"/>
          <w:szCs w:val="21"/>
        </w:rPr>
      </w:pPr>
      <w:r w:rsidRPr="00040E15">
        <w:rPr>
          <w:rFonts w:ascii="Arial" w:hAnsi="Arial" w:cs="Arial"/>
          <w:b/>
          <w:bCs/>
          <w:sz w:val="21"/>
          <w:szCs w:val="21"/>
        </w:rPr>
        <w:t>A execução dos serviços deverá ter início no prazo máximo de 05 (cinco) dias corridos a partir da data de assinatura do contrato.</w:t>
      </w:r>
    </w:p>
    <w:p w14:paraId="3E529037" w14:textId="77777777" w:rsidR="006F21CF" w:rsidRPr="00040E15" w:rsidRDefault="006F21CF" w:rsidP="00C87678">
      <w:pPr>
        <w:numPr>
          <w:ilvl w:val="1"/>
          <w:numId w:val="26"/>
        </w:numPr>
        <w:shd w:val="clear" w:color="auto" w:fill="D9D9D9"/>
        <w:spacing w:line="360" w:lineRule="auto"/>
        <w:ind w:left="567" w:hanging="567"/>
        <w:jc w:val="both"/>
        <w:rPr>
          <w:rFonts w:ascii="Arial" w:hAnsi="Arial" w:cs="Arial"/>
          <w:sz w:val="21"/>
          <w:szCs w:val="21"/>
        </w:rPr>
      </w:pPr>
      <w:r w:rsidRPr="00040E15">
        <w:rPr>
          <w:rFonts w:ascii="Arial" w:hAnsi="Arial" w:cs="Arial"/>
          <w:sz w:val="21"/>
          <w:szCs w:val="21"/>
        </w:rPr>
        <w:lastRenderedPageBreak/>
        <w:t xml:space="preserve">No momento da assinatura do contrato, a </w:t>
      </w:r>
      <w:r w:rsidRPr="00040E15">
        <w:rPr>
          <w:rFonts w:ascii="Arial" w:hAnsi="Arial" w:cs="Arial"/>
          <w:b/>
          <w:bCs/>
          <w:sz w:val="21"/>
          <w:szCs w:val="21"/>
        </w:rPr>
        <w:t>CONTRATADA</w:t>
      </w:r>
      <w:r w:rsidRPr="00040E15">
        <w:rPr>
          <w:rFonts w:ascii="Arial" w:hAnsi="Arial" w:cs="Arial"/>
          <w:sz w:val="21"/>
          <w:szCs w:val="21"/>
        </w:rPr>
        <w:t xml:space="preserve"> deverá entregar à Divisão de Contratos a planilha de composição do preço mensal, relacionados ao quantitativo de cães que serão acolhidos.</w:t>
      </w:r>
    </w:p>
    <w:p w14:paraId="0073717D" w14:textId="77777777" w:rsidR="006F21CF" w:rsidRPr="00040E15" w:rsidRDefault="006F21CF" w:rsidP="00C87678">
      <w:pPr>
        <w:numPr>
          <w:ilvl w:val="1"/>
          <w:numId w:val="26"/>
        </w:numPr>
        <w:spacing w:line="360" w:lineRule="auto"/>
        <w:ind w:left="567" w:hanging="567"/>
        <w:jc w:val="both"/>
        <w:rPr>
          <w:rFonts w:ascii="Arial" w:hAnsi="Arial" w:cs="Arial"/>
          <w:sz w:val="21"/>
          <w:szCs w:val="21"/>
        </w:rPr>
      </w:pPr>
      <w:r w:rsidRPr="00040E15">
        <w:rPr>
          <w:rFonts w:ascii="Arial" w:hAnsi="Arial" w:cs="Arial"/>
          <w:sz w:val="21"/>
          <w:szCs w:val="21"/>
        </w:rPr>
        <w:t xml:space="preserve">Caso a </w:t>
      </w:r>
      <w:r w:rsidRPr="00040E15">
        <w:rPr>
          <w:rFonts w:ascii="Arial" w:hAnsi="Arial" w:cs="Arial"/>
          <w:b/>
          <w:bCs/>
          <w:sz w:val="21"/>
          <w:szCs w:val="21"/>
        </w:rPr>
        <w:t>CONTRATADA</w:t>
      </w:r>
      <w:r w:rsidRPr="00040E15">
        <w:rPr>
          <w:rFonts w:ascii="Arial" w:hAnsi="Arial" w:cs="Arial"/>
          <w:sz w:val="21"/>
          <w:szCs w:val="21"/>
        </w:rPr>
        <w:t xml:space="preserve"> não tenha interesse na prorrogação do ajuste deverá comunicar este fato por escrito à </w:t>
      </w:r>
      <w:r w:rsidRPr="00040E15">
        <w:rPr>
          <w:rFonts w:ascii="Arial" w:hAnsi="Arial" w:cs="Arial"/>
          <w:b/>
          <w:bCs/>
          <w:sz w:val="21"/>
          <w:szCs w:val="21"/>
        </w:rPr>
        <w:t>CONTRATANTE</w:t>
      </w:r>
      <w:r w:rsidRPr="00040E15">
        <w:rPr>
          <w:rFonts w:ascii="Arial" w:hAnsi="Arial" w:cs="Arial"/>
          <w:sz w:val="21"/>
          <w:szCs w:val="21"/>
        </w:rPr>
        <w:t>, com antecedência mínima de 90 (noventa) dias da data de término do prazo contratual, sob pena de incidência de penalidade contratual.</w:t>
      </w:r>
    </w:p>
    <w:p w14:paraId="67D58447" w14:textId="77777777" w:rsidR="006F21CF" w:rsidRPr="00040E15" w:rsidRDefault="006F21CF" w:rsidP="00C87678">
      <w:pPr>
        <w:numPr>
          <w:ilvl w:val="1"/>
          <w:numId w:val="26"/>
        </w:numPr>
        <w:spacing w:line="360" w:lineRule="auto"/>
        <w:ind w:left="567" w:hanging="567"/>
        <w:jc w:val="both"/>
        <w:rPr>
          <w:rFonts w:ascii="Arial" w:hAnsi="Arial" w:cs="Arial"/>
          <w:sz w:val="21"/>
          <w:szCs w:val="21"/>
        </w:rPr>
      </w:pPr>
      <w:r w:rsidRPr="00040E15">
        <w:rPr>
          <w:rFonts w:ascii="Arial" w:hAnsi="Arial" w:cs="Arial"/>
          <w:sz w:val="21"/>
          <w:szCs w:val="21"/>
        </w:rPr>
        <w:t>Na ausência de expressa oposição, e observadas as exigências contidas nos incisos I e II do artigo 116 do Decreto Municipal n.º 62.100/2022, o ajuste será prorrogado, mediante despacho da autoridade competente.</w:t>
      </w:r>
    </w:p>
    <w:p w14:paraId="054076A8" w14:textId="77777777" w:rsidR="006F21CF" w:rsidRPr="00040E15" w:rsidRDefault="006F21CF" w:rsidP="00C87678">
      <w:pPr>
        <w:numPr>
          <w:ilvl w:val="1"/>
          <w:numId w:val="26"/>
        </w:numPr>
        <w:spacing w:line="360" w:lineRule="auto"/>
        <w:ind w:left="567" w:hanging="567"/>
        <w:jc w:val="both"/>
        <w:rPr>
          <w:rFonts w:ascii="Arial" w:hAnsi="Arial" w:cs="Arial"/>
          <w:sz w:val="21"/>
          <w:szCs w:val="21"/>
        </w:rPr>
      </w:pPr>
      <w:r w:rsidRPr="00040E15">
        <w:rPr>
          <w:rFonts w:ascii="Arial" w:hAnsi="Arial" w:cs="Arial"/>
          <w:sz w:val="21"/>
          <w:szCs w:val="21"/>
        </w:rPr>
        <w:t>A não prorrogação do prazo de vigência contratual, por conveniência da Administração, não gerará à Contratada o direito a qualquer espécie de indenização.</w:t>
      </w:r>
    </w:p>
    <w:p w14:paraId="1514C853" w14:textId="77777777" w:rsidR="006F21CF" w:rsidRPr="00040E15" w:rsidRDefault="006F21CF" w:rsidP="00C87678">
      <w:pPr>
        <w:numPr>
          <w:ilvl w:val="1"/>
          <w:numId w:val="26"/>
        </w:numPr>
        <w:spacing w:line="360" w:lineRule="auto"/>
        <w:ind w:left="567" w:hanging="567"/>
        <w:jc w:val="both"/>
        <w:rPr>
          <w:rFonts w:ascii="Arial" w:hAnsi="Arial" w:cs="Arial"/>
          <w:sz w:val="21"/>
          <w:szCs w:val="21"/>
        </w:rPr>
      </w:pPr>
      <w:r w:rsidRPr="00040E15">
        <w:rPr>
          <w:rFonts w:ascii="Arial" w:hAnsi="Arial" w:cs="Arial"/>
          <w:sz w:val="21"/>
          <w:szCs w:val="21"/>
        </w:rPr>
        <w:t>Não obstante o prazo estipulado no subitem 3.1, 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5955E1F5" w14:textId="77777777" w:rsidR="006F21CF" w:rsidRPr="00040E15" w:rsidRDefault="006F21CF" w:rsidP="006F21CF">
      <w:pPr>
        <w:spacing w:line="360" w:lineRule="auto"/>
        <w:ind w:left="1276"/>
        <w:jc w:val="both"/>
        <w:rPr>
          <w:rFonts w:ascii="Arial" w:hAnsi="Arial" w:cs="Arial"/>
          <w:sz w:val="21"/>
          <w:szCs w:val="21"/>
        </w:rPr>
      </w:pPr>
    </w:p>
    <w:p w14:paraId="4ECA4A9F" w14:textId="77777777" w:rsidR="006F21CF" w:rsidRPr="00040E15" w:rsidRDefault="006F21CF" w:rsidP="006F21CF">
      <w:pPr>
        <w:spacing w:line="360" w:lineRule="auto"/>
        <w:jc w:val="both"/>
        <w:rPr>
          <w:rFonts w:ascii="Arial" w:hAnsi="Arial" w:cs="Arial"/>
          <w:b/>
          <w:bCs/>
          <w:sz w:val="21"/>
          <w:szCs w:val="21"/>
        </w:rPr>
      </w:pPr>
      <w:r w:rsidRPr="00040E15">
        <w:rPr>
          <w:rFonts w:ascii="Arial" w:hAnsi="Arial" w:cs="Arial"/>
          <w:b/>
          <w:bCs/>
          <w:sz w:val="21"/>
          <w:szCs w:val="21"/>
          <w:u w:val="single"/>
        </w:rPr>
        <w:t>CLÁUSULA QUARTA –</w:t>
      </w:r>
      <w:r w:rsidRPr="00040E15">
        <w:rPr>
          <w:rFonts w:ascii="Arial" w:hAnsi="Arial" w:cs="Arial"/>
          <w:u w:val="single"/>
        </w:rPr>
        <w:t xml:space="preserve"> </w:t>
      </w:r>
      <w:r w:rsidRPr="00040E15">
        <w:rPr>
          <w:rFonts w:ascii="Arial" w:hAnsi="Arial" w:cs="Arial"/>
          <w:b/>
          <w:bCs/>
          <w:sz w:val="21"/>
          <w:szCs w:val="21"/>
          <w:u w:val="single"/>
        </w:rPr>
        <w:t>DO PREÇO, DOTAÇÃO ORÇAMENTÁRIA E REAJUSTE</w:t>
      </w:r>
    </w:p>
    <w:p w14:paraId="419D8EB4" w14:textId="77777777" w:rsidR="006F21CF" w:rsidRPr="00040E15" w:rsidRDefault="006F21CF" w:rsidP="00C87678">
      <w:pPr>
        <w:numPr>
          <w:ilvl w:val="1"/>
          <w:numId w:val="27"/>
        </w:numPr>
        <w:shd w:val="clear" w:color="auto" w:fill="D9D9D9"/>
        <w:spacing w:line="360" w:lineRule="auto"/>
        <w:ind w:left="567" w:hanging="567"/>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bCs/>
          <w:sz w:val="21"/>
          <w:szCs w:val="21"/>
        </w:rPr>
        <w:t>CONTRATADA</w:t>
      </w:r>
      <w:r w:rsidRPr="00040E15">
        <w:rPr>
          <w:rFonts w:ascii="Arial" w:hAnsi="Arial" w:cs="Arial"/>
          <w:sz w:val="21"/>
          <w:szCs w:val="21"/>
        </w:rPr>
        <w:t xml:space="preserve"> receberá, a título de pagamento para a execução dos serviços, o valor de </w:t>
      </w:r>
      <w:r w:rsidRPr="00040E15">
        <w:rPr>
          <w:rFonts w:ascii="Arial" w:hAnsi="Arial" w:cs="Arial"/>
          <w:b/>
          <w:bCs/>
          <w:sz w:val="21"/>
          <w:szCs w:val="21"/>
        </w:rPr>
        <w:t>R</w:t>
      </w:r>
      <w:proofErr w:type="gramStart"/>
      <w:r w:rsidRPr="00040E15">
        <w:rPr>
          <w:rFonts w:ascii="Arial" w:hAnsi="Arial" w:cs="Arial"/>
          <w:b/>
          <w:bCs/>
          <w:sz w:val="21"/>
          <w:szCs w:val="21"/>
        </w:rPr>
        <w:t>$  xxxxx</w:t>
      </w:r>
      <w:proofErr w:type="gramEnd"/>
      <w:r w:rsidRPr="00040E15">
        <w:rPr>
          <w:rFonts w:ascii="Arial" w:hAnsi="Arial" w:cs="Arial"/>
          <w:b/>
          <w:bCs/>
          <w:sz w:val="21"/>
          <w:szCs w:val="21"/>
        </w:rPr>
        <w:t xml:space="preserve"> por animal</w:t>
      </w:r>
      <w:r w:rsidRPr="00040E15">
        <w:rPr>
          <w:rFonts w:ascii="Arial" w:hAnsi="Arial" w:cs="Arial"/>
          <w:sz w:val="21"/>
          <w:szCs w:val="21"/>
        </w:rPr>
        <w:t>.</w:t>
      </w:r>
    </w:p>
    <w:p w14:paraId="54785A2B" w14:textId="7C2E2819" w:rsidR="006F21CF" w:rsidRPr="00040E15" w:rsidRDefault="0031410B" w:rsidP="00C87678">
      <w:pPr>
        <w:numPr>
          <w:ilvl w:val="1"/>
          <w:numId w:val="27"/>
        </w:numPr>
        <w:spacing w:line="360" w:lineRule="auto"/>
        <w:ind w:left="567" w:hanging="567"/>
        <w:jc w:val="both"/>
        <w:rPr>
          <w:rFonts w:ascii="Arial" w:hAnsi="Arial" w:cs="Arial"/>
          <w:sz w:val="21"/>
          <w:szCs w:val="21"/>
        </w:rPr>
      </w:pPr>
      <w:r w:rsidRPr="00040E15">
        <w:rPr>
          <w:rFonts w:ascii="Arial" w:hAnsi="Arial" w:cs="Arial"/>
          <w:b/>
          <w:bCs/>
          <w:noProof/>
          <w:sz w:val="21"/>
          <w:szCs w:val="21"/>
        </w:rPr>
        <mc:AlternateContent>
          <mc:Choice Requires="wps">
            <w:drawing>
              <wp:anchor distT="0" distB="0" distL="114300" distR="114300" simplePos="0" relativeHeight="251662336" behindDoc="1" locked="0" layoutInCell="0" allowOverlap="1" wp14:anchorId="11C54F01" wp14:editId="73C4EBA2">
                <wp:simplePos x="0" y="0"/>
                <wp:positionH relativeFrom="margin">
                  <wp:posOffset>180975</wp:posOffset>
                </wp:positionH>
                <wp:positionV relativeFrom="page">
                  <wp:align>center</wp:align>
                </wp:positionV>
                <wp:extent cx="6316980" cy="1022989"/>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9AC6793"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1C54F01" id="Caixa de Texto 5" o:spid="_x0000_s1028" type="#_x0000_t202" style="position:absolute;left:0;text-align:left;margin-left:14.25pt;margin-top:0;width:497.4pt;height:80.55pt;rotation:-45;z-index:-251654144;visibility:visible;mso-wrap-style:square;mso-width-percent:0;mso-height-percent:0;mso-wrap-distance-left:9pt;mso-wrap-distance-top:0;mso-wrap-distance-right:9pt;mso-wrap-distance-bottom:0;mso-position-horizontal:absolute;mso-position-horizontal-relative:margin;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" o:allowincell="f" filled="f" stroked="f">
                <v:stroke joinstyle="round"/>
                <o:lock v:ext="edit" shapetype="t"/>
                <v:textbox>
                  <w:txbxContent>
                    <w:p w14:paraId="29AC6793"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page"/>
              </v:shape>
            </w:pict>
          </mc:Fallback>
        </mc:AlternateContent>
      </w:r>
      <w:r w:rsidR="006F21CF" w:rsidRPr="00040E15">
        <w:rPr>
          <w:rFonts w:ascii="Arial" w:hAnsi="Arial" w:cs="Arial"/>
          <w:sz w:val="21"/>
          <w:szCs w:val="21"/>
        </w:rPr>
        <w:t xml:space="preserve">O valor </w:t>
      </w:r>
      <w:r w:rsidR="006F21CF" w:rsidRPr="00040E15">
        <w:rPr>
          <w:rFonts w:ascii="Arial" w:hAnsi="Arial" w:cs="Arial"/>
          <w:b/>
          <w:bCs/>
          <w:sz w:val="21"/>
          <w:szCs w:val="21"/>
        </w:rPr>
        <w:t>mensal estimado</w:t>
      </w:r>
      <w:r w:rsidR="006F21CF" w:rsidRPr="00040E15">
        <w:rPr>
          <w:rFonts w:ascii="Arial" w:hAnsi="Arial" w:cs="Arial"/>
          <w:sz w:val="21"/>
          <w:szCs w:val="21"/>
        </w:rPr>
        <w:t xml:space="preserve"> do presente contrato é de </w:t>
      </w:r>
      <w:r w:rsidR="006F21CF" w:rsidRPr="00040E15">
        <w:rPr>
          <w:rFonts w:ascii="Arial" w:hAnsi="Arial" w:cs="Arial"/>
          <w:b/>
          <w:bCs/>
          <w:sz w:val="21"/>
          <w:szCs w:val="21"/>
          <w:highlight w:val="yellow"/>
        </w:rPr>
        <w:t xml:space="preserve">R$ </w:t>
      </w:r>
      <w:proofErr w:type="spellStart"/>
      <w:r w:rsidR="006F21CF" w:rsidRPr="00040E15">
        <w:rPr>
          <w:rFonts w:ascii="Arial" w:hAnsi="Arial" w:cs="Arial"/>
          <w:b/>
          <w:bCs/>
          <w:sz w:val="21"/>
          <w:szCs w:val="21"/>
          <w:highlight w:val="yellow"/>
        </w:rPr>
        <w:t>xxxxxxx</w:t>
      </w:r>
      <w:proofErr w:type="spellEnd"/>
      <w:r w:rsidR="006F21CF" w:rsidRPr="00040E15">
        <w:rPr>
          <w:rFonts w:ascii="Arial" w:hAnsi="Arial" w:cs="Arial"/>
          <w:b/>
          <w:bCs/>
          <w:sz w:val="21"/>
          <w:szCs w:val="21"/>
          <w:highlight w:val="yellow"/>
        </w:rPr>
        <w:t xml:space="preserve"> (</w:t>
      </w:r>
      <w:proofErr w:type="spellStart"/>
      <w:r w:rsidR="006F21CF" w:rsidRPr="00040E15">
        <w:rPr>
          <w:rFonts w:ascii="Arial" w:hAnsi="Arial" w:cs="Arial"/>
          <w:b/>
          <w:bCs/>
          <w:sz w:val="21"/>
          <w:szCs w:val="21"/>
          <w:highlight w:val="yellow"/>
        </w:rPr>
        <w:t>xxxxxxxx</w:t>
      </w:r>
      <w:proofErr w:type="spellEnd"/>
      <w:r w:rsidR="006F21CF" w:rsidRPr="00040E15">
        <w:rPr>
          <w:rFonts w:ascii="Arial" w:hAnsi="Arial" w:cs="Arial"/>
          <w:b/>
          <w:bCs/>
          <w:sz w:val="21"/>
          <w:szCs w:val="21"/>
          <w:highlight w:val="yellow"/>
        </w:rPr>
        <w:t>)</w:t>
      </w:r>
      <w:r w:rsidR="006F21CF" w:rsidRPr="00040E15">
        <w:rPr>
          <w:rFonts w:ascii="Arial" w:hAnsi="Arial" w:cs="Arial"/>
          <w:b/>
          <w:bCs/>
          <w:sz w:val="21"/>
          <w:szCs w:val="21"/>
        </w:rPr>
        <w:t xml:space="preserve">, </w:t>
      </w:r>
      <w:r w:rsidR="006F21CF" w:rsidRPr="00040E15">
        <w:rPr>
          <w:rFonts w:ascii="Arial" w:hAnsi="Arial" w:cs="Arial"/>
          <w:sz w:val="21"/>
          <w:szCs w:val="21"/>
        </w:rPr>
        <w:t xml:space="preserve">perfazendo o valor </w:t>
      </w:r>
      <w:r w:rsidR="006F21CF" w:rsidRPr="00040E15">
        <w:rPr>
          <w:rFonts w:ascii="Arial" w:hAnsi="Arial" w:cs="Arial"/>
          <w:b/>
          <w:bCs/>
          <w:sz w:val="21"/>
          <w:szCs w:val="21"/>
        </w:rPr>
        <w:t>total estimado</w:t>
      </w:r>
      <w:r w:rsidR="006F21CF" w:rsidRPr="00040E15">
        <w:rPr>
          <w:rFonts w:ascii="Arial" w:hAnsi="Arial" w:cs="Arial"/>
          <w:sz w:val="21"/>
          <w:szCs w:val="21"/>
        </w:rPr>
        <w:t xml:space="preserve"> de </w:t>
      </w:r>
      <w:r w:rsidR="006F21CF" w:rsidRPr="00040E15">
        <w:rPr>
          <w:rFonts w:ascii="Arial" w:hAnsi="Arial" w:cs="Arial"/>
          <w:b/>
          <w:bCs/>
          <w:sz w:val="21"/>
          <w:szCs w:val="21"/>
          <w:highlight w:val="yellow"/>
        </w:rPr>
        <w:t xml:space="preserve">R$ </w:t>
      </w:r>
      <w:proofErr w:type="spellStart"/>
      <w:r w:rsidR="006F21CF" w:rsidRPr="00040E15">
        <w:rPr>
          <w:rFonts w:ascii="Arial" w:hAnsi="Arial" w:cs="Arial"/>
          <w:b/>
          <w:bCs/>
          <w:sz w:val="21"/>
          <w:szCs w:val="21"/>
          <w:highlight w:val="yellow"/>
        </w:rPr>
        <w:t>xxxxxxx</w:t>
      </w:r>
      <w:proofErr w:type="spellEnd"/>
      <w:r w:rsidR="006F21CF" w:rsidRPr="00040E15">
        <w:rPr>
          <w:rFonts w:ascii="Arial" w:hAnsi="Arial" w:cs="Arial"/>
          <w:b/>
          <w:bCs/>
          <w:sz w:val="21"/>
          <w:szCs w:val="21"/>
          <w:highlight w:val="yellow"/>
        </w:rPr>
        <w:t xml:space="preserve"> (</w:t>
      </w:r>
      <w:proofErr w:type="spellStart"/>
      <w:r w:rsidR="006F21CF" w:rsidRPr="00040E15">
        <w:rPr>
          <w:rFonts w:ascii="Arial" w:hAnsi="Arial" w:cs="Arial"/>
          <w:b/>
          <w:bCs/>
          <w:sz w:val="21"/>
          <w:szCs w:val="21"/>
          <w:highlight w:val="yellow"/>
        </w:rPr>
        <w:t>xxxxxxxx</w:t>
      </w:r>
      <w:proofErr w:type="spellEnd"/>
      <w:r w:rsidR="006F21CF" w:rsidRPr="00040E15">
        <w:rPr>
          <w:rFonts w:ascii="Arial" w:hAnsi="Arial" w:cs="Arial"/>
          <w:b/>
          <w:bCs/>
          <w:sz w:val="21"/>
          <w:szCs w:val="21"/>
          <w:highlight w:val="yellow"/>
        </w:rPr>
        <w:t>)</w:t>
      </w:r>
      <w:r w:rsidR="006F21CF" w:rsidRPr="00040E15">
        <w:rPr>
          <w:rFonts w:ascii="Arial" w:hAnsi="Arial" w:cs="Arial"/>
          <w:b/>
          <w:bCs/>
          <w:sz w:val="21"/>
          <w:szCs w:val="21"/>
        </w:rPr>
        <w:t xml:space="preserve">, </w:t>
      </w:r>
      <w:r w:rsidR="006F21CF" w:rsidRPr="00040E15">
        <w:rPr>
          <w:rFonts w:ascii="Arial" w:hAnsi="Arial" w:cs="Arial"/>
          <w:bCs/>
          <w:sz w:val="21"/>
          <w:szCs w:val="21"/>
        </w:rPr>
        <w:t xml:space="preserve">nele estando incluídos todos os custos e a margem de lucro da </w:t>
      </w:r>
      <w:r w:rsidR="006F21CF" w:rsidRPr="00040E15">
        <w:rPr>
          <w:rFonts w:ascii="Arial" w:hAnsi="Arial" w:cs="Arial"/>
          <w:b/>
          <w:bCs/>
          <w:sz w:val="21"/>
          <w:szCs w:val="21"/>
        </w:rPr>
        <w:t>CONTRATADA</w:t>
      </w:r>
      <w:r w:rsidR="006F21CF" w:rsidRPr="00040E15">
        <w:rPr>
          <w:rFonts w:ascii="Arial" w:hAnsi="Arial" w:cs="Arial"/>
          <w:bCs/>
          <w:sz w:val="21"/>
          <w:szCs w:val="21"/>
        </w:rPr>
        <w:t xml:space="preserve">, que nada mais poderá reclamar a título de contraprestação pela execução de suas obrigações contratuais, nos termos da Proposta da </w:t>
      </w:r>
      <w:r w:rsidR="006F21CF" w:rsidRPr="00040E15">
        <w:rPr>
          <w:rFonts w:ascii="Arial" w:hAnsi="Arial" w:cs="Arial"/>
          <w:b/>
          <w:sz w:val="21"/>
          <w:szCs w:val="21"/>
        </w:rPr>
        <w:t>CONTRATADA</w:t>
      </w:r>
      <w:r w:rsidR="006F21CF" w:rsidRPr="00040E15">
        <w:rPr>
          <w:rFonts w:ascii="Arial" w:hAnsi="Arial" w:cs="Arial"/>
          <w:bCs/>
          <w:sz w:val="21"/>
          <w:szCs w:val="21"/>
        </w:rPr>
        <w:t xml:space="preserve"> sob documento SEI </w:t>
      </w:r>
      <w:r w:rsidR="006F21CF" w:rsidRPr="00040E15">
        <w:rPr>
          <w:rFonts w:ascii="Arial" w:hAnsi="Arial" w:cs="Arial"/>
          <w:sz w:val="21"/>
          <w:szCs w:val="21"/>
        </w:rPr>
        <w:t xml:space="preserve">nº </w:t>
      </w:r>
      <w:r w:rsidR="006F21CF" w:rsidRPr="00040E15">
        <w:rPr>
          <w:rFonts w:ascii="Arial" w:hAnsi="Arial" w:cs="Arial"/>
          <w:sz w:val="21"/>
          <w:szCs w:val="21"/>
          <w:highlight w:val="yellow"/>
        </w:rPr>
        <w:t>XXXX</w:t>
      </w:r>
      <w:r w:rsidR="006F21CF" w:rsidRPr="00040E15">
        <w:rPr>
          <w:rFonts w:ascii="Arial" w:hAnsi="Arial" w:cs="Arial"/>
          <w:sz w:val="21"/>
          <w:szCs w:val="21"/>
        </w:rPr>
        <w:t>, que é parte integrante do presente instrumento.</w:t>
      </w:r>
    </w:p>
    <w:p w14:paraId="2828081A" w14:textId="77777777" w:rsidR="006F21CF" w:rsidRPr="00040E15" w:rsidRDefault="006F21CF" w:rsidP="00C87678">
      <w:pPr>
        <w:numPr>
          <w:ilvl w:val="1"/>
          <w:numId w:val="27"/>
        </w:numPr>
        <w:spacing w:line="360" w:lineRule="auto"/>
        <w:ind w:left="567" w:hanging="567"/>
        <w:jc w:val="both"/>
        <w:rPr>
          <w:rFonts w:ascii="Arial" w:hAnsi="Arial" w:cs="Arial"/>
          <w:sz w:val="21"/>
          <w:szCs w:val="21"/>
        </w:rPr>
      </w:pPr>
      <w:r w:rsidRPr="00040E15">
        <w:rPr>
          <w:rFonts w:ascii="Arial" w:hAnsi="Arial" w:cs="Arial"/>
          <w:sz w:val="21"/>
          <w:szCs w:val="21"/>
        </w:rPr>
        <w:t xml:space="preserve">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w:t>
      </w:r>
      <w:r w:rsidRPr="00040E15">
        <w:rPr>
          <w:rFonts w:ascii="Arial" w:hAnsi="Arial" w:cs="Arial"/>
          <w:b/>
          <w:bCs/>
          <w:sz w:val="21"/>
          <w:szCs w:val="21"/>
        </w:rPr>
        <w:t>CONTRATANTE</w:t>
      </w:r>
      <w:r w:rsidRPr="00040E15">
        <w:rPr>
          <w:rFonts w:ascii="Arial" w:hAnsi="Arial" w:cs="Arial"/>
          <w:sz w:val="21"/>
          <w:szCs w:val="21"/>
        </w:rPr>
        <w:t xml:space="preserve"> à </w:t>
      </w:r>
      <w:r w:rsidRPr="00040E15">
        <w:rPr>
          <w:rFonts w:ascii="Arial" w:hAnsi="Arial" w:cs="Arial"/>
          <w:b/>
          <w:bCs/>
          <w:sz w:val="21"/>
          <w:szCs w:val="21"/>
        </w:rPr>
        <w:t>CONTRATADA</w:t>
      </w:r>
      <w:r w:rsidRPr="00040E15">
        <w:rPr>
          <w:rFonts w:ascii="Arial" w:hAnsi="Arial" w:cs="Arial"/>
          <w:sz w:val="21"/>
          <w:szCs w:val="21"/>
        </w:rPr>
        <w:t>.</w:t>
      </w:r>
    </w:p>
    <w:p w14:paraId="22CB972D" w14:textId="77777777" w:rsidR="006F21CF" w:rsidRPr="00040E15" w:rsidRDefault="006F21CF" w:rsidP="00C87678">
      <w:pPr>
        <w:numPr>
          <w:ilvl w:val="1"/>
          <w:numId w:val="27"/>
        </w:numPr>
        <w:spacing w:line="360" w:lineRule="auto"/>
        <w:ind w:left="567" w:hanging="567"/>
        <w:jc w:val="both"/>
        <w:rPr>
          <w:rFonts w:ascii="Arial" w:hAnsi="Arial" w:cs="Arial"/>
          <w:sz w:val="21"/>
          <w:szCs w:val="21"/>
        </w:rPr>
      </w:pPr>
      <w:r w:rsidRPr="00040E15">
        <w:rPr>
          <w:rFonts w:ascii="Arial" w:hAnsi="Arial" w:cs="Arial"/>
          <w:sz w:val="21"/>
          <w:szCs w:val="21"/>
        </w:rPr>
        <w:t xml:space="preserve">Para fazer frente às despesas do Contrato, foi emitida a nota de empenho nº </w:t>
      </w:r>
      <w:r w:rsidRPr="00040E15">
        <w:rPr>
          <w:rFonts w:ascii="Arial" w:hAnsi="Arial" w:cs="Arial"/>
          <w:b/>
          <w:bCs/>
          <w:sz w:val="21"/>
          <w:szCs w:val="21"/>
          <w:highlight w:val="yellow"/>
        </w:rPr>
        <w:t>XXXX</w:t>
      </w:r>
      <w:r w:rsidRPr="00040E15">
        <w:rPr>
          <w:rFonts w:ascii="Arial" w:hAnsi="Arial" w:cs="Arial"/>
          <w:sz w:val="21"/>
          <w:szCs w:val="21"/>
        </w:rPr>
        <w:t xml:space="preserve">, no valor de </w:t>
      </w:r>
      <w:r w:rsidRPr="00040E15">
        <w:rPr>
          <w:rFonts w:ascii="Arial" w:hAnsi="Arial" w:cs="Arial"/>
          <w:b/>
          <w:bCs/>
          <w:sz w:val="21"/>
          <w:szCs w:val="21"/>
        </w:rPr>
        <w:t xml:space="preserve">R$ </w:t>
      </w:r>
      <w:r w:rsidRPr="00040E15">
        <w:rPr>
          <w:rFonts w:ascii="Arial" w:hAnsi="Arial" w:cs="Arial"/>
          <w:b/>
          <w:bCs/>
          <w:sz w:val="21"/>
          <w:szCs w:val="21"/>
          <w:highlight w:val="yellow"/>
        </w:rPr>
        <w:t>XXXX (XXXX)</w:t>
      </w:r>
      <w:r w:rsidRPr="00040E15">
        <w:rPr>
          <w:rFonts w:ascii="Arial" w:hAnsi="Arial" w:cs="Arial"/>
          <w:sz w:val="21"/>
          <w:szCs w:val="21"/>
        </w:rPr>
        <w:t xml:space="preserve">, onerando a dotação orçamentária nº </w:t>
      </w:r>
      <w:r w:rsidRPr="00040E15">
        <w:rPr>
          <w:rFonts w:ascii="Arial" w:hAnsi="Arial" w:cs="Arial"/>
          <w:b/>
          <w:bCs/>
          <w:sz w:val="21"/>
          <w:szCs w:val="21"/>
          <w:highlight w:val="yellow"/>
        </w:rPr>
        <w:t>XXXX</w:t>
      </w:r>
      <w:r w:rsidRPr="00040E15">
        <w:rPr>
          <w:rFonts w:ascii="Arial" w:hAnsi="Arial" w:cs="Arial"/>
          <w:sz w:val="21"/>
          <w:szCs w:val="21"/>
        </w:rPr>
        <w:t xml:space="preserve"> do orçamento vigente, respeitado o princípio da anualidade orçamentária, devendo as despesas do exercício subsequente onerar as dotações do orçamento próprio.</w:t>
      </w:r>
    </w:p>
    <w:p w14:paraId="777368FE" w14:textId="77777777" w:rsidR="006F21CF" w:rsidRPr="00040E15" w:rsidRDefault="006F21CF" w:rsidP="00C87678">
      <w:pPr>
        <w:numPr>
          <w:ilvl w:val="1"/>
          <w:numId w:val="27"/>
        </w:numPr>
        <w:spacing w:line="360" w:lineRule="auto"/>
        <w:ind w:left="567" w:hanging="567"/>
        <w:jc w:val="both"/>
        <w:rPr>
          <w:rFonts w:ascii="Arial" w:hAnsi="Arial" w:cs="Arial"/>
          <w:color w:val="000000"/>
          <w:sz w:val="21"/>
          <w:szCs w:val="21"/>
        </w:rPr>
      </w:pPr>
      <w:r w:rsidRPr="00040E15">
        <w:rPr>
          <w:rFonts w:ascii="Arial" w:hAnsi="Arial" w:cs="Arial"/>
          <w:color w:val="000000"/>
          <w:sz w:val="21"/>
          <w:szCs w:val="21"/>
        </w:rPr>
        <w:t>Os valores contratados poderão ser alterados em virtude de superveniência de tributos ou encargos legais ou disposições legais com repercussão sobre os preços contratados, conforme artigo 134 da Lei Federal nº 14.133/21.</w:t>
      </w:r>
    </w:p>
    <w:p w14:paraId="218FDBB3" w14:textId="77777777" w:rsidR="006F21CF" w:rsidRPr="00040E15" w:rsidRDefault="006F21CF" w:rsidP="00C87678">
      <w:pPr>
        <w:numPr>
          <w:ilvl w:val="1"/>
          <w:numId w:val="27"/>
        </w:numPr>
        <w:spacing w:line="360" w:lineRule="auto"/>
        <w:ind w:left="567" w:hanging="567"/>
        <w:jc w:val="both"/>
        <w:rPr>
          <w:rFonts w:ascii="Arial" w:hAnsi="Arial" w:cs="Arial"/>
          <w:sz w:val="21"/>
          <w:szCs w:val="21"/>
        </w:rPr>
      </w:pPr>
      <w:r w:rsidRPr="00040E15">
        <w:rPr>
          <w:rFonts w:ascii="Arial" w:hAnsi="Arial" w:cs="Arial"/>
          <w:color w:val="000000"/>
          <w:sz w:val="21"/>
          <w:szCs w:val="21"/>
        </w:rPr>
        <w:lastRenderedPageBreak/>
        <w:t xml:space="preserve">Os preços contratuais serão reajustados, observada a </w:t>
      </w:r>
      <w:r w:rsidRPr="00040E15">
        <w:rPr>
          <w:rFonts w:ascii="Arial" w:hAnsi="Arial" w:cs="Arial"/>
          <w:b/>
          <w:bCs/>
          <w:color w:val="000000"/>
          <w:sz w:val="21"/>
          <w:szCs w:val="21"/>
        </w:rPr>
        <w:t>periodicidade anual</w:t>
      </w:r>
      <w:r w:rsidRPr="00040E15">
        <w:rPr>
          <w:rFonts w:ascii="Arial" w:hAnsi="Arial" w:cs="Arial"/>
          <w:color w:val="000000"/>
          <w:sz w:val="21"/>
          <w:szCs w:val="21"/>
        </w:rPr>
        <w:t xml:space="preserve"> que terá como termo inicial </w:t>
      </w:r>
      <w:r w:rsidRPr="00040E15">
        <w:rPr>
          <w:rFonts w:ascii="Arial" w:hAnsi="Arial" w:cs="Arial"/>
          <w:b/>
          <w:bCs/>
          <w:color w:val="000000"/>
          <w:sz w:val="21"/>
          <w:szCs w:val="21"/>
        </w:rPr>
        <w:t>a data do orçamento estimado</w:t>
      </w:r>
      <w:r w:rsidRPr="00040E15">
        <w:rPr>
          <w:rFonts w:ascii="Arial" w:hAnsi="Arial" w:cs="Arial"/>
          <w:color w:val="000000"/>
          <w:sz w:val="21"/>
          <w:szCs w:val="21"/>
        </w:rPr>
        <w:t>, desde que não ultrapasse o valor praticado no mercado.</w:t>
      </w:r>
    </w:p>
    <w:p w14:paraId="4D771FB4" w14:textId="656E53D3" w:rsidR="006F21CF" w:rsidRPr="00040E15" w:rsidRDefault="006F21CF" w:rsidP="00D00025">
      <w:pPr>
        <w:numPr>
          <w:ilvl w:val="2"/>
          <w:numId w:val="27"/>
        </w:numPr>
        <w:spacing w:line="360" w:lineRule="auto"/>
        <w:ind w:left="1276" w:hanging="709"/>
        <w:jc w:val="both"/>
        <w:rPr>
          <w:rFonts w:ascii="Arial" w:hAnsi="Arial" w:cs="Arial"/>
          <w:sz w:val="21"/>
          <w:szCs w:val="21"/>
        </w:rPr>
      </w:pPr>
      <w:r w:rsidRPr="00040E15">
        <w:rPr>
          <w:rFonts w:ascii="Arial" w:hAnsi="Arial" w:cs="Arial"/>
          <w:color w:val="000000" w:themeColor="text1"/>
          <w:sz w:val="21"/>
          <w:szCs w:val="21"/>
        </w:rPr>
        <w:t xml:space="preserve">Considera-se como orçamento estimado para o reajuste contratual a data referente </w:t>
      </w:r>
      <w:proofErr w:type="gramStart"/>
      <w:r w:rsidRPr="00040E15">
        <w:rPr>
          <w:rFonts w:ascii="Arial" w:hAnsi="Arial" w:cs="Arial"/>
          <w:color w:val="000000" w:themeColor="text1"/>
          <w:sz w:val="21"/>
          <w:szCs w:val="21"/>
        </w:rPr>
        <w:t xml:space="preserve">ao </w:t>
      </w:r>
      <w:r w:rsidR="00F23CD4" w:rsidRPr="00040E15">
        <w:rPr>
          <w:rFonts w:ascii="Arial" w:hAnsi="Arial" w:cs="Arial"/>
          <w:b/>
          <w:bCs/>
          <w:color w:val="000000" w:themeColor="text1"/>
          <w:sz w:val="21"/>
          <w:szCs w:val="21"/>
        </w:rPr>
        <w:t xml:space="preserve"> Quadro</w:t>
      </w:r>
      <w:proofErr w:type="gramEnd"/>
      <w:r w:rsidR="00F23CD4" w:rsidRPr="00040E15">
        <w:rPr>
          <w:rFonts w:ascii="Arial" w:hAnsi="Arial" w:cs="Arial"/>
          <w:b/>
          <w:bCs/>
          <w:color w:val="000000" w:themeColor="text1"/>
          <w:sz w:val="21"/>
          <w:szCs w:val="21"/>
        </w:rPr>
        <w:t xml:space="preserve"> de pesquisas de </w:t>
      </w:r>
      <w:r w:rsidR="009A54E8" w:rsidRPr="00040E15">
        <w:rPr>
          <w:rFonts w:ascii="Arial" w:hAnsi="Arial" w:cs="Arial"/>
          <w:b/>
          <w:bCs/>
          <w:color w:val="000000" w:themeColor="text1"/>
          <w:sz w:val="21"/>
          <w:szCs w:val="21"/>
        </w:rPr>
        <w:t>preço (</w:t>
      </w:r>
      <w:r w:rsidRPr="00040E15">
        <w:rPr>
          <w:rFonts w:ascii="Arial" w:hAnsi="Arial" w:cs="Arial"/>
          <w:b/>
          <w:bCs/>
          <w:color w:val="000000" w:themeColor="text1"/>
          <w:sz w:val="21"/>
          <w:szCs w:val="21"/>
        </w:rPr>
        <w:t xml:space="preserve">Documento SEI nº </w:t>
      </w:r>
      <w:r w:rsidR="00F23CD4" w:rsidRPr="00040E15">
        <w:rPr>
          <w:rFonts w:ascii="Arial" w:hAnsi="Arial" w:cs="Arial"/>
          <w:b/>
          <w:bCs/>
          <w:color w:val="000000" w:themeColor="text1"/>
          <w:sz w:val="21"/>
          <w:szCs w:val="21"/>
        </w:rPr>
        <w:t>146503375</w:t>
      </w:r>
      <w:r w:rsidRPr="00040E15">
        <w:rPr>
          <w:rFonts w:ascii="Arial" w:hAnsi="Arial" w:cs="Arial"/>
          <w:b/>
          <w:bCs/>
          <w:color w:val="000000" w:themeColor="text1"/>
          <w:sz w:val="21"/>
          <w:szCs w:val="21"/>
        </w:rPr>
        <w:t>)</w:t>
      </w:r>
      <w:r w:rsidR="00F23CD4" w:rsidRPr="00040E15">
        <w:rPr>
          <w:rFonts w:ascii="Arial" w:hAnsi="Arial" w:cs="Arial"/>
          <w:color w:val="000000" w:themeColor="text1"/>
          <w:sz w:val="21"/>
          <w:szCs w:val="21"/>
        </w:rPr>
        <w:t xml:space="preserve">. </w:t>
      </w:r>
      <w:r w:rsidRPr="00040E15">
        <w:rPr>
          <w:rFonts w:ascii="Arial" w:hAnsi="Arial" w:cs="Arial"/>
          <w:color w:val="000000" w:themeColor="text1"/>
          <w:sz w:val="21"/>
          <w:szCs w:val="21"/>
          <w:shd w:val="clear" w:color="auto" w:fill="FFFFFF"/>
        </w:rPr>
        <w:t xml:space="preserve">O índice de reajuste </w:t>
      </w:r>
      <w:r w:rsidRPr="00040E15">
        <w:rPr>
          <w:rFonts w:ascii="Arial" w:hAnsi="Arial" w:cs="Arial"/>
          <w:sz w:val="21"/>
          <w:szCs w:val="21"/>
          <w:shd w:val="clear" w:color="auto" w:fill="FFFFFF"/>
        </w:rPr>
        <w:t>será o Índice de Preços ao Consumidor – IPC, apurado pela Fundação Instituto de Pesquisas Econômicas – FIPE, válido no momento da aplicação do reajuste, nos termos da Portaria SF n.º 389/17, bem como Decreto Municipal nº 57.580/17.</w:t>
      </w:r>
    </w:p>
    <w:p w14:paraId="6E08127B" w14:textId="77777777" w:rsidR="006F21CF" w:rsidRPr="00040E15" w:rsidRDefault="006F21CF" w:rsidP="00C87678">
      <w:pPr>
        <w:numPr>
          <w:ilvl w:val="3"/>
          <w:numId w:val="27"/>
        </w:numPr>
        <w:spacing w:line="360" w:lineRule="auto"/>
        <w:ind w:left="2127" w:hanging="851"/>
        <w:jc w:val="both"/>
        <w:rPr>
          <w:rFonts w:ascii="Arial" w:hAnsi="Arial" w:cs="Arial"/>
          <w:sz w:val="21"/>
          <w:szCs w:val="21"/>
        </w:rPr>
      </w:pPr>
      <w:r w:rsidRPr="00040E15">
        <w:rPr>
          <w:rFonts w:ascii="Arial" w:hAnsi="Arial" w:cs="Arial"/>
          <w:sz w:val="21"/>
          <w:szCs w:val="21"/>
        </w:rPr>
        <w:t>Eventuais diferenças entre o índice geral de inflação efetivo e aquele acordado na cláusula 4.6.1 não geram, por si só, direito ao reequilíbrio econômico-financeiro do contrato.</w:t>
      </w:r>
    </w:p>
    <w:p w14:paraId="46B9ED92" w14:textId="77777777" w:rsidR="006F21CF" w:rsidRPr="00040E15" w:rsidRDefault="006F21CF" w:rsidP="00C87678">
      <w:pPr>
        <w:numPr>
          <w:ilvl w:val="2"/>
          <w:numId w:val="27"/>
        </w:numPr>
        <w:spacing w:line="360" w:lineRule="auto"/>
        <w:ind w:left="1276" w:hanging="709"/>
        <w:jc w:val="both"/>
        <w:rPr>
          <w:rFonts w:ascii="Arial" w:hAnsi="Arial" w:cs="Arial"/>
          <w:sz w:val="21"/>
          <w:szCs w:val="21"/>
        </w:rPr>
      </w:pPr>
      <w:r w:rsidRPr="00040E15">
        <w:rPr>
          <w:rFonts w:ascii="Arial" w:hAnsi="Arial" w:cs="Arial"/>
          <w:sz w:val="21"/>
          <w:szCs w:val="21"/>
        </w:rPr>
        <w:t>Fica vedado qualquer novo reajuste pelo prazo de 1 (um) ano.</w:t>
      </w:r>
    </w:p>
    <w:p w14:paraId="65DBE1AA" w14:textId="77777777" w:rsidR="006F21CF" w:rsidRPr="00040E15" w:rsidRDefault="006F21CF" w:rsidP="00C87678">
      <w:pPr>
        <w:numPr>
          <w:ilvl w:val="1"/>
          <w:numId w:val="27"/>
        </w:numPr>
        <w:spacing w:line="360" w:lineRule="auto"/>
        <w:ind w:left="567" w:hanging="567"/>
        <w:jc w:val="both"/>
        <w:rPr>
          <w:rFonts w:ascii="Arial" w:hAnsi="Arial" w:cs="Arial"/>
          <w:sz w:val="21"/>
          <w:szCs w:val="21"/>
        </w:rPr>
      </w:pPr>
      <w:r w:rsidRPr="00040E15">
        <w:rPr>
          <w:rFonts w:ascii="Arial" w:hAnsi="Arial" w:cs="Arial"/>
          <w:sz w:val="21"/>
          <w:szCs w:val="21"/>
        </w:rPr>
        <w:t xml:space="preserve">Fica ressalvada a possibilidade de alteração da metodologia de reajuste, atualização ou compensação financeira desde que sobrevenham normas federais e/ou municipais que as autorizem. </w:t>
      </w:r>
    </w:p>
    <w:p w14:paraId="3F6D189D" w14:textId="77777777" w:rsidR="006F21CF" w:rsidRPr="00040E15" w:rsidRDefault="006F21CF" w:rsidP="00C87678">
      <w:pPr>
        <w:numPr>
          <w:ilvl w:val="1"/>
          <w:numId w:val="27"/>
        </w:numPr>
        <w:spacing w:line="360" w:lineRule="auto"/>
        <w:ind w:left="567" w:hanging="567"/>
        <w:jc w:val="both"/>
        <w:rPr>
          <w:rFonts w:ascii="Arial" w:hAnsi="Arial" w:cs="Arial"/>
          <w:color w:val="000000"/>
          <w:sz w:val="21"/>
          <w:szCs w:val="21"/>
        </w:rPr>
      </w:pPr>
      <w:r w:rsidRPr="00040E15">
        <w:rPr>
          <w:rFonts w:ascii="Arial" w:hAnsi="Arial" w:cs="Arial"/>
          <w:color w:val="000000"/>
          <w:sz w:val="21"/>
          <w:szCs w:val="21"/>
        </w:rPr>
        <w:t>O prazo para resposta ao pedido de repactuação de preços e ao pedido de restabelecimento do equilíbrio econômico-financeiro do contrato será preferencialmente de 1 (um) mês, contado da data do fornecimento da documentação prevista no §6º do art. 135 da Lei Federal nº 14.1333/2021.</w:t>
      </w:r>
    </w:p>
    <w:p w14:paraId="5756216A" w14:textId="77777777" w:rsidR="006F21CF" w:rsidRPr="00040E15" w:rsidRDefault="006F21CF" w:rsidP="006F21CF">
      <w:pPr>
        <w:spacing w:line="360" w:lineRule="auto"/>
        <w:ind w:left="567"/>
        <w:jc w:val="both"/>
        <w:rPr>
          <w:rFonts w:ascii="Arial" w:hAnsi="Arial" w:cs="Arial"/>
          <w:sz w:val="21"/>
          <w:szCs w:val="21"/>
        </w:rPr>
      </w:pPr>
    </w:p>
    <w:p w14:paraId="1E4CCC4E" w14:textId="77777777" w:rsidR="006F21CF" w:rsidRPr="00040E15" w:rsidRDefault="006F21CF" w:rsidP="006F21CF">
      <w:pPr>
        <w:spacing w:line="360" w:lineRule="auto"/>
        <w:ind w:left="567" w:hanging="567"/>
        <w:jc w:val="both"/>
        <w:rPr>
          <w:rFonts w:ascii="Arial" w:hAnsi="Arial" w:cs="Arial"/>
          <w:b/>
          <w:bCs/>
          <w:sz w:val="21"/>
          <w:szCs w:val="21"/>
          <w:u w:val="single"/>
        </w:rPr>
      </w:pPr>
      <w:r w:rsidRPr="00040E15">
        <w:rPr>
          <w:rFonts w:ascii="Arial" w:hAnsi="Arial" w:cs="Arial"/>
          <w:b/>
          <w:bCs/>
          <w:sz w:val="21"/>
          <w:szCs w:val="21"/>
          <w:u w:val="single"/>
        </w:rPr>
        <w:t>CLÁUSULA QUINTA – DAS OBRIGAÇÕES DA CONTRATADA</w:t>
      </w:r>
    </w:p>
    <w:p w14:paraId="03469C4A" w14:textId="7749FB85" w:rsidR="006F21CF" w:rsidRPr="00040E15" w:rsidRDefault="006F21CF" w:rsidP="00C87678">
      <w:pPr>
        <w:pStyle w:val="Recuonormal"/>
        <w:numPr>
          <w:ilvl w:val="1"/>
          <w:numId w:val="28"/>
        </w:numPr>
        <w:spacing w:before="0" w:after="0" w:line="360" w:lineRule="auto"/>
        <w:ind w:left="567" w:hanging="567"/>
        <w:rPr>
          <w:rFonts w:cs="Arial"/>
          <w:sz w:val="21"/>
          <w:szCs w:val="21"/>
        </w:rPr>
      </w:pPr>
      <w:r w:rsidRPr="00040E15">
        <w:rPr>
          <w:rFonts w:cs="Arial"/>
          <w:sz w:val="21"/>
          <w:szCs w:val="21"/>
        </w:rPr>
        <w:t xml:space="preserve">São obrigações da </w:t>
      </w:r>
      <w:r w:rsidRPr="00040E15">
        <w:rPr>
          <w:rFonts w:cs="Arial"/>
          <w:b/>
          <w:sz w:val="21"/>
          <w:szCs w:val="21"/>
        </w:rPr>
        <w:t>CONTRATADA</w:t>
      </w:r>
      <w:r w:rsidRPr="00040E15">
        <w:rPr>
          <w:rFonts w:cs="Arial"/>
          <w:sz w:val="21"/>
          <w:szCs w:val="21"/>
        </w:rPr>
        <w:t>:</w:t>
      </w:r>
    </w:p>
    <w:p w14:paraId="46E66F17" w14:textId="005B165B" w:rsidR="006F21CF" w:rsidRPr="00040E15" w:rsidRDefault="0031410B" w:rsidP="00C87678">
      <w:pPr>
        <w:pStyle w:val="Recuonormal"/>
        <w:numPr>
          <w:ilvl w:val="2"/>
          <w:numId w:val="28"/>
        </w:numPr>
        <w:spacing w:before="0" w:after="0" w:line="360" w:lineRule="auto"/>
        <w:ind w:left="1276" w:hanging="709"/>
        <w:rPr>
          <w:rFonts w:cs="Arial"/>
          <w:sz w:val="21"/>
          <w:szCs w:val="21"/>
        </w:rPr>
      </w:pPr>
      <w:r w:rsidRPr="00040E15">
        <w:rPr>
          <w:rFonts w:cs="Arial"/>
          <w:b/>
          <w:bCs/>
          <w:noProof/>
          <w:sz w:val="21"/>
          <w:szCs w:val="21"/>
        </w:rPr>
        <mc:AlternateContent>
          <mc:Choice Requires="wps">
            <w:drawing>
              <wp:anchor distT="0" distB="0" distL="114300" distR="114300" simplePos="0" relativeHeight="251664384" behindDoc="1" locked="0" layoutInCell="0" allowOverlap="1" wp14:anchorId="36E0B7D3" wp14:editId="01D57552">
                <wp:simplePos x="0" y="0"/>
                <wp:positionH relativeFrom="margin">
                  <wp:align>right</wp:align>
                </wp:positionH>
                <wp:positionV relativeFrom="page">
                  <wp:align>center</wp:align>
                </wp:positionV>
                <wp:extent cx="6316980" cy="1022989"/>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7C26"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6E0B7D3" id="Caixa de Texto 6" o:spid="_x0000_s1029" type="#_x0000_t202" style="position:absolute;left:0;text-align:left;margin-left:446.2pt;margin-top:0;width:497.4pt;height:80.55pt;rotation:-45;z-index:-251652096;visibility:visible;mso-wrap-style:square;mso-width-percent:0;mso-height-percent:0;mso-wrap-distance-left:9pt;mso-wrap-distance-top:0;mso-wrap-distance-right:9pt;mso-wrap-distance-bottom:0;mso-position-horizontal:right;mso-position-horizontal-relative:margin;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" o:allowincell="f" filled="f" stroked="f">
                <v:stroke joinstyle="round"/>
                <o:lock v:ext="edit" shapetype="t"/>
                <v:textbox>
                  <w:txbxContent>
                    <w:p w14:paraId="55C47C26"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page"/>
              </v:shape>
            </w:pict>
          </mc:Fallback>
        </mc:AlternateContent>
      </w:r>
      <w:r w:rsidR="006F21CF" w:rsidRPr="00040E15">
        <w:rPr>
          <w:rFonts w:cs="Arial"/>
          <w:sz w:val="21"/>
          <w:szCs w:val="21"/>
        </w:rPr>
        <w:t xml:space="preserve">Executar todos os serviços objeto do presente contrato, obedecendo as especificações e obrigações descritas no Edital de Credenciamento nº </w:t>
      </w:r>
      <w:r w:rsidR="006F21CF" w:rsidRPr="00040E15">
        <w:rPr>
          <w:rFonts w:cs="Arial"/>
          <w:sz w:val="21"/>
          <w:szCs w:val="21"/>
          <w:highlight w:val="yellow"/>
        </w:rPr>
        <w:t>XXX</w:t>
      </w:r>
      <w:r w:rsidR="006F21CF" w:rsidRPr="00040E15">
        <w:rPr>
          <w:rFonts w:cs="Arial"/>
          <w:sz w:val="21"/>
          <w:szCs w:val="21"/>
        </w:rPr>
        <w:t>/202</w:t>
      </w:r>
      <w:r w:rsidR="001E585B">
        <w:rPr>
          <w:rFonts w:cs="Arial"/>
          <w:sz w:val="21"/>
          <w:szCs w:val="21"/>
        </w:rPr>
        <w:t>6</w:t>
      </w:r>
      <w:r w:rsidR="006F21CF" w:rsidRPr="00040E15">
        <w:rPr>
          <w:rFonts w:cs="Arial"/>
          <w:sz w:val="21"/>
          <w:szCs w:val="21"/>
        </w:rPr>
        <w:t xml:space="preserve"> e seus Anexos, que é parte integrante do presente instrumento em especial o ANEXO I – Termo de Referência;</w:t>
      </w:r>
    </w:p>
    <w:p w14:paraId="1140A5A5" w14:textId="639518A6"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 xml:space="preserve">Executar regularmente o objeto deste ajuste, respondendo perante a </w:t>
      </w:r>
      <w:r w:rsidRPr="00040E15">
        <w:rPr>
          <w:rFonts w:cs="Arial"/>
          <w:b/>
          <w:sz w:val="21"/>
          <w:szCs w:val="21"/>
        </w:rPr>
        <w:t>CONTRATANTE</w:t>
      </w:r>
      <w:r w:rsidRPr="00040E15">
        <w:rPr>
          <w:rFonts w:cs="Arial"/>
          <w:sz w:val="21"/>
          <w:szCs w:val="21"/>
        </w:rPr>
        <w:t xml:space="preserve"> pela fiel e integral realização dos serviços contratados;</w:t>
      </w:r>
    </w:p>
    <w:p w14:paraId="781F5EB7"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Garantir total qualidade dos serviços contratados;</w:t>
      </w:r>
    </w:p>
    <w:p w14:paraId="66818006"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1119559A"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Arcar fiel e regularmente com todas as obrigações trabalhistas dos empregados, quando for o caso, que participem da execução do objeto contratual;</w:t>
      </w:r>
    </w:p>
    <w:p w14:paraId="13F5AC3F"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 xml:space="preserve">Responsabilizar-se pela segurança do trabalho de seus empregados, adotando as precauções necessárias à execução dos serviços, fornecendo os equipamentos de </w:t>
      </w:r>
      <w:r w:rsidRPr="00040E15">
        <w:rPr>
          <w:rFonts w:cs="Arial"/>
          <w:sz w:val="21"/>
          <w:szCs w:val="21"/>
        </w:rPr>
        <w:lastRenderedPageBreak/>
        <w:t xml:space="preserve">proteção individual (EPI) exigidos pela legislação, respondendo por eventuais indenizações decorrentes de acidentes de trabalho, cabendo-lhe comunicar à </w:t>
      </w:r>
      <w:r w:rsidRPr="00040E15">
        <w:rPr>
          <w:rFonts w:cs="Arial"/>
          <w:b/>
          <w:sz w:val="21"/>
          <w:szCs w:val="21"/>
        </w:rPr>
        <w:t>CONTRATANTE</w:t>
      </w:r>
      <w:r w:rsidRPr="00040E15">
        <w:rPr>
          <w:rFonts w:cs="Arial"/>
          <w:sz w:val="21"/>
          <w:szCs w:val="21"/>
        </w:rPr>
        <w:t xml:space="preserve"> a ocorrência de tais fatos;</w:t>
      </w:r>
    </w:p>
    <w:p w14:paraId="52DDA24F"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Responder por todos os encargos e obrigações de natureza trabalhista, previdenciária, acidentária, fiscal, administrativa, civil e comercial, resultantes da prestação dos serviços;</w:t>
      </w:r>
    </w:p>
    <w:p w14:paraId="1BA89E19"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Responsabilizar-se integralmente pelos serviços contratados, nos termos da legislação vigente;</w:t>
      </w:r>
    </w:p>
    <w:p w14:paraId="2EC5E00D"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 xml:space="preserve">Responder por todo e qualquer dano que venha a ser causado por seus empregados e prepostos, à </w:t>
      </w:r>
      <w:r w:rsidRPr="00040E15">
        <w:rPr>
          <w:rFonts w:cs="Arial"/>
          <w:b/>
          <w:sz w:val="21"/>
          <w:szCs w:val="21"/>
        </w:rPr>
        <w:t>CONTRATANTE</w:t>
      </w:r>
      <w:r w:rsidRPr="00040E15">
        <w:rPr>
          <w:rFonts w:cs="Arial"/>
          <w:sz w:val="21"/>
          <w:szCs w:val="21"/>
        </w:rPr>
        <w:t xml:space="preserve"> ou a terceiros, podendo ser descontado do pagamento a ser efetuado, o valor do prejuízo apurado;</w:t>
      </w:r>
    </w:p>
    <w:p w14:paraId="78312AAF" w14:textId="77777777" w:rsidR="006F21CF" w:rsidRPr="00040E15" w:rsidRDefault="006F21CF" w:rsidP="00C87678">
      <w:pPr>
        <w:pStyle w:val="Recuonormal"/>
        <w:numPr>
          <w:ilvl w:val="2"/>
          <w:numId w:val="28"/>
        </w:numPr>
        <w:spacing w:before="0" w:after="0" w:line="360" w:lineRule="auto"/>
        <w:ind w:left="1276" w:hanging="709"/>
        <w:rPr>
          <w:rFonts w:cs="Arial"/>
          <w:sz w:val="21"/>
          <w:szCs w:val="21"/>
        </w:rPr>
      </w:pPr>
      <w:r w:rsidRPr="00040E15">
        <w:rPr>
          <w:rFonts w:cs="Arial"/>
          <w:sz w:val="21"/>
          <w:szCs w:val="21"/>
        </w:rPr>
        <w:t>Manter, durante o prazo de execução do contrato, em compatibilidade com as obrigações assumidas, todas as condições exigidas para habilitação e qualificação exigidas na contratação.</w:t>
      </w:r>
    </w:p>
    <w:p w14:paraId="113F8538"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 xml:space="preserve">Nos termos da Lei Municipal nº 17.252/19 e da Instrução Normativa Conjunta SGM/SMADS/SMDET/SMDHC nº 1/2024, na hipótese de contratação de serviços contínuos com prazo igual ou superior a 120 (cento e vinte) dias em que sejam abertas pelo menos 50 vagas de trabalho, deverá ser observada a cota mínima de 2% das vagas de trabalho para a contratação de pessoas em situação de rua. Em tais hipóteses, a </w:t>
      </w:r>
      <w:r w:rsidRPr="00040E15">
        <w:rPr>
          <w:rFonts w:cs="Arial"/>
          <w:b/>
          <w:bCs/>
          <w:color w:val="000000"/>
          <w:sz w:val="21"/>
          <w:szCs w:val="21"/>
        </w:rPr>
        <w:t>CONTRATADA</w:t>
      </w:r>
      <w:r w:rsidRPr="00040E15">
        <w:rPr>
          <w:rFonts w:cs="Arial"/>
          <w:color w:val="000000"/>
          <w:sz w:val="21"/>
          <w:szCs w:val="21"/>
        </w:rPr>
        <w:t xml:space="preserve"> deverá, ainda:</w:t>
      </w:r>
    </w:p>
    <w:p w14:paraId="4CE682BF" w14:textId="77777777" w:rsidR="006F21CF" w:rsidRPr="00040E15" w:rsidRDefault="006F21CF" w:rsidP="00C87678">
      <w:pPr>
        <w:pStyle w:val="Recuonormal"/>
        <w:numPr>
          <w:ilvl w:val="3"/>
          <w:numId w:val="28"/>
        </w:numPr>
        <w:spacing w:before="0" w:after="0" w:line="360" w:lineRule="auto"/>
        <w:ind w:left="2552" w:hanging="1134"/>
        <w:rPr>
          <w:rFonts w:cs="Arial"/>
          <w:color w:val="000000"/>
          <w:sz w:val="21"/>
          <w:szCs w:val="21"/>
        </w:rPr>
      </w:pPr>
      <w:r w:rsidRPr="00040E15">
        <w:rPr>
          <w:rFonts w:cs="Arial"/>
          <w:color w:val="000000"/>
          <w:sz w:val="21"/>
          <w:szCs w:val="21"/>
        </w:rPr>
        <w:t>Prestar informações em formulário eletrônico sobre as vagas de trabalho e contratos decorrentes da contratação destinadas ao processo seletivo com pessoas em situação de rua;</w:t>
      </w:r>
    </w:p>
    <w:p w14:paraId="4232A537" w14:textId="77777777" w:rsidR="006F21CF" w:rsidRPr="00040E15" w:rsidRDefault="006F21CF" w:rsidP="00C87678">
      <w:pPr>
        <w:pStyle w:val="Recuonormal"/>
        <w:numPr>
          <w:ilvl w:val="3"/>
          <w:numId w:val="28"/>
        </w:numPr>
        <w:spacing w:before="0" w:after="0" w:line="360" w:lineRule="auto"/>
        <w:ind w:left="2552" w:hanging="1134"/>
        <w:rPr>
          <w:rFonts w:cs="Arial"/>
          <w:color w:val="000000"/>
          <w:sz w:val="21"/>
          <w:szCs w:val="21"/>
        </w:rPr>
      </w:pPr>
      <w:r w:rsidRPr="00040E15">
        <w:rPr>
          <w:rFonts w:cs="Arial"/>
          <w:color w:val="000000"/>
          <w:sz w:val="21"/>
          <w:szCs w:val="21"/>
        </w:rPr>
        <w:t>Realizar os processos seletivos considerando as pessoas em situação de rua indicadas pela Prefeitura, prioritariamente em equipamentos do Centro de Apoio ao Trabalho e Empreendedorismo (Cate) da SMDET;</w:t>
      </w:r>
    </w:p>
    <w:p w14:paraId="2BF901ED" w14:textId="7F177FFF" w:rsidR="006F21CF" w:rsidRPr="00040E15" w:rsidRDefault="0031410B" w:rsidP="00C87678">
      <w:pPr>
        <w:pStyle w:val="Recuonormal"/>
        <w:numPr>
          <w:ilvl w:val="3"/>
          <w:numId w:val="28"/>
        </w:numPr>
        <w:spacing w:before="0" w:after="0" w:line="360" w:lineRule="auto"/>
        <w:ind w:left="2552" w:hanging="1134"/>
        <w:rPr>
          <w:rFonts w:cs="Arial"/>
          <w:color w:val="000000"/>
          <w:sz w:val="21"/>
          <w:szCs w:val="21"/>
        </w:rPr>
      </w:pPr>
      <w:r w:rsidRPr="00040E15">
        <w:rPr>
          <w:rFonts w:cs="Arial"/>
          <w:b/>
          <w:bCs/>
          <w:noProof/>
          <w:sz w:val="21"/>
          <w:szCs w:val="21"/>
        </w:rPr>
        <mc:AlternateContent>
          <mc:Choice Requires="wps">
            <w:drawing>
              <wp:anchor distT="0" distB="0" distL="114300" distR="114300" simplePos="0" relativeHeight="251666432" behindDoc="1" locked="0" layoutInCell="0" allowOverlap="1" wp14:anchorId="439649F4" wp14:editId="5109008D">
                <wp:simplePos x="0" y="0"/>
                <wp:positionH relativeFrom="margin">
                  <wp:align>left</wp:align>
                </wp:positionH>
                <wp:positionV relativeFrom="margin">
                  <wp:posOffset>3449954</wp:posOffset>
                </wp:positionV>
                <wp:extent cx="6316980" cy="1022989"/>
                <wp:effectExtent l="0" t="0" r="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027DD0"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439649F4" id="Caixa de Texto 9" o:spid="_x0000_s1030" type="#_x0000_t202" style="position:absolute;left:0;text-align:left;margin-left:0;margin-top:271.65pt;width:497.4pt;height:80.55pt;rotation:-45;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" o:allowincell="f" filled="f" stroked="f">
                <v:stroke joinstyle="round"/>
                <o:lock v:ext="edit" shapetype="t"/>
                <v:textbox>
                  <w:txbxContent>
                    <w:p w14:paraId="75027DD0"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cs="Arial"/>
          <w:color w:val="000000"/>
          <w:sz w:val="21"/>
          <w:szCs w:val="21"/>
        </w:rPr>
        <w:t>Contratar e gerir profissionais de que trata esta Instrução Normativa, em articulação com a SMDET, ou justificar em caso de não preenchimento das vagas, utilizando formulário eletrônico disponibilizado pela Prefeitura;</w:t>
      </w:r>
    </w:p>
    <w:p w14:paraId="0ACBBDDD" w14:textId="77777777" w:rsidR="006F21CF" w:rsidRPr="00040E15" w:rsidRDefault="006F21CF" w:rsidP="00C87678">
      <w:pPr>
        <w:pStyle w:val="Recuonormal"/>
        <w:numPr>
          <w:ilvl w:val="3"/>
          <w:numId w:val="28"/>
        </w:numPr>
        <w:spacing w:before="0" w:after="0" w:line="360" w:lineRule="auto"/>
        <w:ind w:left="2552" w:hanging="1134"/>
        <w:rPr>
          <w:rFonts w:cs="Arial"/>
          <w:color w:val="000000"/>
          <w:sz w:val="21"/>
          <w:szCs w:val="21"/>
        </w:rPr>
      </w:pPr>
      <w:r w:rsidRPr="00040E15">
        <w:rPr>
          <w:rFonts w:cs="Arial"/>
          <w:color w:val="000000"/>
          <w:sz w:val="21"/>
          <w:szCs w:val="21"/>
        </w:rPr>
        <w:t>Participar de capacitação em Direitos Humanos e Cidadania oferecida pela SMDHC, presencialmente ou por meio de plataforma online.</w:t>
      </w:r>
    </w:p>
    <w:p w14:paraId="453F75D1"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 xml:space="preserve">Cumprir as exigências de reserva de cargos previstas em lei, bem como em outras normas específicas, para pessoa com deficiência, para reabilitado da Previdência Social e para aprendiz. </w:t>
      </w:r>
    </w:p>
    <w:p w14:paraId="2E97A50C"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 xml:space="preserve">A comprovação do atendimento a reserva de cargos deverá ser feita sempre que solicitado pela </w:t>
      </w:r>
      <w:r w:rsidRPr="00040E15">
        <w:rPr>
          <w:rFonts w:cs="Arial"/>
          <w:b/>
          <w:bCs/>
          <w:color w:val="000000"/>
          <w:sz w:val="21"/>
          <w:szCs w:val="21"/>
        </w:rPr>
        <w:t>CONTRATANTE</w:t>
      </w:r>
      <w:r w:rsidRPr="00040E15">
        <w:rPr>
          <w:rFonts w:cs="Arial"/>
          <w:color w:val="000000"/>
          <w:sz w:val="21"/>
          <w:szCs w:val="21"/>
        </w:rPr>
        <w:t xml:space="preserve">, com a indicação dos empregados que preencherem as referidas vagas. </w:t>
      </w:r>
    </w:p>
    <w:p w14:paraId="0AA39A33" w14:textId="77777777" w:rsidR="006F21CF" w:rsidRPr="00040E15" w:rsidRDefault="006F21CF" w:rsidP="00C87678">
      <w:pPr>
        <w:pStyle w:val="Recuonormal"/>
        <w:numPr>
          <w:ilvl w:val="1"/>
          <w:numId w:val="28"/>
        </w:numPr>
        <w:shd w:val="clear" w:color="auto" w:fill="D9D9D9"/>
        <w:spacing w:before="0" w:after="0" w:line="360" w:lineRule="auto"/>
        <w:ind w:left="567" w:hanging="567"/>
        <w:rPr>
          <w:rFonts w:cs="Arial"/>
          <w:color w:val="000000"/>
          <w:sz w:val="21"/>
          <w:szCs w:val="21"/>
        </w:rPr>
      </w:pPr>
      <w:r w:rsidRPr="00040E15">
        <w:rPr>
          <w:rFonts w:cs="Arial"/>
          <w:color w:val="000000"/>
          <w:sz w:val="21"/>
          <w:szCs w:val="21"/>
          <w:shd w:val="clear" w:color="auto" w:fill="D9D9D9"/>
        </w:rPr>
        <w:lastRenderedPageBreak/>
        <w:t xml:space="preserve">A </w:t>
      </w:r>
      <w:r w:rsidRPr="00040E15">
        <w:rPr>
          <w:rFonts w:cs="Arial"/>
          <w:b/>
          <w:bCs/>
          <w:color w:val="000000"/>
          <w:sz w:val="21"/>
          <w:szCs w:val="21"/>
          <w:shd w:val="clear" w:color="auto" w:fill="D9D9D9"/>
        </w:rPr>
        <w:t>CONTRATADA</w:t>
      </w:r>
      <w:r w:rsidRPr="00040E15">
        <w:rPr>
          <w:rFonts w:cs="Arial"/>
          <w:color w:val="000000"/>
          <w:sz w:val="21"/>
          <w:szCs w:val="21"/>
          <w:shd w:val="clear" w:color="auto" w:fill="D9D9D9"/>
        </w:rPr>
        <w:t xml:space="preserve"> na execução do contrato, sem prejuízo das responsabilidades contratuais e legais, poderá subcontratar os serviços de banho e tosa, serviços médicos veterinários especializados e adestradores especializados, desde que prévia e expressamente autorizado pela </w:t>
      </w:r>
      <w:r w:rsidRPr="00040E15">
        <w:rPr>
          <w:rFonts w:cs="Arial"/>
          <w:b/>
          <w:bCs/>
          <w:color w:val="000000"/>
          <w:sz w:val="21"/>
          <w:szCs w:val="21"/>
          <w:shd w:val="clear" w:color="auto" w:fill="D9D9D9"/>
        </w:rPr>
        <w:t>CONTRATANTE</w:t>
      </w:r>
      <w:r w:rsidRPr="00040E15">
        <w:rPr>
          <w:rFonts w:cs="Arial"/>
          <w:color w:val="000000"/>
          <w:sz w:val="21"/>
          <w:szCs w:val="21"/>
          <w:shd w:val="clear" w:color="auto" w:fill="D9D9D9"/>
        </w:rPr>
        <w:t>.</w:t>
      </w:r>
    </w:p>
    <w:p w14:paraId="415F4C07" w14:textId="77777777" w:rsidR="006F21CF" w:rsidRPr="00040E15" w:rsidRDefault="006F21CF" w:rsidP="00C87678">
      <w:pPr>
        <w:pStyle w:val="Recuonormal"/>
        <w:numPr>
          <w:ilvl w:val="2"/>
          <w:numId w:val="28"/>
        </w:numPr>
        <w:shd w:val="clear" w:color="auto" w:fill="D9D9D9"/>
        <w:spacing w:before="0" w:after="0" w:line="360" w:lineRule="auto"/>
        <w:ind w:left="1276" w:hanging="709"/>
        <w:rPr>
          <w:rFonts w:cs="Arial"/>
          <w:color w:val="000000"/>
          <w:sz w:val="21"/>
          <w:szCs w:val="21"/>
        </w:rPr>
      </w:pPr>
      <w:r w:rsidRPr="00040E15">
        <w:rPr>
          <w:rFonts w:cs="Arial"/>
          <w:color w:val="000000"/>
          <w:sz w:val="21"/>
          <w:szCs w:val="21"/>
        </w:rPr>
        <w:t xml:space="preserve">A subcontratação não exime a </w:t>
      </w:r>
      <w:r w:rsidRPr="00040E15">
        <w:rPr>
          <w:rFonts w:cs="Arial"/>
          <w:b/>
          <w:bCs/>
          <w:color w:val="000000"/>
          <w:sz w:val="21"/>
          <w:szCs w:val="21"/>
        </w:rPr>
        <w:t>CONTRATADA</w:t>
      </w:r>
      <w:r w:rsidRPr="00040E15">
        <w:rPr>
          <w:rFonts w:cs="Arial"/>
          <w:color w:val="000000"/>
          <w:sz w:val="21"/>
          <w:szCs w:val="21"/>
        </w:rPr>
        <w:t xml:space="preserve"> pela integralidade da responsabilidade assumida perante a </w:t>
      </w:r>
      <w:r w:rsidRPr="00040E15">
        <w:rPr>
          <w:rFonts w:cs="Arial"/>
          <w:b/>
          <w:bCs/>
          <w:color w:val="000000"/>
          <w:sz w:val="21"/>
          <w:szCs w:val="21"/>
        </w:rPr>
        <w:t>CONTRATANTE</w:t>
      </w:r>
      <w:r w:rsidRPr="00040E15">
        <w:rPr>
          <w:rFonts w:cs="Arial"/>
          <w:color w:val="000000"/>
          <w:sz w:val="21"/>
          <w:szCs w:val="21"/>
        </w:rPr>
        <w:t xml:space="preserve">, sendo a </w:t>
      </w:r>
      <w:r w:rsidRPr="00040E15">
        <w:rPr>
          <w:rFonts w:cs="Arial"/>
          <w:b/>
          <w:bCs/>
          <w:color w:val="000000"/>
          <w:sz w:val="21"/>
          <w:szCs w:val="21"/>
        </w:rPr>
        <w:t>CONTRATADA</w:t>
      </w:r>
      <w:r w:rsidRPr="00040E15">
        <w:rPr>
          <w:rFonts w:cs="Arial"/>
          <w:color w:val="000000"/>
          <w:sz w:val="21"/>
          <w:szCs w:val="21"/>
        </w:rPr>
        <w:t xml:space="preserve"> a responsável pelos serviços executados pela sua Subcontratada, bem como por todas as despesas e custos decorrentes.</w:t>
      </w:r>
    </w:p>
    <w:p w14:paraId="7FF4768A" w14:textId="77777777" w:rsidR="006F21CF" w:rsidRPr="00040E15" w:rsidRDefault="006F21CF" w:rsidP="00C87678">
      <w:pPr>
        <w:pStyle w:val="Recuonormal"/>
        <w:numPr>
          <w:ilvl w:val="1"/>
          <w:numId w:val="28"/>
        </w:numPr>
        <w:spacing w:before="0" w:after="0" w:line="360" w:lineRule="auto"/>
        <w:ind w:left="567" w:hanging="567"/>
        <w:rPr>
          <w:rFonts w:cs="Arial"/>
          <w:color w:val="000000"/>
          <w:sz w:val="21"/>
          <w:szCs w:val="21"/>
        </w:rPr>
      </w:pPr>
      <w:bookmarkStart w:id="20" w:name="_Hlk184289452"/>
      <w:r w:rsidRPr="00040E15">
        <w:rPr>
          <w:rFonts w:cs="Arial"/>
          <w:color w:val="000000"/>
          <w:sz w:val="21"/>
          <w:szCs w:val="21"/>
        </w:rPr>
        <w:t>Nas hipóteses de obrigatoriedade de contratação da cota mínima de pessoas em situação de rua:</w:t>
      </w:r>
    </w:p>
    <w:p w14:paraId="60748FB5"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 xml:space="preserve">Em caso de demissão de profissional selecionado para vagas da reserva de cota, a </w:t>
      </w:r>
      <w:r w:rsidRPr="00040E15">
        <w:rPr>
          <w:rFonts w:cs="Arial"/>
          <w:b/>
          <w:bCs/>
          <w:color w:val="000000"/>
          <w:sz w:val="21"/>
          <w:szCs w:val="21"/>
        </w:rPr>
        <w:t>CONTRATADA</w:t>
      </w:r>
      <w:r w:rsidRPr="00040E15">
        <w:rPr>
          <w:rFonts w:cs="Arial"/>
          <w:color w:val="000000"/>
          <w:sz w:val="21"/>
          <w:szCs w:val="21"/>
        </w:rPr>
        <w:t xml:space="preserve"> deverá substituí-lo por meio de nova contratação, seguindo o procedimento definido na Instrução Normativa Conjunta SGM/SMADS/SMDET/SMDHC nº 1/2024 ou em ato normativo que vier a substitui-la;</w:t>
      </w:r>
    </w:p>
    <w:p w14:paraId="72B9EB17"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O desligamento de indivíduo do serviço de acolhimento para pessoas em situação de rua não implica em necessidade de contratação de novo profissional na vaga de trabalho;</w:t>
      </w:r>
    </w:p>
    <w:p w14:paraId="617CD77A" w14:textId="77777777" w:rsidR="006F21CF" w:rsidRPr="00040E15" w:rsidRDefault="006F21CF" w:rsidP="00C87678">
      <w:pPr>
        <w:pStyle w:val="Recuonormal"/>
        <w:numPr>
          <w:ilvl w:val="2"/>
          <w:numId w:val="28"/>
        </w:numPr>
        <w:spacing w:before="0" w:after="0" w:line="360" w:lineRule="auto"/>
        <w:ind w:left="1276" w:hanging="709"/>
        <w:rPr>
          <w:rFonts w:cs="Arial"/>
          <w:color w:val="000000"/>
          <w:sz w:val="21"/>
          <w:szCs w:val="21"/>
        </w:rPr>
      </w:pPr>
      <w:r w:rsidRPr="00040E15">
        <w:rPr>
          <w:rFonts w:cs="Arial"/>
          <w:color w:val="000000"/>
          <w:sz w:val="21"/>
          <w:szCs w:val="21"/>
        </w:rPr>
        <w:t xml:space="preserve">Não haverá responsabilidade da </w:t>
      </w:r>
      <w:r w:rsidRPr="00040E15">
        <w:rPr>
          <w:rFonts w:cs="Arial"/>
          <w:b/>
          <w:bCs/>
          <w:color w:val="000000"/>
          <w:sz w:val="21"/>
          <w:szCs w:val="21"/>
        </w:rPr>
        <w:t>CONTRATADA</w:t>
      </w:r>
      <w:r w:rsidRPr="00040E15">
        <w:rPr>
          <w:rFonts w:cs="Arial"/>
          <w:color w:val="000000"/>
          <w:sz w:val="21"/>
          <w:szCs w:val="21"/>
        </w:rPr>
        <w:t xml:space="preserve"> nas hipóteses em que os órgãos municipais competentes não encaminharem a relação dos registros compatíveis com as características e qualificações necessárias, indicadas pela empresa, nos termos do art. 10 Instrução Normativa Conjunta SGM/SMADS/SMDET/SMDHC nº 1/2024 ou em ato normativo que vier a substitui-la</w:t>
      </w:r>
      <w:bookmarkEnd w:id="20"/>
      <w:r w:rsidRPr="00040E15">
        <w:rPr>
          <w:rFonts w:cs="Arial"/>
          <w:color w:val="000000"/>
          <w:sz w:val="21"/>
          <w:szCs w:val="21"/>
        </w:rPr>
        <w:t>.</w:t>
      </w:r>
    </w:p>
    <w:p w14:paraId="0D63428F" w14:textId="77777777" w:rsidR="006F21CF" w:rsidRPr="00040E15" w:rsidRDefault="006F21CF" w:rsidP="00C87678">
      <w:pPr>
        <w:pStyle w:val="Recuonormal"/>
        <w:numPr>
          <w:ilvl w:val="1"/>
          <w:numId w:val="28"/>
        </w:numPr>
        <w:shd w:val="clear" w:color="auto" w:fill="D9D9D9"/>
        <w:spacing w:before="0" w:after="0" w:line="360" w:lineRule="auto"/>
        <w:ind w:left="567" w:hanging="567"/>
        <w:rPr>
          <w:rFonts w:cs="Arial"/>
          <w:color w:val="000000"/>
          <w:sz w:val="21"/>
          <w:szCs w:val="21"/>
        </w:rPr>
      </w:pPr>
      <w:r w:rsidRPr="00040E15">
        <w:rPr>
          <w:rFonts w:cs="Arial"/>
          <w:color w:val="000000"/>
          <w:sz w:val="21"/>
          <w:szCs w:val="21"/>
          <w:shd w:val="clear" w:color="auto" w:fill="D9D9D9"/>
        </w:rPr>
        <w:t xml:space="preserve">Após a assinatura do contrato, a </w:t>
      </w:r>
      <w:r w:rsidRPr="00040E15">
        <w:rPr>
          <w:rFonts w:cs="Arial"/>
          <w:b/>
          <w:bCs/>
          <w:color w:val="000000"/>
          <w:sz w:val="21"/>
          <w:szCs w:val="21"/>
          <w:shd w:val="clear" w:color="auto" w:fill="D9D9D9"/>
        </w:rPr>
        <w:t>CONTRATADA</w:t>
      </w:r>
      <w:r w:rsidRPr="00040E15">
        <w:rPr>
          <w:rFonts w:cs="Arial"/>
          <w:color w:val="000000"/>
          <w:sz w:val="21"/>
          <w:szCs w:val="21"/>
          <w:shd w:val="clear" w:color="auto" w:fill="D9D9D9"/>
        </w:rPr>
        <w:t xml:space="preserve"> deverá apresentar, no prazo de até 5 (cinco) dias úteis, prorrogável por igual período a critério da </w:t>
      </w:r>
      <w:r w:rsidRPr="00040E15">
        <w:rPr>
          <w:rFonts w:cs="Arial"/>
          <w:b/>
          <w:bCs/>
          <w:color w:val="000000"/>
          <w:sz w:val="21"/>
          <w:szCs w:val="21"/>
          <w:shd w:val="clear" w:color="auto" w:fill="D9D9D9"/>
        </w:rPr>
        <w:t>CONTRATANTE</w:t>
      </w:r>
      <w:r w:rsidRPr="00040E15">
        <w:rPr>
          <w:rFonts w:cs="Arial"/>
          <w:color w:val="000000"/>
          <w:sz w:val="21"/>
          <w:szCs w:val="21"/>
          <w:shd w:val="clear" w:color="auto" w:fill="D9D9D9"/>
        </w:rPr>
        <w:t>, os seguintes documentos obrigatórios:</w:t>
      </w:r>
    </w:p>
    <w:p w14:paraId="33FD1642" w14:textId="77777777" w:rsidR="006F21CF" w:rsidRPr="00040E15" w:rsidRDefault="006F21CF" w:rsidP="00C87678">
      <w:pPr>
        <w:pStyle w:val="Recuonormal"/>
        <w:numPr>
          <w:ilvl w:val="2"/>
          <w:numId w:val="28"/>
        </w:numPr>
        <w:shd w:val="clear" w:color="auto" w:fill="D9D9D9"/>
        <w:spacing w:before="0" w:after="0" w:line="360" w:lineRule="auto"/>
        <w:rPr>
          <w:rFonts w:cs="Arial"/>
          <w:color w:val="000000"/>
          <w:sz w:val="21"/>
          <w:szCs w:val="21"/>
        </w:rPr>
      </w:pPr>
      <w:r w:rsidRPr="00040E15">
        <w:rPr>
          <w:rFonts w:cs="Arial"/>
          <w:color w:val="000000"/>
          <w:sz w:val="21"/>
          <w:szCs w:val="21"/>
        </w:rPr>
        <w:t>Certificado de Registro da Pessoa Jurídica e do Responsável Técnico perante o Conselho Regional de Medicina (CRMV), nos termos das legislações vigentes.</w:t>
      </w:r>
    </w:p>
    <w:p w14:paraId="0F4B9F32" w14:textId="65CBEDF3" w:rsidR="006F21CF" w:rsidRPr="00040E15" w:rsidRDefault="006F21CF" w:rsidP="00C87678">
      <w:pPr>
        <w:pStyle w:val="Recuonormal"/>
        <w:numPr>
          <w:ilvl w:val="2"/>
          <w:numId w:val="28"/>
        </w:numPr>
        <w:shd w:val="clear" w:color="auto" w:fill="D9D9D9"/>
        <w:spacing w:before="0" w:after="0" w:line="360" w:lineRule="auto"/>
        <w:rPr>
          <w:rFonts w:cs="Arial"/>
          <w:color w:val="000000"/>
          <w:sz w:val="21"/>
          <w:szCs w:val="21"/>
        </w:rPr>
      </w:pPr>
      <w:r w:rsidRPr="00040E15">
        <w:rPr>
          <w:rFonts w:cs="Arial"/>
          <w:color w:val="000000"/>
          <w:sz w:val="21"/>
          <w:szCs w:val="21"/>
        </w:rPr>
        <w:t xml:space="preserve">Todos os documentos descritos nos Itens 8 e 9 do </w:t>
      </w:r>
      <w:r w:rsidRPr="00040E15">
        <w:rPr>
          <w:rFonts w:cs="Arial"/>
          <w:sz w:val="21"/>
          <w:szCs w:val="21"/>
        </w:rPr>
        <w:t>ANEXO I – Termo de Referência</w:t>
      </w:r>
      <w:r w:rsidRPr="00040E15">
        <w:rPr>
          <w:rFonts w:cs="Arial"/>
          <w:color w:val="000000"/>
          <w:sz w:val="21"/>
          <w:szCs w:val="21"/>
        </w:rPr>
        <w:t>.</w:t>
      </w:r>
    </w:p>
    <w:p w14:paraId="63270400" w14:textId="3EAE677A" w:rsidR="006F21CF" w:rsidRPr="00040E15" w:rsidRDefault="0031410B" w:rsidP="006F21CF">
      <w:pPr>
        <w:pStyle w:val="Ttulo3"/>
        <w:spacing w:before="0" w:after="0" w:line="360" w:lineRule="auto"/>
        <w:rPr>
          <w:sz w:val="21"/>
          <w:szCs w:val="21"/>
        </w:rPr>
      </w:pPr>
      <w:r w:rsidRPr="00040E15">
        <w:rPr>
          <w:b w:val="0"/>
          <w:bCs w:val="0"/>
          <w:noProof/>
          <w:sz w:val="21"/>
          <w:szCs w:val="21"/>
        </w:rPr>
        <mc:AlternateContent>
          <mc:Choice Requires="wps">
            <w:drawing>
              <wp:anchor distT="0" distB="0" distL="114300" distR="114300" simplePos="0" relativeHeight="251668480" behindDoc="1" locked="0" layoutInCell="0" allowOverlap="1" wp14:anchorId="3017D042" wp14:editId="43C47E06">
                <wp:simplePos x="0" y="0"/>
                <wp:positionH relativeFrom="margin">
                  <wp:posOffset>-57150</wp:posOffset>
                </wp:positionH>
                <wp:positionV relativeFrom="page">
                  <wp:align>center</wp:align>
                </wp:positionV>
                <wp:extent cx="6316980" cy="1022989"/>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66F42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017D042" id="Caixa de Texto 10" o:spid="_x0000_s1031" type="#_x0000_t202" style="position:absolute;margin-left:-4.5pt;margin-top:0;width:497.4pt;height:80.55pt;rotation:-45;z-index:-251648000;visibility:visible;mso-wrap-style:square;mso-width-percent:0;mso-height-percent:0;mso-wrap-distance-left:9pt;mso-wrap-distance-top:0;mso-wrap-distance-right:9pt;mso-wrap-distance-bottom:0;mso-position-horizontal:absolute;mso-position-horizontal-relative:margin;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" o:allowincell="f" filled="f" stroked="f">
                <v:stroke joinstyle="round"/>
                <o:lock v:ext="edit" shapetype="t"/>
                <v:textbox>
                  <w:txbxContent>
                    <w:p w14:paraId="6166F42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page"/>
              </v:shape>
            </w:pict>
          </mc:Fallback>
        </mc:AlternateContent>
      </w:r>
    </w:p>
    <w:p w14:paraId="6AD14EBC" w14:textId="37A2BE55" w:rsidR="006F21CF" w:rsidRPr="00040E15" w:rsidRDefault="006F21CF" w:rsidP="006F21CF">
      <w:pPr>
        <w:pStyle w:val="Ttulo3"/>
        <w:spacing w:before="0" w:after="0" w:line="360" w:lineRule="auto"/>
        <w:rPr>
          <w:b w:val="0"/>
          <w:sz w:val="21"/>
          <w:szCs w:val="21"/>
          <w:u w:val="single"/>
        </w:rPr>
      </w:pPr>
      <w:r w:rsidRPr="00040E15">
        <w:rPr>
          <w:sz w:val="21"/>
          <w:szCs w:val="21"/>
          <w:u w:val="single"/>
        </w:rPr>
        <w:t>CLÁUSULA SEXTA – DAS OBRIGAÇÕES DA CONTRATANTE</w:t>
      </w:r>
    </w:p>
    <w:p w14:paraId="7AC68139" w14:textId="7A8D49A3" w:rsidR="006F21CF" w:rsidRPr="00040E15" w:rsidRDefault="006F21CF" w:rsidP="00C87678">
      <w:pPr>
        <w:numPr>
          <w:ilvl w:val="1"/>
          <w:numId w:val="29"/>
        </w:numPr>
        <w:spacing w:line="360" w:lineRule="auto"/>
        <w:ind w:left="567" w:hanging="567"/>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sz w:val="21"/>
          <w:szCs w:val="21"/>
        </w:rPr>
        <w:t>CONTRATANTE</w:t>
      </w:r>
      <w:r w:rsidRPr="00040E15">
        <w:rPr>
          <w:rFonts w:ascii="Arial" w:hAnsi="Arial" w:cs="Arial"/>
          <w:sz w:val="21"/>
          <w:szCs w:val="21"/>
        </w:rPr>
        <w:t xml:space="preserve"> se compromete a executar todas as obrigações contidas no Edital de Credenciamento nº </w:t>
      </w:r>
      <w:r w:rsidRPr="00040E15">
        <w:rPr>
          <w:rFonts w:ascii="Arial" w:hAnsi="Arial" w:cs="Arial"/>
          <w:sz w:val="21"/>
          <w:szCs w:val="21"/>
          <w:highlight w:val="yellow"/>
        </w:rPr>
        <w:t>XXX</w:t>
      </w:r>
      <w:r w:rsidRPr="00040E15">
        <w:rPr>
          <w:rFonts w:ascii="Arial" w:hAnsi="Arial" w:cs="Arial"/>
          <w:sz w:val="21"/>
          <w:szCs w:val="21"/>
        </w:rPr>
        <w:t>/202</w:t>
      </w:r>
      <w:r w:rsidR="00095576">
        <w:rPr>
          <w:rFonts w:ascii="Arial" w:hAnsi="Arial" w:cs="Arial"/>
          <w:sz w:val="21"/>
          <w:szCs w:val="21"/>
        </w:rPr>
        <w:t>6</w:t>
      </w:r>
      <w:r w:rsidRPr="00040E15">
        <w:rPr>
          <w:rFonts w:ascii="Arial" w:hAnsi="Arial" w:cs="Arial"/>
          <w:sz w:val="21"/>
          <w:szCs w:val="21"/>
        </w:rPr>
        <w:t xml:space="preserve"> e seus Anexos, que é parte integrante do presente instrumento em especial o ANEXO I – Termo de Referência, cabendo-lhe especialmente:</w:t>
      </w:r>
    </w:p>
    <w:p w14:paraId="2C585C86"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Cumprir e exigir o cumprimento das obrigações deste Contrato e das disposições legais que a regem;</w:t>
      </w:r>
    </w:p>
    <w:p w14:paraId="54E23B0C"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lastRenderedPageBreak/>
        <w:t xml:space="preserve">Realizar o acompanhamento do presente contrato, comunicando à </w:t>
      </w:r>
      <w:r w:rsidRPr="00040E15">
        <w:rPr>
          <w:rFonts w:ascii="Arial" w:hAnsi="Arial" w:cs="Arial"/>
          <w:b/>
          <w:sz w:val="21"/>
          <w:szCs w:val="21"/>
        </w:rPr>
        <w:t>CONTRATADA</w:t>
      </w:r>
      <w:r w:rsidRPr="00040E15">
        <w:rPr>
          <w:rFonts w:ascii="Arial" w:hAnsi="Arial" w:cs="Arial"/>
          <w:sz w:val="21"/>
          <w:szCs w:val="21"/>
        </w:rPr>
        <w:t xml:space="preserve"> as ocorrências de quaisquer fatos que exijam medidas corretivas;</w:t>
      </w:r>
    </w:p>
    <w:p w14:paraId="0600284F"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Proporcionar todas as condições necessárias à boa execução dos serviços contratados, inclusive comunicando à </w:t>
      </w:r>
      <w:r w:rsidRPr="00040E15">
        <w:rPr>
          <w:rFonts w:ascii="Arial" w:hAnsi="Arial" w:cs="Arial"/>
          <w:b/>
          <w:sz w:val="21"/>
          <w:szCs w:val="21"/>
        </w:rPr>
        <w:t>CONTRATADA</w:t>
      </w:r>
      <w:r w:rsidRPr="00040E15">
        <w:rPr>
          <w:rFonts w:ascii="Arial" w:hAnsi="Arial" w:cs="Arial"/>
          <w:sz w:val="21"/>
          <w:szCs w:val="21"/>
        </w:rPr>
        <w:t>, por escrito e tempestivamente, qualquer mudança de Administração e ou endereço de cobrança;</w:t>
      </w:r>
    </w:p>
    <w:p w14:paraId="4F171638"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Exercer a fiscalização dos serviços, indicando, formalmente, o gestor e/ou o fiscal para acompanhamento da execução contratual, realizando a supervisão das atividades desenvolvidas pela </w:t>
      </w:r>
      <w:r w:rsidRPr="00040E15">
        <w:rPr>
          <w:rFonts w:ascii="Arial" w:hAnsi="Arial" w:cs="Arial"/>
          <w:b/>
          <w:sz w:val="21"/>
          <w:szCs w:val="21"/>
        </w:rPr>
        <w:t>CONTRATADA</w:t>
      </w:r>
      <w:r w:rsidRPr="00040E15">
        <w:rPr>
          <w:rFonts w:ascii="Arial" w:hAnsi="Arial" w:cs="Arial"/>
          <w:sz w:val="21"/>
          <w:szCs w:val="21"/>
        </w:rPr>
        <w:t xml:space="preserve"> e efetivando avaliação periódica;</w:t>
      </w:r>
    </w:p>
    <w:p w14:paraId="43BC5309"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Prestar as informações e os esclarecimentos que venham a ser solicitados pela </w:t>
      </w:r>
      <w:r w:rsidRPr="00040E15">
        <w:rPr>
          <w:rFonts w:ascii="Arial" w:hAnsi="Arial" w:cs="Arial"/>
          <w:b/>
          <w:sz w:val="21"/>
          <w:szCs w:val="21"/>
        </w:rPr>
        <w:t>CONTRATADA</w:t>
      </w:r>
      <w:r w:rsidRPr="00040E15">
        <w:rPr>
          <w:rFonts w:ascii="Arial" w:hAnsi="Arial" w:cs="Arial"/>
          <w:sz w:val="21"/>
          <w:szCs w:val="21"/>
        </w:rPr>
        <w:t>, podendo solicitar o seu encaminhamento por escrito;</w:t>
      </w:r>
    </w:p>
    <w:p w14:paraId="2ACA614E"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Efetuar os pagamentos devidos, de acordo com o estabelecido no presente contrato;</w:t>
      </w:r>
    </w:p>
    <w:p w14:paraId="3103A96E"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Aplicar as penalidades previstas neste contrato, em caso de descumprimento pela </w:t>
      </w:r>
      <w:r w:rsidRPr="00040E15">
        <w:rPr>
          <w:rFonts w:ascii="Arial" w:hAnsi="Arial" w:cs="Arial"/>
          <w:b/>
          <w:sz w:val="21"/>
          <w:szCs w:val="21"/>
        </w:rPr>
        <w:t>CONTRATADA</w:t>
      </w:r>
      <w:r w:rsidRPr="00040E15">
        <w:rPr>
          <w:rFonts w:ascii="Arial" w:hAnsi="Arial" w:cs="Arial"/>
          <w:sz w:val="21"/>
          <w:szCs w:val="21"/>
        </w:rPr>
        <w:t xml:space="preserve"> de quaisquer cláusulas estabelecidas;</w:t>
      </w:r>
    </w:p>
    <w:p w14:paraId="7487AE5C"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Exigir da </w:t>
      </w:r>
      <w:r w:rsidRPr="00040E15">
        <w:rPr>
          <w:rFonts w:ascii="Arial" w:hAnsi="Arial" w:cs="Arial"/>
          <w:b/>
          <w:sz w:val="21"/>
          <w:szCs w:val="21"/>
        </w:rPr>
        <w:t>CONTRATADA</w:t>
      </w:r>
      <w:r w:rsidRPr="00040E15">
        <w:rPr>
          <w:rFonts w:ascii="Arial" w:hAnsi="Arial" w:cs="Arial"/>
          <w:sz w:val="21"/>
          <w:szCs w:val="21"/>
        </w:rPr>
        <w:t>, a qualquer tempo, a comprovação das condições requeridas para a contratação;</w:t>
      </w:r>
    </w:p>
    <w:p w14:paraId="1438F19E"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Indicar e formalizar o(s) responsável(</w:t>
      </w:r>
      <w:proofErr w:type="spellStart"/>
      <w:r w:rsidRPr="00040E15">
        <w:rPr>
          <w:rFonts w:ascii="Arial" w:hAnsi="Arial" w:cs="Arial"/>
          <w:sz w:val="21"/>
          <w:szCs w:val="21"/>
        </w:rPr>
        <w:t>is</w:t>
      </w:r>
      <w:proofErr w:type="spellEnd"/>
      <w:r w:rsidRPr="00040E15">
        <w:rPr>
          <w:rFonts w:ascii="Arial" w:hAnsi="Arial" w:cs="Arial"/>
          <w:sz w:val="21"/>
          <w:szCs w:val="21"/>
        </w:rPr>
        <w:t>) pela fiscalização do contrato, a quem competirá o acompanhamento dos serviços, nos termos do Decreto Municipal nº 62.100/2022;</w:t>
      </w:r>
    </w:p>
    <w:p w14:paraId="6799E6FB"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Atestar mensalmente a execução e a qualidade dos serviços prestados, indicando qualquer ocorrência havida no período, se for o caso, em processo próprio, onde será juntada a Nota Fiscal Fatura a ser apresentada pela </w:t>
      </w:r>
      <w:r w:rsidRPr="00040E15">
        <w:rPr>
          <w:rFonts w:ascii="Arial" w:hAnsi="Arial" w:cs="Arial"/>
          <w:b/>
          <w:sz w:val="21"/>
          <w:szCs w:val="21"/>
        </w:rPr>
        <w:t>CONTRATADA</w:t>
      </w:r>
      <w:r w:rsidRPr="00040E15">
        <w:rPr>
          <w:rFonts w:ascii="Arial" w:hAnsi="Arial" w:cs="Arial"/>
          <w:sz w:val="21"/>
          <w:szCs w:val="21"/>
        </w:rPr>
        <w:t>, para fins de pagamento;</w:t>
      </w:r>
    </w:p>
    <w:p w14:paraId="163F07F3"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Ordenar a imediata retirada do local, bem como a substituição de funcionário da </w:t>
      </w:r>
      <w:r w:rsidRPr="00040E15">
        <w:rPr>
          <w:rFonts w:ascii="Arial" w:hAnsi="Arial" w:cs="Arial"/>
          <w:b/>
          <w:sz w:val="21"/>
          <w:szCs w:val="21"/>
        </w:rPr>
        <w:t>CONTRATADA</w:t>
      </w:r>
      <w:r w:rsidRPr="00040E15">
        <w:rPr>
          <w:rFonts w:ascii="Arial" w:hAnsi="Arial" w:cs="Arial"/>
          <w:sz w:val="21"/>
          <w:szCs w:val="21"/>
        </w:rPr>
        <w:t xml:space="preserve">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bookmarkStart w:id="21" w:name="_Hlk184289476"/>
    <w:p w14:paraId="0B20A3D0" w14:textId="61DFBC71" w:rsidR="006F21CF" w:rsidRPr="00040E15" w:rsidRDefault="0031410B" w:rsidP="00C87678">
      <w:pPr>
        <w:numPr>
          <w:ilvl w:val="2"/>
          <w:numId w:val="29"/>
        </w:numPr>
        <w:spacing w:line="360" w:lineRule="auto"/>
        <w:ind w:left="1276" w:hanging="709"/>
        <w:jc w:val="both"/>
        <w:rPr>
          <w:rFonts w:ascii="Arial" w:hAnsi="Arial" w:cs="Arial"/>
          <w:color w:val="000000"/>
          <w:sz w:val="21"/>
          <w:szCs w:val="21"/>
        </w:rPr>
      </w:pPr>
      <w:r w:rsidRPr="00040E15">
        <w:rPr>
          <w:rFonts w:ascii="Arial" w:hAnsi="Arial" w:cs="Arial"/>
          <w:b/>
          <w:bCs/>
          <w:noProof/>
          <w:sz w:val="21"/>
          <w:szCs w:val="21"/>
        </w:rPr>
        <mc:AlternateContent>
          <mc:Choice Requires="wps">
            <w:drawing>
              <wp:anchor distT="0" distB="0" distL="114300" distR="114300" simplePos="0" relativeHeight="251670528" behindDoc="1" locked="0" layoutInCell="0" allowOverlap="1" wp14:anchorId="5F4D1BA2" wp14:editId="2D07DC1C">
                <wp:simplePos x="0" y="0"/>
                <wp:positionH relativeFrom="margin">
                  <wp:align>center</wp:align>
                </wp:positionH>
                <wp:positionV relativeFrom="margin">
                  <wp:posOffset>2529841</wp:posOffset>
                </wp:positionV>
                <wp:extent cx="6316980" cy="1022989"/>
                <wp:effectExtent l="0" t="0" r="0" b="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2389B0"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F4D1BA2" id="Caixa de Texto 11" o:spid="_x0000_s1032" type="#_x0000_t202" style="position:absolute;left:0;text-align:left;margin-left:0;margin-top:199.2pt;width:497.4pt;height:80.55pt;rotation:-45;z-index:-2516459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" o:allowincell="f" filled="f" stroked="f">
                <v:stroke joinstyle="round"/>
                <o:lock v:ext="edit" shapetype="t"/>
                <v:textbox>
                  <w:txbxContent>
                    <w:p w14:paraId="642389B0"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color w:val="000000"/>
          <w:sz w:val="21"/>
          <w:szCs w:val="21"/>
        </w:rPr>
        <w:t xml:space="preserve">Nos termos da Lei Municipal nº 17.252/19 e da Instrução Normativa Conjunta SGM/SMADS/SMDET/SMDHC nº 1/2024, na hipótese de contratação de serviços contínuos com prazo igual ou superior a 120 (cento e vinte) dias em que sejam abertas pelo menos 50 vagas de trabalho, caberá à </w:t>
      </w:r>
      <w:r w:rsidR="006F21CF" w:rsidRPr="00040E15">
        <w:rPr>
          <w:rFonts w:ascii="Arial" w:hAnsi="Arial" w:cs="Arial"/>
          <w:b/>
          <w:bCs/>
          <w:color w:val="000000"/>
          <w:sz w:val="21"/>
          <w:szCs w:val="21"/>
        </w:rPr>
        <w:t>CONTRATANTE</w:t>
      </w:r>
      <w:r w:rsidR="006F21CF" w:rsidRPr="00040E15">
        <w:rPr>
          <w:rFonts w:ascii="Arial" w:hAnsi="Arial" w:cs="Arial"/>
          <w:color w:val="000000"/>
          <w:sz w:val="21"/>
          <w:szCs w:val="21"/>
        </w:rPr>
        <w:t>:</w:t>
      </w:r>
    </w:p>
    <w:p w14:paraId="7E390E51" w14:textId="77777777" w:rsidR="006F21CF" w:rsidRPr="00040E15" w:rsidRDefault="006F21CF" w:rsidP="00C87678">
      <w:pPr>
        <w:numPr>
          <w:ilvl w:val="3"/>
          <w:numId w:val="29"/>
        </w:numPr>
        <w:spacing w:line="360" w:lineRule="auto"/>
        <w:ind w:left="2268" w:hanging="850"/>
        <w:jc w:val="both"/>
        <w:rPr>
          <w:rFonts w:ascii="Arial" w:hAnsi="Arial" w:cs="Arial"/>
          <w:color w:val="000000"/>
          <w:sz w:val="21"/>
          <w:szCs w:val="21"/>
        </w:rPr>
      </w:pPr>
      <w:r w:rsidRPr="00040E15">
        <w:rPr>
          <w:rFonts w:ascii="Arial" w:hAnsi="Arial" w:cs="Arial"/>
          <w:color w:val="000000"/>
          <w:sz w:val="21"/>
          <w:szCs w:val="21"/>
        </w:rPr>
        <w:t>Acompanhar e monitorar a execução das disposições da Instrução Normativa Conjunta SGM/SMADS/SMDET/SMDHC nº 1/2024 (ou de ato normativo que vier a substitui-la), aplicando as medidas administrativas e sanções necessárias à sua efetiva implementação;</w:t>
      </w:r>
    </w:p>
    <w:p w14:paraId="6DE73C9F" w14:textId="77777777" w:rsidR="006F21CF" w:rsidRPr="00040E15" w:rsidRDefault="006F21CF" w:rsidP="00C87678">
      <w:pPr>
        <w:numPr>
          <w:ilvl w:val="3"/>
          <w:numId w:val="29"/>
        </w:numPr>
        <w:spacing w:line="360" w:lineRule="auto"/>
        <w:ind w:left="2268" w:hanging="850"/>
        <w:jc w:val="both"/>
        <w:rPr>
          <w:rFonts w:ascii="Arial" w:hAnsi="Arial" w:cs="Arial"/>
          <w:color w:val="000000"/>
          <w:sz w:val="21"/>
          <w:szCs w:val="21"/>
        </w:rPr>
      </w:pPr>
      <w:r w:rsidRPr="00040E15">
        <w:rPr>
          <w:rFonts w:ascii="Arial" w:hAnsi="Arial" w:cs="Arial"/>
          <w:color w:val="000000"/>
          <w:sz w:val="21"/>
          <w:szCs w:val="21"/>
        </w:rPr>
        <w:t xml:space="preserve">Encaminhar à </w:t>
      </w:r>
      <w:r w:rsidRPr="00040E15">
        <w:rPr>
          <w:rFonts w:ascii="Arial" w:hAnsi="Arial" w:cs="Arial"/>
          <w:b/>
          <w:bCs/>
          <w:color w:val="000000"/>
          <w:sz w:val="21"/>
          <w:szCs w:val="21"/>
        </w:rPr>
        <w:t>CONTRATADA</w:t>
      </w:r>
      <w:r w:rsidRPr="00040E15">
        <w:rPr>
          <w:rFonts w:ascii="Arial" w:hAnsi="Arial" w:cs="Arial"/>
          <w:color w:val="000000"/>
          <w:sz w:val="21"/>
          <w:szCs w:val="21"/>
        </w:rPr>
        <w:t xml:space="preserve"> o endereço eletrônico dos formulários eletrônicos mencionados na Instrução Normativa Conjunta </w:t>
      </w:r>
      <w:r w:rsidRPr="00040E15">
        <w:rPr>
          <w:rFonts w:ascii="Arial" w:hAnsi="Arial" w:cs="Arial"/>
          <w:color w:val="000000"/>
          <w:sz w:val="21"/>
          <w:szCs w:val="21"/>
        </w:rPr>
        <w:lastRenderedPageBreak/>
        <w:t>SGM/SMADS/SMDET/SMDHC nº 1/2024 (ou em ato normativo que vier a substitui-la).</w:t>
      </w:r>
    </w:p>
    <w:bookmarkEnd w:id="21"/>
    <w:p w14:paraId="5B0DA210" w14:textId="77777777"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A fiscalização dos serviços pela </w:t>
      </w:r>
      <w:r w:rsidRPr="00040E15">
        <w:rPr>
          <w:rFonts w:ascii="Arial" w:hAnsi="Arial" w:cs="Arial"/>
          <w:b/>
          <w:sz w:val="21"/>
          <w:szCs w:val="21"/>
        </w:rPr>
        <w:t>CONTRATANTE</w:t>
      </w:r>
      <w:r w:rsidRPr="00040E15">
        <w:rPr>
          <w:rFonts w:ascii="Arial" w:hAnsi="Arial" w:cs="Arial"/>
          <w:sz w:val="21"/>
          <w:szCs w:val="21"/>
        </w:rPr>
        <w:t xml:space="preserve"> não exime, nem diminui a completa responsabilidade da </w:t>
      </w:r>
      <w:r w:rsidRPr="00040E15">
        <w:rPr>
          <w:rFonts w:ascii="Arial" w:hAnsi="Arial" w:cs="Arial"/>
          <w:b/>
          <w:sz w:val="21"/>
          <w:szCs w:val="21"/>
        </w:rPr>
        <w:t>CONTRATADA</w:t>
      </w:r>
      <w:r w:rsidRPr="00040E15">
        <w:rPr>
          <w:rFonts w:ascii="Arial" w:hAnsi="Arial" w:cs="Arial"/>
          <w:sz w:val="21"/>
          <w:szCs w:val="21"/>
        </w:rPr>
        <w:t>, por qualquer inobservância ou omissão às cláusulas contratuais.</w:t>
      </w:r>
    </w:p>
    <w:p w14:paraId="350F14DB" w14:textId="335A79F8" w:rsidR="006F21CF" w:rsidRPr="00040E15" w:rsidRDefault="006F21CF" w:rsidP="00C87678">
      <w:pPr>
        <w:numPr>
          <w:ilvl w:val="2"/>
          <w:numId w:val="29"/>
        </w:numPr>
        <w:spacing w:line="360" w:lineRule="auto"/>
        <w:ind w:left="1276" w:hanging="709"/>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sz w:val="21"/>
          <w:szCs w:val="21"/>
        </w:rPr>
        <w:t>CONTRATANTE</w:t>
      </w:r>
      <w:r w:rsidRPr="00040E15">
        <w:rPr>
          <w:rFonts w:ascii="Arial" w:hAnsi="Arial" w:cs="Arial"/>
          <w:sz w:val="21"/>
          <w:szCs w:val="21"/>
        </w:rPr>
        <w:t xml:space="preserve"> poderá, a seu critério e a qualquer tempo, realizar vistoria</w:t>
      </w:r>
      <w:r w:rsidR="00901855">
        <w:rPr>
          <w:rFonts w:ascii="Arial" w:hAnsi="Arial" w:cs="Arial"/>
          <w:sz w:val="21"/>
          <w:szCs w:val="21"/>
        </w:rPr>
        <w:t>,</w:t>
      </w:r>
      <w:r w:rsidR="00901855">
        <w:rPr>
          <w:rFonts w:ascii="Calibri" w:hAnsi="Calibri" w:cs="Calibri"/>
        </w:rPr>
        <w:t xml:space="preserve"> presencial ou virtual,</w:t>
      </w:r>
      <w:r w:rsidRPr="00040E15">
        <w:rPr>
          <w:rFonts w:ascii="Arial" w:hAnsi="Arial" w:cs="Arial"/>
          <w:sz w:val="21"/>
          <w:szCs w:val="21"/>
        </w:rPr>
        <w:t xml:space="preserve"> dos equipamentos e verificar o cumprimento de normas preestabelecidas no edital/contrato.</w:t>
      </w:r>
    </w:p>
    <w:p w14:paraId="1E9FF59E" w14:textId="77777777" w:rsidR="006F21CF" w:rsidRPr="00040E15" w:rsidRDefault="006F21CF" w:rsidP="006F21CF">
      <w:pPr>
        <w:pStyle w:val="Ttulo3"/>
        <w:spacing w:before="0" w:after="0" w:line="360" w:lineRule="auto"/>
        <w:rPr>
          <w:sz w:val="21"/>
          <w:szCs w:val="21"/>
        </w:rPr>
      </w:pPr>
    </w:p>
    <w:p w14:paraId="799E82FD" w14:textId="77777777" w:rsidR="006F21CF" w:rsidRPr="00040E15" w:rsidRDefault="006F21CF" w:rsidP="006F21CF">
      <w:pPr>
        <w:pStyle w:val="Corpodetexto"/>
        <w:tabs>
          <w:tab w:val="clear" w:pos="993"/>
        </w:tabs>
        <w:spacing w:line="360" w:lineRule="auto"/>
        <w:rPr>
          <w:rFonts w:ascii="Arial" w:hAnsi="Arial" w:cs="Arial"/>
          <w:b/>
          <w:sz w:val="21"/>
          <w:szCs w:val="21"/>
          <w:u w:val="single"/>
          <w:lang w:val="pt-BR"/>
        </w:rPr>
      </w:pPr>
      <w:r w:rsidRPr="00040E15">
        <w:rPr>
          <w:rFonts w:ascii="Arial" w:hAnsi="Arial" w:cs="Arial"/>
          <w:b/>
          <w:sz w:val="21"/>
          <w:szCs w:val="21"/>
          <w:u w:val="single"/>
        </w:rPr>
        <w:t xml:space="preserve">CLÁUSULA </w:t>
      </w:r>
      <w:r w:rsidRPr="00040E15">
        <w:rPr>
          <w:rFonts w:ascii="Arial" w:hAnsi="Arial" w:cs="Arial"/>
          <w:b/>
          <w:sz w:val="21"/>
          <w:szCs w:val="21"/>
          <w:u w:val="single"/>
          <w:lang w:val="pt-BR"/>
        </w:rPr>
        <w:t>SÉTIMA</w:t>
      </w:r>
      <w:r w:rsidRPr="00040E15">
        <w:rPr>
          <w:rFonts w:ascii="Arial" w:hAnsi="Arial" w:cs="Arial"/>
          <w:b/>
          <w:sz w:val="21"/>
          <w:szCs w:val="21"/>
          <w:u w:val="single"/>
        </w:rPr>
        <w:t xml:space="preserve"> – DO</w:t>
      </w:r>
      <w:r w:rsidRPr="00040E15">
        <w:rPr>
          <w:rFonts w:ascii="Arial" w:hAnsi="Arial" w:cs="Arial"/>
          <w:b/>
          <w:sz w:val="21"/>
          <w:szCs w:val="21"/>
          <w:u w:val="single"/>
          <w:lang w:val="pt-BR"/>
        </w:rPr>
        <w:t xml:space="preserve"> PAGAMENTO</w:t>
      </w:r>
    </w:p>
    <w:p w14:paraId="511426E2" w14:textId="77777777" w:rsidR="006F21CF" w:rsidRPr="00040E15" w:rsidRDefault="006F21CF" w:rsidP="00C87678">
      <w:pPr>
        <w:pStyle w:val="Corpodetexto"/>
        <w:numPr>
          <w:ilvl w:val="1"/>
          <w:numId w:val="30"/>
        </w:numPr>
        <w:shd w:val="clear" w:color="auto" w:fill="D9D9D9"/>
        <w:tabs>
          <w:tab w:val="clear" w:pos="993"/>
        </w:tabs>
        <w:spacing w:line="360" w:lineRule="auto"/>
        <w:ind w:left="567" w:hanging="567"/>
        <w:rPr>
          <w:rFonts w:ascii="Arial" w:hAnsi="Arial" w:cs="Arial"/>
          <w:sz w:val="21"/>
          <w:szCs w:val="21"/>
        </w:rPr>
      </w:pPr>
      <w:r w:rsidRPr="00040E15">
        <w:rPr>
          <w:rFonts w:ascii="Arial" w:hAnsi="Arial" w:cs="Arial"/>
          <w:sz w:val="21"/>
          <w:szCs w:val="21"/>
          <w:lang w:val="pt-BR"/>
        </w:rPr>
        <w:t xml:space="preserve">A </w:t>
      </w:r>
      <w:r w:rsidRPr="00040E15">
        <w:rPr>
          <w:rFonts w:ascii="Arial" w:hAnsi="Arial" w:cs="Arial"/>
          <w:b/>
          <w:bCs/>
          <w:sz w:val="21"/>
          <w:szCs w:val="21"/>
          <w:lang w:val="pt-BR"/>
        </w:rPr>
        <w:t>CONTRATADA</w:t>
      </w:r>
      <w:r w:rsidRPr="00040E15">
        <w:rPr>
          <w:rFonts w:ascii="Arial" w:hAnsi="Arial" w:cs="Arial"/>
          <w:sz w:val="21"/>
          <w:szCs w:val="21"/>
          <w:lang w:val="pt-BR"/>
        </w:rPr>
        <w:t xml:space="preserve"> receberá mensalmente da </w:t>
      </w:r>
      <w:r w:rsidRPr="00040E15">
        <w:rPr>
          <w:rFonts w:ascii="Arial" w:hAnsi="Arial" w:cs="Arial"/>
          <w:b/>
          <w:bCs/>
          <w:sz w:val="21"/>
          <w:szCs w:val="21"/>
          <w:lang w:val="pt-BR"/>
        </w:rPr>
        <w:t>CONTRATANTE</w:t>
      </w:r>
      <w:r w:rsidRPr="00040E15">
        <w:rPr>
          <w:rFonts w:ascii="Arial" w:hAnsi="Arial" w:cs="Arial"/>
          <w:sz w:val="21"/>
          <w:szCs w:val="21"/>
          <w:lang w:val="pt-BR"/>
        </w:rPr>
        <w:t>, a importância referente ao custo mensal de cada animal para os serviços apontados como a contento, de acordo com os valores previstos no contrato.</w:t>
      </w:r>
    </w:p>
    <w:p w14:paraId="0D24996D" w14:textId="77777777" w:rsidR="006F21CF" w:rsidRPr="00040E15" w:rsidRDefault="006F21CF" w:rsidP="00C87678">
      <w:pPr>
        <w:pStyle w:val="Corpodetexto"/>
        <w:numPr>
          <w:ilvl w:val="1"/>
          <w:numId w:val="30"/>
        </w:numPr>
        <w:shd w:val="clear" w:color="auto" w:fill="D9D9D9"/>
        <w:tabs>
          <w:tab w:val="clear" w:pos="993"/>
        </w:tabs>
        <w:spacing w:line="360" w:lineRule="auto"/>
        <w:ind w:left="567" w:hanging="567"/>
        <w:rPr>
          <w:rFonts w:ascii="Arial" w:hAnsi="Arial" w:cs="Arial"/>
          <w:sz w:val="21"/>
          <w:szCs w:val="21"/>
        </w:rPr>
      </w:pPr>
      <w:r w:rsidRPr="00040E15">
        <w:rPr>
          <w:rFonts w:ascii="Arial" w:hAnsi="Arial" w:cs="Arial"/>
          <w:sz w:val="21"/>
          <w:szCs w:val="21"/>
          <w:lang w:val="pt-BR"/>
        </w:rPr>
        <w:t>O pagamento corresponderá aos serviços efetivamente prestados a cada animal, devendo ser comprovado em relatórios assinados pelos profissionais executores.</w:t>
      </w:r>
    </w:p>
    <w:p w14:paraId="501E9E99"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sz w:val="21"/>
          <w:szCs w:val="21"/>
          <w:lang w:val="pt-BR"/>
        </w:rPr>
        <w:t xml:space="preserve">O </w:t>
      </w:r>
      <w:r w:rsidRPr="00040E15">
        <w:rPr>
          <w:rFonts w:ascii="Arial" w:hAnsi="Arial" w:cs="Arial"/>
          <w:sz w:val="21"/>
          <w:szCs w:val="21"/>
        </w:rPr>
        <w:t xml:space="preserve">prazo de pagamento será de 30 (trinta) dias, a contar da data da entrega de cada nota fiscal ou nota fiscal fatura. </w:t>
      </w:r>
    </w:p>
    <w:p w14:paraId="41B72FAB" w14:textId="77777777" w:rsidR="006F21CF" w:rsidRPr="00040E15" w:rsidRDefault="006F21CF" w:rsidP="00C87678">
      <w:pPr>
        <w:pStyle w:val="Corpodetexto"/>
        <w:numPr>
          <w:ilvl w:val="2"/>
          <w:numId w:val="30"/>
        </w:numPr>
        <w:tabs>
          <w:tab w:val="clear" w:pos="993"/>
        </w:tabs>
        <w:spacing w:line="360" w:lineRule="auto"/>
        <w:ind w:left="1276" w:hanging="709"/>
        <w:rPr>
          <w:rFonts w:ascii="Arial" w:hAnsi="Arial" w:cs="Arial"/>
          <w:sz w:val="21"/>
          <w:szCs w:val="21"/>
        </w:rPr>
      </w:pPr>
      <w:r w:rsidRPr="00040E15">
        <w:rPr>
          <w:rFonts w:ascii="Arial" w:hAnsi="Arial" w:cs="Arial"/>
          <w:sz w:val="21"/>
          <w:szCs w:val="21"/>
        </w:rPr>
        <w:t xml:space="preserve">Caso venha ocorrer a necessidade de providências complementares por parte da </w:t>
      </w:r>
      <w:r w:rsidRPr="00040E15">
        <w:rPr>
          <w:rFonts w:ascii="Arial" w:hAnsi="Arial" w:cs="Arial"/>
          <w:b/>
          <w:bCs/>
          <w:sz w:val="21"/>
          <w:szCs w:val="21"/>
        </w:rPr>
        <w:t>CONTRATADA</w:t>
      </w:r>
      <w:r w:rsidRPr="00040E15">
        <w:rPr>
          <w:rFonts w:ascii="Arial" w:hAnsi="Arial" w:cs="Arial"/>
          <w:sz w:val="21"/>
          <w:szCs w:val="21"/>
        </w:rPr>
        <w:t>, a fluência do prazo será interrompida, reiniciando-se a sua contagem a partir da data em que estas forem cumpridas.</w:t>
      </w:r>
    </w:p>
    <w:p w14:paraId="2BAC9607"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sz w:val="21"/>
          <w:szCs w:val="21"/>
        </w:rPr>
        <w:t xml:space="preserve">Caso venha a ocorrer atraso no pagamento dos valores devidos, por culpa exclusiva da Administração, a </w:t>
      </w:r>
      <w:r w:rsidRPr="00040E15">
        <w:rPr>
          <w:rFonts w:ascii="Arial" w:hAnsi="Arial" w:cs="Arial"/>
          <w:b/>
          <w:sz w:val="21"/>
          <w:szCs w:val="21"/>
        </w:rPr>
        <w:t>CONTRATADA</w:t>
      </w:r>
      <w:r w:rsidRPr="00040E15">
        <w:rPr>
          <w:rFonts w:ascii="Arial" w:hAnsi="Arial" w:cs="Arial"/>
          <w:sz w:val="21"/>
          <w:szCs w:val="21"/>
        </w:rPr>
        <w:t xml:space="preserve"> terá direito à aplicação de compensação financeira, nos termos da Portaria SF nº 05, de 05/01/2012.</w:t>
      </w:r>
    </w:p>
    <w:p w14:paraId="17045B65" w14:textId="77777777" w:rsidR="006F21CF" w:rsidRPr="00040E15" w:rsidRDefault="006F21CF" w:rsidP="00C87678">
      <w:pPr>
        <w:pStyle w:val="Corpodetexto"/>
        <w:numPr>
          <w:ilvl w:val="2"/>
          <w:numId w:val="30"/>
        </w:numPr>
        <w:tabs>
          <w:tab w:val="clear" w:pos="993"/>
        </w:tabs>
        <w:spacing w:line="360" w:lineRule="auto"/>
        <w:ind w:hanging="657"/>
        <w:rPr>
          <w:rFonts w:ascii="Arial" w:hAnsi="Arial" w:cs="Arial"/>
          <w:sz w:val="21"/>
          <w:szCs w:val="21"/>
        </w:rPr>
      </w:pPr>
      <w:r w:rsidRPr="00040E15">
        <w:rPr>
          <w:rFonts w:ascii="Arial" w:hAnsi="Arial" w:cs="Arial"/>
          <w:sz w:val="21"/>
          <w:szCs w:val="21"/>
        </w:rPr>
        <w:t>Para fins de cálculo da compensação financeira de que trata o item acima, o valor do principal devido será reajustado utilizando-se o índice oficial de remuneração básica da caderneta de poupança e de juros simples no mesmo percentual de juros incidentes sobre a caderneta de poupança para fins de compensação da mora (TR + 0,5% “pro-rata tempore”), observando-se, para tanto, o período correspondente à data prevista para o pagamento e aquela data em que o pagamento efetivamente ocorreu.</w:t>
      </w:r>
    </w:p>
    <w:p w14:paraId="1D32E4CC" w14:textId="77777777" w:rsidR="006F21CF" w:rsidRPr="00040E15" w:rsidRDefault="006F21CF" w:rsidP="00C87678">
      <w:pPr>
        <w:pStyle w:val="Corpodetexto"/>
        <w:numPr>
          <w:ilvl w:val="2"/>
          <w:numId w:val="30"/>
        </w:numPr>
        <w:tabs>
          <w:tab w:val="clear" w:pos="993"/>
        </w:tabs>
        <w:spacing w:line="360" w:lineRule="auto"/>
        <w:ind w:hanging="657"/>
        <w:rPr>
          <w:rFonts w:ascii="Arial" w:hAnsi="Arial" w:cs="Arial"/>
          <w:sz w:val="21"/>
          <w:szCs w:val="21"/>
        </w:rPr>
      </w:pPr>
      <w:r w:rsidRPr="00040E15">
        <w:rPr>
          <w:rFonts w:ascii="Arial" w:hAnsi="Arial" w:cs="Arial"/>
          <w:sz w:val="21"/>
          <w:szCs w:val="21"/>
        </w:rPr>
        <w:t xml:space="preserve">O pagamento da compensação financeira dependerá de requerimento a ser formalizado pela </w:t>
      </w:r>
      <w:r w:rsidRPr="00040E15">
        <w:rPr>
          <w:rFonts w:ascii="Arial" w:hAnsi="Arial" w:cs="Arial"/>
          <w:b/>
          <w:bCs/>
          <w:sz w:val="21"/>
          <w:szCs w:val="21"/>
        </w:rPr>
        <w:t>CONTRATADA</w:t>
      </w:r>
      <w:r w:rsidRPr="00040E15">
        <w:rPr>
          <w:rFonts w:ascii="Arial" w:hAnsi="Arial" w:cs="Arial"/>
          <w:sz w:val="21"/>
          <w:szCs w:val="21"/>
        </w:rPr>
        <w:t>.</w:t>
      </w:r>
    </w:p>
    <w:p w14:paraId="448014F1" w14:textId="240BFBEB" w:rsidR="006F21CF" w:rsidRPr="00040E15" w:rsidRDefault="0031410B"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b/>
          <w:bCs/>
          <w:noProof/>
          <w:sz w:val="21"/>
          <w:szCs w:val="21"/>
        </w:rPr>
        <mc:AlternateContent>
          <mc:Choice Requires="wps">
            <w:drawing>
              <wp:anchor distT="0" distB="0" distL="114300" distR="114300" simplePos="0" relativeHeight="251672576" behindDoc="1" locked="0" layoutInCell="0" allowOverlap="1" wp14:anchorId="7ACC211D" wp14:editId="01FC84CB">
                <wp:simplePos x="0" y="0"/>
                <wp:positionH relativeFrom="margin">
                  <wp:align>left</wp:align>
                </wp:positionH>
                <wp:positionV relativeFrom="margin">
                  <wp:posOffset>3220084</wp:posOffset>
                </wp:positionV>
                <wp:extent cx="6316980" cy="1022989"/>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93F41E"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7ACC211D" id="Caixa de Texto 12" o:spid="_x0000_s1033" type="#_x0000_t202" style="position:absolute;left:0;text-align:left;margin-left:0;margin-top:253.55pt;width:497.4pt;height:80.55pt;rotation:-45;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" o:allowincell="f" filled="f" stroked="f">
                <v:stroke joinstyle="round"/>
                <o:lock v:ext="edit" shapetype="t"/>
                <v:textbox>
                  <w:txbxContent>
                    <w:p w14:paraId="2193F41E"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sz w:val="21"/>
          <w:szCs w:val="21"/>
        </w:rPr>
        <w:t>Os pagamentos serão efetuados em conformidade com a execução dos serviços, mediante apresentação da(s) respectiva(s) nota(s) fiscal(</w:t>
      </w:r>
      <w:proofErr w:type="spellStart"/>
      <w:r w:rsidR="006F21CF" w:rsidRPr="00040E15">
        <w:rPr>
          <w:rFonts w:ascii="Arial" w:hAnsi="Arial" w:cs="Arial"/>
          <w:sz w:val="21"/>
          <w:szCs w:val="21"/>
        </w:rPr>
        <w:t>is</w:t>
      </w:r>
      <w:proofErr w:type="spellEnd"/>
      <w:r w:rsidR="006F21CF" w:rsidRPr="00040E15">
        <w:rPr>
          <w:rFonts w:ascii="Arial" w:hAnsi="Arial" w:cs="Arial"/>
          <w:sz w:val="21"/>
          <w:szCs w:val="21"/>
        </w:rPr>
        <w:t>) ou nota(s) fiscal(</w:t>
      </w:r>
      <w:proofErr w:type="spellStart"/>
      <w:r w:rsidR="006F21CF" w:rsidRPr="00040E15">
        <w:rPr>
          <w:rFonts w:ascii="Arial" w:hAnsi="Arial" w:cs="Arial"/>
          <w:sz w:val="21"/>
          <w:szCs w:val="21"/>
        </w:rPr>
        <w:t>is</w:t>
      </w:r>
      <w:proofErr w:type="spellEnd"/>
      <w:r w:rsidR="006F21CF" w:rsidRPr="00040E15">
        <w:rPr>
          <w:rFonts w:ascii="Arial" w:hAnsi="Arial" w:cs="Arial"/>
          <w:sz w:val="21"/>
          <w:szCs w:val="21"/>
        </w:rPr>
        <w:t>)/fatura, acompanhada, quando for o caso, do recolhimento do ISSQN – Imposto Sobre Serviços de Qualquer Natureza do mês de competência, descontados os eventuais débitos da Contratada, inclusive os decorrentes de multas.</w:t>
      </w:r>
    </w:p>
    <w:p w14:paraId="00B02930" w14:textId="77777777" w:rsidR="006F21CF" w:rsidRPr="00040E15" w:rsidRDefault="006F21CF" w:rsidP="00C87678">
      <w:pPr>
        <w:pStyle w:val="Corpodetexto"/>
        <w:numPr>
          <w:ilvl w:val="2"/>
          <w:numId w:val="30"/>
        </w:numPr>
        <w:tabs>
          <w:tab w:val="clear" w:pos="993"/>
        </w:tabs>
        <w:spacing w:line="360" w:lineRule="auto"/>
        <w:ind w:left="1134" w:hanging="567"/>
        <w:rPr>
          <w:rFonts w:ascii="Arial" w:hAnsi="Arial" w:cs="Arial"/>
          <w:sz w:val="21"/>
          <w:szCs w:val="21"/>
        </w:rPr>
      </w:pPr>
      <w:r w:rsidRPr="00040E15">
        <w:rPr>
          <w:rFonts w:ascii="Arial" w:hAnsi="Arial" w:cs="Arial"/>
          <w:sz w:val="21"/>
          <w:szCs w:val="21"/>
        </w:rPr>
        <w:lastRenderedPageBreak/>
        <w:t>No caso de prestadores de serviço com sede ou domicilio fora do Município de São Paulo, deverá ser apresentada prova de inscrição no CPOM – Cadastro de Empresas Fora do Município, da Secretaria Municipal de Finanças, nos termos dos artigos 9º-A E 9º-B da Lei Municipal nº 13.701/2003, com redação da Lei Municipal nº 14.042/05 e artigo 69 do Regulamento do Imposto Sobre Serviços de Qualquer Natureza - ISS, aprovado pelo Decreto Municipal nº 53.151/2012.</w:t>
      </w:r>
    </w:p>
    <w:p w14:paraId="0128BC6E" w14:textId="77777777" w:rsidR="006F21CF" w:rsidRPr="00040E15" w:rsidRDefault="006F21CF" w:rsidP="00C87678">
      <w:pPr>
        <w:pStyle w:val="Corpodetexto"/>
        <w:numPr>
          <w:ilvl w:val="2"/>
          <w:numId w:val="30"/>
        </w:numPr>
        <w:tabs>
          <w:tab w:val="clear" w:pos="993"/>
        </w:tabs>
        <w:spacing w:line="360" w:lineRule="auto"/>
        <w:ind w:left="1134" w:hanging="567"/>
        <w:rPr>
          <w:rFonts w:ascii="Arial" w:hAnsi="Arial" w:cs="Arial"/>
          <w:sz w:val="21"/>
          <w:szCs w:val="21"/>
        </w:rPr>
      </w:pPr>
      <w:r w:rsidRPr="00040E15">
        <w:rPr>
          <w:rFonts w:ascii="Arial" w:hAnsi="Arial" w:cs="Arial"/>
          <w:sz w:val="21"/>
          <w:szCs w:val="21"/>
        </w:rPr>
        <w:t>Não sendo apresentado o cadastro mencionado no subitem anterior, o valor do ISSQN – Imposto Sobre Serviços de Qualquer Natureza, incidente sobre a prestação de serviços objeto do presente, será retido na fonte por ocasião de cada pagamento, consoante determina o artigo 9º-A e seus parágrafos 1º e 2º, da Lei Municipal nº 13.701/2003, acrescentados pela Lei Municipal nº 14.042/05, e na conformidade do Regulamento do Imposto Sobre Serviços de Qualquer Natureza - ISS, aprovado pelo Decreto Municipal nº 53.151/2012 e da Portaria SF nº 124/2022.</w:t>
      </w:r>
    </w:p>
    <w:p w14:paraId="12D17EF6"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sz w:val="21"/>
          <w:szCs w:val="21"/>
        </w:rPr>
        <w:t xml:space="preserve">A </w:t>
      </w:r>
      <w:r w:rsidRPr="00040E15">
        <w:rPr>
          <w:rFonts w:ascii="Arial" w:hAnsi="Arial" w:cs="Arial"/>
          <w:b/>
          <w:sz w:val="21"/>
          <w:szCs w:val="21"/>
        </w:rPr>
        <w:t>CONTRATADA</w:t>
      </w:r>
      <w:r w:rsidRPr="00040E15">
        <w:rPr>
          <w:rFonts w:ascii="Arial" w:hAnsi="Arial" w:cs="Arial"/>
          <w:sz w:val="21"/>
          <w:szCs w:val="21"/>
        </w:rPr>
        <w:t xml:space="preserve"> deverá apresentar, a cada pedido de pagamento, os documentos a seguir discriminados, para verificação de sua regularidade fiscal perante os órgãos competentes:</w:t>
      </w:r>
    </w:p>
    <w:p w14:paraId="0A006EC9"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rPr>
        <w:t>Certificado de Regularidade do Fundo de Garantia do Tempo de Serviço – F.G.T.S., fornecido pela Caixa Econômica Federal;</w:t>
      </w:r>
    </w:p>
    <w:p w14:paraId="4DA6BDD1"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rPr>
        <w:t xml:space="preserve">Certidão Negativa de Débitos relativa às Contribuições Previdenciárias e as de Terceiros – CND – ou outra equivalente na forma da lei; </w:t>
      </w:r>
    </w:p>
    <w:p w14:paraId="10CCE43E"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rPr>
        <w:t>Certidão negativa de débitos de tributos mobiliários do Município de São Paulo;</w:t>
      </w:r>
    </w:p>
    <w:p w14:paraId="1F5CCA22"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rPr>
        <w:t>Certidão negativa de débitos trabalhistas (CNDT);</w:t>
      </w:r>
    </w:p>
    <w:p w14:paraId="45C34940"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lang w:val="pt-BR"/>
        </w:rPr>
        <w:t>Cadastro Informativo Municipal (CADIN);</w:t>
      </w:r>
    </w:p>
    <w:p w14:paraId="6FDE005A" w14:textId="77777777" w:rsidR="006F21CF" w:rsidRPr="00040E15" w:rsidRDefault="006F21CF" w:rsidP="00C87678">
      <w:pPr>
        <w:pStyle w:val="Corpodetexto"/>
        <w:numPr>
          <w:ilvl w:val="0"/>
          <w:numId w:val="19"/>
        </w:numPr>
        <w:spacing w:line="360" w:lineRule="auto"/>
        <w:rPr>
          <w:rFonts w:ascii="Arial" w:hAnsi="Arial" w:cs="Arial"/>
          <w:sz w:val="21"/>
          <w:szCs w:val="21"/>
        </w:rPr>
      </w:pPr>
      <w:r w:rsidRPr="00040E15">
        <w:rPr>
          <w:rFonts w:ascii="Arial" w:hAnsi="Arial" w:cs="Arial"/>
          <w:sz w:val="21"/>
          <w:szCs w:val="21"/>
        </w:rPr>
        <w:t>Nota Fiscal ou Nota Fiscal Fatura devidamente atestada;</w:t>
      </w:r>
    </w:p>
    <w:p w14:paraId="32C07050" w14:textId="77777777" w:rsidR="006F21CF" w:rsidRPr="00040E15" w:rsidRDefault="006F21CF" w:rsidP="00C87678">
      <w:pPr>
        <w:pStyle w:val="Corpodetexto"/>
        <w:numPr>
          <w:ilvl w:val="0"/>
          <w:numId w:val="19"/>
        </w:numPr>
        <w:shd w:val="clear" w:color="auto" w:fill="D9D9D9"/>
        <w:spacing w:line="360" w:lineRule="auto"/>
        <w:ind w:left="993" w:hanging="426"/>
        <w:rPr>
          <w:rFonts w:ascii="Arial" w:hAnsi="Arial" w:cs="Arial"/>
          <w:sz w:val="21"/>
          <w:szCs w:val="21"/>
        </w:rPr>
      </w:pPr>
      <w:r w:rsidRPr="00040E15">
        <w:rPr>
          <w:rFonts w:ascii="Arial" w:hAnsi="Arial" w:cs="Arial"/>
          <w:sz w:val="21"/>
          <w:szCs w:val="21"/>
          <w:lang w:val="pt-BR"/>
        </w:rPr>
        <w:t>Carta de solicitação de pagamento dirigida ao Secretário Municipal de Saúde, discriminando os tipos de serviços prestados (exames, manutenções), com respectivos quantitativos físico-financeiros e valor total;</w:t>
      </w:r>
    </w:p>
    <w:p w14:paraId="1BA16B08" w14:textId="77777777" w:rsidR="006F21CF" w:rsidRPr="00040E15" w:rsidRDefault="006F21CF" w:rsidP="00C87678">
      <w:pPr>
        <w:pStyle w:val="Corpodetexto"/>
        <w:numPr>
          <w:ilvl w:val="0"/>
          <w:numId w:val="19"/>
        </w:numPr>
        <w:shd w:val="clear" w:color="auto" w:fill="D9D9D9"/>
        <w:spacing w:line="360" w:lineRule="auto"/>
        <w:ind w:left="993" w:hanging="426"/>
        <w:rPr>
          <w:rFonts w:ascii="Arial" w:hAnsi="Arial" w:cs="Arial"/>
          <w:sz w:val="21"/>
          <w:szCs w:val="21"/>
        </w:rPr>
      </w:pPr>
      <w:r w:rsidRPr="00040E15">
        <w:rPr>
          <w:rFonts w:ascii="Arial" w:hAnsi="Arial" w:cs="Arial"/>
          <w:sz w:val="21"/>
          <w:szCs w:val="21"/>
          <w:lang w:val="pt-BR"/>
        </w:rPr>
        <w:t>Planilhas e relatórios com o logotipo da empresa, contendo a relação dos animais e procedimentos realizados;</w:t>
      </w:r>
    </w:p>
    <w:p w14:paraId="1A93CDB4" w14:textId="77777777" w:rsidR="006F21CF" w:rsidRPr="00040E15" w:rsidRDefault="006F21CF" w:rsidP="00C87678">
      <w:pPr>
        <w:pStyle w:val="Corpodetexto"/>
        <w:numPr>
          <w:ilvl w:val="0"/>
          <w:numId w:val="19"/>
        </w:numPr>
        <w:shd w:val="clear" w:color="auto" w:fill="D9D9D9"/>
        <w:spacing w:line="360" w:lineRule="auto"/>
        <w:ind w:left="993" w:hanging="426"/>
        <w:rPr>
          <w:rFonts w:ascii="Arial" w:hAnsi="Arial" w:cs="Arial"/>
          <w:sz w:val="21"/>
          <w:szCs w:val="21"/>
        </w:rPr>
      </w:pPr>
      <w:r w:rsidRPr="00040E15">
        <w:rPr>
          <w:rFonts w:ascii="Arial" w:hAnsi="Arial" w:cs="Arial"/>
          <w:sz w:val="21"/>
          <w:szCs w:val="21"/>
          <w:lang w:val="pt-BR"/>
        </w:rPr>
        <w:t>Planilhas e relatórios com o logotipo da empresa detalhando as atividades, bem como fotos e vídeos dos cães em suas baias e durante as atividades.</w:t>
      </w:r>
    </w:p>
    <w:p w14:paraId="334723EB" w14:textId="77777777" w:rsidR="006F21CF" w:rsidRPr="00040E15" w:rsidRDefault="006F21CF" w:rsidP="00C87678">
      <w:pPr>
        <w:pStyle w:val="Corpodetexto"/>
        <w:numPr>
          <w:ilvl w:val="0"/>
          <w:numId w:val="19"/>
        </w:numPr>
        <w:shd w:val="clear" w:color="auto" w:fill="D9D9D9"/>
        <w:spacing w:line="360" w:lineRule="auto"/>
        <w:ind w:left="993" w:hanging="426"/>
        <w:rPr>
          <w:rFonts w:ascii="Arial" w:hAnsi="Arial" w:cs="Arial"/>
          <w:sz w:val="21"/>
          <w:szCs w:val="21"/>
        </w:rPr>
      </w:pPr>
      <w:r w:rsidRPr="00040E15">
        <w:rPr>
          <w:rFonts w:ascii="Arial" w:hAnsi="Arial" w:cs="Arial"/>
          <w:sz w:val="21"/>
          <w:szCs w:val="21"/>
          <w:lang w:val="pt-BR"/>
        </w:rPr>
        <w:t>Relatório da evolução clínica e comportamental, elaborado e assinado pelo veterinário responsável pelo acompanhamento do animal.</w:t>
      </w:r>
    </w:p>
    <w:p w14:paraId="4B39CAAF" w14:textId="048B09AD" w:rsidR="006F21CF" w:rsidRPr="00040E15" w:rsidRDefault="0031410B" w:rsidP="00C87678">
      <w:pPr>
        <w:pStyle w:val="Corpodetexto"/>
        <w:numPr>
          <w:ilvl w:val="2"/>
          <w:numId w:val="30"/>
        </w:numPr>
        <w:tabs>
          <w:tab w:val="clear" w:pos="993"/>
        </w:tabs>
        <w:spacing w:line="360" w:lineRule="auto"/>
        <w:ind w:left="1134" w:hanging="567"/>
        <w:rPr>
          <w:rFonts w:ascii="Arial" w:hAnsi="Arial" w:cs="Arial"/>
          <w:color w:val="000000"/>
          <w:sz w:val="21"/>
          <w:szCs w:val="21"/>
        </w:rPr>
      </w:pPr>
      <w:r w:rsidRPr="00040E15">
        <w:rPr>
          <w:rFonts w:ascii="Arial" w:hAnsi="Arial" w:cs="Arial"/>
          <w:b/>
          <w:bCs/>
          <w:noProof/>
          <w:sz w:val="21"/>
          <w:szCs w:val="21"/>
        </w:rPr>
        <mc:AlternateContent>
          <mc:Choice Requires="wps">
            <w:drawing>
              <wp:anchor distT="0" distB="0" distL="114300" distR="114300" simplePos="0" relativeHeight="251674624" behindDoc="1" locked="0" layoutInCell="0" allowOverlap="1" wp14:anchorId="64FEF787" wp14:editId="3FE202A0">
                <wp:simplePos x="0" y="0"/>
                <wp:positionH relativeFrom="margin">
                  <wp:align>left</wp:align>
                </wp:positionH>
                <wp:positionV relativeFrom="margin">
                  <wp:posOffset>2990214</wp:posOffset>
                </wp:positionV>
                <wp:extent cx="6316980" cy="1022989"/>
                <wp:effectExtent l="0" t="0" r="0" b="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7F0BA7"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64FEF787" id="Caixa de Texto 13" o:spid="_x0000_s1034" type="#_x0000_t202" style="position:absolute;left:0;text-align:left;margin-left:0;margin-top:235.45pt;width:497.4pt;height:80.55pt;rotation:-45;z-index:-25164185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" o:allowincell="f" filled="f" stroked="f">
                <v:stroke joinstyle="round"/>
                <o:lock v:ext="edit" shapetype="t"/>
                <v:textbox>
                  <w:txbxContent>
                    <w:p w14:paraId="4F7F0BA7"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color w:val="000000"/>
          <w:sz w:val="21"/>
          <w:szCs w:val="21"/>
        </w:rPr>
        <w:t>Serão aceitas como prova de regularidade, certidões positivas com efeito de negativas e certidões positivas que noticiem em seu corpo que os débitos estão judicialmente garantidos ou com sua exigibilidade suspensa.</w:t>
      </w:r>
    </w:p>
    <w:p w14:paraId="03216D06"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color w:val="000000"/>
          <w:sz w:val="21"/>
          <w:szCs w:val="21"/>
        </w:rPr>
      </w:pPr>
      <w:r w:rsidRPr="00040E15">
        <w:rPr>
          <w:rFonts w:ascii="Arial" w:hAnsi="Arial" w:cs="Arial"/>
          <w:color w:val="000000"/>
          <w:sz w:val="21"/>
          <w:szCs w:val="21"/>
        </w:rPr>
        <w:t>Por ocasião de cada pagamento, serão feitas as retenções eventualmente devidas em função da legislação tributária.</w:t>
      </w:r>
    </w:p>
    <w:p w14:paraId="346043AA"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color w:val="000000"/>
          <w:sz w:val="21"/>
          <w:szCs w:val="21"/>
        </w:rPr>
      </w:pPr>
      <w:r w:rsidRPr="00040E15">
        <w:rPr>
          <w:rFonts w:ascii="Arial" w:hAnsi="Arial" w:cs="Arial"/>
          <w:color w:val="000000"/>
          <w:sz w:val="21"/>
          <w:szCs w:val="21"/>
        </w:rPr>
        <w:lastRenderedPageBreak/>
        <w:t xml:space="preserve">A não apresentação de certidões negativas de débito, ou na forma prevista </w:t>
      </w:r>
      <w:r w:rsidRPr="00040E15">
        <w:rPr>
          <w:rFonts w:ascii="Arial" w:hAnsi="Arial" w:cs="Arial"/>
          <w:color w:val="000000"/>
          <w:sz w:val="21"/>
          <w:szCs w:val="21"/>
          <w:lang w:val="pt-BR"/>
        </w:rPr>
        <w:t>na cláusula 7.6.1.</w:t>
      </w:r>
      <w:r w:rsidRPr="00040E15">
        <w:rPr>
          <w:rFonts w:ascii="Arial" w:hAnsi="Arial" w:cs="Arial"/>
          <w:color w:val="000000"/>
          <w:sz w:val="21"/>
          <w:szCs w:val="21"/>
        </w:rPr>
        <w:t>, não impede o pagamento, porém será objeto de aplicação de penalidade ou rescisão contratual, conforme o caso.</w:t>
      </w:r>
    </w:p>
    <w:p w14:paraId="6C10AB59"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sz w:val="21"/>
          <w:szCs w:val="21"/>
        </w:rPr>
        <w:t>O pagamento será efetuado por crédito em conta corrente, no BANCO DO BRASIL S/A, conforme estabelecido no Decreto nº 51.197/2010, publicado no DOC do dia 22 de janeiro de 2010.</w:t>
      </w:r>
    </w:p>
    <w:p w14:paraId="568A56F6" w14:textId="77777777" w:rsidR="006F21CF" w:rsidRPr="00040E15" w:rsidRDefault="006F21CF" w:rsidP="00C87678">
      <w:pPr>
        <w:pStyle w:val="Corpodetexto"/>
        <w:numPr>
          <w:ilvl w:val="1"/>
          <w:numId w:val="30"/>
        </w:numPr>
        <w:tabs>
          <w:tab w:val="clear" w:pos="993"/>
        </w:tabs>
        <w:spacing w:line="360" w:lineRule="auto"/>
        <w:ind w:left="567" w:hanging="567"/>
        <w:rPr>
          <w:rFonts w:ascii="Arial" w:hAnsi="Arial" w:cs="Arial"/>
          <w:sz w:val="21"/>
          <w:szCs w:val="21"/>
        </w:rPr>
      </w:pPr>
      <w:r w:rsidRPr="00040E15">
        <w:rPr>
          <w:rFonts w:ascii="Arial" w:hAnsi="Arial" w:cs="Arial"/>
          <w:sz w:val="21"/>
          <w:szCs w:val="21"/>
        </w:rPr>
        <w:t>Fica ressalvada qualquer alteração por parte da Secretaria Municipal de Finanças, quanto às normas referentes ao pagamento de fornecedores.</w:t>
      </w:r>
    </w:p>
    <w:p w14:paraId="14370F49" w14:textId="77777777" w:rsidR="006F21CF" w:rsidRPr="00040E15" w:rsidRDefault="006F21CF" w:rsidP="006F21CF">
      <w:pPr>
        <w:pStyle w:val="Corpodetexto"/>
        <w:tabs>
          <w:tab w:val="clear" w:pos="993"/>
        </w:tabs>
        <w:spacing w:line="360" w:lineRule="auto"/>
        <w:rPr>
          <w:rFonts w:ascii="Arial" w:hAnsi="Arial" w:cs="Arial"/>
          <w:b/>
          <w:sz w:val="21"/>
          <w:szCs w:val="21"/>
        </w:rPr>
      </w:pPr>
    </w:p>
    <w:p w14:paraId="1F5216EC" w14:textId="77777777" w:rsidR="006F21CF" w:rsidRPr="00040E15" w:rsidRDefault="006F21CF" w:rsidP="006F21CF">
      <w:pPr>
        <w:spacing w:line="360" w:lineRule="auto"/>
        <w:jc w:val="both"/>
        <w:rPr>
          <w:rFonts w:ascii="Arial" w:hAnsi="Arial" w:cs="Arial"/>
          <w:b/>
          <w:sz w:val="21"/>
          <w:szCs w:val="21"/>
          <w:u w:val="single"/>
        </w:rPr>
      </w:pPr>
      <w:r w:rsidRPr="00040E15">
        <w:rPr>
          <w:rFonts w:ascii="Arial" w:hAnsi="Arial" w:cs="Arial"/>
          <w:b/>
          <w:sz w:val="21"/>
          <w:szCs w:val="21"/>
          <w:u w:val="single"/>
        </w:rPr>
        <w:t>CLÁUSULA OITAVA – DO CONTRATO E DA EXTINÇÃO</w:t>
      </w:r>
    </w:p>
    <w:p w14:paraId="2B462671"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b/>
          <w:sz w:val="21"/>
          <w:szCs w:val="21"/>
        </w:rPr>
      </w:pPr>
      <w:r w:rsidRPr="00040E15">
        <w:rPr>
          <w:rFonts w:ascii="Arial" w:hAnsi="Arial" w:cs="Arial"/>
          <w:sz w:val="21"/>
          <w:szCs w:val="21"/>
        </w:rPr>
        <w:t>O presente contrato é regido pelas disposições da Lei Federal nº 14.133/21, do Decreto Municipal nº 62.100/2022, Decreto Municipal nº 56.475/2015 e da Lei Complementar nº 123/2006, alterada pela Lei Complementar nº 147/2014, e das demais normas complementares aplicáveis.</w:t>
      </w:r>
    </w:p>
    <w:p w14:paraId="3D3D7433"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sz w:val="21"/>
          <w:szCs w:val="21"/>
        </w:rPr>
      </w:pPr>
      <w:r w:rsidRPr="00040E15">
        <w:rPr>
          <w:rFonts w:ascii="Arial" w:hAnsi="Arial" w:cs="Arial"/>
          <w:sz w:val="21"/>
          <w:szCs w:val="21"/>
        </w:rPr>
        <w:t xml:space="preserve">O ajuste poderá ser alterado nas hipóteses previstas no artigo 124 da Lei Federal 14.133/21, bem como poderá ser modificado, unilateralmente, para melhor adequação às finalidades de interesse público, respeitados os direitos da </w:t>
      </w:r>
      <w:r w:rsidRPr="00040E15">
        <w:rPr>
          <w:rFonts w:ascii="Arial" w:hAnsi="Arial" w:cs="Arial"/>
          <w:b/>
          <w:sz w:val="21"/>
          <w:szCs w:val="21"/>
        </w:rPr>
        <w:t>CONTRATADA</w:t>
      </w:r>
      <w:r w:rsidRPr="00040E15">
        <w:rPr>
          <w:rFonts w:ascii="Arial" w:hAnsi="Arial" w:cs="Arial"/>
          <w:sz w:val="21"/>
          <w:szCs w:val="21"/>
        </w:rPr>
        <w:t>, nos termos do art. 104 do mesmo diploma legal.</w:t>
      </w:r>
    </w:p>
    <w:p w14:paraId="799F9660"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bCs/>
          <w:sz w:val="21"/>
          <w:szCs w:val="21"/>
        </w:rPr>
        <w:t xml:space="preserve">CONTRATANTE, </w:t>
      </w:r>
      <w:r w:rsidRPr="00040E15">
        <w:rPr>
          <w:rFonts w:ascii="Arial" w:hAnsi="Arial" w:cs="Arial"/>
          <w:bCs/>
          <w:sz w:val="21"/>
          <w:szCs w:val="21"/>
        </w:rPr>
        <w:t xml:space="preserve">nos termos do artigo 104, inciso V da </w:t>
      </w:r>
      <w:r w:rsidRPr="00040E15">
        <w:rPr>
          <w:rFonts w:ascii="Arial" w:hAnsi="Arial" w:cs="Arial"/>
          <w:sz w:val="21"/>
          <w:szCs w:val="21"/>
        </w:rPr>
        <w:t>Lei Federal 14.133/21</w:t>
      </w:r>
      <w:r w:rsidRPr="00040E15">
        <w:rPr>
          <w:rFonts w:ascii="Arial" w:hAnsi="Arial" w:cs="Arial"/>
          <w:b/>
          <w:bCs/>
          <w:sz w:val="21"/>
          <w:szCs w:val="21"/>
        </w:rPr>
        <w:t xml:space="preserve">, </w:t>
      </w:r>
      <w:r w:rsidRPr="00040E15">
        <w:rPr>
          <w:rFonts w:ascii="Arial" w:hAnsi="Arial" w:cs="Arial"/>
          <w:sz w:val="21"/>
          <w:szCs w:val="21"/>
        </w:rPr>
        <w:t xml:space="preserve">reserva-se o direito de ocupar provisoriamente bens móveis e imóveis e utilizar pessoal e serviços vinculados ao objeto do contrato nas hipóteses de: </w:t>
      </w:r>
    </w:p>
    <w:p w14:paraId="7A58D682" w14:textId="77777777" w:rsidR="006F21CF" w:rsidRPr="00040E15" w:rsidRDefault="006F21CF" w:rsidP="00C87678">
      <w:pPr>
        <w:numPr>
          <w:ilvl w:val="2"/>
          <w:numId w:val="20"/>
        </w:numPr>
        <w:autoSpaceDE w:val="0"/>
        <w:autoSpaceDN w:val="0"/>
        <w:spacing w:line="360" w:lineRule="auto"/>
        <w:ind w:hanging="657"/>
        <w:jc w:val="both"/>
        <w:rPr>
          <w:rFonts w:ascii="Arial" w:hAnsi="Arial" w:cs="Arial"/>
          <w:sz w:val="21"/>
          <w:szCs w:val="21"/>
        </w:rPr>
      </w:pPr>
      <w:r w:rsidRPr="00040E15">
        <w:rPr>
          <w:rFonts w:ascii="Arial" w:hAnsi="Arial" w:cs="Arial"/>
          <w:sz w:val="21"/>
          <w:szCs w:val="21"/>
        </w:rPr>
        <w:t>Risco à prestação de serviços essenciais;</w:t>
      </w:r>
    </w:p>
    <w:p w14:paraId="3D2A4053" w14:textId="77777777" w:rsidR="006F21CF" w:rsidRPr="00040E15" w:rsidRDefault="006F21CF" w:rsidP="00C87678">
      <w:pPr>
        <w:numPr>
          <w:ilvl w:val="2"/>
          <w:numId w:val="20"/>
        </w:numPr>
        <w:autoSpaceDE w:val="0"/>
        <w:autoSpaceDN w:val="0"/>
        <w:spacing w:line="360" w:lineRule="auto"/>
        <w:ind w:hanging="657"/>
        <w:jc w:val="both"/>
        <w:rPr>
          <w:rFonts w:ascii="Arial" w:hAnsi="Arial" w:cs="Arial"/>
          <w:sz w:val="21"/>
          <w:szCs w:val="21"/>
        </w:rPr>
      </w:pPr>
      <w:r w:rsidRPr="00040E15">
        <w:rPr>
          <w:rFonts w:ascii="Arial" w:hAnsi="Arial" w:cs="Arial"/>
          <w:sz w:val="21"/>
          <w:szCs w:val="21"/>
        </w:rPr>
        <w:t>Necessidade de acautelar apuração administrativa de faltas contratuais pelo contratado, inclusive após extinção do contrato.</w:t>
      </w:r>
    </w:p>
    <w:p w14:paraId="18F276D0"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b/>
          <w:sz w:val="21"/>
          <w:szCs w:val="21"/>
        </w:rPr>
      </w:pPr>
      <w:r w:rsidRPr="00040E15">
        <w:rPr>
          <w:rFonts w:ascii="Arial" w:hAnsi="Arial" w:cs="Arial"/>
          <w:sz w:val="21"/>
          <w:szCs w:val="21"/>
        </w:rPr>
        <w:t xml:space="preserve">A </w:t>
      </w:r>
      <w:r w:rsidRPr="00040E15">
        <w:rPr>
          <w:rFonts w:ascii="Arial" w:hAnsi="Arial" w:cs="Arial"/>
          <w:b/>
          <w:bCs/>
          <w:sz w:val="21"/>
          <w:szCs w:val="21"/>
        </w:rPr>
        <w:t>CONTRATANTE</w:t>
      </w:r>
      <w:r w:rsidRPr="00040E15">
        <w:rPr>
          <w:rFonts w:ascii="Arial" w:hAnsi="Arial" w:cs="Arial"/>
          <w:sz w:val="21"/>
          <w:szCs w:val="21"/>
        </w:rPr>
        <w:t xml:space="preserve"> se reserva o direito de promover a redução ou acréscimo do ajuste, nos termos do art. 125 da Lei Federal 14.133/21.</w:t>
      </w:r>
    </w:p>
    <w:p w14:paraId="28C4C80E"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bCs/>
          <w:sz w:val="21"/>
          <w:szCs w:val="21"/>
        </w:rPr>
      </w:pPr>
      <w:r w:rsidRPr="00040E15">
        <w:rPr>
          <w:rFonts w:ascii="Arial" w:hAnsi="Arial" w:cs="Arial"/>
          <w:bCs/>
          <w:sz w:val="21"/>
          <w:szCs w:val="21"/>
        </w:rPr>
        <w:t>O contrato se extingue quando vencido o prazo nele estipulado, independentemente de terem sido cumpridas ou não as obrigações de ambas as partes contraentes.</w:t>
      </w:r>
    </w:p>
    <w:p w14:paraId="203B874C"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bCs/>
          <w:sz w:val="21"/>
          <w:szCs w:val="21"/>
        </w:rPr>
      </w:pPr>
      <w:r w:rsidRPr="00040E15">
        <w:rPr>
          <w:rFonts w:ascii="Arial" w:hAnsi="Arial" w:cs="Arial"/>
          <w:bCs/>
          <w:sz w:val="21"/>
          <w:szCs w:val="21"/>
        </w:rPr>
        <w:t>O contrato pode ser extinto antes do prazo nele fixado, sem ônus para o contratante, quando esta não dispuser de créditos orçamentários para sua continuidade ou quando entender que o contrato não mais lhe oferece vantagem.</w:t>
      </w:r>
    </w:p>
    <w:p w14:paraId="26C229A8" w14:textId="77777777" w:rsidR="006F21CF" w:rsidRPr="00040E15" w:rsidRDefault="006F21CF" w:rsidP="00C87678">
      <w:pPr>
        <w:numPr>
          <w:ilvl w:val="1"/>
          <w:numId w:val="20"/>
        </w:numPr>
        <w:autoSpaceDE w:val="0"/>
        <w:autoSpaceDN w:val="0"/>
        <w:spacing w:line="360" w:lineRule="auto"/>
        <w:ind w:left="567" w:hanging="567"/>
        <w:jc w:val="both"/>
        <w:rPr>
          <w:rFonts w:ascii="Arial" w:hAnsi="Arial" w:cs="Arial"/>
          <w:bCs/>
          <w:sz w:val="21"/>
          <w:szCs w:val="21"/>
        </w:rPr>
      </w:pPr>
      <w:r w:rsidRPr="00040E15">
        <w:rPr>
          <w:rFonts w:ascii="Arial" w:hAnsi="Arial" w:cs="Arial"/>
          <w:bCs/>
          <w:sz w:val="21"/>
          <w:szCs w:val="21"/>
        </w:rPr>
        <w:t>O contrato pode ser extinto antes de cumpridas as obrigações nele estipuladas, ou antes do prazo nele fixado, por algum dos motivos previstos no artigo 137 da Lei nº 14.133/21, bem como amigavelmente, assegurados o contraditório e a ampla defesa.</w:t>
      </w:r>
    </w:p>
    <w:p w14:paraId="01C4CA9B" w14:textId="21421B68" w:rsidR="006F21CF" w:rsidRPr="00040E15" w:rsidRDefault="006F21CF" w:rsidP="00C87678">
      <w:pPr>
        <w:numPr>
          <w:ilvl w:val="2"/>
          <w:numId w:val="20"/>
        </w:numPr>
        <w:autoSpaceDE w:val="0"/>
        <w:autoSpaceDN w:val="0"/>
        <w:spacing w:line="360" w:lineRule="auto"/>
        <w:ind w:left="1134" w:hanging="567"/>
        <w:jc w:val="both"/>
        <w:rPr>
          <w:rFonts w:ascii="Arial" w:hAnsi="Arial" w:cs="Arial"/>
          <w:bCs/>
          <w:sz w:val="21"/>
          <w:szCs w:val="21"/>
        </w:rPr>
      </w:pPr>
      <w:r w:rsidRPr="00040E15">
        <w:rPr>
          <w:rFonts w:ascii="Arial" w:hAnsi="Arial" w:cs="Arial"/>
          <w:bCs/>
          <w:sz w:val="21"/>
          <w:szCs w:val="21"/>
        </w:rPr>
        <w:t>Nesta hipótese, aplicam-se também os artigos 138 e 139 da mesma Lei.</w:t>
      </w:r>
    </w:p>
    <w:p w14:paraId="759D551A" w14:textId="3C9BC9A4" w:rsidR="006F21CF" w:rsidRPr="00040E15" w:rsidRDefault="006F21CF" w:rsidP="006F21CF">
      <w:pPr>
        <w:autoSpaceDE w:val="0"/>
        <w:autoSpaceDN w:val="0"/>
        <w:spacing w:line="360" w:lineRule="auto"/>
        <w:jc w:val="both"/>
        <w:rPr>
          <w:rFonts w:ascii="Arial" w:hAnsi="Arial" w:cs="Arial"/>
          <w:b/>
          <w:sz w:val="21"/>
          <w:szCs w:val="21"/>
          <w:u w:val="single"/>
        </w:rPr>
      </w:pPr>
    </w:p>
    <w:p w14:paraId="2FD6BA83" w14:textId="2E0D4542" w:rsidR="006F21CF" w:rsidRPr="00040E15" w:rsidRDefault="006F21CF" w:rsidP="006F21CF">
      <w:pPr>
        <w:autoSpaceDE w:val="0"/>
        <w:autoSpaceDN w:val="0"/>
        <w:spacing w:line="360" w:lineRule="auto"/>
        <w:jc w:val="both"/>
        <w:rPr>
          <w:rFonts w:ascii="Arial" w:hAnsi="Arial" w:cs="Arial"/>
          <w:b/>
          <w:sz w:val="21"/>
          <w:szCs w:val="21"/>
          <w:u w:val="single"/>
        </w:rPr>
      </w:pPr>
      <w:r w:rsidRPr="00040E15">
        <w:rPr>
          <w:rFonts w:ascii="Arial" w:hAnsi="Arial" w:cs="Arial"/>
          <w:b/>
          <w:sz w:val="21"/>
          <w:szCs w:val="21"/>
          <w:u w:val="single"/>
        </w:rPr>
        <w:t>CLÁUSULA NONA – DA EXECUÇÃO E RECEBIMENTO DOS SERVIÇOS</w:t>
      </w:r>
    </w:p>
    <w:p w14:paraId="5BBE0BEE" w14:textId="425B3DD2" w:rsidR="006F21CF" w:rsidRPr="00040E15" w:rsidRDefault="0031410B" w:rsidP="00C87678">
      <w:pPr>
        <w:numPr>
          <w:ilvl w:val="1"/>
          <w:numId w:val="21"/>
        </w:numPr>
        <w:autoSpaceDE w:val="0"/>
        <w:autoSpaceDN w:val="0"/>
        <w:spacing w:line="360" w:lineRule="auto"/>
        <w:ind w:left="567" w:hanging="567"/>
        <w:jc w:val="both"/>
        <w:rPr>
          <w:rFonts w:ascii="Arial" w:hAnsi="Arial" w:cs="Arial"/>
          <w:sz w:val="21"/>
          <w:szCs w:val="21"/>
        </w:rPr>
      </w:pPr>
      <w:r w:rsidRPr="00040E15">
        <w:rPr>
          <w:rFonts w:ascii="Arial" w:hAnsi="Arial" w:cs="Arial"/>
          <w:b/>
          <w:bCs/>
          <w:noProof/>
          <w:sz w:val="21"/>
          <w:szCs w:val="21"/>
        </w:rPr>
        <w:lastRenderedPageBreak/>
        <mc:AlternateContent>
          <mc:Choice Requires="wps">
            <w:drawing>
              <wp:anchor distT="0" distB="0" distL="114300" distR="114300" simplePos="0" relativeHeight="251676672" behindDoc="1" locked="0" layoutInCell="0" allowOverlap="1" wp14:anchorId="01AF2544" wp14:editId="22826A29">
                <wp:simplePos x="0" y="0"/>
                <wp:positionH relativeFrom="margin">
                  <wp:align>left</wp:align>
                </wp:positionH>
                <wp:positionV relativeFrom="margin">
                  <wp:align>center</wp:align>
                </wp:positionV>
                <wp:extent cx="6316980" cy="1022989"/>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8B924F"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1AF2544" id="Caixa de Texto 14" o:spid="_x0000_s1035" type="#_x0000_t202" style="position:absolute;left:0;text-align:left;margin-left:0;margin-top:0;width:497.4pt;height:80.55pt;rotation:-45;z-index:-251639808;visibility:visible;mso-wrap-style:square;mso-width-percent:0;mso-height-percent:0;mso-wrap-distance-left:9pt;mso-wrap-distance-top:0;mso-wrap-distance-right:9pt;mso-wrap-distance-bottom:0;mso-position-horizontal:left;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" o:allowincell="f" filled="f" stroked="f">
                <v:stroke joinstyle="round"/>
                <o:lock v:ext="edit" shapetype="t"/>
                <v:textbox>
                  <w:txbxContent>
                    <w:p w14:paraId="5C8B924F"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sz w:val="21"/>
          <w:szCs w:val="21"/>
        </w:rPr>
        <w:t xml:space="preserve">A execução dos serviços será feita conforme o ANEXO I – Termo de Referência do Edital de Credenciamento nº </w:t>
      </w:r>
      <w:r w:rsidR="006F21CF" w:rsidRPr="00040E15">
        <w:rPr>
          <w:rFonts w:ascii="Arial" w:hAnsi="Arial" w:cs="Arial"/>
          <w:sz w:val="21"/>
          <w:szCs w:val="21"/>
          <w:highlight w:val="yellow"/>
        </w:rPr>
        <w:t>XXX</w:t>
      </w:r>
      <w:r w:rsidR="006F21CF" w:rsidRPr="00040E15">
        <w:rPr>
          <w:rFonts w:ascii="Arial" w:hAnsi="Arial" w:cs="Arial"/>
          <w:sz w:val="21"/>
          <w:szCs w:val="21"/>
        </w:rPr>
        <w:t>/202</w:t>
      </w:r>
      <w:r w:rsidR="001E585B">
        <w:rPr>
          <w:rFonts w:ascii="Arial" w:hAnsi="Arial" w:cs="Arial"/>
          <w:sz w:val="21"/>
          <w:szCs w:val="21"/>
        </w:rPr>
        <w:t>6</w:t>
      </w:r>
      <w:r w:rsidR="006F21CF" w:rsidRPr="00040E15">
        <w:rPr>
          <w:rFonts w:ascii="Arial" w:hAnsi="Arial" w:cs="Arial"/>
          <w:sz w:val="21"/>
          <w:szCs w:val="21"/>
        </w:rPr>
        <w:t>, que precedeu este ajuste, e dele faz parte integrante para todos os fins.</w:t>
      </w:r>
    </w:p>
    <w:p w14:paraId="24DC8939" w14:textId="77777777" w:rsidR="006F21CF" w:rsidRPr="00040E15" w:rsidRDefault="006F21CF" w:rsidP="00C87678">
      <w:pPr>
        <w:numPr>
          <w:ilvl w:val="1"/>
          <w:numId w:val="21"/>
        </w:numPr>
        <w:autoSpaceDE w:val="0"/>
        <w:autoSpaceDN w:val="0"/>
        <w:spacing w:line="360" w:lineRule="auto"/>
        <w:ind w:left="567" w:hanging="567"/>
        <w:jc w:val="both"/>
        <w:rPr>
          <w:rFonts w:ascii="Arial" w:hAnsi="Arial" w:cs="Arial"/>
          <w:sz w:val="21"/>
          <w:szCs w:val="21"/>
        </w:rPr>
      </w:pPr>
      <w:r w:rsidRPr="00040E15">
        <w:rPr>
          <w:rFonts w:ascii="Arial" w:hAnsi="Arial" w:cs="Arial"/>
          <w:sz w:val="21"/>
          <w:szCs w:val="21"/>
        </w:rPr>
        <w:t xml:space="preserve">A execução dos serviços objeto deste contrato deverá ser atestada pelo responsável pela fiscalização, pela </w:t>
      </w:r>
      <w:r w:rsidRPr="00040E15">
        <w:rPr>
          <w:rFonts w:ascii="Arial" w:hAnsi="Arial" w:cs="Arial"/>
          <w:b/>
          <w:sz w:val="21"/>
          <w:szCs w:val="21"/>
        </w:rPr>
        <w:t>CONTRATANTE</w:t>
      </w:r>
      <w:r w:rsidRPr="00040E15">
        <w:rPr>
          <w:rFonts w:ascii="Arial" w:hAnsi="Arial" w:cs="Arial"/>
          <w:sz w:val="21"/>
          <w:szCs w:val="21"/>
        </w:rPr>
        <w:t>, atestado esse que deverá acompanhar os documentos para fins de pagamento conforme Cláusula Sétima.</w:t>
      </w:r>
    </w:p>
    <w:p w14:paraId="3B89086E" w14:textId="07E68872" w:rsidR="006F21CF" w:rsidRPr="00040E15" w:rsidRDefault="006F21CF" w:rsidP="00C87678">
      <w:pPr>
        <w:numPr>
          <w:ilvl w:val="2"/>
          <w:numId w:val="21"/>
        </w:numPr>
        <w:autoSpaceDE w:val="0"/>
        <w:autoSpaceDN w:val="0"/>
        <w:spacing w:line="360" w:lineRule="auto"/>
        <w:ind w:left="1276" w:hanging="709"/>
        <w:jc w:val="both"/>
        <w:rPr>
          <w:rFonts w:ascii="Arial" w:hAnsi="Arial" w:cs="Arial"/>
          <w:sz w:val="21"/>
          <w:szCs w:val="21"/>
        </w:rPr>
      </w:pPr>
      <w:r w:rsidRPr="00040E15">
        <w:rPr>
          <w:rFonts w:ascii="Arial" w:hAnsi="Arial" w:cs="Arial"/>
          <w:sz w:val="21"/>
          <w:szCs w:val="21"/>
        </w:rPr>
        <w:t xml:space="preserve">A fiscalização será exercida de acordo com o Decreto Municipal nº 62.100/2022 e com as disposições do ANEXO I – Termo de Referência do Edital de Credenciamento nº </w:t>
      </w:r>
      <w:r w:rsidRPr="00040E15">
        <w:rPr>
          <w:rFonts w:ascii="Arial" w:hAnsi="Arial" w:cs="Arial"/>
          <w:sz w:val="21"/>
          <w:szCs w:val="21"/>
          <w:highlight w:val="yellow"/>
        </w:rPr>
        <w:t>XXX</w:t>
      </w:r>
      <w:r w:rsidRPr="00040E15">
        <w:rPr>
          <w:rFonts w:ascii="Arial" w:hAnsi="Arial" w:cs="Arial"/>
          <w:sz w:val="21"/>
          <w:szCs w:val="21"/>
        </w:rPr>
        <w:t>/202</w:t>
      </w:r>
      <w:r w:rsidR="001E585B">
        <w:rPr>
          <w:rFonts w:ascii="Arial" w:hAnsi="Arial" w:cs="Arial"/>
          <w:sz w:val="21"/>
          <w:szCs w:val="21"/>
        </w:rPr>
        <w:t>6</w:t>
      </w:r>
      <w:r w:rsidRPr="00040E15">
        <w:rPr>
          <w:rFonts w:ascii="Arial" w:hAnsi="Arial" w:cs="Arial"/>
          <w:sz w:val="21"/>
          <w:szCs w:val="21"/>
        </w:rPr>
        <w:t>.</w:t>
      </w:r>
    </w:p>
    <w:p w14:paraId="13152AB2" w14:textId="77777777" w:rsidR="006F21CF" w:rsidRPr="00040E15" w:rsidRDefault="006F21CF" w:rsidP="00C87678">
      <w:pPr>
        <w:numPr>
          <w:ilvl w:val="1"/>
          <w:numId w:val="21"/>
        </w:numPr>
        <w:autoSpaceDE w:val="0"/>
        <w:autoSpaceDN w:val="0"/>
        <w:spacing w:line="360" w:lineRule="auto"/>
        <w:ind w:left="567" w:hanging="567"/>
        <w:jc w:val="both"/>
        <w:rPr>
          <w:rFonts w:ascii="Arial" w:hAnsi="Arial" w:cs="Arial"/>
          <w:sz w:val="21"/>
          <w:szCs w:val="21"/>
        </w:rPr>
      </w:pPr>
      <w:bookmarkStart w:id="22" w:name="_Hlk135310981"/>
      <w:bookmarkStart w:id="23" w:name="_Hlk179808437"/>
      <w:r w:rsidRPr="00040E15">
        <w:rPr>
          <w:rFonts w:ascii="Arial" w:hAnsi="Arial" w:cs="Arial"/>
          <w:sz w:val="21"/>
          <w:szCs w:val="21"/>
        </w:rPr>
        <w:t xml:space="preserve">Para a execução dos serviços previstos neste contrato, a </w:t>
      </w:r>
      <w:r w:rsidRPr="00040E15">
        <w:rPr>
          <w:rFonts w:ascii="Arial" w:hAnsi="Arial" w:cs="Arial"/>
          <w:sz w:val="21"/>
          <w:szCs w:val="21"/>
          <w:u w:val="single"/>
        </w:rPr>
        <w:t xml:space="preserve">Área Técnica Requisitante </w:t>
      </w:r>
      <w:r w:rsidRPr="00040E15">
        <w:rPr>
          <w:rFonts w:ascii="Arial" w:hAnsi="Arial" w:cs="Arial"/>
          <w:b/>
          <w:bCs/>
          <w:sz w:val="21"/>
          <w:szCs w:val="21"/>
          <w:u w:val="single"/>
        </w:rPr>
        <w:t>(SMS/COVISA/DVZ)</w:t>
      </w:r>
      <w:r w:rsidRPr="00040E15">
        <w:rPr>
          <w:rFonts w:ascii="Arial" w:hAnsi="Arial" w:cs="Arial"/>
          <w:sz w:val="21"/>
          <w:szCs w:val="21"/>
        </w:rPr>
        <w:t xml:space="preserve"> deverá, por meio do Gestor Técnico do Contrato ou de representante designado, </w:t>
      </w:r>
      <w:r w:rsidRPr="00040E15">
        <w:rPr>
          <w:rFonts w:ascii="Arial" w:hAnsi="Arial" w:cs="Arial"/>
          <w:sz w:val="21"/>
          <w:szCs w:val="21"/>
          <w:u w:val="single"/>
        </w:rPr>
        <w:t>propor</w:t>
      </w:r>
      <w:r w:rsidRPr="00040E15">
        <w:rPr>
          <w:rFonts w:ascii="Arial" w:hAnsi="Arial" w:cs="Arial"/>
          <w:sz w:val="21"/>
          <w:szCs w:val="21"/>
        </w:rPr>
        <w:t xml:space="preserve"> e </w:t>
      </w:r>
      <w:r w:rsidRPr="00040E15">
        <w:rPr>
          <w:rFonts w:ascii="Arial" w:hAnsi="Arial" w:cs="Arial"/>
          <w:sz w:val="21"/>
          <w:szCs w:val="21"/>
          <w:u w:val="single"/>
        </w:rPr>
        <w:t>conduzir</w:t>
      </w:r>
      <w:r w:rsidRPr="00040E15">
        <w:rPr>
          <w:rFonts w:ascii="Arial" w:hAnsi="Arial" w:cs="Arial"/>
          <w:sz w:val="21"/>
          <w:szCs w:val="21"/>
        </w:rPr>
        <w:t xml:space="preserve"> reuniões técnicas orientativas com representante(s) da </w:t>
      </w:r>
      <w:r w:rsidRPr="00040E15">
        <w:rPr>
          <w:rFonts w:ascii="Arial" w:hAnsi="Arial" w:cs="Arial"/>
          <w:b/>
          <w:bCs/>
          <w:sz w:val="21"/>
          <w:szCs w:val="21"/>
        </w:rPr>
        <w:t>CONTRADADA</w:t>
      </w:r>
      <w:r w:rsidRPr="00040E15">
        <w:rPr>
          <w:rFonts w:ascii="Arial" w:hAnsi="Arial" w:cs="Arial"/>
          <w:sz w:val="21"/>
          <w:szCs w:val="21"/>
        </w:rPr>
        <w:t xml:space="preserve">. </w:t>
      </w:r>
    </w:p>
    <w:p w14:paraId="2E13B420" w14:textId="77777777" w:rsidR="006F21CF" w:rsidRPr="00040E15" w:rsidRDefault="006F21CF" w:rsidP="00C87678">
      <w:pPr>
        <w:numPr>
          <w:ilvl w:val="2"/>
          <w:numId w:val="21"/>
        </w:numPr>
        <w:autoSpaceDE w:val="0"/>
        <w:autoSpaceDN w:val="0"/>
        <w:spacing w:line="360" w:lineRule="auto"/>
        <w:ind w:left="1418" w:hanging="709"/>
        <w:jc w:val="both"/>
        <w:rPr>
          <w:rFonts w:ascii="Arial" w:hAnsi="Arial" w:cs="Arial"/>
          <w:sz w:val="21"/>
          <w:szCs w:val="21"/>
        </w:rPr>
      </w:pPr>
      <w:r w:rsidRPr="00040E15">
        <w:rPr>
          <w:rFonts w:ascii="Arial" w:hAnsi="Arial" w:cs="Arial"/>
          <w:sz w:val="21"/>
          <w:szCs w:val="21"/>
        </w:rPr>
        <w:t>Essas reuniões ocorrerão, no mínimo, no início da execução contratual e em cada prorrogação, visando o acompanhamento contínuo da execução contratual.</w:t>
      </w:r>
    </w:p>
    <w:p w14:paraId="44F1F1B6" w14:textId="77777777" w:rsidR="006F21CF" w:rsidRPr="00040E15" w:rsidRDefault="006F21CF" w:rsidP="00C87678">
      <w:pPr>
        <w:numPr>
          <w:ilvl w:val="2"/>
          <w:numId w:val="21"/>
        </w:numPr>
        <w:autoSpaceDE w:val="0"/>
        <w:autoSpaceDN w:val="0"/>
        <w:spacing w:line="360" w:lineRule="auto"/>
        <w:ind w:left="1418" w:hanging="709"/>
        <w:jc w:val="both"/>
        <w:rPr>
          <w:rFonts w:ascii="Arial" w:hAnsi="Arial" w:cs="Arial"/>
          <w:sz w:val="21"/>
          <w:szCs w:val="21"/>
        </w:rPr>
      </w:pPr>
      <w:r w:rsidRPr="00040E15">
        <w:rPr>
          <w:rFonts w:ascii="Arial" w:hAnsi="Arial" w:cs="Arial"/>
          <w:sz w:val="21"/>
          <w:szCs w:val="21"/>
        </w:rPr>
        <w:t>A comprovação da realização das reuniões será feita por meio da elaboração de ATA, assinada por todos os participantes e anexada ao respectivo processo de contratação.</w:t>
      </w:r>
    </w:p>
    <w:bookmarkEnd w:id="22"/>
    <w:bookmarkEnd w:id="23"/>
    <w:p w14:paraId="10D2B4E7" w14:textId="77777777" w:rsidR="006F21CF" w:rsidRPr="00040E15" w:rsidRDefault="006F21CF" w:rsidP="00C87678">
      <w:pPr>
        <w:numPr>
          <w:ilvl w:val="1"/>
          <w:numId w:val="21"/>
        </w:numPr>
        <w:autoSpaceDE w:val="0"/>
        <w:autoSpaceDN w:val="0"/>
        <w:spacing w:line="360" w:lineRule="auto"/>
        <w:ind w:left="567" w:hanging="567"/>
        <w:jc w:val="both"/>
        <w:rPr>
          <w:rFonts w:ascii="Arial" w:hAnsi="Arial" w:cs="Arial"/>
          <w:color w:val="000000"/>
          <w:sz w:val="21"/>
          <w:szCs w:val="21"/>
        </w:rPr>
      </w:pPr>
      <w:r w:rsidRPr="00040E15">
        <w:rPr>
          <w:rFonts w:ascii="Arial" w:hAnsi="Arial" w:cs="Arial"/>
          <w:color w:val="000000"/>
          <w:sz w:val="21"/>
          <w:szCs w:val="21"/>
        </w:rPr>
        <w:t xml:space="preserve">O objeto contratual será recebido pela fiscalização da </w:t>
      </w:r>
      <w:r w:rsidRPr="00040E15">
        <w:rPr>
          <w:rFonts w:ascii="Arial" w:hAnsi="Arial" w:cs="Arial"/>
          <w:b/>
          <w:color w:val="000000"/>
          <w:sz w:val="21"/>
          <w:szCs w:val="21"/>
        </w:rPr>
        <w:t>CONTRATANTE</w:t>
      </w:r>
      <w:r w:rsidRPr="00040E15">
        <w:rPr>
          <w:rFonts w:ascii="Arial" w:hAnsi="Arial" w:cs="Arial"/>
          <w:color w:val="000000"/>
          <w:sz w:val="21"/>
          <w:szCs w:val="21"/>
        </w:rPr>
        <w:t xml:space="preserve"> consoante as disposições do artigo 140, da Lei Federal n° 14.133/21 e demais normas municipais pertinentes, que avaliará os serviços de acordo com o Formulário de “Avaliação de Acordo de Nível de Serviço” e atestará se os serviços foram prestados a contento.</w:t>
      </w:r>
    </w:p>
    <w:p w14:paraId="7E72B6F7" w14:textId="77777777" w:rsidR="006F21CF" w:rsidRPr="00040E15" w:rsidRDefault="006F21CF" w:rsidP="00C87678">
      <w:pPr>
        <w:numPr>
          <w:ilvl w:val="1"/>
          <w:numId w:val="21"/>
        </w:numPr>
        <w:autoSpaceDE w:val="0"/>
        <w:autoSpaceDN w:val="0"/>
        <w:spacing w:line="360" w:lineRule="auto"/>
        <w:ind w:left="567" w:hanging="567"/>
        <w:jc w:val="both"/>
        <w:rPr>
          <w:rFonts w:ascii="Arial" w:hAnsi="Arial" w:cs="Arial"/>
          <w:sz w:val="21"/>
          <w:szCs w:val="21"/>
        </w:rPr>
      </w:pPr>
      <w:r w:rsidRPr="00040E15">
        <w:rPr>
          <w:rFonts w:ascii="Arial" w:hAnsi="Arial" w:cs="Arial"/>
          <w:sz w:val="21"/>
          <w:szCs w:val="21"/>
        </w:rPr>
        <w:t xml:space="preserve">Havendo inexecução de serviços, o valor respectivo será descontado da importância mensal devida à </w:t>
      </w:r>
      <w:r w:rsidRPr="00040E15">
        <w:rPr>
          <w:rFonts w:ascii="Arial" w:hAnsi="Arial" w:cs="Arial"/>
          <w:b/>
          <w:sz w:val="21"/>
          <w:szCs w:val="21"/>
        </w:rPr>
        <w:t>CONTRATADA</w:t>
      </w:r>
      <w:r w:rsidRPr="00040E15">
        <w:rPr>
          <w:rFonts w:ascii="Arial" w:hAnsi="Arial" w:cs="Arial"/>
          <w:sz w:val="21"/>
          <w:szCs w:val="21"/>
        </w:rPr>
        <w:t xml:space="preserve">, sem prejuízo da aplicação das sanções cabíveis, observados os trâmites legais e os princípios do contraditório e ampla defesa. </w:t>
      </w:r>
    </w:p>
    <w:p w14:paraId="11E212A7" w14:textId="77777777" w:rsidR="006F21CF" w:rsidRPr="00040E15" w:rsidRDefault="006F21CF" w:rsidP="00C87678">
      <w:pPr>
        <w:numPr>
          <w:ilvl w:val="1"/>
          <w:numId w:val="21"/>
        </w:numPr>
        <w:autoSpaceDE w:val="0"/>
        <w:autoSpaceDN w:val="0"/>
        <w:spacing w:line="360" w:lineRule="auto"/>
        <w:ind w:left="567" w:hanging="567"/>
        <w:jc w:val="both"/>
        <w:rPr>
          <w:rFonts w:ascii="Arial" w:hAnsi="Arial" w:cs="Arial"/>
          <w:sz w:val="21"/>
          <w:szCs w:val="21"/>
        </w:rPr>
      </w:pPr>
      <w:r w:rsidRPr="00040E15">
        <w:rPr>
          <w:rFonts w:ascii="Arial" w:hAnsi="Arial" w:cs="Arial"/>
          <w:sz w:val="21"/>
          <w:szCs w:val="21"/>
        </w:rPr>
        <w:t xml:space="preserve">O recebimento e aceite do objeto pela </w:t>
      </w:r>
      <w:r w:rsidRPr="00040E15">
        <w:rPr>
          <w:rFonts w:ascii="Arial" w:hAnsi="Arial" w:cs="Arial"/>
          <w:b/>
          <w:sz w:val="21"/>
          <w:szCs w:val="21"/>
        </w:rPr>
        <w:t>CONTRATANTE</w:t>
      </w:r>
      <w:r w:rsidRPr="00040E15">
        <w:rPr>
          <w:rFonts w:ascii="Arial" w:hAnsi="Arial" w:cs="Arial"/>
          <w:sz w:val="21"/>
          <w:szCs w:val="21"/>
        </w:rPr>
        <w:t xml:space="preserve"> não exclui a responsabilidade civil da </w:t>
      </w:r>
      <w:r w:rsidRPr="00040E15">
        <w:rPr>
          <w:rFonts w:ascii="Arial" w:hAnsi="Arial" w:cs="Arial"/>
          <w:b/>
          <w:sz w:val="21"/>
          <w:szCs w:val="21"/>
        </w:rPr>
        <w:t>CONTRATADA</w:t>
      </w:r>
      <w:r w:rsidRPr="00040E15">
        <w:rPr>
          <w:rFonts w:ascii="Arial" w:hAnsi="Arial" w:cs="Arial"/>
          <w:sz w:val="21"/>
          <w:szCs w:val="21"/>
        </w:rPr>
        <w:t xml:space="preserve"> por vícios de quantidade ou qualidade dos serviços, materiais ou disparidades com as especificações estabelecidas no Termo de Referência, verificadas posteriormente.</w:t>
      </w:r>
    </w:p>
    <w:p w14:paraId="28F239F5" w14:textId="77777777" w:rsidR="006F21CF" w:rsidRPr="00040E15" w:rsidRDefault="006F21CF" w:rsidP="006F21CF">
      <w:pPr>
        <w:autoSpaceDE w:val="0"/>
        <w:autoSpaceDN w:val="0"/>
        <w:spacing w:line="360" w:lineRule="auto"/>
        <w:ind w:left="567"/>
        <w:jc w:val="both"/>
        <w:rPr>
          <w:rFonts w:ascii="Arial" w:hAnsi="Arial" w:cs="Arial"/>
          <w:sz w:val="21"/>
          <w:szCs w:val="21"/>
        </w:rPr>
      </w:pPr>
    </w:p>
    <w:p w14:paraId="6FA622B3" w14:textId="77777777" w:rsidR="006F21CF" w:rsidRPr="00040E15" w:rsidRDefault="006F21CF" w:rsidP="006F21CF">
      <w:pPr>
        <w:spacing w:line="360" w:lineRule="auto"/>
        <w:jc w:val="both"/>
        <w:rPr>
          <w:rFonts w:ascii="Arial" w:hAnsi="Arial" w:cs="Arial"/>
          <w:b/>
          <w:sz w:val="21"/>
          <w:szCs w:val="21"/>
          <w:u w:val="single"/>
        </w:rPr>
      </w:pPr>
      <w:r w:rsidRPr="00040E15">
        <w:rPr>
          <w:rFonts w:ascii="Arial" w:hAnsi="Arial" w:cs="Arial"/>
          <w:b/>
          <w:sz w:val="21"/>
          <w:szCs w:val="21"/>
          <w:u w:val="single"/>
        </w:rPr>
        <w:t>CLÁUSULA DÉCIMA – DAS PENALIDADES</w:t>
      </w:r>
    </w:p>
    <w:p w14:paraId="538E1DCB" w14:textId="77777777" w:rsidR="006F21CF" w:rsidRPr="00040E15" w:rsidRDefault="006F21CF" w:rsidP="00C87678">
      <w:pPr>
        <w:pStyle w:val="PargrafodaLista"/>
        <w:numPr>
          <w:ilvl w:val="0"/>
          <w:numId w:val="22"/>
        </w:numPr>
        <w:spacing w:line="360" w:lineRule="auto"/>
        <w:jc w:val="both"/>
        <w:rPr>
          <w:rFonts w:ascii="Arial" w:hAnsi="Arial" w:cs="Arial"/>
          <w:vanish/>
          <w:sz w:val="21"/>
          <w:szCs w:val="21"/>
        </w:rPr>
      </w:pPr>
    </w:p>
    <w:p w14:paraId="0E19DCD3" w14:textId="77777777" w:rsidR="006F21CF" w:rsidRPr="00040E15" w:rsidRDefault="006F21CF" w:rsidP="00C87678">
      <w:pPr>
        <w:pStyle w:val="PargrafodaLista"/>
        <w:numPr>
          <w:ilvl w:val="0"/>
          <w:numId w:val="22"/>
        </w:numPr>
        <w:spacing w:line="360" w:lineRule="auto"/>
        <w:jc w:val="both"/>
        <w:rPr>
          <w:rFonts w:ascii="Arial" w:hAnsi="Arial" w:cs="Arial"/>
          <w:vanish/>
          <w:sz w:val="21"/>
          <w:szCs w:val="21"/>
        </w:rPr>
      </w:pPr>
    </w:p>
    <w:p w14:paraId="11394998" w14:textId="77777777" w:rsidR="006F21CF" w:rsidRPr="00040E15" w:rsidRDefault="006F21CF" w:rsidP="006F21CF">
      <w:pPr>
        <w:spacing w:line="360" w:lineRule="auto"/>
        <w:ind w:left="567" w:hanging="567"/>
        <w:jc w:val="both"/>
        <w:rPr>
          <w:rFonts w:ascii="Arial" w:hAnsi="Arial" w:cs="Arial"/>
          <w:sz w:val="21"/>
          <w:szCs w:val="21"/>
        </w:rPr>
      </w:pPr>
      <w:r w:rsidRPr="00040E15">
        <w:rPr>
          <w:rFonts w:ascii="Arial" w:hAnsi="Arial" w:cs="Arial"/>
          <w:sz w:val="21"/>
          <w:szCs w:val="21"/>
        </w:rPr>
        <w:t>10.1.</w:t>
      </w:r>
      <w:r w:rsidRPr="00040E15">
        <w:rPr>
          <w:rFonts w:ascii="Arial" w:hAnsi="Arial" w:cs="Arial"/>
          <w:sz w:val="21"/>
          <w:szCs w:val="21"/>
        </w:rPr>
        <w:tab/>
      </w:r>
      <w:bookmarkStart w:id="24" w:name="_Hlk135311012"/>
      <w:r w:rsidRPr="00040E15">
        <w:rPr>
          <w:rFonts w:ascii="Arial" w:hAnsi="Arial" w:cs="Arial"/>
          <w:sz w:val="21"/>
          <w:szCs w:val="21"/>
        </w:rPr>
        <w:t xml:space="preserve">Com fundamento no artigo 156, incisos I a IV, da Lei nº 14.133/21, a </w:t>
      </w:r>
      <w:r w:rsidRPr="00040E15">
        <w:rPr>
          <w:rFonts w:ascii="Arial" w:hAnsi="Arial" w:cs="Arial"/>
          <w:b/>
          <w:bCs/>
          <w:sz w:val="21"/>
          <w:szCs w:val="21"/>
        </w:rPr>
        <w:t>CONTRATADA</w:t>
      </w:r>
      <w:r w:rsidRPr="00040E15">
        <w:rPr>
          <w:rFonts w:ascii="Arial" w:hAnsi="Arial" w:cs="Arial"/>
          <w:sz w:val="21"/>
          <w:szCs w:val="21"/>
        </w:rPr>
        <w:t xml:space="preserve"> poderá ser apenada, isoladamente, ou juntamente com as multas definidas no item 10.2, com as seguintes penalidades:</w:t>
      </w:r>
    </w:p>
    <w:p w14:paraId="5DC915DF" w14:textId="77777777" w:rsidR="006F21CF" w:rsidRPr="00040E15" w:rsidRDefault="006F21CF" w:rsidP="00C87678">
      <w:pPr>
        <w:numPr>
          <w:ilvl w:val="0"/>
          <w:numId w:val="31"/>
        </w:numPr>
        <w:spacing w:line="360" w:lineRule="auto"/>
        <w:ind w:left="851" w:hanging="284"/>
        <w:jc w:val="both"/>
        <w:rPr>
          <w:rFonts w:ascii="Arial" w:hAnsi="Arial" w:cs="Arial"/>
          <w:sz w:val="21"/>
          <w:szCs w:val="21"/>
        </w:rPr>
      </w:pPr>
      <w:r w:rsidRPr="00040E15">
        <w:rPr>
          <w:rFonts w:ascii="Arial" w:hAnsi="Arial" w:cs="Arial"/>
          <w:sz w:val="21"/>
          <w:szCs w:val="21"/>
        </w:rPr>
        <w:t>advertência;</w:t>
      </w:r>
    </w:p>
    <w:p w14:paraId="0658FB0F" w14:textId="77777777" w:rsidR="006F21CF" w:rsidRPr="00040E15" w:rsidRDefault="006F21CF" w:rsidP="00C87678">
      <w:pPr>
        <w:numPr>
          <w:ilvl w:val="0"/>
          <w:numId w:val="31"/>
        </w:numPr>
        <w:spacing w:line="360" w:lineRule="auto"/>
        <w:ind w:left="851" w:hanging="284"/>
        <w:jc w:val="both"/>
        <w:rPr>
          <w:rFonts w:ascii="Arial" w:hAnsi="Arial" w:cs="Arial"/>
          <w:sz w:val="21"/>
          <w:szCs w:val="21"/>
        </w:rPr>
      </w:pPr>
      <w:r w:rsidRPr="00040E15">
        <w:rPr>
          <w:rFonts w:ascii="Arial" w:hAnsi="Arial" w:cs="Arial"/>
          <w:sz w:val="21"/>
          <w:szCs w:val="21"/>
        </w:rPr>
        <w:t xml:space="preserve">impedimento de licitar e contratar; ou </w:t>
      </w:r>
    </w:p>
    <w:p w14:paraId="1EA42945" w14:textId="11C49C18" w:rsidR="006F21CF" w:rsidRPr="00040E15" w:rsidRDefault="006F21CF" w:rsidP="00C87678">
      <w:pPr>
        <w:numPr>
          <w:ilvl w:val="0"/>
          <w:numId w:val="31"/>
        </w:numPr>
        <w:spacing w:line="360" w:lineRule="auto"/>
        <w:ind w:left="851" w:hanging="284"/>
        <w:jc w:val="both"/>
        <w:rPr>
          <w:rFonts w:ascii="Arial" w:hAnsi="Arial" w:cs="Arial"/>
          <w:sz w:val="21"/>
          <w:szCs w:val="21"/>
        </w:rPr>
      </w:pPr>
      <w:r w:rsidRPr="00040E15">
        <w:rPr>
          <w:rFonts w:ascii="Arial" w:hAnsi="Arial" w:cs="Arial"/>
          <w:sz w:val="21"/>
          <w:szCs w:val="21"/>
        </w:rPr>
        <w:t>declaração de inidoneidade para licitar ou contratar;</w:t>
      </w:r>
    </w:p>
    <w:p w14:paraId="1AD00619" w14:textId="3EA5053B" w:rsidR="006F21CF" w:rsidRPr="00040E15" w:rsidRDefault="0031410B"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bCs/>
          <w:noProof/>
          <w:sz w:val="21"/>
          <w:szCs w:val="21"/>
        </w:rPr>
        <w:lastRenderedPageBreak/>
        <mc:AlternateContent>
          <mc:Choice Requires="wps">
            <w:drawing>
              <wp:anchor distT="0" distB="0" distL="114300" distR="114300" simplePos="0" relativeHeight="251678720" behindDoc="1" locked="0" layoutInCell="0" allowOverlap="1" wp14:anchorId="373923E4" wp14:editId="586B50D0">
                <wp:simplePos x="0" y="0"/>
                <wp:positionH relativeFrom="margin">
                  <wp:align>center</wp:align>
                </wp:positionH>
                <wp:positionV relativeFrom="margin">
                  <wp:align>center</wp:align>
                </wp:positionV>
                <wp:extent cx="6316980" cy="1022989"/>
                <wp:effectExtent l="0" t="0" r="0" b="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2F714D"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73923E4" id="Caixa de Texto 15" o:spid="_x0000_s1036" type="#_x0000_t202" style="position:absolute;left:0;text-align:left;margin-left:0;margin-top:0;width:497.4pt;height:80.55pt;rotation:-45;z-index:-2516377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" o:allowincell="f" filled="f" stroked="f">
                <v:stroke joinstyle="round"/>
                <o:lock v:ext="edit" shapetype="t"/>
                <v:textbox>
                  <w:txbxContent>
                    <w:p w14:paraId="002F714D"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sz w:val="21"/>
          <w:szCs w:val="21"/>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3986B23E" w14:textId="77777777" w:rsidR="006F21CF" w:rsidRPr="00040E15" w:rsidRDefault="006F21CF" w:rsidP="00C87678">
      <w:pPr>
        <w:numPr>
          <w:ilvl w:val="1"/>
          <w:numId w:val="22"/>
        </w:numPr>
        <w:spacing w:line="360" w:lineRule="auto"/>
        <w:ind w:left="567" w:hanging="567"/>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sz w:val="21"/>
          <w:szCs w:val="21"/>
        </w:rPr>
        <w:t>CONTRATADA</w:t>
      </w:r>
      <w:r w:rsidRPr="00040E15">
        <w:rPr>
          <w:rFonts w:ascii="Arial" w:hAnsi="Arial" w:cs="Arial"/>
          <w:sz w:val="21"/>
          <w:szCs w:val="21"/>
        </w:rPr>
        <w:t xml:space="preserve"> estará sujeita às seguintes penalidades pecuniárias:</w:t>
      </w:r>
    </w:p>
    <w:bookmarkEnd w:id="24"/>
    <w:p w14:paraId="7F70C119"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sz w:val="21"/>
          <w:szCs w:val="21"/>
        </w:rPr>
        <w:t>Multa de 1% (um por cento)</w:t>
      </w:r>
      <w:r w:rsidRPr="00040E15">
        <w:rPr>
          <w:rFonts w:ascii="Arial" w:hAnsi="Arial" w:cs="Arial"/>
          <w:sz w:val="21"/>
          <w:szCs w:val="21"/>
        </w:rPr>
        <w:t xml:space="preserve"> sobre o valor do contrato por dia de atraso no início da prestação de serviços, até o máximo de 10 (dez) dias.</w:t>
      </w:r>
    </w:p>
    <w:p w14:paraId="23ACCE5A" w14:textId="77777777" w:rsidR="006F21CF" w:rsidRPr="00040E15" w:rsidRDefault="006F21CF" w:rsidP="00C87678">
      <w:pPr>
        <w:numPr>
          <w:ilvl w:val="3"/>
          <w:numId w:val="22"/>
        </w:numPr>
        <w:spacing w:line="360" w:lineRule="auto"/>
        <w:ind w:left="2127" w:hanging="851"/>
        <w:jc w:val="both"/>
        <w:rPr>
          <w:rFonts w:ascii="Arial" w:hAnsi="Arial" w:cs="Arial"/>
          <w:sz w:val="21"/>
          <w:szCs w:val="21"/>
        </w:rPr>
      </w:pPr>
      <w:r w:rsidRPr="00040E15">
        <w:rPr>
          <w:rFonts w:ascii="Arial" w:hAnsi="Arial" w:cs="Arial"/>
          <w:sz w:val="21"/>
          <w:szCs w:val="21"/>
        </w:rPr>
        <w:t xml:space="preserve">No caso de atraso por período superior a 10 (dez) dias, poderá ser promovida, a critério exclusivo da </w:t>
      </w:r>
      <w:r w:rsidRPr="00040E15">
        <w:rPr>
          <w:rFonts w:ascii="Arial" w:hAnsi="Arial" w:cs="Arial"/>
          <w:b/>
          <w:bCs/>
          <w:sz w:val="21"/>
          <w:szCs w:val="21"/>
        </w:rPr>
        <w:t>CONTRATANTE</w:t>
      </w:r>
      <w:r w:rsidRPr="00040E15">
        <w:rPr>
          <w:rFonts w:ascii="Arial" w:hAnsi="Arial" w:cs="Arial"/>
          <w:sz w:val="21"/>
          <w:szCs w:val="21"/>
        </w:rPr>
        <w:t xml:space="preserve">, a rescisão contratual, por culpa da </w:t>
      </w:r>
      <w:r w:rsidRPr="00040E15">
        <w:rPr>
          <w:rFonts w:ascii="Arial" w:hAnsi="Arial" w:cs="Arial"/>
          <w:b/>
          <w:bCs/>
          <w:sz w:val="21"/>
          <w:szCs w:val="21"/>
        </w:rPr>
        <w:t>CONTRATADA</w:t>
      </w:r>
      <w:r w:rsidRPr="00040E15">
        <w:rPr>
          <w:rFonts w:ascii="Arial" w:hAnsi="Arial" w:cs="Arial"/>
          <w:sz w:val="21"/>
          <w:szCs w:val="21"/>
        </w:rPr>
        <w:t>, aplicando-se a pena de multa de 20% (vinte por cento) do valor total do Contrato, além da possibilidade de aplicação da pena de impedimento de licitar e contratar com a Administração Pública, pelo prazo máximo de 03 (três) anos.</w:t>
      </w:r>
    </w:p>
    <w:p w14:paraId="37750652"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bCs/>
          <w:sz w:val="21"/>
          <w:szCs w:val="21"/>
        </w:rPr>
        <w:t>Multa de 0,5% (meio por cento)</w:t>
      </w:r>
      <w:r w:rsidRPr="00040E15">
        <w:rPr>
          <w:rFonts w:ascii="Arial" w:hAnsi="Arial" w:cs="Arial"/>
          <w:sz w:val="21"/>
          <w:szCs w:val="21"/>
        </w:rPr>
        <w:t xml:space="preserve"> sobre o valor mensal estimado do contrato no caso de descumprimento do início dos serviços previstos no Termo de Referência, conforme estabelecido pela Contratante,</w:t>
      </w:r>
    </w:p>
    <w:p w14:paraId="1F805766"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sz w:val="21"/>
          <w:szCs w:val="21"/>
        </w:rPr>
        <w:t>Multa por inexecução parcial do contrato:</w:t>
      </w:r>
      <w:r w:rsidRPr="00040E15">
        <w:rPr>
          <w:rFonts w:ascii="Arial" w:hAnsi="Arial" w:cs="Arial"/>
          <w:sz w:val="21"/>
          <w:szCs w:val="21"/>
        </w:rPr>
        <w:t xml:space="preserve"> 10% (dez por cento), sobre o valor mensal da parcela não executada, ou que a execução tenha sido considerada não a contento pela fiscalização do contrato, além da possibilidade de aplicação da pena de impedimento de licitar e contratar com a Administração Pública, pelo prazo máximo de 03 (três) anos.</w:t>
      </w:r>
    </w:p>
    <w:p w14:paraId="19A5B534"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sz w:val="21"/>
          <w:szCs w:val="21"/>
        </w:rPr>
        <w:t>Multa por inexecução total do contrato:</w:t>
      </w:r>
      <w:r w:rsidRPr="00040E15">
        <w:rPr>
          <w:rFonts w:ascii="Arial" w:hAnsi="Arial" w:cs="Arial"/>
          <w:sz w:val="21"/>
          <w:szCs w:val="21"/>
        </w:rPr>
        <w:t xml:space="preserve"> 20% (vinte por cento) sobre o valor total do contrato, além da possibilidade de aplicação da pena de impedimento de licitar e contratar com a Administração Pública, pelo prazo máximo de 03 (três) anos.</w:t>
      </w:r>
    </w:p>
    <w:p w14:paraId="05255ADE"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sz w:val="21"/>
          <w:szCs w:val="21"/>
        </w:rPr>
        <w:t>Pela rescisão do contrato</w:t>
      </w:r>
      <w:r w:rsidRPr="00040E15">
        <w:rPr>
          <w:rFonts w:ascii="Arial" w:hAnsi="Arial" w:cs="Arial"/>
          <w:sz w:val="21"/>
          <w:szCs w:val="21"/>
        </w:rPr>
        <w:t xml:space="preserve"> por culpa da </w:t>
      </w:r>
      <w:r w:rsidRPr="00040E15">
        <w:rPr>
          <w:rFonts w:ascii="Arial" w:hAnsi="Arial" w:cs="Arial"/>
          <w:b/>
          <w:sz w:val="21"/>
          <w:szCs w:val="21"/>
        </w:rPr>
        <w:t>CONTRATADA</w:t>
      </w:r>
      <w:r w:rsidRPr="00040E15">
        <w:rPr>
          <w:rFonts w:ascii="Arial" w:hAnsi="Arial" w:cs="Arial"/>
          <w:sz w:val="21"/>
          <w:szCs w:val="21"/>
        </w:rPr>
        <w:t>, multa de 20% (vinte por cento) sobre o valor do contrato.</w:t>
      </w:r>
    </w:p>
    <w:p w14:paraId="051BBB5D"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b/>
          <w:sz w:val="21"/>
          <w:szCs w:val="21"/>
        </w:rPr>
        <w:t>Pelo descumprimento de qualquer outra cláusula</w:t>
      </w:r>
      <w:r w:rsidRPr="00040E15">
        <w:rPr>
          <w:rFonts w:ascii="Arial" w:hAnsi="Arial" w:cs="Arial"/>
          <w:sz w:val="21"/>
          <w:szCs w:val="21"/>
        </w:rPr>
        <w:t>, que não diga respeito diretamente à execução do objeto contratual, multa de 0,5% (meio ponto percentual) sobre o preço mensal;</w:t>
      </w:r>
    </w:p>
    <w:p w14:paraId="13EF818E"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sz w:val="21"/>
          <w:szCs w:val="21"/>
        </w:rPr>
        <w:t xml:space="preserve">A </w:t>
      </w:r>
      <w:r w:rsidRPr="00040E15">
        <w:rPr>
          <w:rFonts w:ascii="Arial" w:hAnsi="Arial" w:cs="Arial"/>
          <w:b/>
          <w:bCs/>
          <w:sz w:val="21"/>
          <w:szCs w:val="21"/>
        </w:rPr>
        <w:t>inobservância dos prazos fixados para apresentação da garantia contratual</w:t>
      </w:r>
      <w:r w:rsidRPr="00040E15">
        <w:rPr>
          <w:rFonts w:ascii="Arial" w:hAnsi="Arial" w:cs="Arial"/>
          <w:sz w:val="21"/>
          <w:szCs w:val="21"/>
        </w:rPr>
        <w:t xml:space="preserve"> acarretará a aplicação de multa de 0,1% (um décimo por cento) do valor mensal contratado por dia de atraso, até o máximo de 2,5% (dois e meio por cento).</w:t>
      </w:r>
    </w:p>
    <w:p w14:paraId="6649E2D9" w14:textId="77777777" w:rsidR="006F21CF" w:rsidRPr="00040E15" w:rsidRDefault="006F21CF" w:rsidP="00C87678">
      <w:pPr>
        <w:numPr>
          <w:ilvl w:val="1"/>
          <w:numId w:val="22"/>
        </w:numPr>
        <w:spacing w:line="360" w:lineRule="auto"/>
        <w:ind w:left="567" w:hanging="567"/>
        <w:jc w:val="both"/>
        <w:rPr>
          <w:rFonts w:ascii="Arial" w:hAnsi="Arial" w:cs="Arial"/>
          <w:color w:val="000000"/>
          <w:sz w:val="21"/>
          <w:szCs w:val="21"/>
        </w:rPr>
      </w:pPr>
      <w:r w:rsidRPr="00040E15">
        <w:rPr>
          <w:rFonts w:ascii="Arial" w:hAnsi="Arial" w:cs="Arial"/>
          <w:color w:val="000000"/>
          <w:sz w:val="21"/>
          <w:szCs w:val="21"/>
        </w:rPr>
        <w:t xml:space="preserve">A </w:t>
      </w:r>
      <w:r w:rsidRPr="00040E15">
        <w:rPr>
          <w:rFonts w:ascii="Arial" w:hAnsi="Arial" w:cs="Arial"/>
          <w:b/>
          <w:bCs/>
          <w:color w:val="000000"/>
          <w:sz w:val="21"/>
          <w:szCs w:val="21"/>
        </w:rPr>
        <w:t>CONTRATANTE</w:t>
      </w:r>
      <w:r w:rsidRPr="00040E15">
        <w:rPr>
          <w:rFonts w:ascii="Arial" w:hAnsi="Arial" w:cs="Arial"/>
          <w:color w:val="000000"/>
          <w:sz w:val="21"/>
          <w:szCs w:val="21"/>
        </w:rPr>
        <w:t xml:space="preserve"> poderá, por conveniência e oportunidade, converter a multa pecuniária, desde que o valor não ultrapasse R$ 49,00 (cinquenta reais), em advertência, sendo permitida esta conversão uma única vez a cada 6 (seis) meses, a partir da data de conversão da penalidade.</w:t>
      </w:r>
    </w:p>
    <w:p w14:paraId="3B909CDD" w14:textId="6146D0BD" w:rsidR="006F21CF" w:rsidRPr="00040E15" w:rsidRDefault="006F21CF" w:rsidP="00C87678">
      <w:pPr>
        <w:numPr>
          <w:ilvl w:val="1"/>
          <w:numId w:val="22"/>
        </w:numPr>
        <w:spacing w:line="360" w:lineRule="auto"/>
        <w:ind w:left="567" w:hanging="567"/>
        <w:jc w:val="both"/>
        <w:rPr>
          <w:rFonts w:ascii="Arial" w:hAnsi="Arial" w:cs="Arial"/>
          <w:sz w:val="21"/>
          <w:szCs w:val="21"/>
        </w:rPr>
      </w:pPr>
      <w:r w:rsidRPr="00040E15">
        <w:rPr>
          <w:rFonts w:ascii="Arial" w:hAnsi="Arial" w:cs="Arial"/>
          <w:sz w:val="21"/>
          <w:szCs w:val="21"/>
        </w:rPr>
        <w:lastRenderedPageBreak/>
        <w:t xml:space="preserve">Caso o gestor do contrato tenha conhecimento, por qualquer meio, de inadimplemento relacionado às obrigações trabalhistas, como salários, vale-transporte, vale-refeição, seguros ou outros direitos previstos em lei ou acordos coletivos, e constantes na planilha de composição de custos, a CONTRATANTE poderá apurar a situação e, se necessário, aplicar multa de 20% (vinte por cento) sobre o valor da parcela não executada. Persistindo o inadimplemento, o contrato será rescindido. </w:t>
      </w:r>
    </w:p>
    <w:p w14:paraId="35DE91B1" w14:textId="74C2DB11" w:rsidR="006F21CF" w:rsidRPr="00040E15" w:rsidRDefault="0031410B" w:rsidP="00C87678">
      <w:pPr>
        <w:numPr>
          <w:ilvl w:val="1"/>
          <w:numId w:val="22"/>
        </w:numPr>
        <w:spacing w:line="360" w:lineRule="auto"/>
        <w:ind w:left="567" w:hanging="567"/>
        <w:jc w:val="both"/>
        <w:rPr>
          <w:rFonts w:ascii="Arial" w:hAnsi="Arial" w:cs="Arial"/>
          <w:sz w:val="21"/>
          <w:szCs w:val="21"/>
        </w:rPr>
      </w:pPr>
      <w:r w:rsidRPr="00040E15">
        <w:rPr>
          <w:rFonts w:ascii="Arial" w:hAnsi="Arial" w:cs="Arial"/>
          <w:b/>
          <w:bCs/>
          <w:noProof/>
          <w:sz w:val="21"/>
          <w:szCs w:val="21"/>
        </w:rPr>
        <mc:AlternateContent>
          <mc:Choice Requires="wps">
            <w:drawing>
              <wp:anchor distT="0" distB="0" distL="114300" distR="114300" simplePos="0" relativeHeight="251680768" behindDoc="1" locked="0" layoutInCell="0" allowOverlap="1" wp14:anchorId="4FB1B487" wp14:editId="6EEC23A0">
                <wp:simplePos x="0" y="0"/>
                <wp:positionH relativeFrom="margin">
                  <wp:posOffset>-285750</wp:posOffset>
                </wp:positionH>
                <wp:positionV relativeFrom="margin">
                  <wp:posOffset>3929379</wp:posOffset>
                </wp:positionV>
                <wp:extent cx="6316980" cy="1022989"/>
                <wp:effectExtent l="0" t="0" r="0" b="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08236A"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4FB1B487" id="Caixa de Texto 16" o:spid="_x0000_s1037" type="#_x0000_t202" style="position:absolute;left:0;text-align:left;margin-left:-22.5pt;margin-top:309.4pt;width:497.4pt;height:80.55pt;rotation:-45;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" o:allowincell="f" filled="f" stroked="f">
                <v:stroke joinstyle="round"/>
                <o:lock v:ext="edit" shapetype="t"/>
                <v:textbox>
                  <w:txbxContent>
                    <w:p w14:paraId="2808236A"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sz w:val="21"/>
          <w:szCs w:val="21"/>
        </w:rPr>
        <w:t>A aplicação da multa não ilide a aplicação das demais sanções previstas no item 10.1, independentemente da ocorrência de prejuízo decorrente da descontinuidade da prestação de serviço imposto à Administração.</w:t>
      </w:r>
    </w:p>
    <w:p w14:paraId="3688111D" w14:textId="77777777" w:rsidR="006F21CF" w:rsidRPr="00040E15" w:rsidRDefault="006F21CF" w:rsidP="00C87678">
      <w:pPr>
        <w:numPr>
          <w:ilvl w:val="1"/>
          <w:numId w:val="22"/>
        </w:numPr>
        <w:spacing w:line="360" w:lineRule="auto"/>
        <w:ind w:left="567" w:hanging="567"/>
        <w:jc w:val="both"/>
        <w:rPr>
          <w:rFonts w:ascii="Arial" w:hAnsi="Arial" w:cs="Arial"/>
          <w:sz w:val="21"/>
          <w:szCs w:val="21"/>
        </w:rPr>
      </w:pPr>
      <w:r w:rsidRPr="00040E15">
        <w:rPr>
          <w:rFonts w:ascii="Arial" w:hAnsi="Arial" w:cs="Arial"/>
          <w:sz w:val="21"/>
          <w:szCs w:val="21"/>
        </w:rPr>
        <w:t xml:space="preserve">O valor da multa poderá ser descontado das faturas devidas à </w:t>
      </w:r>
      <w:r w:rsidRPr="00040E15">
        <w:rPr>
          <w:rFonts w:ascii="Arial" w:hAnsi="Arial" w:cs="Arial"/>
          <w:b/>
          <w:sz w:val="21"/>
          <w:szCs w:val="21"/>
        </w:rPr>
        <w:t>CONTRATADA</w:t>
      </w:r>
      <w:r w:rsidRPr="00040E15">
        <w:rPr>
          <w:rFonts w:ascii="Arial" w:hAnsi="Arial" w:cs="Arial"/>
          <w:sz w:val="21"/>
          <w:szCs w:val="21"/>
        </w:rPr>
        <w:t>.</w:t>
      </w:r>
    </w:p>
    <w:p w14:paraId="1D0548E6"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sz w:val="21"/>
          <w:szCs w:val="21"/>
        </w:rPr>
        <w:t xml:space="preserve">Se o valor a ser pago à </w:t>
      </w:r>
      <w:r w:rsidRPr="00040E15">
        <w:rPr>
          <w:rFonts w:ascii="Arial" w:hAnsi="Arial" w:cs="Arial"/>
          <w:b/>
          <w:sz w:val="21"/>
          <w:szCs w:val="21"/>
        </w:rPr>
        <w:t>CONTRATADA</w:t>
      </w:r>
      <w:r w:rsidRPr="00040E15">
        <w:rPr>
          <w:rFonts w:ascii="Arial" w:hAnsi="Arial" w:cs="Arial"/>
          <w:sz w:val="21"/>
          <w:szCs w:val="21"/>
        </w:rPr>
        <w:t xml:space="preserve"> não for suficiente para cobrir o valor da multa, a diferença será descontada da garantia contratual, quando exigida.</w:t>
      </w:r>
    </w:p>
    <w:p w14:paraId="6ECA5E58" w14:textId="77777777" w:rsidR="006F21CF" w:rsidRPr="00040E15" w:rsidRDefault="006F21CF" w:rsidP="00C87678">
      <w:pPr>
        <w:numPr>
          <w:ilvl w:val="2"/>
          <w:numId w:val="22"/>
        </w:numPr>
        <w:spacing w:line="360" w:lineRule="auto"/>
        <w:ind w:left="1276" w:hanging="709"/>
        <w:jc w:val="both"/>
        <w:rPr>
          <w:rFonts w:ascii="Arial" w:hAnsi="Arial" w:cs="Arial"/>
          <w:sz w:val="21"/>
          <w:szCs w:val="21"/>
        </w:rPr>
      </w:pPr>
      <w:r w:rsidRPr="00040E15">
        <w:rPr>
          <w:rFonts w:ascii="Arial" w:hAnsi="Arial" w:cs="Arial"/>
          <w:sz w:val="21"/>
          <w:szCs w:val="21"/>
        </w:rPr>
        <w:t xml:space="preserve">Se os valores das faturas e da garantia forem insuficientes, fica a </w:t>
      </w:r>
      <w:r w:rsidRPr="00040E15">
        <w:rPr>
          <w:rFonts w:ascii="Arial" w:hAnsi="Arial" w:cs="Arial"/>
          <w:b/>
          <w:sz w:val="21"/>
          <w:szCs w:val="21"/>
        </w:rPr>
        <w:t>CONTRATADA</w:t>
      </w:r>
      <w:r w:rsidRPr="00040E15">
        <w:rPr>
          <w:rFonts w:ascii="Arial" w:hAnsi="Arial" w:cs="Arial"/>
          <w:sz w:val="21"/>
          <w:szCs w:val="21"/>
        </w:rPr>
        <w:t xml:space="preserve"> obrigada a recolher a importância devida no prazo de 05 (cinco) dias úteis, contados da comunicação oficial.</w:t>
      </w:r>
    </w:p>
    <w:p w14:paraId="6492380C" w14:textId="77777777" w:rsidR="006F21CF" w:rsidRPr="00040E15" w:rsidRDefault="006F21CF" w:rsidP="00C87678">
      <w:pPr>
        <w:numPr>
          <w:ilvl w:val="2"/>
          <w:numId w:val="22"/>
        </w:numPr>
        <w:spacing w:line="360" w:lineRule="auto"/>
        <w:ind w:hanging="657"/>
        <w:jc w:val="both"/>
        <w:rPr>
          <w:rFonts w:ascii="Arial" w:hAnsi="Arial" w:cs="Arial"/>
          <w:sz w:val="21"/>
          <w:szCs w:val="21"/>
        </w:rPr>
      </w:pPr>
      <w:r w:rsidRPr="00040E15">
        <w:rPr>
          <w:rFonts w:ascii="Arial" w:hAnsi="Arial" w:cs="Arial"/>
          <w:sz w:val="21"/>
          <w:szCs w:val="21"/>
        </w:rPr>
        <w:t xml:space="preserve">Esgotados os meios administrativos para cobrança do valor devido pela </w:t>
      </w:r>
      <w:r w:rsidRPr="00040E15">
        <w:rPr>
          <w:rFonts w:ascii="Arial" w:hAnsi="Arial" w:cs="Arial"/>
          <w:b/>
          <w:sz w:val="21"/>
          <w:szCs w:val="21"/>
        </w:rPr>
        <w:t>CONTRATADA</w:t>
      </w:r>
      <w:r w:rsidRPr="00040E15">
        <w:rPr>
          <w:rFonts w:ascii="Arial" w:hAnsi="Arial" w:cs="Arial"/>
          <w:sz w:val="21"/>
          <w:szCs w:val="21"/>
        </w:rPr>
        <w:t xml:space="preserve"> à </w:t>
      </w:r>
      <w:r w:rsidRPr="00040E15">
        <w:rPr>
          <w:rFonts w:ascii="Arial" w:hAnsi="Arial" w:cs="Arial"/>
          <w:b/>
          <w:sz w:val="21"/>
          <w:szCs w:val="21"/>
        </w:rPr>
        <w:t>CONTRATANTE</w:t>
      </w:r>
      <w:r w:rsidRPr="00040E15">
        <w:rPr>
          <w:rFonts w:ascii="Arial" w:hAnsi="Arial" w:cs="Arial"/>
          <w:sz w:val="21"/>
          <w:szCs w:val="21"/>
        </w:rPr>
        <w:t>, este será encaminhado para inscrição em dívida ativa.</w:t>
      </w:r>
    </w:p>
    <w:p w14:paraId="587D1BB8" w14:textId="77777777" w:rsidR="006F21CF" w:rsidRPr="00040E15" w:rsidRDefault="006F21CF" w:rsidP="00C87678">
      <w:pPr>
        <w:numPr>
          <w:ilvl w:val="2"/>
          <w:numId w:val="22"/>
        </w:numPr>
        <w:spacing w:line="360" w:lineRule="auto"/>
        <w:ind w:hanging="657"/>
        <w:jc w:val="both"/>
        <w:rPr>
          <w:rFonts w:ascii="Arial" w:hAnsi="Arial" w:cs="Arial"/>
          <w:sz w:val="21"/>
          <w:szCs w:val="21"/>
        </w:rPr>
      </w:pPr>
      <w:r w:rsidRPr="00040E15">
        <w:rPr>
          <w:rFonts w:ascii="Arial" w:hAnsi="Arial" w:cs="Arial"/>
          <w:sz w:val="21"/>
          <w:szCs w:val="21"/>
        </w:rPr>
        <w:t xml:space="preserve">Caso o valor da garantia seja utilizado no todo ou em parte para o pagamento da multa, esta deve ser complementada no prazo de até 10 (dez) dias úteis, contado da solicitação da </w:t>
      </w:r>
      <w:r w:rsidRPr="00040E15">
        <w:rPr>
          <w:rFonts w:ascii="Arial" w:hAnsi="Arial" w:cs="Arial"/>
          <w:b/>
          <w:sz w:val="21"/>
          <w:szCs w:val="21"/>
        </w:rPr>
        <w:t>CONTRATANTE</w:t>
      </w:r>
      <w:r w:rsidRPr="00040E15">
        <w:rPr>
          <w:rFonts w:ascii="Arial" w:hAnsi="Arial" w:cs="Arial"/>
          <w:sz w:val="21"/>
          <w:szCs w:val="21"/>
        </w:rPr>
        <w:t>.</w:t>
      </w:r>
    </w:p>
    <w:p w14:paraId="529D493E" w14:textId="77777777" w:rsidR="006F21CF" w:rsidRPr="00040E15" w:rsidRDefault="006F21CF" w:rsidP="00C87678">
      <w:pPr>
        <w:numPr>
          <w:ilvl w:val="1"/>
          <w:numId w:val="22"/>
        </w:numPr>
        <w:spacing w:line="360" w:lineRule="auto"/>
        <w:ind w:left="567" w:hanging="567"/>
        <w:jc w:val="both"/>
        <w:rPr>
          <w:rFonts w:ascii="Arial" w:hAnsi="Arial" w:cs="Arial"/>
          <w:sz w:val="21"/>
          <w:szCs w:val="21"/>
        </w:rPr>
      </w:pPr>
      <w:r w:rsidRPr="00040E15">
        <w:rPr>
          <w:rFonts w:ascii="Arial" w:hAnsi="Arial" w:cs="Arial"/>
          <w:sz w:val="21"/>
          <w:szCs w:val="21"/>
        </w:rPr>
        <w:t>Caso haja rescisão, a mesma atrai os efeitos previstos no artigo 139, incisos I e IV, da Lei Federal nº 14.133/21.</w:t>
      </w:r>
    </w:p>
    <w:p w14:paraId="770FC2D6" w14:textId="77777777" w:rsidR="006F21CF" w:rsidRPr="00040E15" w:rsidRDefault="006F21CF" w:rsidP="00C87678">
      <w:pPr>
        <w:numPr>
          <w:ilvl w:val="1"/>
          <w:numId w:val="22"/>
        </w:numPr>
        <w:spacing w:line="360" w:lineRule="auto"/>
        <w:ind w:left="567" w:hanging="567"/>
        <w:jc w:val="both"/>
        <w:rPr>
          <w:rFonts w:ascii="Arial" w:hAnsi="Arial" w:cs="Arial"/>
          <w:sz w:val="21"/>
          <w:szCs w:val="21"/>
        </w:rPr>
      </w:pPr>
      <w:r w:rsidRPr="00040E15">
        <w:rPr>
          <w:rFonts w:ascii="Arial" w:hAnsi="Arial" w:cs="Arial"/>
          <w:sz w:val="21"/>
          <w:szCs w:val="21"/>
        </w:rPr>
        <w:t>Das decisões de aplicação de penalidade, caberá recurso nos termos dos artigos 166 e 167 da Lei Federal nº 14.133/21, observados os prazos nele fixados.</w:t>
      </w:r>
    </w:p>
    <w:p w14:paraId="32B27A7D" w14:textId="77777777" w:rsidR="006F21CF" w:rsidRPr="00040E15" w:rsidRDefault="006F21CF" w:rsidP="006F21CF">
      <w:pPr>
        <w:spacing w:line="360" w:lineRule="auto"/>
        <w:jc w:val="both"/>
        <w:rPr>
          <w:rFonts w:ascii="Arial" w:hAnsi="Arial" w:cs="Arial"/>
          <w:b/>
          <w:sz w:val="21"/>
          <w:szCs w:val="21"/>
          <w:u w:val="single"/>
        </w:rPr>
      </w:pPr>
    </w:p>
    <w:p w14:paraId="0411D2DF" w14:textId="77777777" w:rsidR="006F21CF" w:rsidRPr="00040E15" w:rsidRDefault="006F21CF" w:rsidP="006F21CF">
      <w:pPr>
        <w:spacing w:line="360" w:lineRule="auto"/>
        <w:jc w:val="both"/>
        <w:rPr>
          <w:rFonts w:ascii="Arial" w:hAnsi="Arial" w:cs="Arial"/>
          <w:b/>
          <w:sz w:val="21"/>
          <w:szCs w:val="21"/>
          <w:u w:val="single"/>
        </w:rPr>
      </w:pPr>
      <w:r w:rsidRPr="00040E15">
        <w:rPr>
          <w:rFonts w:ascii="Arial" w:hAnsi="Arial" w:cs="Arial"/>
          <w:b/>
          <w:sz w:val="21"/>
          <w:szCs w:val="21"/>
          <w:u w:val="single"/>
        </w:rPr>
        <w:t>CLÁUSULA DÉCIMA PRIMEIRA – DA GARANTIA</w:t>
      </w:r>
    </w:p>
    <w:p w14:paraId="3AD37719" w14:textId="77777777" w:rsidR="006F21CF" w:rsidRPr="00040E15" w:rsidRDefault="006F21CF" w:rsidP="00C87678">
      <w:pPr>
        <w:numPr>
          <w:ilvl w:val="1"/>
          <w:numId w:val="24"/>
        </w:numPr>
        <w:spacing w:line="360" w:lineRule="auto"/>
        <w:ind w:left="567" w:hanging="567"/>
        <w:jc w:val="both"/>
        <w:rPr>
          <w:rFonts w:ascii="Arial" w:hAnsi="Arial" w:cs="Arial"/>
          <w:bCs/>
          <w:sz w:val="21"/>
          <w:szCs w:val="21"/>
        </w:rPr>
      </w:pPr>
      <w:r w:rsidRPr="00040E15">
        <w:rPr>
          <w:rFonts w:ascii="Arial" w:hAnsi="Arial" w:cs="Arial"/>
          <w:bCs/>
          <w:sz w:val="21"/>
          <w:szCs w:val="21"/>
        </w:rPr>
        <w:t xml:space="preserve">Para execução deste contrato, será prestada garantia no valor de R$ </w:t>
      </w:r>
      <w:r w:rsidRPr="00040E15">
        <w:rPr>
          <w:rFonts w:ascii="Arial" w:hAnsi="Arial" w:cs="Arial"/>
          <w:bCs/>
          <w:sz w:val="21"/>
          <w:szCs w:val="21"/>
          <w:highlight w:val="yellow"/>
        </w:rPr>
        <w:t>XXXX</w:t>
      </w:r>
      <w:r w:rsidRPr="00040E15">
        <w:rPr>
          <w:rFonts w:ascii="Arial" w:hAnsi="Arial" w:cs="Arial"/>
          <w:bCs/>
          <w:sz w:val="21"/>
          <w:szCs w:val="21"/>
        </w:rPr>
        <w:t xml:space="preserve"> correspondente ao importe de 5% (cinco inteiros por cento) do valor total do contrato, nos termos do artigo 96, § 1°, da Lei Federal n° 14.133/21, observado o quanto disposto na Portaria SF nº 76/2019.</w:t>
      </w:r>
    </w:p>
    <w:p w14:paraId="5D8CDBDD" w14:textId="77777777" w:rsidR="006F21CF" w:rsidRPr="00040E15" w:rsidRDefault="006F21CF" w:rsidP="00C87678">
      <w:pPr>
        <w:numPr>
          <w:ilvl w:val="2"/>
          <w:numId w:val="24"/>
        </w:numPr>
        <w:spacing w:line="360" w:lineRule="auto"/>
        <w:ind w:left="1276" w:hanging="709"/>
        <w:jc w:val="both"/>
        <w:rPr>
          <w:rFonts w:ascii="Arial" w:hAnsi="Arial" w:cs="Arial"/>
          <w:bCs/>
          <w:sz w:val="21"/>
          <w:szCs w:val="21"/>
        </w:rPr>
      </w:pPr>
      <w:r w:rsidRPr="00040E15">
        <w:rPr>
          <w:rFonts w:ascii="Arial" w:hAnsi="Arial" w:cs="Arial"/>
          <w:bCs/>
          <w:sz w:val="21"/>
          <w:szCs w:val="21"/>
        </w:rPr>
        <w:t xml:space="preserve">Sempre que o valor contratual for aumentado ou o contrato tiver sua vigência prorrogada, a </w:t>
      </w:r>
      <w:r w:rsidRPr="00040E15">
        <w:rPr>
          <w:rFonts w:ascii="Arial" w:hAnsi="Arial" w:cs="Arial"/>
          <w:b/>
          <w:sz w:val="21"/>
          <w:szCs w:val="21"/>
        </w:rPr>
        <w:t>CONTRATADA</w:t>
      </w:r>
      <w:r w:rsidRPr="00040E15">
        <w:rPr>
          <w:rFonts w:ascii="Arial" w:hAnsi="Arial" w:cs="Arial"/>
          <w:bCs/>
          <w:sz w:val="21"/>
          <w:szCs w:val="21"/>
        </w:rPr>
        <w:t xml:space="preserve"> será convocada a reforçar a garantia, no prazo máximo de 3 (três) dias úteis, de forma a que corresponda sempre a mesma percentagem estabelecida.</w:t>
      </w:r>
    </w:p>
    <w:p w14:paraId="7FDB88B2" w14:textId="77777777" w:rsidR="006F21CF" w:rsidRPr="00040E15" w:rsidRDefault="006F21CF" w:rsidP="00C87678">
      <w:pPr>
        <w:numPr>
          <w:ilvl w:val="2"/>
          <w:numId w:val="24"/>
        </w:numPr>
        <w:spacing w:line="360" w:lineRule="auto"/>
        <w:ind w:left="1276" w:hanging="709"/>
        <w:jc w:val="both"/>
        <w:rPr>
          <w:rFonts w:ascii="Arial" w:hAnsi="Arial" w:cs="Arial"/>
          <w:bCs/>
          <w:sz w:val="21"/>
          <w:szCs w:val="21"/>
        </w:rPr>
      </w:pPr>
      <w:r w:rsidRPr="00040E15">
        <w:rPr>
          <w:rFonts w:ascii="Arial" w:hAnsi="Arial" w:cs="Arial"/>
          <w:bCs/>
          <w:sz w:val="21"/>
          <w:szCs w:val="21"/>
        </w:rPr>
        <w:t xml:space="preserve">O não cumprimento do disposto na cláusula supra, ensejará aplicação da penalidade estabelecida na cláusula 10.2 deste contrato. </w:t>
      </w:r>
    </w:p>
    <w:p w14:paraId="24180595" w14:textId="77777777" w:rsidR="006F21CF" w:rsidRPr="00040E15" w:rsidRDefault="006F21CF" w:rsidP="00C87678">
      <w:pPr>
        <w:numPr>
          <w:ilvl w:val="1"/>
          <w:numId w:val="24"/>
        </w:numPr>
        <w:spacing w:line="360" w:lineRule="auto"/>
        <w:ind w:left="567" w:hanging="567"/>
        <w:jc w:val="both"/>
        <w:rPr>
          <w:rFonts w:ascii="Arial" w:hAnsi="Arial" w:cs="Arial"/>
          <w:bCs/>
          <w:sz w:val="21"/>
          <w:szCs w:val="21"/>
        </w:rPr>
      </w:pPr>
      <w:r w:rsidRPr="00040E15">
        <w:rPr>
          <w:rFonts w:ascii="Arial" w:hAnsi="Arial" w:cs="Arial"/>
          <w:bCs/>
          <w:sz w:val="21"/>
          <w:szCs w:val="21"/>
        </w:rPr>
        <w:lastRenderedPageBreak/>
        <w:t>A garantia exigida pela Administração poderá ser utilizada para satisfazer débitos decorrentes da execução do contrato, inclusive nos termos da Orientação Normativa 2/12 – PGM, e/ou de multas aplicadas à empresa contratada.</w:t>
      </w:r>
    </w:p>
    <w:p w14:paraId="489AF4C7" w14:textId="268F04D3" w:rsidR="006F21CF" w:rsidRPr="00040E15" w:rsidRDefault="006F21CF" w:rsidP="00C87678">
      <w:pPr>
        <w:numPr>
          <w:ilvl w:val="1"/>
          <w:numId w:val="24"/>
        </w:numPr>
        <w:spacing w:line="360" w:lineRule="auto"/>
        <w:ind w:left="567" w:hanging="567"/>
        <w:jc w:val="both"/>
        <w:rPr>
          <w:rFonts w:ascii="Arial" w:hAnsi="Arial" w:cs="Arial"/>
          <w:bCs/>
          <w:sz w:val="21"/>
          <w:szCs w:val="21"/>
        </w:rPr>
      </w:pPr>
      <w:r w:rsidRPr="00040E15">
        <w:rPr>
          <w:rFonts w:ascii="Arial" w:hAnsi="Arial" w:cs="Arial"/>
          <w:bCs/>
          <w:sz w:val="21"/>
          <w:szCs w:val="21"/>
        </w:rPr>
        <w:t xml:space="preserve">A garantia contratual será devolvida após a lavratura do Termo de Recebimento Definitivo dos serviços, mediante requerimento da </w:t>
      </w:r>
      <w:r w:rsidRPr="00040E15">
        <w:rPr>
          <w:rFonts w:ascii="Arial" w:hAnsi="Arial" w:cs="Arial"/>
          <w:b/>
          <w:sz w:val="21"/>
          <w:szCs w:val="21"/>
        </w:rPr>
        <w:t>CONTRATADA</w:t>
      </w:r>
      <w:r w:rsidRPr="00040E15">
        <w:rPr>
          <w:rFonts w:ascii="Arial" w:hAnsi="Arial" w:cs="Arial"/>
          <w:bCs/>
          <w:sz w:val="21"/>
          <w:szCs w:val="21"/>
        </w:rPr>
        <w:t>, que deverá vir acompanhado de comprovação, contemporânea, da inexistência de ações distribuídas na Justiça do Trabalho que possam implicar na responsabilidade subsidiária do ente público, condicionante de sua liberação, nos termos da Orientação Normativa 2/12 – PGM.</w:t>
      </w:r>
    </w:p>
    <w:p w14:paraId="7BAD535A" w14:textId="57B8D2DD" w:rsidR="006F21CF" w:rsidRPr="00040E15" w:rsidRDefault="0031410B" w:rsidP="00C87678">
      <w:pPr>
        <w:numPr>
          <w:ilvl w:val="1"/>
          <w:numId w:val="24"/>
        </w:numPr>
        <w:spacing w:line="360" w:lineRule="auto"/>
        <w:ind w:left="567" w:hanging="567"/>
        <w:jc w:val="both"/>
        <w:rPr>
          <w:rFonts w:ascii="Arial" w:hAnsi="Arial" w:cs="Arial"/>
          <w:bCs/>
          <w:sz w:val="21"/>
          <w:szCs w:val="21"/>
        </w:rPr>
      </w:pPr>
      <w:r w:rsidRPr="00040E15">
        <w:rPr>
          <w:rFonts w:ascii="Arial" w:hAnsi="Arial" w:cs="Arial"/>
          <w:b/>
          <w:bCs/>
          <w:noProof/>
          <w:sz w:val="21"/>
          <w:szCs w:val="21"/>
        </w:rPr>
        <mc:AlternateContent>
          <mc:Choice Requires="wps">
            <w:drawing>
              <wp:anchor distT="0" distB="0" distL="114300" distR="114300" simplePos="0" relativeHeight="251682816" behindDoc="1" locked="0" layoutInCell="0" allowOverlap="1" wp14:anchorId="02253B18" wp14:editId="687E5BAC">
                <wp:simplePos x="0" y="0"/>
                <wp:positionH relativeFrom="margin">
                  <wp:align>center</wp:align>
                </wp:positionH>
                <wp:positionV relativeFrom="margin">
                  <wp:posOffset>3682365</wp:posOffset>
                </wp:positionV>
                <wp:extent cx="6316980" cy="1022989"/>
                <wp:effectExtent l="0" t="0" r="0" b="0"/>
                <wp:wrapNone/>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1FAEB4"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02253B18" id="Caixa de Texto 17" o:spid="_x0000_s1038" type="#_x0000_t202" style="position:absolute;left:0;text-align:left;margin-left:0;margin-top:289.95pt;width:497.4pt;height:80.55pt;rotation:-45;z-index:-2516336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" o:allowincell="f" filled="f" stroked="f">
                <v:stroke joinstyle="round"/>
                <o:lock v:ext="edit" shapetype="t"/>
                <v:textbox>
                  <w:txbxContent>
                    <w:p w14:paraId="741FAEB4"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6F21CF" w:rsidRPr="00040E15">
        <w:rPr>
          <w:rFonts w:ascii="Arial" w:hAnsi="Arial" w:cs="Arial"/>
          <w:bCs/>
          <w:sz w:val="21"/>
          <w:szCs w:val="21"/>
        </w:rPr>
        <w:t>A validade da garantia prestada, em seguro-garantia ou fiança bancária, deverá ter validade mínima de 180 (cento e oitenta) dias, além do prazo estimado para encerramento do contrato, por força da Orientação Normativa nº 2/2012 da PGM e Portaria SF nº 76/2019.</w:t>
      </w:r>
    </w:p>
    <w:p w14:paraId="43639476" w14:textId="77777777" w:rsidR="006F21CF" w:rsidRPr="00040E15" w:rsidRDefault="006F21CF" w:rsidP="006F21CF">
      <w:pPr>
        <w:spacing w:line="360" w:lineRule="auto"/>
        <w:ind w:left="567"/>
        <w:jc w:val="both"/>
        <w:rPr>
          <w:rFonts w:ascii="Arial" w:hAnsi="Arial" w:cs="Arial"/>
          <w:bCs/>
          <w:sz w:val="21"/>
          <w:szCs w:val="21"/>
        </w:rPr>
      </w:pPr>
    </w:p>
    <w:p w14:paraId="5E435AF1" w14:textId="77777777" w:rsidR="006F21CF" w:rsidRPr="00040E15" w:rsidRDefault="006F21CF" w:rsidP="006F21CF">
      <w:pPr>
        <w:spacing w:line="360" w:lineRule="auto"/>
        <w:jc w:val="both"/>
        <w:rPr>
          <w:rFonts w:ascii="Arial" w:hAnsi="Arial" w:cs="Arial"/>
          <w:b/>
          <w:sz w:val="21"/>
          <w:szCs w:val="21"/>
          <w:u w:val="single"/>
        </w:rPr>
      </w:pPr>
      <w:bookmarkStart w:id="25" w:name="_Hlk176161513"/>
      <w:r w:rsidRPr="00040E15">
        <w:rPr>
          <w:rFonts w:ascii="Arial" w:hAnsi="Arial" w:cs="Arial"/>
          <w:b/>
          <w:sz w:val="21"/>
          <w:szCs w:val="21"/>
          <w:u w:val="single"/>
        </w:rPr>
        <w:t>CLÁUSULA DÉCIMA SEGUNDA –</w:t>
      </w:r>
      <w:bookmarkEnd w:id="25"/>
      <w:r w:rsidRPr="00040E15">
        <w:rPr>
          <w:rFonts w:ascii="Arial" w:hAnsi="Arial" w:cs="Arial"/>
          <w:b/>
          <w:sz w:val="21"/>
          <w:szCs w:val="21"/>
          <w:u w:val="single"/>
        </w:rPr>
        <w:t xml:space="preserve"> DAS DISPOSIÇÕES GERAIS</w:t>
      </w:r>
    </w:p>
    <w:p w14:paraId="5904B4DA" w14:textId="77777777" w:rsidR="006F21CF" w:rsidRPr="00040E15" w:rsidRDefault="006F21CF" w:rsidP="00C87678">
      <w:pPr>
        <w:pStyle w:val="PargrafodaLista"/>
        <w:numPr>
          <w:ilvl w:val="0"/>
          <w:numId w:val="23"/>
        </w:numPr>
        <w:spacing w:line="360" w:lineRule="auto"/>
        <w:jc w:val="both"/>
        <w:rPr>
          <w:rFonts w:ascii="Arial" w:hAnsi="Arial" w:cs="Arial"/>
          <w:vanish/>
          <w:sz w:val="21"/>
          <w:szCs w:val="21"/>
        </w:rPr>
      </w:pPr>
      <w:bookmarkStart w:id="26" w:name="_Hlk135311041"/>
    </w:p>
    <w:p w14:paraId="249AFF37" w14:textId="77777777" w:rsidR="006F21CF" w:rsidRPr="00040E15" w:rsidRDefault="006F21CF" w:rsidP="00C87678">
      <w:pPr>
        <w:pStyle w:val="PargrafodaLista"/>
        <w:numPr>
          <w:ilvl w:val="0"/>
          <w:numId w:val="23"/>
        </w:numPr>
        <w:spacing w:line="360" w:lineRule="auto"/>
        <w:jc w:val="both"/>
        <w:rPr>
          <w:rFonts w:ascii="Arial" w:hAnsi="Arial" w:cs="Arial"/>
          <w:vanish/>
          <w:sz w:val="21"/>
          <w:szCs w:val="21"/>
        </w:rPr>
      </w:pPr>
    </w:p>
    <w:p w14:paraId="693DA9A9" w14:textId="77777777" w:rsidR="006F21CF" w:rsidRPr="00040E15" w:rsidRDefault="006F21CF" w:rsidP="00C87678">
      <w:pPr>
        <w:pStyle w:val="PargrafodaLista"/>
        <w:numPr>
          <w:ilvl w:val="0"/>
          <w:numId w:val="23"/>
        </w:numPr>
        <w:spacing w:line="360" w:lineRule="auto"/>
        <w:jc w:val="both"/>
        <w:rPr>
          <w:rFonts w:ascii="Arial" w:hAnsi="Arial" w:cs="Arial"/>
          <w:vanish/>
          <w:sz w:val="21"/>
          <w:szCs w:val="21"/>
        </w:rPr>
      </w:pPr>
    </w:p>
    <w:p w14:paraId="7DA29993"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Nenhuma tolerância das partes quanto à falta de cumprimento de qualquer das cláusulas deste contrato poderá ser entendida como aceitação, novação ou precedente.</w:t>
      </w:r>
    </w:p>
    <w:p w14:paraId="61EA8CCB"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Todas as comunicações, avisos ou pedidos, sempre por escrito, concernentes ao cumprimento do presente contrato, serão dirigidos aos seguintes endereços:</w:t>
      </w:r>
    </w:p>
    <w:p w14:paraId="7E283344" w14:textId="77777777" w:rsidR="006F21CF" w:rsidRPr="00040E15" w:rsidRDefault="006F21CF" w:rsidP="006F21CF">
      <w:pPr>
        <w:spacing w:line="360" w:lineRule="auto"/>
        <w:ind w:left="567"/>
        <w:jc w:val="both"/>
        <w:rPr>
          <w:rFonts w:ascii="Arial" w:hAnsi="Arial" w:cs="Arial"/>
          <w:sz w:val="21"/>
          <w:szCs w:val="21"/>
        </w:rPr>
      </w:pPr>
      <w:r w:rsidRPr="00040E15">
        <w:rPr>
          <w:rFonts w:ascii="Arial" w:hAnsi="Arial" w:cs="Arial"/>
          <w:b/>
          <w:bCs/>
          <w:sz w:val="21"/>
          <w:szCs w:val="21"/>
        </w:rPr>
        <w:t xml:space="preserve">CONTRATANTE: </w:t>
      </w:r>
      <w:proofErr w:type="spellStart"/>
      <w:r w:rsidRPr="00040E15">
        <w:rPr>
          <w:rFonts w:ascii="Arial" w:hAnsi="Arial" w:cs="Arial"/>
          <w:sz w:val="21"/>
          <w:szCs w:val="21"/>
          <w:highlight w:val="yellow"/>
        </w:rPr>
        <w:t>xxxxxxxxxxxxxxx</w:t>
      </w:r>
      <w:proofErr w:type="spellEnd"/>
    </w:p>
    <w:p w14:paraId="6743AAA4" w14:textId="77777777" w:rsidR="006F21CF" w:rsidRPr="00040E15" w:rsidRDefault="006F21CF" w:rsidP="006F21CF">
      <w:pPr>
        <w:spacing w:line="360" w:lineRule="auto"/>
        <w:ind w:left="567"/>
        <w:jc w:val="both"/>
        <w:rPr>
          <w:rFonts w:ascii="Arial" w:hAnsi="Arial" w:cs="Arial"/>
          <w:b/>
          <w:bCs/>
          <w:sz w:val="21"/>
          <w:szCs w:val="21"/>
        </w:rPr>
      </w:pPr>
      <w:r w:rsidRPr="00040E15">
        <w:rPr>
          <w:rFonts w:ascii="Arial" w:hAnsi="Arial" w:cs="Arial"/>
          <w:b/>
          <w:bCs/>
          <w:sz w:val="21"/>
          <w:szCs w:val="21"/>
        </w:rPr>
        <w:t xml:space="preserve">CONTRATADA: </w:t>
      </w:r>
      <w:proofErr w:type="spellStart"/>
      <w:r w:rsidRPr="00040E15">
        <w:rPr>
          <w:rFonts w:ascii="Arial" w:hAnsi="Arial" w:cs="Arial"/>
          <w:sz w:val="21"/>
          <w:szCs w:val="21"/>
          <w:highlight w:val="yellow"/>
        </w:rPr>
        <w:t>xxxxxxxxxxxxxxx</w:t>
      </w:r>
      <w:proofErr w:type="spellEnd"/>
    </w:p>
    <w:p w14:paraId="29F647FF"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Fica ressalvada a possibilidade de alteração das condições contratuais em face da superveniência de normas federais e/ou municipais que as autorizem.</w:t>
      </w:r>
    </w:p>
    <w:p w14:paraId="6834C31F"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 xml:space="preserve">Fica a </w:t>
      </w:r>
      <w:r w:rsidRPr="00040E15">
        <w:rPr>
          <w:rFonts w:ascii="Arial" w:hAnsi="Arial" w:cs="Arial"/>
          <w:b/>
          <w:sz w:val="21"/>
          <w:szCs w:val="21"/>
        </w:rPr>
        <w:t>CONTRATADA</w:t>
      </w:r>
      <w:r w:rsidRPr="00040E15">
        <w:rPr>
          <w:rFonts w:ascii="Arial" w:hAnsi="Arial" w:cs="Arial"/>
          <w:sz w:val="21"/>
          <w:szCs w:val="21"/>
        </w:rPr>
        <w:t xml:space="preserve">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4B2E7306"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A Administração reserva-se o direito de executar através de outras contratadas, nos mesmos locais, serviços distintos dos abrangidos na presente contratação.</w:t>
      </w:r>
    </w:p>
    <w:p w14:paraId="4FFF8332" w14:textId="41FC2B43"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 xml:space="preserve">Ficam </w:t>
      </w:r>
      <w:bookmarkStart w:id="27" w:name="_Hlk164684780"/>
      <w:r w:rsidRPr="00040E15">
        <w:rPr>
          <w:rFonts w:ascii="Arial" w:hAnsi="Arial" w:cs="Arial"/>
          <w:sz w:val="21"/>
          <w:szCs w:val="21"/>
        </w:rPr>
        <w:t xml:space="preserve">fazendo parte integrante deste instrumento, para todos os efeitos legais, o Edital de Credenciamento nº </w:t>
      </w:r>
      <w:r w:rsidRPr="00040E15">
        <w:rPr>
          <w:rFonts w:ascii="Arial" w:hAnsi="Arial" w:cs="Arial"/>
          <w:sz w:val="21"/>
          <w:szCs w:val="21"/>
          <w:highlight w:val="yellow"/>
        </w:rPr>
        <w:t>XXX</w:t>
      </w:r>
      <w:r w:rsidRPr="00040E15">
        <w:rPr>
          <w:rFonts w:ascii="Arial" w:hAnsi="Arial" w:cs="Arial"/>
          <w:sz w:val="21"/>
          <w:szCs w:val="21"/>
        </w:rPr>
        <w:t>/202</w:t>
      </w:r>
      <w:r w:rsidR="001E585B">
        <w:rPr>
          <w:rFonts w:ascii="Arial" w:hAnsi="Arial" w:cs="Arial"/>
          <w:sz w:val="21"/>
          <w:szCs w:val="21"/>
        </w:rPr>
        <w:t>6</w:t>
      </w:r>
      <w:r w:rsidRPr="00040E15">
        <w:rPr>
          <w:rFonts w:ascii="Arial" w:hAnsi="Arial" w:cs="Arial"/>
          <w:sz w:val="21"/>
          <w:szCs w:val="21"/>
        </w:rPr>
        <w:t xml:space="preserve">, que deu origem à contratação, com seus Anexos e a Proposta da </w:t>
      </w:r>
      <w:r w:rsidRPr="00040E15">
        <w:rPr>
          <w:rFonts w:ascii="Arial" w:hAnsi="Arial" w:cs="Arial"/>
          <w:b/>
          <w:bCs/>
          <w:sz w:val="21"/>
          <w:szCs w:val="21"/>
        </w:rPr>
        <w:t>CONTRATADA</w:t>
      </w:r>
      <w:r w:rsidRPr="00040E15">
        <w:rPr>
          <w:rFonts w:ascii="Arial" w:hAnsi="Arial" w:cs="Arial"/>
          <w:sz w:val="21"/>
          <w:szCs w:val="21"/>
        </w:rPr>
        <w:t>.</w:t>
      </w:r>
      <w:bookmarkEnd w:id="27"/>
    </w:p>
    <w:p w14:paraId="18590316" w14:textId="77777777" w:rsidR="006F21CF" w:rsidRPr="00040E15" w:rsidRDefault="006F21CF" w:rsidP="00C87678">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t>O presente ajuste, o recebimento de seu objeto, suas alterações e rescisão obedecerão a o Decreto Municipal n.º 62.100/22, Lei Federal n° 14.133/21 e demais normas pertinentes, aplicáveis à execução dos serviços e especialmente aos casos omissos.</w:t>
      </w:r>
    </w:p>
    <w:p w14:paraId="29D82861" w14:textId="77777777" w:rsidR="006F21CF" w:rsidRPr="00040E15" w:rsidRDefault="006F21CF" w:rsidP="0031410B">
      <w:pPr>
        <w:numPr>
          <w:ilvl w:val="1"/>
          <w:numId w:val="23"/>
        </w:numPr>
        <w:spacing w:line="360" w:lineRule="auto"/>
        <w:ind w:left="567" w:hanging="567"/>
        <w:jc w:val="both"/>
        <w:rPr>
          <w:rFonts w:ascii="Arial" w:hAnsi="Arial" w:cs="Arial"/>
          <w:sz w:val="21"/>
          <w:szCs w:val="21"/>
        </w:rPr>
      </w:pPr>
      <w:bookmarkStart w:id="28" w:name="_Hlk164684821"/>
      <w:r w:rsidRPr="00040E15">
        <w:rPr>
          <w:rFonts w:ascii="Arial" w:hAnsi="Arial" w:cs="Arial"/>
          <w:sz w:val="21"/>
          <w:szCs w:val="21"/>
        </w:rPr>
        <w:t xml:space="preserve">Quaisquer tratamentos de dados pessoais realizados no bojo do presente contrato, ou em razão dele, deverão observar as disposições da Lei nº 13.709/2018 e de normas complementares expedidas pela Autoridade Nacional de Proteção de Dados e pela </w:t>
      </w:r>
      <w:r w:rsidRPr="00040E15">
        <w:rPr>
          <w:rFonts w:ascii="Arial" w:hAnsi="Arial" w:cs="Arial"/>
          <w:b/>
          <w:bCs/>
          <w:sz w:val="21"/>
          <w:szCs w:val="21"/>
        </w:rPr>
        <w:t>CONTRATANTE</w:t>
      </w:r>
      <w:r w:rsidRPr="00040E15">
        <w:rPr>
          <w:rFonts w:ascii="Arial" w:hAnsi="Arial" w:cs="Arial"/>
          <w:sz w:val="21"/>
          <w:szCs w:val="21"/>
        </w:rPr>
        <w:t xml:space="preserve">. </w:t>
      </w:r>
    </w:p>
    <w:p w14:paraId="6A1022A6" w14:textId="77777777" w:rsidR="0031410B" w:rsidRPr="00040E15" w:rsidRDefault="006F21CF" w:rsidP="0031410B">
      <w:pPr>
        <w:numPr>
          <w:ilvl w:val="1"/>
          <w:numId w:val="23"/>
        </w:numPr>
        <w:spacing w:line="360" w:lineRule="auto"/>
        <w:ind w:left="567" w:hanging="567"/>
        <w:jc w:val="both"/>
        <w:rPr>
          <w:rFonts w:ascii="Arial" w:hAnsi="Arial" w:cs="Arial"/>
          <w:sz w:val="21"/>
          <w:szCs w:val="21"/>
        </w:rPr>
      </w:pPr>
      <w:r w:rsidRPr="00040E15">
        <w:rPr>
          <w:rFonts w:ascii="Arial" w:hAnsi="Arial" w:cs="Arial"/>
          <w:sz w:val="21"/>
          <w:szCs w:val="21"/>
        </w:rPr>
        <w:lastRenderedPageBreak/>
        <w:t xml:space="preserve">A </w:t>
      </w:r>
      <w:r w:rsidRPr="00040E15">
        <w:rPr>
          <w:rFonts w:ascii="Arial" w:hAnsi="Arial" w:cs="Arial"/>
          <w:b/>
          <w:bCs/>
          <w:sz w:val="21"/>
          <w:szCs w:val="21"/>
        </w:rPr>
        <w:t>CONTRATADA</w:t>
      </w:r>
      <w:r w:rsidRPr="00040E15">
        <w:rPr>
          <w:rFonts w:ascii="Arial" w:hAnsi="Arial" w:cs="Arial"/>
          <w:sz w:val="21"/>
          <w:szCs w:val="21"/>
        </w:rPr>
        <w:t xml:space="preserve"> deverá comunicar à </w:t>
      </w:r>
      <w:r w:rsidRPr="00040E15">
        <w:rPr>
          <w:rFonts w:ascii="Arial" w:hAnsi="Arial" w:cs="Arial"/>
          <w:b/>
          <w:bCs/>
          <w:sz w:val="21"/>
          <w:szCs w:val="21"/>
        </w:rPr>
        <w:t>CONTRATANTE</w:t>
      </w:r>
      <w:r w:rsidRPr="00040E15">
        <w:rPr>
          <w:rFonts w:ascii="Arial" w:hAnsi="Arial" w:cs="Arial"/>
          <w:sz w:val="21"/>
          <w:szCs w:val="21"/>
        </w:rPr>
        <w:t xml:space="preserve">, por meio do Fiscal do Contrato, no prazo máximo de 24 horas da ciência do fato, a ocorrência de qualquer situação que possa acarretar potencial ou efetivo risco ou </w:t>
      </w:r>
      <w:proofErr w:type="spellStart"/>
      <w:r w:rsidRPr="00040E15">
        <w:rPr>
          <w:rFonts w:ascii="Arial" w:hAnsi="Arial" w:cs="Arial"/>
          <w:sz w:val="21"/>
          <w:szCs w:val="21"/>
        </w:rPr>
        <w:t>dano</w:t>
      </w:r>
      <w:proofErr w:type="spellEnd"/>
      <w:r w:rsidRPr="00040E15">
        <w:rPr>
          <w:rFonts w:ascii="Arial" w:hAnsi="Arial" w:cs="Arial"/>
          <w:sz w:val="21"/>
          <w:szCs w:val="21"/>
        </w:rPr>
        <w:t xml:space="preserve"> aos titulares dos dados pessoais, e/ou que não esteja de acordo com os protocolos e normas de proteção de dados pessoais.</w:t>
      </w:r>
      <w:bookmarkEnd w:id="28"/>
    </w:p>
    <w:p w14:paraId="4859A4F6" w14:textId="5DB2EC8A" w:rsidR="006F21CF" w:rsidRPr="00040E15" w:rsidRDefault="0031410B" w:rsidP="0031410B">
      <w:pPr>
        <w:numPr>
          <w:ilvl w:val="1"/>
          <w:numId w:val="23"/>
        </w:numPr>
        <w:spacing w:line="360" w:lineRule="auto"/>
        <w:ind w:left="567" w:hanging="567"/>
        <w:jc w:val="both"/>
        <w:rPr>
          <w:rFonts w:ascii="Arial" w:hAnsi="Arial" w:cs="Arial"/>
          <w:sz w:val="21"/>
          <w:szCs w:val="21"/>
        </w:rPr>
      </w:pPr>
      <w:r w:rsidRPr="00040E15">
        <w:rPr>
          <w:rFonts w:ascii="Arial" w:hAnsi="Arial" w:cs="Arial"/>
          <w:b/>
          <w:bCs/>
          <w:noProof/>
          <w:sz w:val="21"/>
          <w:szCs w:val="21"/>
        </w:rPr>
        <mc:AlternateContent>
          <mc:Choice Requires="wps">
            <w:drawing>
              <wp:anchor distT="0" distB="0" distL="114300" distR="114300" simplePos="0" relativeHeight="251684864" behindDoc="1" locked="0" layoutInCell="0" allowOverlap="1" wp14:anchorId="3429658A" wp14:editId="6938B543">
                <wp:simplePos x="0" y="0"/>
                <wp:positionH relativeFrom="margin">
                  <wp:align>center</wp:align>
                </wp:positionH>
                <wp:positionV relativeFrom="page">
                  <wp:align>center</wp:align>
                </wp:positionV>
                <wp:extent cx="6316980" cy="1022989"/>
                <wp:effectExtent l="0" t="0" r="0" b="0"/>
                <wp:wrapNone/>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022989"/>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0E24D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429658A" id="Caixa de Texto 18" o:spid="_x0000_s1039" type="#_x0000_t202" style="position:absolute;left:0;text-align:left;margin-left:0;margin-top:0;width:497.4pt;height:80.55pt;rotation:-45;z-index:-251631616;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" o:allowincell="f" filled="f" stroked="f">
                <v:stroke joinstyle="round"/>
                <o:lock v:ext="edit" shapetype="t"/>
                <v:textbox>
                  <w:txbxContent>
                    <w:p w14:paraId="080E24DB" w14:textId="77777777" w:rsidR="0031410B" w:rsidRDefault="0031410B" w:rsidP="0031410B">
                      <w:pPr>
                        <w:jc w:val="center"/>
                        <w:rPr>
                          <w:color w:val="C0C0C0"/>
                          <w:sz w:val="72"/>
                          <w:szCs w:val="72"/>
                          <w14:textFill>
                            <w14:solidFill>
                              <w14:srgbClr w14:val="C0C0C0">
                                <w14:alpha w14:val="50000"/>
                              </w14:srgbClr>
                            </w14:solidFill>
                          </w14:textFill>
                        </w:rPr>
                      </w:pPr>
                      <w:r>
                        <w:rPr>
                          <w:color w:val="C0C0C0"/>
                          <w:sz w:val="72"/>
                          <w:szCs w:val="72"/>
                          <w14:textFill>
                            <w14:solidFill>
                              <w14:srgbClr w14:val="C0C0C0">
                                <w14:alpha w14:val="50000"/>
                              </w14:srgbClr>
                            </w14:solidFill>
                          </w14:textFill>
                        </w:rPr>
                        <w:t>MINUTA</w:t>
                      </w:r>
                    </w:p>
                  </w:txbxContent>
                </v:textbox>
                <w10:wrap anchorx="margin" anchory="page"/>
              </v:shape>
            </w:pict>
          </mc:Fallback>
        </mc:AlternateContent>
      </w:r>
      <w:r w:rsidR="006F21CF" w:rsidRPr="00040E15">
        <w:rPr>
          <w:rFonts w:ascii="Arial" w:hAnsi="Arial" w:cs="Arial"/>
          <w:sz w:val="21"/>
          <w:szCs w:val="21"/>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bookmarkEnd w:id="26"/>
    <w:p w14:paraId="321A4C68" w14:textId="77777777" w:rsidR="006F21CF" w:rsidRPr="00040E15" w:rsidRDefault="006F21CF" w:rsidP="006F21CF">
      <w:pPr>
        <w:spacing w:line="360" w:lineRule="auto"/>
        <w:jc w:val="both"/>
        <w:rPr>
          <w:rFonts w:ascii="Arial" w:hAnsi="Arial" w:cs="Arial"/>
          <w:b/>
          <w:sz w:val="21"/>
          <w:szCs w:val="21"/>
          <w:u w:val="single"/>
        </w:rPr>
      </w:pPr>
    </w:p>
    <w:p w14:paraId="35F1FFDC" w14:textId="77777777" w:rsidR="006F21CF" w:rsidRPr="00040E15" w:rsidRDefault="006F21CF" w:rsidP="006F21CF">
      <w:pPr>
        <w:spacing w:line="360" w:lineRule="auto"/>
        <w:jc w:val="both"/>
        <w:rPr>
          <w:rFonts w:ascii="Arial" w:hAnsi="Arial" w:cs="Arial"/>
          <w:b/>
          <w:sz w:val="21"/>
          <w:szCs w:val="21"/>
          <w:u w:val="single"/>
        </w:rPr>
      </w:pPr>
      <w:r w:rsidRPr="00040E15">
        <w:rPr>
          <w:rFonts w:ascii="Arial" w:hAnsi="Arial" w:cs="Arial"/>
          <w:b/>
          <w:sz w:val="21"/>
          <w:szCs w:val="21"/>
          <w:u w:val="single"/>
        </w:rPr>
        <w:t>CLÁUSULA DÉCIMA QUARTA – DO FORO</w:t>
      </w:r>
    </w:p>
    <w:p w14:paraId="1FF158BD" w14:textId="77777777" w:rsidR="006F21CF" w:rsidRPr="00040E15" w:rsidRDefault="006F21CF" w:rsidP="006F21CF">
      <w:pPr>
        <w:spacing w:line="360" w:lineRule="auto"/>
        <w:ind w:left="567" w:hanging="567"/>
        <w:jc w:val="both"/>
        <w:rPr>
          <w:rFonts w:ascii="Arial" w:hAnsi="Arial" w:cs="Arial"/>
          <w:sz w:val="21"/>
          <w:szCs w:val="21"/>
        </w:rPr>
      </w:pPr>
      <w:r w:rsidRPr="00040E15">
        <w:rPr>
          <w:rFonts w:ascii="Arial" w:hAnsi="Arial" w:cs="Arial"/>
          <w:sz w:val="21"/>
          <w:szCs w:val="21"/>
        </w:rPr>
        <w:t>14.1.</w:t>
      </w:r>
      <w:r w:rsidRPr="00040E15">
        <w:rPr>
          <w:rFonts w:ascii="Arial" w:hAnsi="Arial" w:cs="Arial"/>
          <w:sz w:val="21"/>
          <w:szCs w:val="21"/>
        </w:rPr>
        <w:tab/>
        <w:t>Fica eleito o foro desta Comarca para todo e qualquer procedimento judicial oriundo deste Contrato, com expressa renúncia de qualquer outro, por mais especial ou privilegiado que seja ou venha a ser.</w:t>
      </w:r>
    </w:p>
    <w:p w14:paraId="08E61EE2" w14:textId="77777777" w:rsidR="006F21CF" w:rsidRPr="00040E15" w:rsidRDefault="006F21CF" w:rsidP="006F21CF">
      <w:pPr>
        <w:pStyle w:val="Corpodetexto"/>
        <w:spacing w:line="360" w:lineRule="auto"/>
        <w:ind w:left="540" w:hanging="540"/>
        <w:rPr>
          <w:rFonts w:ascii="Arial" w:hAnsi="Arial" w:cs="Arial"/>
          <w:sz w:val="21"/>
          <w:szCs w:val="21"/>
          <w:lang w:val="pt-BR"/>
        </w:rPr>
      </w:pPr>
    </w:p>
    <w:p w14:paraId="7F3B7DDE" w14:textId="77777777" w:rsidR="006F21CF" w:rsidRPr="00040E15" w:rsidRDefault="006F21CF" w:rsidP="006F21CF">
      <w:pPr>
        <w:spacing w:line="360" w:lineRule="auto"/>
        <w:jc w:val="both"/>
        <w:rPr>
          <w:rFonts w:ascii="Arial" w:hAnsi="Arial" w:cs="Arial"/>
          <w:sz w:val="21"/>
          <w:szCs w:val="21"/>
        </w:rPr>
      </w:pPr>
      <w:r w:rsidRPr="00040E15">
        <w:rPr>
          <w:rFonts w:ascii="Arial" w:hAnsi="Arial" w:cs="Arial"/>
          <w:sz w:val="21"/>
          <w:szCs w:val="21"/>
        </w:rPr>
        <w:t xml:space="preserve">E por estarem de acordo as partes </w:t>
      </w:r>
      <w:r w:rsidRPr="00040E15">
        <w:rPr>
          <w:rFonts w:ascii="Arial" w:hAnsi="Arial" w:cs="Arial"/>
          <w:b/>
          <w:sz w:val="21"/>
          <w:szCs w:val="21"/>
        </w:rPr>
        <w:t>CONTRATANTES</w:t>
      </w:r>
      <w:r w:rsidRPr="00040E15">
        <w:rPr>
          <w:rFonts w:ascii="Arial" w:hAnsi="Arial" w:cs="Arial"/>
          <w:sz w:val="21"/>
          <w:szCs w:val="21"/>
        </w:rPr>
        <w:t>, lavrado o presente instrumento, que, lido e achado conforme, segue assinado em duas vias de igual teor e forma pelas partes contratantes e rubricado por duas testemunhas presentes ao ato.</w:t>
      </w:r>
    </w:p>
    <w:p w14:paraId="2858AF93" w14:textId="77777777" w:rsidR="006F21CF" w:rsidRPr="00040E15" w:rsidRDefault="006F21CF" w:rsidP="006F21CF">
      <w:pPr>
        <w:spacing w:line="360" w:lineRule="auto"/>
        <w:jc w:val="both"/>
        <w:rPr>
          <w:rFonts w:ascii="Arial" w:hAnsi="Arial" w:cs="Arial"/>
          <w:sz w:val="21"/>
          <w:szCs w:val="21"/>
        </w:rPr>
      </w:pPr>
    </w:p>
    <w:p w14:paraId="6D54730A" w14:textId="77777777" w:rsidR="006F21CF" w:rsidRPr="00040E15" w:rsidRDefault="006F21CF" w:rsidP="006F21CF">
      <w:pPr>
        <w:spacing w:line="360" w:lineRule="auto"/>
        <w:jc w:val="both"/>
        <w:rPr>
          <w:rFonts w:ascii="Arial" w:hAnsi="Arial" w:cs="Arial"/>
          <w:sz w:val="21"/>
          <w:szCs w:val="21"/>
        </w:rPr>
      </w:pPr>
    </w:p>
    <w:p w14:paraId="5BCE4243" w14:textId="77777777" w:rsidR="006F21CF" w:rsidRPr="00040E15" w:rsidRDefault="006F21CF" w:rsidP="006F21CF">
      <w:pPr>
        <w:spacing w:line="360" w:lineRule="auto"/>
        <w:jc w:val="both"/>
        <w:rPr>
          <w:rFonts w:ascii="Arial" w:hAnsi="Arial" w:cs="Arial"/>
          <w:sz w:val="21"/>
          <w:szCs w:val="21"/>
        </w:rPr>
      </w:pPr>
    </w:p>
    <w:p w14:paraId="12D0F975" w14:textId="77777777" w:rsidR="006F21CF" w:rsidRPr="00040E15" w:rsidRDefault="006F21CF" w:rsidP="006F21CF">
      <w:pPr>
        <w:keepNext/>
        <w:tabs>
          <w:tab w:val="center" w:pos="4729"/>
          <w:tab w:val="left" w:pos="6447"/>
        </w:tabs>
        <w:spacing w:line="360" w:lineRule="auto"/>
        <w:jc w:val="center"/>
        <w:outlineLvl w:val="6"/>
        <w:rPr>
          <w:rFonts w:ascii="Arial" w:hAnsi="Arial" w:cs="Arial"/>
          <w:sz w:val="21"/>
          <w:szCs w:val="21"/>
        </w:rPr>
      </w:pPr>
      <w:r w:rsidRPr="00040E15">
        <w:rPr>
          <w:rFonts w:ascii="Arial" w:hAnsi="Arial" w:cs="Arial"/>
          <w:b/>
          <w:color w:val="000000"/>
          <w:sz w:val="21"/>
          <w:szCs w:val="21"/>
        </w:rPr>
        <w:t>CONTRATANTE</w:t>
      </w:r>
    </w:p>
    <w:p w14:paraId="75FEAD4E" w14:textId="77777777" w:rsidR="006F21CF" w:rsidRPr="00040E15" w:rsidRDefault="006F21CF" w:rsidP="006F21CF">
      <w:pPr>
        <w:spacing w:line="360" w:lineRule="auto"/>
        <w:jc w:val="center"/>
        <w:rPr>
          <w:rFonts w:ascii="Arial" w:hAnsi="Arial" w:cs="Arial"/>
          <w:sz w:val="21"/>
          <w:szCs w:val="21"/>
        </w:rPr>
      </w:pPr>
    </w:p>
    <w:p w14:paraId="464B8531" w14:textId="77777777" w:rsidR="006F21CF" w:rsidRPr="00040E15" w:rsidRDefault="006F21CF" w:rsidP="006F21CF">
      <w:pPr>
        <w:keepNext/>
        <w:tabs>
          <w:tab w:val="center" w:pos="4729"/>
          <w:tab w:val="left" w:pos="6447"/>
        </w:tabs>
        <w:spacing w:line="360" w:lineRule="auto"/>
        <w:jc w:val="center"/>
        <w:outlineLvl w:val="6"/>
        <w:rPr>
          <w:rFonts w:ascii="Arial" w:hAnsi="Arial" w:cs="Arial"/>
          <w:b/>
          <w:bCs/>
          <w:color w:val="000000"/>
          <w:sz w:val="21"/>
          <w:szCs w:val="21"/>
        </w:rPr>
      </w:pPr>
      <w:r w:rsidRPr="00040E15">
        <w:rPr>
          <w:rFonts w:ascii="Arial" w:hAnsi="Arial" w:cs="Arial"/>
          <w:b/>
          <w:bCs/>
          <w:color w:val="000000"/>
          <w:sz w:val="21"/>
          <w:szCs w:val="21"/>
        </w:rPr>
        <w:t>CONTRATADA</w:t>
      </w:r>
    </w:p>
    <w:p w14:paraId="5A418C61" w14:textId="77777777" w:rsidR="006F21CF" w:rsidRPr="00040E15" w:rsidRDefault="006F21CF" w:rsidP="006F21CF">
      <w:pPr>
        <w:spacing w:line="360" w:lineRule="auto"/>
        <w:jc w:val="both"/>
        <w:rPr>
          <w:rFonts w:ascii="Arial" w:hAnsi="Arial" w:cs="Arial"/>
          <w:sz w:val="21"/>
          <w:szCs w:val="21"/>
        </w:rPr>
      </w:pPr>
    </w:p>
    <w:p w14:paraId="000001C2" w14:textId="77777777" w:rsidR="007B133E" w:rsidRPr="00040E15" w:rsidRDefault="007B133E">
      <w:pPr>
        <w:pBdr>
          <w:top w:val="nil"/>
          <w:left w:val="nil"/>
          <w:bottom w:val="nil"/>
          <w:right w:val="nil"/>
          <w:between w:val="nil"/>
        </w:pBdr>
        <w:tabs>
          <w:tab w:val="left" w:pos="993"/>
        </w:tabs>
        <w:jc w:val="both"/>
        <w:rPr>
          <w:rFonts w:ascii="Arial" w:eastAsia="Arial" w:hAnsi="Arial" w:cs="Arial"/>
          <w:color w:val="000000"/>
        </w:rPr>
      </w:pPr>
    </w:p>
    <w:p w14:paraId="14551962" w14:textId="77777777" w:rsidR="00394F8D" w:rsidRPr="00040E15" w:rsidRDefault="00394F8D">
      <w:pPr>
        <w:pBdr>
          <w:top w:val="nil"/>
          <w:left w:val="nil"/>
          <w:bottom w:val="nil"/>
          <w:right w:val="nil"/>
          <w:between w:val="nil"/>
        </w:pBdr>
        <w:tabs>
          <w:tab w:val="left" w:pos="993"/>
        </w:tabs>
        <w:jc w:val="both"/>
        <w:rPr>
          <w:rFonts w:ascii="Arial" w:eastAsia="Arial" w:hAnsi="Arial" w:cs="Arial"/>
          <w:color w:val="000000"/>
        </w:rPr>
      </w:pPr>
    </w:p>
    <w:p w14:paraId="74ACF7F0" w14:textId="77777777" w:rsidR="00394F8D" w:rsidRPr="00040E15" w:rsidRDefault="00394F8D">
      <w:pPr>
        <w:pBdr>
          <w:top w:val="nil"/>
          <w:left w:val="nil"/>
          <w:bottom w:val="nil"/>
          <w:right w:val="nil"/>
          <w:between w:val="nil"/>
        </w:pBdr>
        <w:tabs>
          <w:tab w:val="left" w:pos="993"/>
        </w:tabs>
        <w:jc w:val="both"/>
        <w:rPr>
          <w:rFonts w:ascii="Arial" w:eastAsia="Arial" w:hAnsi="Arial" w:cs="Arial"/>
          <w:color w:val="000000"/>
        </w:rPr>
      </w:pPr>
    </w:p>
    <w:p w14:paraId="548DDC8B" w14:textId="77777777" w:rsidR="00394F8D" w:rsidRPr="00040E15" w:rsidRDefault="00394F8D">
      <w:pPr>
        <w:pBdr>
          <w:top w:val="nil"/>
          <w:left w:val="nil"/>
          <w:bottom w:val="nil"/>
          <w:right w:val="nil"/>
          <w:between w:val="nil"/>
        </w:pBdr>
        <w:tabs>
          <w:tab w:val="left" w:pos="993"/>
        </w:tabs>
        <w:jc w:val="both"/>
        <w:rPr>
          <w:rFonts w:ascii="Arial" w:eastAsia="Arial" w:hAnsi="Arial" w:cs="Arial"/>
          <w:color w:val="000000"/>
        </w:rPr>
      </w:pPr>
    </w:p>
    <w:p w14:paraId="3BA0E844" w14:textId="77777777" w:rsidR="00394F8D" w:rsidRPr="00040E15" w:rsidRDefault="00394F8D">
      <w:pPr>
        <w:pBdr>
          <w:top w:val="nil"/>
          <w:left w:val="nil"/>
          <w:bottom w:val="nil"/>
          <w:right w:val="nil"/>
          <w:between w:val="nil"/>
        </w:pBdr>
        <w:tabs>
          <w:tab w:val="left" w:pos="993"/>
        </w:tabs>
        <w:jc w:val="both"/>
        <w:rPr>
          <w:rFonts w:ascii="Arial" w:eastAsia="Arial" w:hAnsi="Arial" w:cs="Arial"/>
          <w:color w:val="000000"/>
        </w:rPr>
      </w:pPr>
    </w:p>
    <w:p w14:paraId="6E3DBE52" w14:textId="77777777" w:rsidR="00E83C35" w:rsidRPr="00040E15" w:rsidRDefault="00E83C35">
      <w:pPr>
        <w:rPr>
          <w:rFonts w:ascii="Arial" w:eastAsia="Arial" w:hAnsi="Arial" w:cs="Arial"/>
          <w:b/>
          <w:bCs/>
          <w:u w:val="single"/>
        </w:rPr>
      </w:pPr>
      <w:r w:rsidRPr="00040E15">
        <w:rPr>
          <w:rFonts w:ascii="Arial" w:eastAsia="Arial" w:hAnsi="Arial" w:cs="Arial"/>
          <w:b/>
          <w:bCs/>
          <w:u w:val="single"/>
        </w:rPr>
        <w:br w:type="page"/>
      </w:r>
    </w:p>
    <w:p w14:paraId="000001C3" w14:textId="1848C814" w:rsidR="007B133E" w:rsidRPr="00040E15" w:rsidRDefault="00AC4434">
      <w:pPr>
        <w:widowControl w:val="0"/>
        <w:spacing w:line="360" w:lineRule="auto"/>
        <w:jc w:val="center"/>
        <w:rPr>
          <w:rFonts w:ascii="Arial" w:eastAsia="Arial" w:hAnsi="Arial" w:cs="Arial"/>
          <w:b/>
          <w:bCs/>
          <w:color w:val="000000" w:themeColor="text1"/>
          <w:u w:val="single"/>
        </w:rPr>
      </w:pPr>
      <w:r w:rsidRPr="00040E15">
        <w:rPr>
          <w:rFonts w:ascii="Arial" w:eastAsia="Arial" w:hAnsi="Arial" w:cs="Arial"/>
          <w:b/>
          <w:bCs/>
          <w:color w:val="000000" w:themeColor="text1"/>
          <w:u w:val="single"/>
        </w:rPr>
        <w:lastRenderedPageBreak/>
        <w:t xml:space="preserve">ANEXO </w:t>
      </w:r>
      <w:r w:rsidR="008A1D0A" w:rsidRPr="00040E15">
        <w:rPr>
          <w:rFonts w:ascii="Arial" w:eastAsia="Arial" w:hAnsi="Arial" w:cs="Arial"/>
          <w:b/>
          <w:bCs/>
          <w:color w:val="000000" w:themeColor="text1"/>
          <w:u w:val="single"/>
        </w:rPr>
        <w:t>VI</w:t>
      </w:r>
    </w:p>
    <w:p w14:paraId="000001C4" w14:textId="77777777" w:rsidR="007B133E" w:rsidRPr="00040E15" w:rsidRDefault="007B133E">
      <w:pPr>
        <w:pBdr>
          <w:top w:val="nil"/>
          <w:left w:val="nil"/>
          <w:bottom w:val="nil"/>
          <w:right w:val="nil"/>
          <w:between w:val="nil"/>
        </w:pBdr>
        <w:tabs>
          <w:tab w:val="left" w:pos="993"/>
        </w:tabs>
        <w:jc w:val="both"/>
        <w:rPr>
          <w:rFonts w:ascii="Arial" w:eastAsia="Arial" w:hAnsi="Arial" w:cs="Arial"/>
          <w:color w:val="000000"/>
        </w:rPr>
      </w:pPr>
    </w:p>
    <w:p w14:paraId="000001C6" w14:textId="77777777" w:rsidR="007B133E" w:rsidRPr="00040E15" w:rsidRDefault="00AC4434">
      <w:pPr>
        <w:widowControl w:val="0"/>
        <w:spacing w:line="360" w:lineRule="auto"/>
        <w:jc w:val="center"/>
        <w:rPr>
          <w:rFonts w:ascii="Arial" w:eastAsia="Arial" w:hAnsi="Arial" w:cs="Arial"/>
          <w:b/>
          <w:bCs/>
          <w:u w:val="single"/>
        </w:rPr>
      </w:pPr>
      <w:r w:rsidRPr="00040E15">
        <w:rPr>
          <w:rFonts w:ascii="Arial" w:eastAsia="Arial" w:hAnsi="Arial" w:cs="Arial"/>
          <w:b/>
          <w:bCs/>
          <w:u w:val="single"/>
        </w:rPr>
        <w:t>REQUERIMENTO DE PARTICIPAÇÃO NO CHAMAMENTO PÚBLICO</w:t>
      </w:r>
    </w:p>
    <w:p w14:paraId="000001C7" w14:textId="77777777" w:rsidR="007B133E" w:rsidRPr="00040E15" w:rsidRDefault="007B133E">
      <w:pPr>
        <w:widowControl w:val="0"/>
        <w:spacing w:line="360" w:lineRule="auto"/>
        <w:jc w:val="center"/>
        <w:rPr>
          <w:rFonts w:ascii="Arial" w:eastAsia="Arial" w:hAnsi="Arial" w:cs="Arial"/>
          <w:u w:val="single"/>
        </w:rPr>
      </w:pPr>
    </w:p>
    <w:p w14:paraId="000001C8" w14:textId="77777777" w:rsidR="007B133E" w:rsidRPr="00040E15" w:rsidRDefault="007B133E">
      <w:pPr>
        <w:rPr>
          <w:rFonts w:ascii="Arial" w:eastAsia="Arial" w:hAnsi="Arial" w:cs="Arial"/>
        </w:rPr>
      </w:pPr>
    </w:p>
    <w:p w14:paraId="000001C9" w14:textId="77777777"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PESSOA JURÍDICA: _______________________________________________________ </w:t>
      </w:r>
    </w:p>
    <w:p w14:paraId="000001CA" w14:textId="1DC28427"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CNPJ:___________________________________________________________________  </w:t>
      </w:r>
    </w:p>
    <w:p w14:paraId="000001CB" w14:textId="7D8BAC8C" w:rsidR="007B133E" w:rsidRPr="00040E15" w:rsidRDefault="00AC4434">
      <w:pPr>
        <w:spacing w:after="160" w:line="278" w:lineRule="auto"/>
        <w:jc w:val="both"/>
        <w:rPr>
          <w:rFonts w:ascii="Arial" w:eastAsia="Arial" w:hAnsi="Arial" w:cs="Arial"/>
        </w:rPr>
      </w:pPr>
      <w:r w:rsidRPr="00040E15">
        <w:rPr>
          <w:rFonts w:ascii="Arial" w:eastAsia="Arial" w:hAnsi="Arial" w:cs="Arial"/>
        </w:rPr>
        <w:t>ENDEREÇO COMPLETO: ____________________________</w:t>
      </w:r>
      <w:r w:rsidR="00165412" w:rsidRPr="00040E15">
        <w:rPr>
          <w:rFonts w:ascii="Arial" w:eastAsia="Arial" w:hAnsi="Arial" w:cs="Arial"/>
        </w:rPr>
        <w:t>_</w:t>
      </w:r>
      <w:r w:rsidRPr="00040E15">
        <w:rPr>
          <w:rFonts w:ascii="Arial" w:eastAsia="Arial" w:hAnsi="Arial" w:cs="Arial"/>
        </w:rPr>
        <w:t>_____________________</w:t>
      </w:r>
    </w:p>
    <w:p w14:paraId="000001CC" w14:textId="059A5AA3"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Telefone(s): ______________________________________________________________ </w:t>
      </w:r>
    </w:p>
    <w:p w14:paraId="000001CD" w14:textId="79A23201"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E-mail:__________________________________________________________________ </w:t>
      </w:r>
    </w:p>
    <w:p w14:paraId="000001CE" w14:textId="77777777" w:rsidR="007B133E" w:rsidRPr="00040E15" w:rsidRDefault="007B133E">
      <w:pPr>
        <w:spacing w:after="160" w:line="278" w:lineRule="auto"/>
        <w:jc w:val="both"/>
        <w:rPr>
          <w:rFonts w:ascii="Arial" w:eastAsia="Arial" w:hAnsi="Arial" w:cs="Arial"/>
        </w:rPr>
      </w:pPr>
    </w:p>
    <w:p w14:paraId="000001CF" w14:textId="2307C2FD"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Vimos, por meio do presente, requerer nossa participação do </w:t>
      </w:r>
      <w:r w:rsidRPr="00040E15">
        <w:rPr>
          <w:rFonts w:ascii="Arial" w:eastAsia="Arial" w:hAnsi="Arial" w:cs="Arial"/>
          <w:b/>
          <w:bCs/>
        </w:rPr>
        <w:t>Edital de Chamamento Público nº 02/20xxxxxxxxxx</w:t>
      </w:r>
      <w:r w:rsidRPr="00040E15">
        <w:rPr>
          <w:rFonts w:ascii="Arial" w:eastAsia="Arial" w:hAnsi="Arial" w:cs="Arial"/>
        </w:rPr>
        <w:t xml:space="preserve"> para credenciamento de pessoas jurídicas</w:t>
      </w:r>
      <w:r w:rsidR="00945D32">
        <w:rPr>
          <w:rFonts w:ascii="Arial" w:eastAsia="Arial" w:hAnsi="Arial" w:cs="Arial"/>
        </w:rPr>
        <w:t xml:space="preserve"> </w:t>
      </w:r>
      <w:r w:rsidRPr="00040E15">
        <w:rPr>
          <w:rFonts w:ascii="Arial" w:eastAsia="Arial" w:hAnsi="Arial" w:cs="Arial"/>
        </w:rPr>
        <w:t>para acolhimento, alojamento, reabilitação comportamental, ressocialização e destinação de cães, considerados agressores, removidos pela Divisão de Vigilância de Zoonoses (DVZ/COVISA), conforme competência estabelecida no Decreto Municipal nº 59.685/2020.</w:t>
      </w:r>
    </w:p>
    <w:p w14:paraId="000001D0" w14:textId="77777777"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Para tanto, juntamos todos os documentos exigidos, devidamente assinados e rubricados. </w:t>
      </w:r>
    </w:p>
    <w:p w14:paraId="000001D1" w14:textId="77777777" w:rsidR="007B133E" w:rsidRPr="00040E15" w:rsidRDefault="00AC4434">
      <w:pPr>
        <w:spacing w:after="160" w:line="278" w:lineRule="auto"/>
        <w:jc w:val="both"/>
        <w:rPr>
          <w:rFonts w:ascii="Arial" w:eastAsia="Arial" w:hAnsi="Arial" w:cs="Arial"/>
        </w:rPr>
      </w:pPr>
      <w:r w:rsidRPr="00040E15">
        <w:rPr>
          <w:rFonts w:ascii="Arial" w:eastAsia="Arial" w:hAnsi="Arial" w:cs="Arial"/>
        </w:rPr>
        <w:t xml:space="preserve">Declaramos ainda, sob as penas da lei, que: </w:t>
      </w:r>
    </w:p>
    <w:p w14:paraId="000001D2" w14:textId="77777777" w:rsidR="007B133E" w:rsidRPr="00040E15" w:rsidRDefault="00AC4434" w:rsidP="00C87678">
      <w:pPr>
        <w:numPr>
          <w:ilvl w:val="0"/>
          <w:numId w:val="6"/>
        </w:numPr>
        <w:pBdr>
          <w:top w:val="nil"/>
          <w:left w:val="nil"/>
          <w:bottom w:val="nil"/>
          <w:right w:val="nil"/>
          <w:between w:val="nil"/>
        </w:pBdr>
        <w:spacing w:after="160" w:line="278" w:lineRule="auto"/>
        <w:jc w:val="both"/>
        <w:rPr>
          <w:rFonts w:ascii="Arial" w:eastAsia="Arial" w:hAnsi="Arial" w:cs="Arial"/>
          <w:color w:val="000000"/>
        </w:rPr>
      </w:pPr>
      <w:r w:rsidRPr="00040E15">
        <w:rPr>
          <w:rFonts w:ascii="Arial" w:eastAsia="Arial" w:hAnsi="Arial" w:cs="Arial"/>
          <w:color w:val="000000"/>
        </w:rPr>
        <w:t>Tomamos conhecimento de todas as informações e condições para o cumprimento das obrigações objeto deste Chamamento Público;</w:t>
      </w:r>
    </w:p>
    <w:p w14:paraId="000001D3" w14:textId="77777777" w:rsidR="007B133E" w:rsidRPr="00040E15" w:rsidRDefault="00AC4434" w:rsidP="00C87678">
      <w:pPr>
        <w:numPr>
          <w:ilvl w:val="0"/>
          <w:numId w:val="6"/>
        </w:numPr>
        <w:pBdr>
          <w:top w:val="nil"/>
          <w:left w:val="nil"/>
          <w:bottom w:val="nil"/>
          <w:right w:val="nil"/>
          <w:between w:val="nil"/>
        </w:pBdr>
        <w:spacing w:after="160" w:line="278" w:lineRule="auto"/>
        <w:jc w:val="both"/>
        <w:rPr>
          <w:rFonts w:ascii="Arial" w:eastAsia="Arial" w:hAnsi="Arial" w:cs="Arial"/>
          <w:color w:val="000000"/>
        </w:rPr>
      </w:pPr>
      <w:r w:rsidRPr="00040E15">
        <w:rPr>
          <w:rFonts w:ascii="Arial" w:eastAsia="Arial" w:hAnsi="Arial" w:cs="Arial"/>
          <w:color w:val="000000"/>
        </w:rPr>
        <w:t>Encontramo-nos idôneos para licitar, contratar ou firmar convênio com órgãos ou entidades da Administração Pública Federal, Estadual, Municipal e do Distrito Federal;</w:t>
      </w:r>
    </w:p>
    <w:p w14:paraId="000001D4" w14:textId="77777777" w:rsidR="007B133E" w:rsidRPr="00040E15" w:rsidRDefault="00AC4434" w:rsidP="00C87678">
      <w:pPr>
        <w:numPr>
          <w:ilvl w:val="0"/>
          <w:numId w:val="6"/>
        </w:numPr>
        <w:pBdr>
          <w:top w:val="nil"/>
          <w:left w:val="nil"/>
          <w:bottom w:val="nil"/>
          <w:right w:val="nil"/>
          <w:between w:val="nil"/>
        </w:pBdr>
        <w:spacing w:after="160" w:line="278" w:lineRule="auto"/>
        <w:jc w:val="both"/>
        <w:rPr>
          <w:rFonts w:ascii="Arial" w:eastAsia="Arial" w:hAnsi="Arial" w:cs="Arial"/>
          <w:color w:val="000000"/>
        </w:rPr>
      </w:pPr>
      <w:r w:rsidRPr="00040E15">
        <w:rPr>
          <w:rFonts w:ascii="Arial" w:eastAsia="Arial" w:hAnsi="Arial" w:cs="Arial"/>
          <w:color w:val="000000"/>
        </w:rPr>
        <w:t>As informações prestadas neste pedido são verdadeiras; e</w:t>
      </w:r>
    </w:p>
    <w:p w14:paraId="000001D5" w14:textId="77777777" w:rsidR="007B133E" w:rsidRPr="00040E15" w:rsidRDefault="00AC4434" w:rsidP="00C87678">
      <w:pPr>
        <w:numPr>
          <w:ilvl w:val="0"/>
          <w:numId w:val="6"/>
        </w:numPr>
        <w:pBdr>
          <w:top w:val="nil"/>
          <w:left w:val="nil"/>
          <w:bottom w:val="nil"/>
          <w:right w:val="nil"/>
          <w:between w:val="nil"/>
        </w:pBdr>
        <w:spacing w:after="160" w:line="278" w:lineRule="auto"/>
        <w:jc w:val="both"/>
        <w:rPr>
          <w:rFonts w:ascii="Arial" w:eastAsia="Arial" w:hAnsi="Arial" w:cs="Arial"/>
          <w:color w:val="000000"/>
        </w:rPr>
      </w:pPr>
      <w:r w:rsidRPr="00040E15">
        <w:rPr>
          <w:rFonts w:ascii="Arial" w:eastAsia="Arial" w:hAnsi="Arial" w:cs="Arial"/>
          <w:color w:val="000000"/>
        </w:rPr>
        <w:t xml:space="preserve">Concordamos integralmente com os termos do Edital e de seus anexos. </w:t>
      </w:r>
    </w:p>
    <w:p w14:paraId="000001D7" w14:textId="77777777" w:rsidR="007B133E" w:rsidRPr="00040E15" w:rsidRDefault="00AC4434">
      <w:pPr>
        <w:widowControl w:val="0"/>
        <w:tabs>
          <w:tab w:val="left" w:pos="1701"/>
          <w:tab w:val="left" w:pos="1843"/>
        </w:tabs>
        <w:spacing w:line="360" w:lineRule="auto"/>
        <w:jc w:val="center"/>
        <w:rPr>
          <w:rFonts w:ascii="Arial" w:eastAsia="Arial" w:hAnsi="Arial" w:cs="Arial"/>
        </w:rPr>
      </w:pPr>
      <w:r w:rsidRPr="00040E15">
        <w:rPr>
          <w:rFonts w:ascii="Arial" w:eastAsia="Arial" w:hAnsi="Arial" w:cs="Arial"/>
        </w:rPr>
        <w:t>Local e Data</w:t>
      </w:r>
    </w:p>
    <w:p w14:paraId="000001D8" w14:textId="77777777" w:rsidR="007B133E" w:rsidRPr="00040E15" w:rsidRDefault="00AC4434">
      <w:pPr>
        <w:widowControl w:val="0"/>
        <w:tabs>
          <w:tab w:val="left" w:pos="1701"/>
          <w:tab w:val="left" w:pos="1843"/>
        </w:tabs>
        <w:spacing w:line="360" w:lineRule="auto"/>
        <w:jc w:val="center"/>
        <w:rPr>
          <w:rFonts w:ascii="Arial" w:eastAsia="Arial" w:hAnsi="Arial" w:cs="Arial"/>
        </w:rPr>
      </w:pPr>
      <w:r w:rsidRPr="00040E15">
        <w:rPr>
          <w:rFonts w:ascii="Arial" w:eastAsia="Arial" w:hAnsi="Arial" w:cs="Arial"/>
        </w:rPr>
        <w:t>Assinatura</w:t>
      </w:r>
    </w:p>
    <w:p w14:paraId="000001DD" w14:textId="5714B19E" w:rsidR="007B133E" w:rsidRPr="00040E15" w:rsidRDefault="00AC4434" w:rsidP="004D40A4">
      <w:pPr>
        <w:pBdr>
          <w:top w:val="nil"/>
          <w:left w:val="nil"/>
          <w:bottom w:val="nil"/>
          <w:right w:val="nil"/>
          <w:between w:val="nil"/>
        </w:pBdr>
        <w:tabs>
          <w:tab w:val="left" w:pos="993"/>
        </w:tabs>
        <w:jc w:val="center"/>
        <w:rPr>
          <w:rFonts w:ascii="Arial" w:eastAsia="Arial" w:hAnsi="Arial" w:cs="Arial"/>
          <w:b/>
          <w:bCs/>
          <w:color w:val="000000" w:themeColor="text1"/>
          <w:u w:val="single"/>
        </w:rPr>
      </w:pPr>
      <w:r w:rsidRPr="00040E15">
        <w:rPr>
          <w:rFonts w:ascii="Arial" w:eastAsia="Arial" w:hAnsi="Arial" w:cs="Arial"/>
          <w:b/>
          <w:bCs/>
          <w:color w:val="000000" w:themeColor="text1"/>
          <w:u w:val="single"/>
        </w:rPr>
        <w:lastRenderedPageBreak/>
        <w:t xml:space="preserve">ANEXO </w:t>
      </w:r>
      <w:r w:rsidR="00555A7A" w:rsidRPr="00040E15">
        <w:rPr>
          <w:rFonts w:ascii="Arial" w:eastAsia="Arial" w:hAnsi="Arial" w:cs="Arial"/>
          <w:b/>
          <w:bCs/>
          <w:color w:val="000000" w:themeColor="text1"/>
          <w:u w:val="single"/>
        </w:rPr>
        <w:t>VII</w:t>
      </w:r>
      <w:r w:rsidRPr="00040E15">
        <w:rPr>
          <w:rFonts w:ascii="Arial" w:eastAsia="Arial" w:hAnsi="Arial" w:cs="Arial"/>
          <w:b/>
          <w:bCs/>
          <w:color w:val="000000" w:themeColor="text1"/>
          <w:u w:val="single"/>
        </w:rPr>
        <w:t xml:space="preserve"> DECLARAÇÕES</w:t>
      </w:r>
    </w:p>
    <w:p w14:paraId="000001DE" w14:textId="77777777" w:rsidR="007B133E" w:rsidRPr="00040E15" w:rsidRDefault="007B133E">
      <w:pPr>
        <w:pBdr>
          <w:top w:val="nil"/>
          <w:left w:val="nil"/>
          <w:bottom w:val="nil"/>
          <w:right w:val="nil"/>
          <w:between w:val="nil"/>
        </w:pBdr>
        <w:tabs>
          <w:tab w:val="left" w:pos="993"/>
        </w:tabs>
        <w:jc w:val="both"/>
        <w:rPr>
          <w:rFonts w:ascii="Arial" w:eastAsia="Arial" w:hAnsi="Arial" w:cs="Arial"/>
          <w:b/>
          <w:bCs/>
          <w:color w:val="FF0000"/>
        </w:rPr>
      </w:pPr>
    </w:p>
    <w:p w14:paraId="000001E1" w14:textId="77777777" w:rsidR="007B133E" w:rsidRPr="00040E15" w:rsidRDefault="00AC4434" w:rsidP="00165412">
      <w:pPr>
        <w:tabs>
          <w:tab w:val="left" w:pos="993"/>
        </w:tabs>
        <w:spacing w:before="240" w:after="360" w:line="360" w:lineRule="auto"/>
        <w:jc w:val="both"/>
        <w:rPr>
          <w:rFonts w:ascii="Arial" w:eastAsia="Arial" w:hAnsi="Arial" w:cs="Arial"/>
          <w:sz w:val="22"/>
          <w:szCs w:val="22"/>
        </w:rPr>
      </w:pPr>
      <w:r w:rsidRPr="00040E15">
        <w:rPr>
          <w:rFonts w:ascii="Arial" w:eastAsia="Arial" w:hAnsi="Arial" w:cs="Arial"/>
          <w:sz w:val="22"/>
          <w:szCs w:val="22"/>
        </w:rPr>
        <w:t>À Prefeitura Municipal de São Paulo – SP.</w:t>
      </w:r>
    </w:p>
    <w:p w14:paraId="000001E3" w14:textId="7BB7ED86" w:rsidR="007B133E" w:rsidRPr="00040E15" w:rsidRDefault="00AC4434">
      <w:pPr>
        <w:tabs>
          <w:tab w:val="left" w:pos="993"/>
        </w:tabs>
        <w:spacing w:before="240" w:after="120" w:line="360" w:lineRule="auto"/>
        <w:jc w:val="both"/>
        <w:rPr>
          <w:rFonts w:ascii="Arial" w:eastAsia="Arial" w:hAnsi="Arial" w:cs="Arial"/>
          <w:color w:val="0D0D0D"/>
          <w:sz w:val="22"/>
          <w:szCs w:val="22"/>
          <w:highlight w:val="white"/>
        </w:rPr>
      </w:pPr>
      <w:r w:rsidRPr="00040E15">
        <w:rPr>
          <w:rFonts w:ascii="Arial" w:eastAsia="Arial" w:hAnsi="Arial" w:cs="Arial"/>
          <w:color w:val="0D0D0D"/>
          <w:sz w:val="22"/>
          <w:szCs w:val="22"/>
          <w:highlight w:val="white"/>
        </w:rPr>
        <w:t>Eu, [Seu Nome], portador(a) do CPF [seu CPF] e representante legal da empresa [Nome da Sua Empresa], inscrita no CNPJ sob o número [seu CNPJ], venho por meio desta declarar, sob as penas da lei, que:</w:t>
      </w:r>
    </w:p>
    <w:p w14:paraId="000001E4" w14:textId="0B1A9A9E"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Não incorremos em nenhuma das situações que configurem impedimento de licitar, inidoneidade ou irregularidade para contratar com a Administração Pública Federal, Estadual ou Municipal, conforme estabelecido na legislação aplicável, nos termos do art. 156 da Lei 14.133/21, ou das legislações anteriores;</w:t>
      </w:r>
    </w:p>
    <w:p w14:paraId="000001E5" w14:textId="40940F45"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Não estamos suspensos temporariamente de participar de licitações ou celebrar contratos com a Administração Pública Federal, Estadual ou Municipal, em razão de processo administrativo ou judicial, nos termos do art. 156 da Lei 14.133/21, ou das legislações anteriores.</w:t>
      </w:r>
    </w:p>
    <w:p w14:paraId="000001E6" w14:textId="77777777"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A Declarante está em conformidade com as exigências legais relativas à reserva de cargos para pessoas com deficiência, conforme estabelecido na Lei nº 8.213/1991 e em outras normas específicas aplicáveis;</w:t>
      </w:r>
    </w:p>
    <w:p w14:paraId="000001E7" w14:textId="77777777"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Mantemos em nosso quadro de colaboradores o percentual mínimo de trabalhadores com deficiência ou reabilitados da Previdência Social, estabelecido por lei, de acordo com o artigo 93 da Lei nº 8.213/1991;</w:t>
      </w:r>
    </w:p>
    <w:p w14:paraId="000001E8" w14:textId="77777777"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Temos políticas internas e práticas de inclusão que visam garantir a igualdade de oportunidades, proporcionando ambiente acessível e adaptado para a plena integração dos colaboradores com deficiência ou reabilitados;</w:t>
      </w:r>
    </w:p>
    <w:p w14:paraId="000001E9" w14:textId="77777777" w:rsidR="007B133E" w:rsidRPr="00040E15" w:rsidRDefault="00AC4434" w:rsidP="00CD0232">
      <w:pPr>
        <w:tabs>
          <w:tab w:val="left" w:pos="993"/>
        </w:tabs>
        <w:spacing w:after="120" w:line="360" w:lineRule="auto"/>
        <w:ind w:left="1134"/>
        <w:jc w:val="both"/>
        <w:rPr>
          <w:rFonts w:ascii="Arial" w:eastAsia="Arial" w:hAnsi="Arial" w:cs="Arial"/>
          <w:color w:val="0D0D0D"/>
          <w:sz w:val="22"/>
          <w:szCs w:val="22"/>
          <w:highlight w:val="white"/>
        </w:rPr>
      </w:pPr>
      <w:r w:rsidRPr="00040E15">
        <w:rPr>
          <w:rFonts w:ascii="Arial" w:eastAsia="Arial" w:hAnsi="Arial" w:cs="Arial"/>
          <w:color w:val="0D0D0D"/>
          <w:sz w:val="22"/>
          <w:szCs w:val="22"/>
        </w:rPr>
        <w:t>·</w:t>
      </w:r>
      <w:r w:rsidRPr="00040E15">
        <w:rPr>
          <w:rFonts w:ascii="Arial" w:hAnsi="Arial" w:cs="Arial"/>
          <w:color w:val="0D0D0D"/>
          <w:sz w:val="14"/>
          <w:szCs w:val="14"/>
        </w:rPr>
        <w:t xml:space="preserve">         </w:t>
      </w:r>
      <w:r w:rsidRPr="00040E15">
        <w:rPr>
          <w:rFonts w:ascii="Arial" w:eastAsia="Arial" w:hAnsi="Arial" w:cs="Arial"/>
          <w:color w:val="0D0D0D"/>
          <w:sz w:val="22"/>
          <w:szCs w:val="22"/>
          <w:highlight w:val="white"/>
        </w:rPr>
        <w:t>Comprometemo-nos a observar e cumprir todas as determinações legais relativas à contratação, manutenção e promoção de profissionais com deficiência ou reabilitados;</w:t>
      </w:r>
    </w:p>
    <w:p w14:paraId="000001EA" w14:textId="77777777" w:rsidR="007B133E" w:rsidRPr="00040E15" w:rsidRDefault="00AC4434" w:rsidP="00CD0232">
      <w:pPr>
        <w:tabs>
          <w:tab w:val="left" w:pos="993"/>
        </w:tabs>
        <w:spacing w:after="120" w:line="360" w:lineRule="auto"/>
        <w:ind w:left="1134"/>
        <w:jc w:val="both"/>
        <w:rPr>
          <w:rFonts w:ascii="Arial" w:eastAsia="Arial" w:hAnsi="Arial" w:cs="Arial"/>
          <w:sz w:val="22"/>
          <w:szCs w:val="22"/>
        </w:rPr>
      </w:pPr>
      <w:r w:rsidRPr="00040E15">
        <w:rPr>
          <w:rFonts w:ascii="Arial" w:eastAsia="Arial" w:hAnsi="Arial" w:cs="Arial"/>
          <w:sz w:val="22"/>
          <w:szCs w:val="22"/>
        </w:rPr>
        <w:t>·</w:t>
      </w:r>
      <w:r w:rsidRPr="00040E15">
        <w:rPr>
          <w:rFonts w:ascii="Arial" w:hAnsi="Arial" w:cs="Arial"/>
          <w:sz w:val="14"/>
          <w:szCs w:val="14"/>
        </w:rPr>
        <w:t xml:space="preserve">         </w:t>
      </w:r>
      <w:r w:rsidRPr="00040E15">
        <w:rPr>
          <w:rFonts w:ascii="Arial" w:eastAsia="Arial" w:hAnsi="Arial" w:cs="Arial"/>
          <w:color w:val="222222"/>
          <w:sz w:val="22"/>
          <w:szCs w:val="22"/>
        </w:rPr>
        <w:t xml:space="preserve">Declaro que </w:t>
      </w:r>
      <w:r w:rsidRPr="00040E15">
        <w:rPr>
          <w:rFonts w:ascii="Arial" w:eastAsia="Arial" w:hAnsi="Arial" w:cs="Arial"/>
          <w:sz w:val="22"/>
          <w:szCs w:val="22"/>
        </w:rPr>
        <w:t>não emprego menores de 18 (dezoito) anos em trabalho noturno, perigoso ou insalubre e não emprega menor de dezesseis anos, salvo aqueles em contrato de aprendiz, maiores de quatorze anos, em atendimento ao disposto no art. 7º XXXIII da Constituição Federal, c/c art. 68 da Lei nº 14.133/21.</w:t>
      </w:r>
    </w:p>
    <w:p w14:paraId="000001EB"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lastRenderedPageBreak/>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não possuo, em minha cadeia produtiva, empregados executando trabalho degradante ou forçado, observando o disposto nos incisos III e IV do art. 1º e no inciso III do art. 5º da Constituição Federal/88.</w:t>
      </w:r>
    </w:p>
    <w:p w14:paraId="000001EC"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estou ciente do edital e concordo com as condições locais para o cumprimento das obrigações objeto da licitação, conforme o art. 67, inciso VI, da Lei Federal nº 14.133/21;</w:t>
      </w:r>
    </w:p>
    <w:p w14:paraId="000001ED"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1EE"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a proposta apresentada para essa licitação está em conformidade com as exigências do instrumento convocatório e me responsabilizo pela veracidade e autenticidade dos documentos apresentados.</w:t>
      </w:r>
    </w:p>
    <w:p w14:paraId="000001EF"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atendo aos requisitos de habilitação, conforme disposto no art. 63, inciso I, da Lei Federal nº 14.133/21.</w:t>
      </w:r>
    </w:p>
    <w:p w14:paraId="000001F0"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que não incorro nas condições impeditivas do art. 14 da Lei Federal nº 14.133/21.</w:t>
      </w:r>
    </w:p>
    <w:p w14:paraId="000001F1" w14:textId="77777777" w:rsidR="007B133E" w:rsidRPr="00040E15" w:rsidRDefault="00AC4434" w:rsidP="00CD0232">
      <w:pPr>
        <w:shd w:val="clear" w:color="auto" w:fill="FFFFFF"/>
        <w:tabs>
          <w:tab w:val="left" w:pos="993"/>
        </w:tabs>
        <w:spacing w:before="240" w:after="240" w:line="360" w:lineRule="auto"/>
        <w:ind w:left="1134"/>
        <w:jc w:val="both"/>
        <w:rPr>
          <w:rFonts w:ascii="Arial" w:eastAsia="Arial" w:hAnsi="Arial" w:cs="Arial"/>
          <w:color w:val="222222"/>
          <w:sz w:val="22"/>
          <w:szCs w:val="22"/>
        </w:rPr>
      </w:pPr>
      <w:r w:rsidRPr="00040E15">
        <w:rPr>
          <w:rFonts w:ascii="Arial" w:eastAsia="Arial" w:hAnsi="Arial" w:cs="Arial"/>
          <w:color w:val="222222"/>
          <w:sz w:val="22"/>
          <w:szCs w:val="22"/>
        </w:rPr>
        <w:t>·</w:t>
      </w:r>
      <w:r w:rsidRPr="00040E15">
        <w:rPr>
          <w:rFonts w:ascii="Arial" w:hAnsi="Arial" w:cs="Arial"/>
          <w:color w:val="222222"/>
          <w:sz w:val="14"/>
          <w:szCs w:val="14"/>
        </w:rPr>
        <w:t xml:space="preserve">         </w:t>
      </w:r>
      <w:r w:rsidRPr="00040E15">
        <w:rPr>
          <w:rFonts w:ascii="Arial" w:eastAsia="Arial" w:hAnsi="Arial" w:cs="Arial"/>
          <w:color w:val="222222"/>
          <w:sz w:val="22"/>
          <w:szCs w:val="22"/>
        </w:rPr>
        <w:t>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(Opcional)</w:t>
      </w:r>
    </w:p>
    <w:p w14:paraId="000001F3" w14:textId="77777777" w:rsidR="007B133E" w:rsidRPr="00040E15" w:rsidRDefault="00AC4434">
      <w:pPr>
        <w:tabs>
          <w:tab w:val="left" w:pos="993"/>
        </w:tabs>
        <w:spacing w:before="240" w:after="120" w:line="360" w:lineRule="auto"/>
        <w:jc w:val="both"/>
        <w:rPr>
          <w:rFonts w:ascii="Arial" w:eastAsia="Arial" w:hAnsi="Arial" w:cs="Arial"/>
          <w:sz w:val="22"/>
          <w:szCs w:val="22"/>
        </w:rPr>
      </w:pPr>
      <w:r w:rsidRPr="00040E15">
        <w:rPr>
          <w:rFonts w:ascii="Arial" w:eastAsia="Arial" w:hAnsi="Arial" w:cs="Arial"/>
          <w:sz w:val="22"/>
          <w:szCs w:val="22"/>
        </w:rPr>
        <w:t>Esta declaração é prestada com base na verdade e na fé, assumindo total responsabilidade por suas informações. Declaramos também estar cientes das sanções civis, administrativas e penais aplicáveis em caso de prestação de informações falsas.</w:t>
      </w:r>
    </w:p>
    <w:p w14:paraId="000001F4" w14:textId="77777777" w:rsidR="007B133E" w:rsidRPr="00040E15" w:rsidRDefault="00AC4434">
      <w:pPr>
        <w:tabs>
          <w:tab w:val="left" w:pos="993"/>
        </w:tabs>
        <w:spacing w:before="240" w:after="120" w:line="360" w:lineRule="auto"/>
        <w:jc w:val="both"/>
        <w:rPr>
          <w:rFonts w:ascii="Arial" w:eastAsia="Arial" w:hAnsi="Arial" w:cs="Arial"/>
          <w:color w:val="0D0D0D"/>
          <w:sz w:val="22"/>
          <w:szCs w:val="22"/>
          <w:highlight w:val="white"/>
        </w:rPr>
      </w:pPr>
      <w:r w:rsidRPr="00040E15">
        <w:rPr>
          <w:rFonts w:ascii="Arial" w:eastAsia="Arial" w:hAnsi="Arial" w:cs="Arial"/>
          <w:color w:val="0D0D0D"/>
          <w:sz w:val="22"/>
          <w:szCs w:val="22"/>
          <w:highlight w:val="white"/>
        </w:rPr>
        <w:t>Comprometemo-nos a comunicar imediatamente qualquer alteração nas informações prestadas nesta declaração durante a vigência de eventual contrato celebrado com a Administração Pública.</w:t>
      </w:r>
    </w:p>
    <w:p w14:paraId="000001F5" w14:textId="77777777" w:rsidR="007B133E" w:rsidRPr="00040E15" w:rsidRDefault="00AC4434">
      <w:pPr>
        <w:tabs>
          <w:tab w:val="left" w:pos="993"/>
        </w:tabs>
        <w:spacing w:before="240" w:after="120" w:line="360" w:lineRule="auto"/>
        <w:jc w:val="both"/>
        <w:rPr>
          <w:rFonts w:ascii="Arial" w:eastAsia="Arial" w:hAnsi="Arial" w:cs="Arial"/>
          <w:color w:val="0D0D0D"/>
          <w:sz w:val="22"/>
          <w:szCs w:val="22"/>
          <w:highlight w:val="white"/>
        </w:rPr>
      </w:pPr>
      <w:r w:rsidRPr="00040E15">
        <w:rPr>
          <w:rFonts w:ascii="Arial" w:eastAsia="Arial" w:hAnsi="Arial" w:cs="Arial"/>
          <w:color w:val="0D0D0D"/>
          <w:sz w:val="22"/>
          <w:szCs w:val="22"/>
          <w:highlight w:val="white"/>
        </w:rPr>
        <w:t>Estamos cientes de que a prestação de informações falsas ou a omissão de informações relevantes sujeitará a presente declarante às sanções legais cabíveis.</w:t>
      </w:r>
    </w:p>
    <w:p w14:paraId="02C628CD" w14:textId="77777777" w:rsidR="00CD0232" w:rsidRPr="00040E15" w:rsidRDefault="00CD0232">
      <w:pPr>
        <w:tabs>
          <w:tab w:val="left" w:pos="993"/>
        </w:tabs>
        <w:spacing w:before="240" w:after="120" w:line="360" w:lineRule="auto"/>
        <w:jc w:val="both"/>
        <w:rPr>
          <w:rFonts w:ascii="Arial" w:eastAsia="Arial" w:hAnsi="Arial" w:cs="Arial"/>
          <w:sz w:val="22"/>
          <w:szCs w:val="22"/>
        </w:rPr>
      </w:pPr>
    </w:p>
    <w:p w14:paraId="000001F7" w14:textId="0717FD3E" w:rsidR="007B133E" w:rsidRPr="00040E15" w:rsidRDefault="00AC4434">
      <w:pPr>
        <w:tabs>
          <w:tab w:val="left" w:pos="993"/>
        </w:tabs>
        <w:spacing w:before="240" w:after="120" w:line="360" w:lineRule="auto"/>
        <w:jc w:val="both"/>
        <w:rPr>
          <w:rFonts w:ascii="Arial" w:eastAsia="Arial" w:hAnsi="Arial" w:cs="Arial"/>
          <w:sz w:val="22"/>
          <w:szCs w:val="22"/>
        </w:rPr>
      </w:pPr>
      <w:r w:rsidRPr="00040E15">
        <w:rPr>
          <w:rFonts w:ascii="Arial" w:eastAsia="Arial" w:hAnsi="Arial" w:cs="Arial"/>
          <w:sz w:val="22"/>
          <w:szCs w:val="22"/>
        </w:rPr>
        <w:t>Local e Data</w:t>
      </w:r>
    </w:p>
    <w:p w14:paraId="000001F9" w14:textId="3B07C1A8" w:rsidR="007B133E" w:rsidRDefault="00AC4434" w:rsidP="00CD0232">
      <w:pPr>
        <w:tabs>
          <w:tab w:val="left" w:pos="993"/>
        </w:tabs>
        <w:spacing w:before="240" w:after="120" w:line="360" w:lineRule="auto"/>
        <w:jc w:val="both"/>
        <w:rPr>
          <w:rFonts w:ascii="Arial" w:eastAsia="Arial" w:hAnsi="Arial" w:cs="Arial"/>
          <w:sz w:val="22"/>
          <w:szCs w:val="22"/>
        </w:rPr>
      </w:pPr>
      <w:r w:rsidRPr="00040E15">
        <w:rPr>
          <w:rFonts w:ascii="Arial" w:eastAsia="Arial" w:hAnsi="Arial" w:cs="Arial"/>
          <w:sz w:val="22"/>
          <w:szCs w:val="22"/>
        </w:rPr>
        <w:t xml:space="preserve">Assinatura </w:t>
      </w:r>
    </w:p>
    <w:sectPr w:rsidR="007B133E" w:rsidSect="006B5B85">
      <w:headerReference w:type="even" r:id="rId34"/>
      <w:headerReference w:type="default" r:id="rId35"/>
      <w:footerReference w:type="even" r:id="rId36"/>
      <w:footerReference w:type="default" r:id="rId37"/>
      <w:headerReference w:type="first" r:id="rId38"/>
      <w:footerReference w:type="first" r:id="rId39"/>
      <w:pgSz w:w="11906" w:h="16838"/>
      <w:pgMar w:top="1417" w:right="1133"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1F68D" w14:textId="77777777" w:rsidR="00C24F5D" w:rsidRDefault="00C24F5D">
      <w:r>
        <w:separator/>
      </w:r>
    </w:p>
  </w:endnote>
  <w:endnote w:type="continuationSeparator" w:id="0">
    <w:p w14:paraId="7ACA6B94" w14:textId="77777777" w:rsidR="00C24F5D" w:rsidRDefault="00C24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769AB532-CBC5-4F88-B7C0-3187C195B1FD}"/>
  </w:font>
  <w:font w:name="Calibri">
    <w:panose1 w:val="020F0502020204030204"/>
    <w:charset w:val="00"/>
    <w:family w:val="swiss"/>
    <w:pitch w:val="variable"/>
    <w:sig w:usb0="E4002EFF" w:usb1="C000247B" w:usb2="00000009" w:usb3="00000000" w:csb0="000001FF" w:csb1="00000000"/>
    <w:embedRegular r:id="rId2" w:fontKey="{712DE409-29EB-464E-94F9-8BD97EB014A1}"/>
    <w:embedBold r:id="rId3" w:fontKey="{9F575371-58D1-4448-B8F4-3C2D060589B2}"/>
    <w:embedItalic r:id="rId4" w:fontKey="{5859B777-6376-4095-872B-4AC4ACE2A1C2}"/>
    <w:embedBoldItalic r:id="rId5" w:fontKey="{6C41EEF8-2C94-4EDE-AE85-698BCCB414C1}"/>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6" w:fontKey="{9BAF9096-C7B7-4D2F-A76A-56BBBA563947}"/>
    <w:embedBold r:id="rId7" w:fontKey="{FF5658D4-E2FD-4101-B632-6AE2B2AE7483}"/>
    <w:embedBoldItalic r:id="rId8" w:fontKey="{AA42255F-08A2-4B7B-A64D-1066B0844EF3}"/>
  </w:font>
  <w:font w:name="Tahoma">
    <w:panose1 w:val="020B0604030504040204"/>
    <w:charset w:val="00"/>
    <w:family w:val="swiss"/>
    <w:pitch w:val="variable"/>
    <w:sig w:usb0="E1002EFF" w:usb1="C000605B" w:usb2="00000029" w:usb3="00000000" w:csb0="000101FF" w:csb1="00000000"/>
    <w:embedRegular r:id="rId9" w:fontKey="{D56EA85C-E34D-4A36-B82D-5A8117843111}"/>
  </w:font>
  <w:font w:name="MS Sans Serif">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embedRegular r:id="rId10" w:fontKey="{91E62543-07E9-48EC-BD1F-7E56CD69A04B}"/>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embedRegular r:id="rId11" w:fontKey="{A0B31770-F8C8-4B0E-A476-7ABE8DEBAB06}"/>
    <w:embedItalic r:id="rId12" w:fontKey="{E26ABF39-7B5C-437B-97A7-E1CFE6A57757}"/>
  </w:font>
  <w:font w:name="Calibri Light">
    <w:panose1 w:val="020F0302020204030204"/>
    <w:charset w:val="00"/>
    <w:family w:val="swiss"/>
    <w:pitch w:val="variable"/>
    <w:sig w:usb0="E4002EFF" w:usb1="C000247B" w:usb2="00000009" w:usb3="00000000" w:csb0="000001FF" w:csb1="00000000"/>
    <w:embedRegular r:id="rId13" w:fontKey="{D37F7127-D4F1-4E9A-A589-8C232946694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5E54" w14:textId="77777777" w:rsidR="006B5B85" w:rsidRDefault="006B5B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555988"/>
      <w:docPartObj>
        <w:docPartGallery w:val="Page Numbers (Bottom of Page)"/>
        <w:docPartUnique/>
      </w:docPartObj>
    </w:sdtPr>
    <w:sdtEndPr/>
    <w:sdtContent>
      <w:p w14:paraId="66885647" w14:textId="77777777" w:rsidR="006B5B85" w:rsidRDefault="006B5B85">
        <w:pPr>
          <w:pStyle w:val="Rodap"/>
          <w:jc w:val="right"/>
        </w:pPr>
        <w:r>
          <w:fldChar w:fldCharType="begin"/>
        </w:r>
        <w:r>
          <w:instrText>PAGE   \* MERGEFORMAT</w:instrText>
        </w:r>
        <w:r>
          <w:fldChar w:fldCharType="separate"/>
        </w:r>
        <w:r>
          <w:t>2</w:t>
        </w:r>
        <w:r>
          <w:fldChar w:fldCharType="end"/>
        </w:r>
      </w:p>
    </w:sdtContent>
  </w:sdt>
  <w:p w14:paraId="1762C96C" w14:textId="77777777" w:rsidR="006B5B85" w:rsidRDefault="006B5B8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77DB" w14:textId="77777777" w:rsidR="006B5B85" w:rsidRDefault="006B5B8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0" w14:textId="77777777" w:rsidR="007B133E" w:rsidRDefault="007B133E">
    <w:pPr>
      <w:pBdr>
        <w:top w:val="nil"/>
        <w:left w:val="nil"/>
        <w:bottom w:val="nil"/>
        <w:right w:val="nil"/>
        <w:between w:val="nil"/>
      </w:pBdr>
      <w:tabs>
        <w:tab w:val="center" w:pos="4419"/>
        <w:tab w:val="right" w:pos="8838"/>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1" w14:textId="77777777" w:rsidR="007B133E" w:rsidRDefault="007B133E">
    <w:pPr>
      <w:pBdr>
        <w:top w:val="nil"/>
        <w:left w:val="nil"/>
        <w:bottom w:val="nil"/>
        <w:right w:val="nil"/>
        <w:between w:val="nil"/>
      </w:pBdr>
      <w:tabs>
        <w:tab w:val="center" w:pos="4419"/>
        <w:tab w:val="right" w:pos="8838"/>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2" w14:textId="77777777" w:rsidR="007B133E" w:rsidRDefault="007B133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5B4C2" w14:textId="77777777" w:rsidR="00C24F5D" w:rsidRDefault="00C24F5D">
      <w:r>
        <w:separator/>
      </w:r>
    </w:p>
  </w:footnote>
  <w:footnote w:type="continuationSeparator" w:id="0">
    <w:p w14:paraId="73A79B74" w14:textId="77777777" w:rsidR="00C24F5D" w:rsidRDefault="00C24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0E8A" w14:textId="77777777" w:rsidR="006B5B85" w:rsidRDefault="006B5B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12807" w14:textId="77777777" w:rsidR="006B5B85" w:rsidRDefault="006B5B8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A94F5" w14:textId="77777777" w:rsidR="006B5B85" w:rsidRDefault="006B5B8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A" w14:textId="77777777" w:rsidR="007B133E" w:rsidRDefault="007B133E">
    <w:pPr>
      <w:pBdr>
        <w:top w:val="nil"/>
        <w:left w:val="nil"/>
        <w:bottom w:val="nil"/>
        <w:right w:val="nil"/>
        <w:between w:val="nil"/>
      </w:pBdr>
      <w:tabs>
        <w:tab w:val="center" w:pos="4419"/>
        <w:tab w:val="right" w:pos="8838"/>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B" w14:textId="77777777" w:rsidR="007B133E" w:rsidRDefault="00AC4434">
    <w:pPr>
      <w:jc w:val="center"/>
      <w:rPr>
        <w:rFonts w:ascii="Courier New" w:eastAsia="Courier New" w:hAnsi="Courier New" w:cs="Courier New"/>
        <w:sz w:val="16"/>
        <w:szCs w:val="16"/>
      </w:rPr>
    </w:pPr>
    <w:r>
      <w:rPr>
        <w:noProof/>
      </w:rPr>
      <w:drawing>
        <wp:inline distT="0" distB="0" distL="0" distR="0" wp14:anchorId="27A7772C" wp14:editId="5E939C6A">
          <wp:extent cx="2037080" cy="57912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26" t="-92" r="-25" b="-92"/>
                  <a:stretch>
                    <a:fillRect/>
                  </a:stretch>
                </pic:blipFill>
                <pic:spPr>
                  <a:xfrm>
                    <a:off x="0" y="0"/>
                    <a:ext cx="2037080" cy="579120"/>
                  </a:xfrm>
                  <a:prstGeom prst="rect">
                    <a:avLst/>
                  </a:prstGeom>
                  <a:ln/>
                </pic:spPr>
              </pic:pic>
            </a:graphicData>
          </a:graphic>
        </wp:inline>
      </w:drawing>
    </w:r>
  </w:p>
  <w:p w14:paraId="000001FC" w14:textId="77777777" w:rsidR="007B133E" w:rsidRDefault="007B133E">
    <w:pPr>
      <w:pBdr>
        <w:top w:val="nil"/>
        <w:left w:val="nil"/>
        <w:bottom w:val="nil"/>
        <w:right w:val="nil"/>
        <w:between w:val="nil"/>
      </w:pBdr>
      <w:tabs>
        <w:tab w:val="center" w:pos="4419"/>
        <w:tab w:val="right" w:pos="8838"/>
      </w:tabs>
      <w:ind w:right="360"/>
      <w:jc w:val="center"/>
      <w:rPr>
        <w:rFonts w:ascii="Courier New" w:eastAsia="Courier New" w:hAnsi="Courier New" w:cs="Courier New"/>
        <w:color w:val="000000"/>
        <w:sz w:val="16"/>
        <w:szCs w:val="16"/>
      </w:rPr>
    </w:pPr>
  </w:p>
  <w:p w14:paraId="000001FD" w14:textId="77777777" w:rsidR="007B133E" w:rsidRDefault="007B133E">
    <w:pPr>
      <w:pBdr>
        <w:top w:val="nil"/>
        <w:left w:val="nil"/>
        <w:bottom w:val="nil"/>
        <w:right w:val="nil"/>
        <w:between w:val="nil"/>
      </w:pBdr>
      <w:tabs>
        <w:tab w:val="center" w:pos="4419"/>
        <w:tab w:val="right" w:pos="8838"/>
      </w:tabs>
      <w:ind w:right="360"/>
      <w:jc w:val="center"/>
      <w:rPr>
        <w:rFonts w:ascii="Courier New" w:eastAsia="Courier New" w:hAnsi="Courier New" w:cs="Courier New"/>
        <w:color w:val="000000"/>
        <w:sz w:val="16"/>
        <w:szCs w:val="16"/>
      </w:rPr>
    </w:pPr>
  </w:p>
  <w:p w14:paraId="000001FE" w14:textId="77777777" w:rsidR="007B133E" w:rsidRDefault="00AC4434">
    <w:pPr>
      <w:pBdr>
        <w:top w:val="nil"/>
        <w:left w:val="nil"/>
        <w:bottom w:val="nil"/>
        <w:right w:val="nil"/>
        <w:between w:val="nil"/>
      </w:pBdr>
      <w:tabs>
        <w:tab w:val="center" w:pos="4419"/>
        <w:tab w:val="right" w:pos="8838"/>
      </w:tabs>
      <w:ind w:right="360"/>
      <w:jc w:val="center"/>
      <w:rPr>
        <w:color w:val="000000"/>
        <w:sz w:val="16"/>
        <w:szCs w:val="16"/>
      </w:rPr>
    </w:pPr>
    <w:r>
      <w:rPr>
        <w:noProof/>
      </w:rPr>
      <mc:AlternateContent>
        <mc:Choice Requires="wps">
          <w:drawing>
            <wp:anchor distT="0" distB="0" distL="0" distR="0" simplePos="0" relativeHeight="251658240" behindDoc="1" locked="0" layoutInCell="1" hidden="0" allowOverlap="1" wp14:anchorId="5FE468A5" wp14:editId="588F6F7C">
              <wp:simplePos x="0" y="0"/>
              <wp:positionH relativeFrom="column">
                <wp:posOffset>4427028</wp:posOffset>
              </wp:positionH>
              <wp:positionV relativeFrom="paragraph">
                <wp:posOffset>39061</wp:posOffset>
              </wp:positionV>
              <wp:extent cx="977016" cy="659112"/>
              <wp:effectExtent l="0" t="0" r="0" b="0"/>
              <wp:wrapNone/>
              <wp:docPr id="7" name="Retângulo 7"/>
              <wp:cNvGraphicFramePr/>
              <a:graphic xmlns:a="http://schemas.openxmlformats.org/drawingml/2006/main">
                <a:graphicData uri="http://schemas.microsoft.com/office/word/2010/wordprocessingShape">
                  <wps:wsp>
                    <wps:cNvSpPr/>
                    <wps:spPr>
                      <a:xfrm rot="-1380000">
                        <a:off x="4888800" y="3622838"/>
                        <a:ext cx="914400" cy="314325"/>
                      </a:xfrm>
                      <a:prstGeom prst="rect">
                        <a:avLst/>
                      </a:prstGeom>
                    </wps:spPr>
                    <wps:txbx>
                      <w:txbxContent>
                        <w:p w14:paraId="189AB443" w14:textId="77777777" w:rsidR="007B133E" w:rsidRDefault="00AC4434">
                          <w:pPr>
                            <w:jc w:val="center"/>
                            <w:textDirection w:val="btLr"/>
                          </w:pPr>
                          <w:r>
                            <w:rPr>
                              <w:rFonts w:ascii="Arial Black" w:eastAsia="Arial Black" w:hAnsi="Arial Black" w:cs="Arial Black"/>
                              <w:i/>
                              <w:color w:val="000000"/>
                              <w:sz w:val="144"/>
                            </w:rPr>
                            <w:t>minuta</w:t>
                          </w:r>
                        </w:p>
                      </w:txbxContent>
                    </wps:txbx>
                    <wps:bodyPr spcFirstLastPara="1" wrap="square" lIns="91425" tIns="91425" rIns="91425" bIns="91425" anchor="ctr" anchorCtr="0">
                      <a:noAutofit/>
                    </wps:bodyPr>
                  </wps:wsp>
                </a:graphicData>
              </a:graphic>
            </wp:anchor>
          </w:drawing>
        </mc:Choice>
        <mc:Fallback>
          <w:pict>
            <v:rect w14:anchorId="5FE468A5" id="Retângulo 7" o:spid="_x0000_s1040" style="position:absolute;left:0;text-align:left;margin-left:348.6pt;margin-top:3.1pt;width:76.95pt;height:51.9pt;rotation:-23;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" filled="f" stroked="f">
              <v:textbox inset="2.53958mm,2.53958mm,2.53958mm,2.53958mm">
                <w:txbxContent>
                  <w:p w14:paraId="189AB443" w14:textId="77777777" w:rsidR="007B133E" w:rsidRDefault="00AC4434">
                    <w:pPr>
                      <w:jc w:val="center"/>
                      <w:textDirection w:val="btLr"/>
                    </w:pPr>
                    <w:r>
                      <w:rPr>
                        <w:rFonts w:ascii="Arial Black" w:eastAsia="Arial Black" w:hAnsi="Arial Black" w:cs="Arial Black"/>
                        <w:i/>
                        <w:color w:val="000000"/>
                        <w:sz w:val="144"/>
                      </w:rPr>
                      <w:t>minuta</w:t>
                    </w:r>
                  </w:p>
                </w:txbxContent>
              </v:textbox>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F" w14:textId="77777777" w:rsidR="007B133E" w:rsidRDefault="007B133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1D7"/>
    <w:multiLevelType w:val="hybridMultilevel"/>
    <w:tmpl w:val="E46A422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05E26FF2"/>
    <w:multiLevelType w:val="hybridMultilevel"/>
    <w:tmpl w:val="89EA72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5F6CA7"/>
    <w:multiLevelType w:val="multilevel"/>
    <w:tmpl w:val="13307F46"/>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DE00C87"/>
    <w:multiLevelType w:val="multilevel"/>
    <w:tmpl w:val="83165F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pStyle w:val="Ttulo7"/>
      <w:lvlText w:val="▪"/>
      <w:lvlJc w:val="left"/>
      <w:pPr>
        <w:ind w:left="5040" w:hanging="360"/>
      </w:pPr>
      <w:rPr>
        <w:rFonts w:ascii="Noto Sans Symbols" w:eastAsia="Noto Sans Symbols" w:hAnsi="Noto Sans Symbols" w:cs="Noto Sans Symbols"/>
        <w:sz w:val="20"/>
        <w:szCs w:val="20"/>
      </w:rPr>
    </w:lvl>
    <w:lvl w:ilvl="7">
      <w:start w:val="1"/>
      <w:numFmt w:val="bullet"/>
      <w:pStyle w:val="Ttulo8"/>
      <w:lvlText w:val="▪"/>
      <w:lvlJc w:val="left"/>
      <w:pPr>
        <w:ind w:left="5760" w:hanging="360"/>
      </w:pPr>
      <w:rPr>
        <w:rFonts w:ascii="Noto Sans Symbols" w:eastAsia="Noto Sans Symbols" w:hAnsi="Noto Sans Symbols" w:cs="Noto Sans Symbols"/>
        <w:sz w:val="20"/>
        <w:szCs w:val="20"/>
      </w:rPr>
    </w:lvl>
    <w:lvl w:ilvl="8">
      <w:start w:val="1"/>
      <w:numFmt w:val="bullet"/>
      <w:pStyle w:val="Ttulo9"/>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31372FB"/>
    <w:multiLevelType w:val="multilevel"/>
    <w:tmpl w:val="8AE290D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0C31AE"/>
    <w:multiLevelType w:val="multilevel"/>
    <w:tmpl w:val="3FE49D26"/>
    <w:lvl w:ilvl="0">
      <w:start w:val="8"/>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8D7588"/>
    <w:multiLevelType w:val="multilevel"/>
    <w:tmpl w:val="881AED78"/>
    <w:lvl w:ilvl="0">
      <w:start w:val="1"/>
      <w:numFmt w:val="decimal"/>
      <w:lvlText w:val="%1."/>
      <w:lvlJc w:val="left"/>
      <w:pPr>
        <w:ind w:left="720" w:hanging="360"/>
      </w:pPr>
      <w:rPr>
        <w:b/>
        <w:bCs/>
      </w:rPr>
    </w:lvl>
    <w:lvl w:ilvl="1">
      <w:start w:val="1"/>
      <w:numFmt w:val="decimal"/>
      <w:lvlText w:val="%1.%2."/>
      <w:lvlJc w:val="left"/>
      <w:pPr>
        <w:ind w:left="720" w:hanging="720"/>
      </w:pPr>
      <w:rPr>
        <w:b w:val="0"/>
        <w:bCs w:val="0"/>
        <w:color w:val="000000"/>
      </w:rPr>
    </w:lvl>
    <w:lvl w:ilvl="2">
      <w:start w:val="1"/>
      <w:numFmt w:val="decimal"/>
      <w:lvlText w:val="%1.%2.%3."/>
      <w:lvlJc w:val="left"/>
      <w:pPr>
        <w:ind w:left="8375" w:hanging="720"/>
      </w:pPr>
      <w:rPr>
        <w:b w:val="0"/>
        <w:bCs w:val="0"/>
      </w:rPr>
    </w:lvl>
    <w:lvl w:ilvl="3">
      <w:start w:val="1"/>
      <w:numFmt w:val="decimal"/>
      <w:lvlText w:val="%1.%2.%3.%4."/>
      <w:lvlJc w:val="left"/>
      <w:pPr>
        <w:ind w:left="1440" w:hanging="1080"/>
      </w:pPr>
      <w:rPr>
        <w:b w:val="0"/>
        <w:bCs w:val="0"/>
      </w:rPr>
    </w:lvl>
    <w:lvl w:ilvl="4">
      <w:start w:val="1"/>
      <w:numFmt w:val="decimal"/>
      <w:lvlText w:val="%1.%2.%3.%4.%5."/>
      <w:lvlJc w:val="left"/>
      <w:pPr>
        <w:ind w:left="1440" w:hanging="1080"/>
      </w:pPr>
      <w:rPr>
        <w:b/>
        <w:bCs/>
      </w:rPr>
    </w:lvl>
    <w:lvl w:ilvl="5">
      <w:start w:val="1"/>
      <w:numFmt w:val="decimal"/>
      <w:lvlText w:val="%1.%2.%3.%4.%5.%6."/>
      <w:lvlJc w:val="left"/>
      <w:pPr>
        <w:ind w:left="1800" w:hanging="1440"/>
      </w:pPr>
      <w:rPr>
        <w:b/>
        <w:bCs/>
      </w:rPr>
    </w:lvl>
    <w:lvl w:ilvl="6">
      <w:start w:val="1"/>
      <w:numFmt w:val="decimal"/>
      <w:lvlText w:val="%1.%2.%3.%4.%5.%6.%7."/>
      <w:lvlJc w:val="left"/>
      <w:pPr>
        <w:ind w:left="1800" w:hanging="1440"/>
      </w:pPr>
      <w:rPr>
        <w:b/>
        <w:bCs/>
      </w:rPr>
    </w:lvl>
    <w:lvl w:ilvl="7">
      <w:start w:val="1"/>
      <w:numFmt w:val="decimal"/>
      <w:lvlText w:val="%1.%2.%3.%4.%5.%6.%7.%8."/>
      <w:lvlJc w:val="left"/>
      <w:pPr>
        <w:ind w:left="2160" w:hanging="1800"/>
      </w:pPr>
      <w:rPr>
        <w:b/>
        <w:bCs/>
      </w:rPr>
    </w:lvl>
    <w:lvl w:ilvl="8">
      <w:start w:val="1"/>
      <w:numFmt w:val="decimal"/>
      <w:lvlText w:val="%1.%2.%3.%4.%5.%6.%7.%8.%9."/>
      <w:lvlJc w:val="left"/>
      <w:pPr>
        <w:ind w:left="2160" w:hanging="1800"/>
      </w:pPr>
      <w:rPr>
        <w:b/>
        <w:bCs/>
      </w:rPr>
    </w:lvl>
  </w:abstractNum>
  <w:abstractNum w:abstractNumId="7" w15:restartNumberingAfterBreak="0">
    <w:nsid w:val="1B094F5F"/>
    <w:multiLevelType w:val="hybridMultilevel"/>
    <w:tmpl w:val="51BE63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04046D"/>
    <w:multiLevelType w:val="hybridMultilevel"/>
    <w:tmpl w:val="D81062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72437B"/>
    <w:multiLevelType w:val="multilevel"/>
    <w:tmpl w:val="BD74C62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435DF6"/>
    <w:multiLevelType w:val="multilevel"/>
    <w:tmpl w:val="6D525DDC"/>
    <w:lvl w:ilvl="0">
      <w:start w:val="1"/>
      <w:numFmt w:val="decimal"/>
      <w:lvlText w:val="%1."/>
      <w:lvlJc w:val="left"/>
      <w:pPr>
        <w:ind w:left="360" w:hanging="360"/>
      </w:pPr>
    </w:lvl>
    <w:lvl w:ilvl="1">
      <w:start w:val="1"/>
      <w:numFmt w:val="decimal"/>
      <w:lvlText w:val="%1.%2."/>
      <w:lvlJc w:val="left"/>
      <w:pPr>
        <w:ind w:left="4969" w:hanging="432"/>
      </w:pPr>
      <w:rPr>
        <w:color w:val="000000"/>
      </w:rPr>
    </w:lvl>
    <w:lvl w:ilvl="2">
      <w:start w:val="1"/>
      <w:numFmt w:val="decimal"/>
      <w:lvlText w:val="%1.%2.%3."/>
      <w:lvlJc w:val="left"/>
      <w:pPr>
        <w:ind w:left="503" w:hanging="503"/>
      </w:pPr>
      <w:rPr>
        <w:color w:val="000000" w:themeColor="text1"/>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07083"/>
    <w:multiLevelType w:val="hybridMultilevel"/>
    <w:tmpl w:val="4D24CC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6913AB"/>
    <w:multiLevelType w:val="hybridMultilevel"/>
    <w:tmpl w:val="86EEC7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8353A80"/>
    <w:multiLevelType w:val="hybridMultilevel"/>
    <w:tmpl w:val="E43EA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DF128A2"/>
    <w:multiLevelType w:val="multilevel"/>
    <w:tmpl w:val="BD74C62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F0226E2"/>
    <w:multiLevelType w:val="multilevel"/>
    <w:tmpl w:val="F10AB9E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394B40"/>
    <w:multiLevelType w:val="hybridMultilevel"/>
    <w:tmpl w:val="30DA76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E11ACD"/>
    <w:multiLevelType w:val="multilevel"/>
    <w:tmpl w:val="32E11ACD"/>
    <w:lvl w:ilvl="0">
      <w:start w:val="4"/>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47C2D2B"/>
    <w:multiLevelType w:val="hybridMultilevel"/>
    <w:tmpl w:val="ED36DCB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357A4152"/>
    <w:multiLevelType w:val="multilevel"/>
    <w:tmpl w:val="5C9890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393B50"/>
    <w:multiLevelType w:val="hybridMultilevel"/>
    <w:tmpl w:val="3C0CEC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374E79F2"/>
    <w:multiLevelType w:val="hybridMultilevel"/>
    <w:tmpl w:val="EF3A48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4C139F"/>
    <w:multiLevelType w:val="hybridMultilevel"/>
    <w:tmpl w:val="2E84D414"/>
    <w:lvl w:ilvl="0" w:tplc="04160001">
      <w:start w:val="1"/>
      <w:numFmt w:val="bullet"/>
      <w:lvlText w:val=""/>
      <w:lvlJc w:val="left"/>
      <w:pPr>
        <w:ind w:left="1335" w:hanging="360"/>
      </w:pPr>
      <w:rPr>
        <w:rFonts w:ascii="Symbol" w:hAnsi="Symbol" w:hint="default"/>
      </w:rPr>
    </w:lvl>
    <w:lvl w:ilvl="1" w:tplc="04160003" w:tentative="1">
      <w:start w:val="1"/>
      <w:numFmt w:val="bullet"/>
      <w:lvlText w:val="o"/>
      <w:lvlJc w:val="left"/>
      <w:pPr>
        <w:ind w:left="2055" w:hanging="360"/>
      </w:pPr>
      <w:rPr>
        <w:rFonts w:ascii="Courier New" w:hAnsi="Courier New" w:cs="Courier New" w:hint="default"/>
      </w:rPr>
    </w:lvl>
    <w:lvl w:ilvl="2" w:tplc="04160005" w:tentative="1">
      <w:start w:val="1"/>
      <w:numFmt w:val="bullet"/>
      <w:lvlText w:val=""/>
      <w:lvlJc w:val="left"/>
      <w:pPr>
        <w:ind w:left="2775" w:hanging="360"/>
      </w:pPr>
      <w:rPr>
        <w:rFonts w:ascii="Wingdings" w:hAnsi="Wingdings" w:hint="default"/>
      </w:rPr>
    </w:lvl>
    <w:lvl w:ilvl="3" w:tplc="04160001" w:tentative="1">
      <w:start w:val="1"/>
      <w:numFmt w:val="bullet"/>
      <w:lvlText w:val=""/>
      <w:lvlJc w:val="left"/>
      <w:pPr>
        <w:ind w:left="3495" w:hanging="360"/>
      </w:pPr>
      <w:rPr>
        <w:rFonts w:ascii="Symbol" w:hAnsi="Symbol" w:hint="default"/>
      </w:rPr>
    </w:lvl>
    <w:lvl w:ilvl="4" w:tplc="04160003" w:tentative="1">
      <w:start w:val="1"/>
      <w:numFmt w:val="bullet"/>
      <w:lvlText w:val="o"/>
      <w:lvlJc w:val="left"/>
      <w:pPr>
        <w:ind w:left="4215" w:hanging="360"/>
      </w:pPr>
      <w:rPr>
        <w:rFonts w:ascii="Courier New" w:hAnsi="Courier New" w:cs="Courier New" w:hint="default"/>
      </w:rPr>
    </w:lvl>
    <w:lvl w:ilvl="5" w:tplc="04160005" w:tentative="1">
      <w:start w:val="1"/>
      <w:numFmt w:val="bullet"/>
      <w:lvlText w:val=""/>
      <w:lvlJc w:val="left"/>
      <w:pPr>
        <w:ind w:left="4935" w:hanging="360"/>
      </w:pPr>
      <w:rPr>
        <w:rFonts w:ascii="Wingdings" w:hAnsi="Wingdings" w:hint="default"/>
      </w:rPr>
    </w:lvl>
    <w:lvl w:ilvl="6" w:tplc="04160001" w:tentative="1">
      <w:start w:val="1"/>
      <w:numFmt w:val="bullet"/>
      <w:lvlText w:val=""/>
      <w:lvlJc w:val="left"/>
      <w:pPr>
        <w:ind w:left="5655" w:hanging="360"/>
      </w:pPr>
      <w:rPr>
        <w:rFonts w:ascii="Symbol" w:hAnsi="Symbol" w:hint="default"/>
      </w:rPr>
    </w:lvl>
    <w:lvl w:ilvl="7" w:tplc="04160003" w:tentative="1">
      <w:start w:val="1"/>
      <w:numFmt w:val="bullet"/>
      <w:lvlText w:val="o"/>
      <w:lvlJc w:val="left"/>
      <w:pPr>
        <w:ind w:left="6375" w:hanging="360"/>
      </w:pPr>
      <w:rPr>
        <w:rFonts w:ascii="Courier New" w:hAnsi="Courier New" w:cs="Courier New" w:hint="default"/>
      </w:rPr>
    </w:lvl>
    <w:lvl w:ilvl="8" w:tplc="04160005" w:tentative="1">
      <w:start w:val="1"/>
      <w:numFmt w:val="bullet"/>
      <w:lvlText w:val=""/>
      <w:lvlJc w:val="left"/>
      <w:pPr>
        <w:ind w:left="7095" w:hanging="360"/>
      </w:pPr>
      <w:rPr>
        <w:rFonts w:ascii="Wingdings" w:hAnsi="Wingdings" w:hint="default"/>
      </w:rPr>
    </w:lvl>
  </w:abstractNum>
  <w:abstractNum w:abstractNumId="23" w15:restartNumberingAfterBreak="0">
    <w:nsid w:val="3C2E67CA"/>
    <w:multiLevelType w:val="multilevel"/>
    <w:tmpl w:val="0230595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D496C09"/>
    <w:multiLevelType w:val="hybridMultilevel"/>
    <w:tmpl w:val="CC9C27E0"/>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FB13751"/>
    <w:multiLevelType w:val="hybridMultilevel"/>
    <w:tmpl w:val="A880DD8C"/>
    <w:lvl w:ilvl="0" w:tplc="0416000F">
      <w:start w:val="1"/>
      <w:numFmt w:val="decimal"/>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26" w15:restartNumberingAfterBreak="0">
    <w:nsid w:val="4277180F"/>
    <w:multiLevelType w:val="multilevel"/>
    <w:tmpl w:val="00A877AE"/>
    <w:lvl w:ilvl="0">
      <w:start w:val="2"/>
      <w:numFmt w:val="decimal"/>
      <w:lvlText w:val="%1."/>
      <w:lvlJc w:val="left"/>
      <w:pPr>
        <w:ind w:left="360" w:hanging="360"/>
      </w:pPr>
      <w:rPr>
        <w:rFonts w:ascii="Calibri" w:hAnsi="Calibri" w:cs="Arial" w:hint="default"/>
      </w:rPr>
    </w:lvl>
    <w:lvl w:ilvl="1">
      <w:start w:val="1"/>
      <w:numFmt w:val="decimal"/>
      <w:lvlText w:val="%1.%2."/>
      <w:lvlJc w:val="left"/>
      <w:pPr>
        <w:ind w:left="360" w:hanging="360"/>
      </w:pPr>
      <w:rPr>
        <w:rFonts w:ascii="Arial" w:hAnsi="Arial" w:cs="Arial" w:hint="default"/>
        <w:sz w:val="21"/>
        <w:szCs w:val="21"/>
      </w:rPr>
    </w:lvl>
    <w:lvl w:ilvl="2">
      <w:start w:val="1"/>
      <w:numFmt w:val="decimal"/>
      <w:lvlText w:val="%1.%2.%3."/>
      <w:lvlJc w:val="left"/>
      <w:pPr>
        <w:ind w:left="720" w:hanging="720"/>
      </w:pPr>
      <w:rPr>
        <w:rFonts w:ascii="Calibri" w:hAnsi="Calibri" w:cs="Arial" w:hint="default"/>
      </w:rPr>
    </w:lvl>
    <w:lvl w:ilvl="3">
      <w:start w:val="1"/>
      <w:numFmt w:val="decimal"/>
      <w:lvlText w:val="%1.%2.%3.%4."/>
      <w:lvlJc w:val="left"/>
      <w:pPr>
        <w:ind w:left="720" w:hanging="720"/>
      </w:pPr>
      <w:rPr>
        <w:rFonts w:ascii="Calibri" w:hAnsi="Calibri" w:cs="Arial" w:hint="default"/>
      </w:rPr>
    </w:lvl>
    <w:lvl w:ilvl="4">
      <w:start w:val="1"/>
      <w:numFmt w:val="decimal"/>
      <w:lvlText w:val="%1.%2.%3.%4.%5."/>
      <w:lvlJc w:val="left"/>
      <w:pPr>
        <w:ind w:left="1080" w:hanging="1080"/>
      </w:pPr>
      <w:rPr>
        <w:rFonts w:ascii="Calibri" w:hAnsi="Calibri" w:cs="Arial" w:hint="default"/>
      </w:rPr>
    </w:lvl>
    <w:lvl w:ilvl="5">
      <w:start w:val="1"/>
      <w:numFmt w:val="decimal"/>
      <w:lvlText w:val="%1.%2.%3.%4.%5.%6."/>
      <w:lvlJc w:val="left"/>
      <w:pPr>
        <w:ind w:left="1080" w:hanging="1080"/>
      </w:pPr>
      <w:rPr>
        <w:rFonts w:ascii="Calibri" w:hAnsi="Calibri" w:cs="Arial" w:hint="default"/>
      </w:rPr>
    </w:lvl>
    <w:lvl w:ilvl="6">
      <w:start w:val="1"/>
      <w:numFmt w:val="decimal"/>
      <w:lvlText w:val="%1.%2.%3.%4.%5.%6.%7."/>
      <w:lvlJc w:val="left"/>
      <w:pPr>
        <w:ind w:left="1440" w:hanging="1440"/>
      </w:pPr>
      <w:rPr>
        <w:rFonts w:ascii="Calibri" w:hAnsi="Calibri" w:cs="Arial" w:hint="default"/>
      </w:rPr>
    </w:lvl>
    <w:lvl w:ilvl="7">
      <w:start w:val="1"/>
      <w:numFmt w:val="decimal"/>
      <w:lvlText w:val="%1.%2.%3.%4.%5.%6.%7.%8."/>
      <w:lvlJc w:val="left"/>
      <w:pPr>
        <w:ind w:left="1440" w:hanging="1440"/>
      </w:pPr>
      <w:rPr>
        <w:rFonts w:ascii="Calibri" w:hAnsi="Calibri" w:cs="Arial" w:hint="default"/>
      </w:rPr>
    </w:lvl>
    <w:lvl w:ilvl="8">
      <w:start w:val="1"/>
      <w:numFmt w:val="decimal"/>
      <w:lvlText w:val="%1.%2.%3.%4.%5.%6.%7.%8.%9."/>
      <w:lvlJc w:val="left"/>
      <w:pPr>
        <w:ind w:left="1800" w:hanging="1800"/>
      </w:pPr>
      <w:rPr>
        <w:rFonts w:ascii="Calibri" w:hAnsi="Calibri" w:cs="Arial" w:hint="default"/>
      </w:rPr>
    </w:lvl>
  </w:abstractNum>
  <w:abstractNum w:abstractNumId="27" w15:restartNumberingAfterBreak="0">
    <w:nsid w:val="44941AB2"/>
    <w:multiLevelType w:val="multilevel"/>
    <w:tmpl w:val="B786214A"/>
    <w:lvl w:ilvl="0">
      <w:start w:val="1"/>
      <w:numFmt w:val="bullet"/>
      <w:pStyle w:val="Nivel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73C1A8C"/>
    <w:multiLevelType w:val="hybridMultilevel"/>
    <w:tmpl w:val="EF121944"/>
    <w:lvl w:ilvl="0" w:tplc="A46C58F0">
      <w:start w:val="1"/>
      <w:numFmt w:val="upperRoman"/>
      <w:lvlText w:val="%1."/>
      <w:lvlJc w:val="right"/>
      <w:pPr>
        <w:ind w:left="825" w:hanging="360"/>
      </w:pPr>
      <w:rPr>
        <w:b/>
        <w:bCs/>
      </w:r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29" w15:restartNumberingAfterBreak="0">
    <w:nsid w:val="49F2055D"/>
    <w:multiLevelType w:val="multilevel"/>
    <w:tmpl w:val="C33EBE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7510CB"/>
    <w:multiLevelType w:val="hybridMultilevel"/>
    <w:tmpl w:val="C52A8302"/>
    <w:lvl w:ilvl="0" w:tplc="04160013">
      <w:start w:val="1"/>
      <w:numFmt w:val="upperRoman"/>
      <w:lvlText w:val="%1."/>
      <w:lvlJc w:val="right"/>
      <w:pPr>
        <w:ind w:left="1335" w:hanging="360"/>
      </w:pPr>
      <w:rPr>
        <w:rFonts w:hint="default"/>
      </w:rPr>
    </w:lvl>
    <w:lvl w:ilvl="1" w:tplc="FFFFFFFF" w:tentative="1">
      <w:start w:val="1"/>
      <w:numFmt w:val="bullet"/>
      <w:lvlText w:val="o"/>
      <w:lvlJc w:val="left"/>
      <w:pPr>
        <w:ind w:left="2055" w:hanging="360"/>
      </w:pPr>
      <w:rPr>
        <w:rFonts w:ascii="Courier New" w:hAnsi="Courier New" w:cs="Courier New" w:hint="default"/>
      </w:rPr>
    </w:lvl>
    <w:lvl w:ilvl="2" w:tplc="FFFFFFFF" w:tentative="1">
      <w:start w:val="1"/>
      <w:numFmt w:val="bullet"/>
      <w:lvlText w:val=""/>
      <w:lvlJc w:val="left"/>
      <w:pPr>
        <w:ind w:left="2775" w:hanging="360"/>
      </w:pPr>
      <w:rPr>
        <w:rFonts w:ascii="Wingdings" w:hAnsi="Wingdings" w:hint="default"/>
      </w:rPr>
    </w:lvl>
    <w:lvl w:ilvl="3" w:tplc="FFFFFFFF" w:tentative="1">
      <w:start w:val="1"/>
      <w:numFmt w:val="bullet"/>
      <w:lvlText w:val=""/>
      <w:lvlJc w:val="left"/>
      <w:pPr>
        <w:ind w:left="3495" w:hanging="360"/>
      </w:pPr>
      <w:rPr>
        <w:rFonts w:ascii="Symbol" w:hAnsi="Symbol" w:hint="default"/>
      </w:rPr>
    </w:lvl>
    <w:lvl w:ilvl="4" w:tplc="FFFFFFFF" w:tentative="1">
      <w:start w:val="1"/>
      <w:numFmt w:val="bullet"/>
      <w:lvlText w:val="o"/>
      <w:lvlJc w:val="left"/>
      <w:pPr>
        <w:ind w:left="4215" w:hanging="360"/>
      </w:pPr>
      <w:rPr>
        <w:rFonts w:ascii="Courier New" w:hAnsi="Courier New" w:cs="Courier New" w:hint="default"/>
      </w:rPr>
    </w:lvl>
    <w:lvl w:ilvl="5" w:tplc="FFFFFFFF" w:tentative="1">
      <w:start w:val="1"/>
      <w:numFmt w:val="bullet"/>
      <w:lvlText w:val=""/>
      <w:lvlJc w:val="left"/>
      <w:pPr>
        <w:ind w:left="4935" w:hanging="360"/>
      </w:pPr>
      <w:rPr>
        <w:rFonts w:ascii="Wingdings" w:hAnsi="Wingdings" w:hint="default"/>
      </w:rPr>
    </w:lvl>
    <w:lvl w:ilvl="6" w:tplc="FFFFFFFF" w:tentative="1">
      <w:start w:val="1"/>
      <w:numFmt w:val="bullet"/>
      <w:lvlText w:val=""/>
      <w:lvlJc w:val="left"/>
      <w:pPr>
        <w:ind w:left="5655" w:hanging="360"/>
      </w:pPr>
      <w:rPr>
        <w:rFonts w:ascii="Symbol" w:hAnsi="Symbol" w:hint="default"/>
      </w:rPr>
    </w:lvl>
    <w:lvl w:ilvl="7" w:tplc="FFFFFFFF" w:tentative="1">
      <w:start w:val="1"/>
      <w:numFmt w:val="bullet"/>
      <w:lvlText w:val="o"/>
      <w:lvlJc w:val="left"/>
      <w:pPr>
        <w:ind w:left="6375" w:hanging="360"/>
      </w:pPr>
      <w:rPr>
        <w:rFonts w:ascii="Courier New" w:hAnsi="Courier New" w:cs="Courier New" w:hint="default"/>
      </w:rPr>
    </w:lvl>
    <w:lvl w:ilvl="8" w:tplc="FFFFFFFF" w:tentative="1">
      <w:start w:val="1"/>
      <w:numFmt w:val="bullet"/>
      <w:lvlText w:val=""/>
      <w:lvlJc w:val="left"/>
      <w:pPr>
        <w:ind w:left="7095" w:hanging="360"/>
      </w:pPr>
      <w:rPr>
        <w:rFonts w:ascii="Wingdings" w:hAnsi="Wingdings" w:hint="default"/>
      </w:rPr>
    </w:lvl>
  </w:abstractNum>
  <w:abstractNum w:abstractNumId="31" w15:restartNumberingAfterBreak="0">
    <w:nsid w:val="5162693C"/>
    <w:multiLevelType w:val="hybridMultilevel"/>
    <w:tmpl w:val="CCD6A55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15:restartNumberingAfterBreak="0">
    <w:nsid w:val="528F0A63"/>
    <w:multiLevelType w:val="hybridMultilevel"/>
    <w:tmpl w:val="640E09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A2033EC"/>
    <w:multiLevelType w:val="hybridMultilevel"/>
    <w:tmpl w:val="58FE841A"/>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4" w15:restartNumberingAfterBreak="0">
    <w:nsid w:val="60887F31"/>
    <w:multiLevelType w:val="multilevel"/>
    <w:tmpl w:val="81AC09CE"/>
    <w:lvl w:ilvl="0">
      <w:start w:val="4"/>
      <w:numFmt w:val="decimal"/>
      <w:lvlText w:val="%1."/>
      <w:lvlJc w:val="left"/>
      <w:pPr>
        <w:ind w:left="495" w:hanging="495"/>
      </w:pPr>
    </w:lvl>
    <w:lvl w:ilvl="1">
      <w:start w:val="3"/>
      <w:numFmt w:val="decimal"/>
      <w:lvlText w:val="%1.%2."/>
      <w:lvlJc w:val="left"/>
      <w:pPr>
        <w:ind w:left="496" w:hanging="495"/>
      </w:pPr>
    </w:lvl>
    <w:lvl w:ilvl="2">
      <w:start w:val="1"/>
      <w:numFmt w:val="decimal"/>
      <w:lvlText w:val="%1.%2.%3."/>
      <w:lvlJc w:val="left"/>
      <w:pPr>
        <w:ind w:left="722" w:hanging="720"/>
      </w:pPr>
    </w:lvl>
    <w:lvl w:ilvl="3">
      <w:start w:val="1"/>
      <w:numFmt w:val="decimal"/>
      <w:lvlText w:val="%1.%2.%3.%4."/>
      <w:lvlJc w:val="left"/>
      <w:pPr>
        <w:ind w:left="723" w:hanging="720"/>
      </w:pPr>
    </w:lvl>
    <w:lvl w:ilvl="4">
      <w:start w:val="1"/>
      <w:numFmt w:val="decimal"/>
      <w:lvlText w:val="%1.%2.%3.%4.%5."/>
      <w:lvlJc w:val="left"/>
      <w:pPr>
        <w:ind w:left="1084" w:hanging="1080"/>
      </w:pPr>
    </w:lvl>
    <w:lvl w:ilvl="5">
      <w:start w:val="1"/>
      <w:numFmt w:val="decimal"/>
      <w:lvlText w:val="%1.%2.%3.%4.%5.%6."/>
      <w:lvlJc w:val="left"/>
      <w:pPr>
        <w:ind w:left="1085" w:hanging="1080"/>
      </w:pPr>
    </w:lvl>
    <w:lvl w:ilvl="6">
      <w:start w:val="1"/>
      <w:numFmt w:val="decimal"/>
      <w:lvlText w:val="%1.%2.%3.%4.%5.%6.%7."/>
      <w:lvlJc w:val="left"/>
      <w:pPr>
        <w:ind w:left="1446" w:hanging="1440"/>
      </w:pPr>
    </w:lvl>
    <w:lvl w:ilvl="7">
      <w:start w:val="1"/>
      <w:numFmt w:val="decimal"/>
      <w:lvlText w:val="%1.%2.%3.%4.%5.%6.%7.%8."/>
      <w:lvlJc w:val="left"/>
      <w:pPr>
        <w:ind w:left="1447" w:hanging="1440"/>
      </w:pPr>
    </w:lvl>
    <w:lvl w:ilvl="8">
      <w:start w:val="1"/>
      <w:numFmt w:val="decimal"/>
      <w:lvlText w:val="%1.%2.%3.%4.%5.%6.%7.%8.%9."/>
      <w:lvlJc w:val="left"/>
      <w:pPr>
        <w:ind w:left="1808" w:hanging="1800"/>
      </w:pPr>
    </w:lvl>
  </w:abstractNum>
  <w:abstractNum w:abstractNumId="35" w15:restartNumberingAfterBreak="0">
    <w:nsid w:val="63120751"/>
    <w:multiLevelType w:val="hybridMultilevel"/>
    <w:tmpl w:val="DF4A985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6" w15:restartNumberingAfterBreak="0">
    <w:nsid w:val="670A42ED"/>
    <w:multiLevelType w:val="hybridMultilevel"/>
    <w:tmpl w:val="877AE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9CD286E"/>
    <w:multiLevelType w:val="multilevel"/>
    <w:tmpl w:val="9C560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39614A"/>
    <w:multiLevelType w:val="hybridMultilevel"/>
    <w:tmpl w:val="608663C8"/>
    <w:lvl w:ilvl="0" w:tplc="04160017">
      <w:start w:val="1"/>
      <w:numFmt w:val="lowerLetter"/>
      <w:lvlText w:val="%1)"/>
      <w:lvlJc w:val="left"/>
      <w:pPr>
        <w:ind w:left="964" w:hanging="360"/>
      </w:pPr>
      <w:rPr>
        <w:rFont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39" w15:restartNumberingAfterBreak="0">
    <w:nsid w:val="71B02AE0"/>
    <w:multiLevelType w:val="hybridMultilevel"/>
    <w:tmpl w:val="09E01E9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0" w15:restartNumberingAfterBreak="0">
    <w:nsid w:val="724F1A62"/>
    <w:multiLevelType w:val="multilevel"/>
    <w:tmpl w:val="AC6C49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2D77358"/>
    <w:multiLevelType w:val="hybridMultilevel"/>
    <w:tmpl w:val="8AC4F4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3DA51D2"/>
    <w:multiLevelType w:val="hybridMultilevel"/>
    <w:tmpl w:val="48C645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6AE36E2"/>
    <w:multiLevelType w:val="hybridMultilevel"/>
    <w:tmpl w:val="72DE139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4" w15:restartNumberingAfterBreak="0">
    <w:nsid w:val="77636968"/>
    <w:multiLevelType w:val="hybridMultilevel"/>
    <w:tmpl w:val="0C767070"/>
    <w:lvl w:ilvl="0" w:tplc="04160017">
      <w:start w:val="1"/>
      <w:numFmt w:val="lowerLetter"/>
      <w:lvlText w:val="%1)"/>
      <w:lvlJc w:val="left"/>
      <w:pPr>
        <w:ind w:left="927" w:hanging="360"/>
      </w:pPr>
      <w:rPr>
        <w:rFonts w:hint="default"/>
      </w:rPr>
    </w:lvl>
    <w:lvl w:ilvl="1" w:tplc="0416001B">
      <w:start w:val="1"/>
      <w:numFmt w:val="lowerRoman"/>
      <w:lvlText w:val="%2."/>
      <w:lvlJc w:val="righ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7DC53E96"/>
    <w:multiLevelType w:val="multilevel"/>
    <w:tmpl w:val="782CA9FC"/>
    <w:lvl w:ilvl="0">
      <w:start w:val="6"/>
      <w:numFmt w:val="decimal"/>
      <w:lvlText w:val="%1."/>
      <w:lvlJc w:val="left"/>
      <w:pPr>
        <w:ind w:left="360" w:hanging="360"/>
      </w:pPr>
    </w:lvl>
    <w:lvl w:ilvl="1">
      <w:start w:val="1"/>
      <w:numFmt w:val="decimal"/>
      <w:lvlText w:val="%1.%2."/>
      <w:lvlJc w:val="left"/>
      <w:pPr>
        <w:ind w:left="4613" w:hanging="360"/>
      </w:pPr>
    </w:lvl>
    <w:lvl w:ilvl="2">
      <w:start w:val="1"/>
      <w:numFmt w:val="decimal"/>
      <w:lvlText w:val="%1.%2.%3."/>
      <w:lvlJc w:val="left"/>
      <w:pPr>
        <w:ind w:left="1004" w:hanging="720"/>
      </w:pPr>
      <w:rPr>
        <w:color w:val="000000" w:themeColor="text1"/>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6" w15:restartNumberingAfterBreak="0">
    <w:nsid w:val="7F610625"/>
    <w:multiLevelType w:val="multilevel"/>
    <w:tmpl w:val="C85CF77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7"/>
  </w:num>
  <w:num w:numId="3">
    <w:abstractNumId w:val="45"/>
  </w:num>
  <w:num w:numId="4">
    <w:abstractNumId w:val="10"/>
  </w:num>
  <w:num w:numId="5">
    <w:abstractNumId w:val="6"/>
  </w:num>
  <w:num w:numId="6">
    <w:abstractNumId w:val="34"/>
  </w:num>
  <w:num w:numId="7">
    <w:abstractNumId w:val="39"/>
  </w:num>
  <w:num w:numId="8">
    <w:abstractNumId w:val="8"/>
  </w:num>
  <w:num w:numId="9">
    <w:abstractNumId w:val="28"/>
  </w:num>
  <w:num w:numId="10">
    <w:abstractNumId w:val="24"/>
  </w:num>
  <w:num w:numId="11">
    <w:abstractNumId w:val="30"/>
  </w:num>
  <w:num w:numId="12">
    <w:abstractNumId w:val="33"/>
  </w:num>
  <w:num w:numId="13">
    <w:abstractNumId w:val="37"/>
  </w:num>
  <w:num w:numId="14">
    <w:abstractNumId w:val="11"/>
  </w:num>
  <w:num w:numId="15">
    <w:abstractNumId w:val="41"/>
  </w:num>
  <w:num w:numId="16">
    <w:abstractNumId w:val="36"/>
  </w:num>
  <w:num w:numId="17">
    <w:abstractNumId w:val="1"/>
  </w:num>
  <w:num w:numId="18">
    <w:abstractNumId w:val="46"/>
  </w:num>
  <w:num w:numId="19">
    <w:abstractNumId w:val="44"/>
  </w:num>
  <w:num w:numId="20">
    <w:abstractNumId w:val="5"/>
  </w:num>
  <w:num w:numId="21">
    <w:abstractNumId w:val="14"/>
  </w:num>
  <w:num w:numId="22">
    <w:abstractNumId w:val="9"/>
  </w:num>
  <w:num w:numId="23">
    <w:abstractNumId w:val="2"/>
  </w:num>
  <w:num w:numId="24">
    <w:abstractNumId w:val="4"/>
  </w:num>
  <w:num w:numId="25">
    <w:abstractNumId w:val="26"/>
  </w:num>
  <w:num w:numId="26">
    <w:abstractNumId w:val="29"/>
  </w:num>
  <w:num w:numId="27">
    <w:abstractNumId w:val="19"/>
  </w:num>
  <w:num w:numId="28">
    <w:abstractNumId w:val="15"/>
  </w:num>
  <w:num w:numId="29">
    <w:abstractNumId w:val="40"/>
  </w:num>
  <w:num w:numId="30">
    <w:abstractNumId w:val="23"/>
  </w:num>
  <w:num w:numId="31">
    <w:abstractNumId w:val="7"/>
  </w:num>
  <w:num w:numId="32">
    <w:abstractNumId w:val="12"/>
  </w:num>
  <w:num w:numId="33">
    <w:abstractNumId w:val="35"/>
  </w:num>
  <w:num w:numId="34">
    <w:abstractNumId w:val="31"/>
  </w:num>
  <w:num w:numId="35">
    <w:abstractNumId w:val="20"/>
  </w:num>
  <w:num w:numId="36">
    <w:abstractNumId w:val="0"/>
  </w:num>
  <w:num w:numId="37">
    <w:abstractNumId w:val="43"/>
  </w:num>
  <w:num w:numId="38">
    <w:abstractNumId w:val="17"/>
    <w:lvlOverride w:ilvl="0">
      <w:startOverride w:val="4"/>
    </w:lvlOverride>
    <w:lvlOverride w:ilvl="1">
      <w:startOverride w:val="1"/>
    </w:lvlOverride>
    <w:lvlOverride w:ilvl="2">
      <w:startOverride w:val="5"/>
    </w:lvlOverride>
  </w:num>
  <w:num w:numId="39">
    <w:abstractNumId w:val="25"/>
  </w:num>
  <w:num w:numId="40">
    <w:abstractNumId w:val="13"/>
  </w:num>
  <w:num w:numId="41">
    <w:abstractNumId w:val="16"/>
  </w:num>
  <w:num w:numId="42">
    <w:abstractNumId w:val="18"/>
  </w:num>
  <w:num w:numId="43">
    <w:abstractNumId w:val="22"/>
  </w:num>
  <w:num w:numId="44">
    <w:abstractNumId w:val="38"/>
  </w:num>
  <w:num w:numId="45">
    <w:abstractNumId w:val="32"/>
  </w:num>
  <w:num w:numId="46">
    <w:abstractNumId w:val="21"/>
  </w:num>
  <w:num w:numId="47">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33E"/>
    <w:rsid w:val="00040E15"/>
    <w:rsid w:val="00047012"/>
    <w:rsid w:val="000557BE"/>
    <w:rsid w:val="00066E6B"/>
    <w:rsid w:val="00095576"/>
    <w:rsid w:val="0009563C"/>
    <w:rsid w:val="000A0E64"/>
    <w:rsid w:val="000B54EF"/>
    <w:rsid w:val="000C6CFA"/>
    <w:rsid w:val="000D589C"/>
    <w:rsid w:val="000E134A"/>
    <w:rsid w:val="000F790E"/>
    <w:rsid w:val="00113FE7"/>
    <w:rsid w:val="00146F35"/>
    <w:rsid w:val="00165412"/>
    <w:rsid w:val="00192A74"/>
    <w:rsid w:val="001E2D92"/>
    <w:rsid w:val="001E585B"/>
    <w:rsid w:val="00213CEF"/>
    <w:rsid w:val="00230B8F"/>
    <w:rsid w:val="00235F57"/>
    <w:rsid w:val="0025714B"/>
    <w:rsid w:val="002B3573"/>
    <w:rsid w:val="002B63D7"/>
    <w:rsid w:val="002C3761"/>
    <w:rsid w:val="002E1FEF"/>
    <w:rsid w:val="002E70C7"/>
    <w:rsid w:val="002F00F0"/>
    <w:rsid w:val="002F7CD8"/>
    <w:rsid w:val="00311F18"/>
    <w:rsid w:val="0031410B"/>
    <w:rsid w:val="0032472A"/>
    <w:rsid w:val="0032519E"/>
    <w:rsid w:val="0033769D"/>
    <w:rsid w:val="0034338F"/>
    <w:rsid w:val="0034567F"/>
    <w:rsid w:val="003843CD"/>
    <w:rsid w:val="00394F8D"/>
    <w:rsid w:val="003C182F"/>
    <w:rsid w:val="003F019F"/>
    <w:rsid w:val="003F5F68"/>
    <w:rsid w:val="003F74C9"/>
    <w:rsid w:val="00404095"/>
    <w:rsid w:val="004445A7"/>
    <w:rsid w:val="0046515A"/>
    <w:rsid w:val="004672C2"/>
    <w:rsid w:val="0046771C"/>
    <w:rsid w:val="004817B6"/>
    <w:rsid w:val="004B4712"/>
    <w:rsid w:val="004D40A4"/>
    <w:rsid w:val="004E6268"/>
    <w:rsid w:val="005160EB"/>
    <w:rsid w:val="00526E85"/>
    <w:rsid w:val="005519F9"/>
    <w:rsid w:val="00555A7A"/>
    <w:rsid w:val="00555AD1"/>
    <w:rsid w:val="00566A9B"/>
    <w:rsid w:val="005B64D0"/>
    <w:rsid w:val="005E4EB8"/>
    <w:rsid w:val="005F63DB"/>
    <w:rsid w:val="00610923"/>
    <w:rsid w:val="00612E8B"/>
    <w:rsid w:val="006166C1"/>
    <w:rsid w:val="00645BC0"/>
    <w:rsid w:val="00662097"/>
    <w:rsid w:val="00674385"/>
    <w:rsid w:val="00677356"/>
    <w:rsid w:val="006B5B85"/>
    <w:rsid w:val="006F21CF"/>
    <w:rsid w:val="006F446A"/>
    <w:rsid w:val="006F55B5"/>
    <w:rsid w:val="006F7414"/>
    <w:rsid w:val="0070569B"/>
    <w:rsid w:val="007143B3"/>
    <w:rsid w:val="00756AEF"/>
    <w:rsid w:val="00756FC8"/>
    <w:rsid w:val="007611D2"/>
    <w:rsid w:val="00767F4A"/>
    <w:rsid w:val="007B133E"/>
    <w:rsid w:val="007D283C"/>
    <w:rsid w:val="008002F1"/>
    <w:rsid w:val="008059C6"/>
    <w:rsid w:val="00810039"/>
    <w:rsid w:val="00817B12"/>
    <w:rsid w:val="00883B0A"/>
    <w:rsid w:val="00885425"/>
    <w:rsid w:val="00890179"/>
    <w:rsid w:val="008A1D0A"/>
    <w:rsid w:val="008B5548"/>
    <w:rsid w:val="008B5BF6"/>
    <w:rsid w:val="008C2686"/>
    <w:rsid w:val="008C2E00"/>
    <w:rsid w:val="008D4602"/>
    <w:rsid w:val="008F0148"/>
    <w:rsid w:val="00901855"/>
    <w:rsid w:val="00901F08"/>
    <w:rsid w:val="009045F8"/>
    <w:rsid w:val="0090740A"/>
    <w:rsid w:val="00937788"/>
    <w:rsid w:val="00943C33"/>
    <w:rsid w:val="00944B3D"/>
    <w:rsid w:val="00945D32"/>
    <w:rsid w:val="009A54E8"/>
    <w:rsid w:val="009B75C6"/>
    <w:rsid w:val="009E4261"/>
    <w:rsid w:val="009E4301"/>
    <w:rsid w:val="00A03775"/>
    <w:rsid w:val="00A07671"/>
    <w:rsid w:val="00A44B08"/>
    <w:rsid w:val="00A65C68"/>
    <w:rsid w:val="00A859F2"/>
    <w:rsid w:val="00AC4434"/>
    <w:rsid w:val="00B34FE4"/>
    <w:rsid w:val="00B418E0"/>
    <w:rsid w:val="00B4635E"/>
    <w:rsid w:val="00B7670E"/>
    <w:rsid w:val="00B77872"/>
    <w:rsid w:val="00B821D7"/>
    <w:rsid w:val="00B831AB"/>
    <w:rsid w:val="00BB783A"/>
    <w:rsid w:val="00BC6D2F"/>
    <w:rsid w:val="00BD75A6"/>
    <w:rsid w:val="00BE759F"/>
    <w:rsid w:val="00C0206F"/>
    <w:rsid w:val="00C07A1D"/>
    <w:rsid w:val="00C24F5D"/>
    <w:rsid w:val="00C41A18"/>
    <w:rsid w:val="00C437FD"/>
    <w:rsid w:val="00C50CB0"/>
    <w:rsid w:val="00C67BF2"/>
    <w:rsid w:val="00C7583B"/>
    <w:rsid w:val="00C87678"/>
    <w:rsid w:val="00CC517C"/>
    <w:rsid w:val="00CD0232"/>
    <w:rsid w:val="00CF07E8"/>
    <w:rsid w:val="00CF104F"/>
    <w:rsid w:val="00D0627A"/>
    <w:rsid w:val="00D172C6"/>
    <w:rsid w:val="00D364E7"/>
    <w:rsid w:val="00D403AE"/>
    <w:rsid w:val="00D72CAC"/>
    <w:rsid w:val="00D74F63"/>
    <w:rsid w:val="00D77ED5"/>
    <w:rsid w:val="00D90FF0"/>
    <w:rsid w:val="00D96B91"/>
    <w:rsid w:val="00DC2857"/>
    <w:rsid w:val="00DD7DF1"/>
    <w:rsid w:val="00DF6909"/>
    <w:rsid w:val="00E015E1"/>
    <w:rsid w:val="00E26951"/>
    <w:rsid w:val="00E6046B"/>
    <w:rsid w:val="00E63F33"/>
    <w:rsid w:val="00E83C35"/>
    <w:rsid w:val="00E83D36"/>
    <w:rsid w:val="00EA4B5E"/>
    <w:rsid w:val="00EA7763"/>
    <w:rsid w:val="00EB00CE"/>
    <w:rsid w:val="00EE6FF5"/>
    <w:rsid w:val="00EF625F"/>
    <w:rsid w:val="00F205B1"/>
    <w:rsid w:val="00F23CD4"/>
    <w:rsid w:val="00F765C3"/>
    <w:rsid w:val="00F80B76"/>
    <w:rsid w:val="00FB1169"/>
    <w:rsid w:val="00FB5035"/>
    <w:rsid w:val="00FD6B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8AA188C"/>
  <w15:docId w15:val="{C760373C-8516-40F4-8655-18665C421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outlineLvl w:val="0"/>
    </w:pPr>
    <w:rPr>
      <w:rFonts w:ascii="Garamond" w:eastAsia="Garamond" w:hAnsi="Garamond" w:cs="Garamond"/>
      <w:b/>
      <w:bCs/>
      <w:u w:val="single"/>
    </w:rPr>
  </w:style>
  <w:style w:type="paragraph" w:styleId="Ttulo2">
    <w:name w:val="heading 2"/>
    <w:basedOn w:val="Normal"/>
    <w:next w:val="Normal"/>
    <w:uiPriority w:val="9"/>
    <w:unhideWhenUsed/>
    <w:qFormat/>
    <w:pPr>
      <w:keepNext/>
      <w:spacing w:before="240" w:after="60"/>
      <w:outlineLvl w:val="1"/>
    </w:pPr>
    <w:rPr>
      <w:rFonts w:ascii="Arial" w:eastAsia="Arial" w:hAnsi="Arial" w:cs="Arial"/>
      <w:b/>
      <w:bCs/>
      <w:i/>
      <w:iCs/>
      <w:sz w:val="28"/>
      <w:szCs w:val="28"/>
    </w:rPr>
  </w:style>
  <w:style w:type="paragraph" w:styleId="Ttulo3">
    <w:name w:val="heading 3"/>
    <w:basedOn w:val="Normal"/>
    <w:next w:val="Normal"/>
    <w:uiPriority w:val="9"/>
    <w:unhideWhenUsed/>
    <w:qFormat/>
    <w:pPr>
      <w:keepNext/>
      <w:spacing w:before="240" w:after="60"/>
      <w:outlineLvl w:val="2"/>
    </w:pPr>
    <w:rPr>
      <w:rFonts w:ascii="Arial" w:eastAsia="Arial" w:hAnsi="Arial" w:cs="Arial"/>
      <w:b/>
      <w:bCs/>
      <w:sz w:val="26"/>
      <w:szCs w:val="26"/>
    </w:rPr>
  </w:style>
  <w:style w:type="paragraph" w:styleId="Ttulo4">
    <w:name w:val="heading 4"/>
    <w:basedOn w:val="Normal"/>
    <w:next w:val="Normal"/>
    <w:link w:val="Ttulo4Char"/>
    <w:uiPriority w:val="9"/>
    <w:unhideWhenUsed/>
    <w:qFormat/>
    <w:pPr>
      <w:keepNext/>
      <w:spacing w:line="480" w:lineRule="auto"/>
      <w:jc w:val="both"/>
      <w:outlineLvl w:val="3"/>
    </w:pPr>
    <w:rPr>
      <w:rFonts w:ascii="Arial" w:eastAsia="Arial" w:hAnsi="Arial" w:cs="Arial"/>
      <w:b/>
      <w:bCs/>
    </w:rPr>
  </w:style>
  <w:style w:type="paragraph" w:styleId="Ttulo5">
    <w:name w:val="heading 5"/>
    <w:basedOn w:val="Normal"/>
    <w:next w:val="Normal"/>
    <w:link w:val="Ttulo5Char"/>
    <w:uiPriority w:val="9"/>
    <w:unhideWhenUsed/>
    <w:qFormat/>
    <w:pPr>
      <w:spacing w:before="240" w:after="60"/>
      <w:outlineLvl w:val="4"/>
    </w:pPr>
    <w:rPr>
      <w:rFonts w:ascii="Garamond" w:eastAsia="Garamond" w:hAnsi="Garamond" w:cs="Garamond"/>
      <w:b/>
      <w:bCs/>
      <w:i/>
      <w:iCs/>
      <w:sz w:val="26"/>
      <w:szCs w:val="26"/>
    </w:rPr>
  </w:style>
  <w:style w:type="paragraph" w:styleId="Ttulo6">
    <w:name w:val="heading 6"/>
    <w:basedOn w:val="Normal"/>
    <w:next w:val="Normal"/>
    <w:uiPriority w:val="9"/>
    <w:unhideWhenUsed/>
    <w:qFormat/>
    <w:pPr>
      <w:spacing w:before="240" w:after="60"/>
      <w:outlineLvl w:val="5"/>
    </w:pPr>
    <w:rPr>
      <w:b/>
      <w:bCs/>
      <w:sz w:val="22"/>
      <w:szCs w:val="22"/>
    </w:rPr>
  </w:style>
  <w:style w:type="paragraph" w:styleId="Ttulo7">
    <w:name w:val="heading 7"/>
    <w:basedOn w:val="Normal"/>
    <w:next w:val="Normal"/>
    <w:link w:val="Ttulo7Char"/>
    <w:uiPriority w:val="9"/>
    <w:qFormat/>
    <w:pPr>
      <w:keepNext/>
      <w:numPr>
        <w:ilvl w:val="6"/>
        <w:numId w:val="1"/>
      </w:numPr>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uiPriority w:val="9"/>
    <w:qFormat/>
    <w:pPr>
      <w:keepNext/>
      <w:numPr>
        <w:ilvl w:val="7"/>
        <w:numId w:val="1"/>
      </w:numPr>
      <w:jc w:val="center"/>
      <w:outlineLvl w:val="7"/>
    </w:pPr>
    <w:rPr>
      <w:rFonts w:ascii="Arial" w:hAnsi="Arial" w:cs="Arial"/>
      <w:b/>
      <w:bCs/>
      <w:sz w:val="32"/>
      <w:szCs w:val="32"/>
    </w:rPr>
  </w:style>
  <w:style w:type="paragraph" w:styleId="Ttulo9">
    <w:name w:val="heading 9"/>
    <w:basedOn w:val="Normal"/>
    <w:next w:val="Normal"/>
    <w:link w:val="Ttulo9Char"/>
    <w:uiPriority w:val="9"/>
    <w:qFormat/>
    <w:pPr>
      <w:keepNext/>
      <w:numPr>
        <w:ilvl w:val="8"/>
        <w:numId w:val="1"/>
      </w:numPr>
      <w:tabs>
        <w:tab w:val="left" w:pos="709"/>
      </w:tabs>
      <w:ind w:left="426"/>
      <w:jc w:val="both"/>
      <w:outlineLvl w:val="8"/>
    </w:pPr>
    <w:rPr>
      <w:rFonts w:ascii="Arial" w:hAnsi="Arial" w:cs="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3B0A"/>
    <w:rPr>
      <w:rFonts w:ascii="Garamond" w:eastAsia="Garamond" w:hAnsi="Garamond" w:cs="Garamond"/>
      <w:b/>
      <w:bCs/>
      <w:u w:val="single"/>
    </w:rPr>
  </w:style>
  <w:style w:type="character" w:customStyle="1" w:styleId="Ttulo4Char">
    <w:name w:val="Título 4 Char"/>
    <w:basedOn w:val="Fontepargpadro"/>
    <w:link w:val="Ttulo4"/>
    <w:uiPriority w:val="9"/>
    <w:rsid w:val="00883B0A"/>
    <w:rPr>
      <w:rFonts w:ascii="Arial" w:eastAsia="Arial" w:hAnsi="Arial" w:cs="Arial"/>
      <w:b/>
      <w:bCs/>
    </w:rPr>
  </w:style>
  <w:style w:type="character" w:customStyle="1" w:styleId="Ttulo5Char">
    <w:name w:val="Título 5 Char"/>
    <w:basedOn w:val="Fontepargpadro"/>
    <w:link w:val="Ttulo5"/>
    <w:uiPriority w:val="9"/>
    <w:rsid w:val="00883B0A"/>
    <w:rPr>
      <w:rFonts w:ascii="Garamond" w:eastAsia="Garamond" w:hAnsi="Garamond" w:cs="Garamond"/>
      <w:b/>
      <w:bCs/>
      <w:i/>
      <w:iCs/>
      <w:sz w:val="26"/>
      <w:szCs w:val="26"/>
    </w:rPr>
  </w:style>
  <w:style w:type="character" w:customStyle="1" w:styleId="Ttulo7Char">
    <w:name w:val="Título 7 Char"/>
    <w:basedOn w:val="Fontepargpadro"/>
    <w:link w:val="Ttulo7"/>
    <w:uiPriority w:val="9"/>
    <w:rsid w:val="00883B0A"/>
    <w:rPr>
      <w:rFonts w:ascii="Arial" w:hAnsi="Arial" w:cs="Arial"/>
      <w:bCs/>
      <w:sz w:val="22"/>
      <w:u w:val="single"/>
    </w:rPr>
  </w:style>
  <w:style w:type="character" w:customStyle="1" w:styleId="Ttulo8Char">
    <w:name w:val="Título 8 Char"/>
    <w:basedOn w:val="Fontepargpadro"/>
    <w:link w:val="Ttulo8"/>
    <w:uiPriority w:val="9"/>
    <w:rsid w:val="00883B0A"/>
    <w:rPr>
      <w:rFonts w:ascii="Arial" w:hAnsi="Arial" w:cs="Arial"/>
      <w:b/>
      <w:bCs/>
      <w:sz w:val="32"/>
      <w:szCs w:val="32"/>
    </w:rPr>
  </w:style>
  <w:style w:type="character" w:customStyle="1" w:styleId="Ttulo9Char">
    <w:name w:val="Título 9 Char"/>
    <w:basedOn w:val="Fontepargpadro"/>
    <w:link w:val="Ttulo9"/>
    <w:uiPriority w:val="9"/>
    <w:rsid w:val="00883B0A"/>
    <w:rPr>
      <w:rFonts w:ascii="Arial" w:hAnsi="Arial" w:cs="Arial"/>
      <w:b/>
      <w:color w:val="000000"/>
      <w:sz w:val="22"/>
      <w:szCs w:val="22"/>
      <w:u w:val="single"/>
    </w:rPr>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character" w:customStyle="1" w:styleId="TtuloChar">
    <w:name w:val="Título Char"/>
    <w:basedOn w:val="Fontepargpadro"/>
    <w:link w:val="Ttulo"/>
    <w:uiPriority w:val="10"/>
    <w:rsid w:val="00883B0A"/>
    <w:rPr>
      <w:b/>
      <w:bCs/>
      <w:sz w:val="72"/>
      <w:szCs w:val="72"/>
    </w:rPr>
  </w:style>
  <w:style w:type="character" w:customStyle="1" w:styleId="WW8Num1z0">
    <w:name w:val="WW8Num1z0"/>
    <w:rPr>
      <w:rFonts w:hint="default"/>
      <w:b/>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hint="default"/>
      <w:b/>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6z0">
    <w:name w:val="WW8Num6z0"/>
    <w:rPr>
      <w:rFonts w:hint="default"/>
      <w:b/>
      <w:i w:val="0"/>
      <w:strike w:val="0"/>
      <w:dstrike w:val="0"/>
      <w:position w:val="0"/>
      <w:sz w:val="24"/>
      <w:vertAlign w:val="baseline"/>
      <w14:shadow w14:blurRad="0" w14:dist="0" w14:dir="0" w14:sx="0" w14:sy="0" w14:kx="0" w14:ky="0" w14:algn="none">
        <w14:srgbClr w14:val="000000"/>
      </w14:shadow>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2">
    <w:name w:val="WW8Num7z2"/>
    <w:rPr>
      <w:rFonts w:hint="default"/>
      <w:b/>
    </w:rPr>
  </w:style>
  <w:style w:type="character" w:customStyle="1" w:styleId="WW8Num8z0">
    <w:name w:val="WW8Num8z0"/>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10z0">
    <w:name w:val="WW8Num10z0"/>
    <w:rPr>
      <w:rFonts w:hint="default"/>
    </w:rPr>
  </w:style>
  <w:style w:type="character" w:customStyle="1" w:styleId="WW8Num10z1">
    <w:name w:val="WW8Num10z1"/>
    <w:rPr>
      <w:rFonts w:hint="default"/>
      <w:b/>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Calibri" w:hint="default"/>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3">
    <w:name w:val="WW8Num13z3"/>
    <w:rPr>
      <w:rFonts w:ascii="Symbol" w:hAnsi="Symbol" w:cs="Symbol"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w:hint="default"/>
      <w:sz w:val="22"/>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b/>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rPr>
      <w:rFonts w:hint="default"/>
      <w:b/>
    </w:rPr>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cs="Calibri" w:hint="default"/>
      <w:b/>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3z0">
    <w:name w:val="WW8Num23z0"/>
    <w:rPr>
      <w:rFonts w:hint="default"/>
      <w:b w:val="0"/>
      <w:i w:val="0"/>
      <w:strike w:val="0"/>
      <w:dstrike w:val="0"/>
      <w:position w:val="0"/>
      <w:sz w:val="24"/>
      <w:vertAlign w:val="baseline"/>
      <w14:shadow w14:blurRad="0" w14:dist="0" w14:dir="0" w14:sx="0" w14:sy="0" w14:kx="0" w14:ky="0" w14:algn="none">
        <w14:srgbClr w14:val="000000"/>
      </w14:shadow>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uiPriority w:val="99"/>
  </w:style>
  <w:style w:type="character" w:styleId="Forte">
    <w:name w:val="Strong"/>
    <w:uiPriority w:val="22"/>
    <w:qFormat/>
    <w:rPr>
      <w:b/>
      <w:bCs/>
    </w:rPr>
  </w:style>
  <w:style w:type="character" w:customStyle="1" w:styleId="d729180">
    <w:name w:val="d729180"/>
    <w:rPr>
      <w:rFonts w:ascii="Arial" w:hAnsi="Arial" w:cs="Arial"/>
      <w:color w:val="000000"/>
      <w:sz w:val="20"/>
      <w:szCs w:val="20"/>
    </w:rPr>
  </w:style>
  <w:style w:type="character" w:customStyle="1" w:styleId="N">
    <w:name w:val="N"/>
    <w:rPr>
      <w:b/>
      <w:bCs/>
    </w:rPr>
  </w:style>
  <w:style w:type="character" w:customStyle="1" w:styleId="RecuodecorpodetextoChar">
    <w:name w:val="Recuo de corpo de texto Char"/>
    <w:uiPriority w:val="99"/>
    <w:rPr>
      <w:sz w:val="24"/>
    </w:rPr>
  </w:style>
  <w:style w:type="character" w:customStyle="1" w:styleId="CorpodetextoChar">
    <w:name w:val="Corpo de texto Char"/>
    <w:uiPriority w:val="1"/>
    <w:rPr>
      <w:sz w:val="24"/>
    </w:rPr>
  </w:style>
  <w:style w:type="character" w:customStyle="1" w:styleId="TextodebaloChar">
    <w:name w:val="Texto de balão Char"/>
    <w:rPr>
      <w:rFonts w:ascii="Tahoma" w:hAnsi="Tahoma" w:cs="Tahoma"/>
      <w:sz w:val="16"/>
      <w:szCs w:val="16"/>
    </w:rPr>
  </w:style>
  <w:style w:type="character" w:customStyle="1" w:styleId="Refdecomentrio1">
    <w:name w:val="Ref. de comentário1"/>
    <w:rPr>
      <w:sz w:val="16"/>
      <w:szCs w:val="16"/>
    </w:rPr>
  </w:style>
  <w:style w:type="character" w:customStyle="1" w:styleId="TextodecomentrioChar">
    <w:name w:val="Texto de comentário Char"/>
    <w:basedOn w:val="Fontepargpadro1"/>
    <w:link w:val="Textodecomentrio"/>
    <w:uiPriority w:val="99"/>
  </w:style>
  <w:style w:type="paragraph" w:styleId="Textodecomentrio">
    <w:name w:val="annotation text"/>
    <w:basedOn w:val="Normal"/>
    <w:link w:val="TextodecomentrioChar"/>
    <w:uiPriority w:val="99"/>
    <w:unhideWhenUsed/>
    <w:rsid w:val="00531687"/>
    <w:pPr>
      <w:widowControl w:val="0"/>
      <w:autoSpaceDE w:val="0"/>
      <w:autoSpaceDN w:val="0"/>
    </w:pPr>
    <w:rPr>
      <w:sz w:val="20"/>
      <w:szCs w:val="20"/>
    </w:rPr>
  </w:style>
  <w:style w:type="character" w:customStyle="1" w:styleId="AssuntodocomentrioChar">
    <w:name w:val="Assunto do comentário Char"/>
    <w:uiPriority w:val="99"/>
    <w:rPr>
      <w:b/>
      <w:bCs/>
    </w:rPr>
  </w:style>
  <w:style w:type="character" w:customStyle="1" w:styleId="MenoPendente1">
    <w:name w:val="Menção Pendente1"/>
    <w:rPr>
      <w:color w:val="605E5C"/>
      <w:shd w:val="clear" w:color="auto" w:fill="E1DFDD"/>
    </w:rPr>
  </w:style>
  <w:style w:type="character" w:styleId="nfase">
    <w:name w:val="Emphasis"/>
    <w:uiPriority w:val="20"/>
    <w:qFormat/>
    <w:rPr>
      <w:i/>
      <w:iCs/>
    </w:rPr>
  </w:style>
  <w:style w:type="character" w:customStyle="1" w:styleId="Fontepargpadro2">
    <w:name w:val="Fonte parág. padrão2"/>
  </w:style>
  <w:style w:type="character" w:styleId="HiperlinkVisitado">
    <w:name w:val="FollowedHyperlink"/>
    <w:basedOn w:val="Fontepargpadro2"/>
    <w:uiPriority w:val="99"/>
    <w:rPr>
      <w:color w:val="800080"/>
      <w:u w:val="single"/>
    </w:rPr>
  </w:style>
  <w:style w:type="character" w:customStyle="1" w:styleId="ListLabel480">
    <w:name w:val="ListLabel 480"/>
    <w:rPr>
      <w:b/>
    </w:rPr>
  </w:style>
  <w:style w:type="character" w:customStyle="1" w:styleId="ListLabel481">
    <w:name w:val="ListLabel 481"/>
    <w:rPr>
      <w:b w:val="0"/>
      <w:i w:val="0"/>
      <w:strike w:val="0"/>
      <w:dstrike w:val="0"/>
      <w:color w:val="auto"/>
      <w:sz w:val="20"/>
      <w:szCs w:val="20"/>
      <w:u w:val="none"/>
    </w:rPr>
  </w:style>
  <w:style w:type="character" w:customStyle="1" w:styleId="ListLabel482">
    <w:name w:val="ListLabel 482"/>
    <w:rPr>
      <w:rFonts w:ascii="Arial" w:hAnsi="Arial" w:cs="Arial"/>
      <w:b w:val="0"/>
      <w:i w:val="0"/>
      <w:strike w:val="0"/>
      <w:dstrike w:val="0"/>
      <w:color w:val="auto"/>
      <w:sz w:val="20"/>
      <w:szCs w:val="20"/>
    </w:rPr>
  </w:style>
  <w:style w:type="character" w:customStyle="1" w:styleId="ListLabel15">
    <w:name w:val="ListLabel 15"/>
    <w:rPr>
      <w:b/>
    </w:rPr>
  </w:style>
  <w:style w:type="character" w:customStyle="1" w:styleId="ListLabel16">
    <w:name w:val="ListLabel 16"/>
    <w:rPr>
      <w:b w:val="0"/>
      <w:i w:val="0"/>
      <w:strike w:val="0"/>
      <w:dstrike w:val="0"/>
      <w:color w:val="auto"/>
      <w:sz w:val="20"/>
      <w:szCs w:val="20"/>
      <w:u w:val="none"/>
    </w:rPr>
  </w:style>
  <w:style w:type="character" w:customStyle="1" w:styleId="ListLabel17">
    <w:name w:val="ListLabel 17"/>
    <w:rPr>
      <w:rFonts w:ascii="Arial" w:hAnsi="Arial" w:cs="Arial"/>
      <w:b w:val="0"/>
      <w:i w:val="0"/>
      <w:strike w:val="0"/>
      <w:dstrike w:val="0"/>
      <w:color w:val="auto"/>
      <w:sz w:val="20"/>
      <w:szCs w:val="20"/>
    </w:rPr>
  </w:style>
  <w:style w:type="character" w:customStyle="1" w:styleId="ListLabel483">
    <w:name w:val="ListLabel 483"/>
    <w:rPr>
      <w:b/>
    </w:rPr>
  </w:style>
  <w:style w:type="character" w:customStyle="1" w:styleId="ListLabel484">
    <w:name w:val="ListLabel 484"/>
    <w:rPr>
      <w:b w:val="0"/>
      <w:i w:val="0"/>
      <w:strike w:val="0"/>
      <w:dstrike w:val="0"/>
      <w:color w:val="auto"/>
      <w:sz w:val="20"/>
      <w:szCs w:val="20"/>
      <w:u w:val="none"/>
    </w:rPr>
  </w:style>
  <w:style w:type="character" w:customStyle="1" w:styleId="ListLabel485">
    <w:name w:val="ListLabel 485"/>
    <w:rPr>
      <w:rFonts w:ascii="Arial" w:hAnsi="Arial" w:cs="Arial"/>
      <w:b w:val="0"/>
      <w:i w:val="0"/>
      <w:strike w:val="0"/>
      <w:dstrike w:val="0"/>
      <w:color w:val="auto"/>
      <w:sz w:val="20"/>
      <w:szCs w:val="20"/>
    </w:rPr>
  </w:style>
  <w:style w:type="paragraph" w:customStyle="1" w:styleId="Ttulo10">
    <w:name w:val="Título1"/>
    <w:basedOn w:val="Normal"/>
    <w:next w:val="Corpodetexto"/>
    <w:pPr>
      <w:jc w:val="center"/>
    </w:pPr>
    <w:rPr>
      <w:b/>
      <w:sz w:val="32"/>
      <w:szCs w:val="20"/>
    </w:rPr>
  </w:style>
  <w:style w:type="paragraph" w:styleId="Corpodetexto">
    <w:name w:val="Body Text"/>
    <w:basedOn w:val="Normal"/>
    <w:uiPriority w:val="1"/>
    <w:qFormat/>
    <w:pPr>
      <w:tabs>
        <w:tab w:val="left" w:pos="993"/>
      </w:tabs>
      <w:jc w:val="both"/>
    </w:pPr>
    <w:rPr>
      <w:szCs w:val="20"/>
      <w:lang w:val="x-none"/>
    </w:rPr>
  </w:style>
  <w:style w:type="paragraph" w:styleId="Lista">
    <w:name w:val="List"/>
    <w:basedOn w:val="Normal"/>
    <w:pPr>
      <w:ind w:left="283" w:hanging="283"/>
    </w:pPr>
    <w:rPr>
      <w:rFonts w:ascii="MS Sans Serif" w:hAnsi="MS Sans Serif" w:cs="MS Sans Serif"/>
      <w:sz w:val="20"/>
      <w:szCs w:val="20"/>
    </w:rPr>
  </w:style>
  <w:style w:type="paragraph" w:styleId="Legenda">
    <w:name w:val="caption"/>
    <w:basedOn w:val="Normal"/>
    <w:uiPriority w:val="35"/>
    <w:qFormat/>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customStyle="1" w:styleId="CabealhoeRodap">
    <w:name w:val="Cabeçalho e Rodapé"/>
    <w:basedOn w:val="Normal"/>
    <w:pPr>
      <w:suppressLineNumbers/>
      <w:tabs>
        <w:tab w:val="center" w:pos="4819"/>
        <w:tab w:val="right" w:pos="9638"/>
      </w:tabs>
    </w:pPr>
  </w:style>
  <w:style w:type="paragraph" w:styleId="Cabealho">
    <w:name w:val="header"/>
    <w:aliases w:val="maria"/>
    <w:basedOn w:val="Normal"/>
    <w:link w:val="CabealhoChar"/>
    <w:uiPriority w:val="99"/>
    <w:pPr>
      <w:tabs>
        <w:tab w:val="center" w:pos="4419"/>
        <w:tab w:val="right" w:pos="8838"/>
      </w:tabs>
    </w:pPr>
  </w:style>
  <w:style w:type="character" w:customStyle="1" w:styleId="CabealhoChar">
    <w:name w:val="Cabeçalho Char"/>
    <w:aliases w:val="maria Char"/>
    <w:basedOn w:val="Fontepargpadro"/>
    <w:link w:val="Cabealho"/>
    <w:uiPriority w:val="99"/>
    <w:rsid w:val="00531687"/>
    <w:rPr>
      <w:sz w:val="24"/>
      <w:szCs w:val="24"/>
      <w:lang w:eastAsia="zh-CN"/>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basedOn w:val="Fontepargpadro"/>
    <w:link w:val="Rodap"/>
    <w:uiPriority w:val="99"/>
    <w:rsid w:val="00531687"/>
    <w:rPr>
      <w:sz w:val="24"/>
      <w:szCs w:val="24"/>
      <w:lang w:eastAsia="zh-CN"/>
    </w:rPr>
  </w:style>
  <w:style w:type="paragraph" w:customStyle="1" w:styleId="DefaultText">
    <w:name w:val="Default Text"/>
    <w:basedOn w:val="Normal"/>
    <w:rPr>
      <w:szCs w:val="20"/>
    </w:rPr>
  </w:style>
  <w:style w:type="paragraph" w:customStyle="1" w:styleId="Recuodecorpodetexto31">
    <w:name w:val="Recuo de corpo de texto 31"/>
    <w:basedOn w:val="Normal"/>
    <w:pPr>
      <w:ind w:firstLine="567"/>
      <w:jc w:val="both"/>
    </w:pPr>
    <w:rPr>
      <w:rFonts w:ascii="Arial" w:hAnsi="Arial" w:cs="Arial"/>
      <w:sz w:val="22"/>
      <w:szCs w:val="20"/>
    </w:rPr>
  </w:style>
  <w:style w:type="paragraph" w:customStyle="1" w:styleId="Corpodetexto31">
    <w:name w:val="Corpo de texto 31"/>
    <w:basedOn w:val="Normal"/>
    <w:pPr>
      <w:ind w:right="-1012"/>
      <w:jc w:val="both"/>
    </w:pPr>
    <w:rPr>
      <w:rFonts w:ascii="Arial" w:hAnsi="Arial" w:cs="Arial"/>
      <w:b/>
    </w:rPr>
  </w:style>
  <w:style w:type="paragraph" w:customStyle="1" w:styleId="Textoembloco1">
    <w:name w:val="Texto em bloco1"/>
    <w:basedOn w:val="Normal"/>
    <w:pPr>
      <w:ind w:left="851" w:right="43" w:hanging="284"/>
      <w:jc w:val="both"/>
    </w:pPr>
    <w:rPr>
      <w:szCs w:val="20"/>
    </w:rPr>
  </w:style>
  <w:style w:type="paragraph" w:customStyle="1" w:styleId="Saudao1">
    <w:name w:val="Saudação1"/>
    <w:basedOn w:val="Normal"/>
    <w:pPr>
      <w:jc w:val="both"/>
    </w:pPr>
    <w:rPr>
      <w:rFonts w:ascii="Arial" w:hAnsi="Arial" w:cs="Arial"/>
      <w:szCs w:val="20"/>
    </w:rPr>
  </w:style>
  <w:style w:type="paragraph" w:styleId="Recuodecorpodetexto">
    <w:name w:val="Body Text Indent"/>
    <w:basedOn w:val="Normal"/>
    <w:uiPriority w:val="99"/>
    <w:pPr>
      <w:ind w:left="1701" w:hanging="1701"/>
      <w:jc w:val="both"/>
    </w:pPr>
    <w:rPr>
      <w:szCs w:val="20"/>
      <w:lang w:val="x-none"/>
    </w:rPr>
  </w:style>
  <w:style w:type="paragraph" w:customStyle="1" w:styleId="TextosemFormatao1">
    <w:name w:val="Texto sem Formatação1"/>
    <w:basedOn w:val="Normal"/>
    <w:rPr>
      <w:rFonts w:ascii="Courier New" w:hAnsi="Courier New" w:cs="Courier New"/>
      <w:sz w:val="20"/>
      <w:szCs w:val="20"/>
    </w:rPr>
  </w:style>
  <w:style w:type="paragraph" w:customStyle="1" w:styleId="Recuodecorpodetexto21">
    <w:name w:val="Recuo de corpo de texto 21"/>
    <w:basedOn w:val="Normal"/>
    <w:pPr>
      <w:ind w:left="1260" w:hanging="720"/>
      <w:jc w:val="both"/>
    </w:pPr>
    <w:rPr>
      <w:rFonts w:ascii="Arial" w:hAnsi="Arial" w:cs="Arial"/>
      <w:bCs/>
      <w:color w:val="FF6600"/>
      <w:sz w:val="22"/>
      <w:szCs w:val="22"/>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customStyle="1" w:styleId="Corpodetexto22">
    <w:name w:val="Corpo de texto 22"/>
    <w:basedOn w:val="Normal"/>
    <w:pPr>
      <w:spacing w:after="120"/>
      <w:jc w:val="both"/>
    </w:pPr>
    <w:rPr>
      <w:rFonts w:ascii="Arial" w:hAnsi="Arial" w:cs="Arial"/>
      <w:color w:val="3366FF"/>
      <w:sz w:val="22"/>
      <w:szCs w:val="22"/>
    </w:rPr>
  </w:style>
  <w:style w:type="paragraph" w:styleId="NormalWeb">
    <w:name w:val="Normal (Web)"/>
    <w:basedOn w:val="Normal"/>
    <w:uiPriority w:val="99"/>
    <w:pPr>
      <w:spacing w:before="280" w:after="280"/>
    </w:pPr>
    <w:rPr>
      <w:rFonts w:ascii="Arial Unicode MS" w:eastAsia="Arial Unicode MS" w:hAnsi="Arial Unicode MS" w:cs="Arial Unicode MS" w:hint="eastAsia"/>
    </w:rPr>
  </w:style>
  <w:style w:type="paragraph" w:customStyle="1" w:styleId="texto1">
    <w:name w:val="texto1"/>
    <w:basedOn w:val="Normal"/>
    <w:pPr>
      <w:spacing w:before="280" w:after="280" w:line="300" w:lineRule="atLeast"/>
      <w:jc w:val="both"/>
    </w:pPr>
    <w:rPr>
      <w:rFonts w:ascii="Arial" w:hAnsi="Arial" w:cs="Arial"/>
      <w:sz w:val="17"/>
      <w:szCs w:val="17"/>
    </w:rPr>
  </w:style>
  <w:style w:type="paragraph" w:customStyle="1" w:styleId="p-integra">
    <w:name w:val="p-integra"/>
    <w:basedOn w:val="Normal"/>
    <w:pPr>
      <w:spacing w:before="280" w:after="280"/>
    </w:pPr>
    <w:rPr>
      <w:rFonts w:ascii="Arial Unicode MS" w:eastAsia="Arial Unicode MS" w:hAnsi="Arial Unicode MS" w:cs="Arial Unicode MS"/>
    </w:rPr>
  </w:style>
  <w:style w:type="paragraph" w:customStyle="1" w:styleId="MapadoDocumento1">
    <w:name w:val="Mapa do Documento1"/>
    <w:basedOn w:val="Normal"/>
    <w:pPr>
      <w:shd w:val="clear" w:color="auto" w:fill="000080"/>
    </w:pPr>
    <w:rPr>
      <w:rFonts w:ascii="Tahoma" w:hAnsi="Tahoma" w:cs="Tahoma"/>
      <w:sz w:val="20"/>
      <w:szCs w:val="20"/>
    </w:rPr>
  </w:style>
  <w:style w:type="paragraph" w:customStyle="1" w:styleId="BodyText21">
    <w:name w:val="Body Text 21"/>
    <w:basedOn w:val="Normal"/>
    <w:pPr>
      <w:jc w:val="both"/>
    </w:pPr>
    <w:rPr>
      <w:szCs w:val="20"/>
    </w:rPr>
  </w:style>
  <w:style w:type="paragraph" w:customStyle="1" w:styleId="Recuodecorpodetexto22">
    <w:name w:val="Recuo de corpo de texto 22"/>
    <w:basedOn w:val="Normal"/>
    <w:pPr>
      <w:spacing w:line="280" w:lineRule="atLeast"/>
      <w:ind w:left="567"/>
      <w:jc w:val="both"/>
    </w:pPr>
    <w:rPr>
      <w:rFonts w:ascii="Arial" w:hAnsi="Arial" w:cs="Arial"/>
      <w:szCs w:val="20"/>
    </w:rPr>
  </w:style>
  <w:style w:type="paragraph" w:customStyle="1" w:styleId="BodyText25">
    <w:name w:val="Body Text 25"/>
    <w:basedOn w:val="Normal"/>
    <w:pPr>
      <w:tabs>
        <w:tab w:val="left" w:pos="779"/>
        <w:tab w:val="left" w:pos="2480"/>
        <w:tab w:val="left" w:pos="9142"/>
      </w:tabs>
      <w:spacing w:line="280" w:lineRule="atLeast"/>
      <w:jc w:val="both"/>
    </w:pPr>
    <w:rPr>
      <w:rFonts w:ascii="Arial" w:hAnsi="Arial" w:cs="Arial"/>
      <w:b/>
      <w:szCs w:val="20"/>
    </w:rPr>
  </w:style>
  <w:style w:type="paragraph" w:customStyle="1" w:styleId="BodyText22">
    <w:name w:val="Body Text 22"/>
    <w:basedOn w:val="Normal"/>
    <w:pPr>
      <w:spacing w:line="280" w:lineRule="atLeast"/>
      <w:jc w:val="both"/>
    </w:pPr>
    <w:rPr>
      <w:rFonts w:ascii="Arial" w:hAnsi="Arial" w:cs="Arial"/>
      <w:sz w:val="20"/>
      <w:szCs w:val="20"/>
    </w:rPr>
  </w:style>
  <w:style w:type="paragraph" w:customStyle="1" w:styleId="Recuodecorpodetexto32">
    <w:name w:val="Recuo de corpo de texto 32"/>
    <w:basedOn w:val="Normal"/>
    <w:pPr>
      <w:ind w:left="851"/>
      <w:jc w:val="both"/>
    </w:pPr>
    <w:rPr>
      <w:rFonts w:ascii="Arial" w:hAnsi="Arial" w:cs="Arial"/>
      <w:szCs w:val="20"/>
    </w:rPr>
  </w:style>
  <w:style w:type="paragraph" w:customStyle="1" w:styleId="t2">
    <w:name w:val="t2"/>
    <w:basedOn w:val="Normal"/>
    <w:pPr>
      <w:tabs>
        <w:tab w:val="left" w:pos="360"/>
      </w:tabs>
      <w:spacing w:before="120"/>
      <w:jc w:val="both"/>
    </w:pPr>
    <w:rPr>
      <w:rFonts w:ascii="Arial" w:hAnsi="Arial" w:cs="Arial"/>
      <w:b/>
      <w:szCs w:val="20"/>
    </w:rPr>
  </w:style>
  <w:style w:type="paragraph" w:customStyle="1" w:styleId="Corpodetexto32">
    <w:name w:val="Corpo de texto 32"/>
    <w:basedOn w:val="Normal"/>
    <w:pPr>
      <w:jc w:val="both"/>
    </w:pPr>
    <w:rPr>
      <w:rFonts w:ascii="Arial" w:hAnsi="Arial" w:cs="Arial"/>
      <w:color w:val="000000"/>
      <w:szCs w:val="20"/>
    </w:rPr>
  </w:style>
  <w:style w:type="paragraph" w:customStyle="1" w:styleId="Corpodetexto21">
    <w:name w:val="Corpo de texto 21"/>
    <w:basedOn w:val="Normal"/>
    <w:pPr>
      <w:spacing w:line="280" w:lineRule="atLeast"/>
      <w:ind w:left="1134"/>
      <w:jc w:val="both"/>
    </w:pPr>
    <w:rPr>
      <w:rFonts w:ascii="Arial" w:hAnsi="Arial" w:cs="Arial"/>
      <w:szCs w:val="20"/>
    </w:rPr>
  </w:style>
  <w:style w:type="paragraph" w:styleId="PargrafodaLista">
    <w:name w:val="List Paragraph"/>
    <w:aliases w:val="Lista item,List I Paragraph,Marcadores PDTI,Texto,PARAGRAFO,MARCADOR 2,DOCs_Paragrafo-1,List,符号列表,·ûºÅÁÐ±í,¡¤?o?¨¢D¡À¨ª,?¡è?o?¡§¡éD?¨¤¡§a,??¨¨?o??¡ì?¨¦D?¡§¡è?¡ìa,??¡§¡§?o???¨¬?¡§|D??¡ì?¨¨??¨¬a,???¡ì?¡ì?o???¡§???¡ì|D???¨¬?¡§¡§??¡§?a,?"/>
    <w:basedOn w:val="Normal"/>
    <w:link w:val="PargrafodaListaChar"/>
    <w:uiPriority w:val="34"/>
    <w:qFormat/>
    <w:pPr>
      <w:ind w:left="708"/>
    </w:pPr>
  </w:style>
  <w:style w:type="character" w:customStyle="1" w:styleId="PargrafodaListaChar">
    <w:name w:val="Parágrafo da Lista Char"/>
    <w:aliases w:val="Lista item Char,List I Paragraph Char,Marcadores PDTI Char,Texto Char,PARAGRAFO Char,MARCADOR 2 Char,DOCs_Paragrafo-1 Char,List Char,符号列表 Char,·ûºÅÁÐ±í Char,¡¤?o?¨¢D¡À¨ª Char,?¡è?o?¡§¡éD?¨¤¡§a Char,??¨¨?o??¡ì?¨¦D?¡§¡è?¡ìa Char"/>
    <w:link w:val="PargrafodaLista"/>
    <w:uiPriority w:val="1"/>
    <w:qFormat/>
    <w:locked/>
    <w:rsid w:val="00394262"/>
    <w:rPr>
      <w:sz w:val="24"/>
      <w:szCs w:val="24"/>
      <w:lang w:eastAsia="zh-CN"/>
    </w:rPr>
  </w:style>
  <w:style w:type="paragraph" w:customStyle="1" w:styleId="Default">
    <w:name w:val="Default"/>
    <w:pPr>
      <w:suppressAutoHyphens/>
      <w:autoSpaceDE w:val="0"/>
    </w:pPr>
    <w:rPr>
      <w:rFonts w:ascii="Arial" w:hAnsi="Arial" w:cs="Arial"/>
      <w:color w:val="000000"/>
      <w:lang w:eastAsia="zh-CN"/>
    </w:rPr>
  </w:style>
  <w:style w:type="paragraph" w:customStyle="1" w:styleId="Recuodecorpodetexto320">
    <w:name w:val="Recuo de corpo de texto 320"/>
    <w:basedOn w:val="Normal"/>
    <w:pPr>
      <w:widowControl w:val="0"/>
      <w:ind w:left="1418"/>
      <w:jc w:val="both"/>
    </w:pPr>
    <w:rPr>
      <w:rFonts w:ascii="Arial" w:hAnsi="Arial" w:cs="Arial"/>
      <w:szCs w:val="20"/>
    </w:rPr>
  </w:style>
  <w:style w:type="paragraph" w:customStyle="1" w:styleId="Corpodeeditalpadro">
    <w:name w:val="Corpo de edital padrão"/>
    <w:basedOn w:val="Normal"/>
    <w:pPr>
      <w:tabs>
        <w:tab w:val="left" w:pos="850"/>
      </w:tabs>
      <w:spacing w:after="170" w:line="100" w:lineRule="atLeast"/>
      <w:jc w:val="both"/>
    </w:pPr>
    <w:rPr>
      <w:rFonts w:ascii="Arial" w:hAnsi="Arial" w:cs="Arial"/>
      <w:sz w:val="22"/>
      <w:szCs w:val="22"/>
    </w:rPr>
  </w:style>
  <w:style w:type="paragraph" w:customStyle="1" w:styleId="Recuonormal1">
    <w:name w:val="Recuo normal1"/>
    <w:basedOn w:val="Normal"/>
    <w:pPr>
      <w:spacing w:before="120" w:after="120"/>
      <w:ind w:left="708"/>
      <w:jc w:val="both"/>
    </w:pPr>
    <w:rPr>
      <w:rFonts w:ascii="Arial" w:hAnsi="Arial" w:cs="Arial"/>
      <w:sz w:val="22"/>
      <w:szCs w:val="20"/>
    </w:rPr>
  </w:style>
  <w:style w:type="paragraph" w:styleId="Textodebalo">
    <w:name w:val="Balloon Text"/>
    <w:basedOn w:val="Normal"/>
    <w:rPr>
      <w:rFonts w:ascii="Tahoma" w:hAnsi="Tahoma" w:cs="Tahoma"/>
      <w:sz w:val="16"/>
      <w:szCs w:val="16"/>
      <w:lang w:val="x-none"/>
    </w:rPr>
  </w:style>
  <w:style w:type="paragraph" w:customStyle="1" w:styleId="Textodecomentrio1">
    <w:name w:val="Texto de comentário1"/>
    <w:basedOn w:val="Normal"/>
    <w:rPr>
      <w:sz w:val="20"/>
      <w:szCs w:val="20"/>
    </w:rPr>
  </w:style>
  <w:style w:type="paragraph" w:styleId="Assuntodocomentrio">
    <w:name w:val="annotation subject"/>
    <w:basedOn w:val="Textodecomentrio1"/>
    <w:next w:val="Textodecomentrio1"/>
    <w:uiPriority w:val="99"/>
    <w:rPr>
      <w:b/>
      <w:bCs/>
      <w:lang w:val="x-none"/>
    </w:rPr>
  </w:style>
  <w:style w:type="paragraph" w:styleId="Reviso">
    <w:name w:val="Revision"/>
    <w:uiPriority w:val="99"/>
    <w:pPr>
      <w:suppressAutoHyphens/>
    </w:pPr>
    <w:rPr>
      <w:lang w:eastAsia="zh-CN"/>
    </w:rPr>
  </w:style>
  <w:style w:type="paragraph" w:customStyle="1" w:styleId="Contedodoquadro">
    <w:name w:val="Conteúdo do quadro"/>
    <w:basedOn w:val="Normal"/>
  </w:style>
  <w:style w:type="paragraph" w:customStyle="1" w:styleId="Nivel3">
    <w:name w:val="Nivel 3"/>
    <w:basedOn w:val="Normal"/>
    <w:pPr>
      <w:numPr>
        <w:numId w:val="2"/>
      </w:numPr>
      <w:spacing w:before="120" w:after="120" w:line="276" w:lineRule="auto"/>
      <w:ind w:left="425" w:firstLine="0"/>
      <w:jc w:val="both"/>
    </w:pPr>
    <w:rPr>
      <w:rFonts w:ascii="Arial" w:hAnsi="Arial" w:cs="Arial"/>
      <w:color w:val="000000"/>
      <w:sz w:val="20"/>
      <w:szCs w:val="20"/>
    </w:rPr>
  </w:style>
  <w:style w:type="paragraph" w:customStyle="1" w:styleId="Corpodetexto210">
    <w:name w:val="Corpo de texto 210"/>
    <w:basedOn w:val="Normal"/>
    <w:pPr>
      <w:spacing w:line="280" w:lineRule="atLeast"/>
      <w:ind w:left="1134"/>
      <w:jc w:val="both"/>
    </w:pPr>
    <w:rPr>
      <w:rFonts w:ascii="Arial" w:eastAsia="Calibri" w:hAnsi="Arial" w:cs="Arial"/>
    </w:rPr>
  </w:style>
  <w:style w:type="character" w:styleId="MenoPendente">
    <w:name w:val="Unresolved Mention"/>
    <w:basedOn w:val="Fontepargpadro"/>
    <w:uiPriority w:val="99"/>
    <w:semiHidden/>
    <w:unhideWhenUsed/>
    <w:rsid w:val="00FC0F6E"/>
    <w:rPr>
      <w:color w:val="605E5C"/>
      <w:shd w:val="clear" w:color="auto" w:fill="E1DFDD"/>
    </w:rPr>
  </w:style>
  <w:style w:type="table" w:customStyle="1" w:styleId="TableNormal0">
    <w:name w:val="Table Normal"/>
    <w:uiPriority w:val="2"/>
    <w:semiHidden/>
    <w:unhideWhenUsed/>
    <w:qFormat/>
    <w:rsid w:val="005316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1687"/>
    <w:pPr>
      <w:widowControl w:val="0"/>
      <w:autoSpaceDE w:val="0"/>
      <w:autoSpaceDN w:val="0"/>
    </w:pPr>
    <w:rPr>
      <w:rFonts w:ascii="Verdana" w:eastAsia="Verdana" w:hAnsi="Verdana" w:cs="Verdana"/>
      <w:sz w:val="22"/>
      <w:szCs w:val="22"/>
      <w:lang w:val="pt-PT" w:eastAsia="en-US"/>
    </w:rPr>
  </w:style>
  <w:style w:type="character" w:customStyle="1" w:styleId="Ttulo2Char">
    <w:name w:val="Título 2 Char"/>
    <w:basedOn w:val="Fontepargpadro"/>
    <w:uiPriority w:val="9"/>
    <w:rsid w:val="00531687"/>
    <w:rPr>
      <w:rFonts w:ascii="Arial" w:hAnsi="Arial" w:cs="Arial"/>
      <w:b/>
      <w:bCs/>
      <w:i/>
      <w:iCs/>
      <w:sz w:val="28"/>
      <w:szCs w:val="28"/>
      <w:lang w:eastAsia="zh-CN"/>
    </w:rPr>
  </w:style>
  <w:style w:type="character" w:customStyle="1" w:styleId="Ttulo3Char">
    <w:name w:val="Título 3 Char"/>
    <w:basedOn w:val="Fontepargpadro"/>
    <w:uiPriority w:val="9"/>
    <w:rsid w:val="00531687"/>
    <w:rPr>
      <w:rFonts w:ascii="Arial" w:hAnsi="Arial" w:cs="Arial"/>
      <w:b/>
      <w:bCs/>
      <w:sz w:val="26"/>
      <w:szCs w:val="26"/>
      <w:lang w:eastAsia="zh-CN"/>
    </w:rPr>
  </w:style>
  <w:style w:type="character" w:customStyle="1" w:styleId="Ttulo6Char">
    <w:name w:val="Título 6 Char"/>
    <w:basedOn w:val="Fontepargpadro"/>
    <w:uiPriority w:val="9"/>
    <w:rsid w:val="00531687"/>
    <w:rPr>
      <w:b/>
      <w:bCs/>
      <w:sz w:val="22"/>
      <w:szCs w:val="22"/>
      <w:lang w:eastAsia="zh-CN"/>
    </w:rPr>
  </w:style>
  <w:style w:type="paragraph" w:styleId="Recuonormal">
    <w:name w:val="Normal Indent"/>
    <w:basedOn w:val="Normal"/>
    <w:semiHidden/>
    <w:rsid w:val="00531687"/>
    <w:pPr>
      <w:spacing w:before="120" w:after="120"/>
      <w:ind w:left="708"/>
      <w:jc w:val="both"/>
    </w:pPr>
    <w:rPr>
      <w:rFonts w:ascii="Arial" w:hAnsi="Arial"/>
      <w:sz w:val="22"/>
      <w:szCs w:val="20"/>
    </w:rPr>
  </w:style>
  <w:style w:type="character" w:styleId="Refdecomentrio">
    <w:name w:val="annotation reference"/>
    <w:basedOn w:val="Fontepargpadro"/>
    <w:uiPriority w:val="99"/>
    <w:semiHidden/>
    <w:unhideWhenUsed/>
    <w:rsid w:val="00531687"/>
    <w:rPr>
      <w:sz w:val="16"/>
      <w:szCs w:val="16"/>
    </w:rPr>
  </w:style>
  <w:style w:type="character" w:customStyle="1" w:styleId="TextodecomentrioChar1">
    <w:name w:val="Texto de comentário Char1"/>
    <w:basedOn w:val="Fontepargpadro"/>
    <w:uiPriority w:val="99"/>
    <w:semiHidden/>
    <w:rsid w:val="00531687"/>
    <w:rPr>
      <w:lang w:eastAsia="zh-CN"/>
    </w:rPr>
  </w:style>
  <w:style w:type="table" w:styleId="Tabelacomgrade">
    <w:name w:val="Table Grid"/>
    <w:basedOn w:val="Tabelanormal"/>
    <w:uiPriority w:val="39"/>
    <w:qFormat/>
    <w:rsid w:val="0053168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1Clara">
    <w:name w:val="Grid Table 1 Light"/>
    <w:basedOn w:val="Tabelanormal"/>
    <w:uiPriority w:val="46"/>
    <w:rsid w:val="00A242E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tulo">
    <w:name w:val="Subtitle"/>
    <w:basedOn w:val="Normal"/>
    <w:next w:val="Normal"/>
    <w:link w:val="SubttuloChar"/>
    <w:uiPriority w:val="11"/>
    <w:qFormat/>
    <w:pPr>
      <w:jc w:val="both"/>
    </w:pPr>
    <w:rPr>
      <w:rFonts w:ascii="Arial" w:eastAsia="Arial" w:hAnsi="Arial" w:cs="Arial"/>
      <w:b/>
      <w:bCs/>
      <w:color w:val="0066FF"/>
      <w:sz w:val="22"/>
      <w:szCs w:val="22"/>
    </w:rPr>
  </w:style>
  <w:style w:type="character" w:customStyle="1" w:styleId="SubttuloChar">
    <w:name w:val="Subtítulo Char"/>
    <w:basedOn w:val="Fontepargpadro"/>
    <w:link w:val="Subttulo"/>
    <w:uiPriority w:val="11"/>
    <w:rsid w:val="00883B0A"/>
    <w:rPr>
      <w:rFonts w:ascii="Arial" w:eastAsia="Arial" w:hAnsi="Arial" w:cs="Arial"/>
      <w:b/>
      <w:bCs/>
      <w:color w:val="0066FF"/>
      <w:sz w:val="22"/>
      <w:szCs w:val="22"/>
    </w:rPr>
  </w:style>
  <w:style w:type="paragraph" w:styleId="Citao">
    <w:name w:val="Quote"/>
    <w:basedOn w:val="Normal"/>
    <w:next w:val="Normal"/>
    <w:link w:val="CitaoChar"/>
    <w:uiPriority w:val="29"/>
    <w:qFormat/>
    <w:rsid w:val="00883B0A"/>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883B0A"/>
    <w:rPr>
      <w:rFonts w:asciiTheme="minorHAnsi" w:eastAsiaTheme="minorHAnsi" w:hAnsiTheme="minorHAnsi" w:cstheme="minorBidi"/>
      <w:i/>
      <w:iCs/>
      <w:color w:val="404040" w:themeColor="text1" w:themeTint="BF"/>
      <w:sz w:val="22"/>
      <w:szCs w:val="22"/>
      <w:lang w:eastAsia="en-US"/>
    </w:rPr>
  </w:style>
  <w:style w:type="character" w:styleId="nfaseIntensa">
    <w:name w:val="Intense Emphasis"/>
    <w:basedOn w:val="Fontepargpadro"/>
    <w:uiPriority w:val="21"/>
    <w:qFormat/>
    <w:rsid w:val="00883B0A"/>
    <w:rPr>
      <w:i/>
      <w:iCs/>
      <w:color w:val="2F5496" w:themeColor="accent1" w:themeShade="BF"/>
    </w:rPr>
  </w:style>
  <w:style w:type="paragraph" w:styleId="CitaoIntensa">
    <w:name w:val="Intense Quote"/>
    <w:basedOn w:val="Normal"/>
    <w:next w:val="Normal"/>
    <w:link w:val="CitaoIntensaChar"/>
    <w:uiPriority w:val="30"/>
    <w:qFormat/>
    <w:rsid w:val="00883B0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883B0A"/>
    <w:rPr>
      <w:rFonts w:asciiTheme="minorHAnsi" w:eastAsiaTheme="minorHAnsi" w:hAnsiTheme="minorHAnsi" w:cstheme="minorBidi"/>
      <w:i/>
      <w:iCs/>
      <w:color w:val="2F5496" w:themeColor="accent1" w:themeShade="BF"/>
      <w:sz w:val="22"/>
      <w:szCs w:val="22"/>
      <w:lang w:eastAsia="en-US"/>
    </w:rPr>
  </w:style>
  <w:style w:type="character" w:styleId="RefernciaIntensa">
    <w:name w:val="Intense Reference"/>
    <w:basedOn w:val="Fontepargpadro"/>
    <w:uiPriority w:val="32"/>
    <w:qFormat/>
    <w:rsid w:val="00883B0A"/>
    <w:rPr>
      <w:b/>
      <w:bCs/>
      <w:smallCaps/>
      <w:color w:val="2F5496" w:themeColor="accent1" w:themeShade="BF"/>
      <w:spacing w:val="5"/>
    </w:rPr>
  </w:style>
  <w:style w:type="paragraph" w:styleId="SemEspaamento">
    <w:name w:val="No Spacing"/>
    <w:uiPriority w:val="1"/>
    <w:qFormat/>
    <w:rsid w:val="00883B0A"/>
    <w:rPr>
      <w:rFonts w:asciiTheme="minorHAnsi" w:eastAsiaTheme="minorHAnsi" w:hAnsiTheme="minorHAnsi" w:cstheme="minorBidi"/>
      <w:kern w:val="2"/>
      <w:lang w:eastAsia="en-US"/>
      <w14:ligatures w14:val="standardContextual"/>
    </w:rPr>
  </w:style>
  <w:style w:type="paragraph" w:customStyle="1" w:styleId="msonormal0">
    <w:name w:val="msonormal"/>
    <w:basedOn w:val="Normal"/>
    <w:rsid w:val="00883B0A"/>
    <w:pPr>
      <w:spacing w:before="100" w:beforeAutospacing="1" w:after="100" w:afterAutospacing="1"/>
    </w:pPr>
  </w:style>
  <w:style w:type="paragraph" w:customStyle="1" w:styleId="xl69">
    <w:name w:val="xl69"/>
    <w:basedOn w:val="Normal"/>
    <w:rsid w:val="00883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70">
    <w:name w:val="xl70"/>
    <w:basedOn w:val="Normal"/>
    <w:rsid w:val="00883B0A"/>
    <w:pPr>
      <w:spacing w:before="100" w:beforeAutospacing="1" w:after="100" w:afterAutospacing="1"/>
    </w:pPr>
    <w:rPr>
      <w:sz w:val="20"/>
      <w:szCs w:val="20"/>
    </w:rPr>
  </w:style>
  <w:style w:type="paragraph" w:customStyle="1" w:styleId="xl71">
    <w:name w:val="xl71"/>
    <w:basedOn w:val="Normal"/>
    <w:rsid w:val="00883B0A"/>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883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73">
    <w:name w:val="xl73"/>
    <w:basedOn w:val="Normal"/>
    <w:rsid w:val="00883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4">
    <w:name w:val="xl74"/>
    <w:basedOn w:val="Normal"/>
    <w:rsid w:val="00883B0A"/>
    <w:pPr>
      <w:spacing w:before="100" w:beforeAutospacing="1" w:after="100" w:afterAutospacing="1"/>
      <w:jc w:val="center"/>
      <w:textAlignment w:val="center"/>
    </w:pPr>
    <w:rPr>
      <w:sz w:val="20"/>
      <w:szCs w:val="20"/>
    </w:rPr>
  </w:style>
  <w:style w:type="paragraph" w:customStyle="1" w:styleId="xmsonospacing">
    <w:name w:val="x_msonospacing"/>
    <w:basedOn w:val="Normal"/>
    <w:rsid w:val="00883B0A"/>
    <w:rPr>
      <w:rFonts w:ascii="Calibri" w:eastAsiaTheme="minorHAnsi" w:hAnsi="Calibri" w:cs="Calibri"/>
    </w:rPr>
  </w:style>
  <w:style w:type="paragraph" w:customStyle="1" w:styleId="xl65">
    <w:name w:val="xl65"/>
    <w:basedOn w:val="Normal"/>
    <w:rsid w:val="00883B0A"/>
    <w:pPr>
      <w:spacing w:before="100" w:beforeAutospacing="1" w:after="100" w:afterAutospacing="1"/>
      <w:jc w:val="center"/>
    </w:pPr>
  </w:style>
  <w:style w:type="paragraph" w:customStyle="1" w:styleId="xl66">
    <w:name w:val="xl66"/>
    <w:basedOn w:val="Normal"/>
    <w:rsid w:val="00883B0A"/>
    <w:pPr>
      <w:spacing w:before="100" w:beforeAutospacing="1" w:after="100" w:afterAutospacing="1"/>
      <w:jc w:val="center"/>
      <w:textAlignment w:val="center"/>
    </w:pPr>
  </w:style>
  <w:style w:type="paragraph" w:customStyle="1" w:styleId="xl67">
    <w:name w:val="xl67"/>
    <w:basedOn w:val="Normal"/>
    <w:rsid w:val="00883B0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b/>
      <w:bCs/>
      <w:sz w:val="18"/>
      <w:szCs w:val="18"/>
    </w:rPr>
  </w:style>
  <w:style w:type="paragraph" w:customStyle="1" w:styleId="xl68">
    <w:name w:val="xl68"/>
    <w:basedOn w:val="Normal"/>
    <w:rsid w:val="00883B0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b/>
      <w:bCs/>
      <w:sz w:val="18"/>
      <w:szCs w:val="18"/>
    </w:rPr>
  </w:style>
  <w:style w:type="table" w:customStyle="1" w:styleId="Tabelacomgrade1">
    <w:name w:val="Tabela com grade1"/>
    <w:basedOn w:val="Tabelanormal"/>
    <w:next w:val="Tabelacomgrade"/>
    <w:uiPriority w:val="39"/>
    <w:rsid w:val="006B5B8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316956">
      <w:bodyDiv w:val="1"/>
      <w:marLeft w:val="0"/>
      <w:marRight w:val="0"/>
      <w:marTop w:val="0"/>
      <w:marBottom w:val="0"/>
      <w:divBdr>
        <w:top w:val="none" w:sz="0" w:space="0" w:color="auto"/>
        <w:left w:val="none" w:sz="0" w:space="0" w:color="auto"/>
        <w:bottom w:val="none" w:sz="0" w:space="0" w:color="auto"/>
        <w:right w:val="none" w:sz="0" w:space="0" w:color="auto"/>
      </w:divBdr>
    </w:div>
    <w:div w:id="1972127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ec.sp.gov.br/Sancoes_ui/aspx/sancoes.aspx" TargetMode="External"/><Relationship Id="rId18" Type="http://schemas.openxmlformats.org/officeDocument/2006/relationships/hyperlink" Target="http://e-negocioscidadesp.prefeitura.sp.gov.br/" TargetMode="External"/><Relationship Id="rId26" Type="http://schemas.openxmlformats.org/officeDocument/2006/relationships/hyperlink" Target="https://www.portal.tcu.gov.br/responsabilizacaopublica/licitantes-inidoneos" TargetMode="External"/><Relationship Id="rId39" Type="http://schemas.openxmlformats.org/officeDocument/2006/relationships/footer" Target="footer6.xml"/><Relationship Id="rId21" Type="http://schemas.openxmlformats.org/officeDocument/2006/relationships/hyperlink" Target="http://www.cnj.jus.br/improbidade_adm/consultar_requerido.php" TargetMode="External"/><Relationship Id="rId34"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image" Target="media/image1.jpg"/><Relationship Id="rId29" Type="http://schemas.openxmlformats.org/officeDocument/2006/relationships/header" Target="head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32" Type="http://schemas.openxmlformats.org/officeDocument/2006/relationships/header" Target="header3.xm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bec.sp.gov.br/Sancoes_ui/aspx/sancoes.aspx" TargetMode="External"/><Relationship Id="rId28" Type="http://schemas.openxmlformats.org/officeDocument/2006/relationships/header" Target="header1.xml"/><Relationship Id="rId36" Type="http://schemas.openxmlformats.org/officeDocument/2006/relationships/footer" Target="footer4.xml"/><Relationship Id="rId10" Type="http://schemas.openxmlformats.org/officeDocument/2006/relationships/hyperlink" Target="http://www.gov.br/pncp/pt-br)." TargetMode="External"/><Relationship Id="rId19" Type="http://schemas.openxmlformats.org/officeDocument/2006/relationships/hyperlink" Target="http://e-negocioscidadesp.prefeitura.sp.gov.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gov.br/pncp/pt-br)." TargetMode="External"/><Relationship Id="rId14" Type="http://schemas.openxmlformats.org/officeDocument/2006/relationships/hyperlink" Target="http://www.prefeitura.sp.gov.br/cidade/secretarias/gestao/suprimentos_e_servicos/empresas_punidas/index.php?p=9255" TargetMode="External"/><Relationship Id="rId22" Type="http://schemas.openxmlformats.org/officeDocument/2006/relationships/hyperlink" Target="https://www.portaltransparencia.gov.br/sancoes/ceis" TargetMode="External"/><Relationship Id="rId27" Type="http://schemas.openxmlformats.org/officeDocument/2006/relationships/image" Target="media/image2.png"/><Relationship Id="rId30" Type="http://schemas.openxmlformats.org/officeDocument/2006/relationships/footer" Target="footer1.xml"/><Relationship Id="rId35" Type="http://schemas.openxmlformats.org/officeDocument/2006/relationships/header" Target="header5.xml"/><Relationship Id="rId8" Type="http://schemas.openxmlformats.org/officeDocument/2006/relationships/hyperlink" Target="http://e-negocioscidadesp.prefeitura.sp.gov.br/"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tce.sp.gov.br/pesquisa-na-relacao-de-apenados" TargetMode="External"/><Relationship Id="rId33" Type="http://schemas.openxmlformats.org/officeDocument/2006/relationships/footer" Target="footer3.xml"/><Relationship Id="rId38" Type="http://schemas.openxmlformats.org/officeDocument/2006/relationships/header" Target="header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vObMMMf1TlzhPkajbP3xXL64A==">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4</TotalTime>
  <Pages>81</Pages>
  <Words>27359</Words>
  <Characters>147740</Characters>
  <Application>Microsoft Office Word</Application>
  <DocSecurity>0</DocSecurity>
  <Lines>1231</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d749276</dc:creator>
  <cp:lastModifiedBy>Mariana de Souza Araujo</cp:lastModifiedBy>
  <cp:revision>2</cp:revision>
  <cp:lastPrinted>2026-02-11T19:03:00Z</cp:lastPrinted>
  <dcterms:created xsi:type="dcterms:W3CDTF">2026-02-27T19:00:00Z</dcterms:created>
  <dcterms:modified xsi:type="dcterms:W3CDTF">2026-02-27T19:00:00Z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0x010100C1BD87A427708443AE665962BB129B72</vt:lpwstr>
  </property>
  <property fmtid="{D5CDD505-2E9C-101B-9397-08002B2CF9AE}" pid="3" name="GrammarlyDocumentId">
    <vt:lpwstr>71751a6a-9afd-49e2-951c-ed1bcbb2b338</vt:lpwstr>
  </property>
</Properties>
</file>